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2026-06-03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claude/include-branch-ruleset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7aa5ebb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7aa5ebb3212a37abe48369060e36209243b16050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2026-06-03 22:18:23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2026-06-03T22:21:13Z</dcterms:created>
  <dcterms:modified xsi:type="dcterms:W3CDTF">2026-06-03T22:21:13Z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2026-06-03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