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tion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2026-04-22T20:50:02Z</dcterms:created>
  <dcterms:modified xsi:type="dcterms:W3CDTF">2026-04-22T20:50:02Z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preview-changed">
    <vt:lpwstr>True</vt:lpwstr>
  </property>
  <property fmtid="{D5CDD505-2E9C-101B-9397-08002B2CF9AE}" pid="14" name="toc-title">
    <vt:lpwstr>Table of contents</vt:lpwstr>
  </property>
</Properties>
</file>