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tion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2026-04-22T05:48:32Z</dcterms:created>
  <dcterms:modified xsi:type="dcterms:W3CDTF">2026-04-22T05:48:32Z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toc-title">
    <vt:lpwstr>Table of contents</vt:lpwstr>
  </property>
</Properties>
</file>