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Advanced Quarto Features</w:t>
      </w:r>
    </w:p>
    <w:bookmarkStart w:id="15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2026-04-21T21:19:01Z</dcterms:created>
  <dcterms:modified xsi:type="dcterms:W3CDTF">2026-04-21T21:19:01Z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2026-04-21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