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 conditional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x^{\top}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 derivative</w:t>
                  </w:r>
                  <w:r>
                    <w:rPr>
                      <w:rStyle w:val="FootnoteReference"/>
                    </w:rPr>
                    <w:footnoteReference w:id="1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⫫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therefore,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linear component of a GLM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 integer smaller than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 integer larger than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</w:tbl>
          <w:bookmarkEnd w:id="13"/>
          <w:p/>
        </w:tc>
      </w:tr>
    </w:tbl>
    <w:bookmarkStart w:id="15" w:name="information-matrices"/>
    <w:p>
      <w:pPr>
        <w:pStyle w:val="Heading1"/>
      </w:pPr>
      <w:r>
        <w:t xml:space="preserve">1. Information matrices</w:t>
      </w:r>
    </w:p>
    <w:p>
      <w:pPr>
        <w:pStyle w:val="FirstParagraph"/>
      </w:pPr>
      <w:r>
        <w:t xml:space="preserve">There is no consistency in the notation for observed and expected information matrices</w:t>
      </w:r>
      <w:r>
        <w:t xml:space="preserve"> </w:t>
      </w:r>
      <w:r>
        <w:t xml:space="preserve">(see</w:t>
      </w:r>
      <w:r>
        <w:t xml:space="preserve"> </w:t>
      </w:r>
      <w:hyperlink w:anchor="tbl-info-mat-symbol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 for information matrices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book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These notes currently have a mixture of notations,</w:t>
      </w:r>
      <w:r>
        <w:t xml:space="preserve"> </w:t>
      </w:r>
      <w:r>
        <w:t xml:space="preserve">depending on my whims and what reference I had last looked at.</w:t>
      </w:r>
      <w:r>
        <w:t xml:space="preserve"> </w:t>
      </w:r>
      <w:r>
        <w:t xml:space="preserve">Eventually, I will try to standardize my notation to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 observed information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for expected information.</w:t>
      </w:r>
    </w:p>
    <w:bookmarkEnd w:id="15"/>
    <w:bookmarkStart w:id="17" w:name="percent-sign"/>
    <w:p>
      <w:pPr>
        <w:pStyle w:val="Heading1"/>
      </w:pPr>
      <w:r>
        <w:t xml:space="preserve">2.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just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(c.f.,</w:t>
      </w:r>
      <w:r>
        <w:t xml:space="preserve"> </w:t>
      </w:r>
      <w:hyperlink r:id="rId16">
        <w:r>
          <w:rPr>
            <w:rStyle w:val="Hyperlink"/>
          </w:rPr>
          <w:t xml:space="preserve">https://en.wikipedia.org/wiki/Percentage</w:t>
        </w:r>
      </w:hyperlink>
      <w:r>
        <w:t xml:space="preserve">)</w:t>
      </w:r>
    </w:p>
    <w:p>
      <w:pPr>
        <w:pStyle w:val="BodyText"/>
      </w:pPr>
      <w:r>
        <w:t xml:space="preserve">So, contrary to what you may have learned previously,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a true and correct equality,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10</m:t>
                    </m:r>
                    <m:r>
                      <m:rPr>
                        <m:sty m:val="p"/>
                      </m:rPr>
                      <m:t>%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100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17"/>
    <w:bookmarkStart w:id="19" w:name="proofs"/>
    <w:p>
      <w:pPr>
        <w:pStyle w:val="Heading1"/>
      </w:pPr>
      <w:r>
        <w:t xml:space="preserve">3. Proofs</w:t>
      </w:r>
    </w:p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entailments (deductive consequences).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 convergence results.</w:t>
      </w:r>
    </w:p>
    <w:p>
      <w:pPr>
        <w:pStyle w:val="BodyText"/>
      </w:pPr>
      <w:r>
        <w:t xml:space="preserve">See</w:t>
      </w:r>
      <w:r>
        <w:t xml:space="preserve"> </w:t>
      </w:r>
      <w:hyperlink r:id="rId18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for general guidance on how to present proofs and derivations.</w:t>
      </w:r>
    </w:p>
    <w:bookmarkEnd w:id="19"/>
    <w:bookmarkStart w:id="33" w:name="sec-stochastic-probabilistic-random"/>
    <w:p>
      <w:pPr>
        <w:pStyle w:val="Heading1"/>
      </w:pPr>
      <w:r>
        <w:t xml:space="preserve">4. Stochastic vs. probabilistic vs. random</w:t>
      </w:r>
    </w:p>
    <w:p>
      <w:pPr>
        <w:pStyle w:val="FirstParagraph"/>
      </w:pP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2"/>
      </w:pPr>
      <w:r>
        <w:t xml:space="preserve">4.1 Key distinction: modeling approach vs. phenomena</w:t>
      </w:r>
    </w:p>
    <w:p>
      <w:pPr>
        <w:pStyle w:val="FirstParagraph"/>
      </w:pPr>
      <w:r>
        <w:t xml:space="preserve">As noted in</w:t>
      </w:r>
      <w:r>
        <w:t xml:space="preserve"> </w:t>
      </w:r>
      <w:hyperlink r:id="rId20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bookmarkEnd w:id="21"/>
    <w:bookmarkStart w:id="26" w:name="definitions"/>
    <w:p>
      <w:pPr>
        <w:pStyle w:val="Heading2"/>
      </w:pPr>
      <w:r>
        <w:t xml:space="preserve">4.2 Definitions</w:t>
      </w:r>
    </w:p>
    <w:p>
      <w:pPr>
        <w:pStyle w:val="FirstParagraph"/>
      </w:pPr>
      <w:r>
        <w:rPr>
          <w:b/>
          <w:bCs/>
        </w:rPr>
        <w:t xml:space="preserve">Random</w:t>
      </w:r>
      <w:r>
        <w:t xml:space="preserve"> </w:t>
      </w:r>
      <w:r>
        <w:t xml:space="preserve">describes something that occurs by chance,</w:t>
      </w:r>
      <w:r>
        <w:t xml:space="preserve"> </w:t>
      </w:r>
      <w:r>
        <w:t xml:space="preserve">without a deterministic pattern.</w:t>
      </w:r>
      <w:r>
        <w:t xml:space="preserve"> </w:t>
      </w:r>
      <w:r>
        <w:t xml:space="preserve">It is the most general term,</w:t>
      </w:r>
      <w:r>
        <w:t xml:space="preserve"> </w:t>
      </w:r>
      <w:r>
        <w:t xml:space="preserve">used to describe variables or occurrences whose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we speak of</w:t>
      </w:r>
      <w:r>
        <w:t xml:space="preserve"> </w:t>
      </w:r>
      <w:r>
        <w:t xml:space="preserve">“random variables”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events”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term</w:t>
            </w:r>
            <w:r>
              <w:t xml:space="preserve"> </w:t>
            </w:r>
            <w:r>
              <w:t xml:space="preserve">“random”</w:t>
            </w:r>
            <w:r>
              <w:t xml:space="preserve"> </w:t>
            </w:r>
            <w:r>
              <w:t xml:space="preserve">is sometimes used as shorthand for a uniform distribution</w:t>
            </w:r>
            <w:r>
              <w:t xml:space="preserve"> </w:t>
            </w:r>
            <w:r>
              <w:t xml:space="preserve">(especially the discrete uniform distribution),</w:t>
            </w:r>
            <w:r>
              <w:t xml:space="preserve"> </w:t>
            </w:r>
            <w:r>
              <w:t xml:space="preserve">but it can refer to any probability distribution.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Stochastic</w:t>
      </w:r>
      <w:r>
        <w:t xml:space="preserve"> </w:t>
      </w:r>
      <w:r>
        <w:t xml:space="preserve">comes from the Greek</w:t>
      </w:r>
      <w:r>
        <w:t xml:space="preserve"> </w:t>
      </w:r>
      <w:r>
        <w:t xml:space="preserve">“στόχος”</w:t>
      </w:r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In mathematics,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formally defined as a collection of random variables indexed by time or space.</w:t>
      </w:r>
      <w:r>
        <w:t xml:space="preserve"> </w:t>
      </w:r>
      <w:r>
        <w:t xml:space="preserve">The term is almost always used in the context of processes or systems evolving in time or space under uncertain rules.</w:t>
      </w:r>
      <w:r>
        <w:t xml:space="preserve"> </w:t>
      </w:r>
      <w:r>
        <w:t xml:space="preserve">Note that 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Probabilistic</w:t>
      </w:r>
      <w:r>
        <w:t xml:space="preserve"> </w:t>
      </w:r>
      <w:r>
        <w:t xml:space="preserve">refers to any model,</w:t>
      </w:r>
      <w:r>
        <w:t xml:space="preserve"> </w:t>
      </w:r>
      <w:r>
        <w:t xml:space="preserve">reasoning,</w:t>
      </w:r>
      <w:r>
        <w:t xml:space="preserve"> </w:t>
      </w:r>
      <w:r>
        <w:t xml:space="preserve">or method that explicitly involves probability theory.</w:t>
      </w:r>
      <w:r>
        <w:t xml:space="preserve"> </w:t>
      </w:r>
      <w:r>
        <w:t xml:space="preserve">Probabilistic models assign probabilities to events or outcomes;</w:t>
      </w:r>
      <w:r>
        <w:t xml:space="preserve"> </w:t>
      </w:r>
      <w:r>
        <w:t xml:space="preserve">they focus on quantifying and reasoning about uncertainty based on known or estimated distributions.</w:t>
      </w:r>
      <w:r>
        <w:t xml:space="preserve"> </w:t>
      </w:r>
      <w:r>
        <w:t xml:space="preserve">While all stochastic models are probabilistic (since they use probabilities),</w:t>
      </w:r>
      <w:r>
        <w:t xml:space="preserve"> </w:t>
      </w:r>
      <w:r>
        <w:t xml:space="preserve">not all probabilistic models need to describe processes evolving in time.</w:t>
      </w:r>
    </w:p>
    <w:bookmarkEnd w:id="26"/>
    <w:bookmarkStart w:id="28" w:name="summary-of-usage"/>
    <w:p>
      <w:pPr>
        <w:pStyle w:val="Heading2"/>
      </w:pPr>
      <w:r>
        <w:t xml:space="preserve">4.3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Bayesian inference, regression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the academic preference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8"/>
    <w:bookmarkStart w:id="32" w:name="additional-resources"/>
    <w:p>
      <w:pPr>
        <w:pStyle w:val="Heading2"/>
      </w:pPr>
      <w:r>
        <w:t xml:space="preserve">4.4 Additional resources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32"/>
    <w:bookmarkEnd w:id="33"/>
    <w:bookmarkStart w:id="40" w:name="X93a3d4ef5e06a67ae6b891e46b41b74b3674f55"/>
    <w:p>
      <w:pPr>
        <w:pStyle w:val="Heading1"/>
      </w:pPr>
      <w:r>
        <w:t xml:space="preserve">5.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encounter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 (</w:t>
      </w:r>
      <w:r>
        <w:t xml:space="preserve">Nelder and Wedderburn (1972)</w:t>
      </w:r>
      <w:r>
        <w:t xml:space="preserve">),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0"/>
    <w:bookmarkStart w:id="56" w:name="references"/>
    <w:p>
      <w:pPr>
        <w:pStyle w:val="Heading1"/>
      </w:pPr>
      <w:r>
        <w:t xml:space="preserve">References</w:t>
      </w:r>
    </w:p>
    <w:bookmarkStart w:id="55" w:name="refs"/>
    <w:bookmarkStart w:id="42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42"/>
    <w:bookmarkStart w:id="4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4"/>
    <w:bookmarkStart w:id="4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45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46"/>
    <w:bookmarkStart w:id="48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48"/>
    <w:bookmarkStart w:id="5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4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50"/>
    <w:bookmarkStart w:id="51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</w:p>
    <w:bookmarkEnd w:id="51"/>
    <w:bookmarkStart w:id="5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5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53"/>
    <w:bookmarkStart w:id="5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Chapman; hall/CRC.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49" Target="https://doi.org/10.1002/9780470191613" TargetMode="External" /><Relationship Type="http://schemas.openxmlformats.org/officeDocument/2006/relationships/hyperlink" Id="rId41" Target="https://doi.org/10.1007/978-0-387-48116-6" TargetMode="External" /><Relationship Type="http://schemas.openxmlformats.org/officeDocument/2006/relationships/hyperlink" Id="rId47" Target="https://doi.org/10.1007/978-1-4757-4015-8" TargetMode="External" /><Relationship Type="http://schemas.openxmlformats.org/officeDocument/2006/relationships/hyperlink" Id="rId43" Target="https://doi.org/10.1201/9781315182780" TargetMode="External" /><Relationship Type="http://schemas.openxmlformats.org/officeDocument/2006/relationships/hyperlink" Id="rId35" Target="https://en.wikipedia.org/wiki/Al-Jabr" TargetMode="External" /><Relationship Type="http://schemas.openxmlformats.org/officeDocument/2006/relationships/hyperlink" Id="rId36" Target="https://en.wikipedia.org/wiki/Arithmetic#History" TargetMode="External" /><Relationship Type="http://schemas.openxmlformats.org/officeDocument/2006/relationships/hyperlink" Id="rId12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8" Target="https://en.wikipedia.org/wiki/History_of_statistics#Development_of_modern_statistics" TargetMode="External" /><Relationship Type="http://schemas.openxmlformats.org/officeDocument/2006/relationships/hyperlink" Id="rId34" Target="https://en.wikipedia.org/wiki/Leibniz%27s_notation" TargetMode="External" /><Relationship Type="http://schemas.openxmlformats.org/officeDocument/2006/relationships/hyperlink" Id="rId37" Target="https://en.wikipedia.org/wiki/Notation_for_differentiation" TargetMode="External" /><Relationship Type="http://schemas.openxmlformats.org/officeDocument/2006/relationships/hyperlink" Id="rId16" Target="https://en.wikipedia.org/wiki/Percentage" TargetMode="External" /><Relationship Type="http://schemas.openxmlformats.org/officeDocument/2006/relationships/hyperlink" Id="rId20" Target="https://en.wikipedia.org/wiki/Stochastic" TargetMode="External" /><Relationship Type="http://schemas.openxmlformats.org/officeDocument/2006/relationships/hyperlink" Id="rId29" Target="https://en.wikipedia.org/wiki/Stochastic_process" TargetMode="External" /><Relationship Type="http://schemas.openxmlformats.org/officeDocument/2006/relationships/hyperlink" Id="rId39" Target="https://en.wikipedia.org/wiki/The_Structure_of_Scientific_Revolutions" TargetMode="External" /><Relationship Type="http://schemas.openxmlformats.org/officeDocument/2006/relationships/hyperlink" Id="rId52" Target="https://global.oup.com/academic/product/stochastic-processes-and-models-9780198568131" TargetMode="External" /><Relationship Type="http://schemas.openxmlformats.org/officeDocument/2006/relationships/hyperlink" Id="rId45" Target="https://link.springer.com/book/10.1007/978-1-4419-0118-7" TargetMode="External" /><Relationship Type="http://schemas.openxmlformats.org/officeDocument/2006/relationships/hyperlink" Id="rId30" Target="https://math.stackexchange.com/questions/114373/whats-the-difference-between-stochastic-and-random" TargetMode="External" /><Relationship Type="http://schemas.openxmlformats.org/officeDocument/2006/relationships/hyperlink" Id="rId31" Target="https://stats.stackexchange.com/questions/421462/probability-model-vs-statistical-model-vs-stochastic-model" TargetMode="External" /><Relationship Type="http://schemas.openxmlformats.org/officeDocument/2006/relationships/hyperlink" Id="rId25" Target="https://www.etymonline.com/search?q=stochastic" TargetMode="External" /><Relationship Type="http://schemas.openxmlformats.org/officeDocument/2006/relationships/hyperlink" Id="rId9" Target="probability.qmd#def-expectation" TargetMode="External" /><Relationship Type="http://schemas.openxmlformats.org/officeDocument/2006/relationships/hyperlink" Id="rId11" Target="probability.qmd#def-indpt" TargetMode="External" /><Relationship Type="http://schemas.openxmlformats.org/officeDocument/2006/relationships/hyperlink" Id="rId18" Target="proof-writ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oi.org/10.1002/9780470191613" TargetMode="External" /><Relationship Type="http://schemas.openxmlformats.org/officeDocument/2006/relationships/hyperlink" Id="rId41" Target="https://doi.org/10.1007/978-0-387-48116-6" TargetMode="External" /><Relationship Type="http://schemas.openxmlformats.org/officeDocument/2006/relationships/hyperlink" Id="rId47" Target="https://doi.org/10.1007/978-1-4757-4015-8" TargetMode="External" /><Relationship Type="http://schemas.openxmlformats.org/officeDocument/2006/relationships/hyperlink" Id="rId43" Target="https://doi.org/10.1201/9781315182780" TargetMode="External" /><Relationship Type="http://schemas.openxmlformats.org/officeDocument/2006/relationships/hyperlink" Id="rId35" Target="https://en.wikipedia.org/wiki/Al-Jabr" TargetMode="External" /><Relationship Type="http://schemas.openxmlformats.org/officeDocument/2006/relationships/hyperlink" Id="rId36" Target="https://en.wikipedia.org/wiki/Arithmetic#History" TargetMode="External" /><Relationship Type="http://schemas.openxmlformats.org/officeDocument/2006/relationships/hyperlink" Id="rId12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8" Target="https://en.wikipedia.org/wiki/History_of_statistics#Development_of_modern_statistics" TargetMode="External" /><Relationship Type="http://schemas.openxmlformats.org/officeDocument/2006/relationships/hyperlink" Id="rId34" Target="https://en.wikipedia.org/wiki/Leibniz%27s_notation" TargetMode="External" /><Relationship Type="http://schemas.openxmlformats.org/officeDocument/2006/relationships/hyperlink" Id="rId37" Target="https://en.wikipedia.org/wiki/Notation_for_differentiation" TargetMode="External" /><Relationship Type="http://schemas.openxmlformats.org/officeDocument/2006/relationships/hyperlink" Id="rId16" Target="https://en.wikipedia.org/wiki/Percentage" TargetMode="External" /><Relationship Type="http://schemas.openxmlformats.org/officeDocument/2006/relationships/hyperlink" Id="rId20" Target="https://en.wikipedia.org/wiki/Stochastic" TargetMode="External" /><Relationship Type="http://schemas.openxmlformats.org/officeDocument/2006/relationships/hyperlink" Id="rId29" Target="https://en.wikipedia.org/wiki/Stochastic_process" TargetMode="External" /><Relationship Type="http://schemas.openxmlformats.org/officeDocument/2006/relationships/hyperlink" Id="rId39" Target="https://en.wikipedia.org/wiki/The_Structure_of_Scientific_Revolutions" TargetMode="External" /><Relationship Type="http://schemas.openxmlformats.org/officeDocument/2006/relationships/hyperlink" Id="rId52" Target="https://global.oup.com/academic/product/stochastic-processes-and-models-9780198568131" TargetMode="External" /><Relationship Type="http://schemas.openxmlformats.org/officeDocument/2006/relationships/hyperlink" Id="rId45" Target="https://link.springer.com/book/10.1007/978-1-4419-0118-7" TargetMode="External" /><Relationship Type="http://schemas.openxmlformats.org/officeDocument/2006/relationships/hyperlink" Id="rId30" Target="https://math.stackexchange.com/questions/114373/whats-the-difference-between-stochastic-and-random" TargetMode="External" /><Relationship Type="http://schemas.openxmlformats.org/officeDocument/2006/relationships/hyperlink" Id="rId31" Target="https://stats.stackexchange.com/questions/421462/probability-model-vs-statistical-model-vs-stochastic-model" TargetMode="External" /><Relationship Type="http://schemas.openxmlformats.org/officeDocument/2006/relationships/hyperlink" Id="rId25" Target="https://www.etymonline.com/search?q=stochastic" TargetMode="External" /><Relationship Type="http://schemas.openxmlformats.org/officeDocument/2006/relationships/hyperlink" Id="rId9" Target="probability.qmd#def-expectation" TargetMode="External" /><Relationship Type="http://schemas.openxmlformats.org/officeDocument/2006/relationships/hyperlink" Id="rId11" Target="probability.qmd#def-indpt" TargetMode="External" /><Relationship Type="http://schemas.openxmlformats.org/officeDocument/2006/relationships/hyperlink" Id="rId18" Target="proof-writ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2026-09-20T07:19:08Z</dcterms:created>
  <dcterms:modified xsi:type="dcterms:W3CDTF">2026-09-20T07:19:08Z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