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Contributing to rme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contributing-to-rme"/>
    <w:p>
      <w:pPr>
        <w:pStyle w:val="Heading1"/>
      </w:pPr>
      <w:r>
        <w:t xml:space="preserve">1. Contributing to</w:t>
      </w:r>
      <w:r>
        <w:t xml:space="preserve"> </w:t>
      </w:r>
      <w:r>
        <w:rPr>
          <w:rStyle w:val="VerbatimChar"/>
        </w:rPr>
        <w:t xml:space="preserve">rme</w:t>
      </w:r>
    </w:p>
    <w:p>
      <w:pPr>
        <w:pStyle w:val="FirstParagraph"/>
      </w:pPr>
      <w:r>
        <w:t xml:space="preserve">Contributions to these notes are very much appreciated; anything from</w:t>
      </w:r>
      <w:r>
        <w:t xml:space="preserve"> </w:t>
      </w:r>
      <w:r>
        <w:t xml:space="preserve">one-character typo corrections to new chapters or rewrites.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GitHub repository for this project</w:t>
        </w:r>
      </w:hyperlink>
      <w:r>
        <w:t xml:space="preserve"> </w:t>
      </w:r>
      <w:r>
        <w:t xml:space="preserve">provides a Pull Request system for submitting contributions.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https://happygitwithr.com/pr-extend</w:t>
        </w:r>
      </w:hyperlink>
      <w:r>
        <w:t xml:space="preserve"> </w:t>
      </w:r>
      <w:r>
        <w:t xml:space="preserve">for an explanation of the pull request system</w:t>
      </w:r>
      <w:r>
        <w:t xml:space="preserve"> </w:t>
      </w:r>
      <w:r>
        <w:t xml:space="preserve">and the available R utility functions for working with pull requests.</w:t>
      </w:r>
    </w:p>
    <w:bookmarkEnd w:id="11"/>
    <w:bookmarkStart w:id="13" w:name="style-guide"/>
    <w:p>
      <w:pPr>
        <w:pStyle w:val="Heading1"/>
      </w:pPr>
      <w:r>
        <w:t xml:space="preserve">2. Style guide</w:t>
      </w:r>
    </w:p>
    <w:p>
      <w:pPr>
        <w:numPr>
          <w:ilvl w:val="0"/>
          <w:numId w:val="1001"/>
        </w:numPr>
      </w:pPr>
      <w:r>
        <w:t xml:space="preserve">Every abstract concept (definition or theorem) should have at least one concrete example immediately following it.</w:t>
      </w:r>
    </w:p>
    <w:p>
      <w:pPr>
        <w:numPr>
          <w:ilvl w:val="0"/>
          <w:numId w:val="1001"/>
        </w:numPr>
      </w:pPr>
      <w:r>
        <w:t xml:space="preserve">More structure (headers, labels) is better.</w:t>
      </w:r>
    </w:p>
    <w:p>
      <w:pPr>
        <w:numPr>
          <w:ilvl w:val="0"/>
          <w:numId w:val="1001"/>
        </w:numPr>
      </w:pPr>
      <w:r>
        <w:t xml:space="preserve">Make each conceptual chunk as compact as possible:</w:t>
      </w:r>
    </w:p>
    <w:p>
      <w:pPr>
        <w:pStyle w:val="Compact"/>
        <w:numPr>
          <w:ilvl w:val="1"/>
          <w:numId w:val="1002"/>
        </w:numPr>
      </w:pPr>
      <w:r>
        <w:t xml:space="preserve">Decompose large, complicated, difficult concepts into smaller, simpler, and easier pieces.</w:t>
      </w:r>
    </w:p>
    <w:p>
      <w:pPr>
        <w:pStyle w:val="Compact"/>
        <w:numPr>
          <w:ilvl w:val="1"/>
          <w:numId w:val="1002"/>
        </w:numPr>
      </w:pPr>
      <w:r>
        <w:t xml:space="preserve">Decompose long derivations into smaller lemmas.</w:t>
      </w:r>
    </w:p>
    <w:p>
      <w:pPr>
        <w:pStyle w:val="Compact"/>
        <w:numPr>
          <w:ilvl w:val="1"/>
          <w:numId w:val="1002"/>
        </w:numPr>
      </w:pPr>
      <w:r>
        <w:t xml:space="preserve">When manipulating part of a larger expression, isolate that part in a lemma.</w:t>
      </w:r>
    </w:p>
    <w:p>
      <w:pPr>
        <w:numPr>
          <w:ilvl w:val="0"/>
          <w:numId w:val="1001"/>
        </w:numPr>
      </w:pPr>
      <w:r>
        <w:t xml:space="preserve">Add</w:t>
      </w:r>
      <w:r>
        <w:t xml:space="preserve"> </w:t>
      </w:r>
      <w:hyperlink r:id="rId12">
        <w:r>
          <w:rPr>
            <w:rStyle w:val="Hyperlink"/>
          </w:rPr>
          <w:t xml:space="preserve">slide breaks</w:t>
        </w:r>
      </w:hyperlink>
      <w:r>
        <w:t xml:space="preserve"> </w:t>
      </w:r>
      <w:r>
        <w:t xml:space="preserve">between exercises/theorems and solutions/proofs</w:t>
      </w:r>
    </w:p>
    <w:bookmarkEnd w:id="13"/>
    <w:bookmarkStart w:id="15" w:name="fixing-typos"/>
    <w:p>
      <w:pPr>
        <w:pStyle w:val="Heading1"/>
      </w:pPr>
      <w:r>
        <w:t xml:space="preserve">3. Fixing typos</w:t>
      </w:r>
    </w:p>
    <w:p>
      <w:pPr>
        <w:pStyle w:val="FirstParagraph"/>
      </w:pPr>
      <w:r>
        <w:t xml:space="preserve">This book is written using</w:t>
      </w:r>
      <w:r>
        <w:t xml:space="preserve"> </w:t>
      </w:r>
      <w:hyperlink r:id="rId14">
        <w:r>
          <w:rPr>
            <w:rStyle w:val="Hyperlink"/>
          </w:rPr>
          <w:t xml:space="preserve">Quarto</w:t>
        </w:r>
      </w:hyperlink>
      <w:r>
        <w:t xml:space="preserve">.</w:t>
      </w:r>
      <w:r>
        <w:t xml:space="preserve"> </w:t>
      </w:r>
      <w:r>
        <w:t xml:space="preserve">You can fix typos, spelling mistakes, or grammatical errors directly using the GitHub web interface by making changes in the corresponding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file.</w:t>
      </w:r>
      <w:r>
        <w:t xml:space="preserve"> </w:t>
      </w:r>
      <w:r>
        <w:t xml:space="preserve">This generally means you’ll need to edit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file.</w:t>
      </w:r>
    </w:p>
    <w:bookmarkEnd w:id="15"/>
    <w:bookmarkStart w:id="23" w:name="bigger-changes"/>
    <w:p>
      <w:pPr>
        <w:pStyle w:val="Heading1"/>
      </w:pPr>
      <w:r>
        <w:t xml:space="preserve">4. Bigger changes</w:t>
      </w:r>
    </w:p>
    <w:p>
      <w:pPr>
        <w:pStyle w:val="FirstParagraph"/>
      </w:pPr>
      <w:r>
        <w:t xml:space="preserve">If you want to make a bigger change, it’s a good idea to first file an issue and make sure someone from the development team agrees that it’s needed.</w:t>
      </w:r>
    </w:p>
    <w:bookmarkStart w:id="19" w:name="pull-request-process"/>
    <w:p>
      <w:pPr>
        <w:pStyle w:val="Heading2"/>
      </w:pPr>
      <w:r>
        <w:t xml:space="preserve">4.1</w:t>
      </w:r>
      <w:r>
        <w:t xml:space="preserve"> </w:t>
      </w:r>
      <w:hyperlink r:id="rId16">
        <w:r>
          <w:rPr>
            <w:rStyle w:val="Hyperlink"/>
          </w:rPr>
          <w:t xml:space="preserve">Pull request</w:t>
        </w:r>
      </w:hyperlink>
      <w:r>
        <w:t xml:space="preserve"> </w:t>
      </w:r>
      <w:r>
        <w:t xml:space="preserve">process</w:t>
      </w:r>
    </w:p>
    <w:p>
      <w:pPr>
        <w:numPr>
          <w:ilvl w:val="0"/>
          <w:numId w:val="1003"/>
        </w:numPr>
      </w:pPr>
      <w:r>
        <w:t xml:space="preserve">Fork the package and clone onto your computer. If you haven’t done this before, we recommend using</w:t>
      </w:r>
      <w:r>
        <w:t xml:space="preserve"> </w:t>
      </w:r>
      <w:r>
        <w:rPr>
          <w:rStyle w:val="VerbatimChar"/>
        </w:rPr>
        <w:t xml:space="preserve">usethis::create_from_github("d-morrison/rme", fork = TRUE)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Install all development dependencies with</w:t>
      </w:r>
      <w:r>
        <w:t xml:space="preserve"> </w:t>
      </w:r>
      <w:r>
        <w:rPr>
          <w:rStyle w:val="VerbatimChar"/>
        </w:rPr>
        <w:t xml:space="preserve">devtools::install_dev_deps()</w:t>
      </w:r>
      <w:r>
        <w:t xml:space="preserve">. Make sure you can build the book by running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in a Terminal.</w:t>
      </w:r>
    </w:p>
    <w:p>
      <w:pPr>
        <w:numPr>
          <w:ilvl w:val="0"/>
          <w:numId w:val="1003"/>
        </w:numPr>
      </w:pPr>
      <w:r>
        <w:t xml:space="preserve">Create a Git branch for your pull request (PR).</w:t>
      </w:r>
      <w:r>
        <w:t xml:space="preserve"> </w:t>
      </w:r>
      <w:r>
        <w:t xml:space="preserve">We recommend using</w:t>
      </w:r>
      <w:r>
        <w:t xml:space="preserve"> </w:t>
      </w:r>
      <w:r>
        <w:rPr>
          <w:rStyle w:val="VerbatimChar"/>
        </w:rPr>
        <w:t xml:space="preserve">usethis::pr_init("brief-description-of-change")</w:t>
      </w:r>
      <w:r>
        <w:t xml:space="preserve">.</w:t>
      </w:r>
      <w:r>
        <w:t xml:space="preserve"> </w:t>
      </w:r>
      <w:r>
        <w:t xml:space="preserve">Details at</w:t>
      </w:r>
      <w:r>
        <w:t xml:space="preserve"> </w:t>
      </w:r>
      <w:hyperlink r:id="rId17">
        <w:r>
          <w:rPr>
            <w:rStyle w:val="Hyperlink"/>
          </w:rPr>
          <w:t xml:space="preserve">https://usethis.r-lib.org/articles/pr-functions.html</w:t>
        </w:r>
      </w:hyperlink>
    </w:p>
    <w:p>
      <w:pPr>
        <w:numPr>
          <w:ilvl w:val="0"/>
          <w:numId w:val="1003"/>
        </w:numPr>
      </w:pPr>
      <w:r>
        <w:t xml:space="preserve">Make your changes, commit to git, and then create a PR by running</w:t>
      </w:r>
      <w:r>
        <w:t xml:space="preserve"> </w:t>
      </w:r>
      <w:r>
        <w:rPr>
          <w:rStyle w:val="VerbatimChar"/>
        </w:rPr>
        <w:t xml:space="preserve">usethis::pr_push()</w:t>
      </w:r>
      <w:r>
        <w:t xml:space="preserve">, and following the prompts in your browser.</w:t>
      </w:r>
      <w:r>
        <w:t xml:space="preserve"> </w:t>
      </w:r>
      <w:r>
        <w:t xml:space="preserve">The title of your PR should briefly describe the change.</w:t>
      </w:r>
      <w:r>
        <w:t xml:space="preserve"> </w:t>
      </w:r>
      <w:r>
        <w:t xml:space="preserve">The body of your PR should contain</w:t>
      </w:r>
      <w:r>
        <w:t xml:space="preserve"> </w:t>
      </w:r>
      <w:r>
        <w:rPr>
          <w:rStyle w:val="VerbatimChar"/>
        </w:rPr>
        <w:t xml:space="preserve">Fixes #issue-number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Add a bullet to the top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(i.e. just below the first header). Follow the style described in</w:t>
      </w:r>
      <w:r>
        <w:t xml:space="preserve"> </w:t>
      </w:r>
      <w:hyperlink r:id="rId18">
        <w:r>
          <w:rPr>
            <w:rStyle w:val="Hyperlink"/>
          </w:rPr>
          <w:t xml:space="preserve">https://style.tidyverse.org/news.html</w:t>
        </w:r>
      </w:hyperlink>
      <w:r>
        <w:t xml:space="preserve">.</w:t>
      </w:r>
    </w:p>
    <w:bookmarkEnd w:id="19"/>
    <w:bookmarkStart w:id="22" w:name="code-style"/>
    <w:p>
      <w:pPr>
        <w:pStyle w:val="Heading2"/>
      </w:pPr>
      <w:r>
        <w:t xml:space="preserve">4.2 Code style</w:t>
      </w:r>
    </w:p>
    <w:p>
      <w:pPr>
        <w:pStyle w:val="Compact"/>
        <w:numPr>
          <w:ilvl w:val="0"/>
          <w:numId w:val="1004"/>
        </w:numPr>
      </w:pPr>
      <w:r>
        <w:t xml:space="preserve">New code should follow the tidyverse</w:t>
      </w:r>
      <w:r>
        <w:t xml:space="preserve"> </w:t>
      </w:r>
      <w:hyperlink r:id="rId20">
        <w:r>
          <w:rPr>
            <w:rStyle w:val="Hyperlink"/>
          </w:rPr>
          <w:t xml:space="preserve">style guide</w:t>
        </w:r>
      </w:hyperlink>
      <w:r>
        <w:t xml:space="preserve">.</w:t>
      </w:r>
      <w:r>
        <w:t xml:space="preserve"> </w:t>
      </w:r>
      <w:r>
        <w:t xml:space="preserve">You can use the</w:t>
      </w:r>
      <w:r>
        <w:t xml:space="preserve"> </w:t>
      </w:r>
      <w:hyperlink r:id="rId21">
        <w:r>
          <w:rPr>
            <w:rStyle w:val="Hyperlink"/>
          </w:rPr>
          <w:t xml:space="preserve">styler</w:t>
        </w:r>
      </w:hyperlink>
      <w:r>
        <w:t xml:space="preserve"> </w:t>
      </w:r>
      <w:r>
        <w:t xml:space="preserve">package to apply these styles, but please don’t restyle code that has nothing to do with your PR.</w:t>
      </w:r>
    </w:p>
    <w:bookmarkEnd w:id="22"/>
    <w:bookmarkEnd w:id="23"/>
    <w:bookmarkStart w:id="25" w:name="code-of-conduct"/>
    <w:p>
      <w:pPr>
        <w:pStyle w:val="Heading1"/>
      </w:pPr>
      <w:r>
        <w:t xml:space="preserve">5.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rme</w:t>
      </w:r>
      <w:r>
        <w:t xml:space="preserve"> </w:t>
      </w:r>
      <w:r>
        <w:t xml:space="preserve">project is released with a</w:t>
      </w:r>
      <w:r>
        <w:t xml:space="preserve"> </w:t>
      </w:r>
      <w:hyperlink r:id="rId24">
        <w:r>
          <w:rPr>
            <w:rStyle w:val="Hyperlink"/>
          </w:rPr>
          <w:t xml:space="preserve">Contributor Code of Conduct</w:t>
        </w:r>
      </w:hyperlink>
      <w:r>
        <w:t xml:space="preserve">. By contributing to this</w:t>
      </w:r>
      <w:r>
        <w:t xml:space="preserve"> </w:t>
      </w:r>
      <w:r>
        <w:t xml:space="preserve">project you agree to abide by its terms.</w:t>
      </w:r>
    </w:p>
    <w:bookmarkEnd w:id="25"/>
    <w:bookmarkStart w:id="28" w:name="additional-references"/>
    <w:p>
      <w:pPr>
        <w:pStyle w:val="Heading1"/>
      </w:pPr>
      <w:r>
        <w:t xml:space="preserve">6. Additional references</w:t>
      </w:r>
    </w:p>
    <w:p>
      <w:pPr>
        <w:pStyle w:val="FirstParagraph"/>
      </w:pPr>
      <w:r>
        <w:t xml:space="preserve">For a detailed discussion on contributing to this and other projects,</w:t>
      </w:r>
      <w:r>
        <w:t xml:space="preserve"> </w:t>
      </w:r>
      <w:r>
        <w:t xml:space="preserve">please see the</w:t>
      </w:r>
      <w:r>
        <w:t xml:space="preserve"> </w:t>
      </w:r>
      <w:hyperlink r:id="rId26">
        <w:r>
          <w:rPr>
            <w:rStyle w:val="Hyperlink"/>
          </w:rPr>
          <w:t xml:space="preserve">Tidyverse development contributing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27">
        <w:r>
          <w:rPr>
            <w:rStyle w:val="Hyperlink"/>
          </w:rPr>
          <w:t xml:space="preserve">Tidyverse code review principles</w:t>
        </w:r>
      </w:hyperlink>
      <w:r>
        <w:t xml:space="preserve">.</w:t>
      </w:r>
      <w:r>
        <w:t xml:space="preserve"> </w:t>
      </w:r>
      <w:r>
        <w:t xml:space="preserve">This project is not part of the tidyverse, but we have borrowed their development processes.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RAN.R-project.org/package=styler" TargetMode="External" /><Relationship Type="http://schemas.openxmlformats.org/officeDocument/2006/relationships/hyperlink" Id="rId27" Target="https://code-review.tidyverse.org/" TargetMode="External" /><Relationship Type="http://schemas.openxmlformats.org/officeDocument/2006/relationships/hyperlink" Id="rId24" Target="https://contributor-covenant.org/version/2/1/CODE_OF_CONDUCT.html" TargetMode="External" /><Relationship Type="http://schemas.openxmlformats.org/officeDocument/2006/relationships/hyperlink" Id="rId9" Target="https://github.com/d-morrison/rme" TargetMode="External" /><Relationship Type="http://schemas.openxmlformats.org/officeDocument/2006/relationships/hyperlink" Id="rId10" Target="https://happygitwithr.com/pr-extend" TargetMode="External" /><Relationship Type="http://schemas.openxmlformats.org/officeDocument/2006/relationships/hyperlink" Id="rId14" Target="https://quarto.org/docs/books/" TargetMode="External" /><Relationship Type="http://schemas.openxmlformats.org/officeDocument/2006/relationships/hyperlink" Id="rId12" Target="https://quarto.org/docs/presentations/revealjs/#creating-slides" TargetMode="External" /><Relationship Type="http://schemas.openxmlformats.org/officeDocument/2006/relationships/hyperlink" Id="rId26" Target="https://rstd.io/tidy-contrib" TargetMode="External" /><Relationship Type="http://schemas.openxmlformats.org/officeDocument/2006/relationships/hyperlink" Id="rId20" Target="https://style.tidyverse.org" TargetMode="External" /><Relationship Type="http://schemas.openxmlformats.org/officeDocument/2006/relationships/hyperlink" Id="rId18" Target="https://style.tidyverse.org/news.html" TargetMode="External" /><Relationship Type="http://schemas.openxmlformats.org/officeDocument/2006/relationships/hyperlink" Id="rId17" Target="https://usethis.r-lib.org/articles/pr-functions.html" TargetMode="External" /><Relationship Type="http://schemas.openxmlformats.org/officeDocument/2006/relationships/hyperlink" Id="rId16" Target="https://usethis.r-lib.org/articles/pr-functions.html#whats-a-pull-requ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RAN.R-project.org/package=styler" TargetMode="External" /><Relationship Type="http://schemas.openxmlformats.org/officeDocument/2006/relationships/hyperlink" Id="rId27" Target="https://code-review.tidyverse.org/" TargetMode="External" /><Relationship Type="http://schemas.openxmlformats.org/officeDocument/2006/relationships/hyperlink" Id="rId24" Target="https://contributor-covenant.org/version/2/1/CODE_OF_CONDUCT.html" TargetMode="External" /><Relationship Type="http://schemas.openxmlformats.org/officeDocument/2006/relationships/hyperlink" Id="rId9" Target="https://github.com/d-morrison/rme" TargetMode="External" /><Relationship Type="http://schemas.openxmlformats.org/officeDocument/2006/relationships/hyperlink" Id="rId10" Target="https://happygitwithr.com/pr-extend" TargetMode="External" /><Relationship Type="http://schemas.openxmlformats.org/officeDocument/2006/relationships/hyperlink" Id="rId14" Target="https://quarto.org/docs/books/" TargetMode="External" /><Relationship Type="http://schemas.openxmlformats.org/officeDocument/2006/relationships/hyperlink" Id="rId12" Target="https://quarto.org/docs/presentations/revealjs/#creating-slides" TargetMode="External" /><Relationship Type="http://schemas.openxmlformats.org/officeDocument/2006/relationships/hyperlink" Id="rId26" Target="https://rstd.io/tidy-contrib" TargetMode="External" /><Relationship Type="http://schemas.openxmlformats.org/officeDocument/2006/relationships/hyperlink" Id="rId20" Target="https://style.tidyverse.org" TargetMode="External" /><Relationship Type="http://schemas.openxmlformats.org/officeDocument/2006/relationships/hyperlink" Id="rId18" Target="https://style.tidyverse.org/news.html" TargetMode="External" /><Relationship Type="http://schemas.openxmlformats.org/officeDocument/2006/relationships/hyperlink" Id="rId17" Target="https://usethis.r-lib.org/articles/pr-functions.html" TargetMode="External" /><Relationship Type="http://schemas.openxmlformats.org/officeDocument/2006/relationships/hyperlink" Id="rId16" Target="https://usethis.r-lib.org/articles/pr-functions.html#whats-a-pull-requ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Contributing to rme</dc:title>
  <dc:creator/>
  <cp:keywords/>
  <dcterms:created xsi:type="dcterms:W3CDTF">2026-09-21T21:40:18Z</dcterms:created>
  <dcterms:modified xsi:type="dcterms:W3CDTF">2026-09-21T21:40:18Z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