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2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78" w:name="diagnostics"/>
    <w:p>
      <w:pPr>
        <w:pStyle w:val="Heading1"/>
      </w:pPr>
      <w:r>
        <w:t xml:space="preserve">6. Diagnostics</w:t>
      </w:r>
    </w:p>
    <w:bookmarkStart w:id="77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66"/>
    <w:bookmarkStart w:id="68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68"/>
    <w:bookmarkStart w:id="76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5"/>
        </w:tc>
      </w:tr>
    </w:tbl>
    <w:bookmarkEnd w:id="76"/>
    <w:bookmarkEnd w:id="77"/>
    <w:bookmarkEnd w:id="78"/>
    <w:bookmarkStart w:id="82" w:name="zero-inflation"/>
    <w:p>
      <w:pPr>
        <w:pStyle w:val="Heading1"/>
      </w:pPr>
      <w:r>
        <w:t xml:space="preserve">7. Zero-inflation</w:t>
      </w:r>
    </w:p>
    <w:bookmarkStart w:id="81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1"/>
    <w:bookmarkEnd w:id="82"/>
    <w:bookmarkStart w:id="98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3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89"/>
          <w:p/>
        </w:tc>
      </w:tr>
    </w:tbl>
    <w:bookmarkStart w:id="92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1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2"/>
    <w:bookmarkStart w:id="9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4"/>
    <w:bookmarkEnd w:id="95"/>
    <w:bookmarkEnd w:id="96"/>
    <w:bookmarkStart w:id="97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97"/>
    <w:bookmarkEnd w:id="98"/>
    <w:bookmarkStart w:id="100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9">
        <w:r>
          <w:rPr>
            <w:rStyle w:val="Hyperlink"/>
          </w:rPr>
          <w:t xml:space="preserve">https://bookdown.org/roback/bookdown-BeyondMLR/ch-poissonreg.html</w:t>
        </w:r>
      </w:hyperlink>
    </w:p>
    <w:bookmarkEnd w:id="100"/>
    <w:bookmarkStart w:id="10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3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4"/>
    <w:bookmarkStart w:id="116" w:name="references"/>
    <w:p>
      <w:pPr>
        <w:pStyle w:val="Heading1"/>
      </w:pPr>
      <w:r>
        <w:t xml:space="preserve">References</w:t>
      </w:r>
    </w:p>
    <w:bookmarkStart w:id="115" w:name="refs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9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2026-09-26T19:08:22Z</dcterms:created>
  <dcterms:modified xsi:type="dcterms:W3CDTF">2026-09-26T19:08:22Z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