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 table below.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451 labeled definitions and results in the notes,</w:t>
      </w:r>
      <w:r>
        <w:t xml:space="preserve"> </w:t>
      </w:r>
      <w:r>
        <w:t xml:space="preserve">connected by 122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99"/>
              <w:gridCol w:w="829"/>
              <w:gridCol w:w="1433"/>
              <w:gridCol w:w="13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2026-07-02T06:34:46Z</dcterms:created>
  <dcterms:modified xsi:type="dcterms:W3CDTF">2026-07-02T06:34:46Z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