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3.png" ContentType="image/png"/>
  <Override PartName="/word/media/rId251.png" ContentType="image/png"/>
  <Override PartName="/word/media/rId473.png" ContentType="image/png"/>
  <Override PartName="/word/media/rId377.png" ContentType="image/png"/>
  <Override PartName="/word/media/rId469.png" ContentType="image/png"/>
  <Override PartName="/word/media/rId382.png" ContentType="image/png"/>
  <Override PartName="/word/media/rId387.png" ContentType="image/png"/>
  <Override PartName="/word/media/rId499.png" ContentType="image/png"/>
  <Override PartName="/word/media/rId503.png" ContentType="image/png"/>
  <Override PartName="/word/media/rId490.png" ContentType="image/png"/>
  <Override PartName="/word/media/rId494.png" ContentType="image/png"/>
  <Override PartName="/word/media/rId167.png" ContentType="image/png"/>
  <Override PartName="/word/media/rId400.png" ContentType="image/png"/>
  <Override PartName="/word/media/rId157.png" ContentType="image/png"/>
  <Override PartName="/word/media/rId81.png" ContentType="image/png"/>
  <Override PartName="/word/media/rId430.png" ContentType="image/png"/>
  <Override PartName="/word/media/rId435.png" ContentType="image/png"/>
  <Override PartName="/word/media/rId444.png" ContentType="image/png"/>
  <Override PartName="/word/media/rId134.png" ContentType="image/png"/>
  <Override PartName="/word/media/rId190.png" ContentType="image/png"/>
  <Override PartName="/word/media/rId195.png" ContentType="image/png"/>
  <Override PartName="/word/media/rId200.png" ContentType="image/png"/>
  <Override PartName="/word/media/rId205.png" ContentType="image/png"/>
  <Override PartName="/word/media/rId393.png" ContentType="image/png"/>
  <Override PartName="/word/media/rId396.png" ContentType="image/png"/>
  <Override PartName="/word/media/rId109.png" ContentType="image/png"/>
  <Override PartName="/word/media/rId439.png" ContentType="image/png"/>
  <Override PartName="/word/media/rId449.png" ContentType="image/png"/>
  <Override PartName="/word/media/rId452.png" ContentType="image/png"/>
  <Override PartName="/word/media/rId456.png" ContentType="image/png"/>
  <Override PartName="/word/media/rId460.png" ContentType="image/png"/>
  <Override PartName="/word/media/rId1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Models for Binary Outcomes</w:t>
      </w:r>
    </w:p>
    <w:p>
      <w:pPr>
        <w:pStyle w:val="Subtitle"/>
      </w:pPr>
      <w:r>
        <w:t xml:space="preserve">Logistic regression and variations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76" w:name="introduction"/>
    <w:p>
      <w:pPr>
        <w:pStyle w:val="Heading1"/>
      </w:pPr>
      <w:r>
        <w:t xml:space="preserve">1. Introduction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exr-def-logistic-regression"/>
          <w:p>
            <w:pPr>
              <w:pStyle w:val="BodyText"/>
            </w:pPr>
            <w:r>
              <w:rPr>
                <w:b/>
                <w:bCs/>
              </w:rPr>
              <w:t xml:space="preserve">Exercise 1</w:t>
            </w:r>
            <w:r>
              <w:t xml:space="preserve"> </w:t>
            </w:r>
            <w:r>
              <w:t xml:space="preserve">What is logistic regression?</w:t>
            </w:r>
          </w:p>
          <w:bookmarkEnd w:id="1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7" w:name="sol-def-logistic-regression"/>
          <w:p>
            <w:pPr>
              <w:pStyle w:val="BodyText"/>
            </w:pPr>
            <w:r>
              <w:rPr>
                <w:i/>
                <w:iCs/>
              </w:rPr>
              <w:t xml:space="preserve">Solution 1</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logistic-regression"/>
                <w:p>
                  <w:pPr>
                    <w:pStyle w:val="BodyText"/>
                  </w:pPr>
                  <w:r>
                    <w:rPr>
                      <w:b/>
                      <w:bCs/>
                    </w:rPr>
                    <w:t xml:space="preserve">Definition 1 (Logistic regression model)</w:t>
                  </w:r>
                  <w:r>
                    <w:t xml:space="preserve"> </w:t>
                  </w:r>
                  <w:r>
                    <w:rPr>
                      <w:b/>
                      <w:bCs/>
                    </w:rPr>
                    <w:t xml:space="preserve">Logistic regression</w:t>
                  </w:r>
                  <w:r>
                    <w:t xml:space="preserve"> </w:t>
                  </w:r>
                  <w:r>
                    <w:t xml:space="preserve">is a framework for modeling</w:t>
                  </w:r>
                  <w:r>
                    <w:t xml:space="preserve"> </w:t>
                  </w:r>
                  <w:hyperlink r:id="rId15">
                    <w:r>
                      <w:rPr>
                        <w:rStyle w:val="Hyperlink"/>
                      </w:rPr>
                      <w:t xml:space="preserve">binary</w:t>
                    </w:r>
                  </w:hyperlink>
                  <w:r>
                    <w:t xml:space="preserve"> </w:t>
                  </w:r>
                  <w:r>
                    <w:t xml:space="preserve">outcomes, conditional on one or more</w:t>
                  </w:r>
                  <w:r>
                    <w:t xml:space="preserve"> </w:t>
                  </w:r>
                  <w:r>
                    <w:rPr>
                      <w:i/>
                      <w:iCs/>
                    </w:rPr>
                    <w:t xml:space="preserve">predictors</w:t>
                  </w:r>
                  <w:r>
                    <w:t xml:space="preserve"> </w:t>
                  </w:r>
                  <w:r>
                    <w:t xml:space="preserve">(a.k.a.</w:t>
                  </w:r>
                  <w:r>
                    <w:t xml:space="preserve"> </w:t>
                  </w:r>
                  <w:r>
                    <w:rPr>
                      <w:i/>
                      <w:iCs/>
                    </w:rPr>
                    <w:t xml:space="preserve">covariates</w:t>
                  </w:r>
                  <w:r>
                    <w:t xml:space="preserve">).</w:t>
                  </w:r>
                </w:p>
                <w:bookmarkEnd w:id="16"/>
              </w:tc>
            </w:tr>
          </w:tbl>
          <w:bookmarkEnd w:id="1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r-binary-examples"/>
          <w:p>
            <w:pPr>
              <w:pStyle w:val="BodyText"/>
            </w:pPr>
            <w:r>
              <w:rPr>
                <w:b/>
                <w:bCs/>
              </w:rPr>
              <w:t xml:space="preserve">Exercise 2 (Examples of binary outcomes)</w:t>
            </w:r>
            <w:r>
              <w:t xml:space="preserve"> </w:t>
            </w:r>
            <w:r>
              <w:t xml:space="preserve">What are some examples of binary outcomes in the health sciences?</w:t>
            </w:r>
          </w:p>
          <w:bookmarkEnd w:id="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9" w:name="sol-binary-examples"/>
          <w:p>
            <w:pPr>
              <w:pStyle w:val="BodyText"/>
            </w:pPr>
            <w:r>
              <w:rPr>
                <w:i/>
                <w:iCs/>
              </w:rPr>
              <w:t xml:space="preserve">Solution 2</w:t>
            </w:r>
            <w:r>
              <w:t xml:space="preserve">. </w:t>
            </w:r>
            <w:r>
              <w:t xml:space="preserve">Examples of binary outcomes include:</w:t>
            </w:r>
          </w:p>
          <w:p>
            <w:pPr>
              <w:pStyle w:val="Compact"/>
              <w:numPr>
                <w:ilvl w:val="0"/>
                <w:numId w:val="1002"/>
              </w:numPr>
            </w:pPr>
            <w:r>
              <w:t xml:space="preserve">exposure (exposed vs unexposed)</w:t>
            </w:r>
          </w:p>
          <w:p>
            <w:pPr>
              <w:pStyle w:val="Compact"/>
              <w:numPr>
                <w:ilvl w:val="0"/>
                <w:numId w:val="1002"/>
              </w:numPr>
            </w:pPr>
            <w:r>
              <w:t xml:space="preserve">disease (diseased vs healthy)</w:t>
            </w:r>
          </w:p>
          <w:p>
            <w:pPr>
              <w:pStyle w:val="Compact"/>
              <w:numPr>
                <w:ilvl w:val="0"/>
                <w:numId w:val="1002"/>
              </w:numPr>
            </w:pPr>
            <w:r>
              <w:t xml:space="preserve">recovery (recovered vs unrecovered)</w:t>
            </w:r>
          </w:p>
          <w:p>
            <w:pPr>
              <w:pStyle w:val="Compact"/>
              <w:numPr>
                <w:ilvl w:val="0"/>
                <w:numId w:val="1002"/>
              </w:numPr>
            </w:pPr>
            <w:r>
              <w:t xml:space="preserve">relapse (relapse vs remission)</w:t>
            </w:r>
          </w:p>
          <w:p>
            <w:pPr>
              <w:pStyle w:val="Compact"/>
              <w:numPr>
                <w:ilvl w:val="0"/>
                <w:numId w:val="1002"/>
              </w:numPr>
            </w:pPr>
            <w:r>
              <w:t xml:space="preserve">return to hospital (returned vs not)</w:t>
            </w:r>
          </w:p>
          <w:p>
            <w:pPr>
              <w:pStyle w:val="Compact"/>
              <w:numPr>
                <w:ilvl w:val="0"/>
                <w:numId w:val="1002"/>
              </w:numPr>
            </w:pPr>
            <w:r>
              <w:t xml:space="preserve">vital status (dead vs alive)</w:t>
            </w:r>
          </w:p>
          <w:bookmarkEnd w:id="19"/>
          <w:p/>
        </w:tc>
      </w:tr>
    </w:tbl>
    <w:p>
      <w:r>
        <w:pict>
          <v:rect style="width:0;height:1.5pt" o:hralign="center" o:hrstd="t" o:hr="t"/>
        </w:pict>
      </w:r>
    </w:p>
    <w:p>
      <w:pPr>
        <w:pStyle w:val="FirstParagraph"/>
      </w:pPr>
      <w:r>
        <w:t xml:space="preserve">Logistic regression uses the</w:t>
      </w:r>
      <w:r>
        <w:t xml:space="preserve"> </w:t>
      </w:r>
      <w:hyperlink r:id="rId20">
        <w:r>
          <w:rPr>
            <w:rStyle w:val="Hyperlink"/>
          </w:rPr>
          <w:t xml:space="preserve">Bernoulli</w:t>
        </w:r>
      </w:hyperlink>
      <w:r>
        <w:t xml:space="preserve"> </w:t>
      </w:r>
      <w:r>
        <w:t xml:space="preserve">distribution to model the outcome variable, conditional on one or more covariates.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1" w:name="exr-def-bernoulli"/>
          <w:p>
            <w:pPr>
              <w:pStyle w:val="BodyText"/>
            </w:pPr>
            <w:r>
              <w:rPr>
                <w:b/>
                <w:bCs/>
              </w:rPr>
              <w:t xml:space="preserve">Exercise 3</w:t>
            </w:r>
            <w:r>
              <w:t xml:space="preserve"> </w:t>
            </w:r>
            <w:r>
              <w:t xml:space="preserve">Write down a mathematical definition of the Bernoulli distribution.</w:t>
            </w:r>
          </w:p>
          <w:bookmarkEnd w:id="2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2" w:name="sol-def-bernoulli"/>
          <w:p>
            <w:pPr>
              <w:pStyle w:val="BodyText"/>
            </w:pPr>
            <w:r>
              <w:rPr>
                <w:i/>
                <w:iCs/>
              </w:rPr>
              <w:t xml:space="preserve">Solution 3</w:t>
            </w:r>
            <w:r>
              <w:t xml:space="preserve">. </w:t>
            </w:r>
            <w:r>
              <w:t xml:space="preserve">The</w:t>
            </w:r>
            <w:r>
              <w:t xml:space="preserve"> </w:t>
            </w:r>
            <w:r>
              <w:rPr>
                <w:b/>
                <w:bCs/>
              </w:rPr>
              <w:t xml:space="preserve">Bernoulli distribution</w:t>
            </w:r>
            <w:r>
              <w:t xml:space="preserve"> </w:t>
            </w:r>
            <w:r>
              <w:t xml:space="preserve">family for a random variable</w:t>
            </w:r>
            <w:r>
              <w:t xml:space="preserve"> </w:t>
            </w:r>
            <m:oMath>
              <m:r>
                <m:t>X</m:t>
              </m:r>
            </m:oMath>
            <w:r>
              <w:t xml:space="preserve"> </w:t>
            </w:r>
            <w:r>
              <w:t xml:space="preserve">is defined as:</w:t>
            </w:r>
          </w:p>
          <w:p>
            <w:pPr>
              <w:pStyle w:val="BodyText"/>
            </w:pPr>
            <m:oMathPara>
              <m:oMathParaPr>
                <m:jc m:val="center"/>
              </m:oMathParaPr>
              <m:oMath>
                <m:eqArr>
                  <m:e>
                    <m:r>
                      <m:rPr>
                        <m:sty m:val="p"/>
                      </m:rPr>
                      <m:t>Pr</m:t>
                    </m:r>
                    <m:r>
                      <m:rPr>
                        <m:sty m:val="p"/>
                      </m:rPr>
                      <m:t>(</m:t>
                    </m:r>
                    <m:r>
                      <m:t>X</m:t>
                    </m:r>
                    <m:r>
                      <m:rPr>
                        <m:sty m:val="p"/>
                      </m:rPr>
                      <m:t>=</m:t>
                    </m:r>
                    <m:r>
                      <m:t>x</m:t>
                    </m:r>
                    <m:r>
                      <m:rPr>
                        <m:sty m:val="p"/>
                      </m:rPr>
                      <m:t>)</m:t>
                    </m:r>
                    <m:r>
                      <m:t>&amp;</m:t>
                    </m:r>
                    <m:r>
                      <m:rPr>
                        <m:sty m:val="p"/>
                      </m:rPr>
                      <m:t>=</m:t>
                    </m:r>
                    <m:sSub>
                      <m:e>
                        <m:r>
                          <m:rPr>
                            <m:nor/>
                            <m:sty m:val="p"/>
                          </m:rPr>
                          <m:t>1</m:t>
                        </m:r>
                      </m:e>
                      <m:sub>
                        <m:r>
                          <m:t>x</m:t>
                        </m:r>
                        <m:r>
                          <m:rPr>
                            <m:sty m:val="p"/>
                          </m:rPr>
                          <m:t>∈</m:t>
                        </m:r>
                        <m:r>
                          <m:t>​</m:t>
                        </m:r>
                        <m:d>
                          <m:dPr>
                            <m:begChr m:val="{"/>
                            <m:sepChr m:val=""/>
                            <m:endChr m:val="}"/>
                            <m:grow/>
                          </m:dPr>
                          <m:e>
                            <m:r>
                              <m:t>0</m:t>
                            </m:r>
                            <m:r>
                              <m:rPr>
                                <m:sty m:val="p"/>
                              </m:rPr>
                              <m:t>,</m:t>
                            </m:r>
                            <m:r>
                              <m:t>1</m:t>
                            </m:r>
                          </m:e>
                        </m:d>
                        <m:r>
                          <m:t>​</m:t>
                        </m:r>
                      </m:sub>
                    </m:sSub>
                    <m:sSup>
                      <m:e>
                        <m:r>
                          <m:t>π</m:t>
                        </m:r>
                      </m:e>
                      <m:sup>
                        <m:r>
                          <m:t>x</m:t>
                        </m:r>
                      </m:sup>
                    </m:sSup>
                    <m:r>
                      <m:rPr>
                        <m:sty m:val="p"/>
                      </m:rPr>
                      <m:t>(</m:t>
                    </m:r>
                    <m:r>
                      <m:t>1</m:t>
                    </m:r>
                    <m:r>
                      <m:rPr>
                        <m:sty m:val="p"/>
                      </m:rPr>
                      <m:t>−</m:t>
                    </m:r>
                    <m:r>
                      <m:t>π</m:t>
                    </m:r>
                    <m:sSup>
                      <m:e>
                        <m:r>
                          <m:rPr>
                            <m:sty m:val="p"/>
                          </m:rPr>
                          <m:t>)</m:t>
                        </m:r>
                      </m:e>
                      <m:sup>
                        <m:r>
                          <m:t>1</m:t>
                        </m:r>
                        <m:r>
                          <m:rPr>
                            <m:sty m:val="p"/>
                          </m:rPr>
                          <m:t>−</m:t>
                        </m:r>
                        <m:r>
                          <m:t>x</m:t>
                        </m:r>
                      </m:sup>
                    </m:sSup>
                  </m:e>
                  <m:e>
                    <m:r>
                      <m:t>&amp;</m:t>
                    </m:r>
                    <m:r>
                      <m:rPr>
                        <m:sty m:val="p"/>
                      </m:rPr>
                      <m:t>=</m:t>
                    </m:r>
                    <m:d>
                      <m:dPr>
                        <m:begChr m:val="{"/>
                        <m:sepChr m:val=""/>
                        <m:endChr m:val=""/>
                        <m:grow/>
                      </m:dPr>
                      <m:e>
                        <m:m>
                          <m:mPr>
                            <m:baseJc m:val="center"/>
                            <m:plcHide m:val="on"/>
                            <m:mcs>
                              <m:mc>
                                <m:mcPr>
                                  <m:mcJc m:val="left"/>
                                  <m:count m:val="1"/>
                                </m:mcPr>
                              </m:mc>
                              <m:mc>
                                <m:mcPr>
                                  <m:mcJc m:val="left"/>
                                  <m:count m:val="1"/>
                                </m:mcPr>
                              </m:mc>
                            </m:mcs>
                          </m:mPr>
                          <m:mr>
                            <m:e>
                              <m:r>
                                <m:t>π</m:t>
                              </m:r>
                              <m:r>
                                <m:rPr>
                                  <m:sty m:val="p"/>
                                </m:rPr>
                                <m:t>,</m:t>
                              </m:r>
                            </m:e>
                            <m:e>
                              <m:r>
                                <m:t>x</m:t>
                              </m:r>
                              <m:r>
                                <m:rPr>
                                  <m:sty m:val="p"/>
                                </m:rPr>
                                <m:t>=</m:t>
                              </m:r>
                              <m:r>
                                <m:t>1</m:t>
                              </m:r>
                            </m:e>
                          </m:mr>
                          <m:mr>
                            <m:e>
                              <m:r>
                                <m:t>1</m:t>
                              </m:r>
                              <m:r>
                                <m:rPr>
                                  <m:sty m:val="p"/>
                                </m:rPr>
                                <m:t>−</m:t>
                              </m:r>
                              <m:r>
                                <m:t>π</m:t>
                              </m:r>
                              <m:r>
                                <m:rPr>
                                  <m:sty m:val="p"/>
                                </m:rPr>
                                <m:t>,</m:t>
                              </m:r>
                            </m:e>
                            <m:e>
                              <m:r>
                                <m:t>x</m:t>
                              </m:r>
                              <m:r>
                                <m:rPr>
                                  <m:sty m:val="p"/>
                                </m:rPr>
                                <m:t>=</m:t>
                              </m:r>
                              <m:r>
                                <m:t>0</m:t>
                              </m:r>
                            </m:e>
                          </m:mr>
                        </m:m>
                      </m:e>
                    </m:d>
                  </m:e>
                </m:eqArr>
              </m:oMath>
            </m:oMathPara>
          </w:p>
          <w:bookmarkEnd w:id="22"/>
          <w:p/>
        </w:tc>
      </w:tr>
    </w:tbl>
    <w:p>
      <w:r>
        <w:pict>
          <v:rect style="width:0;height:1.5pt" o:hralign="center" o:hrstd="t" o:hr="t"/>
        </w:pict>
      </w:r>
    </w:p>
    <w:bookmarkStart w:id="25" w:name="X19f4411d1265ae5397e53107134ab1c59185e03"/>
    <w:p>
      <w:pPr>
        <w:pStyle w:val="Heading3"/>
      </w:pPr>
      <w:r>
        <w:t xml:space="preserve">1.0.1 Logistic regression versus linear regression</w:t>
      </w:r>
    </w:p>
    <w:p>
      <w:pPr>
        <w:pStyle w:val="FirstParagraph"/>
      </w:pPr>
      <w:r>
        <w:t xml:space="preserve">Logistic regression differs from linear regression, which uses the Gaussian (</w:t>
      </w:r>
      <w:r>
        <w:t xml:space="preserve">“normal”</w:t>
      </w:r>
      <w:r>
        <w:t xml:space="preserve">) distribution to model the outcome variable, conditional on the covariates.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r-examples-linreg"/>
          <w:p>
            <w:pPr>
              <w:pStyle w:val="BodyText"/>
            </w:pPr>
            <w:r>
              <w:rPr>
                <w:b/>
                <w:bCs/>
              </w:rPr>
              <w:t xml:space="preserve">Exercise 4</w:t>
            </w:r>
            <w:r>
              <w:t xml:space="preserve"> </w:t>
            </w:r>
            <w:r>
              <w:t xml:space="preserve">Recall: what kinds of outcomes is linear regression used for?</w:t>
            </w:r>
          </w:p>
          <w:bookmarkEnd w:id="2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4" w:name="sol-examples-linreg"/>
          <w:p>
            <w:pPr>
              <w:pStyle w:val="BodyText"/>
            </w:pPr>
            <w:r>
              <w:rPr>
                <w:i/>
                <w:iCs/>
              </w:rPr>
              <w:t xml:space="preserve">Solution 4</w:t>
            </w:r>
            <w:r>
              <w:t xml:space="preserve">. </w:t>
            </w:r>
            <w:r>
              <w:t xml:space="preserve">Linear regression is typically used for numerical outcomes that aren’t event counts or waiting times for an event.</w:t>
            </w:r>
          </w:p>
          <w:p>
            <w:pPr>
              <w:pStyle w:val="BodyText"/>
            </w:pPr>
            <w:r>
              <w:t xml:space="preserve">Examples of outcomes that are often analyzed using linear regression include:</w:t>
            </w:r>
          </w:p>
          <w:p>
            <w:pPr>
              <w:pStyle w:val="Compact"/>
              <w:numPr>
                <w:ilvl w:val="0"/>
                <w:numId w:val="1003"/>
              </w:numPr>
            </w:pPr>
            <w:r>
              <w:t xml:space="preserve">weight</w:t>
            </w:r>
          </w:p>
          <w:p>
            <w:pPr>
              <w:pStyle w:val="Compact"/>
              <w:numPr>
                <w:ilvl w:val="0"/>
                <w:numId w:val="1003"/>
              </w:numPr>
            </w:pPr>
            <w:r>
              <w:t xml:space="preserve">height</w:t>
            </w:r>
          </w:p>
          <w:p>
            <w:pPr>
              <w:pStyle w:val="Compact"/>
              <w:numPr>
                <w:ilvl w:val="0"/>
                <w:numId w:val="1003"/>
              </w:numPr>
            </w:pPr>
            <w:r>
              <w:t xml:space="preserve">income</w:t>
            </w:r>
          </w:p>
          <w:p>
            <w:pPr>
              <w:pStyle w:val="Compact"/>
              <w:numPr>
                <w:ilvl w:val="0"/>
                <w:numId w:val="1003"/>
              </w:numPr>
            </w:pPr>
            <w:r>
              <w:t xml:space="preserve">prices</w:t>
            </w:r>
          </w:p>
          <w:bookmarkEnd w:id="24"/>
          <w:p/>
        </w:tc>
      </w:tr>
    </w:tbl>
    <w:bookmarkEnd w:id="25"/>
    <w:bookmarkStart w:id="3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7" w:name="exm-oc-mi"/>
          <w:p>
            <w:pPr>
              <w:pStyle w:val="BodyText"/>
            </w:pPr>
            <w:r>
              <w:rPr>
                <w:b/>
                <w:bCs/>
              </w:rPr>
              <w:t xml:space="preserve">Example 1 (Oral Contraceptive Use and Heart Attack)</w:t>
            </w:r>
            <w:r>
              <w:t xml:space="preserve"> </w:t>
            </w:r>
            <w:r>
              <w:t xml:space="preserve"> </w:t>
            </w:r>
          </w:p>
          <w:p>
            <w:pPr>
              <w:pStyle w:val="Compact"/>
              <w:numPr>
                <w:ilvl w:val="0"/>
                <w:numId w:val="1004"/>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an issue when oral contraceptives were first developed,</w:t>
            </w:r>
            <w:r>
              <w:t xml:space="preserve"> </w:t>
            </w:r>
            <w:r>
              <w:t xml:space="preserve">because the original formulations used</w:t>
            </w:r>
            <w:r>
              <w:t xml:space="preserve"> </w:t>
            </w:r>
            <w:r>
              <w:t xml:space="preserve">higher concentrations of hormones.</w:t>
            </w:r>
            <w:r>
              <w:t xml:space="preserve"> </w:t>
            </w:r>
            <w:r>
              <w:t xml:space="preserve">Modern OCs don’t have this issue.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26"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26"/>
                <w:p/>
              </w:tc>
            </w:tr>
          </w:tbl>
          <w:bookmarkEnd w:id="2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exr-probs"/>
          <w:p>
            <w:pPr>
              <w:pStyle w:val="BodyText"/>
            </w:pPr>
            <w:r>
              <w:rPr>
                <w:b/>
                <w:bCs/>
              </w:rPr>
              <w:t xml:space="preserve">Exercise 5</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2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9" w:name="sol-compute-probs"/>
          <w:p>
            <w:pPr>
              <w:pStyle w:val="BodyText"/>
            </w:pPr>
            <w:r>
              <w:rPr>
                <w:i/>
                <w:iCs/>
              </w:rPr>
              <w:t xml:space="preserve">Solution 5</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2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def-controls"/>
          <w:p>
            <w:pPr>
              <w:pStyle w:val="BodyText"/>
            </w:pPr>
            <w:r>
              <w:rPr>
                <w:b/>
                <w:bCs/>
              </w:rPr>
              <w:t xml:space="preserve">Exercise 6</w:t>
            </w:r>
            <w:r>
              <w:t xml:space="preserve"> </w:t>
            </w:r>
            <w:r>
              <w:t xml:space="preserve">What does the term</w:t>
            </w:r>
            <w:r>
              <w:t xml:space="preserve"> </w:t>
            </w:r>
            <w:r>
              <w:t xml:space="preserve">“controls”</w:t>
            </w:r>
            <w:r>
              <w:t xml:space="preserve"> </w:t>
            </w:r>
            <w:r>
              <w:t xml:space="preserve">mean in the context of study design?</w:t>
            </w:r>
          </w:p>
          <w:bookmarkEnd w:id="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2" w:name="sol-def-controls"/>
          <w:p>
            <w:pPr>
              <w:pStyle w:val="BodyText"/>
            </w:pPr>
            <w:r>
              <w:rPr>
                <w:i/>
                <w:iCs/>
              </w:rPr>
              <w:t xml:space="preserve">Solution 6</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1" w:name="def-controls"/>
                <w:p>
                  <w:pPr>
                    <w:pStyle w:val="BodyText"/>
                  </w:pPr>
                  <w:r>
                    <w:rPr>
                      <w:b/>
                      <w:bCs/>
                    </w:rPr>
                    <w:t xml:space="preserve">Definition 2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5"/>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5"/>
                    </w:numPr>
                  </w:pPr>
                  <w:r>
                    <w:t xml:space="preserve">or individuals who don’t experience an</w:t>
                  </w:r>
                  <w:r>
                    <w:t xml:space="preserve"> </w:t>
                  </w:r>
                  <w:r>
                    <w:rPr>
                      <w:i/>
                      <w:iCs/>
                    </w:rPr>
                    <w:t xml:space="preserve">outcome</w:t>
                  </w:r>
                  <w:r>
                    <w:t xml:space="preserve"> </w:t>
                  </w:r>
                  <w:r>
                    <w:t xml:space="preserve">of interest.</w:t>
                  </w:r>
                </w:p>
                <w:bookmarkEnd w:id="31"/>
              </w:tc>
            </w:tr>
          </w:tbl>
          <w:bookmarkEnd w:id="3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r-controls-use-cases"/>
          <w:p>
            <w:pPr>
              <w:pStyle w:val="BodyText"/>
            </w:pPr>
            <w:r>
              <w:rPr>
                <w:b/>
                <w:bCs/>
              </w:rPr>
              <w:t xml:space="preserve">Exercise 7</w:t>
            </w:r>
            <w:r>
              <w:t xml:space="preserve"> </w:t>
            </w:r>
            <w:r>
              <w:t xml:space="preserve">What types of studies do the two definitions of controls correspond to?</w:t>
            </w:r>
          </w:p>
          <w:bookmarkEnd w:id="3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 w:name="sol-controls-use-cases"/>
          <w:p>
            <w:pPr>
              <w:pStyle w:val="BodyText"/>
            </w:pPr>
            <w:r>
              <w:rPr>
                <w:i/>
                <w:iCs/>
              </w:rPr>
              <w:t xml:space="preserve">Solution 7</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cases-retrospective"/>
                <w:p>
                  <w:pPr>
                    <w:pStyle w:val="BodyText"/>
                  </w:pPr>
                  <w:r>
                    <w:rPr>
                      <w:b/>
                      <w:bCs/>
                    </w:rPr>
                    <w:t xml:space="preserve">Definition 3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cases-prospective"/>
                <w:p>
                  <w:pPr>
                    <w:pStyle w:val="BodyText"/>
                  </w:pPr>
                  <w:r>
                    <w:rPr>
                      <w:b/>
                      <w:bCs/>
                    </w:rPr>
                    <w:t xml:space="preserve">Definition 4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w:t>
                  </w:r>
                </w:p>
                <w:bookmarkEnd w:id="35"/>
              </w:tc>
            </w:tr>
          </w:tbl>
          <w:bookmarkEnd w:id="36"/>
          <w:p/>
        </w:tc>
      </w:tr>
    </w:tbl>
    <w:bookmarkEnd w:id="37"/>
    <w:bookmarkStart w:id="60" w:name="comparing-probabilities"/>
    <w:p>
      <w:pPr>
        <w:pStyle w:val="Heading2"/>
      </w:pPr>
      <w:r>
        <w:t xml:space="preserve">1.2 Comparing probabilities</w:t>
      </w:r>
    </w:p>
    <w:bookmarkStart w:id="4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RD"/>
          <w:p>
            <w:pPr>
              <w:pStyle w:val="BodyText"/>
            </w:pPr>
            <w:r>
              <w:rPr>
                <w:b/>
                <w:bCs/>
              </w:rPr>
              <w:t xml:space="preserve">Definition 5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3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39" w:name="exm-RD"/>
          <w:p>
            <w:pPr>
              <w:pStyle w:val="BodyText"/>
            </w:pPr>
            <w:r>
              <w:rPr>
                <w:b/>
                <w:bCs/>
              </w:rPr>
              <w:t xml:space="preserve">Example 2 (Difference in MI risk)</w:t>
            </w:r>
            <w:r>
              <w:t xml:space="preserve"> </w:t>
            </w: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3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8 (interpreting risk differences)</w:t>
            </w:r>
            <w:r>
              <w:t xml:space="preserve"> </w:t>
            </w:r>
            <w:r>
              <w:t xml:space="preserve">How can we interpret the preceding relative risk estimate in prose?</w:t>
            </w:r>
          </w:p>
          <w:bookmarkEnd w:id="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(interpreting risk differences)</w:t>
            </w:r>
          </w:p>
        </w:tc>
      </w:tr>
      <w:tr>
        <w:trPr>
          <w:cantSplit/>
        </w:trPr>
        <w:tc>
          <w:tcPr>
            <w:tcMar>
              <w:top w:w="108" w:type="dxa"/>
              <w:bottom w:w="108" w:type="dxa"/>
            </w:tcMar>
          </w:tcPr>
          <w:bookmarkStart w:id="42" w:name="sol-interpret-rd"/>
          <w:p>
            <w:pPr>
              <w:pStyle w:val="BodyText"/>
            </w:pPr>
            <w:r>
              <w:rPr>
                <w:i/>
                <w:iCs/>
              </w:rPr>
              <w:t xml:space="preserve">Solution 8</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41">
              <w:r>
                <w:rPr>
                  <w:rStyle w:val="Hyperlink"/>
                </w:rPr>
                <w:t xml:space="preserve">percentage points</w:t>
              </w:r>
            </w:hyperlink>
            <w:r>
              <w:t xml:space="preserve">.”</w:t>
            </w:r>
          </w:p>
          <w:bookmarkEnd w:id="42"/>
          <w:p/>
        </w:tc>
      </w:tr>
    </w:tbl>
    <w:p>
      <w:pPr>
        <w:pStyle w:val="BodyText"/>
      </w:pPr>
      <w:r>
        <w:t xml:space="preserve">See the note about working with percentages in the</w:t>
      </w:r>
      <w:r>
        <w:t xml:space="preserve"> </w:t>
      </w:r>
      <w:hyperlink r:id="rId43">
        <w:r>
          <w:rPr>
            <w:rStyle w:val="Hyperlink"/>
          </w:rPr>
          <w:t xml:space="preserve">Appendix</w:t>
        </w:r>
      </w:hyperlink>
      <w:r>
        <w:t xml:space="preserve">.</w:t>
      </w:r>
    </w:p>
    <w:p>
      <w:r>
        <w:pict>
          <v:rect style="width:0;height:1.5pt" o:hralign="center" o:hrstd="t" o:hr="t"/>
        </w:pict>
      </w:r>
    </w:p>
    <w:bookmarkEnd w:id="44"/>
    <w:bookmarkStart w:id="53"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r-name-RR"/>
          <w:p>
            <w:pPr>
              <w:pStyle w:val="BodyText"/>
            </w:pPr>
            <w:r>
              <w:rPr>
                <w:b/>
                <w:bCs/>
              </w:rPr>
              <w:t xml:space="preserve">Exercise 9</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4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7" w:name="sol-exr-name-RR"/>
          <w:p>
            <w:pPr>
              <w:pStyle w:val="BodyText"/>
            </w:pPr>
            <w:r>
              <w:rPr>
                <w:i/>
                <w:iCs/>
              </w:rPr>
              <w:t xml:space="preserve">Solution 9</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def-RR"/>
                <w:p>
                  <w:pPr>
                    <w:pStyle w:val="BodyText"/>
                  </w:pPr>
                  <w:r>
                    <w:rPr>
                      <w:b/>
                      <w:bCs/>
                    </w:rPr>
                    <w:t xml:space="preserve">Definition 6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6"/>
                    </w:numPr>
                  </w:pPr>
                  <w:r>
                    <w:rPr>
                      <w:b/>
                      <w:bCs/>
                    </w:rPr>
                    <w:t xml:space="preserve">risk ratio</w:t>
                  </w:r>
                  <w:r>
                    <w:t xml:space="preserve">,</w:t>
                  </w:r>
                </w:p>
                <w:p>
                  <w:pPr>
                    <w:pStyle w:val="Compact"/>
                    <w:numPr>
                      <w:ilvl w:val="0"/>
                      <w:numId w:val="1006"/>
                    </w:numPr>
                  </w:pPr>
                  <w:r>
                    <w:rPr>
                      <w:b/>
                      <w:bCs/>
                    </w:rPr>
                    <w:t xml:space="preserve">relative risk ratio</w:t>
                  </w:r>
                  <w:r>
                    <w:t xml:space="preserve">,</w:t>
                  </w:r>
                </w:p>
                <w:p>
                  <w:pPr>
                    <w:pStyle w:val="Compact"/>
                    <w:numPr>
                      <w:ilvl w:val="0"/>
                      <w:numId w:val="1006"/>
                    </w:numPr>
                  </w:pPr>
                  <w:r>
                    <w:rPr>
                      <w:b/>
                      <w:bCs/>
                    </w:rPr>
                    <w:t xml:space="preserve">probability ratio</w:t>
                  </w:r>
                  <w:r>
                    <w:t xml:space="preserve">,</w:t>
                  </w:r>
                </w:p>
                <w:p>
                  <w:pPr>
                    <w:pStyle w:val="Compact"/>
                    <w:numPr>
                      <w:ilvl w:val="0"/>
                      <w:numId w:val="1006"/>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46"/>
              </w:tc>
            </w:tr>
          </w:tbl>
          <w:bookmarkEnd w:id="4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 w:name="exr-RR"/>
          <w:p>
            <w:pPr>
              <w:pStyle w:val="BodyText"/>
            </w:pPr>
            <w:r>
              <w:rPr>
                <w:b/>
                <w:bCs/>
              </w:rPr>
              <w:t xml:space="preserve">Exercise 10</w:t>
            </w:r>
            <w:r>
              <w:t xml:space="preserve"> </w:t>
            </w:r>
            <w:r>
              <w:t xml:space="preserve"> </w:t>
            </w:r>
          </w:p>
          <w:p>
            <w:pPr>
              <w:pStyle w:val="BodyText"/>
            </w:pPr>
            <w:r>
              <w:t xml:space="preserve">Above,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4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9" w:name="sol-exr-RR"/>
          <w:p>
            <w:pPr>
              <w:pStyle w:val="BodyText"/>
            </w:pPr>
            <w:r>
              <w:rPr>
                <w:i/>
                <w:iCs/>
              </w:rPr>
              <w:t xml:space="preserve">Solution 10</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4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interpret-rr"/>
          <w:p>
            <w:pPr>
              <w:pStyle w:val="BodyText"/>
            </w:pPr>
            <w:r>
              <w:rPr>
                <w:b/>
                <w:bCs/>
              </w:rPr>
              <w:t xml:space="preserve">Exercise 11</w:t>
            </w:r>
            <w:r>
              <w:t xml:space="preserve"> </w:t>
            </w:r>
            <w:r>
              <w:t xml:space="preserve">How can we interpret the preceding relative risk estimate in prose?</w:t>
            </w:r>
          </w:p>
          <w:bookmarkEnd w:id="5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52" w:name="sol-interpret-rr"/>
          <w:p>
            <w:pPr>
              <w:pStyle w:val="BodyText"/>
            </w:pPr>
            <w:r>
              <w:rPr>
                <w:i/>
                <w:iCs/>
              </w:rPr>
              <w:t xml:space="preserve">Solution 11</w:t>
            </w:r>
            <w:r>
              <w:t xml:space="preserve">. </w:t>
            </w:r>
          </w:p>
          <w:p>
            <w:pPr>
              <w:pStyle w:val="BodyText"/>
            </w:pPr>
            <w:r>
              <w:t xml:space="preserve">We might summarize this result by saying that:</w:t>
            </w:r>
          </w:p>
          <w:p>
            <w:pPr>
              <w:pStyle w:val="Compact"/>
              <w:numPr>
                <w:ilvl w:val="0"/>
                <w:numId w:val="1007"/>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8"/>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hyperlink r:id="rId51">
              <w:r>
                <w:rPr>
                  <w:rStyle w:val="Hyperlink"/>
                </w:rPr>
                <w:t xml:space="preserve">Section 8.1.4</w:t>
              </w:r>
            </w:hyperlink>
            <w:r>
              <w:t xml:space="preserve"> </w:t>
            </w:r>
            <w:r>
              <w:t xml:space="preserve">which uses similar phrasing.</w:t>
            </w:r>
          </w:p>
          <w:bookmarkEnd w:id="52"/>
          <w:p/>
        </w:tc>
      </w:tr>
    </w:tbl>
    <w:p>
      <w:r>
        <w:pict>
          <v:rect style="width:0;height:1.5pt" o:hralign="center" o:hrstd="t" o:hr="t"/>
        </w:pict>
      </w:r>
    </w:p>
    <w:bookmarkEnd w:id="53"/>
    <w:bookmarkStart w:id="56" w:name="relative-risk-differences"/>
    <w:p>
      <w:pPr>
        <w:pStyle w:val="Heading3"/>
      </w:pPr>
      <w:r>
        <w:t xml:space="preserve">1.2.3 Relative risk differences</w:t>
      </w:r>
    </w:p>
    <w:p>
      <w:pPr>
        <w:pStyle w:val="FirstParagraph"/>
      </w:pPr>
      <w:r>
        <w:t xml:space="preserve">The second approach above,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4" w:name="def-RRD"/>
          <w:p>
            <w:pPr>
              <w:pStyle w:val="BodyText"/>
            </w:pPr>
            <w:r>
              <w:rPr>
                <w:b/>
                <w:bCs/>
              </w:rPr>
              <w:t xml:space="preserve">Definition 7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54"/>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5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p>
      <w:r>
        <w:pict>
          <v:rect style="width:0;height:1.5pt" o:hralign="center" o:hrstd="t" o:hr="t"/>
        </w:pict>
      </w:r>
    </w:p>
    <w:bookmarkEnd w:id="56"/>
    <w:bookmarkStart w:id="59"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oMath>
      </m:oMathPara>
    </w:p>
    <w:p>
      <w:pPr>
        <w:pStyle w:val="FirstParagraph"/>
      </w:pPr>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oMath>
      </m:oMathPara>
    </w:p>
    <w:p>
      <w:pPr>
        <w:pStyle w:val="FirstParagraph"/>
      </w:pPr>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r-change-ref-group"/>
          <w:p>
            <w:pPr>
              <w:pStyle w:val="BodyText"/>
            </w:pPr>
            <w:r>
              <w:rPr>
                <w:b/>
                <w:bCs/>
              </w:rPr>
              <w:t xml:space="preserve">Exercise 12</w:t>
            </w:r>
            <w:r>
              <w:t xml:space="preserve"> </w:t>
            </w:r>
            <w:r>
              <w:t xml:space="preserve">Prove the relationships above.</w:t>
            </w:r>
          </w:p>
          <w:bookmarkEnd w:id="5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8" w:name="exm-ref"/>
          <w:p>
            <w:pPr>
              <w:pStyle w:val="BodyText"/>
            </w:pPr>
            <w:r>
              <w:rPr>
                <w:b/>
                <w:bCs/>
              </w:rPr>
              <w:t xml:space="preserve">Example 3 (Switching the reference group in a risk ratio)</w:t>
            </w:r>
            <w:r>
              <w:t xml:space="preserve"> </w:t>
            </w:r>
            <w:r>
              <w:t xml:space="preserve">Above,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bookmarkEnd w:id="58"/>
          <w:p/>
        </w:tc>
      </w:tr>
    </w:tbl>
    <w:bookmarkEnd w:id="59"/>
    <w:bookmarkEnd w:id="60"/>
    <w:bookmarkStart w:id="145" w:name="odds-and-odds-ratios"/>
    <w:p>
      <w:pPr>
        <w:pStyle w:val="Heading2"/>
      </w:pPr>
      <w:r>
        <w:t xml:space="preserve">1.3 Odds and odds ratios</w:t>
      </w:r>
    </w:p>
    <w:bookmarkStart w:id="100"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odds"/>
          <w:p>
            <w:pPr>
              <w:pStyle w:val="BodyText"/>
            </w:pPr>
            <w:r>
              <w:rPr>
                <w:b/>
                <w:bCs/>
              </w:rPr>
              <w:t xml:space="preserve">Definition 8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61"/>
            </w:r>
            <w:r>
              <w:t xml:space="preserve"> </w:t>
            </w:r>
            <w:r>
              <w:t xml:space="preserve">Thus, in mathematical notation:</w:t>
            </w:r>
          </w:p>
          <w:p>
            <w:pPr>
              <w:pStyle w:val="BodyText"/>
            </w:pPr>
            <w:bookmarkStart w:id="64"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1</m:t>
                </m:r>
                <m:r>
                  <m:rPr>
                    <m:sty m:val="p"/>
                  </m:rPr>
                  <m:t>)</m:t>
                </m:r>
              </m:oMath>
            </m:oMathPara>
            <w:bookmarkEnd w:id="64"/>
          </w:p>
          <w:bookmarkEnd w:id="65"/>
        </w:tc>
      </w:tr>
    </w:tbl>
    <w:p>
      <w:r>
        <w:pict>
          <v:rect style="width:0;height:1.5pt" o:hralign="center" o:hrstd="t" o:hr="t"/>
        </w:pict>
      </w:r>
    </w:p>
    <w:p>
      <w:pPr>
        <w:pStyle w:val="FirstParagraph"/>
      </w:pPr>
      <w:r>
        <w:t xml:space="preserve">This course is about regression models,</w:t>
      </w:r>
      <w:r>
        <w:t xml:space="preserve"> </w:t>
      </w:r>
      <w:r>
        <w:t xml:space="preserve">which are conditional probability models (</w:t>
      </w:r>
      <w:hyperlink r:id="rId66">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8" w:name="def-c-odds"/>
          <w:p>
            <w:pPr>
              <w:pStyle w:val="BodyText"/>
            </w:pPr>
            <w:r>
              <w:rPr>
                <w:b/>
                <w:bCs/>
              </w:rPr>
              <w:t xml:space="preserve">Definition 9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We can represent conditional odds using</w:t>
            </w:r>
            <w:r>
              <w:t xml:space="preserve"> </w:t>
            </w:r>
            <m:oMath>
              <m:r>
                <m:t>ω</m:t>
              </m:r>
              <m:r>
                <m:rPr>
                  <m:sty m:val="p"/>
                </m:rPr>
                <m:t>(</m:t>
              </m:r>
              <m:r>
                <m:t>A</m:t>
              </m:r>
              <m:r>
                <m:rPr>
                  <m:sty m:val="p"/>
                </m:rPr>
                <m:t>|</m:t>
              </m:r>
              <m:r>
                <m:t>B</m:t>
              </m:r>
              <m:r>
                <m:rPr>
                  <m:sty m:val="p"/>
                </m:rPr>
                <m:t>)</m:t>
              </m:r>
            </m:oMath>
            <w:r>
              <w:t xml:space="preserve">,</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r>
              <w:t xml:space="preserve"> </w:t>
            </w:r>
            <w:r>
              <w:t xml:space="preserve">Thus, in mathematical notation:</w:t>
            </w:r>
          </w:p>
          <w:p>
            <w:pPr>
              <w:pStyle w:val="BodyText"/>
            </w:pPr>
            <w:bookmarkStart w:id="67" w:name="eq-def-c-odds"/>
            <m:oMathPara>
              <m:oMathParaPr>
                <m:jc m:val="center"/>
              </m:oMathParaPr>
              <m:oMath>
                <m:r>
                  <m:t>ω</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2</m:t>
                </m:r>
                <m:r>
                  <m:rPr>
                    <m:sty m:val="p"/>
                  </m:rPr>
                  <m:t>)</m:t>
                </m:r>
              </m:oMath>
            </m:oMathPara>
            <w:bookmarkEnd w:id="67"/>
          </w:p>
          <w:bookmarkEnd w:id="6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9" w:name="exm-odds"/>
          <w:p>
            <w:pPr>
              <w:pStyle w:val="BodyText"/>
            </w:pPr>
            <w:r>
              <w:rPr>
                <w:b/>
                <w:bCs/>
              </w:rPr>
              <w:t xml:space="preserve">Example 4 (Computing odds from probabilities)</w:t>
            </w:r>
            <w:r>
              <w:t xml:space="preserve"> </w:t>
            </w:r>
            <w:r>
              <w:t xml:space="preserve">In</w:t>
            </w:r>
            <w:r>
              <w:t xml:space="preserve"> </w:t>
            </w:r>
            <w:hyperlink w:anchor="exr-probs">
              <w:r>
                <w:rPr>
                  <w:rStyle w:val="Hyperlink"/>
                </w:rPr>
                <w:t xml:space="preserve">Exercise 5</w:t>
              </w:r>
            </w:hyperlink>
            <w:r>
              <w:t xml:space="preserve">, we estimated that the probability of MI, given OC use, is</w:t>
            </w:r>
            <w:r>
              <w:t xml:space="preserve"> </w:t>
            </w: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0.0026</m:t>
              </m:r>
            </m:oMath>
            <w:r>
              <w:t xml:space="preserve">. 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0" w:name="exr-odds"/>
          <w:p>
            <w:pPr>
              <w:pStyle w:val="BodyText"/>
            </w:pPr>
            <w:r>
              <w:rPr>
                <w:b/>
                <w:bCs/>
              </w:rPr>
              <w:t xml:space="preserve">Exercise 13 (Computing odds from probabilities)</w:t>
            </w:r>
            <w:r>
              <w:t xml:space="preserve"> </w:t>
            </w:r>
            <w:r>
              <w:t xml:space="preserve">Estimate the odds of MI, for non-OC users.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p/>
              </w:tc>
            </w:tr>
          </w:tbl>
          <w:bookmarkEnd w:id="7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exr-prob-to-odds"/>
          <w:p>
            <w:pPr>
              <w:pStyle w:val="BodyText"/>
            </w:pPr>
            <w:r>
              <w:rPr>
                <w:b/>
                <w:bCs/>
              </w:rPr>
              <w:t xml:space="preserve">Exercise 14</w:t>
            </w:r>
            <w:r>
              <w:t xml:space="preserve"> </w:t>
            </w:r>
            <w:r>
              <w:t xml:space="preserve">Find a general formula for converting probabilities into odds.</w:t>
            </w:r>
          </w:p>
          <w:bookmarkEnd w:id="7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73" w:name="sol-prob-to-odds"/>
          <w:p>
            <w:pPr>
              <w:pStyle w:val="BodyText"/>
            </w:pPr>
            <w:r>
              <w:rPr>
                <w:i/>
                <w:iCs/>
              </w:rPr>
              <w:t xml:space="preserve">Solution 12</w:t>
            </w:r>
            <w:r>
              <w:t xml:space="preserve">. </w:t>
            </w:r>
            <w:r>
              <w:t xml:space="preserve">Using</w:t>
            </w:r>
            <w:r>
              <w:t xml:space="preserve"> </w:t>
            </w:r>
            <w:hyperlink w:anchor="def-odds">
              <w:r>
                <w:rPr>
                  <w:rStyle w:val="Hyperlink"/>
                </w:rPr>
                <w:t xml:space="preserve">Definition 8</w:t>
              </w:r>
            </w:hyperlink>
            <w:r>
              <w:t xml:space="preserve"> </w:t>
            </w:r>
            <w:r>
              <w:t xml:space="preserve">and</w:t>
            </w:r>
            <w:r>
              <w:t xml:space="preserve"> </w:t>
            </w:r>
            <w:hyperlink r:id="rId72">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3"/>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5"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4"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3</m:t>
                </m:r>
                <m:r>
                  <m:rPr>
                    <m:sty m:val="p"/>
                  </m:rPr>
                  <m:t>)</m:t>
                </m:r>
              </m:oMath>
            </m:oMathPara>
            <w:bookmarkEnd w:id="74"/>
          </w:p>
          <w:bookmarkEnd w:id="7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12</w:t>
              </w:r>
            </w:hyperlink>
            <w:r>
              <w:t xml:space="preserve">.</w:t>
            </w:r>
          </w:p>
          <w:p/>
        </w:tc>
      </w:tr>
    </w:tbl>
    <w:p>
      <w:r>
        <w:pict>
          <v:rect style="width:0;height:1.5pt" o:hralign="center" o:hrstd="t" o:hr="t"/>
        </w:pict>
      </w:r>
    </w:p>
    <w:p>
      <w:pPr>
        <w:pStyle w:val="FirstParagraph"/>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3</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3</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6"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4</m:t>
                </m:r>
                <m:r>
                  <m:rPr>
                    <m:sty m:val="p"/>
                  </m:rPr>
                  <m:t>)</m:t>
                </m:r>
              </m:oMath>
            </m:oMathPara>
            <w:bookmarkEnd w:id="76"/>
          </w:p>
          <w:bookmarkEnd w:id="77"/>
        </w:tc>
      </w:tr>
    </w:tbl>
    <w:p>
      <w:r>
        <w:pict>
          <v:rect style="width:0;height:1.5pt" o:hralign="center" o:hrstd="t" o:hr="t"/>
        </w:pict>
      </w:r>
    </w:p>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3</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8"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5</m:t>
                </m:r>
                <m:r>
                  <m:rPr>
                    <m:sty m:val="p"/>
                  </m:rPr>
                  <m:t>)</m:t>
                </m:r>
              </m:oMath>
            </m:oMathPara>
            <w:bookmarkEnd w:id="78"/>
          </w:p>
          <w:bookmarkEnd w:id="79"/>
        </w:tc>
      </w:tr>
    </w:tbl>
    <w:p>
      <w:pPr>
        <w:pStyle w:val="FirstParagraph"/>
      </w:pPr>
      <w:r>
        <w:t xml:space="preserve">In other words,</w:t>
      </w:r>
      <w:r>
        <w:t xml:space="preserve"> </w:t>
      </w:r>
      <w:r>
        <w:t xml:space="preserve">the odds function rescales probabilities into odds.</w:t>
      </w:r>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r-graph-odds-fn"/>
          <w:p>
            <w:pPr>
              <w:pStyle w:val="BodyText"/>
            </w:pPr>
            <w:r>
              <w:rPr>
                <w:b/>
                <w:bCs/>
              </w:rPr>
              <w:t xml:space="preserve">Exercise 15</w:t>
            </w:r>
            <w:r>
              <w:t xml:space="preserve"> </w:t>
            </w:r>
            <w:r>
              <w:t xml:space="preserve">Graph the odds function.</w:t>
            </w:r>
          </w:p>
          <w:bookmarkEnd w:id="8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85" w:name="sol-graph-odds-fn"/>
          <w:p>
            <w:pPr>
              <w:pStyle w:val="BodyText"/>
            </w:pPr>
            <w:r>
              <w:rPr>
                <w:i/>
                <w:iCs/>
              </w:rPr>
              <w:t xml:space="preserve">Solution 13</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4" w:name="fig-odds-probs"/>
                <w:p>
                  <w:pPr>
                    <w:pStyle w:val="Compact"/>
                    <w:jc w:val="center"/>
                  </w:pPr>
                  <w:r>
                    <w:drawing>
                      <wp:inline>
                        <wp:extent cx="4620126" cy="3696101"/>
                        <wp:effectExtent b="0" l="0" r="0" t="0"/>
                        <wp:docPr descr="" title="" id="82" name="Picture"/>
                        <a:graphic>
                          <a:graphicData uri="http://schemas.openxmlformats.org/drawingml/2006/picture">
                            <pic:pic>
                              <pic:nvPicPr>
                                <pic:cNvPr descr="logistic-regression_files/figure-docx/fig-odds-probs-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4"/>
              </w:tc>
            </w:tr>
          </w:tbl>
          <w:bookmarkEnd w:id="85"/>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6"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odds of</w:t>
            </w:r>
            <w:r>
              <w:t xml:space="preserve"> </w:t>
            </w:r>
            <m:oMath>
              <m:r>
                <m:t>X</m:t>
              </m:r>
              <m:r>
                <m:rPr>
                  <m:sty m:val="p"/>
                </m:rPr>
                <m:t>=</m:t>
              </m:r>
              <m:r>
                <m:t>1</m:t>
              </m:r>
            </m:oMath>
            <w:r>
              <w:t xml:space="preserve">,</w:t>
            </w:r>
            <w:r>
              <w:t xml:space="preserve"> </w:t>
            </w:r>
            <m:oMath>
              <m:r>
                <m:t>ω</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7"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6</m:t>
                </m:r>
                <m:r>
                  <m:rPr>
                    <m:sty m:val="p"/>
                  </m:rPr>
                  <m:t>)</m:t>
                </m:r>
              </m:oMath>
            </m:oMathPara>
            <w:bookmarkEnd w:id="87"/>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88" w:name="exm-odds-shortcut"/>
          <w:p>
            <w:pPr>
              <w:pStyle w:val="BodyText"/>
            </w:pPr>
            <w:r>
              <w:rPr>
                <w:b/>
                <w:bCs/>
              </w:rPr>
              <w:t xml:space="preserve">Example 5 (Calculating odds using the shortcut)</w:t>
            </w:r>
            <w:r>
              <w:t xml:space="preserve"> </w:t>
            </w:r>
            <w:r>
              <w:t xml:space="preserve">In</w:t>
            </w:r>
            <w:r>
              <w:t xml:space="preserve"> </w:t>
            </w:r>
            <w:hyperlink w:anchor="exm-odds">
              <w:r>
                <w:rPr>
                  <w:rStyle w:val="Hyperlink"/>
                </w:rPr>
                <w:t xml:space="preserve">Example 4</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8"/>
          <w:p/>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89" w:name="sol-odds-shortcut"/>
          <w:p>
            <w:pPr>
              <w:pStyle w:val="BodyText"/>
            </w:pPr>
            <w:r>
              <w:rPr>
                <w:i/>
                <w:iCs/>
              </w:rPr>
              <w:t xml:space="preserve">Solution 14</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4</w:t>
              </w:r>
            </w:hyperlink>
            <w:r>
              <w:t xml:space="preserve">!</w:t>
            </w:r>
          </w:p>
          <w:bookmarkEnd w:id="8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90"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7</m:t>
                </m:r>
                <m:r>
                  <m:rPr>
                    <m:sty m:val="p"/>
                  </m:rPr>
                  <m:t>)</m:t>
                </m:r>
              </m:oMath>
            </m:oMathPara>
            <w:bookmarkEnd w:id="90"/>
          </w:p>
          <w:bookmarkEnd w:id="9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exr-odds2"/>
          <w:p>
            <w:pPr>
              <w:pStyle w:val="BodyText"/>
            </w:pPr>
            <w:r>
              <w:rPr>
                <w:b/>
                <w:bCs/>
              </w:rPr>
              <w:t xml:space="preserve">Exercise 16</w:t>
            </w:r>
            <w:r>
              <w:t xml:space="preserve"> </w:t>
            </w:r>
            <w:r>
              <w:t xml:space="preserve">Prove</w:t>
            </w:r>
            <w:r>
              <w:t xml:space="preserve"> </w:t>
            </w:r>
            <w:hyperlink w:anchor="thm-odds-simplified">
              <w:r>
                <w:rPr>
                  <w:rStyle w:val="Hyperlink"/>
                </w:rPr>
                <w:t xml:space="preserve">Theorem 4</w:t>
              </w:r>
            </w:hyperlink>
            <w:r>
              <w:t xml:space="preserve">.</w:t>
            </w:r>
          </w:p>
          <w:bookmarkEnd w:id="9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93" w:name="sol-odds2"/>
          <w:p>
            <w:pPr>
              <w:pStyle w:val="BodyText"/>
            </w:pPr>
            <w:r>
              <w:rPr>
                <w:i/>
                <w:iCs/>
              </w:rPr>
              <w:t xml:space="preserve">Solution 15</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3"/>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4"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odds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Left to the reader.</w:t>
            </w:r>
          </w:p>
          <w:p/>
        </w:tc>
      </w:tr>
    </w:tbl>
    <w:p>
      <w:r>
        <w:pict>
          <v:rect style="width:0;height:1.5pt" o:hralign="center" o:hrstd="t" o:hr="t"/>
        </w:pict>
      </w:r>
    </w:p>
    <w:bookmarkStart w:id="99"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probs"/>
          <w:p>
            <w:pPr>
              <w:pStyle w:val="BodyText"/>
            </w:pPr>
            <w:r>
              <w:rPr>
                <w:b/>
                <w:bCs/>
              </w:rPr>
              <w:t xml:space="preserve">Exercise 17</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exr-odds-minus-probs"/>
          <w:p>
            <w:pPr>
              <w:pStyle w:val="BodyText"/>
            </w:pPr>
            <w:r>
              <w:rPr>
                <w:b/>
                <w:bCs/>
              </w:rPr>
              <w:t xml:space="preserve">Exercise 18</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97" w:name="sol-odds-minus-probs"/>
          <w:p>
            <w:pPr>
              <w:pStyle w:val="BodyText"/>
            </w:pPr>
            <w:r>
              <w:rPr>
                <w:i/>
                <w:iCs/>
              </w:rPr>
              <w:t xml:space="preserve">Solution 16</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8"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16</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4</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9"/>
    <w:bookmarkEnd w:id="100"/>
    <w:bookmarkStart w:id="120"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1" w:name="exr-odds-to-prob"/>
          <w:p>
            <w:pPr>
              <w:pStyle w:val="BodyText"/>
            </w:pPr>
            <w:r>
              <w:rPr>
                <w:b/>
                <w:bCs/>
              </w:rPr>
              <w:t xml:space="preserve">Exercise 19</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02" w:name="sol-odds-to-prob"/>
          <w:p>
            <w:pPr>
              <w:pStyle w:val="BodyText"/>
            </w:pPr>
            <w:r>
              <w:rPr>
                <w:i/>
                <w:iCs/>
              </w:rPr>
              <w:t xml:space="preserve">Solution 17</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3</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4"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3"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8</m:t>
                </m:r>
                <m:r>
                  <m:rPr>
                    <m:sty m:val="p"/>
                  </m:rPr>
                  <m:t>)</m:t>
                </m:r>
              </m:oMath>
            </m:oMathPara>
            <w:bookmarkEnd w:id="103"/>
          </w:p>
          <w:bookmarkEnd w:id="10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17</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6" w:name="def-inv-odds"/>
          <w:p>
            <w:pPr>
              <w:pStyle w:val="BodyText"/>
            </w:pPr>
            <w:r>
              <w:rPr>
                <w:b/>
                <w:bCs/>
              </w:rPr>
              <w:t xml:space="preserve">Definition 11 (inverse odds function)</w:t>
            </w:r>
          </w:p>
          <w:p>
            <w:pPr>
              <w:pStyle w:val="BodyText"/>
            </w:pPr>
            <w:bookmarkStart w:id="105"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9</m:t>
                </m:r>
                <m:r>
                  <m:rPr>
                    <m:sty m:val="p"/>
                  </m:rPr>
                  <m:t>)</m:t>
                </m:r>
              </m:oMath>
            </m:oMathPara>
            <w:bookmarkEnd w:id="105"/>
          </w:p>
          <w:p>
            <w:pPr>
              <w:pStyle w:val="FirstParagraph"/>
            </w:pPr>
            <w:r>
              <w:t xml:space="preserve">can be called the</w:t>
            </w:r>
            <w:r>
              <w:t xml:space="preserve"> </w:t>
            </w:r>
            <w:r>
              <w:rPr>
                <w:b/>
                <w:bCs/>
              </w:rPr>
              <w:t xml:space="preserve">inverse-odds function</w:t>
            </w:r>
            <w:r>
              <w:t xml:space="preserve">.</w:t>
            </w:r>
          </w:p>
          <w:bookmarkEnd w:id="10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7"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8"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r>
        <w:pict>
          <v:rect style="width:0;height:1.5pt" o:hralign="center" o:hrstd="t" o:hr="t"/>
        </w:pict>
      </w:r>
    </w:p>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2"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10" name="Picture"/>
                  <a:graphic>
                    <a:graphicData uri="http://schemas.openxmlformats.org/drawingml/2006/picture">
                      <pic:pic>
                        <pic:nvPicPr>
                          <pic:cNvPr descr="logistic-regression_files/figure-docx/unnamed-chunk-4-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2"/>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3" w:name="exr-odds-probs"/>
          <w:p>
            <w:pPr>
              <w:pStyle w:val="BodyText"/>
            </w:pPr>
            <w:r>
              <w:rPr>
                <w:b/>
                <w:bCs/>
              </w:rPr>
              <w:t xml:space="preserve">Exercise 20</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4"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10</m:t>
                </m:r>
                <m:r>
                  <m:rPr>
                    <m:sty m:val="p"/>
                  </m:rPr>
                  <m:t>)</m:t>
                </m:r>
              </m:oMath>
            </m:oMathPara>
            <w:bookmarkEnd w:id="114"/>
          </w:p>
          <w:bookmarkEnd w:id="115"/>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6" w:name="exr-inv-odds2"/>
          <w:p>
            <w:pPr>
              <w:pStyle w:val="BodyText"/>
            </w:pPr>
            <w:r>
              <w:rPr>
                <w:b/>
                <w:bCs/>
              </w:rPr>
              <w:t xml:space="preserve">Exercise 21</w:t>
            </w:r>
            <w:r>
              <w:t xml:space="preserve"> </w:t>
            </w:r>
            <w:r>
              <w:t xml:space="preserve">Prove that</w:t>
            </w:r>
            <w:r>
              <w:t xml:space="preserve"> </w:t>
            </w:r>
            <w:hyperlink w:anchor="eq-inv-odds-reduced">
              <w:r>
                <w:rPr>
                  <w:rStyle w:val="Hyperlink"/>
                </w:rPr>
                <w:t xml:space="preserve">Equation 10</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17" w:name="sol-inv-odds2"/>
          <w:p>
            <w:pPr>
              <w:pStyle w:val="BodyText"/>
            </w:pPr>
            <w:r>
              <w:rPr>
                <w:i/>
                <w:iCs/>
              </w:rPr>
              <w:t xml:space="preserve">Solution 18</w:t>
            </w:r>
            <w:r>
              <w:t xml:space="preserve">. </w:t>
            </w:r>
            <w:r>
              <w:t xml:space="preserve">Analogous to</w:t>
            </w:r>
            <w:r>
              <w:t xml:space="preserve"> </w:t>
            </w:r>
            <w:hyperlink w:anchor="sol-odds2">
              <w:r>
                <w:rPr>
                  <w:rStyle w:val="Hyperlink"/>
                </w:rPr>
                <w:t xml:space="preserve">Solution 15</w:t>
              </w:r>
            </w:hyperlink>
            <w:r>
              <w:t xml:space="preserve">.</w:t>
            </w:r>
          </w:p>
          <w:bookmarkEnd w:id="11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9"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9"/>
        </w:tc>
      </w:tr>
    </w:tbl>
    <w:bookmarkEnd w:id="120"/>
    <w:bookmarkStart w:id="144" w:name="odds-ratios"/>
    <w:p>
      <w:pPr>
        <w:pStyle w:val="Heading3"/>
      </w:pPr>
      <w:r>
        <w:t xml:space="preserve">1.3.3 Odds ratios</w:t>
      </w:r>
    </w:p>
    <w:p>
      <w:pPr>
        <w:pStyle w:val="FirstParagraph"/>
      </w:pPr>
      <w:r>
        <w:t xml:space="preserve">Now that we have defined odds, we can introduce another way of comparing event probabilities: odds ratios.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1"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1"/>
        </w:tc>
      </w:tr>
    </w:tbl>
    <w:p>
      <w:r>
        <w:pict>
          <v:rect style="width:0;height:1.5pt" o:hralign="center" o:hrstd="t" o:hr="t"/>
        </w:pict>
      </w:r>
    </w:p>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r>
        <w:t xml:space="preserve"> </w:t>
      </w:r>
      <w:r>
        <w:t xml:space="preserve">So,</w:t>
      </w:r>
      <w:r>
        <w:t xml:space="preserve"> </w:t>
      </w: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 pi_1=pi_2 (as shown by</w:t>
      </w:r>
      <w:r>
        <w:t xml:space="preserve"> </w:t>
      </w:r>
      <w:hyperlink w:anchor="fig-rd-rr-or">
        <w:r>
          <w:rPr>
            <w:rStyle w:val="Hyperlink"/>
          </w:rPr>
          <w:t xml:space="preserve">Figure 3</w:t>
        </w:r>
      </w:hyperlink>
      <w:r>
        <w:t xml:space="preserve">).</w:t>
      </w:r>
    </w:p>
    <w:p>
      <w:r>
        <w:pict>
          <v:rect style="width:0;height:1.5pt" o:hralign="center" o:hrstd="t" o:hr="t"/>
        </w:pict>
      </w:r>
    </w:p>
    <w:p>
      <w:pPr>
        <w:pStyle w:val="FirstParagraph"/>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2"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6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p>
      <w:r>
        <w:pict>
          <v:rect style="width:0;height:1.5pt" o:hralign="center" o:hrstd="t" o:hr="t"/>
        </w:pict>
      </w:r>
    </w:p>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9"/>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p>
    <w:p>
      <w:pPr>
        <w:numPr>
          <w:ilvl w:val="0"/>
          <w:numId w:val="1009"/>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p>
    <w:p>
      <w:pPr>
        <w:numPr>
          <w:ilvl w:val="0"/>
          <w:numId w:val="1009"/>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p>
    <w:p>
      <w:pPr>
        <w:numPr>
          <w:ilvl w:val="0"/>
          <w:numId w:val="1009"/>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22</w:t>
        </w:r>
      </w:hyperlink>
      <w:r>
        <w:t xml:space="preserve">)</w:t>
      </w:r>
    </w:p>
    <w:p>
      <w:pPr>
        <w:numPr>
          <w:ilvl w:val="0"/>
          <w:numId w:val="1009"/>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22</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p>
      <w:r>
        <w:pict>
          <v:rect style="width:0;height:1.5pt" o:hralign="center" o:hrstd="t" o:hr="t"/>
        </w:pict>
      </w:r>
    </w:p>
    <w:bookmarkEnd w:id="126"/>
    <w:bookmarkStart w:id="131"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e>
                  <m:e>
                    <m:r>
                      <m:t>&amp;</m:t>
                    </m:r>
                    <m:r>
                      <m:rPr>
                        <m:sty m:val="p"/>
                      </m:rPr>
                      <m:t>=</m:t>
                    </m:r>
                    <m:r>
                      <m:rPr>
                        <m:nor/>
                        <m:sty m:val="p"/>
                      </m:rPr>
                      <m:t>[reverse the preceding steps]</m:t>
                    </m:r>
                  </m:e>
                  <m:e>
                    <m:r>
                      <m:t>&amp;</m:t>
                    </m:r>
                    <m:r>
                      <m:rPr>
                        <m:sty m:val="p"/>
                      </m:rPr>
                      <m:t>=</m:t>
                    </m:r>
                    <m:sSub>
                      <m:e>
                        <m:r>
                          <m:t>θ</m:t>
                        </m:r>
                      </m:e>
                      <m:sub>
                        <m:r>
                          <m:t>ω</m:t>
                        </m:r>
                      </m:sub>
                    </m:sSub>
                    <m:r>
                      <m:rPr>
                        <m:sty m:val="p"/>
                      </m:rPr>
                      <m:t>(</m:t>
                    </m:r>
                    <m:r>
                      <m:t>B</m:t>
                    </m:r>
                    <m:r>
                      <m:rPr>
                        <m:sty m:val="p"/>
                      </m:rPr>
                      <m:t>|</m:t>
                    </m:r>
                    <m:r>
                      <m:t>A</m:t>
                    </m:r>
                    <m:r>
                      <m:rPr>
                        <m:sty m:val="p"/>
                      </m:rPr>
                      <m:t>)</m:t>
                    </m:r>
                  </m:e>
                </m:eqArr>
              </m:oMath>
            </m:oMathPara>
          </w:p>
          <w:p/>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8" w:name="exm-or-inv-MI"/>
          <w:p>
            <w:pPr>
              <w:pStyle w:val="BodyText"/>
            </w:pPr>
            <w:r>
              <w:rPr>
                <w:b/>
                <w:bCs/>
              </w:rPr>
              <w:t xml:space="preserve">Example 7</w:t>
            </w:r>
            <w:r>
              <w:t xml:space="preserve"> </w:t>
            </w:r>
            <w:r>
              <w:t xml:space="preserve">In</w:t>
            </w:r>
            <w:r>
              <w:t xml:space="preserve"> </w:t>
            </w:r>
            <w:hyperlink w:anchor="exm-oc-mi">
              <w:r>
                <w:rPr>
                  <w:rStyle w:val="Hyperlink"/>
                </w:rPr>
                <w:t xml:space="preserve">Example 1</w:t>
              </w:r>
            </w:hyperlink>
            <w:r>
              <w:t xml:space="preserve">, we have:</w:t>
            </w:r>
          </w:p>
          <w:p>
            <w:pPr>
              <w:pStyle w:val="BodyText"/>
            </w:pPr>
            <m:oMathPara>
              <m:oMathParaPr>
                <m:jc m:val="center"/>
              </m:oMathParaPr>
              <m:oMath>
                <m:eqArr>
                  <m:e>
                    <m:sSub>
                      <m:e>
                        <m:r>
                          <m:t>θ</m:t>
                        </m:r>
                      </m:e>
                      <m:sub>
                        <m:r>
                          <m:t>ω</m:t>
                        </m:r>
                      </m:sub>
                    </m:sSub>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r>
                          <m:t>ω</m:t>
                        </m:r>
                        <m:r>
                          <m:rPr>
                            <m:sty m:val="p"/>
                          </m:rPr>
                          <m:t>(</m:t>
                        </m:r>
                        <m:r>
                          <m:t>M</m:t>
                        </m:r>
                        <m:r>
                          <m:t>I</m:t>
                        </m:r>
                        <m:r>
                          <m:rPr>
                            <m:sty m:val="p"/>
                          </m:rPr>
                          <m:t>|</m:t>
                        </m:r>
                        <m:r>
                          <m:t>O</m:t>
                        </m:r>
                        <m:r>
                          <m:t>C</m:t>
                        </m:r>
                        <m:r>
                          <m:rPr>
                            <m:sty m:val="p"/>
                          </m:rPr>
                          <m:t>)</m:t>
                        </m:r>
                      </m:num>
                      <m:den>
                        <m:r>
                          <m:t>ω</m:t>
                        </m:r>
                        <m:r>
                          <m:rPr>
                            <m:sty m:val="p"/>
                          </m:rPr>
                          <m:t>(</m:t>
                        </m:r>
                        <m:r>
                          <m:t>M</m:t>
                        </m:r>
                        <m:r>
                          <m:t>I</m:t>
                        </m:r>
                        <m:r>
                          <m:rPr>
                            <m:sty m:val="p"/>
                          </m:rPr>
                          <m:t>|</m:t>
                        </m:r>
                        <m:r>
                          <m:rPr>
                            <m:sty m:val="p"/>
                          </m:rPr>
                          <m:t>¬</m:t>
                        </m:r>
                        <m:r>
                          <m:t>O</m:t>
                        </m:r>
                        <m:r>
                          <m:t>C</m:t>
                        </m:r>
                        <m:r>
                          <m:rPr>
                            <m:sty m:val="p"/>
                          </m:rPr>
                          <m:t>)</m:t>
                        </m:r>
                      </m:den>
                    </m:f>
                  </m:e>
                  <m:e>
                    <m:r>
                      <m:t>&amp;</m:t>
                    </m:r>
                    <m:limUpp>
                      <m:e>
                        <m:r>
                          <m:rPr>
                            <m:sty m:val="p"/>
                          </m:rPr>
                          <m:t>=</m:t>
                        </m:r>
                      </m:e>
                      <m:lim>
                        <m:r>
                          <m:rPr>
                            <m:nor/>
                            <m:sty m:val="p"/>
                          </m:rPr>
                          <m:t>def</m:t>
                        </m:r>
                      </m:lim>
                    </m:limUpp>
                    <m:f>
                      <m:fPr>
                        <m:type m:val="bar"/>
                      </m:fPr>
                      <m:num>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num>
                      <m:den>
                        <m:d>
                          <m:dPr>
                            <m:begChr m:val="("/>
                            <m:sepChr m:val=""/>
                            <m:endChr m:val=")"/>
                            <m:grow/>
                          </m:dPr>
                          <m:e>
                            <m:f>
                              <m:fPr>
                                <m:type m:val="bar"/>
                              </m:fPr>
                              <m:num>
                                <m:r>
                                  <m:rPr>
                                    <m:sty m:val="p"/>
                                  </m:rPr>
                                  <m:t>Pr</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rPr>
                                    <m:sty m:val="p"/>
                                  </m:rPr>
                                  <m:t>¬</m:t>
                                </m:r>
                                <m:r>
                                  <m:t>O</m:t>
                                </m:r>
                                <m:r>
                                  <m:t>C</m:t>
                                </m:r>
                                <m:r>
                                  <m:rPr>
                                    <m:sty m:val="p"/>
                                  </m:rPr>
                                  <m:t>)</m:t>
                                </m:r>
                              </m:den>
                            </m:f>
                          </m:e>
                        </m:d>
                      </m:den>
                    </m:f>
                  </m:e>
                  <m:e>
                    <m:r>
                      <m:t>&amp;</m:t>
                    </m:r>
                    <m:r>
                      <m:rPr>
                        <m:sty m:val="p"/>
                      </m:rPr>
                      <m:t>=</m:t>
                    </m:r>
                    <m:f>
                      <m:fPr>
                        <m:type m:val="bar"/>
                      </m:fPr>
                      <m:num>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num>
                      <m:den>
                        <m:d>
                          <m:dPr>
                            <m:begChr m:val="("/>
                            <m:sepChr m:val=""/>
                            <m:endChr m:val=")"/>
                            <m:grow/>
                          </m:dPr>
                          <m:e>
                            <m:f>
                              <m:fPr>
                                <m:type m:val="bar"/>
                              </m:fPr>
                              <m:num>
                                <m:r>
                                  <m:rPr>
                                    <m:sty m:val="p"/>
                                  </m:rPr>
                                  <m:t>Pr</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rPr>
                                    <m:sty m:val="p"/>
                                  </m:rPr>
                                  <m:t>¬</m:t>
                                </m:r>
                                <m:r>
                                  <m:t>O</m:t>
                                </m:r>
                                <m:r>
                                  <m:t>C</m:t>
                                </m:r>
                                <m:r>
                                  <m:rPr>
                                    <m:sty m:val="p"/>
                                  </m:rPr>
                                  <m:t>)</m:t>
                                </m:r>
                              </m:den>
                            </m:f>
                          </m:e>
                        </m:d>
                      </m:den>
                    </m:f>
                  </m:e>
                  <m:e>
                    <m:r>
                      <m:t>&amp;</m:t>
                    </m:r>
                    <m:r>
                      <m:rPr>
                        <m:sty m:val="p"/>
                      </m:rPr>
                      <m:t>=</m:t>
                    </m:r>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d>
                      <m:dPr>
                        <m:begChr m:val="("/>
                        <m:sepChr m:val=""/>
                        <m:endChr m:val=")"/>
                        <m:grow/>
                      </m:dPr>
                      <m:e>
                        <m:f>
                          <m:fPr>
                            <m:type m:val="bar"/>
                          </m:fPr>
                          <m:num>
                            <m:r>
                              <m:rPr>
                                <m:sty m:val="p"/>
                              </m:rPr>
                              <m:t>Pr</m:t>
                            </m:r>
                            <m:r>
                              <m:rPr>
                                <m:sty m:val="p"/>
                              </m:rPr>
                              <m:t>(</m:t>
                            </m:r>
                            <m:r>
                              <m:rPr>
                                <m:sty m:val="p"/>
                              </m:rPr>
                              <m:t>¬</m:t>
                            </m:r>
                            <m:r>
                              <m:t>M</m:t>
                            </m:r>
                            <m:r>
                              <m:t>I</m:t>
                            </m:r>
                            <m:r>
                              <m:rPr>
                                <m:sty m:val="p"/>
                              </m:rPr>
                              <m:t>,</m:t>
                            </m:r>
                            <m:r>
                              <m:rPr>
                                <m:sty m:val="p"/>
                              </m:rPr>
                              <m:t>¬</m:t>
                            </m:r>
                            <m:r>
                              <m:t>O</m:t>
                            </m:r>
                            <m:r>
                              <m:t>C</m:t>
                            </m:r>
                            <m:r>
                              <m:rPr>
                                <m:sty m:val="p"/>
                              </m:rPr>
                              <m:t>)</m:t>
                            </m:r>
                          </m:num>
                          <m:den>
                            <m:r>
                              <m:rPr>
                                <m:sty m:val="p"/>
                              </m:rPr>
                              <m:t>Pr</m:t>
                            </m:r>
                            <m:r>
                              <m:rPr>
                                <m:sty m:val="p"/>
                              </m:rPr>
                              <m:t>(</m:t>
                            </m:r>
                            <m:r>
                              <m:t>M</m:t>
                            </m:r>
                            <m:r>
                              <m:t>I</m:t>
                            </m:r>
                            <m:r>
                              <m:rPr>
                                <m:sty m:val="p"/>
                              </m:rPr>
                              <m:t>,</m:t>
                            </m:r>
                            <m:r>
                              <m:rPr>
                                <m:sty m:val="p"/>
                              </m:rPr>
                              <m:t>¬</m:t>
                            </m:r>
                            <m:r>
                              <m:t>O</m:t>
                            </m:r>
                            <m:r>
                              <m:t>C</m:t>
                            </m:r>
                            <m:r>
                              <m:rPr>
                                <m:sty m:val="p"/>
                              </m:rPr>
                              <m:t>)</m:t>
                            </m:r>
                          </m:den>
                        </m:f>
                      </m:e>
                    </m:d>
                  </m:e>
                  <m:e>
                    <m:r>
                      <m:t>&amp;</m:t>
                    </m:r>
                    <m:r>
                      <m:rPr>
                        <m:sty m:val="p"/>
                      </m:rPr>
                      <m:t>=</m:t>
                    </m:r>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t>M</m:t>
                            </m:r>
                            <m:r>
                              <m:t>I</m:t>
                            </m:r>
                            <m:r>
                              <m:rPr>
                                <m:sty m:val="p"/>
                              </m:rPr>
                              <m:t>,</m:t>
                            </m:r>
                            <m:r>
                              <m:rPr>
                                <m:sty m:val="p"/>
                              </m:rPr>
                              <m:t>¬</m:t>
                            </m:r>
                            <m:r>
                              <m:t>O</m:t>
                            </m:r>
                            <m:r>
                              <m:t>C</m:t>
                            </m:r>
                            <m:r>
                              <m:rPr>
                                <m:sty m:val="p"/>
                              </m:rPr>
                              <m:t>)</m:t>
                            </m:r>
                          </m:den>
                        </m:f>
                      </m:e>
                    </m:d>
                    <m:d>
                      <m:dPr>
                        <m:begChr m:val="("/>
                        <m:sepChr m:val=""/>
                        <m:endChr m:val=")"/>
                        <m:grow/>
                      </m:dPr>
                      <m:e>
                        <m:f>
                          <m:fPr>
                            <m:type m:val="bar"/>
                          </m:fPr>
                          <m:num>
                            <m:r>
                              <m:rPr>
                                <m:sty m:val="p"/>
                              </m:rPr>
                              <m:t>Pr</m:t>
                            </m:r>
                            <m:r>
                              <m:rPr>
                                <m:sty m:val="p"/>
                              </m:rPr>
                              <m:t>(</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e>
                  <m:e>
                    <m:r>
                      <m:t>&amp;</m:t>
                    </m:r>
                    <m:r>
                      <m:rPr>
                        <m:sty m:val="p"/>
                      </m:rPr>
                      <m:t>=</m:t>
                    </m:r>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d>
                      <m:dPr>
                        <m:begChr m:val="("/>
                        <m:sepChr m:val=""/>
                        <m:endChr m:val=")"/>
                        <m:grow/>
                      </m:dPr>
                      <m:e>
                        <m:f>
                          <m:fPr>
                            <m:type m:val="bar"/>
                          </m:fPr>
                          <m:num>
                            <m:r>
                              <m:rPr>
                                <m:sty m:val="p"/>
                              </m:rPr>
                              <m:t>Pr</m:t>
                            </m:r>
                            <m:r>
                              <m:rPr>
                                <m:sty m:val="p"/>
                              </m:rPr>
                              <m:t>(</m:t>
                            </m:r>
                            <m:r>
                              <m:rPr>
                                <m:sty m:val="p"/>
                              </m:rPr>
                              <m:t>¬</m:t>
                            </m:r>
                            <m:r>
                              <m:t>O</m:t>
                            </m:r>
                            <m:r>
                              <m:t>C</m:t>
                            </m:r>
                            <m:r>
                              <m:rPr>
                                <m:sty m:val="p"/>
                              </m:rPr>
                              <m:t>,</m:t>
                            </m:r>
                            <m:r>
                              <m:rPr>
                                <m:sty m:val="p"/>
                              </m:rPr>
                              <m:t>¬</m:t>
                            </m:r>
                            <m:r>
                              <m:t>M</m:t>
                            </m:r>
                            <m:r>
                              <m:t>I</m:t>
                            </m:r>
                            <m:r>
                              <m:rPr>
                                <m:sty m:val="p"/>
                              </m:rPr>
                              <m:t>)</m:t>
                            </m:r>
                          </m:num>
                          <m:den>
                            <m:r>
                              <m:rPr>
                                <m:sty m:val="p"/>
                              </m:rPr>
                              <m:t>Pr</m:t>
                            </m:r>
                            <m:r>
                              <m:rPr>
                                <m:sty m:val="p"/>
                              </m:rPr>
                              <m:t>(</m:t>
                            </m:r>
                            <m:r>
                              <m:t>O</m:t>
                            </m:r>
                            <m:r>
                              <m:t>C</m:t>
                            </m:r>
                            <m:r>
                              <m:rPr>
                                <m:sty m:val="p"/>
                              </m:rPr>
                              <m:t>,</m:t>
                            </m:r>
                            <m:r>
                              <m:rPr>
                                <m:sty m:val="p"/>
                              </m:rPr>
                              <m:t>¬</m:t>
                            </m:r>
                            <m:r>
                              <m:t>M</m:t>
                            </m:r>
                            <m:r>
                              <m:t>I</m:t>
                            </m:r>
                            <m:r>
                              <m:rPr>
                                <m:sty m:val="p"/>
                              </m:rPr>
                              <m:t>)</m:t>
                            </m:r>
                          </m:den>
                        </m:f>
                      </m:e>
                    </m:d>
                  </m:e>
                  <m:e>
                    <m:r>
                      <m:t>&amp;</m:t>
                    </m:r>
                    <m:r>
                      <m:rPr>
                        <m:sty m:val="p"/>
                      </m:rPr>
                      <m:t>=</m:t>
                    </m:r>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d>
                      <m:dPr>
                        <m:begChr m:val="("/>
                        <m:sepChr m:val=""/>
                        <m:endChr m:val=")"/>
                        <m:grow/>
                      </m:dPr>
                      <m:e>
                        <m:f>
                          <m:fPr>
                            <m:type m:val="bar"/>
                          </m:fPr>
                          <m:num>
                            <m:r>
                              <m:rPr>
                                <m:sty m:val="p"/>
                              </m:rPr>
                              <m:t>Pr</m:t>
                            </m:r>
                            <m:r>
                              <m:rPr>
                                <m:sty m:val="p"/>
                              </m:rPr>
                              <m:t>(</m:t>
                            </m:r>
                            <m:r>
                              <m:rPr>
                                <m:sty m:val="p"/>
                              </m:rPr>
                              <m:t>¬</m:t>
                            </m:r>
                            <m:r>
                              <m:t>O</m:t>
                            </m:r>
                            <m:r>
                              <m:t>C</m:t>
                            </m:r>
                            <m:r>
                              <m:rPr>
                                <m:sty m:val="p"/>
                              </m:rPr>
                              <m:t>|</m:t>
                            </m:r>
                            <m:r>
                              <m:rPr>
                                <m:sty m:val="p"/>
                              </m:rPr>
                              <m:t>¬</m:t>
                            </m:r>
                            <m:r>
                              <m:t>M</m:t>
                            </m:r>
                            <m:r>
                              <m:t>I</m:t>
                            </m:r>
                            <m:r>
                              <m:rPr>
                                <m:sty m:val="p"/>
                              </m:rPr>
                              <m:t>)</m:t>
                            </m:r>
                          </m:num>
                          <m:den>
                            <m:r>
                              <m:rPr>
                                <m:sty m:val="p"/>
                              </m:rPr>
                              <m:t>Pr</m:t>
                            </m:r>
                            <m:r>
                              <m:rPr>
                                <m:sty m:val="p"/>
                              </m:rPr>
                              <m:t>(</m:t>
                            </m:r>
                            <m:r>
                              <m:t>O</m:t>
                            </m:r>
                            <m:r>
                              <m:t>C</m:t>
                            </m:r>
                            <m:r>
                              <m:rPr>
                                <m:sty m:val="p"/>
                              </m:rPr>
                              <m:t>|</m:t>
                            </m:r>
                            <m:r>
                              <m:rPr>
                                <m:sty m:val="p"/>
                              </m:rPr>
                              <m:t>¬</m:t>
                            </m:r>
                            <m:r>
                              <m:t>M</m:t>
                            </m:r>
                            <m:r>
                              <m:t>I</m:t>
                            </m:r>
                            <m:r>
                              <m:rPr>
                                <m:sty m:val="p"/>
                              </m:rPr>
                              <m:t>)</m:t>
                            </m:r>
                          </m:den>
                        </m:f>
                      </m:e>
                    </m:d>
                  </m:e>
                  <m:e>
                    <m:r>
                      <m:t>&amp;</m:t>
                    </m:r>
                    <m:r>
                      <m:rPr>
                        <m:sty m:val="p"/>
                      </m:rPr>
                      <m:t>=</m:t>
                    </m:r>
                    <m:f>
                      <m:fPr>
                        <m:type m:val="bar"/>
                      </m:fPr>
                      <m:num>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num>
                      <m:den>
                        <m:d>
                          <m:dPr>
                            <m:begChr m:val="("/>
                            <m:sepChr m:val=""/>
                            <m:endChr m:val=")"/>
                            <m:grow/>
                          </m:dPr>
                          <m:e>
                            <m:f>
                              <m:fPr>
                                <m:type m:val="bar"/>
                              </m:fPr>
                              <m:num>
                                <m:r>
                                  <m:rPr>
                                    <m:sty m:val="p"/>
                                  </m:rPr>
                                  <m:t>Pr</m:t>
                                </m:r>
                                <m:r>
                                  <m:rPr>
                                    <m:sty m:val="p"/>
                                  </m:rPr>
                                  <m:t>(</m:t>
                                </m:r>
                                <m:r>
                                  <m:t>O</m:t>
                                </m:r>
                                <m:r>
                                  <m:t>C</m:t>
                                </m:r>
                                <m:r>
                                  <m:rPr>
                                    <m:sty m:val="p"/>
                                  </m:rPr>
                                  <m:t>|</m:t>
                                </m:r>
                                <m:r>
                                  <m:rPr>
                                    <m:sty m:val="p"/>
                                  </m:rPr>
                                  <m:t>¬</m:t>
                                </m:r>
                                <m:r>
                                  <m:t>M</m:t>
                                </m:r>
                                <m:r>
                                  <m:t>I</m:t>
                                </m:r>
                                <m:r>
                                  <m:rPr>
                                    <m:sty m:val="p"/>
                                  </m:rPr>
                                  <m:t>)</m:t>
                                </m:r>
                              </m:num>
                              <m:den>
                                <m:r>
                                  <m:rPr>
                                    <m:sty m:val="p"/>
                                  </m:rPr>
                                  <m:t>Pr</m:t>
                                </m:r>
                                <m:r>
                                  <m:rPr>
                                    <m:sty m:val="p"/>
                                  </m:rPr>
                                  <m:t>(</m:t>
                                </m:r>
                                <m:r>
                                  <m:rPr>
                                    <m:sty m:val="p"/>
                                  </m:rPr>
                                  <m:t>¬</m:t>
                                </m:r>
                                <m:r>
                                  <m:t>O</m:t>
                                </m:r>
                                <m:r>
                                  <m:t>C</m:t>
                                </m:r>
                                <m:r>
                                  <m:rPr>
                                    <m:sty m:val="p"/>
                                  </m:rPr>
                                  <m:t>|</m:t>
                                </m:r>
                                <m:r>
                                  <m:rPr>
                                    <m:sty m:val="p"/>
                                  </m:rPr>
                                  <m:t>¬</m:t>
                                </m:r>
                                <m:r>
                                  <m:t>M</m:t>
                                </m:r>
                                <m:r>
                                  <m:t>I</m:t>
                                </m:r>
                                <m:r>
                                  <m:rPr>
                                    <m:sty m:val="p"/>
                                  </m:rPr>
                                  <m:t>)</m:t>
                                </m:r>
                              </m:den>
                            </m:f>
                          </m:e>
                        </m:d>
                      </m:den>
                    </m:f>
                  </m:e>
                  <m:e>
                    <m:r>
                      <m:t>&amp;</m:t>
                    </m:r>
                    <m:limUpp>
                      <m:e>
                        <m:r>
                          <m:rPr>
                            <m:sty m:val="p"/>
                          </m:rPr>
                          <m:t>=</m:t>
                        </m:r>
                      </m:e>
                      <m:lim>
                        <m:r>
                          <m:rPr>
                            <m:nor/>
                            <m:sty m:val="p"/>
                          </m:rPr>
                          <m:t>def</m:t>
                        </m:r>
                      </m:lim>
                    </m:limUpp>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e>
                  <m:e>
                    <m:r>
                      <m:t>&amp;</m:t>
                    </m:r>
                    <m:limUpp>
                      <m:e>
                        <m:r>
                          <m:rPr>
                            <m:sty m:val="p"/>
                          </m:rPr>
                          <m:t>=</m:t>
                        </m:r>
                      </m:e>
                      <m:lim>
                        <m:r>
                          <m:rPr>
                            <m:nor/>
                            <m:sty m:val="p"/>
                          </m:rPr>
                          <m:t>def</m:t>
                        </m:r>
                      </m:lim>
                    </m:limUpp>
                    <m:sSub>
                      <m:e>
                        <m:r>
                          <m:t>θ</m:t>
                        </m:r>
                      </m:e>
                      <m:sub>
                        <m:r>
                          <m:t>ω</m:t>
                        </m:r>
                      </m:sub>
                    </m:sSub>
                    <m:r>
                      <m:rPr>
                        <m:sty m:val="p"/>
                      </m:rPr>
                      <m:t>(</m:t>
                    </m:r>
                    <m:r>
                      <m:t>O</m:t>
                    </m:r>
                    <m:r>
                      <m:t>C</m:t>
                    </m:r>
                    <m:r>
                      <m:rPr>
                        <m:sty m:val="p"/>
                      </m:rPr>
                      <m:t>;</m:t>
                    </m:r>
                    <m:r>
                      <m:t>M</m:t>
                    </m:r>
                    <m:r>
                      <m:t>I</m:t>
                    </m:r>
                    <m:r>
                      <m:rPr>
                        <m:sty m:val="p"/>
                      </m:rPr>
                      <m:t>)</m:t>
                    </m:r>
                  </m:e>
                </m:eqArr>
              </m:oMath>
            </m:oMathPara>
          </w:p>
          <w:bookmarkEnd w:id="128"/>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9" w:name="exr-2x2-generic"/>
          <w:p>
            <w:pPr>
              <w:pStyle w:val="BodyText"/>
            </w:pPr>
            <w:r>
              <w:rPr>
                <w:b/>
                <w:bCs/>
              </w:rPr>
              <w:t xml:space="preserve">Exercise 23</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sSub>
                <m:e>
                  <m:acc>
                    <m:accPr>
                      <m:chr m:val="̂"/>
                    </m:accPr>
                    <m:e>
                      <m:r>
                        <m:t>θ</m:t>
                      </m:r>
                    </m:e>
                  </m:acc>
                </m:e>
                <m:sub>
                  <m:r>
                    <m:t>ω</m:t>
                  </m:r>
                </m:sub>
              </m:sSub>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sSub>
                <m:e>
                  <m:acc>
                    <m:accPr>
                      <m:chr m:val="̂"/>
                    </m:accPr>
                    <m:e>
                      <m:r>
                        <m:t>θ</m:t>
                      </m:r>
                    </m:e>
                  </m:acc>
                </m:e>
                <m:sub>
                  <m:r>
                    <m:t>ω</m:t>
                  </m:r>
                </m:sub>
              </m:sSub>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29"/>
        </w:tc>
      </w:tr>
    </w:tbl>
    <w:p>
      <w:r>
        <w:pict>
          <v:rect style="width:0;height:1.5pt" o:hralign="center" o:hrstd="t" o:hr="t"/>
        </w:pict>
      </w:r>
    </w:p>
    <w:p>
      <w:pPr>
        <w:pStyle w:val="FirstParagraph"/>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0"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p>
      <w:r>
        <w:pict>
          <v:rect style="width:0;height:1.5pt" o:hralign="center" o:hrstd="t" o:hr="t"/>
        </w:pict>
      </w:r>
    </w:p>
    <w:bookmarkEnd w:id="131"/>
    <w:bookmarkStart w:id="139"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3"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2" w:name="exm-or-rr-OC-MI"/>
          <w:p>
            <w:pPr>
              <w:pStyle w:val="BodyText"/>
            </w:pPr>
            <w:r>
              <w:rPr>
                <w:b/>
                <w:bCs/>
              </w:rPr>
              <w:t xml:space="preserve">Example 8</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2"/>
          <w:p/>
        </w:tc>
      </w:tr>
    </w:tbl>
    <w:p>
      <w:r>
        <w:pict>
          <v:rect style="width:0;height:1.5pt" o:hralign="center" o:hrstd="t" o:hr="t"/>
        </w:pict>
      </w:r>
    </w:p>
    <w:bookmarkEnd w:id="133"/>
    <w:bookmarkStart w:id="138"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r>
        <w:pict>
          <v:rect style="width:0;height:1.5pt" o:hralign="center" o:hrstd="t" o:hr="t"/>
        </w:pict>
      </w:r>
    </w:p>
    <w:p>
      <w:pPr>
        <w:pStyle w:val="FirstParagraph"/>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37"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35" name="Picture"/>
                  <a:graphic>
                    <a:graphicData uri="http://schemas.openxmlformats.org/drawingml/2006/picture">
                      <pic:pic>
                        <pic:nvPicPr>
                          <pic:cNvPr descr="logistic-regression_files/figure-docx/graph-rd-rr-or-1.png" id="136" name="Picture"/>
                          <pic:cNvPicPr>
                            <a:picLocks noChangeArrowheads="1" noChangeAspect="1"/>
                          </pic:cNvPicPr>
                        </pic:nvPicPr>
                        <pic:blipFill>
                          <a:blip r:embed="rId13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37"/>
        </w:tc>
      </w:tr>
    </w:tbl>
    <w:p>
      <w:r>
        <w:pict>
          <v:rect style="width:0;height:1.5pt" o:hralign="center" o:hrstd="t" o:hr="t"/>
        </w:pict>
      </w:r>
    </w:p>
    <w:bookmarkEnd w:id="138"/>
    <w:bookmarkEnd w:id="139"/>
    <w:bookmarkStart w:id="142"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however can be computed.</w:t>
      </w:r>
    </w:p>
    <w:p>
      <w:pPr>
        <w:pStyle w:val="BodyText"/>
      </w:pPr>
      <w:r>
        <w:t xml:space="preserve">The disease odds ratio is the odds for the disease in the exposed group divided by the odds for the disease in the unexposed group, and we cannot validly compute and use these separate parts.</w:t>
      </w:r>
    </w:p>
    <w:p>
      <w:pPr>
        <w:pStyle w:val="BodyText"/>
      </w:pPr>
      <w:r>
        <w:t xml:space="preserve">We can still validly compute and use the exposure odds ratio,</w:t>
      </w:r>
      <w:r>
        <w:t xml:space="preserve"> </w:t>
      </w:r>
      <w:r>
        <w:t xml:space="preserve">which is the odds for exposure in the disease group divided by the odds for exposure in the non-diseased group</w:t>
      </w:r>
      <w:r>
        <w:t xml:space="preserve"> </w:t>
      </w:r>
      <w:r>
        <w:t xml:space="preserve">(because exposure can be treated as random):</w:t>
      </w:r>
    </w:p>
    <w:p>
      <w:pPr>
        <w:pStyle w:val="BodyText"/>
      </w:pPr>
      <m:oMathPara>
        <m:oMathParaPr>
          <m:jc m:val="center"/>
        </m:oMathParaPr>
        <m:oMath>
          <m:acc>
            <m:accPr>
              <m:chr m:val="̂"/>
            </m:accPr>
            <m:e>
              <m:r>
                <m:t>θ</m:t>
              </m:r>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r>
              <m:t>θ</m:t>
            </m:r>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r>
              <m:t>θ</m:t>
            </m:r>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r>
                <m:t>θ</m:t>
              </m:r>
            </m:e>
          </m:acc>
          <m:r>
            <m:rPr>
              <m:sty m:val="p"/>
            </m:rPr>
            <m:t>(</m:t>
          </m:r>
          <m:r>
            <m:t>M</m:t>
          </m:r>
          <m:r>
            <m:t>I</m:t>
          </m:r>
          <m:r>
            <m:rPr>
              <m:sty m:val="p"/>
            </m:rPr>
            <m:t>|</m:t>
          </m:r>
          <m:r>
            <m:t>O</m:t>
          </m:r>
          <m:r>
            <m:t>C</m:t>
          </m:r>
          <m:r>
            <m:rPr>
              <m:sty m:val="p"/>
            </m:rPr>
            <m:t>)</m:t>
          </m:r>
          <m:r>
            <m:rPr>
              <m:sty m:val="p"/>
            </m:rPr>
            <m:t>=</m:t>
          </m:r>
          <m:acc>
            <m:accPr>
              <m:chr m:val="̂"/>
            </m:accPr>
            <m:e>
              <m:r>
                <m:t>θ</m:t>
              </m:r>
            </m:e>
          </m:acc>
          <m:r>
            <m:rPr>
              <m:sty m:val="p"/>
            </m:rPr>
            <m:t>(</m:t>
          </m:r>
          <m:r>
            <m:t>O</m:t>
          </m:r>
          <m:r>
            <m:t>C</m:t>
          </m:r>
          <m:r>
            <m:rPr>
              <m:sty m:val="p"/>
            </m:rPr>
            <m:t>|</m:t>
          </m:r>
          <m:r>
            <m:t>M</m:t>
          </m:r>
          <m:r>
            <m:t>I</m:t>
          </m:r>
          <m:r>
            <m:rPr>
              <m:sty m:val="p"/>
            </m:rP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0" w:name="exr-or-rev"/>
          <w:p>
            <w:pPr>
              <w:pStyle w:val="BodyText"/>
            </w:pPr>
            <w:r>
              <w:rPr>
                <w:b/>
                <w:bCs/>
              </w:rPr>
              <w:t xml:space="preserve">Exercise 24</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6</w:t>
              </w:r>
            </w:hyperlink>
            <w:r>
              <w:t xml:space="preserve">.</w:t>
            </w:r>
          </w:p>
          <w:bookmarkEnd w:id="1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41"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41"/>
                <w:p/>
              </w:tc>
            </w:tr>
          </w:tbl>
          <w:p>
            <w:pPr>
              <w:numPr>
                <w:ilvl w:val="0"/>
                <w:numId w:val="1010"/>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f>
                <m:fPr>
                  <m:type m:val="bar"/>
                </m:fPr>
                <m:num>
                  <m:r>
                    <m:t>13</m:t>
                  </m:r>
                </m:num>
                <m:den>
                  <m:r>
                    <m:t>7</m:t>
                  </m:r>
                </m:den>
              </m:f>
              <m:r>
                <m:rPr>
                  <m:sty m:val="p"/>
                </m:rPr>
                <m:t>=</m:t>
              </m:r>
              <m:r>
                <m:t>1.857143</m:t>
              </m:r>
            </m:oMath>
          </w:p>
          <w:p>
            <w:pPr>
              <w:numPr>
                <w:ilvl w:val="0"/>
                <w:numId w:val="1010"/>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f>
                <m:fPr>
                  <m:type m:val="bar"/>
                </m:fPr>
                <m:num>
                  <m:r>
                    <m:t>4987</m:t>
                  </m:r>
                </m:num>
                <m:den>
                  <m:r>
                    <m:t>9993</m:t>
                  </m:r>
                </m:den>
              </m:f>
              <m:r>
                <m:rPr>
                  <m:sty m:val="p"/>
                </m:rPr>
                <m:t>=</m:t>
              </m:r>
              <m:r>
                <m:t>0.499049</m:t>
              </m:r>
            </m:oMath>
          </w:p>
          <w:p>
            <w:pPr>
              <w:numPr>
                <w:ilvl w:val="0"/>
                <w:numId w:val="1010"/>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p>
          <w:p>
            <w:pPr>
              <w:pStyle w:val="FirstParagraph"/>
            </w:pPr>
            <w:r>
              <w:t xml:space="preserve">This is the same estimate we calculated in</w:t>
            </w:r>
            <w:r>
              <w:t xml:space="preserve"> </w:t>
            </w:r>
            <w:hyperlink w:anchor="exm-OR">
              <w:r>
                <w:rPr>
                  <w:rStyle w:val="Hyperlink"/>
                </w:rPr>
                <w:t xml:space="preserve">Example 6</w:t>
              </w:r>
            </w:hyperlink>
            <w:r>
              <w:t xml:space="preserve">.</w:t>
            </w:r>
          </w:p>
          <w:p/>
        </w:tc>
      </w:tr>
    </w:tbl>
    <w:p>
      <w:r>
        <w:pict>
          <v:rect style="width:0;height:1.5pt" o:hralign="center" o:hrstd="t" o:hr="t"/>
        </w:pict>
      </w:r>
    </w:p>
    <w:bookmarkEnd w:id="142"/>
    <w:bookmarkStart w:id="143" w:name="odds-ratios-in-cross-sectional-studies"/>
    <w:p>
      <w:pPr>
        <w:pStyle w:val="Heading4"/>
      </w:pPr>
      <w:r>
        <w:t xml:space="preserve">Odds Ratios in Cross-Sectional Studies</w:t>
      </w:r>
    </w:p>
    <w:p>
      <w:pPr>
        <w:numPr>
          <w:ilvl w:val="0"/>
          <w:numId w:val="1011"/>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11"/>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11"/>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43"/>
    <w:bookmarkEnd w:id="144"/>
    <w:bookmarkEnd w:id="145"/>
    <w:bookmarkStart w:id="175" w:name="the-logit-and-expit-functions"/>
    <w:p>
      <w:pPr>
        <w:pStyle w:val="Heading2"/>
      </w:pPr>
      <w:r>
        <w:t xml:space="preserve">1.4 The logit and expit functions</w:t>
      </w:r>
    </w:p>
    <w:bookmarkStart w:id="16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7" w:name="def-logodds"/>
          <w:p>
            <w:pPr>
              <w:pStyle w:val="BodyText"/>
            </w:pPr>
            <w:r>
              <w:rPr>
                <w:b/>
                <w:bCs/>
              </w:rPr>
              <w:t xml:space="preserve">Definition 13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46"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11</m:t>
                </m:r>
                <m:r>
                  <m:rPr>
                    <m:sty m:val="p"/>
                  </m:rPr>
                  <m:t>)</m:t>
                </m:r>
              </m:oMath>
            </m:oMathPara>
            <w:bookmarkEnd w:id="146"/>
          </w:p>
          <w:bookmarkEnd w:id="147"/>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thm-logodds-pi"/>
          <w:p>
            <w:pPr>
              <w:pStyle w:val="BodyText"/>
            </w:pPr>
            <w:r>
              <w:rPr>
                <w:b/>
                <w:bCs/>
              </w:rPr>
              <w:t xml:space="preserve">Theorem 10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48"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12</m:t>
                </m:r>
                <m:r>
                  <m:rPr>
                    <m:sty m:val="p"/>
                  </m:rPr>
                  <m:t>)</m:t>
                </m:r>
              </m:oMath>
            </m:oMathPara>
            <w:bookmarkEnd w:id="148"/>
          </w:p>
          <w:bookmarkEnd w:id="14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def-logodds">
              <w:r>
                <w:rPr>
                  <w:rStyle w:val="Hyperlink"/>
                </w:rPr>
                <w:t xml:space="preserve">Definition 13</w:t>
              </w:r>
            </w:hyperlink>
            <w:r>
              <w:t xml:space="preserve"> </w:t>
            </w:r>
            <w:r>
              <w:t xml:space="preserve">and then</w:t>
            </w:r>
            <w:r>
              <w:t xml:space="preserve"> </w:t>
            </w:r>
            <w:hyperlink w:anchor="thm-prob-to-odds">
              <w:r>
                <w:rPr>
                  <w:rStyle w:val="Hyperlink"/>
                </w:rPr>
                <w:t xml:space="preserve">Theorem 2</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1" w:name="def-logit-fn"/>
          <w:p>
            <w:pPr>
              <w:pStyle w:val="BodyText"/>
            </w:pPr>
            <w:r>
              <w:rPr>
                <w:b/>
                <w:bCs/>
              </w:rPr>
              <w:t xml:space="preserve">Definition 14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0">
              <w:r>
                <w:rPr>
                  <w:rStyle w:val="Hyperlink"/>
                </w:rPr>
                <w:t xml:space="preserve">composite function</w:t>
              </w:r>
            </w:hyperlink>
            <w:r>
              <w:t xml:space="preserve">.</w:t>
            </w:r>
          </w:p>
          <w:bookmarkEnd w:id="15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2" w:name="exr-prove-eq-logit"/>
          <w:p>
            <w:pPr>
              <w:pStyle w:val="BodyText"/>
            </w:pPr>
            <w:r>
              <w:rPr>
                <w:b/>
                <w:bCs/>
              </w:rPr>
              <w:t xml:space="preserve">Exercise 25 (Compose the logit function)</w:t>
            </w:r>
            <w:r>
              <w:t xml:space="preserve"> </w:t>
            </w:r>
            <w:r>
              <w:t xml:space="preserve">Mathematically expand the definition of the logit function.</w:t>
            </w:r>
          </w:p>
          <w:bookmarkEnd w:id="15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(Compose the logit function)</w:t>
            </w:r>
          </w:p>
        </w:tc>
      </w:tr>
      <w:tr>
        <w:trPr>
          <w:cantSplit/>
        </w:trPr>
        <w:tc>
          <w:tcPr>
            <w:tcMar>
              <w:top w:w="108" w:type="dxa"/>
              <w:bottom w:w="108" w:type="dxa"/>
            </w:tcMar>
          </w:tcPr>
          <w:bookmarkStart w:id="155" w:name="sol-prove-eq-logit"/>
          <w:p>
            <w:pPr>
              <w:pStyle w:val="BodyText"/>
            </w:pPr>
            <w:r>
              <w:rPr>
                <w:i/>
                <w:iCs/>
              </w:rPr>
              <w:t xml:space="preserve">Solution 19</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4" w:name="thm-logit-function"/>
                <w:p>
                  <w:pPr>
                    <w:pStyle w:val="BodyText"/>
                  </w:pPr>
                  <w:r>
                    <w:rPr>
                      <w:b/>
                      <w:bCs/>
                    </w:rPr>
                    <w:t xml:space="preserve">Theorem 11 (Expanded expression for logit)</w:t>
                  </w:r>
                </w:p>
                <w:p>
                  <w:pPr>
                    <w:pStyle w:val="BodyText"/>
                  </w:pPr>
                  <w:bookmarkStart w:id="153"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13</m:t>
                      </m:r>
                      <m:r>
                        <m:rPr>
                          <m:sty m:val="p"/>
                        </m:rPr>
                        <m:t>)</m:t>
                      </m:r>
                    </m:oMath>
                  </m:oMathPara>
                  <w:bookmarkEnd w:id="153"/>
                </w:p>
                <w:bookmarkEnd w:id="154"/>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def-logit-fn">
                    <w:r>
                      <w:rPr>
                        <w:rStyle w:val="Hyperlink"/>
                      </w:rPr>
                      <w:t xml:space="preserve">Definition 14</w:t>
                    </w:r>
                  </w:hyperlink>
                  <w:r>
                    <w:t xml:space="preserve"> </w:t>
                  </w:r>
                  <w:r>
                    <w:t xml:space="preserve">and then</w:t>
                  </w:r>
                  <w:r>
                    <w:t xml:space="preserve"> </w:t>
                  </w:r>
                  <w:hyperlink w:anchor="def-odds">
                    <w:r>
                      <w:rPr>
                        <w:rStyle w:val="Hyperlink"/>
                      </w:rPr>
                      <w:t xml:space="preserve">Definition 8</w:t>
                    </w:r>
                  </w:hyperlink>
                  <w:r>
                    <w:t xml:space="preserve"> </w:t>
                  </w:r>
                  <w:r>
                    <w:t xml:space="preserve">(details left to the reader).</w:t>
                  </w:r>
                </w:p>
                <w:p/>
              </w:tc>
            </w:tr>
          </w:tbl>
          <w:bookmarkEnd w:id="155"/>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5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logodds-pi">
              <w:r>
                <w:rPr>
                  <w:rStyle w:val="Hyperlink"/>
                </w:rPr>
                <w:t xml:space="preserve">Theorem 10</w:t>
              </w:r>
            </w:hyperlink>
            <w:r>
              <w:t xml:space="preserve"> </w:t>
            </w:r>
            <w:r>
              <w:t xml:space="preserve">and</w:t>
            </w:r>
            <w:r>
              <w:t xml:space="preserve"> </w:t>
            </w:r>
            <w:hyperlink w:anchor="thm-logit-function">
              <w:r>
                <w:rPr>
                  <w:rStyle w:val="Hyperlink"/>
                </w:rPr>
                <w:t xml:space="preserve">Theorem 11</w:t>
              </w:r>
            </w:hyperlink>
            <w:r>
              <w:t xml:space="preserve">.</w:t>
            </w:r>
          </w:p>
          <w:p/>
        </w:tc>
      </w:tr>
    </w:tbl>
    <w:p>
      <w:r>
        <w:pict>
          <v:rect style="width:0;height:1.5pt" o:hralign="center" o:hrstd="t" o:hr="t"/>
        </w:pict>
      </w:r>
    </w:p>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tbl>
      <w:tblPr>
        <w:tblStyle w:val="Table"/>
        <w:tblW w:type="pct" w:w="5000"/>
        <w:tblLayout w:type="fixed"/>
        <w:tblLook w:firstRow="0" w:lastRow="0" w:firstColumn="0" w:lastColumn="0" w:noHBand="0" w:noVBand="0" w:val="0000"/>
      </w:tblPr>
      <w:tblGrid>
        <w:gridCol w:w="7920"/>
      </w:tblGrid>
      <w:tr>
        <w:tc>
          <w:tcPr/>
          <w:bookmarkStart w:id="160" w:name="fig-logit"/>
          <w:p>
            <w:pPr>
              <w:pStyle w:val="Compact"/>
              <w:jc w:val="center"/>
            </w:pPr>
            <w:r>
              <w:drawing>
                <wp:inline>
                  <wp:extent cx="4620126" cy="3696101"/>
                  <wp:effectExtent b="0" l="0" r="0" t="0"/>
                  <wp:docPr descr="" title="" id="158" name="Picture"/>
                  <a:graphic>
                    <a:graphicData uri="http://schemas.openxmlformats.org/drawingml/2006/picture">
                      <pic:pic>
                        <pic:nvPicPr>
                          <pic:cNvPr descr="logistic-regression_files/figure-docx/fig-logit-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60"/>
        </w:tc>
      </w:tr>
    </w:tbl>
    <w:bookmarkEnd w:id="161"/>
    <w:bookmarkStart w:id="172"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6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 from</w:t>
            </w:r>
            <w:r>
              <w:t xml:space="preserve"> </w:t>
            </w:r>
            <w:hyperlink w:anchor="def-logodds">
              <w:r>
                <w:rPr>
                  <w:rStyle w:val="Hyperlink"/>
                </w:rPr>
                <w:t xml:space="preserve">Definition 13</w:t>
              </w:r>
            </w:hyperlink>
            <w:r>
              <w:t xml:space="preserve"> </w:t>
            </w:r>
            <w:r>
              <w:t xml:space="preserve">and solve for</w:t>
            </w:r>
            <w:r>
              <w:t xml:space="preserve"> </w:t>
            </w:r>
            <m:oMath>
              <m:r>
                <m:t>ω</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3" w:name="thm-prob-from-logodds"/>
          <w:p>
            <w:pPr>
              <w:pStyle w:val="BodyText"/>
            </w:pPr>
            <w:r>
              <w:rPr>
                <w:b/>
                <w:bCs/>
              </w:rPr>
              <w:t xml:space="preserve">Theorem 12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6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odds-to-prob">
              <w:r>
                <w:rPr>
                  <w:rStyle w:val="Hyperlink"/>
                </w:rPr>
                <w:t xml:space="preserve">Theorem 6</w:t>
              </w:r>
            </w:hyperlink>
            <w:r>
              <w:t xml:space="preserve"> </w:t>
            </w:r>
            <w:r>
              <w:t xml:space="preserve">and then</w:t>
            </w:r>
            <w:r>
              <w:t xml:space="preserve"> </w:t>
            </w:r>
            <w:hyperlink w:anchor="lem-odds-from-logodds">
              <w:r>
                <w:rPr>
                  <w:rStyle w:val="Hyperlink"/>
                </w:rPr>
                <w:t xml:space="preserve">Lemma 3</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4" w:name="def-expit"/>
          <w:p>
            <w:pPr>
              <w:pStyle w:val="BodyText"/>
            </w:pPr>
            <w:r>
              <w:rPr>
                <w:b/>
                <w:bCs/>
              </w:rPr>
              <w:t xml:space="preserve">Definition 15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64"/>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thm-expit-expressions"/>
          <w:p>
            <w:pPr>
              <w:pStyle w:val="BodyText"/>
            </w:pPr>
            <w:r>
              <w:rPr>
                <w:b/>
                <w:bCs/>
              </w:rPr>
              <w:t xml:space="preserve">Theorem 13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r>
                          <m:rPr>
                            <m:sty m:val="p"/>
                          </m:rP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6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definitions and</w:t>
            </w:r>
            <w:r>
              <w:t xml:space="preserve"> </w:t>
            </w:r>
            <w:hyperlink w:anchor="lem-invodds-simplified">
              <w:r>
                <w:rPr>
                  <w:rStyle w:val="Hyperlink"/>
                </w:rPr>
                <w:t xml:space="preserve">Lemma 1</w:t>
              </w:r>
            </w:hyperlink>
            <w:r>
              <w:t xml:space="preserve">.</w:t>
            </w:r>
            <w:r>
              <w:t xml:space="preserve"> </w:t>
            </w:r>
            <w:r>
              <w:t xml:space="preserve">Details left to the reader.</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6" w:name="thm-expit-prob-logodds"/>
          <w:p>
            <w:pPr>
              <w:pStyle w:val="BodyText"/>
            </w:pPr>
            <w:r>
              <w:rPr>
                <w:b/>
                <w:bCs/>
              </w:rPr>
              <w:t xml:space="preserve">Theorem 14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6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prob-from-logodds">
              <w:r>
                <w:rPr>
                  <w:rStyle w:val="Hyperlink"/>
                </w:rPr>
                <w:t xml:space="preserve">Theorem 12</w:t>
              </w:r>
            </w:hyperlink>
            <w:r>
              <w:t xml:space="preserve"> </w:t>
            </w:r>
            <w:r>
              <w:t xml:space="preserve">and</w:t>
            </w:r>
            <w:r>
              <w:t xml:space="preserve"> </w:t>
            </w:r>
            <w:hyperlink w:anchor="thm-expit-expressions">
              <w:r>
                <w:rPr>
                  <w:rStyle w:val="Hyperlink"/>
                </w:rPr>
                <w:t xml:space="preserve">Theorem 13</w:t>
              </w:r>
            </w:hyperlink>
            <w:r>
              <w:t xml:space="preserve">.</w:t>
            </w:r>
          </w:p>
          <w:p/>
        </w:tc>
      </w:tr>
    </w:tbl>
    <w:p>
      <w:r>
        <w:pict>
          <v:rect style="width:0;height:1.5pt" o:hralign="center" o:hrstd="t" o:hr="t"/>
        </w:pict>
      </w:r>
    </w:p>
    <w:p>
      <w:pPr>
        <w:pStyle w:val="FirstParagraph"/>
      </w:pPr>
      <w:hyperlink w:anchor="fig-expit-plot">
        <w:r>
          <w:rPr>
            <w:rStyle w:val="Hyperlink"/>
          </w:rPr>
          <w:t xml:space="preserve">Figure 5</w:t>
        </w:r>
      </w:hyperlink>
      <w:r>
        <w:t xml:space="preserve"> </w:t>
      </w:r>
      <w:r>
        <w:t xml:space="preserve">graphs the expit function.</w:t>
      </w:r>
    </w:p>
    <w:p>
      <w:pPr>
        <w:pStyle w:val="SourceCode"/>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tbl>
      <w:tblPr>
        <w:tblStyle w:val="Table"/>
        <w:tblW w:type="pct" w:w="5000"/>
        <w:tblLayout w:type="fixed"/>
        <w:tblLook w:firstRow="0" w:lastRow="0" w:firstColumn="0" w:lastColumn="0" w:noHBand="0" w:noVBand="0" w:val="0000"/>
      </w:tblPr>
      <w:tblGrid>
        <w:gridCol w:w="7920"/>
      </w:tblGrid>
      <w:tr>
        <w:tc>
          <w:tcPr/>
          <w:bookmarkStart w:id="170" w:name="fig-expit-plot"/>
          <w:p>
            <w:pPr>
              <w:pStyle w:val="Compact"/>
              <w:jc w:val="center"/>
            </w:pPr>
            <w:r>
              <w:drawing>
                <wp:inline>
                  <wp:extent cx="4620126" cy="3696101"/>
                  <wp:effectExtent b="0" l="0" r="0" t="0"/>
                  <wp:docPr descr="" title="" id="168" name="Picture"/>
                  <a:graphic>
                    <a:graphicData uri="http://schemas.openxmlformats.org/drawingml/2006/picture">
                      <pic:pic>
                        <pic:nvPicPr>
                          <pic:cNvPr descr="logistic-regression_files/figure-docx/fig-expit-plot-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7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1" w:name="thm-logit-expit"/>
          <w:p>
            <w:pPr>
              <w:pStyle w:val="BodyText"/>
            </w:pPr>
            <w:r>
              <w:rPr>
                <w:b/>
                <w:bCs/>
              </w:rPr>
              <w:t xml:space="preserve">Theorem 15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7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Left to the reader.</w:t>
            </w:r>
          </w:p>
          <w:p/>
        </w:tc>
      </w:tr>
    </w:tbl>
    <w:bookmarkEnd w:id="172"/>
    <w:bookmarkStart w:id="174"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73"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rPr>
                        <m:nor/>
                        <m:sty m:val="p"/>
                      </m:rPr>
                      <m:t>log-odds</m:t>
                    </m:r>
                    <m:r>
                      <m:rPr>
                        <m:sty m:val="p"/>
                      </m:rPr>
                      <m:t>(</m:t>
                    </m:r>
                    <m:r>
                      <m:t>Y</m:t>
                    </m:r>
                    <m:r>
                      <m:rPr>
                        <m:sty m:val="p"/>
                      </m:rPr>
                      <m:t>=</m:t>
                    </m:r>
                    <m:r>
                      <m:t>1</m:t>
                    </m:r>
                    <m:r>
                      <m:rPr>
                        <m:sty m:val="p"/>
                      </m:rPr>
                      <m:t>)</m:t>
                    </m:r>
                  </m:lim>
                </m:limLow>
              </m:oMath>
            </m:oMathPara>
          </w:p>
          <w:p>
            <w:pPr>
              <w:jc w:val="center"/>
            </w:pPr>
            <w:pPr>
              <w:jc w:val="left"/>
              <w:spacing w:before="200"/>
              <w:pStyle w:val="ImageCaption"/>
            </w:pPr>
            <w:r>
              <w:t xml:space="preserve">Figure 6: Diagram of logistic regression link and inverse link functions</w:t>
            </w:r>
          </w:p>
          <w:bookmarkEnd w:id="173"/>
        </w:tc>
      </w:tr>
    </w:tbl>
    <w:bookmarkEnd w:id="174"/>
    <w:bookmarkEnd w:id="175"/>
    <w:bookmarkEnd w:id="176"/>
    <w:bookmarkStart w:id="222" w:name="introduction-to-logistic-regression"/>
    <w:p>
      <w:pPr>
        <w:pStyle w:val="Heading1"/>
      </w:pPr>
      <w:r>
        <w:t xml:space="preserve">2. Introduction to logistic regression</w:t>
      </w:r>
    </w:p>
    <w:p>
      <w:r>
        <w:pict>
          <v:rect style="width:0;height:1.5pt" o:hralign="center" o:hrstd="t" o:hr="t"/>
        </w:pict>
      </w:r>
    </w:p>
    <w:p>
      <w:pPr>
        <w:numPr>
          <w:ilvl w:val="0"/>
          <w:numId w:val="1012"/>
        </w:numPr>
      </w:pPr>
      <w:r>
        <w:t xml:space="preserve">In</w:t>
      </w:r>
      <w:r>
        <w:t xml:space="preserve"> </w:t>
      </w:r>
      <w:hyperlink w:anchor="exm-oc-mi">
        <w:r>
          <w:rPr>
            <w:rStyle w:val="Hyperlink"/>
          </w:rPr>
          <w:t xml:space="preserve">Example 1</w:t>
        </w:r>
      </w:hyperlink>
      <w:r>
        <w:t xml:space="preserve">, we estimated the risk and the odds of MI for two groups,</w:t>
      </w:r>
      <w:r>
        <w:t xml:space="preserve"> </w:t>
      </w:r>
      <w:r>
        <w:t xml:space="preserve">defined by oral contraceptive use.</w:t>
      </w:r>
    </w:p>
    <w:p>
      <w:pPr>
        <w:numPr>
          <w:ilvl w:val="0"/>
          <w:numId w:val="1012"/>
        </w:numPr>
      </w:pPr>
      <w:r>
        <w:t xml:space="preserve">If the predictor is quantitative (dose) or there is more than one predictor, the task becomes more difficult.</w:t>
      </w:r>
    </w:p>
    <w:p>
      <w:pPr>
        <w:numPr>
          <w:ilvl w:val="0"/>
          <w:numId w:val="1012"/>
        </w:numPr>
      </w:pPr>
      <w:r>
        <w:t xml:space="preserve">In this case, we will use logistic regression, which is a generalization of the linear regression models you have been using that can account for a binary response instead of a continuous one.</w:t>
      </w:r>
    </w:p>
    <w:bookmarkStart w:id="181" w:name="independent-binary-outcomes---general"/>
    <w:p>
      <w:pPr>
        <w:pStyle w:val="Heading3"/>
      </w:pPr>
      <w:r>
        <w:t xml:space="preserve">2.0.1 Independent binary outcomes - general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7" w:name="exr-bernoulli-likelihood-general"/>
          <w:p>
            <w:pPr>
              <w:pStyle w:val="BodyText"/>
            </w:pPr>
            <w:r>
              <w:rPr>
                <w:b/>
                <w:bCs/>
              </w:rPr>
              <w:t xml:space="preserve">Exercise 26</w:t>
            </w:r>
            <w:r>
              <w:t xml:space="preserve"> </w:t>
            </w:r>
            <w:r>
              <w:t xml:space="preserve">Let</w:t>
            </w:r>
            <w:r>
              <w:t xml:space="preserve"> </w:t>
            </w:r>
            <m:oMath>
              <m:acc>
                <m:accPr>
                  <m:chr m:val="̃"/>
                </m:accPr>
                <m:e>
                  <m:r>
                    <m:t>y</m:t>
                  </m:r>
                </m:e>
              </m:acc>
            </m:oMath>
            <w:r>
              <w:t xml:space="preserve"> </w:t>
            </w:r>
            <w:r>
              <w:t xml:space="preserve">represent a data set of</w:t>
            </w:r>
            <w:r>
              <w:t xml:space="preserve"> </w:t>
            </w:r>
            <w:r>
              <w:t xml:space="preserve">mutually independent binary outcomes,</w:t>
            </w:r>
            <w:r>
              <w:t xml:space="preserve"> </w:t>
            </w:r>
            <w:r>
              <w:t xml:space="preserve">each with a potentially different event probability</w:t>
            </w:r>
            <w:r>
              <w:t xml:space="preserve"> </w:t>
            </w:r>
            <m:oMath>
              <m:sSub>
                <m:e>
                  <m:r>
                    <m:t>π</m:t>
                  </m:r>
                </m:e>
                <m:sub>
                  <m:r>
                    <m:t>i</m:t>
                  </m:r>
                </m:sub>
              </m:sSub>
            </m:oMath>
            <w:r>
              <w:t xml:space="preserve">:</w:t>
            </w:r>
          </w:p>
          <w:p>
            <w:pPr>
              <w:pStyle w:val="BodyText"/>
            </w:pPr>
            <m:oMathPara>
              <m:oMathParaPr>
                <m:jc m:val="center"/>
              </m:oMathParaPr>
              <m:oMath>
                <m:eqArr>
                  <m:e>
                    <m:acc>
                      <m:accPr>
                        <m:chr m:val="̃"/>
                      </m:accPr>
                      <m:e>
                        <m:r>
                          <m:t>y</m:t>
                        </m:r>
                      </m:e>
                    </m:acc>
                    <m:r>
                      <m:t>&amp;</m:t>
                    </m:r>
                    <m:r>
                      <m:rPr>
                        <m:sty m:val="p"/>
                      </m:rPr>
                      <m:t>=</m:t>
                    </m:r>
                    <m:r>
                      <m:rPr>
                        <m:sty m:val="p"/>
                      </m:rPr>
                      <m:t>(</m:t>
                    </m:r>
                    <m:sSub>
                      <m:e>
                        <m:r>
                          <m:t>y</m:t>
                        </m:r>
                      </m:e>
                      <m:sub>
                        <m:r>
                          <m:t>1</m:t>
                        </m:r>
                      </m:sub>
                    </m:sSub>
                    <m:r>
                      <m:rPr>
                        <m:sty m:val="p"/>
                      </m:rPr>
                      <m:t>,</m:t>
                    </m:r>
                    <m:r>
                      <m:rPr>
                        <m:sty m:val="p"/>
                      </m:rPr>
                      <m:t>.</m:t>
                    </m:r>
                    <m:r>
                      <m:rPr>
                        <m:sty m:val="p"/>
                      </m:rPr>
                      <m:t>.</m:t>
                    </m:r>
                    <m:r>
                      <m:rPr>
                        <m:sty m:val="p"/>
                      </m:rPr>
                      <m:t>.</m:t>
                    </m:r>
                    <m:r>
                      <m:rPr>
                        <m:sty m:val="p"/>
                      </m:rPr>
                      <m:t>,</m:t>
                    </m:r>
                    <m:sSub>
                      <m:e>
                        <m:r>
                          <m:t>y</m:t>
                        </m:r>
                      </m:e>
                      <m:sub>
                        <m:r>
                          <m:t>n</m:t>
                        </m:r>
                      </m:sub>
                    </m:sSub>
                    <m:r>
                      <m:rPr>
                        <m:sty m:val="p"/>
                      </m:rPr>
                      <m:t>)</m:t>
                    </m:r>
                  </m:e>
                  <m:e>
                    <m:sSub>
                      <m:e>
                        <m:r>
                          <m:t>y</m:t>
                        </m:r>
                      </m:e>
                      <m:sub>
                        <m:r>
                          <m:t>i</m:t>
                        </m:r>
                      </m:sub>
                    </m:sSub>
                    <m:r>
                      <m:t>&amp;</m:t>
                    </m:r>
                    <m:r>
                      <m:t> </m:t>
                    </m:r>
                    <m:sSub>
                      <m:e>
                        <m:r>
                          <m:rPr>
                            <m:sty m:val="p"/>
                          </m:rPr>
                          <m:t>∼</m:t>
                        </m:r>
                      </m:e>
                      <m:sub>
                        <m:r>
                          <m:rPr>
                            <m:sty m:val="p"/>
                          </m:rPr>
                          <m:t>⟂</m:t>
                        </m:r>
                        <m:r>
                          <m:t>​</m:t>
                        </m:r>
                        <m:r>
                          <m:t>​</m:t>
                        </m:r>
                        <m:r>
                          <m:t>​</m:t>
                        </m:r>
                        <m:r>
                          <m:rPr>
                            <m:sty m:val="p"/>
                          </m:rPr>
                          <m:t>⟂</m:t>
                        </m:r>
                      </m:sub>
                    </m:sSub>
                    <m:r>
                      <m:t> </m:t>
                    </m:r>
                    <m:r>
                      <m:rPr>
                        <m:sty m:val="p"/>
                      </m:rPr>
                      <m:t>Ber</m:t>
                    </m:r>
                    <m:r>
                      <m:rPr>
                        <m:sty m:val="p"/>
                      </m:rPr>
                      <m:t>(</m:t>
                    </m:r>
                    <m:sSub>
                      <m:e>
                        <m:r>
                          <m:t>π</m:t>
                        </m:r>
                      </m:e>
                      <m:sub>
                        <m:r>
                          <m:t>i</m:t>
                        </m:r>
                      </m:sub>
                    </m:sSub>
                    <m:r>
                      <m:rPr>
                        <m:sty m:val="p"/>
                      </m:rPr>
                      <m:t>)</m:t>
                    </m:r>
                  </m:e>
                </m:eqArr>
              </m:oMath>
            </m:oMathPara>
          </w:p>
          <w:p>
            <w:pPr>
              <w:pStyle w:val="FirstParagraph"/>
            </w:pPr>
            <w:r>
              <w:t xml:space="preserve">Write the likelihood of</w:t>
            </w:r>
            <w:r>
              <w:t xml:space="preserve"> </w:t>
            </w:r>
            <m:oMath>
              <m:acc>
                <m:accPr>
                  <m:chr m:val="̃"/>
                </m:accPr>
                <m:e>
                  <m:r>
                    <m:t>y</m:t>
                  </m:r>
                </m:e>
              </m:acc>
            </m:oMath>
            <w:r>
              <w:t xml:space="preserve">.</w:t>
            </w:r>
          </w:p>
          <w:bookmarkEnd w:id="17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78" w:name="sol-bernoulli-likelihood-general"/>
          <w:p>
            <w:pPr>
              <w:pStyle w:val="BodyText"/>
            </w:pPr>
            <w:r>
              <w:rPr>
                <w:i/>
                <w:iCs/>
              </w:rPr>
              <w:t xml:space="preserve">Solution 20</w:t>
            </w:r>
            <w:r>
              <w:t xml:space="preserve">. </w:t>
            </w:r>
          </w:p>
          <w:p>
            <w:pPr>
              <w:pStyle w:val="BodyText"/>
            </w:pPr>
            <m:oMathPara>
              <m:oMathParaPr>
                <m:jc m:val="center"/>
              </m:oMathParaPr>
              <m:oMath>
                <m:eqArr>
                  <m:e>
                    <m:sSub>
                      <m:e>
                        <m:r>
                          <m:t>π</m:t>
                        </m:r>
                      </m:e>
                      <m:sub>
                        <m:r>
                          <m:t>i</m:t>
                        </m:r>
                      </m:sub>
                    </m:sSub>
                    <m:r>
                      <m:t>&amp;</m:t>
                    </m:r>
                    <m:limUpp>
                      <m:e>
                        <m:r>
                          <m:rPr>
                            <m:sty m:val="p"/>
                          </m:rPr>
                          <m:t>=</m:t>
                        </m:r>
                      </m:e>
                      <m:lim>
                        <m:r>
                          <m:rPr>
                            <m:nor/>
                            <m:sty m:val="p"/>
                          </m:rPr>
                          <m:t>def</m:t>
                        </m:r>
                      </m:lim>
                    </m:limUpp>
                    <m:r>
                      <m:rPr>
                        <m:sty m:val="p"/>
                      </m:rPr>
                      <m:t>P</m:t>
                    </m:r>
                    <m:r>
                      <m:rPr>
                        <m:sty m:val="p"/>
                      </m:rPr>
                      <m:t>(</m:t>
                    </m:r>
                    <m:sSub>
                      <m:e>
                        <m:r>
                          <m:t>Y</m:t>
                        </m:r>
                      </m:e>
                      <m:sub>
                        <m:r>
                          <m:t>i</m:t>
                        </m:r>
                      </m:sub>
                    </m:sSub>
                    <m:r>
                      <m:rPr>
                        <m:sty m:val="p"/>
                      </m:rPr>
                      <m:t>=</m:t>
                    </m:r>
                    <m:r>
                      <m:t>1</m:t>
                    </m:r>
                    <m:r>
                      <m:rPr>
                        <m:sty m:val="p"/>
                      </m:rPr>
                      <m:t>)</m:t>
                    </m:r>
                  </m:e>
                  <m:e>
                    <m:r>
                      <m:rPr>
                        <m:sty m:val="p"/>
                      </m:rPr>
                      <m:t>P</m:t>
                    </m:r>
                    <m:r>
                      <m:rPr>
                        <m:sty m:val="p"/>
                      </m:rPr>
                      <m:t>(</m:t>
                    </m:r>
                    <m:sSub>
                      <m:e>
                        <m:r>
                          <m:t>Y</m:t>
                        </m:r>
                      </m:e>
                      <m:sub>
                        <m:r>
                          <m:t>i</m:t>
                        </m:r>
                      </m:sub>
                    </m:sSub>
                    <m:r>
                      <m:rPr>
                        <m:sty m:val="p"/>
                      </m:rPr>
                      <m:t>=</m:t>
                    </m:r>
                    <m:r>
                      <m:t>0</m:t>
                    </m:r>
                    <m:r>
                      <m:rPr>
                        <m:sty m:val="p"/>
                      </m:rPr>
                      <m:t>)</m:t>
                    </m:r>
                    <m:r>
                      <m:t>&amp;</m:t>
                    </m:r>
                    <m:r>
                      <m:rPr>
                        <m:sty m:val="p"/>
                      </m:rPr>
                      <m:t>=</m:t>
                    </m:r>
                    <m:r>
                      <m:t>1</m:t>
                    </m:r>
                    <m:r>
                      <m:rPr>
                        <m:sty m:val="p"/>
                      </m:rPr>
                      <m:t>−</m:t>
                    </m:r>
                    <m:sSub>
                      <m:e>
                        <m:r>
                          <m:t>π</m:t>
                        </m:r>
                      </m:e>
                      <m:sub>
                        <m:r>
                          <m:t>i</m:t>
                        </m:r>
                      </m:sub>
                    </m:sSub>
                  </m:e>
                  <m:e>
                    <m:r>
                      <m:rPr>
                        <m:sty m:val="p"/>
                      </m:rPr>
                      <m:t>P</m:t>
                    </m:r>
                    <m:r>
                      <m:rPr>
                        <m:sty m:val="p"/>
                      </m:rPr>
                      <m:t>(</m:t>
                    </m:r>
                    <m:sSub>
                      <m:e>
                        <m:r>
                          <m:t>Y</m:t>
                        </m:r>
                      </m:e>
                      <m:sub>
                        <m:r>
                          <m:t>i</m:t>
                        </m:r>
                      </m:sub>
                    </m:sSub>
                    <m:r>
                      <m:rPr>
                        <m:sty m:val="p"/>
                      </m:rPr>
                      <m:t>=</m:t>
                    </m:r>
                    <m:sSub>
                      <m:e>
                        <m:r>
                          <m:t>y</m:t>
                        </m:r>
                      </m:e>
                      <m:sub>
                        <m:r>
                          <m:t>i</m:t>
                        </m:r>
                      </m:sub>
                    </m:sSub>
                    <m:r>
                      <m:rPr>
                        <m:sty m:val="p"/>
                      </m:rPr>
                      <m:t>)</m:t>
                    </m:r>
                    <m:r>
                      <m:t>&amp;</m:t>
                    </m:r>
                    <m:r>
                      <m:rPr>
                        <m:sty m:val="p"/>
                      </m:rPr>
                      <m:t>=</m:t>
                    </m:r>
                    <m:r>
                      <m:rPr>
                        <m:sty m:val="p"/>
                      </m:rPr>
                      <m:t>P</m:t>
                    </m:r>
                    <m:r>
                      <m:rPr>
                        <m:sty m:val="p"/>
                      </m:rPr>
                      <m:t>(</m:t>
                    </m:r>
                    <m:sSub>
                      <m:e>
                        <m:r>
                          <m:t>Y</m:t>
                        </m:r>
                      </m:e>
                      <m:sub>
                        <m:r>
                          <m:t>i</m:t>
                        </m:r>
                      </m:sub>
                    </m:sSub>
                    <m:r>
                      <m:rPr>
                        <m:sty m:val="p"/>
                      </m:rPr>
                      <m:t>=</m:t>
                    </m:r>
                    <m:r>
                      <m:t>1</m:t>
                    </m:r>
                    <m:sSup>
                      <m:e>
                        <m:r>
                          <m:rPr>
                            <m:sty m:val="p"/>
                          </m:rPr>
                          <m:t>)</m:t>
                        </m:r>
                      </m:e>
                      <m:sup>
                        <m:sSub>
                          <m:e>
                            <m:r>
                              <m:t>y</m:t>
                            </m:r>
                          </m:e>
                          <m:sub>
                            <m:r>
                              <m:t>i</m:t>
                            </m:r>
                          </m:sub>
                        </m:sSub>
                      </m:sup>
                    </m:sSup>
                    <m:r>
                      <m:rPr>
                        <m:sty m:val="p"/>
                      </m:rPr>
                      <m:t>P</m:t>
                    </m:r>
                    <m:r>
                      <m:rPr>
                        <m:sty m:val="p"/>
                      </m:rPr>
                      <m:t>(</m:t>
                    </m:r>
                    <m:sSub>
                      <m:e>
                        <m:r>
                          <m:t>Y</m:t>
                        </m:r>
                      </m:e>
                      <m:sub>
                        <m:r>
                          <m:t>i</m:t>
                        </m:r>
                      </m:sub>
                    </m:sSub>
                    <m:r>
                      <m:rPr>
                        <m:sty m:val="p"/>
                      </m:rPr>
                      <m:t>=</m:t>
                    </m:r>
                    <m:r>
                      <m:t>0</m:t>
                    </m:r>
                    <m:sSup>
                      <m:e>
                        <m:r>
                          <m:rPr>
                            <m:sty m:val="p"/>
                          </m:rPr>
                          <m:t>)</m:t>
                        </m:r>
                      </m:e>
                      <m:sup>
                        <m:r>
                          <m:t>1</m:t>
                        </m:r>
                        <m:r>
                          <m:rPr>
                            <m:sty m:val="p"/>
                          </m:rPr>
                          <m:t>−</m:t>
                        </m:r>
                        <m:sSub>
                          <m:e>
                            <m:r>
                              <m:t>y</m:t>
                            </m:r>
                          </m:e>
                          <m:sub>
                            <m:r>
                              <m:t>i</m:t>
                            </m:r>
                          </m:sub>
                        </m:sSub>
                      </m:sup>
                    </m:sSup>
                  </m:e>
                  <m:e>
                    <m:r>
                      <m:t>&amp;</m:t>
                    </m:r>
                    <m:r>
                      <m:rPr>
                        <m:sty m:val="p"/>
                      </m:rPr>
                      <m:t>=</m:t>
                    </m:r>
                    <m:r>
                      <m:rPr>
                        <m:sty m:val="p"/>
                      </m:rPr>
                      <m:t>(</m:t>
                    </m:r>
                    <m:sSub>
                      <m:e>
                        <m:r>
                          <m:t>π</m:t>
                        </m:r>
                      </m:e>
                      <m:sub>
                        <m:r>
                          <m:t>i</m:t>
                        </m:r>
                      </m:sub>
                    </m:sSub>
                    <m:sSup>
                      <m:e>
                        <m:r>
                          <m:rPr>
                            <m:sty m:val="p"/>
                          </m:rPr>
                          <m:t>)</m:t>
                        </m:r>
                      </m:e>
                      <m:sup>
                        <m:sSub>
                          <m:e>
                            <m:r>
                              <m:t>y</m:t>
                            </m:r>
                          </m:e>
                          <m:sub>
                            <m:r>
                              <m:t>i</m:t>
                            </m:r>
                          </m:sub>
                        </m:sSub>
                      </m:sup>
                    </m:sSup>
                    <m:r>
                      <m:rPr>
                        <m:sty m:val="p"/>
                      </m:rPr>
                      <m:t>(</m:t>
                    </m:r>
                    <m:r>
                      <m:t>1</m:t>
                    </m:r>
                    <m:r>
                      <m:rPr>
                        <m:sty m:val="p"/>
                      </m:rPr>
                      <m:t>−</m:t>
                    </m:r>
                    <m:sSub>
                      <m:e>
                        <m:r>
                          <m:t>π</m:t>
                        </m:r>
                      </m:e>
                      <m:sub>
                        <m:r>
                          <m:t>i</m:t>
                        </m:r>
                      </m:sub>
                    </m:sSub>
                    <m:sSup>
                      <m:e>
                        <m:r>
                          <m:rPr>
                            <m:sty m:val="p"/>
                          </m:rPr>
                          <m:t>)</m:t>
                        </m:r>
                      </m:e>
                      <m:sup>
                        <m:r>
                          <m:t>1</m:t>
                        </m:r>
                        <m:r>
                          <m:rPr>
                            <m:sty m:val="p"/>
                          </m:rPr>
                          <m:t>−</m:t>
                        </m:r>
                        <m:sSub>
                          <m:e>
                            <m:r>
                              <m:t>y</m:t>
                            </m:r>
                          </m:e>
                          <m:sub>
                            <m:r>
                              <m:t>i</m:t>
                            </m:r>
                          </m:sub>
                        </m:sSub>
                      </m:sup>
                    </m:sSup>
                  </m:e>
                  <m:e>
                    <m:sSub>
                      <m:e>
                        <m:r>
                          <m:rPr>
                            <m:scr m:val="script"/>
                            <m:sty m:val="p"/>
                          </m:rPr>
                          <m:t>L</m:t>
                        </m:r>
                      </m:e>
                      <m:sub>
                        <m:r>
                          <m:t>i</m:t>
                        </m:r>
                      </m:sub>
                    </m:sSub>
                    <m:r>
                      <m:rPr>
                        <m:sty m:val="p"/>
                      </m:rPr>
                      <m:t>(</m:t>
                    </m:r>
                    <m:sSub>
                      <m:e>
                        <m:r>
                          <m:t>π</m:t>
                        </m:r>
                      </m:e>
                      <m:sub>
                        <m:r>
                          <m:t>i</m:t>
                        </m:r>
                      </m:sub>
                    </m:sSub>
                    <m:r>
                      <m:rPr>
                        <m:sty m:val="p"/>
                      </m:rPr>
                      <m:t>)</m:t>
                    </m:r>
                    <m:r>
                      <m:t>&amp;</m:t>
                    </m:r>
                    <m:limUpp>
                      <m:e>
                        <m:r>
                          <m:rPr>
                            <m:sty m:val="p"/>
                          </m:rPr>
                          <m:t>=</m:t>
                        </m:r>
                      </m:e>
                      <m:lim>
                        <m:r>
                          <m:rPr>
                            <m:nor/>
                            <m:sty m:val="p"/>
                          </m:rPr>
                          <m:t>def</m:t>
                        </m:r>
                      </m:lim>
                    </m:limUpp>
                    <m:r>
                      <m:rPr>
                        <m:sty m:val="p"/>
                      </m:rPr>
                      <m:t>P</m:t>
                    </m:r>
                    <m:r>
                      <m:rPr>
                        <m:sty m:val="p"/>
                      </m:rPr>
                      <m:t>(</m:t>
                    </m:r>
                    <m:sSub>
                      <m:e>
                        <m:r>
                          <m:t>Y</m:t>
                        </m:r>
                      </m:e>
                      <m:sub>
                        <m:r>
                          <m:t>i</m:t>
                        </m:r>
                      </m:sub>
                    </m:sSub>
                    <m:r>
                      <m:rPr>
                        <m:sty m:val="p"/>
                      </m:rPr>
                      <m:t>=</m:t>
                    </m:r>
                    <m:sSub>
                      <m:e>
                        <m:r>
                          <m:t>y</m:t>
                        </m:r>
                      </m:e>
                      <m:sub>
                        <m:r>
                          <m:t>i</m:t>
                        </m:r>
                      </m:sub>
                    </m:sSub>
                    <m:r>
                      <m:rPr>
                        <m:sty m:val="p"/>
                      </m:rPr>
                      <m:t>)</m:t>
                    </m:r>
                  </m:e>
                  <m:e>
                    <m:r>
                      <m:rPr>
                        <m:scr m:val="script"/>
                        <m:sty m:val="p"/>
                      </m:rPr>
                      <m:t>L</m:t>
                    </m:r>
                    <m:r>
                      <m:rPr>
                        <m:sty m:val="p"/>
                      </m:rPr>
                      <m:t>(</m:t>
                    </m:r>
                    <m:acc>
                      <m:accPr>
                        <m:chr m:val="̃"/>
                      </m:accPr>
                      <m:e>
                        <m:r>
                          <m:t>π</m:t>
                        </m:r>
                      </m:e>
                    </m:acc>
                    <m:r>
                      <m:rPr>
                        <m:sty m:val="p"/>
                      </m:rPr>
                      <m:t>)</m:t>
                    </m:r>
                    <m:r>
                      <m:t>&amp;</m:t>
                    </m:r>
                    <m:limUpp>
                      <m:e>
                        <m:r>
                          <m:rPr>
                            <m:sty m:val="p"/>
                          </m:rPr>
                          <m:t>=</m:t>
                        </m:r>
                      </m:e>
                      <m:lim>
                        <m:r>
                          <m:rPr>
                            <m:nor/>
                            <m:sty m:val="p"/>
                          </m:rPr>
                          <m:t>def</m:t>
                        </m:r>
                      </m:lim>
                    </m:limUpp>
                    <m:r>
                      <m:rPr>
                        <m:sty m:val="p"/>
                      </m:rPr>
                      <m:t>P</m:t>
                    </m:r>
                    <m:r>
                      <m:rPr>
                        <m:sty m:val="p"/>
                      </m:rPr>
                      <m:t>(</m:t>
                    </m:r>
                    <m:sSub>
                      <m:e>
                        <m:r>
                          <m:t>Y</m:t>
                        </m:r>
                      </m:e>
                      <m:sub>
                        <m:r>
                          <m:t>1</m:t>
                        </m:r>
                      </m:sub>
                    </m:sSub>
                    <m:r>
                      <m:rPr>
                        <m:sty m:val="p"/>
                      </m:rPr>
                      <m:t>=</m:t>
                    </m:r>
                    <m:sSub>
                      <m:e>
                        <m:r>
                          <m:t>y</m:t>
                        </m:r>
                      </m:e>
                      <m:sub>
                        <m:r>
                          <m:t>1</m:t>
                        </m:r>
                      </m:sub>
                    </m:sSub>
                    <m:r>
                      <m:rPr>
                        <m:sty m:val="p"/>
                      </m:rPr>
                      <m:t>,</m:t>
                    </m:r>
                    <m:r>
                      <m:rPr>
                        <m:sty m:val="p"/>
                      </m:rPr>
                      <m:t>…</m:t>
                    </m:r>
                    <m:r>
                      <m:rPr>
                        <m:sty m:val="p"/>
                      </m:rPr>
                      <m:t>,</m:t>
                    </m:r>
                    <m:sSub>
                      <m:e>
                        <m:r>
                          <m:t>Y</m:t>
                        </m:r>
                      </m:e>
                      <m:sub>
                        <m:r>
                          <m:t>n</m:t>
                        </m:r>
                      </m:sub>
                    </m:sSub>
                    <m:r>
                      <m:rPr>
                        <m:sty m:val="p"/>
                      </m:rPr>
                      <m:t>=</m:t>
                    </m:r>
                    <m:sSub>
                      <m:e>
                        <m:r>
                          <m:t>y</m:t>
                        </m:r>
                      </m:e>
                      <m:sub>
                        <m:r>
                          <m:t>n</m:t>
                        </m:r>
                      </m:sub>
                    </m:sSub>
                    <m:r>
                      <m:rPr>
                        <m:sty m:val="p"/>
                      </m:rPr>
                      <m:t>)</m:t>
                    </m:r>
                  </m:e>
                  <m:e>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sSub>
                      <m:e>
                        <m:r>
                          <m:t>Y</m:t>
                        </m:r>
                      </m:e>
                      <m:sub>
                        <m:r>
                          <m:t>i</m:t>
                        </m:r>
                      </m:sub>
                    </m:sSub>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r>
                          <m:rPr>
                            <m:sty m:val="p"/>
                          </m:rPr>
                          <m:t>(</m:t>
                        </m:r>
                        <m:sSub>
                          <m:e>
                            <m:r>
                              <m:t>π</m:t>
                            </m:r>
                          </m:e>
                          <m:sub>
                            <m:r>
                              <m:t>i</m:t>
                            </m:r>
                          </m:sub>
                        </m:sSub>
                        <m:r>
                          <m:rPr>
                            <m:sty m:val="p"/>
                          </m:rPr>
                          <m:t>)</m:t>
                        </m:r>
                      </m:e>
                    </m:nary>
                  </m:e>
                  <m:e>
                    <m:r>
                      <m:t>&amp;</m:t>
                    </m:r>
                    <m:r>
                      <m:rPr>
                        <m:sty m:val="p"/>
                      </m:rPr>
                      <m:t>=</m:t>
                    </m:r>
                    <m:nary>
                      <m:naryPr>
                        <m:chr m:val="∏"/>
                        <m:limLoc m:val="undOvr"/>
                        <m:subHide m:val="off"/>
                        <m:supHide m:val="off"/>
                      </m:naryPr>
                      <m:sub>
                        <m:r>
                          <m:t>i</m:t>
                        </m:r>
                        <m:r>
                          <m:rPr>
                            <m:sty m:val="p"/>
                          </m:rPr>
                          <m:t>=</m:t>
                        </m:r>
                        <m:r>
                          <m:t>1</m:t>
                        </m:r>
                      </m:sub>
                      <m:sup>
                        <m:r>
                          <m:t>n</m:t>
                        </m:r>
                      </m:sup>
                      <m:e>
                        <m:r>
                          <m:rPr>
                            <m:sty m:val="p"/>
                          </m:rPr>
                          <m:t>(</m:t>
                        </m:r>
                      </m:e>
                    </m:nary>
                    <m:sSub>
                      <m:e>
                        <m:r>
                          <m:t>π</m:t>
                        </m:r>
                      </m:e>
                      <m:sub>
                        <m:r>
                          <m:t>i</m:t>
                        </m:r>
                      </m:sub>
                    </m:sSub>
                    <m:sSup>
                      <m:e>
                        <m:r>
                          <m:rPr>
                            <m:sty m:val="p"/>
                          </m:rPr>
                          <m:t>)</m:t>
                        </m:r>
                      </m:e>
                      <m:sup>
                        <m:sSub>
                          <m:e>
                            <m:r>
                              <m:t>y</m:t>
                            </m:r>
                          </m:e>
                          <m:sub>
                            <m:r>
                              <m:t>i</m:t>
                            </m:r>
                          </m:sub>
                        </m:sSub>
                      </m:sup>
                    </m:sSup>
                    <m:r>
                      <m:rPr>
                        <m:sty m:val="p"/>
                      </m:rPr>
                      <m:t>(</m:t>
                    </m:r>
                    <m:r>
                      <m:t>1</m:t>
                    </m:r>
                    <m:r>
                      <m:rPr>
                        <m:sty m:val="p"/>
                      </m:rPr>
                      <m:t>−</m:t>
                    </m:r>
                    <m:sSub>
                      <m:e>
                        <m:r>
                          <m:t>π</m:t>
                        </m:r>
                      </m:e>
                      <m:sub>
                        <m:r>
                          <m:t>i</m:t>
                        </m:r>
                      </m:sub>
                    </m:sSub>
                    <m:sSup>
                      <m:e>
                        <m:r>
                          <m:rPr>
                            <m:sty m:val="p"/>
                          </m:rPr>
                          <m:t>)</m:t>
                        </m:r>
                      </m:e>
                      <m:sup>
                        <m:r>
                          <m:t>1</m:t>
                        </m:r>
                        <m:r>
                          <m:rPr>
                            <m:sty m:val="p"/>
                          </m:rPr>
                          <m:t>−</m:t>
                        </m:r>
                        <m:sSub>
                          <m:e>
                            <m:r>
                              <m:t>y</m:t>
                            </m:r>
                          </m:e>
                          <m:sub>
                            <m:r>
                              <m:t>i</m:t>
                            </m:r>
                          </m:sub>
                        </m:sSub>
                      </m:sup>
                    </m:sSup>
                  </m:e>
                </m:eqArr>
              </m:oMath>
            </m:oMathPara>
          </w:p>
          <w:bookmarkEnd w:id="178"/>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9" w:name="exr-bernoulli-loglik-general"/>
          <w:p>
            <w:pPr>
              <w:pStyle w:val="BodyText"/>
            </w:pPr>
            <w:r>
              <w:rPr>
                <w:b/>
                <w:bCs/>
              </w:rPr>
              <w:t xml:space="preserve">Exercise 27</w:t>
            </w:r>
            <w:r>
              <w:t xml:space="preserve"> </w:t>
            </w:r>
            <w:r>
              <w:t xml:space="preserve">Write the log-likelihood of</w:t>
            </w:r>
            <w:r>
              <w:t xml:space="preserve"> </w:t>
            </w:r>
            <m:oMath>
              <m:acc>
                <m:accPr>
                  <m:chr m:val="̃"/>
                </m:accPr>
                <m:e>
                  <m:r>
                    <m:t>y</m:t>
                  </m:r>
                </m:e>
              </m:acc>
            </m:oMath>
            <w:r>
              <w:t xml:space="preserve">.</w:t>
            </w:r>
          </w:p>
          <w:bookmarkEnd w:id="17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80" w:name="sol-bernoulli-loglik-general"/>
          <w:p>
            <w:pPr>
              <w:pStyle w:val="BodyText"/>
            </w:pPr>
            <w:r>
              <w:rPr>
                <w:i/>
                <w:iCs/>
              </w:rPr>
              <w:t xml:space="preserve">Solution 21</w:t>
            </w:r>
            <w:r>
              <w:t xml:space="preserve">. </w:t>
            </w:r>
          </w:p>
          <w:p>
            <w:pPr>
              <w:pStyle w:val="BodyText"/>
            </w:pPr>
            <m:oMathPara>
              <m:oMathParaPr>
                <m:jc m:val="center"/>
              </m:oMathParaPr>
              <m:oMath>
                <m:eqArr>
                  <m:e>
                    <m:r>
                      <m:t>ℓ</m:t>
                    </m:r>
                    <m:r>
                      <m:rPr>
                        <m:sty m:val="p"/>
                      </m:rPr>
                      <m:t>(</m:t>
                    </m:r>
                    <m:acc>
                      <m:accPr>
                        <m:chr m:val="̃"/>
                      </m:accPr>
                      <m:e>
                        <m:r>
                          <m:t>π</m:t>
                        </m:r>
                      </m:e>
                    </m:acc>
                    <m:r>
                      <m:rPr>
                        <m:sty m:val="p"/>
                      </m:rPr>
                      <m:t>)</m:t>
                    </m:r>
                    <m:r>
                      <m:t>&amp;</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acc>
                          <m:accPr>
                            <m:chr m:val="̃"/>
                          </m:accPr>
                          <m:e>
                            <m:r>
                              <m:t>π</m:t>
                            </m:r>
                          </m:e>
                        </m:acc>
                        <m:r>
                          <m:rPr>
                            <m:sty m:val="p"/>
                          </m:rPr>
                          <m:t>)</m:t>
                        </m:r>
                      </m:e>
                    </m:d>
                    <m:r>
                      <m:t>​</m:t>
                    </m:r>
                  </m:e>
                  <m:e>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sSub>
                          <m:e>
                            <m:r>
                              <m:t>π</m:t>
                            </m:r>
                          </m:e>
                          <m:sub>
                            <m:r>
                              <m:t>i</m:t>
                            </m:r>
                          </m:sub>
                        </m:sSub>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rPr>
                                <m:scr m:val="script"/>
                                <m:sty m:val="p"/>
                              </m:rPr>
                              <m:t>L</m:t>
                            </m:r>
                          </m:e>
                          <m:sub>
                            <m:r>
                              <m:t>i</m:t>
                            </m:r>
                          </m:sub>
                        </m:sSub>
                        <m:r>
                          <m:rPr>
                            <m:sty m:val="p"/>
                          </m:rPr>
                          <m:t>(</m:t>
                        </m:r>
                        <m:sSub>
                          <m:e>
                            <m:r>
                              <m:t>π</m:t>
                            </m:r>
                          </m:e>
                          <m:sub>
                            <m:r>
                              <m:t>i</m:t>
                            </m:r>
                          </m:sub>
                        </m:sSub>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sSub>
                      <m:e>
                        <m:r>
                          <m:t>π</m:t>
                        </m:r>
                      </m:e>
                      <m:sub>
                        <m:r>
                          <m:t>i</m:t>
                        </m:r>
                      </m:sub>
                    </m:sSub>
                    <m:r>
                      <m:rPr>
                        <m:sty m:val="p"/>
                      </m:rPr>
                      <m:t>)</m:t>
                    </m:r>
                  </m:e>
                  <m:e>
                    <m:sSub>
                      <m:e>
                        <m:r>
                          <m:t>ℓ</m:t>
                        </m:r>
                      </m:e>
                      <m:sub>
                        <m:r>
                          <m:t>i</m:t>
                        </m:r>
                      </m:sub>
                    </m:sSub>
                    <m:r>
                      <m:rPr>
                        <m:sty m:val="p"/>
                      </m:rPr>
                      <m:t>(</m:t>
                    </m:r>
                    <m:sSub>
                      <m:e>
                        <m:r>
                          <m:t>π</m:t>
                        </m:r>
                      </m:e>
                      <m:sub>
                        <m:r>
                          <m:t>i</m:t>
                        </m:r>
                      </m:sub>
                    </m:sSub>
                    <m:r>
                      <m:rPr>
                        <m:sty m:val="p"/>
                      </m:rPr>
                      <m:t>)</m:t>
                    </m:r>
                    <m:r>
                      <m:t>&amp;</m:t>
                    </m:r>
                    <m:limUpp>
                      <m:e>
                        <m:r>
                          <m:rPr>
                            <m:sty m:val="p"/>
                          </m:rPr>
                          <m:t>=</m:t>
                        </m:r>
                      </m:e>
                      <m:lim>
                        <m:r>
                          <m:rPr>
                            <m:nor/>
                            <m:sty m:val="p"/>
                          </m:rPr>
                          <m:t>def</m:t>
                        </m:r>
                      </m:lim>
                    </m:limUpp>
                    <m:r>
                      <m:rPr>
                        <m:sty m:val="p"/>
                      </m:rPr>
                      <m:t>log</m:t>
                    </m:r>
                    <m:r>
                      <m:t>​</m:t>
                    </m:r>
                    <m:d>
                      <m:dPr>
                        <m:begChr m:val="{"/>
                        <m:sepChr m:val=""/>
                        <m:endChr m:val="}"/>
                        <m:grow/>
                      </m:dPr>
                      <m:e>
                        <m:sSub>
                          <m:e>
                            <m:r>
                              <m:rPr>
                                <m:scr m:val="script"/>
                                <m:sty m:val="p"/>
                              </m:rPr>
                              <m:t>L</m:t>
                            </m:r>
                          </m:e>
                          <m:sub>
                            <m:r>
                              <m:t>i</m:t>
                            </m:r>
                          </m:sub>
                        </m:sSub>
                        <m:r>
                          <m:rPr>
                            <m:sty m:val="p"/>
                          </m:rPr>
                          <m:t>(</m:t>
                        </m:r>
                        <m:sSub>
                          <m:e>
                            <m:r>
                              <m:t>π</m:t>
                            </m:r>
                          </m:e>
                          <m:sub>
                            <m:r>
                              <m:t>i</m:t>
                            </m:r>
                          </m:sub>
                        </m:sSub>
                        <m:r>
                          <m:rPr>
                            <m:sty m:val="p"/>
                          </m:rPr>
                          <m:t>)</m:t>
                        </m:r>
                      </m:e>
                    </m:d>
                    <m: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t>1</m:t>
                    </m:r>
                    <m:r>
                      <m:rPr>
                        <m:sty m:val="p"/>
                      </m:rPr>
                      <m:t>−</m:t>
                    </m:r>
                    <m:sSub>
                      <m:e>
                        <m:r>
                          <m:t>y</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e>
                </m:eqArr>
              </m:oMath>
            </m:oMathPara>
          </w:p>
          <w:bookmarkEnd w:id="180"/>
          <w:p/>
        </w:tc>
      </w:tr>
    </w:tbl>
    <w:p>
      <w:r>
        <w:pict>
          <v:rect style="width:0;height:1.5pt" o:hralign="center" o:hrstd="t" o:hr="t"/>
        </w:pict>
      </w:r>
    </w:p>
    <w:bookmarkEnd w:id="181"/>
    <w:bookmarkStart w:id="183" w:name="modeling-pi_i-as-a-function-of-x_i"/>
    <w:p>
      <w:pPr>
        <w:pStyle w:val="Heading3"/>
      </w:pPr>
      <w:r>
        <w:t xml:space="preserve">2.0.2 Modeling</w:t>
      </w:r>
      <w:r>
        <w:t xml:space="preserve"> </w:t>
      </w:r>
      <m:oMath>
        <m:sSub>
          <m:e>
            <m:r>
              <m:t>π</m:t>
            </m:r>
          </m:e>
          <m:sub>
            <m:r>
              <m:t>i</m:t>
            </m:r>
          </m:sub>
        </m:sSub>
      </m:oMath>
      <w:r>
        <w:t xml:space="preserve"> </w:t>
      </w:r>
      <w:r>
        <w:t xml:space="preserve">as a function of</w:t>
      </w:r>
      <w:r>
        <w:t xml:space="preserve"> </w:t>
      </w:r>
      <m:oMath>
        <m:sSub>
          <m:e>
            <m:r>
              <m:t>X</m:t>
            </m:r>
          </m:e>
          <m:sub>
            <m:r>
              <m:t>i</m:t>
            </m:r>
          </m:sub>
        </m:sSub>
      </m:oMath>
    </w:p>
    <w:p>
      <w:pPr>
        <w:pStyle w:val="FirstParagraph"/>
      </w:pPr>
      <w:r>
        <w:t xml:space="preserve">If there are only a few distinct</w:t>
      </w:r>
      <w:r>
        <w:t xml:space="preserve"> </w:t>
      </w:r>
      <m:oMath>
        <m:sSub>
          <m:e>
            <m:r>
              <m:t>X</m:t>
            </m:r>
          </m:e>
          <m:sub>
            <m:r>
              <m:t>i</m:t>
            </m:r>
          </m:sub>
        </m:sSub>
      </m:oMath>
      <w:r>
        <w:t xml:space="preserve"> </w:t>
      </w:r>
      <w:r>
        <w:t xml:space="preserve">values, we can model</w:t>
      </w:r>
      <w:r>
        <w:t xml:space="preserve"> </w:t>
      </w:r>
      <m:oMath>
        <m:sSub>
          <m:e>
            <m:r>
              <m:t>π</m:t>
            </m:r>
          </m:e>
          <m:sub>
            <m:r>
              <m:t>i</m:t>
            </m:r>
          </m:sub>
        </m:sSub>
      </m:oMath>
      <w:r>
        <w:t xml:space="preserve"> </w:t>
      </w:r>
      <w:r>
        <w:t xml:space="preserve">separately for each value of</w:t>
      </w:r>
      <w:r>
        <w:t xml:space="preserve"> </w:t>
      </w:r>
      <m:oMath>
        <m:sSub>
          <m:e>
            <m:r>
              <m:t>X</m:t>
            </m:r>
          </m:e>
          <m:sub>
            <m:r>
              <m:t>i</m:t>
            </m:r>
          </m:sub>
        </m:sSub>
      </m:oMath>
      <w:r>
        <w:t xml:space="preserve">.</w:t>
      </w:r>
    </w:p>
    <w:p>
      <w:pPr>
        <w:pStyle w:val="BodyText"/>
      </w:pPr>
      <w:r>
        <w:t xml:space="preserve">Otherwise, we need regression.</w:t>
      </w:r>
    </w:p>
    <w:p>
      <w:pPr>
        <w:pStyle w:val="BodyText"/>
      </w:pPr>
      <m:oMathPara>
        <m:oMathParaPr>
          <m:jc m:val="center"/>
        </m:oMathParaPr>
        <m:oMath>
          <m:eqArr>
            <m:e>
              <m:r>
                <m:t>π</m:t>
              </m:r>
              <m:r>
                <m:rPr>
                  <m:sty m:val="p"/>
                </m:rPr>
                <m:t>(</m:t>
              </m:r>
              <m:r>
                <m:t>x</m:t>
              </m:r>
              <m:r>
                <m:rPr>
                  <m:sty m:val="p"/>
                </m:rPr>
                <m:t>)</m:t>
              </m:r>
              <m:r>
                <m:t>&amp;</m:t>
              </m:r>
              <m:r>
                <m:rPr>
                  <m:sty m:val="p"/>
                </m:rPr>
                <m:t>≡</m:t>
              </m:r>
              <m:r>
                <m:rPr>
                  <m:nor/>
                  <m:sty m:val="p"/>
                </m:rPr>
                <m:t>E</m:t>
              </m:r>
              <m:r>
                <m:rPr>
                  <m:sty m:val="p"/>
                </m:rPr>
                <m:t>(</m:t>
              </m:r>
              <m:r>
                <m:t>Y</m:t>
              </m:r>
              <m:r>
                <m:rPr>
                  <m:sty m:val="p"/>
                </m:rPr>
                <m:t>=</m:t>
              </m:r>
              <m:r>
                <m:t>1</m:t>
              </m:r>
              <m:r>
                <m:rPr>
                  <m:sty m:val="p"/>
                </m:rPr>
                <m:t>|</m:t>
              </m:r>
              <m:r>
                <m:t>X</m:t>
              </m:r>
              <m:r>
                <m:rPr>
                  <m:sty m:val="p"/>
                </m:rPr>
                <m:t>=</m:t>
              </m:r>
              <m:r>
                <m:t>x</m:t>
              </m:r>
              <m:r>
                <m:rPr>
                  <m:sty m:val="p"/>
                </m:rPr>
                <m:t>)</m:t>
              </m:r>
            </m:e>
            <m:e>
              <m:r>
                <m:t>&amp;</m:t>
              </m:r>
              <m:r>
                <m:rPr>
                  <m:sty m:val="p"/>
                </m:rPr>
                <m:t>=</m:t>
              </m:r>
              <m:r>
                <m:t>f</m:t>
              </m:r>
              <m:r>
                <m:rPr>
                  <m:sty m:val="p"/>
                </m:rPr>
                <m:t>(</m:t>
              </m:r>
              <m:sSup>
                <m:e>
                  <m:r>
                    <m:t>x</m:t>
                  </m:r>
                </m:e>
                <m:sup>
                  <m:r>
                    <m:rPr>
                      <m:sty m:val="p"/>
                    </m:rPr>
                    <m:t>⊤</m:t>
                  </m:r>
                </m:sup>
              </m:sSup>
              <m:r>
                <m:t>β</m:t>
              </m:r>
              <m:r>
                <m:rPr>
                  <m:sty m:val="p"/>
                </m:rPr>
                <m:t>)</m:t>
              </m:r>
            </m:e>
          </m:eqArr>
        </m:oMath>
      </m:oMathPara>
    </w:p>
    <w:p>
      <w:pPr>
        <w:pStyle w:val="FirstParagraph"/>
      </w:pPr>
      <w:r>
        <w:t xml:space="preserve">Typically, we use the</w:t>
      </w:r>
      <w:r>
        <w:t xml:space="preserve"> </w:t>
      </w:r>
      <m:oMath>
        <m:r>
          <m:rPr>
            <m:sty m:val="p"/>
          </m:rPr>
          <m:t>expit</m:t>
        </m:r>
      </m:oMath>
      <w:r>
        <w:t xml:space="preserve"> </w:t>
      </w:r>
      <w:r>
        <w:t xml:space="preserve">inverse-link:</w:t>
      </w:r>
    </w:p>
    <w:p>
      <w:pPr>
        <w:pStyle w:val="BodyText"/>
      </w:pPr>
      <w:bookmarkStart w:id="182" w:name="eq-logistic-link"/>
      <m:oMathPara>
        <m:oMathParaPr>
          <m:jc m:val="center"/>
        </m:oMathParaPr>
        <m:oMath>
          <m:r>
            <m:t>π</m:t>
          </m:r>
          <m:r>
            <m:rPr>
              <m:sty m:val="p"/>
            </m:rPr>
            <m:t>(</m:t>
          </m:r>
          <m:acc>
            <m:accPr>
              <m:chr m:val="̃"/>
            </m:accPr>
            <m:e>
              <m:r>
                <m:t>x</m:t>
              </m:r>
            </m:e>
          </m:acc>
          <m:r>
            <m:rPr>
              <m:sty m:val="p"/>
            </m:rPr>
            <m:t>)</m:t>
          </m:r>
          <m:r>
            <m:rPr>
              <m:sty m:val="p"/>
            </m:rPr>
            <m:t>=</m:t>
          </m:r>
          <m:r>
            <m:rPr>
              <m:sty m:val="p"/>
            </m:rPr>
            <m:t>expit</m:t>
          </m:r>
          <m:r>
            <m:rPr>
              <m:sty m:val="p"/>
            </m:rPr>
            <m:t>(</m:t>
          </m:r>
          <m:sSup>
            <m:e>
              <m:acc>
                <m:accPr>
                  <m:chr m:val="̃"/>
                </m:accPr>
                <m:e>
                  <m:r>
                    <m:t>x</m:t>
                  </m:r>
                </m:e>
              </m:acc>
            </m:e>
            <m:sup>
              <m:r>
                <m:rPr>
                  <m:sty m:val="p"/>
                </m:rPr>
                <m:t>′</m:t>
              </m:r>
            </m:sup>
          </m:sSup>
          <m:r>
            <m:t>β</m:t>
          </m:r>
          <m:r>
            <m:rPr>
              <m:sty m:val="p"/>
            </m:rPr>
            <m:t>)</m:t>
          </m:r>
          <m:r>
            <m:t>  </m:t>
          </m:r>
          <m:r>
            <m:rPr>
              <m:sty m:val="p"/>
            </m:rPr>
            <m:t>(</m:t>
          </m:r>
          <m:r>
            <m:t>14</m:t>
          </m:r>
          <m:r>
            <m:rPr>
              <m:sty m:val="p"/>
            </m:rPr>
            <m:t>)</m:t>
          </m:r>
        </m:oMath>
      </m:oMathPara>
      <w:bookmarkEnd w:id="182"/>
    </w:p>
    <w:bookmarkEnd w:id="183"/>
    <w:bookmarkStart w:id="189" w:name="meet-the-beetles"/>
    <w:p>
      <w:pPr>
        <w:pStyle w:val="Heading3"/>
      </w:pPr>
      <w:r>
        <w:t xml:space="preserve">2.0.3 Meet the beetles</w:t>
      </w:r>
    </w:p>
    <w:tbl>
      <w:tblPr>
        <w:tblStyle w:val="Table"/>
        <w:tblW w:type="pct" w:w="5000"/>
        <w:tblLayout w:type="fixed"/>
        <w:tblLook w:firstRow="0" w:lastRow="0" w:firstColumn="0" w:lastColumn="0" w:noHBand="0" w:noVBand="0" w:val="0000"/>
      </w:tblPr>
      <w:tblGrid>
        <w:gridCol w:w="7920"/>
      </w:tblGrid>
      <w:tr>
        <w:tc>
          <w:tcPr/>
          <w:bookmarkStart w:id="184" w:name="tbl-beetles-data"/>
          <w:p>
            <w:pPr>
              <w:jc w:val="center"/>
            </w:pPr>
            <w:pPr>
              <w:jc w:val="left"/>
              <w:spacing w:before="200"/>
              <w:pStyle w:val="ImageCaption"/>
            </w:pPr>
            <w:r>
              <w:t xml:space="preserve">Table 4: Mortality rates of adult flour beetles after five hours’ exposure to gaseous carbon disulphide</w:t>
            </w:r>
            <w:r>
              <w:t xml:space="preserve"> </w:t>
            </w:r>
            <w:r>
              <w:t xml:space="preserve">(Bliss 1935)</w:t>
            </w:r>
          </w:p>
          <w:p>
            <w:pPr>
              <w:pStyle w:val="SourceCode"/>
              <w:jc w:val="center"/>
            </w:pPr>
            <w:r>
              <w:br/>
            </w: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 </w:t>
            </w:r>
            <w:r>
              <w:rPr>
                <w:rStyle w:val="AttributeTok"/>
              </w:rPr>
              <w:t xml:space="preserve">package =</w:t>
            </w:r>
            <w:r>
              <w:rPr>
                <w:rStyle w:val="NormalTok"/>
              </w:rPr>
              <w:t xml:space="preserve"> </w:t>
            </w:r>
            <w:r>
              <w:rPr>
                <w:rStyle w:val="StringTok"/>
              </w:rPr>
              <w:t xml:space="preserve">"glmx"</w:t>
            </w:r>
            <w:r>
              <w:rPr>
                <w:rStyle w:val="NormalTok"/>
              </w:rPr>
              <w:t xml:space="preserve">)</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w:t>
            </w:r>
            <w:r>
              <w:br/>
            </w:r>
            <w:r>
              <w:rPr>
                <w:rStyle w:val="CommentTok"/>
              </w:rPr>
              <w:t xml:space="preserve">#&gt; # A tibble: 8 × 6</w:t>
            </w:r>
            <w:r>
              <w:br/>
            </w:r>
            <w:r>
              <w:rPr>
                <w:rStyle w:val="CommentTok"/>
              </w:rPr>
              <w:t xml:space="preserve">#&gt;    dose  died     n   pct survived   dose_c</w:t>
            </w:r>
            <w:r>
              <w:br/>
            </w:r>
            <w:r>
              <w:rPr>
                <w:rStyle w:val="CommentTok"/>
              </w:rPr>
              <w:t xml:space="preserve">#&gt;   &lt;dbl&gt; &lt;int&gt; &lt;int&gt; &lt;dbl&gt;    &lt;int&gt;    &lt;dbl&gt;</w:t>
            </w:r>
            <w:r>
              <w:br/>
            </w:r>
            <w:r>
              <w:rPr>
                <w:rStyle w:val="CommentTok"/>
              </w:rPr>
              <w:t xml:space="preserve">#&gt; 1  1.69     6    59 0.102       53 -0.103  </w:t>
            </w:r>
            <w:r>
              <w:br/>
            </w:r>
            <w:r>
              <w:rPr>
                <w:rStyle w:val="CommentTok"/>
              </w:rPr>
              <w:t xml:space="preserve">#&gt; 2  1.72    13    60 0.217       47 -0.0692 </w:t>
            </w:r>
            <w:r>
              <w:br/>
            </w:r>
            <w:r>
              <w:rPr>
                <w:rStyle w:val="CommentTok"/>
              </w:rPr>
              <w:t xml:space="preserve">#&gt; 3  1.76    18    62 0.290       44 -0.0382 </w:t>
            </w:r>
            <w:r>
              <w:br/>
            </w:r>
            <w:r>
              <w:rPr>
                <w:rStyle w:val="CommentTok"/>
              </w:rPr>
              <w:t xml:space="preserve">#&gt; 4  1.78    28    56 0.5         28 -0.00923</w:t>
            </w:r>
            <w:r>
              <w:br/>
            </w:r>
            <w:r>
              <w:rPr>
                <w:rStyle w:val="CommentTok"/>
              </w:rPr>
              <w:t xml:space="preserve">#&gt; 5  1.81    52    63 0.825       11  0.0179 </w:t>
            </w:r>
            <w:r>
              <w:br/>
            </w:r>
            <w:r>
              <w:rPr>
                <w:rStyle w:val="CommentTok"/>
              </w:rPr>
              <w:t xml:space="preserve">#&gt; 6  1.84    53    59 0.898        6  0.0435 </w:t>
            </w:r>
            <w:r>
              <w:br/>
            </w:r>
            <w:r>
              <w:rPr>
                <w:rStyle w:val="CommentTok"/>
              </w:rPr>
              <w:t xml:space="preserve">#&gt; 7  1.86    61    62 0.984        1  0.0676 </w:t>
            </w:r>
            <w:r>
              <w:br/>
            </w:r>
            <w:r>
              <w:rPr>
                <w:rStyle w:val="CommentTok"/>
              </w:rPr>
              <w:t xml:space="preserve">#&gt; 8  1.88    60    60 1            0  0.0905</w:t>
            </w:r>
          </w:p>
          <w:bookmarkEnd w:id="184"/>
        </w:tc>
      </w:tr>
    </w:tbl>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88" w:name="fig-beetles_1a"/>
          <w:p>
            <w:pPr>
              <w:pStyle w:val="SourceCode"/>
              <w:jc w:val="center"/>
            </w:pPr>
            <w:r>
              <w:rPr>
                <w:rStyle w:val="FunctionTok"/>
              </w:rPr>
              <w:t xml:space="preserve">library</w:t>
            </w:r>
            <w:r>
              <w:rPr>
                <w:rStyle w:val="NormalTok"/>
              </w:rPr>
              <w:t xml:space="preserve">(ggplot2)</w:t>
            </w:r>
            <w:r>
              <w:br/>
            </w:r>
            <w:r>
              <w:rPr>
                <w:rStyle w:val="NormalTok"/>
              </w:rPr>
              <w:t xml:space="preserve">plot1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pct))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n))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"Dose (log mg/L)"</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"Mortality rate (%)"</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18</w:t>
            </w:r>
            <w:r>
              <w:rPr>
                <w:rStyle w:val="NormalTok"/>
              </w:rPr>
              <w:t xml:space="preserve">)</w:t>
            </w:r>
            <w:r>
              <w:br/>
            </w:r>
            <w:r>
              <w:br/>
            </w:r>
            <w:r>
              <w:rPr>
                <w:rStyle w:val="FunctionTok"/>
              </w:rPr>
              <w:t xml:space="preserve">print</w:t>
            </w:r>
            <w:r>
              <w:rPr>
                <w:rStyle w:val="NormalTok"/>
              </w:rPr>
              <w:t xml:space="preserve">(plot1)</w:t>
            </w:r>
          </w:p>
          <w:p>
            <w:pPr>
              <w:jc w:val="center"/>
            </w:pPr>
            <w:r>
              <w:drawing>
                <wp:inline>
                  <wp:extent cx="4620126" cy="3696101"/>
                  <wp:effectExtent b="0" l="0" r="0" t="0"/>
                  <wp:docPr descr="" title="" id="186" name="Picture"/>
                  <a:graphic>
                    <a:graphicData uri="http://schemas.openxmlformats.org/drawingml/2006/picture">
                      <pic:pic>
                        <pic:nvPicPr>
                          <pic:cNvPr descr="logistic-regression_files/figure-docx/unnamed-chunk-9-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Mortality rates of adult flour beetles after five hours’ exposure to gaseous carbon disulphide</w:t>
            </w:r>
            <w:r>
              <w:t xml:space="preserve"> </w:t>
            </w:r>
            <w:r>
              <w:t xml:space="preserve">(Bliss 1935)</w:t>
            </w:r>
          </w:p>
          <w:bookmarkEnd w:id="188"/>
        </w:tc>
      </w:tr>
    </w:tbl>
    <w:bookmarkEnd w:id="189"/>
    <w:bookmarkStart w:id="194" w:name="why-dont-we-use-linear-regression"/>
    <w:p>
      <w:pPr>
        <w:pStyle w:val="Heading3"/>
      </w:pPr>
      <w:r>
        <w:t xml:space="preserve">2.0.4 Why don’t we use linear regression?</w:t>
      </w:r>
    </w:p>
    <w:tbl>
      <w:tblPr>
        <w:tblStyle w:val="Table"/>
        <w:tblW w:type="pct" w:w="5000"/>
        <w:tblLayout w:type="fixed"/>
        <w:tblLook w:firstRow="0" w:lastRow="0" w:firstColumn="0" w:lastColumn="0" w:noHBand="0" w:noVBand="0" w:val="0000"/>
      </w:tblPr>
      <w:tblGrid>
        <w:gridCol w:w="7920"/>
      </w:tblGrid>
      <w:tr>
        <w:tc>
          <w:tcPr/>
          <w:bookmarkStart w:id="193" w:name="fig-beetles_2"/>
          <w:p>
            <w:pPr>
              <w:pStyle w:val="SourceCode"/>
              <w:jc w:val="center"/>
            </w:pPr>
            <w:r>
              <w:rPr>
                <w:rStyle w:val="NormalTok"/>
              </w:rPr>
              <w:t xml:space="preserve">beetles_long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AttributeTok"/>
              </w:rPr>
              <w:t xml:space="preserve">times =</w:t>
            </w:r>
            <w:r>
              <w:rPr>
                <w:rStyle w:val="NormalTok"/>
              </w:rPr>
              <w:t xml:space="preserve"> died),</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AttributeTok"/>
              </w:rPr>
              <w:t xml:space="preserve">times =</w:t>
            </w:r>
            <w:r>
              <w:rPr>
                <w:rStyle w:val="NormalTok"/>
              </w:rPr>
              <w:t xml:space="preserve"> survived)</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NormalTok"/>
              </w:rPr>
              <w:t xml:space="preserve">lm1 </w:t>
            </w:r>
            <w:r>
              <w:rPr>
                <w:rStyle w:val="OtherTok"/>
              </w:rPr>
              <w:t xml:space="preserve">&lt;-</w:t>
            </w:r>
            <w:r>
              <w:rPr>
                <w:rStyle w:val="NormalTok"/>
              </w:rPr>
              <w:t xml:space="preserve"> beetles_long </w:t>
            </w:r>
            <w:r>
              <w:rPr>
                <w:rStyle w:val="SpecialCharTok"/>
              </w:rPr>
              <w:t xml:space="preserve">|&gt;</w:t>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f_linear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predict</w:t>
            </w:r>
            <w:r>
              <w:rPr>
                <w:rStyle w:val="NormalTok"/>
              </w:rPr>
              <w:t xml:space="preserve">(lm1,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w:t>
            </w:r>
            <w:r>
              <w:br/>
            </w:r>
            <w:r>
              <w:br/>
            </w:r>
            <w:r>
              <w:rPr>
                <w:rStyle w:val="NormalTok"/>
              </w:rPr>
              <w:t xml:space="preserve">range1 </w:t>
            </w:r>
            <w:r>
              <w:rPr>
                <w:rStyle w:val="OtherTok"/>
              </w:rPr>
              <w:t xml:space="preserve">&lt;-</w:t>
            </w:r>
            <w:r>
              <w:rPr>
                <w:rStyle w:val="NormalTok"/>
              </w:rPr>
              <w:t xml:space="preserve"> </w:t>
            </w:r>
            <w:r>
              <w:rPr>
                <w:rStyle w:val="FunctionTok"/>
              </w:rPr>
              <w:t xml:space="preserve">range</w:t>
            </w:r>
            <w:r>
              <w:rPr>
                <w:rStyle w:val="NormalTok"/>
              </w:rPr>
              <w:t xml:space="preserve">(beetles</w:t>
            </w:r>
            <w:r>
              <w:rPr>
                <w:rStyle w:val="SpecialCharTok"/>
              </w:rPr>
              <w:t xml:space="preserve">$</w:t>
            </w:r>
            <w:r>
              <w:rPr>
                <w:rStyle w:val="NormalTok"/>
              </w:rPr>
              <w:t xml:space="preserve">dose)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NormalTok"/>
              </w:rPr>
              <w:t xml:space="preserve">plot2 </w:t>
            </w:r>
            <w:r>
              <w:rPr>
                <w:rStyle w:val="OtherTok"/>
              </w:rPr>
              <w:t xml:space="preserve">&lt;-</w:t>
            </w:r>
            <w:r>
              <w:br/>
            </w:r>
            <w:r>
              <w:rPr>
                <w:rStyle w:val="NormalTok"/>
              </w:rPr>
              <w:t xml:space="preserve">  plot1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f_linear,</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"Straight line"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"Model"</w:t>
            </w:r>
            <w:r>
              <w:rPr>
                <w:rStyle w:val="NormalTok"/>
              </w:rPr>
              <w:t xml:space="preserve">, </w:t>
            </w:r>
            <w:r>
              <w:rPr>
                <w:rStyle w:val="AttributeTok"/>
              </w:rPr>
              <w:t xml:space="preserve">size =</w:t>
            </w:r>
            <w:r>
              <w:rPr>
                <w:rStyle w:val="NormalTok"/>
              </w:rPr>
              <w:t xml:space="preserve"> </w:t>
            </w:r>
            <w:r>
              <w:rPr>
                <w:rStyle w:val="StringTok"/>
              </w:rPr>
              <w:t xml:space="preserve">""</w:t>
            </w:r>
            <w:r>
              <w:rPr>
                <w:rStyle w:val="NormalTok"/>
              </w:rPr>
              <w:t xml:space="preserve">)</w:t>
            </w:r>
            <w:r>
              <w:br/>
            </w:r>
            <w:r>
              <w:br/>
            </w:r>
            <w:r>
              <w:rPr>
                <w:rStyle w:val="NormalTok"/>
              </w:rPr>
              <w:t xml:space="preserve">plot2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191" name="Picture"/>
                  <a:graphic>
                    <a:graphicData uri="http://schemas.openxmlformats.org/drawingml/2006/picture">
                      <pic:pic>
                        <pic:nvPicPr>
                          <pic:cNvPr descr="logistic-regression_files/figure-docx/unnamed-chunk-10-1.png" id="192" name="Picture"/>
                          <pic:cNvPicPr>
                            <a:picLocks noChangeArrowheads="1" noChangeAspect="1"/>
                          </pic:cNvPicPr>
                        </pic:nvPicPr>
                        <pic:blipFill>
                          <a:blip r:embed="rId19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Mortality rates of adult flour beetles after five hours’ exposure to gaseous carbon disulphide</w:t>
            </w:r>
            <w:r>
              <w:t xml:space="preserve"> </w:t>
            </w:r>
            <w:r>
              <w:t xml:space="preserve">(Bliss 1935)</w:t>
            </w:r>
          </w:p>
          <w:bookmarkEnd w:id="193"/>
        </w:tc>
      </w:tr>
    </w:tbl>
    <w:bookmarkEnd w:id="194"/>
    <w:bookmarkStart w:id="199" w:name="zoom-out"/>
    <w:p>
      <w:pPr>
        <w:pStyle w:val="Heading3"/>
      </w:pPr>
      <w:r>
        <w:t xml:space="preserve">2.0.5 Zoom out</w:t>
      </w:r>
    </w:p>
    <w:tbl>
      <w:tblPr>
        <w:tblStyle w:val="Table"/>
        <w:tblW w:type="pct" w:w="5000"/>
        <w:tblLayout w:type="fixed"/>
        <w:tblLook w:firstRow="0" w:lastRow="0" w:firstColumn="0" w:lastColumn="0" w:noHBand="0" w:noVBand="0" w:val="0000"/>
      </w:tblPr>
      <w:tblGrid>
        <w:gridCol w:w="7920"/>
      </w:tblGrid>
      <w:tr>
        <w:tc>
          <w:tcPr/>
          <w:bookmarkStart w:id="198" w:name="fig-beetles_3"/>
          <w:p>
            <w:pPr>
              <w:pStyle w:val="SourceCode"/>
              <w:jc w:val="center"/>
            </w:pPr>
            <w:r>
              <w:rPr>
                <w:rStyle w:val="NormalTok"/>
              </w:rPr>
              <w:t xml:space="preserve">(plot2 </w:t>
            </w:r>
            <w:r>
              <w:rPr>
                <w:rStyle w:val="SpecialCharTok"/>
              </w:rPr>
              <w:t xml:space="preserve">+</w:t>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196" name="Picture"/>
                  <a:graphic>
                    <a:graphicData uri="http://schemas.openxmlformats.org/drawingml/2006/picture">
                      <pic:pic>
                        <pic:nvPicPr>
                          <pic:cNvPr descr="logistic-regression_files/figure-docx/unnamed-chunk-11-1.png" id="197" name="Picture"/>
                          <pic:cNvPicPr>
                            <a:picLocks noChangeArrowheads="1" noChangeAspect="1"/>
                          </pic:cNvPicPr>
                        </pic:nvPicPr>
                        <pic:blipFill>
                          <a:blip r:embed="rId1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Mortality rates of adult flour beetles after five hours’ exposure to gaseous carbon disulphide</w:t>
            </w:r>
            <w:r>
              <w:t xml:space="preserve"> </w:t>
            </w:r>
            <w:r>
              <w:t xml:space="preserve">(Bliss 1935)</w:t>
            </w:r>
          </w:p>
          <w:bookmarkEnd w:id="198"/>
        </w:tc>
      </w:tr>
    </w:tbl>
    <w:bookmarkEnd w:id="199"/>
    <w:bookmarkStart w:id="204" w:name="log-transformation-of-dose"/>
    <w:p>
      <w:pPr>
        <w:pStyle w:val="Heading3"/>
      </w:pPr>
      <w:r>
        <w:t xml:space="preserve">2.0.6 log transformation of dose?</w:t>
      </w:r>
    </w:p>
    <w:tbl>
      <w:tblPr>
        <w:tblStyle w:val="Table"/>
        <w:tblW w:type="pct" w:w="5000"/>
        <w:tblLayout w:type="fixed"/>
        <w:tblLook w:firstRow="0" w:lastRow="0" w:firstColumn="0" w:lastColumn="0" w:noHBand="0" w:noVBand="0" w:val="0000"/>
      </w:tblPr>
      <w:tblGrid>
        <w:gridCol w:w="7920"/>
      </w:tblGrid>
      <w:tr>
        <w:tc>
          <w:tcPr/>
          <w:bookmarkStart w:id="203" w:name="fig-beetles_4"/>
          <w:p>
            <w:pPr>
              <w:pStyle w:val="SourceCode"/>
              <w:jc w:val="center"/>
            </w:pPr>
            <w:r>
              <w:rPr>
                <w:rStyle w:val="NormalTok"/>
              </w:rPr>
              <w:t xml:space="preserve">lm2 </w:t>
            </w:r>
            <w:r>
              <w:rPr>
                <w:rStyle w:val="OtherTok"/>
              </w:rPr>
              <w:t xml:space="preserve">&lt;-</w:t>
            </w:r>
            <w:r>
              <w:rPr>
                <w:rStyle w:val="NormalTok"/>
              </w:rPr>
              <w:t xml:space="preserve"> beetles_long </w:t>
            </w:r>
            <w:r>
              <w:rPr>
                <w:rStyle w:val="SpecialCharTok"/>
              </w:rPr>
              <w:t xml:space="preserve">|&gt;</w:t>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outcome </w:t>
            </w:r>
            <w:r>
              <w:rPr>
                <w:rStyle w:val="SpecialCharTok"/>
              </w:rPr>
              <w:t xml:space="preserve">~</w:t>
            </w:r>
            <w:r>
              <w:rPr>
                <w:rStyle w:val="NormalTok"/>
              </w:rPr>
              <w:t xml:space="preserve"> </w:t>
            </w:r>
            <w:r>
              <w:rPr>
                <w:rStyle w:val="FunctionTok"/>
              </w:rPr>
              <w:t xml:space="preserve">log</w:t>
            </w:r>
            <w:r>
              <w:rPr>
                <w:rStyle w:val="NormalTok"/>
              </w:rPr>
              <w:t xml:space="preserve">(dose))</w:t>
            </w:r>
            <w:r>
              <w:br/>
            </w:r>
            <w:r>
              <w:rPr>
                <w:rStyle w:val="NormalTok"/>
              </w:rPr>
              <w:t xml:space="preserve">f_linearlog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predict</w:t>
            </w:r>
            <w:r>
              <w:rPr>
                <w:rStyle w:val="NormalTok"/>
              </w:rPr>
              <w:t xml:space="preserve">(lm2,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w:t>
            </w:r>
            <w:r>
              <w:br/>
            </w:r>
            <w:r>
              <w:br/>
            </w:r>
            <w:r>
              <w:rPr>
                <w:rStyle w:val="NormalTok"/>
              </w:rPr>
              <w:t xml:space="preserve">plot3 </w:t>
            </w:r>
            <w:r>
              <w:rPr>
                <w:rStyle w:val="OtherTok"/>
              </w:rPr>
              <w:t xml:space="preserve">&lt;-</w:t>
            </w:r>
            <w:r>
              <w:rPr>
                <w:rStyle w:val="NormalTok"/>
              </w:rPr>
              <w:t xml:space="preserve"> plot2 </w:t>
            </w:r>
            <w:r>
              <w:rPr>
                <w:rStyle w:val="SpecialCharTok"/>
              </w:rPr>
              <w:t xml:space="preserve">+</w:t>
            </w:r>
            <w:r>
              <w:br/>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f_linearlog,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"Log-transform dose"</w:t>
            </w:r>
            <w:r>
              <w:rPr>
                <w:rStyle w:val="NormalTok"/>
              </w:rPr>
              <w:t xml:space="preserve">))</w:t>
            </w:r>
            <w:r>
              <w:br/>
            </w:r>
            <w:r>
              <w:rPr>
                <w:rStyle w:val="NormalTok"/>
              </w:rPr>
              <w:t xml:space="preserve">(plot3 </w:t>
            </w:r>
            <w:r>
              <w:rPr>
                <w:rStyle w:val="SpecialCharTok"/>
              </w:rPr>
              <w:t xml:space="preserve">+</w:t>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201" name="Picture"/>
                  <a:graphic>
                    <a:graphicData uri="http://schemas.openxmlformats.org/drawingml/2006/picture">
                      <pic:pic>
                        <pic:nvPicPr>
                          <pic:cNvPr descr="logistic-regression_files/figure-docx/unnamed-chunk-12-1.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Mortality rates of adult flour beetles after five hours’ exposure to gaseous carbon disulphide</w:t>
            </w:r>
            <w:r>
              <w:t xml:space="preserve"> </w:t>
            </w:r>
            <w:r>
              <w:t xml:space="preserve">(Bliss 1935)</w:t>
            </w:r>
          </w:p>
          <w:bookmarkEnd w:id="203"/>
        </w:tc>
      </w:tr>
    </w:tbl>
    <w:bookmarkEnd w:id="204"/>
    <w:bookmarkStart w:id="209" w:name="logistic-regression"/>
    <w:p>
      <w:pPr>
        <w:pStyle w:val="Heading3"/>
      </w:pPr>
      <w:r>
        <w:t xml:space="preserve">2.0.7 Logistic regression</w:t>
      </w:r>
    </w:p>
    <w:tbl>
      <w:tblPr>
        <w:tblStyle w:val="Table"/>
        <w:tblW w:type="pct" w:w="5000"/>
        <w:tblLayout w:type="fixed"/>
        <w:tblLook w:firstRow="0" w:lastRow="0" w:firstColumn="0" w:lastColumn="0" w:noHBand="0" w:noVBand="0" w:val="0000"/>
      </w:tblPr>
      <w:tblGrid>
        <w:gridCol w:w="7920"/>
      </w:tblGrid>
      <w:tr>
        <w:tc>
          <w:tcPr/>
          <w:bookmarkStart w:id="208" w:name="fig-beetles_5"/>
          <w:p>
            <w:pPr>
              <w:pStyle w:val="SourceCode"/>
              <w:jc w:val="center"/>
            </w:pP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beetles_glm_grouped </w:t>
            </w:r>
            <w:r>
              <w:rPr>
                <w:rStyle w:val="SpecialCharTok"/>
              </w:rPr>
              <w:t xml:space="preserve">|&gt;</w:t>
            </w:r>
            <w:r>
              <w:br/>
            </w:r>
            <w:r>
              <w:rPr>
                <w:rStyle w:val="NormalTok"/>
              </w:rPr>
              <w:t xml:space="preserve">    </w:t>
            </w:r>
            <w:r>
              <w:rPr>
                <w:rStyle w:val="FunctionTok"/>
              </w:rPr>
              <w:t xml:space="preserve">predict</w:t>
            </w:r>
            <w:r>
              <w:rPr>
                <w:rStyle w:val="NormalTok"/>
              </w:rPr>
              <w:t xml:space="preserve">(</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w:t>
            </w:r>
            <w:r>
              <w:br/>
            </w:r>
            <w:r>
              <w:br/>
            </w:r>
            <w:r>
              <w:rPr>
                <w:rStyle w:val="NormalTok"/>
              </w:rPr>
              <w:t xml:space="preserve">plot4 </w:t>
            </w:r>
            <w:r>
              <w:rPr>
                <w:rStyle w:val="OtherTok"/>
              </w:rPr>
              <w:t xml:space="preserve">&lt;-</w:t>
            </w:r>
            <w:r>
              <w:rPr>
                <w:rStyle w:val="NormalTok"/>
              </w:rPr>
              <w:t xml:space="preserve"> plot3 </w:t>
            </w:r>
            <w:r>
              <w:rPr>
                <w:rStyle w:val="SpecialCharTok"/>
              </w:rPr>
              <w:t xml:space="preserve">+</w:t>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f,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"Logistic regression"</w:t>
            </w:r>
            <w:r>
              <w:rPr>
                <w:rStyle w:val="NormalTok"/>
              </w:rPr>
              <w:t xml:space="preserve">))</w:t>
            </w:r>
            <w:r>
              <w:br/>
            </w:r>
            <w:r>
              <w:rPr>
                <w:rStyle w:val="NormalTok"/>
              </w:rPr>
              <w:t xml:space="preserve">plot4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206" name="Picture"/>
                  <a:graphic>
                    <a:graphicData uri="http://schemas.openxmlformats.org/drawingml/2006/picture">
                      <pic:pic>
                        <pic:nvPicPr>
                          <pic:cNvPr descr="logistic-regression_files/figure-docx/unnamed-chunk-13-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Mortality rates of adult flour beetles</w:t>
            </w:r>
            <w:r>
              <w:t xml:space="preserve"> </w:t>
            </w:r>
            <w:r>
              <w:t xml:space="preserve">after five hours’ exposure to gaseous carbon disulphide</w:t>
            </w:r>
            <w:r>
              <w:t xml:space="preserve"> </w:t>
            </w:r>
            <w:r>
              <w:t xml:space="preserve">(Bliss 1935)</w:t>
            </w:r>
            <w:r>
              <w:t xml:space="preserve">.</w:t>
            </w:r>
          </w:p>
          <w:bookmarkEnd w:id="208"/>
        </w:tc>
      </w:tr>
    </w:tbl>
    <w:p>
      <w:r>
        <w:pict>
          <v:rect style="width:0;height:1.5pt" o:hralign="center" o:hrstd="t" o:hr="t"/>
        </w:pict>
      </w:r>
    </w:p>
    <w:bookmarkEnd w:id="209"/>
    <w:bookmarkStart w:id="210" w:name="three-parts-to-regression-models"/>
    <w:p>
      <w:pPr>
        <w:pStyle w:val="Heading3"/>
      </w:pPr>
      <w:r>
        <w:t xml:space="preserve">2.0.8 Three parts to regression models</w:t>
      </w:r>
    </w:p>
    <w:p>
      <w:pPr>
        <w:numPr>
          <w:ilvl w:val="0"/>
          <w:numId w:val="1013"/>
        </w:numPr>
      </w:pPr>
      <w:r>
        <w:t xml:space="preserve">What distribution does the outcome have for a specific subpopulation</w:t>
      </w:r>
      <w:r>
        <w:t xml:space="preserve"> </w:t>
      </w:r>
      <w:r>
        <w:t xml:space="preserve">defined by covariates? (outcome model)</w:t>
      </w:r>
    </w:p>
    <w:p>
      <w:pPr>
        <w:numPr>
          <w:ilvl w:val="0"/>
          <w:numId w:val="1013"/>
        </w:numPr>
      </w:pPr>
      <w:r>
        <w:t xml:space="preserve">How does the combination of covariates relate to the mean? (link</w:t>
      </w:r>
      <w:r>
        <w:t xml:space="preserve"> </w:t>
      </w:r>
      <w:r>
        <w:t xml:space="preserve">function)</w:t>
      </w:r>
    </w:p>
    <w:p>
      <w:pPr>
        <w:numPr>
          <w:ilvl w:val="0"/>
          <w:numId w:val="1013"/>
        </w:numPr>
      </w:pPr>
      <w:r>
        <w:t xml:space="preserve">How do the covariates combine? (linear predictor, interactions)</w:t>
      </w:r>
    </w:p>
    <w:bookmarkEnd w:id="210"/>
    <w:bookmarkStart w:id="221" w:name="X37077cedbd9bb4ecaff14e9e5ccdc4cd1de8f74"/>
    <w:p>
      <w:pPr>
        <w:pStyle w:val="Heading3"/>
      </w:pPr>
      <w:r>
        <w:t xml:space="preserve">2.0.9 Fitting and manipulating logistic regression models in R</w:t>
      </w:r>
    </w:p>
    <w:tbl>
      <w:tblPr>
        <w:tblStyle w:val="Table"/>
        <w:tblW w:type="pct" w:w="5000"/>
        <w:tblLayout w:type="fixed"/>
        <w:tblLook w:firstRow="0" w:lastRow="0" w:firstColumn="0" w:lastColumn="0" w:noHBand="0" w:noVBand="0" w:val="0000"/>
      </w:tblPr>
      <w:tblGrid>
        <w:gridCol w:w="7920"/>
      </w:tblGrid>
      <w:tr>
        <w:tc>
          <w:tcPr/>
          <w:bookmarkStart w:id="211" w:name="tbl-beetles-model-grouped"/>
          <w:p>
            <w:pPr>
              <w:jc w:val="center"/>
            </w:pPr>
            <w:pPr>
              <w:jc w:val="left"/>
              <w:spacing w:before="200"/>
              <w:pStyle w:val="ImageCaption"/>
            </w:pPr>
            <w:r>
              <w:t xml:space="preserve">Table 5: logistic regression model for beetles data with grouped (binomial) data</w:t>
            </w:r>
          </w:p>
          <w:p>
            <w:pPr>
              <w:pStyle w:val="SourceCode"/>
              <w:jc w:val="center"/>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br/>
            </w:r>
            <w:r>
              <w:br/>
            </w:r>
            <w:r>
              <w:rPr>
                <w:rStyle w:val="NormalTok"/>
              </w:rPr>
              <w:t xml:space="preserve">beetles_glm_grouped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FunctionTok"/>
              </w:rPr>
              <w:t xml:space="preserve">library</w:t>
            </w:r>
            <w:r>
              <w:rPr>
                <w:rStyle w:val="NormalTok"/>
              </w:rPr>
              <w:t xml:space="preserve">(parameters)</w:t>
            </w:r>
            <w:r>
              <w:br/>
            </w:r>
            <w:r>
              <w:rPr>
                <w:rStyle w:val="NormalTok"/>
              </w:rPr>
              <w:t xml:space="preserve">beetles_glm_grouped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11"/>
          <w:p/>
        </w:tc>
      </w:tr>
    </w:tbl>
    <w:p>
      <w:r>
        <w:pict>
          <v:rect style="width:0;height:1.5pt" o:hralign="center" o:hrstd="t" o:hr="t"/>
        </w:pict>
      </w:r>
    </w:p>
    <w:bookmarkStart w:id="213" w:name="fitted-values"/>
    <w:p>
      <w:pPr>
        <w:pStyle w:val="Heading4"/>
      </w:pPr>
      <w:r>
        <w:t xml:space="preserve">Fitted values</w:t>
      </w:r>
    </w:p>
    <w:p>
      <w:pPr>
        <w:pStyle w:val="FirstParagraph"/>
      </w:pPr>
      <w:r>
        <w:t xml:space="preserve">Fitted values are provided on the probability scale (</w:t>
      </w:r>
      <w:hyperlink w:anchor="tbl-beetles-model-fitted-value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2" w:name="tbl-beetles-model-fitted-values"/>
          <w:p>
            <w:pPr>
              <w:jc w:val="center"/>
            </w:pPr>
            <w:pPr>
              <w:jc w:val="left"/>
              <w:spacing w:before="200"/>
              <w:pStyle w:val="ImageCaption"/>
            </w:pPr>
            <w:r>
              <w:t xml:space="preserve">Table 6</w:t>
            </w:r>
          </w:p>
          <w:p>
            <w:pPr>
              <w:pStyle w:val="SourceCode"/>
              <w:jc w:val="center"/>
            </w:pPr>
            <w:r>
              <w:rPr>
                <w:rStyle w:val="FunctionTok"/>
              </w:rPr>
              <w:t xml:space="preserve">fitted</w:t>
            </w:r>
            <w:r>
              <w:rPr>
                <w:rStyle w:val="NormalTok"/>
              </w:rPr>
              <w:t xml:space="preserve">(beetles_glm_grouped)</w:t>
            </w:r>
            <w:r>
              <w:br/>
            </w:r>
            <w:r>
              <w:rPr>
                <w:rStyle w:val="CommentTok"/>
              </w:rPr>
              <w:t xml:space="preserve">#&gt;        1        2        3        4        5        6        7        8 </w:t>
            </w:r>
            <w:r>
              <w:br/>
            </w:r>
            <w:r>
              <w:rPr>
                <w:rStyle w:val="CommentTok"/>
              </w:rPr>
              <w:t xml:space="preserve">#&gt; 0.058601 0.164028 0.362119 0.605315 0.795172 0.903236 0.955196 0.979049</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p>
          <w:bookmarkEnd w:id="212"/>
        </w:tc>
      </w:tr>
    </w:tbl>
    <w:p>
      <w:r>
        <w:pict>
          <v:rect style="width:0;height:1.5pt" o:hralign="center" o:hrstd="t" o:hr="t"/>
        </w:pict>
      </w:r>
    </w:p>
    <w:bookmarkEnd w:id="213"/>
    <w:bookmarkStart w:id="214" w:name="count-scale"/>
    <w:p>
      <w:pPr>
        <w:pStyle w:val="Heading4"/>
      </w:pPr>
      <w:r>
        <w:t xml:space="preserve">Count scale</w:t>
      </w:r>
    </w:p>
    <w:p>
      <w:pPr>
        <w:pStyle w:val="FirstParagraph"/>
      </w:pPr>
      <w:r>
        <w:t xml:space="preserve">For grouped data,</w:t>
      </w:r>
      <w:r>
        <w:t xml:space="preserve"> </w:t>
      </w:r>
      <w:r>
        <w:t xml:space="preserve">we can convert to the count scale by multiplying by the group size:</w:t>
      </w:r>
    </w:p>
    <w:p>
      <w:pPr>
        <w:pStyle w:val="SourceCode"/>
      </w:pPr>
      <w:r>
        <w:rPr>
          <w:rStyle w:val="NormalTok"/>
        </w:rPr>
        <w:t xml:space="preserve">beetles</w:t>
      </w:r>
      <w:r>
        <w:rPr>
          <w:rStyle w:val="SpecialCharTok"/>
        </w:rPr>
        <w:t xml:space="preserve">$</w:t>
      </w:r>
      <w:r>
        <w:rPr>
          <w:rStyle w:val="NormalTok"/>
        </w:rPr>
        <w:t xml:space="preserve">n </w:t>
      </w:r>
      <w:r>
        <w:rPr>
          <w:rStyle w:val="SpecialCharTok"/>
        </w:rPr>
        <w:t xml:space="preserve">*</w:t>
      </w:r>
      <w:r>
        <w:rPr>
          <w:rStyle w:val="NormalTok"/>
        </w:rPr>
        <w:t xml:space="preserve"> </w:t>
      </w:r>
      <w:r>
        <w:rPr>
          <w:rStyle w:val="FunctionTok"/>
        </w:rPr>
        <w:t xml:space="preserve">fitted</w:t>
      </w:r>
      <w:r>
        <w:rPr>
          <w:rStyle w:val="NormalTok"/>
        </w:rPr>
        <w:t xml:space="preserve">(beetles_glm_grouped)</w:t>
      </w:r>
      <w:r>
        <w:br/>
      </w:r>
      <w:r>
        <w:rPr>
          <w:rStyle w:val="CommentTok"/>
        </w:rPr>
        <w:t xml:space="preserve">#&gt;        1        2        3        4        5        6        7        8 </w:t>
      </w:r>
      <w:r>
        <w:br/>
      </w:r>
      <w:r>
        <w:rPr>
          <w:rStyle w:val="CommentTok"/>
        </w:rPr>
        <w:t xml:space="preserve">#&gt;  3.45746  9.84167 22.45138 33.89763 50.09582 53.29091 59.22216 58.74296</w:t>
      </w:r>
    </w:p>
    <w:p>
      <w:r>
        <w:pict>
          <v:rect style="width:0;height:1.5pt" o:hralign="center" o:hrstd="t" o:hr="t"/>
        </w:pict>
      </w:r>
    </w:p>
    <w:bookmarkEnd w:id="214"/>
    <w:bookmarkStart w:id="215" w:name="logit-scale"/>
    <w:p>
      <w:pPr>
        <w:pStyle w:val="Heading4"/>
      </w:pPr>
      <w:r>
        <w:t xml:space="preserve">Logit scale</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p>
      <w:pPr>
        <w:pStyle w:val="FirstParagraph"/>
      </w:pPr>
      <w:r>
        <w:t xml:space="preserve">Converting between logit and probability scales works as expected:</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 </w:t>
      </w:r>
      <w:r>
        <w:rPr>
          <w:rStyle w:val="SpecialCharTok"/>
        </w:rPr>
        <w:t xml:space="preserve">|&gt;</w:t>
      </w:r>
      <w:r>
        <w:rPr>
          <w:rStyle w:val="NormalTok"/>
        </w:rPr>
        <w:t xml:space="preserve"> arm</w:t>
      </w:r>
      <w:r>
        <w:rPr>
          <w:rStyle w:val="SpecialCharTok"/>
        </w:rPr>
        <w:t xml:space="preserve">::</w:t>
      </w:r>
      <w:r>
        <w:rPr>
          <w:rStyle w:val="FunctionTok"/>
        </w:rPr>
        <w:t xml:space="preserve">invlogit</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r>
        <w:br/>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arm</w:t>
      </w:r>
      <w:r>
        <w:rPr>
          <w:rStyle w:val="SpecialCharTok"/>
        </w:rPr>
        <w:t xml:space="preserve">::</w:t>
      </w:r>
      <w:r>
        <w:rPr>
          <w:rStyle w:val="FunctionTok"/>
        </w:rPr>
        <w:t xml:space="preserve">logit</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p>
      <w:pPr>
        <w:pStyle w:val="FirstParagraph"/>
      </w:pPr>
      <w:r>
        <w:rPr>
          <w:rStyle w:val="VerbatimChar"/>
        </w:rPr>
        <w:t xml:space="preserve">type = "terms"</w:t>
      </w:r>
      <w:r>
        <w:t xml:space="preserve"> </w:t>
      </w:r>
      <w:r>
        <w:t xml:space="preserve">is confusing, because the variables get centered:</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"terms"</w:t>
      </w:r>
      <w:r>
        <w:rPr>
          <w:rStyle w:val="NormalTok"/>
        </w:rPr>
        <w:t xml:space="preserve">)</w:t>
      </w:r>
      <w:r>
        <w:br/>
      </w:r>
      <w:r>
        <w:rPr>
          <w:rStyle w:val="CommentTok"/>
        </w:rPr>
        <w:t xml:space="preserve">#&gt;        dose</w:t>
      </w:r>
      <w:r>
        <w:br/>
      </w:r>
      <w:r>
        <w:rPr>
          <w:rStyle w:val="CommentTok"/>
        </w:rPr>
        <w:t xml:space="preserve">#&gt; 1 -3.520419</w:t>
      </w:r>
      <w:r>
        <w:br/>
      </w:r>
      <w:r>
        <w:rPr>
          <w:rStyle w:val="CommentTok"/>
        </w:rPr>
        <w:t xml:space="preserve">#&gt; 2 -2.372363</w:t>
      </w:r>
      <w:r>
        <w:br/>
      </w:r>
      <w:r>
        <w:rPr>
          <w:rStyle w:val="CommentTok"/>
        </w:rPr>
        <w:t xml:space="preserve">#&gt; 3 -1.309983</w:t>
      </w:r>
      <w:r>
        <w:br/>
      </w:r>
      <w:r>
        <w:rPr>
          <w:rStyle w:val="CommentTok"/>
        </w:rPr>
        <w:t xml:space="preserve">#&gt; 4 -0.316144</w:t>
      </w:r>
      <w:r>
        <w:br/>
      </w:r>
      <w:r>
        <w:rPr>
          <w:rStyle w:val="CommentTok"/>
        </w:rPr>
        <w:t xml:space="preserve">#&gt; 5  0.612582</w:t>
      </w:r>
      <w:r>
        <w:br/>
      </w:r>
      <w:r>
        <w:rPr>
          <w:rStyle w:val="CommentTok"/>
        </w:rPr>
        <w:t xml:space="preserve">#&gt; 6  1.489902</w:t>
      </w:r>
      <w:r>
        <w:br/>
      </w:r>
      <w:r>
        <w:rPr>
          <w:rStyle w:val="CommentTok"/>
        </w:rPr>
        <w:t xml:space="preserve">#&gt; 7  2.315817</w:t>
      </w:r>
      <w:r>
        <w:br/>
      </w:r>
      <w:r>
        <w:rPr>
          <w:rStyle w:val="CommentTok"/>
        </w:rPr>
        <w:t xml:space="preserve">#&gt; 8  3.100608</w:t>
      </w:r>
      <w:r>
        <w:br/>
      </w:r>
      <w:r>
        <w:rPr>
          <w:rStyle w:val="CommentTok"/>
        </w:rPr>
        <w:t xml:space="preserve">#&gt; attr(,"constant")</w:t>
      </w:r>
      <w:r>
        <w:br/>
      </w:r>
      <w:r>
        <w:rPr>
          <w:rStyle w:val="CommentTok"/>
        </w:rPr>
        <w:t xml:space="preserve">#&gt; [1] 0.743804</w:t>
      </w:r>
      <w:r>
        <w:br/>
      </w:r>
      <w:r>
        <w:rPr>
          <w:rStyle w:val="FunctionTok"/>
        </w:rPr>
        <w:t xml:space="preserve">coef</w:t>
      </w:r>
      <w:r>
        <w:rPr>
          <w:rStyle w:val="NormalTok"/>
        </w:rPr>
        <w:t xml:space="preserve">(beetles_glm_grouped)[</w:t>
      </w:r>
      <w:r>
        <w:rPr>
          <w:rStyle w:val="StringTok"/>
        </w:rPr>
        <w:t xml:space="preserve">"dose"</w:t>
      </w:r>
      <w:r>
        <w:rPr>
          <w:rStyle w:val="NormalTok"/>
        </w:rPr>
        <w:t xml:space="preserve">] </w:t>
      </w:r>
      <w:r>
        <w:rPr>
          <w:rStyle w:val="SpecialCharTok"/>
        </w:rPr>
        <w:t xml:space="preserve">*</w:t>
      </w:r>
      <w:r>
        <w:rPr>
          <w:rStyle w:val="NormalTok"/>
        </w:rPr>
        <w:t xml:space="preserve"> beetles</w:t>
      </w:r>
      <w:r>
        <w:rPr>
          <w:rStyle w:val="SpecialCharTok"/>
        </w:rPr>
        <w:t xml:space="preserve">$</w:t>
      </w:r>
      <w:r>
        <w:rPr>
          <w:rStyle w:val="NormalTok"/>
        </w:rPr>
        <w:t xml:space="preserve">dose</w:t>
      </w:r>
      <w:r>
        <w:br/>
      </w:r>
      <w:r>
        <w:rPr>
          <w:rStyle w:val="CommentTok"/>
        </w:rPr>
        <w:t xml:space="preserve">#&gt; [1] 57.9408 59.0889 60.1513 61.1451 62.0738 62.9512 63.7771 64.5619</w:t>
      </w:r>
    </w:p>
    <w:p>
      <w:r>
        <w:pict>
          <v:rect style="width:0;height:1.5pt" o:hralign="center" o:hrstd="t" o:hr="t"/>
        </w:pict>
      </w:r>
    </w:p>
    <w:p>
      <w:pPr>
        <w:pStyle w:val="FirstParagraph"/>
      </w:pPr>
      <w:r>
        <w:t xml:space="preserve">We can construct the link-scale predictions from the terms:</w:t>
      </w:r>
    </w:p>
    <w:p>
      <w:pPr>
        <w:pStyle w:val="SourceCode"/>
      </w:pPr>
      <w:r>
        <w:rPr>
          <w:rStyle w:val="NormalTok"/>
        </w:rPr>
        <w:t xml:space="preserve">terms_pred </w:t>
      </w:r>
      <w:r>
        <w:rPr>
          <w:rStyle w:val="OtherTok"/>
        </w:rPr>
        <w:t xml:space="preserve">&lt;-</w:t>
      </w:r>
      <w:r>
        <w:rPr>
          <w:rStyle w:val="NormalTok"/>
        </w:rPr>
        <w:t xml:space="preserve"> </w:t>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"terms"</w:t>
      </w:r>
      <w:r>
        <w:rPr>
          <w:rStyle w:val="NormalTok"/>
        </w:rPr>
        <w:t xml:space="preserve">)</w:t>
      </w:r>
      <w:r>
        <w:br/>
      </w:r>
      <w:r>
        <w:rPr>
          <w:rStyle w:val="NormalTok"/>
        </w:rPr>
        <w:t xml:space="preserve">terms_pred </w:t>
      </w:r>
      <w:r>
        <w:rPr>
          <w:rStyle w:val="SpecialCharTok"/>
        </w:rPr>
        <w:t xml:space="preserve">+</w:t>
      </w:r>
      <w:r>
        <w:rPr>
          <w:rStyle w:val="NormalTok"/>
        </w:rPr>
        <w:t xml:space="preserve"> </w:t>
      </w:r>
      <w:r>
        <w:rPr>
          <w:rStyle w:val="FunctionTok"/>
        </w:rPr>
        <w:t xml:space="preserve">attr</w:t>
      </w:r>
      <w:r>
        <w:rPr>
          <w:rStyle w:val="NormalTok"/>
        </w:rPr>
        <w:t xml:space="preserve">(terms_pred, </w:t>
      </w:r>
      <w:r>
        <w:rPr>
          <w:rStyle w:val="StringTok"/>
        </w:rPr>
        <w:t xml:space="preserve">"constant"</w:t>
      </w:r>
      <w:r>
        <w:rPr>
          <w:rStyle w:val="NormalTok"/>
        </w:rPr>
        <w:t xml:space="preserve">)</w:t>
      </w:r>
      <w:r>
        <w:br/>
      </w:r>
      <w:r>
        <w:rPr>
          <w:rStyle w:val="CommentTok"/>
        </w:rPr>
        <w:t xml:space="preserve">#&gt;        dose</w:t>
      </w:r>
      <w:r>
        <w:br/>
      </w:r>
      <w:r>
        <w:rPr>
          <w:rStyle w:val="CommentTok"/>
        </w:rPr>
        <w:t xml:space="preserve">#&gt; 1 -2.776615</w:t>
      </w:r>
      <w:r>
        <w:br/>
      </w:r>
      <w:r>
        <w:rPr>
          <w:rStyle w:val="CommentTok"/>
        </w:rPr>
        <w:t xml:space="preserve">#&gt; 2 -1.628559</w:t>
      </w:r>
      <w:r>
        <w:br/>
      </w:r>
      <w:r>
        <w:rPr>
          <w:rStyle w:val="CommentTok"/>
        </w:rPr>
        <w:t xml:space="preserve">#&gt; 3 -0.566179</w:t>
      </w:r>
      <w:r>
        <w:br/>
      </w:r>
      <w:r>
        <w:rPr>
          <w:rStyle w:val="CommentTok"/>
        </w:rPr>
        <w:t xml:space="preserve">#&gt; 4  0.427661</w:t>
      </w:r>
      <w:r>
        <w:br/>
      </w:r>
      <w:r>
        <w:rPr>
          <w:rStyle w:val="CommentTok"/>
        </w:rPr>
        <w:t xml:space="preserve">#&gt; 5  1.356386</w:t>
      </w:r>
      <w:r>
        <w:br/>
      </w:r>
      <w:r>
        <w:rPr>
          <w:rStyle w:val="CommentTok"/>
        </w:rPr>
        <w:t xml:space="preserve">#&gt; 6  2.233707</w:t>
      </w:r>
      <w:r>
        <w:br/>
      </w:r>
      <w:r>
        <w:rPr>
          <w:rStyle w:val="CommentTok"/>
        </w:rPr>
        <w:t xml:space="preserve">#&gt; 7  3.059622</w:t>
      </w:r>
      <w:r>
        <w:br/>
      </w:r>
      <w:r>
        <w:rPr>
          <w:rStyle w:val="CommentTok"/>
        </w:rPr>
        <w:t xml:space="preserve">#&gt; 8  3.844412</w:t>
      </w:r>
      <w:r>
        <w:br/>
      </w:r>
      <w:r>
        <w:rPr>
          <w:rStyle w:val="CommentTok"/>
        </w:rPr>
        <w:t xml:space="preserve">#&gt; attr(,"constant")</w:t>
      </w:r>
      <w:r>
        <w:br/>
      </w:r>
      <w:r>
        <w:rPr>
          <w:rStyle w:val="CommentTok"/>
        </w:rPr>
        <w:t xml:space="preserve">#&gt; [1] 0.743804</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bookmarkEnd w:id="215"/>
    <w:bookmarkStart w:id="220" w:name="individual-observations"/>
    <w:p>
      <w:pPr>
        <w:pStyle w:val="Heading4"/>
      </w:pPr>
      <w:r>
        <w:t xml:space="preserve">Individual observations</w:t>
      </w:r>
    </w:p>
    <w:tbl>
      <w:tblPr>
        <w:tblStyle w:val="Table"/>
        <w:tblW w:type="pct" w:w="5000"/>
        <w:tblLayout w:type="fixed"/>
        <w:tblLook w:firstRow="0" w:lastRow="0" w:firstColumn="0" w:lastColumn="0" w:noHBand="0" w:noVBand="0" w:val="0000"/>
      </w:tblPr>
      <w:tblGrid>
        <w:gridCol w:w="7920"/>
      </w:tblGrid>
      <w:tr>
        <w:tc>
          <w:tcPr/>
          <w:bookmarkStart w:id="216" w:name="tbl-beetles-long"/>
          <w:p>
            <w:pPr>
              <w:jc w:val="center"/>
            </w:pPr>
            <w:pPr>
              <w:jc w:val="left"/>
              <w:spacing w:before="200"/>
              <w:pStyle w:val="ImageCaption"/>
            </w:pPr>
            <w:r>
              <w:t xml:space="preserve">Table 7:</w:t>
            </w:r>
            <w:r>
              <w:t xml:space="preserve"> </w:t>
            </w:r>
            <w:r>
              <w:rPr>
                <w:rStyle w:val="VerbatimChar"/>
              </w:rPr>
              <w:t xml:space="preserve">beetles</w:t>
            </w:r>
            <w:r>
              <w:t xml:space="preserve"> </w:t>
            </w:r>
            <w:r>
              <w:t xml:space="preserve">data in long format</w:t>
            </w:r>
          </w:p>
          <w:p>
            <w:pPr>
              <w:pStyle w:val="SourceCode"/>
              <w:jc w:val="center"/>
            </w:pPr>
            <w:r>
              <w:rPr>
                <w:rStyle w:val="NormalTok"/>
              </w:rPr>
              <w:t xml:space="preserve">beetles_long</w:t>
            </w:r>
            <w:r>
              <w:br/>
            </w:r>
            <w:r>
              <w:rPr>
                <w:rStyle w:val="CommentTok"/>
              </w:rPr>
              <w:t xml:space="preserve">#&gt; # A tibble: 481 × 7</w:t>
            </w:r>
            <w:r>
              <w:br/>
            </w:r>
            <w:r>
              <w:rPr>
                <w:rStyle w:val="CommentTok"/>
              </w:rPr>
              <w:t xml:space="preserve">#&gt;     dose  died     n   pct survived dose_c outcome</w:t>
            </w:r>
            <w:r>
              <w:br/>
            </w:r>
            <w:r>
              <w:rPr>
                <w:rStyle w:val="CommentTok"/>
              </w:rPr>
              <w:t xml:space="preserve">#&gt;    &lt;dbl&gt; &lt;int&gt; &lt;int&gt; &lt;dbl&gt;    &lt;int&gt;  &lt;dbl&gt;   &lt;dbl&gt;</w:t>
            </w:r>
            <w:r>
              <w:br/>
            </w:r>
            <w:r>
              <w:rPr>
                <w:rStyle w:val="CommentTok"/>
              </w:rPr>
              <w:t xml:space="preserve">#&gt;  1  1.69     6    59 0.102       53 -0.103       1</w:t>
            </w:r>
            <w:r>
              <w:br/>
            </w:r>
            <w:r>
              <w:rPr>
                <w:rStyle w:val="CommentTok"/>
              </w:rPr>
              <w:t xml:space="preserve">#&gt;  2  1.69     6    59 0.102       53 -0.103       1</w:t>
            </w:r>
            <w:r>
              <w:br/>
            </w:r>
            <w:r>
              <w:rPr>
                <w:rStyle w:val="CommentTok"/>
              </w:rPr>
              <w:t xml:space="preserve">#&gt;  3  1.69     6    59 0.102       53 -0.103       1</w:t>
            </w:r>
            <w:r>
              <w:br/>
            </w:r>
            <w:r>
              <w:rPr>
                <w:rStyle w:val="CommentTok"/>
              </w:rPr>
              <w:t xml:space="preserve">#&gt;  4  1.69     6    59 0.102       53 -0.103       1</w:t>
            </w:r>
            <w:r>
              <w:br/>
            </w:r>
            <w:r>
              <w:rPr>
                <w:rStyle w:val="CommentTok"/>
              </w:rPr>
              <w:t xml:space="preserve">#&gt;  5  1.69     6    59 0.102       53 -0.103       1</w:t>
            </w:r>
            <w:r>
              <w:br/>
            </w:r>
            <w:r>
              <w:rPr>
                <w:rStyle w:val="CommentTok"/>
              </w:rPr>
              <w:t xml:space="preserve">#&gt;  6  1.69     6    59 0.102       53 -0.103       1</w:t>
            </w:r>
            <w:r>
              <w:br/>
            </w:r>
            <w:r>
              <w:rPr>
                <w:rStyle w:val="CommentTok"/>
              </w:rPr>
              <w:t xml:space="preserve">#&gt;  7  1.69     6    59 0.102       53 -0.103       0</w:t>
            </w:r>
            <w:r>
              <w:br/>
            </w:r>
            <w:r>
              <w:rPr>
                <w:rStyle w:val="CommentTok"/>
              </w:rPr>
              <w:t xml:space="preserve">#&gt;  8  1.69     6    59 0.102       53 -0.103       0</w:t>
            </w:r>
            <w:r>
              <w:br/>
            </w:r>
            <w:r>
              <w:rPr>
                <w:rStyle w:val="CommentTok"/>
              </w:rPr>
              <w:t xml:space="preserve">#&gt;  9  1.69     6    59 0.102       53 -0.103       0</w:t>
            </w:r>
            <w:r>
              <w:br/>
            </w:r>
            <w:r>
              <w:rPr>
                <w:rStyle w:val="CommentTok"/>
              </w:rPr>
              <w:t xml:space="preserve">#&gt; 10  1.69     6    59 0.102       53 -0.103       0</w:t>
            </w:r>
            <w:r>
              <w:br/>
            </w:r>
            <w:r>
              <w:rPr>
                <w:rStyle w:val="CommentTok"/>
              </w:rPr>
              <w:t xml:space="preserve">#&gt; # ℹ 471 more rows</w:t>
            </w:r>
          </w:p>
          <w:bookmarkEnd w:id="216"/>
        </w:tc>
      </w:tr>
    </w:tbl>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217" w:name="tbl-beetles-model-ungrouped"/>
          <w:p>
            <w:pPr>
              <w:jc w:val="center"/>
            </w:pPr>
            <w:pPr>
              <w:jc w:val="left"/>
              <w:spacing w:before="200"/>
              <w:pStyle w:val="ImageCaption"/>
            </w:pPr>
            <w:r>
              <w:t xml:space="preserve">Table 8: logistic regression model for beetles data with individual Bernoulli data</w:t>
            </w:r>
          </w:p>
          <w:p>
            <w:pPr>
              <w:pStyle w:val="SourceCode"/>
              <w:jc w:val="center"/>
            </w:pPr>
            <w:r>
              <w:rPr>
                <w:rStyle w:val="NormalTok"/>
              </w:rPr>
              <w:t xml:space="preserve">beetles_glm_ungrouped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17"/>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8" w:name="exr-compare-grouped-ungrouped"/>
          <w:p>
            <w:pPr>
              <w:pStyle w:val="BodyText"/>
            </w:pPr>
            <w:r>
              <w:rPr>
                <w:b/>
                <w:bCs/>
              </w:rPr>
              <w:t xml:space="preserve">Exercise 28</w:t>
            </w:r>
            <w:r>
              <w:t xml:space="preserve"> </w:t>
            </w:r>
            <w:r>
              <w:t xml:space="preserve">Compare this model with the grouped-observations model (</w:t>
            </w:r>
            <w:hyperlink w:anchor="tbl-beetles-model-grouped">
              <w:r>
                <w:rPr>
                  <w:rStyle w:val="Hyperlink"/>
                </w:rPr>
                <w:t xml:space="preserve">Table 5</w:t>
              </w:r>
            </w:hyperlink>
            <w:r>
              <w:t xml:space="preserve">).</w:t>
            </w:r>
          </w:p>
          <w:bookmarkEnd w:id="2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19" w:name="sol-compare-grouped-ungrouped"/>
          <w:p>
            <w:pPr>
              <w:pStyle w:val="BodyText"/>
            </w:pPr>
            <w:r>
              <w:rPr>
                <w:i/>
                <w:iCs/>
              </w:rPr>
              <w:t xml:space="preserve">Solution 22</w:t>
            </w:r>
            <w:r>
              <w:t xml:space="preserve">. </w:t>
            </w:r>
          </w:p>
          <w:p>
            <w:pPr>
              <w:pStyle w:val="BodyText"/>
            </w:pPr>
            <w:r>
              <w:t xml:space="preserve">They seem the same! But not quite:</w:t>
            </w:r>
          </w:p>
          <w:p>
            <w:pPr>
              <w:pStyle w:val="SourceCode"/>
            </w:pPr>
            <w:r>
              <w:rPr>
                <w:rStyle w:val="FunctionTok"/>
              </w:rPr>
              <w:t xml:space="preserve">logLik</w:t>
            </w:r>
            <w:r>
              <w:rPr>
                <w:rStyle w:val="NormalTok"/>
              </w:rPr>
              <w:t xml:space="preserve">(beetles_glm_grouped)</w:t>
            </w:r>
            <w:r>
              <w:br/>
            </w:r>
            <w:r>
              <w:rPr>
                <w:rStyle w:val="CommentTok"/>
              </w:rPr>
              <w:t xml:space="preserve">#&gt; 'log Lik.' -18.7151 (df=2)</w:t>
            </w:r>
            <w:r>
              <w:br/>
            </w:r>
            <w:r>
              <w:rPr>
                <w:rStyle w:val="FunctionTok"/>
              </w:rPr>
              <w:t xml:space="preserve">logLik</w:t>
            </w:r>
            <w:r>
              <w:rPr>
                <w:rStyle w:val="NormalTok"/>
              </w:rPr>
              <w:t xml:space="preserve">(beetles_glm_ungrouped)</w:t>
            </w:r>
            <w:r>
              <w:br/>
            </w:r>
            <w:r>
              <w:rPr>
                <w:rStyle w:val="CommentTok"/>
              </w:rPr>
              <w:t xml:space="preserve">#&gt; 'log Lik.' -186.235 (df=2)</w:t>
            </w:r>
          </w:p>
          <w:p>
            <w:pPr>
              <w:pStyle w:val="FirstParagraph"/>
            </w:pPr>
            <w:r>
              <w:t xml:space="preserve">The difference is due to the binomial coefficient</w:t>
            </w:r>
            <w:r>
              <w:t xml:space="preserve"> </w:t>
            </w:r>
            <m:oMath>
              <m:d>
                <m:dPr>
                  <m:begChr m:val="("/>
                  <m:sepChr m:val=""/>
                  <m:endChr m:val=")"/>
                  <m:grow/>
                </m:dPr>
                <m:e>
                  <m:f>
                    <m:fPr>
                      <m:type m:val="noBar"/>
                    </m:fPr>
                    <m:num>
                      <m:r>
                        <m:t>n</m:t>
                      </m:r>
                    </m:num>
                    <m:den>
                      <m:r>
                        <m:t>x</m:t>
                      </m:r>
                    </m:den>
                  </m:f>
                </m:e>
              </m:d>
            </m:oMath>
            <w:r>
              <w:t xml:space="preserve"> </w:t>
            </w:r>
            <w:r>
              <w:t xml:space="preserve">which isn’t included in the</w:t>
            </w:r>
            <w:r>
              <w:t xml:space="preserve"> </w:t>
            </w:r>
            <w:r>
              <w:t xml:space="preserve">individual-observations (Bernoulli) version of the model.</w:t>
            </w:r>
          </w:p>
          <w:bookmarkEnd w:id="219"/>
          <w:p/>
        </w:tc>
      </w:tr>
    </w:tbl>
    <w:bookmarkEnd w:id="220"/>
    <w:bookmarkEnd w:id="221"/>
    <w:bookmarkEnd w:id="222"/>
    <w:bookmarkStart w:id="245" w:name="X000ea328bbde8f4498a5013130231495d07391f"/>
    <w:p>
      <w:pPr>
        <w:pStyle w:val="Heading1"/>
      </w:pPr>
      <w:r>
        <w:t xml:space="preserve">3. Derivatives of logistic regression functions</w:t>
      </w:r>
    </w:p>
    <w:p>
      <w:pPr>
        <w:pStyle w:val="FirstParagraph"/>
      </w:pPr>
      <w:r>
        <w:t xml:space="preserve">In order to interpret logistic regression models</w:t>
      </w:r>
      <w:r>
        <w:t xml:space="preserve"> </w:t>
      </w:r>
      <w:r>
        <w:t xml:space="preserve">and find their MLEs,</w:t>
      </w:r>
      <w:r>
        <w:t xml:space="preserve"> </w:t>
      </w:r>
      <w:r>
        <w:t xml:space="preserve">we will need to compute various derivatives.</w:t>
      </w:r>
      <w:r>
        <w:t xml:space="preserve"> </w:t>
      </w:r>
      <w:r>
        <w:t xml:space="preserve">This section compiles some useful results.</w:t>
      </w:r>
    </w:p>
    <w:bookmarkStart w:id="226" w:name="derivatives-of-odds-function"/>
    <w:p>
      <w:pPr>
        <w:pStyle w:val="Heading3"/>
      </w:pPr>
      <w:r>
        <w:t xml:space="preserve">3.0.1 Derivatives of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3" w:name="thm-deriv-odds"/>
          <w:p>
            <w:pPr>
              <w:pStyle w:val="BodyText"/>
            </w:pPr>
            <w:r>
              <w:rPr>
                <w:b/>
                <w:bCs/>
              </w:rPr>
              <w:t xml:space="preserve">Theorem 16 (Derivative of odds function)</w:t>
            </w:r>
          </w:p>
          <w:p>
            <w:pPr>
              <w:pStyle w:val="BodyText"/>
            </w:pPr>
            <m:oMathPara>
              <m:oMathParaPr>
                <m:jc m:val="center"/>
              </m:oMathParaPr>
              <m:oMath>
                <m:sSup>
                  <m:e>
                    <m:r>
                      <m:rPr>
                        <m:sty m:val="p"/>
                      </m:rPr>
                      <m:t>odds</m:t>
                    </m:r>
                  </m:e>
                  <m:sup>
                    <m:r>
                      <m:rPr>
                        <m:sty m:val="p"/>
                      </m:rPr>
                      <m:t>′</m:t>
                    </m:r>
                  </m:sup>
                </m:sSup>
                <m:r>
                  <m:t>​</m:t>
                </m:r>
                <m:d>
                  <m:dPr>
                    <m:begChr m:val="{"/>
                    <m:sepChr m:val=""/>
                    <m:endChr m:val="}"/>
                    <m:grow/>
                  </m:dPr>
                  <m:e>
                    <m:r>
                      <m:t>π</m:t>
                    </m:r>
                  </m:e>
                </m:d>
                <m:r>
                  <m:t>​</m:t>
                </m:r>
                <m:r>
                  <m:rPr>
                    <m:sty m:val="p"/>
                  </m:rPr>
                  <m:t>=</m:t>
                </m:r>
                <m:f>
                  <m:fPr>
                    <m:type m:val="bar"/>
                  </m:fPr>
                  <m:num>
                    <m:r>
                      <m:rPr>
                        <m:sty m:val="p"/>
                      </m:rPr>
                      <m:t>∂</m:t>
                    </m:r>
                    <m:r>
                      <m:t>ω</m:t>
                    </m:r>
                  </m:num>
                  <m:den>
                    <m:r>
                      <m:rPr>
                        <m:sty m:val="p"/>
                      </m:rPr>
                      <m:t>∂</m:t>
                    </m:r>
                    <m:r>
                      <m:t>π</m:t>
                    </m:r>
                  </m:den>
                </m:f>
                <m:r>
                  <m:rPr>
                    <m:sty m:val="p"/>
                  </m:rPr>
                  <m:t>=</m:t>
                </m:r>
                <m:f>
                  <m:fPr>
                    <m:type m:val="bar"/>
                  </m:fPr>
                  <m:num>
                    <m:r>
                      <m:t>1</m:t>
                    </m:r>
                  </m:num>
                  <m:den>
                    <m:r>
                      <m:t>​</m:t>
                    </m:r>
                    <m:sSup>
                      <m:e>
                        <m:d>
                          <m:dPr>
                            <m:begChr m:val="("/>
                            <m:sepChr m:val=""/>
                            <m:endChr m:val=")"/>
                            <m:grow/>
                          </m:dPr>
                          <m:e>
                            <m:r>
                              <m:t>1</m:t>
                            </m:r>
                            <m:r>
                              <m:rPr>
                                <m:sty m:val="p"/>
                              </m:rPr>
                              <m:t>−</m:t>
                            </m:r>
                            <m:r>
                              <m:t>π</m:t>
                            </m:r>
                          </m:e>
                        </m:d>
                      </m:e>
                      <m:sup>
                        <m:r>
                          <m:t>2</m:t>
                        </m:r>
                      </m:sup>
                    </m:sSup>
                    <m:r>
                      <m:t>​</m:t>
                    </m:r>
                  </m:den>
                </m:f>
              </m:oMath>
            </m:oMathPara>
          </w:p>
          <w:bookmarkEnd w:id="22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We can use</w:t>
            </w:r>
            <w:r>
              <w:t xml:space="preserve"> </w:t>
            </w:r>
            <w:hyperlink w:anchor="thm-prob-to-odds">
              <w:r>
                <w:rPr>
                  <w:rStyle w:val="Hyperlink"/>
                </w:rPr>
                <w:t xml:space="preserve">Theorem 2</w:t>
              </w:r>
            </w:hyperlink>
            <w:r>
              <w:t xml:space="preserve"> </w:t>
            </w:r>
            <w:r>
              <w:t xml:space="preserve">and the</w:t>
            </w:r>
            <w:r>
              <w:t xml:space="preserve"> </w:t>
            </w:r>
            <w:hyperlink r:id="rId224">
              <w:r>
                <w:rPr>
                  <w:rStyle w:val="Hyperlink"/>
                </w:rPr>
                <w:t xml:space="preserve">quotient rule</w:t>
              </w:r>
            </w:hyperlink>
            <w:r>
              <w:t xml:space="preserve">:</w:t>
            </w:r>
          </w:p>
          <w:p>
            <w:pPr>
              <w:pStyle w:val="BodyText"/>
            </w:pPr>
            <m:oMathPara>
              <m:oMathParaPr>
                <m:jc m:val="center"/>
              </m:oMathParaPr>
              <m:oMath>
                <m:eqArr>
                  <m:e>
                    <m:f>
                      <m:fPr>
                        <m:type m:val="bar"/>
                      </m:fPr>
                      <m:num>
                        <m:r>
                          <m:rPr>
                            <m:sty m:val="p"/>
                          </m:rPr>
                          <m:t>∂</m:t>
                        </m:r>
                        <m:r>
                          <m:t>ω</m:t>
                        </m:r>
                      </m:num>
                      <m:den>
                        <m:r>
                          <m:rPr>
                            <m:sty m:val="p"/>
                          </m:rPr>
                          <m:t>∂</m:t>
                        </m:r>
                        <m:r>
                          <m:t>π</m:t>
                        </m:r>
                      </m:den>
                    </m:f>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π</m:t>
                            </m:r>
                          </m:num>
                          <m:den>
                            <m:r>
                              <m:t>1</m:t>
                            </m:r>
                            <m:r>
                              <m:rPr>
                                <m:sty m:val="p"/>
                              </m:rPr>
                              <m:t>−</m:t>
                            </m:r>
                            <m:r>
                              <m:t>π</m:t>
                            </m:r>
                          </m:den>
                        </m:f>
                      </m:e>
                    </m:d>
                    <m:r>
                      <m:t>​</m:t>
                    </m:r>
                  </m:e>
                  <m:e>
                    <m:r>
                      <m:t>&amp;</m:t>
                    </m:r>
                    <m:r>
                      <m:rPr>
                        <m:sty m:val="p"/>
                      </m:rPr>
                      <m:t>=</m:t>
                    </m:r>
                    <m:f>
                      <m:fPr>
                        <m:type m:val="bar"/>
                      </m:fPr>
                      <m:num>
                        <m:f>
                          <m:fPr>
                            <m:type m:val="bar"/>
                          </m:fPr>
                          <m:num>
                            <m:r>
                              <m:rPr>
                                <m:sty m:val="p"/>
                              </m:rPr>
                              <m:t>∂</m:t>
                            </m:r>
                          </m:num>
                          <m:den>
                            <m:r>
                              <m:rPr>
                                <m:sty m:val="p"/>
                              </m:rPr>
                              <m:t>∂</m:t>
                            </m:r>
                            <m:r>
                              <m:t>π</m:t>
                            </m:r>
                          </m:den>
                        </m:f>
                        <m:r>
                          <m:t>π</m:t>
                        </m:r>
                      </m:num>
                      <m:den>
                        <m:r>
                          <m:t>1</m:t>
                        </m:r>
                        <m:r>
                          <m:rPr>
                            <m:sty m:val="p"/>
                          </m:rPr>
                          <m:t>−</m:t>
                        </m:r>
                        <m:r>
                          <m:t>π</m:t>
                        </m:r>
                      </m:den>
                    </m:f>
                    <m:r>
                      <m:rPr>
                        <m:sty m:val="p"/>
                      </m:rPr>
                      <m:t>−</m:t>
                    </m:r>
                    <m:r>
                      <m:t>​</m:t>
                    </m:r>
                    <m:d>
                      <m:dPr>
                        <m:begChr m:val="("/>
                        <m:sepChr m:val=""/>
                        <m:endChr m:val=")"/>
                        <m:grow/>
                      </m:dPr>
                      <m:e>
                        <m:f>
                          <m:fPr>
                            <m:type m:val="bar"/>
                          </m:fPr>
                          <m:num>
                            <m:r>
                              <m:t>π</m:t>
                            </m:r>
                          </m:num>
                          <m:den>
                            <m:r>
                              <m:t>​</m:t>
                            </m:r>
                            <m:sSup>
                              <m:e>
                                <m:d>
                                  <m:dPr>
                                    <m:begChr m:val="("/>
                                    <m:sepChr m:val=""/>
                                    <m:endChr m:val=")"/>
                                    <m:grow/>
                                  </m:dPr>
                                  <m:e>
                                    <m:r>
                                      <m:t>1</m:t>
                                    </m:r>
                                    <m:r>
                                      <m:rPr>
                                        <m:sty m:val="p"/>
                                      </m:rPr>
                                      <m:t>−</m:t>
                                    </m:r>
                                    <m:r>
                                      <m:t>π</m:t>
                                    </m:r>
                                  </m:e>
                                </m:d>
                              </m:e>
                              <m:sup>
                                <m:r>
                                  <m:t>2</m:t>
                                </m:r>
                              </m:sup>
                            </m:sSup>
                            <m:r>
                              <m:t>​</m:t>
                            </m:r>
                          </m:den>
                        </m:f>
                        <m:r>
                          <m:rPr>
                            <m:sty m:val="p"/>
                          </m:rPr>
                          <m:t>⋅</m:t>
                        </m:r>
                        <m:f>
                          <m:fPr>
                            <m:type m:val="bar"/>
                          </m:fPr>
                          <m:num>
                            <m:r>
                              <m:rPr>
                                <m:sty m:val="p"/>
                              </m:rPr>
                              <m:t>∂</m:t>
                            </m:r>
                          </m:num>
                          <m:den>
                            <m:r>
                              <m:rPr>
                                <m:sty m:val="p"/>
                              </m:rPr>
                              <m:t>∂</m:t>
                            </m:r>
                            <m:r>
                              <m:t>π</m:t>
                            </m:r>
                          </m:den>
                        </m:f>
                        <m:r>
                          <m:t>​</m:t>
                        </m:r>
                        <m:d>
                          <m:dPr>
                            <m:begChr m:val="("/>
                            <m:sepChr m:val=""/>
                            <m:endChr m:val=")"/>
                            <m:grow/>
                          </m:dPr>
                          <m:e>
                            <m:r>
                              <m:t>1</m:t>
                            </m:r>
                            <m:r>
                              <m:rPr>
                                <m:sty m:val="p"/>
                              </m:rPr>
                              <m:t>−</m:t>
                            </m:r>
                            <m:r>
                              <m:t>π</m:t>
                            </m:r>
                          </m:e>
                        </m:d>
                        <m:r>
                          <m:t>​</m:t>
                        </m:r>
                      </m:e>
                    </m:d>
                    <m:r>
                      <m:t>​</m:t>
                    </m:r>
                  </m:e>
                  <m:e>
                    <m:r>
                      <m:t>&amp;</m:t>
                    </m:r>
                    <m:r>
                      <m:rPr>
                        <m:sty m:val="p"/>
                      </m:rPr>
                      <m:t>=</m:t>
                    </m:r>
                    <m:f>
                      <m:fPr>
                        <m:type m:val="bar"/>
                      </m:fPr>
                      <m:num>
                        <m:r>
                          <m:t>1</m:t>
                        </m:r>
                      </m:num>
                      <m:den>
                        <m:r>
                          <m:t>1</m:t>
                        </m:r>
                        <m:r>
                          <m:rPr>
                            <m:sty m:val="p"/>
                          </m:rPr>
                          <m:t>−</m:t>
                        </m:r>
                        <m:r>
                          <m:t>π</m:t>
                        </m:r>
                      </m:den>
                    </m:f>
                    <m:r>
                      <m:rPr>
                        <m:sty m:val="p"/>
                      </m:rPr>
                      <m:t>−</m:t>
                    </m:r>
                    <m:f>
                      <m:fPr>
                        <m:type m:val="bar"/>
                      </m:fPr>
                      <m:num>
                        <m:r>
                          <m:t>π</m:t>
                        </m:r>
                      </m:num>
                      <m:den>
                        <m:r>
                          <m:t>​</m:t>
                        </m:r>
                        <m:sSup>
                          <m:e>
                            <m:d>
                              <m:dPr>
                                <m:begChr m:val="("/>
                                <m:sepChr m:val=""/>
                                <m:endChr m:val=")"/>
                                <m:grow/>
                              </m:dPr>
                              <m:e>
                                <m:r>
                                  <m:t>1</m:t>
                                </m:r>
                                <m:r>
                                  <m:rPr>
                                    <m:sty m:val="p"/>
                                  </m:rPr>
                                  <m:t>−</m:t>
                                </m:r>
                                <m:r>
                                  <m:t>π</m:t>
                                </m:r>
                              </m:e>
                            </m:d>
                          </m:e>
                          <m:sup>
                            <m:r>
                              <m:t>2</m:t>
                            </m:r>
                          </m:sup>
                        </m:sSup>
                        <m:r>
                          <m:t>​</m:t>
                        </m:r>
                      </m:den>
                    </m:f>
                    <m:r>
                      <m:rPr>
                        <m:sty m:val="p"/>
                      </m:rPr>
                      <m:t>⋅</m:t>
                    </m:r>
                    <m:r>
                      <m:rPr>
                        <m:sty m:val="p"/>
                      </m:rPr>
                      <m:t>(</m:t>
                    </m:r>
                    <m:r>
                      <m:rPr>
                        <m:sty m:val="p"/>
                      </m:rPr>
                      <m:t>−</m:t>
                    </m:r>
                    <m:r>
                      <m:t>1</m:t>
                    </m:r>
                    <m:r>
                      <m:rPr>
                        <m:sty m:val="p"/>
                      </m:rPr>
                      <m:t>)</m:t>
                    </m:r>
                  </m:e>
                  <m:e>
                    <m:r>
                      <m:t>&amp;</m:t>
                    </m:r>
                    <m:r>
                      <m:rPr>
                        <m:sty m:val="p"/>
                      </m:rPr>
                      <m:t>=</m:t>
                    </m:r>
                    <m:f>
                      <m:fPr>
                        <m:type m:val="bar"/>
                      </m:fPr>
                      <m:num>
                        <m:r>
                          <m:t>1</m:t>
                        </m:r>
                      </m:num>
                      <m:den>
                        <m:r>
                          <m:t>1</m:t>
                        </m:r>
                        <m:r>
                          <m:rPr>
                            <m:sty m:val="p"/>
                          </m:rPr>
                          <m:t>−</m:t>
                        </m:r>
                        <m:r>
                          <m:t>π</m:t>
                        </m:r>
                      </m:den>
                    </m:f>
                    <m:r>
                      <m:rPr>
                        <m:sty m:val="p"/>
                      </m:rPr>
                      <m:t>+</m:t>
                    </m:r>
                    <m:f>
                      <m:fPr>
                        <m:type m:val="bar"/>
                      </m:fPr>
                      <m:num>
                        <m:r>
                          <m:t>π</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r>
                          <m:rPr>
                            <m:sty m:val="p"/>
                          </m:rPr>
                          <m:t>−</m:t>
                        </m:r>
                        <m:r>
                          <m:t>π</m:t>
                        </m:r>
                      </m:num>
                      <m:den>
                        <m:r>
                          <m:t>​</m:t>
                        </m:r>
                        <m:sSup>
                          <m:e>
                            <m:d>
                              <m:dPr>
                                <m:begChr m:val="("/>
                                <m:sepChr m:val=""/>
                                <m:endChr m:val=")"/>
                                <m:grow/>
                              </m:dPr>
                              <m:e>
                                <m:r>
                                  <m:t>1</m:t>
                                </m:r>
                                <m:r>
                                  <m:rPr>
                                    <m:sty m:val="p"/>
                                  </m:rPr>
                                  <m:t>−</m:t>
                                </m:r>
                                <m:r>
                                  <m:t>π</m:t>
                                </m:r>
                              </m:e>
                            </m:d>
                          </m:e>
                          <m:sup>
                            <m:r>
                              <m:t>2</m:t>
                            </m:r>
                          </m:sup>
                        </m:sSup>
                        <m:r>
                          <m:t>​</m:t>
                        </m:r>
                      </m:den>
                    </m:f>
                    <m:r>
                      <m:rPr>
                        <m:sty m:val="p"/>
                      </m:rPr>
                      <m:t>+</m:t>
                    </m:r>
                    <m:f>
                      <m:fPr>
                        <m:type m:val="bar"/>
                      </m:fPr>
                      <m:num>
                        <m:r>
                          <m:t>π</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r>
                          <m:rPr>
                            <m:sty m:val="p"/>
                          </m:rPr>
                          <m:t>−</m:t>
                        </m:r>
                        <m:r>
                          <m:t>π</m:t>
                        </m:r>
                        <m:r>
                          <m:rPr>
                            <m:sty m:val="p"/>
                          </m:rPr>
                          <m:t>+</m:t>
                        </m:r>
                        <m:r>
                          <m:t>π</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num>
                      <m:den>
                        <m:r>
                          <m:t>​</m:t>
                        </m:r>
                        <m:sSup>
                          <m:e>
                            <m:d>
                              <m:dPr>
                                <m:begChr m:val="("/>
                                <m:sepChr m:val=""/>
                                <m:endChr m:val=")"/>
                                <m:grow/>
                              </m:dPr>
                              <m:e>
                                <m:r>
                                  <m:t>1</m:t>
                                </m:r>
                                <m:r>
                                  <m:rPr>
                                    <m:sty m:val="p"/>
                                  </m:rPr>
                                  <m:t>−</m:t>
                                </m:r>
                                <m:r>
                                  <m:t>π</m:t>
                                </m:r>
                              </m:e>
                            </m:d>
                          </m:e>
                          <m:sup>
                            <m:r>
                              <m:t>2</m:t>
                            </m:r>
                          </m:sup>
                        </m:sSup>
                        <m:r>
                          <m:t>​</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5" w:name="cor-deriv-odds"/>
          <w:p>
            <w:pPr>
              <w:pStyle w:val="BodyText"/>
            </w:pPr>
            <w:r>
              <w:rPr>
                <w:b/>
                <w:bCs/>
              </w:rPr>
              <w:t xml:space="preserve">Corollary 7 (Derivative of odds function in terms of odds)</w:t>
            </w:r>
          </w:p>
          <w:p>
            <w:pPr>
              <w:pStyle w:val="BodyText"/>
            </w:pPr>
            <m:oMathPara>
              <m:oMathParaPr>
                <m:jc m:val="center"/>
              </m:oMathParaPr>
              <m:oMath>
                <m:f>
                  <m:fPr>
                    <m:type m:val="bar"/>
                  </m:fPr>
                  <m:num>
                    <m:r>
                      <m:rPr>
                        <m:sty m:val="p"/>
                      </m:rPr>
                      <m:t>∂</m:t>
                    </m:r>
                    <m:r>
                      <m:t>ω</m:t>
                    </m:r>
                  </m:num>
                  <m:den>
                    <m:r>
                      <m:rPr>
                        <m:sty m:val="p"/>
                      </m:rPr>
                      <m:t>∂</m:t>
                    </m:r>
                    <m:r>
                      <m:t>π</m:t>
                    </m:r>
                  </m:den>
                </m:f>
                <m:r>
                  <m:rPr>
                    <m:sty m:val="p"/>
                  </m:rPr>
                  <m:t>=</m:t>
                </m:r>
                <m:r>
                  <m:t>​</m:t>
                </m:r>
                <m:sSup>
                  <m:e>
                    <m:d>
                      <m:dPr>
                        <m:begChr m:val="("/>
                        <m:sepChr m:val=""/>
                        <m:endChr m:val=")"/>
                        <m:grow/>
                      </m:dPr>
                      <m:e>
                        <m:r>
                          <m:t>1</m:t>
                        </m:r>
                        <m:r>
                          <m:rPr>
                            <m:sty m:val="p"/>
                          </m:rPr>
                          <m:t>+</m:t>
                        </m:r>
                        <m:r>
                          <m:t>ω</m:t>
                        </m:r>
                      </m:e>
                    </m:d>
                  </m:e>
                  <m:sup>
                    <m:r>
                      <m:t>2</m:t>
                    </m:r>
                  </m:sup>
                </m:sSup>
                <m:r>
                  <m:t>​</m:t>
                </m:r>
              </m:oMath>
            </m:oMathPara>
          </w:p>
          <w:bookmarkEnd w:id="22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eriv-odds">
              <w:r>
                <w:rPr>
                  <w:rStyle w:val="Hyperlink"/>
                </w:rPr>
                <w:t xml:space="preserve">Theorem 16</w:t>
              </w:r>
            </w:hyperlink>
            <w:r>
              <w:t xml:space="preserve"> </w:t>
            </w:r>
            <w:r>
              <w:t xml:space="preserve">and</w:t>
            </w:r>
            <w:r>
              <w:t xml:space="preserve"> </w:t>
            </w:r>
            <w:hyperlink w:anchor="cor-inverse-odds-nonevent">
              <w:r>
                <w:rPr>
                  <w:rStyle w:val="Hyperlink"/>
                </w:rPr>
                <w:t xml:space="preserve">Corollary 5</w:t>
              </w:r>
            </w:hyperlink>
            <w:r>
              <w:t xml:space="preserve">.</w:t>
            </w:r>
          </w:p>
          <w:p/>
        </w:tc>
      </w:tr>
    </w:tbl>
    <w:bookmarkEnd w:id="226"/>
    <w:bookmarkStart w:id="229" w:name="derivatives-of-inverse-odds-function"/>
    <w:p>
      <w:pPr>
        <w:pStyle w:val="Heading3"/>
      </w:pPr>
      <w:r>
        <w:t xml:space="preserve">3.0.2 Derivatives of inverse-odds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8" w:name="thm-deriv-invodds"/>
          <w:p>
            <w:pPr>
              <w:pStyle w:val="BodyText"/>
            </w:pPr>
            <w:r>
              <w:rPr>
                <w:b/>
                <w:bCs/>
              </w:rPr>
              <w:t xml:space="preserve">Theorem 17 (Derivative of inverse odds function)</w:t>
            </w:r>
          </w:p>
          <w:p>
            <w:pPr>
              <w:pStyle w:val="BodyText"/>
            </w:pPr>
            <w:bookmarkStart w:id="227" w:name="eq-d_prob-d_odds"/>
            <m:oMathPara>
              <m:oMathParaPr>
                <m:jc m:val="center"/>
              </m:oMathParaPr>
              <m:oMath>
                <m:sSup>
                  <m:e>
                    <m:r>
                      <m:rPr>
                        <m:sty m:val="p"/>
                      </m:rPr>
                      <m:t>invodds</m:t>
                    </m:r>
                  </m:e>
                  <m:sup>
                    <m:r>
                      <m:rPr>
                        <m:sty m:val="p"/>
                      </m:rPr>
                      <m:t>′</m:t>
                    </m:r>
                  </m:sup>
                </m:sSup>
                <m:r>
                  <m:t>​</m:t>
                </m:r>
                <m:d>
                  <m:dPr>
                    <m:begChr m:val="{"/>
                    <m:sepChr m:val=""/>
                    <m:endChr m:val="}"/>
                    <m:grow/>
                  </m:dPr>
                  <m:e>
                    <m:r>
                      <m:t>ω</m:t>
                    </m:r>
                  </m:e>
                </m:d>
                <m:r>
                  <m:t>​</m:t>
                </m:r>
                <m:r>
                  <m:rPr>
                    <m:sty m:val="p"/>
                  </m:rPr>
                  <m:t>=</m:t>
                </m:r>
                <m:f>
                  <m:fPr>
                    <m:type m:val="bar"/>
                  </m:fPr>
                  <m:num>
                    <m:r>
                      <m:rPr>
                        <m:sty m:val="p"/>
                      </m:rPr>
                      <m:t>∂</m:t>
                    </m:r>
                    <m:r>
                      <m:t>π</m:t>
                    </m:r>
                  </m:num>
                  <m:den>
                    <m:r>
                      <m:rPr>
                        <m:sty m:val="p"/>
                      </m:rPr>
                      <m:t>∂</m:t>
                    </m:r>
                    <m:r>
                      <m:t>ω</m:t>
                    </m:r>
                  </m:den>
                </m:f>
                <m:r>
                  <m:rPr>
                    <m:sty m:val="p"/>
                  </m:rPr>
                  <m:t>=</m:t>
                </m:r>
                <m:r>
                  <m:rPr>
                    <m:sty m:val="p"/>
                  </m:rPr>
                  <m:t>(</m:t>
                </m:r>
                <m:r>
                  <m:t>1</m:t>
                </m:r>
                <m:r>
                  <m:rPr>
                    <m:sty m:val="p"/>
                  </m:rPr>
                  <m:t>−</m:t>
                </m:r>
                <m:r>
                  <m:t>π</m:t>
                </m:r>
                <m:sSup>
                  <m:e>
                    <m:r>
                      <m:rPr>
                        <m:sty m:val="p"/>
                      </m:rPr>
                      <m:t>)</m:t>
                    </m:r>
                  </m:e>
                  <m:sup>
                    <m:r>
                      <m:t>2</m:t>
                    </m:r>
                  </m:sup>
                </m:sSup>
                <m:r>
                  <m:rPr>
                    <m:sty m:val="p"/>
                  </m:rPr>
                  <m:t>=</m:t>
                </m:r>
                <m:f>
                  <m:fPr>
                    <m:type m:val="bar"/>
                  </m:fPr>
                  <m:num>
                    <m:r>
                      <m:t>1</m:t>
                    </m:r>
                  </m:num>
                  <m:den>
                    <m:r>
                      <m:t>​</m:t>
                    </m:r>
                    <m:sSup>
                      <m:e>
                        <m:d>
                          <m:dPr>
                            <m:begChr m:val="("/>
                            <m:sepChr m:val=""/>
                            <m:endChr m:val=")"/>
                            <m:grow/>
                          </m:dPr>
                          <m:e>
                            <m:r>
                              <m:t>1</m:t>
                            </m:r>
                            <m:r>
                              <m:rPr>
                                <m:sty m:val="p"/>
                              </m:rPr>
                              <m:t>+</m:t>
                            </m:r>
                            <m:r>
                              <m:t>ω</m:t>
                            </m:r>
                          </m:e>
                        </m:d>
                      </m:e>
                      <m:sup>
                        <m:r>
                          <m:t>2</m:t>
                        </m:r>
                      </m:sup>
                    </m:sSup>
                    <m:r>
                      <m:t>​</m:t>
                    </m:r>
                  </m:den>
                </m:f>
                <m:r>
                  <m:t>  </m:t>
                </m:r>
                <m:r>
                  <m:rPr>
                    <m:sty m:val="p"/>
                  </m:rPr>
                  <m:t>(</m:t>
                </m:r>
                <m:r>
                  <m:t>15</m:t>
                </m:r>
                <m:r>
                  <m:rPr>
                    <m:sty m:val="p"/>
                  </m:rPr>
                  <m:t>)</m:t>
                </m:r>
              </m:oMath>
            </m:oMathPara>
            <w:bookmarkEnd w:id="227"/>
          </w:p>
          <w:bookmarkEnd w:id="22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eriv-odds">
              <w:r>
                <w:rPr>
                  <w:rStyle w:val="Hyperlink"/>
                </w:rPr>
                <w:t xml:space="preserve">Theorem 16</w:t>
              </w:r>
            </w:hyperlink>
            <w:r>
              <w:t xml:space="preserve"> </w:t>
            </w:r>
            <w:r>
              <w:t xml:space="preserve">and</w:t>
            </w:r>
            <w:r>
              <w:t xml:space="preserve"> </w:t>
            </w:r>
            <w:hyperlink w:anchor="cor-deriv-odds">
              <w:r>
                <w:rPr>
                  <w:rStyle w:val="Hyperlink"/>
                </w:rPr>
                <w:t xml:space="preserve">Corollary 7</w:t>
              </w:r>
            </w:hyperlink>
            <w:r>
              <w:t xml:space="preserve">.</w:t>
            </w:r>
          </w:p>
          <w:p>
            <w:pPr>
              <w:pStyle w:val="BodyText"/>
            </w:pPr>
            <w:r>
              <w:t xml:space="preserve">Or for a direct approach,</w:t>
            </w:r>
            <w:r>
              <w:t xml:space="preserve"> </w:t>
            </w:r>
            <w:r>
              <w:t xml:space="preserve">use the</w:t>
            </w:r>
            <w:r>
              <w:t xml:space="preserve"> </w:t>
            </w:r>
            <w:hyperlink r:id="rId224">
              <w:r>
                <w:rPr>
                  <w:rStyle w:val="Hyperlink"/>
                </w:rPr>
                <w:t xml:space="preserve">quotient rule</w:t>
              </w:r>
            </w:hyperlink>
            <w:r>
              <w:t xml:space="preserve"> </w:t>
            </w:r>
            <w:r>
              <w:t xml:space="preserve">again:</w:t>
            </w:r>
          </w:p>
          <w:p>
            <w:pPr>
              <w:pStyle w:val="BodyText"/>
            </w:pPr>
            <m:oMathPara>
              <m:oMathParaPr>
                <m:jc m:val="center"/>
              </m:oMathParaPr>
              <m:oMath>
                <m:eqArr>
                  <m:e>
                    <m:f>
                      <m:fPr>
                        <m:type m:val="bar"/>
                      </m:fPr>
                      <m:num>
                        <m:r>
                          <m:rPr>
                            <m:sty m:val="p"/>
                          </m:rPr>
                          <m:t>∂</m:t>
                        </m:r>
                        <m:r>
                          <m:t>π</m:t>
                        </m:r>
                      </m:num>
                      <m:den>
                        <m:r>
                          <m:rPr>
                            <m:sty m:val="p"/>
                          </m:rPr>
                          <m:t>∂</m:t>
                        </m:r>
                        <m:r>
                          <m:t>ω</m:t>
                        </m:r>
                      </m:den>
                    </m:f>
                    <m:r>
                      <m:t>&amp;</m:t>
                    </m:r>
                    <m:r>
                      <m:rPr>
                        <m:sty m:val="p"/>
                      </m:rPr>
                      <m:t>=</m:t>
                    </m:r>
                    <m:f>
                      <m:fPr>
                        <m:type m:val="bar"/>
                      </m:fPr>
                      <m:num>
                        <m:r>
                          <m:rPr>
                            <m:sty m:val="p"/>
                          </m:rPr>
                          <m:t>∂</m:t>
                        </m:r>
                      </m:num>
                      <m:den>
                        <m:r>
                          <m:rPr>
                            <m:sty m:val="p"/>
                          </m:rPr>
                          <m:t>∂</m:t>
                        </m:r>
                        <m:r>
                          <m:t>ω</m:t>
                        </m:r>
                      </m:den>
                    </m:f>
                    <m:f>
                      <m:fPr>
                        <m:type m:val="bar"/>
                      </m:fPr>
                      <m:num>
                        <m:r>
                          <m:t>ω</m:t>
                        </m:r>
                      </m:num>
                      <m:den>
                        <m:r>
                          <m:t>1</m:t>
                        </m:r>
                        <m:r>
                          <m:rPr>
                            <m:sty m:val="p"/>
                          </m:rPr>
                          <m:t>+</m:t>
                        </m:r>
                        <m:r>
                          <m:t>ω</m:t>
                        </m:r>
                      </m:den>
                    </m:f>
                  </m:e>
                  <m:e>
                    <m:r>
                      <m:t>&amp;</m:t>
                    </m:r>
                    <m:r>
                      <m:rPr>
                        <m:sty m:val="p"/>
                      </m:rPr>
                      <m:t>=</m:t>
                    </m:r>
                    <m:f>
                      <m:fPr>
                        <m:type m:val="bar"/>
                      </m:fPr>
                      <m:num>
                        <m:f>
                          <m:fPr>
                            <m:type m:val="bar"/>
                          </m:fPr>
                          <m:num>
                            <m:r>
                              <m:rPr>
                                <m:sty m:val="p"/>
                              </m:rPr>
                              <m:t>∂</m:t>
                            </m:r>
                          </m:num>
                          <m:den>
                            <m:r>
                              <m:rPr>
                                <m:sty m:val="p"/>
                              </m:rPr>
                              <m:t>∂</m:t>
                            </m:r>
                            <m:r>
                              <m:t>ω</m:t>
                            </m:r>
                          </m:den>
                        </m:f>
                        <m:r>
                          <m:t>ω</m:t>
                        </m:r>
                      </m:num>
                      <m:den>
                        <m:r>
                          <m:t>1</m:t>
                        </m:r>
                        <m:r>
                          <m:rPr>
                            <m:sty m:val="p"/>
                          </m:rPr>
                          <m:t>+</m:t>
                        </m:r>
                        <m:r>
                          <m:t>ω</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r>
                      <m:rPr>
                        <m:sty m:val="p"/>
                      </m:rPr>
                      <m:t>⋅</m:t>
                    </m:r>
                    <m:f>
                      <m:fPr>
                        <m:type m:val="bar"/>
                      </m:fPr>
                      <m:num>
                        <m:r>
                          <m:rPr>
                            <m:sty m:val="p"/>
                          </m:rPr>
                          <m:t>∂</m:t>
                        </m:r>
                      </m:num>
                      <m:den>
                        <m:r>
                          <m:rPr>
                            <m:sty m:val="p"/>
                          </m:rPr>
                          <m:t>∂</m:t>
                        </m:r>
                        <m:r>
                          <m:t>ω</m:t>
                        </m:r>
                      </m:den>
                    </m:f>
                    <m:r>
                      <m:rPr>
                        <m:sty m:val="p"/>
                      </m:rPr>
                      <m:t>(</m:t>
                    </m:r>
                    <m:r>
                      <m:t>1</m:t>
                    </m:r>
                    <m:r>
                      <m:rPr>
                        <m:sty m:val="p"/>
                      </m:rPr>
                      <m:t>+</m:t>
                    </m:r>
                    <m:r>
                      <m:t>ω</m:t>
                    </m:r>
                    <m:r>
                      <m:rPr>
                        <m:sty m:val="p"/>
                      </m:rPr>
                      <m:t>)</m:t>
                    </m:r>
                  </m:e>
                  <m:e>
                    <m:r>
                      <m:t>&amp;</m:t>
                    </m:r>
                    <m:r>
                      <m:rPr>
                        <m:sty m:val="p"/>
                      </m:rPr>
                      <m:t>=</m:t>
                    </m:r>
                    <m:f>
                      <m:fPr>
                        <m:type m:val="bar"/>
                      </m:fPr>
                      <m:num>
                        <m:r>
                          <m:t>1</m:t>
                        </m:r>
                      </m:num>
                      <m:den>
                        <m:r>
                          <m:t>1</m:t>
                        </m:r>
                        <m:r>
                          <m:rPr>
                            <m:sty m:val="p"/>
                          </m:rPr>
                          <m:t>+</m:t>
                        </m:r>
                        <m:r>
                          <m:t>ω</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r>
                      <m:rPr>
                        <m:sty m:val="p"/>
                      </m:rPr>
                      <m:t>⋅</m:t>
                    </m:r>
                    <m:r>
                      <m:t>1</m:t>
                    </m:r>
                  </m:e>
                  <m:e>
                    <m:r>
                      <m:t>&amp;</m:t>
                    </m:r>
                    <m:r>
                      <m:rPr>
                        <m:sty m:val="p"/>
                      </m:rPr>
                      <m:t>=</m:t>
                    </m:r>
                    <m:f>
                      <m:fPr>
                        <m:type m:val="bar"/>
                      </m:fPr>
                      <m:num>
                        <m:r>
                          <m:t>1</m:t>
                        </m:r>
                      </m:num>
                      <m:den>
                        <m:r>
                          <m:t>1</m:t>
                        </m:r>
                        <m:r>
                          <m:rPr>
                            <m:sty m:val="p"/>
                          </m:rPr>
                          <m:t>+</m:t>
                        </m:r>
                        <m:r>
                          <m:t>ω</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e>
                  <m:e>
                    <m:r>
                      <m:t>&amp;</m:t>
                    </m:r>
                    <m:r>
                      <m:rPr>
                        <m:sty m:val="p"/>
                      </m:rPr>
                      <m:t>=</m:t>
                    </m:r>
                    <m:f>
                      <m:fPr>
                        <m:type m:val="bar"/>
                      </m:fPr>
                      <m:num>
                        <m:r>
                          <m:t>1</m:t>
                        </m:r>
                        <m:r>
                          <m:rPr>
                            <m:sty m:val="p"/>
                          </m:rPr>
                          <m:t>+</m:t>
                        </m:r>
                        <m:r>
                          <m:t>ω</m:t>
                        </m:r>
                      </m:num>
                      <m:den>
                        <m:r>
                          <m:t>​</m:t>
                        </m:r>
                        <m:sSup>
                          <m:e>
                            <m:d>
                              <m:dPr>
                                <m:begChr m:val="("/>
                                <m:sepChr m:val=""/>
                                <m:endChr m:val=")"/>
                                <m:grow/>
                              </m:dPr>
                              <m:e>
                                <m:r>
                                  <m:t>1</m:t>
                                </m:r>
                                <m:r>
                                  <m:rPr>
                                    <m:sty m:val="p"/>
                                  </m:rPr>
                                  <m:t>+</m:t>
                                </m:r>
                                <m:r>
                                  <m:t>ω</m:t>
                                </m:r>
                              </m:e>
                            </m:d>
                          </m:e>
                          <m:sup>
                            <m:r>
                              <m:t>2</m:t>
                            </m:r>
                          </m:sup>
                        </m:sSup>
                        <m:r>
                          <m:t>​</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e>
                  <m:e>
                    <m:r>
                      <m:t>&amp;</m:t>
                    </m:r>
                    <m:r>
                      <m:rPr>
                        <m:sty m:val="p"/>
                      </m:rPr>
                      <m:t>=</m:t>
                    </m:r>
                    <m:f>
                      <m:fPr>
                        <m:type m:val="bar"/>
                      </m:fPr>
                      <m:num>
                        <m:r>
                          <m:t>1</m:t>
                        </m:r>
                        <m:r>
                          <m:rPr>
                            <m:sty m:val="p"/>
                          </m:rPr>
                          <m:t>+</m:t>
                        </m:r>
                        <m:r>
                          <m:t>ω</m:t>
                        </m:r>
                        <m:r>
                          <m:rPr>
                            <m:sty m:val="p"/>
                          </m:rPr>
                          <m:t>−</m:t>
                        </m:r>
                        <m:r>
                          <m:t>ω</m:t>
                        </m:r>
                      </m:num>
                      <m:den>
                        <m:r>
                          <m:t>​</m:t>
                        </m:r>
                        <m:sSup>
                          <m:e>
                            <m:d>
                              <m:dPr>
                                <m:begChr m:val="("/>
                                <m:sepChr m:val=""/>
                                <m:endChr m:val=")"/>
                                <m:grow/>
                              </m:dPr>
                              <m:e>
                                <m:r>
                                  <m:t>1</m:t>
                                </m:r>
                                <m:r>
                                  <m:rPr>
                                    <m:sty m:val="p"/>
                                  </m:rPr>
                                  <m:t>+</m:t>
                                </m:r>
                                <m:r>
                                  <m:t>ω</m:t>
                                </m:r>
                              </m:e>
                            </m:d>
                          </m:e>
                          <m:sup>
                            <m:r>
                              <m:t>2</m:t>
                            </m:r>
                          </m:sup>
                        </m:sSup>
                        <m:r>
                          <m:t>​</m:t>
                        </m:r>
                      </m:den>
                    </m:f>
                  </m:e>
                  <m:e>
                    <m:r>
                      <m:t>&amp;</m:t>
                    </m:r>
                    <m:r>
                      <m:rPr>
                        <m:sty m:val="p"/>
                      </m:rPr>
                      <m:t>=</m:t>
                    </m:r>
                    <m:f>
                      <m:fPr>
                        <m:type m:val="bar"/>
                      </m:fPr>
                      <m:num>
                        <m:r>
                          <m:t>1</m:t>
                        </m:r>
                      </m:num>
                      <m:den>
                        <m:r>
                          <m:t>​</m:t>
                        </m:r>
                        <m:sSup>
                          <m:e>
                            <m:d>
                              <m:dPr>
                                <m:begChr m:val="("/>
                                <m:sepChr m:val=""/>
                                <m:endChr m:val=")"/>
                                <m:grow/>
                              </m:dPr>
                              <m:e>
                                <m:r>
                                  <m:t>1</m:t>
                                </m:r>
                                <m:r>
                                  <m:rPr>
                                    <m:sty m:val="p"/>
                                  </m:rPr>
                                  <m:t>+</m:t>
                                </m:r>
                                <m:r>
                                  <m:t>ω</m:t>
                                </m:r>
                              </m:e>
                            </m:d>
                          </m:e>
                          <m:sup>
                            <m:r>
                              <m:t>2</m:t>
                            </m:r>
                          </m:sup>
                        </m:sSup>
                        <m:r>
                          <m:t>​</m:t>
                        </m:r>
                      </m:den>
                    </m:f>
                  </m:e>
                </m:eqArr>
              </m:oMath>
            </m:oMathPara>
          </w:p>
          <w:p/>
        </w:tc>
      </w:tr>
    </w:tbl>
    <w:bookmarkEnd w:id="229"/>
    <w:bookmarkStart w:id="235" w:name="derivatives-of-logit-function"/>
    <w:p>
      <w:pPr>
        <w:pStyle w:val="Heading3"/>
      </w:pPr>
      <w:r>
        <w:t xml:space="preserve">3.0.3 Derivatives of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0" w:name="lem-d_logodds-d_odds"/>
          <w:p>
            <w:pPr>
              <w:pStyle w:val="BodyText"/>
            </w:pPr>
            <w:r>
              <w:rPr>
                <w:b/>
                <w:bCs/>
              </w:rPr>
              <w:t xml:space="preserve">Lemma 4 (Derivative of log-odds by odds)</w:t>
            </w:r>
          </w:p>
          <w:p>
            <w:pPr>
              <w:pStyle w:val="BodyText"/>
            </w:pPr>
            <m:oMathPara>
              <m:oMathParaPr>
                <m:jc m:val="center"/>
              </m:oMathParaPr>
              <m:oMath>
                <m:f>
                  <m:fPr>
                    <m:type m:val="bar"/>
                  </m:fPr>
                  <m:num>
                    <m:r>
                      <m:rPr>
                        <m:sty m:val="p"/>
                      </m:rPr>
                      <m:t>∂</m:t>
                    </m:r>
                    <m:r>
                      <m:t>η</m:t>
                    </m:r>
                  </m:num>
                  <m:den>
                    <m:r>
                      <m:rPr>
                        <m:sty m:val="p"/>
                      </m:rPr>
                      <m:t>∂</m:t>
                    </m:r>
                    <m:r>
                      <m:t>ω</m:t>
                    </m:r>
                  </m:den>
                </m:f>
                <m:r>
                  <m:rPr>
                    <m:sty m:val="p"/>
                  </m:rPr>
                  <m:t>=</m:t>
                </m:r>
                <m:sSup>
                  <m:e>
                    <m:r>
                      <m:t>ω</m:t>
                    </m:r>
                  </m:e>
                  <m:sup>
                    <m:r>
                      <m:rPr>
                        <m:sty m:val="p"/>
                      </m:rPr>
                      <m:t>−</m:t>
                    </m:r>
                    <m:r>
                      <m:t>1</m:t>
                    </m:r>
                  </m:sup>
                </m:sSup>
              </m:oMath>
            </m:oMathPara>
          </w:p>
          <w:bookmarkEnd w:id="2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13</w:t>
              </w:r>
            </w:hyperlink>
            <w:r>
              <w:t xml:space="preserve">:</w:t>
            </w:r>
          </w:p>
          <w:p>
            <w:pPr>
              <w:pStyle w:val="BodyText"/>
            </w:pPr>
            <m:oMathPara>
              <m:oMathParaPr>
                <m:jc m:val="center"/>
              </m:oMathParaPr>
              <m:oMath>
                <m:eqArr>
                  <m:e>
                    <m:f>
                      <m:fPr>
                        <m:type m:val="bar"/>
                      </m:fPr>
                      <m:num>
                        <m:r>
                          <m:rPr>
                            <m:sty m:val="p"/>
                          </m:rPr>
                          <m:t>∂</m:t>
                        </m:r>
                        <m:r>
                          <m:t>η</m:t>
                        </m:r>
                      </m:num>
                      <m:den>
                        <m:r>
                          <m:rPr>
                            <m:sty m:val="p"/>
                          </m:rPr>
                          <m:t>∂</m:t>
                        </m:r>
                        <m:r>
                          <m:t>ω</m:t>
                        </m:r>
                      </m:den>
                    </m:f>
                    <m:r>
                      <m:t>&amp;</m:t>
                    </m:r>
                    <m:r>
                      <m:rPr>
                        <m:sty m:val="p"/>
                      </m:rPr>
                      <m:t>=</m:t>
                    </m:r>
                    <m:f>
                      <m:fPr>
                        <m:type m:val="bar"/>
                      </m:fPr>
                      <m:num>
                        <m:r>
                          <m:rPr>
                            <m:sty m:val="p"/>
                          </m:rPr>
                          <m:t>∂</m:t>
                        </m:r>
                      </m:num>
                      <m:den>
                        <m:r>
                          <m:rPr>
                            <m:sty m:val="p"/>
                          </m:rPr>
                          <m:t>∂</m:t>
                        </m:r>
                        <m:r>
                          <m:t>ω</m:t>
                        </m:r>
                      </m:den>
                    </m:f>
                    <m:r>
                      <m:rPr>
                        <m:sty m:val="p"/>
                      </m:rPr>
                      <m:t>log</m:t>
                    </m:r>
                    <m:r>
                      <m:t>ω</m:t>
                    </m:r>
                  </m:e>
                  <m:e>
                    <m:r>
                      <m:t>&amp;</m:t>
                    </m:r>
                    <m:r>
                      <m:rPr>
                        <m:sty m:val="p"/>
                      </m:rPr>
                      <m:t>=</m:t>
                    </m:r>
                    <m:sSup>
                      <m:e>
                        <m:r>
                          <m:t>ω</m:t>
                        </m:r>
                      </m:e>
                      <m:sup>
                        <m:r>
                          <m:rPr>
                            <m:sty m:val="p"/>
                          </m:rPr>
                          <m:t>−</m:t>
                        </m:r>
                        <m:r>
                          <m:t>1</m:t>
                        </m:r>
                      </m:sup>
                    </m:sSup>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1" w:name="thm-d_logodds-d_odds"/>
          <w:p>
            <w:pPr>
              <w:pStyle w:val="BodyText"/>
            </w:pPr>
            <w:r>
              <w:rPr>
                <w:b/>
                <w:bCs/>
              </w:rPr>
              <w:t xml:space="preserve">Theorem 18 (Derivative of log-odds by odds)</w:t>
            </w:r>
          </w:p>
          <w:p>
            <w:pPr>
              <w:pStyle w:val="BodyText"/>
            </w:pPr>
            <m:oMathPara>
              <m:oMathParaPr>
                <m:jc m:val="center"/>
              </m:oMathParaPr>
              <m:oMath>
                <m:f>
                  <m:fPr>
                    <m:type m:val="bar"/>
                  </m:fPr>
                  <m:num>
                    <m:r>
                      <m:rPr>
                        <m:sty m:val="p"/>
                      </m:rPr>
                      <m:t>∂</m:t>
                    </m:r>
                    <m:r>
                      <m:t>η</m:t>
                    </m:r>
                  </m:num>
                  <m:den>
                    <m:r>
                      <m:rPr>
                        <m:sty m:val="p"/>
                      </m:rPr>
                      <m:t>∂</m:t>
                    </m:r>
                    <m:r>
                      <m:t>ω</m:t>
                    </m:r>
                  </m:den>
                </m:f>
                <m:r>
                  <m:rPr>
                    <m:sty m:val="p"/>
                  </m:rPr>
                  <m:t>=</m:t>
                </m:r>
                <m:f>
                  <m:fPr>
                    <m:type m:val="bar"/>
                  </m:fPr>
                  <m:num>
                    <m:r>
                      <m:t>1</m:t>
                    </m:r>
                    <m:r>
                      <m:rPr>
                        <m:sty m:val="p"/>
                      </m:rPr>
                      <m:t>−</m:t>
                    </m:r>
                    <m:r>
                      <m:t>π</m:t>
                    </m:r>
                  </m:num>
                  <m:den>
                    <m:r>
                      <m:t>π</m:t>
                    </m:r>
                  </m:den>
                </m:f>
              </m:oMath>
            </m:oMathPara>
          </w:p>
          <w:bookmarkEnd w:id="23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to-odds">
              <w:r>
                <w:rPr>
                  <w:rStyle w:val="Hyperlink"/>
                </w:rPr>
                <w:t xml:space="preserve">Theorem 2</w:t>
              </w:r>
            </w:hyperlink>
            <w:r>
              <w:t xml:space="preserve"> </w:t>
            </w:r>
            <w:r>
              <w:t xml:space="preserve">and</w:t>
            </w:r>
            <w:r>
              <w:t xml:space="preserve"> </w:t>
            </w:r>
            <w:hyperlink w:anchor="lem-d_logodds-d_odds">
              <w:r>
                <w:rPr>
                  <w:rStyle w:val="Hyperlink"/>
                </w:rPr>
                <w:t xml:space="preserve">Lemma 4</w:t>
              </w:r>
            </w:hyperlink>
            <w:r>
              <w:t xml:space="preserve">:</w:t>
            </w:r>
          </w:p>
          <w:p>
            <w:pPr>
              <w:pStyle w:val="BodyText"/>
            </w:pPr>
            <m:oMathPara>
              <m:oMathParaPr>
                <m:jc m:val="center"/>
              </m:oMathParaPr>
              <m:oMath>
                <m:eqArr>
                  <m:e>
                    <m:f>
                      <m:fPr>
                        <m:type m:val="bar"/>
                      </m:fPr>
                      <m:num>
                        <m:r>
                          <m:rPr>
                            <m:sty m:val="p"/>
                          </m:rPr>
                          <m:t>∂</m:t>
                        </m:r>
                        <m:r>
                          <m:t>η</m:t>
                        </m:r>
                      </m:num>
                      <m:den>
                        <m:r>
                          <m:rPr>
                            <m:sty m:val="p"/>
                          </m:rPr>
                          <m:t>∂</m:t>
                        </m:r>
                        <m:r>
                          <m:t>ω</m:t>
                        </m:r>
                      </m:den>
                    </m:f>
                    <m:r>
                      <m:t>&amp;</m:t>
                    </m:r>
                    <m:r>
                      <m:rPr>
                        <m:sty m:val="p"/>
                      </m:rPr>
                      <m:t>=</m:t>
                    </m:r>
                    <m:sSup>
                      <m:e>
                        <m:r>
                          <m:t>ω</m:t>
                        </m:r>
                      </m:e>
                      <m:sup>
                        <m:r>
                          <m:rPr>
                            <m:sty m:val="p"/>
                          </m:rPr>
                          <m:t>−</m:t>
                        </m:r>
                        <m:r>
                          <m:t>1</m:t>
                        </m:r>
                      </m:sup>
                    </m:sSup>
                  </m:e>
                  <m:e>
                    <m:r>
                      <m:t>&amp;</m:t>
                    </m:r>
                    <m:r>
                      <m:rPr>
                        <m:sty m:val="p"/>
                      </m:rPr>
                      <m:t>=</m:t>
                    </m:r>
                    <m:f>
                      <m:fPr>
                        <m:type m:val="bar"/>
                      </m:fPr>
                      <m:num>
                        <m:r>
                          <m:t>1</m:t>
                        </m:r>
                        <m:r>
                          <m:rPr>
                            <m:sty m:val="p"/>
                          </m:rPr>
                          <m:t>−</m:t>
                        </m:r>
                        <m:r>
                          <m:t>π</m:t>
                        </m:r>
                      </m:num>
                      <m:den>
                        <m:r>
                          <m:t>π</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2" w:name="thm-d_logodds-d_prob"/>
          <w:p>
            <w:pPr>
              <w:pStyle w:val="BodyText"/>
            </w:pPr>
            <w:r>
              <w:rPr>
                <w:b/>
                <w:bCs/>
              </w:rPr>
              <w:t xml:space="preserve">Theorem 19 (Derivative of log-odds by probability)</w:t>
            </w:r>
          </w:p>
          <w:p>
            <w:pPr>
              <w:pStyle w:val="BodyText"/>
            </w:pPr>
            <m:oMathPara>
              <m:oMathParaPr>
                <m:jc m:val="center"/>
              </m:oMathParaPr>
              <m:oMath>
                <m:f>
                  <m:fPr>
                    <m:type m:val="bar"/>
                  </m:fPr>
                  <m:num>
                    <m:r>
                      <m:rPr>
                        <m:sty m:val="p"/>
                      </m:rPr>
                      <m:t>∂</m:t>
                    </m:r>
                    <m:r>
                      <m:t>η</m:t>
                    </m:r>
                  </m:num>
                  <m:den>
                    <m:r>
                      <m:rPr>
                        <m:sty m:val="p"/>
                      </m:rPr>
                      <m:t>∂</m:t>
                    </m:r>
                    <m:r>
                      <m:t>π</m:t>
                    </m:r>
                  </m:den>
                </m:f>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oMath>
            </m:oMathPara>
          </w:p>
          <w:bookmarkEnd w:id="23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d_logodds-d_odds">
              <w:r>
                <w:rPr>
                  <w:rStyle w:val="Hyperlink"/>
                </w:rPr>
                <w:t xml:space="preserve">Theorem 18</w:t>
              </w:r>
            </w:hyperlink>
            <w:r>
              <w:t xml:space="preserve">,</w:t>
            </w:r>
            <w:r>
              <w:t xml:space="preserve"> </w:t>
            </w:r>
            <w:hyperlink w:anchor="thm-deriv-odds">
              <w:r>
                <w:rPr>
                  <w:rStyle w:val="Hyperlink"/>
                </w:rPr>
                <w:t xml:space="preserve">Theorem 16</w:t>
              </w:r>
            </w:hyperlink>
            <w:r>
              <w:t xml:space="preserve">, and the</w:t>
            </w:r>
            <w:r>
              <w:t xml:space="preserve"> </w:t>
            </w:r>
            <w:hyperlink r:id="rId233">
              <w:r>
                <w:rPr>
                  <w:rStyle w:val="Hyperlink"/>
                </w:rPr>
                <w:t xml:space="preserve">chain rule</w:t>
              </w:r>
            </w:hyperlink>
            <w:r>
              <w:t xml:space="preserve">:</w:t>
            </w:r>
          </w:p>
          <w:p>
            <w:pPr>
              <w:pStyle w:val="BodyText"/>
            </w:pPr>
            <m:oMathPara>
              <m:oMathParaPr>
                <m:jc m:val="center"/>
              </m:oMathParaPr>
              <m:oMath>
                <m:eqArr>
                  <m:e>
                    <m:f>
                      <m:fPr>
                        <m:type m:val="bar"/>
                      </m:fPr>
                      <m:num>
                        <m:r>
                          <m:rPr>
                            <m:sty m:val="p"/>
                          </m:rPr>
                          <m:t>∂</m:t>
                        </m:r>
                        <m:r>
                          <m:t>η</m:t>
                        </m:r>
                      </m:num>
                      <m:den>
                        <m:r>
                          <m:rPr>
                            <m:sty m:val="p"/>
                          </m:rPr>
                          <m:t>∂</m:t>
                        </m:r>
                        <m:r>
                          <m:t>π</m:t>
                        </m:r>
                      </m:den>
                    </m:f>
                    <m:r>
                      <m:t>&amp;</m:t>
                    </m:r>
                    <m:r>
                      <m:rPr>
                        <m:sty m:val="p"/>
                      </m:rPr>
                      <m:t>=</m:t>
                    </m:r>
                    <m:f>
                      <m:fPr>
                        <m:type m:val="bar"/>
                      </m:fPr>
                      <m:num>
                        <m:r>
                          <m:rPr>
                            <m:sty m:val="p"/>
                          </m:rPr>
                          <m:t>∂</m:t>
                        </m:r>
                        <m:r>
                          <m:t>η</m:t>
                        </m:r>
                      </m:num>
                      <m:den>
                        <m:r>
                          <m:rPr>
                            <m:sty m:val="p"/>
                          </m:rPr>
                          <m:t>∂</m:t>
                        </m:r>
                        <m:r>
                          <m:t>ω</m:t>
                        </m:r>
                      </m:den>
                    </m:f>
                    <m:f>
                      <m:fPr>
                        <m:type m:val="bar"/>
                      </m:fPr>
                      <m:num>
                        <m:r>
                          <m:rPr>
                            <m:sty m:val="p"/>
                          </m:rPr>
                          <m:t>∂</m:t>
                        </m:r>
                        <m:r>
                          <m:t>ω</m:t>
                        </m:r>
                      </m:num>
                      <m:den>
                        <m:r>
                          <m:rPr>
                            <m:sty m:val="p"/>
                          </m:rPr>
                          <m:t>∂</m:t>
                        </m:r>
                        <m:r>
                          <m:t>π</m:t>
                        </m:r>
                      </m:den>
                    </m:f>
                  </m:e>
                  <m:e>
                    <m:r>
                      <m:t>&amp;</m:t>
                    </m:r>
                    <m:r>
                      <m:rPr>
                        <m:sty m:val="p"/>
                      </m:rPr>
                      <m:t>=</m:t>
                    </m:r>
                    <m:f>
                      <m:fPr>
                        <m:type m:val="bar"/>
                      </m:fPr>
                      <m:num>
                        <m:r>
                          <m:t>1</m:t>
                        </m:r>
                        <m:r>
                          <m:rPr>
                            <m:sty m:val="p"/>
                          </m:rPr>
                          <m:t>−</m:t>
                        </m:r>
                        <m:r>
                          <m:t>π</m:t>
                        </m:r>
                      </m:num>
                      <m:den>
                        <m:r>
                          <m:t>π</m:t>
                        </m:r>
                      </m:den>
                    </m:f>
                    <m:f>
                      <m:fPr>
                        <m:type m:val="bar"/>
                      </m:fPr>
                      <m:num>
                        <m:r>
                          <m:t>1</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4" w:name="cor-deriv-logit"/>
          <w:p>
            <w:pPr>
              <w:pStyle w:val="BodyText"/>
            </w:pPr>
            <w:r>
              <w:rPr>
                <w:b/>
                <w:bCs/>
              </w:rPr>
              <w:t xml:space="preserve">Corollary 8 (Derivative of logit function)</w:t>
            </w:r>
          </w:p>
          <w:p>
            <w:pPr>
              <w:pStyle w:val="BodyText"/>
            </w:pPr>
            <m:oMathPara>
              <m:oMathParaPr>
                <m:jc m:val="center"/>
              </m:oMathParaPr>
              <m:oMath>
                <m:sSup>
                  <m:e>
                    <m:r>
                      <m:rPr>
                        <m:sty m:val="p"/>
                      </m:rPr>
                      <m:t>logit</m:t>
                    </m:r>
                  </m:e>
                  <m:sup>
                    <m:r>
                      <m:rPr>
                        <m:sty m:val="p"/>
                      </m:rPr>
                      <m:t>′</m:t>
                    </m:r>
                  </m:sup>
                </m:sSup>
                <m:r>
                  <m:rPr>
                    <m:sty m:val="p"/>
                  </m:rPr>
                  <m:t>(</m:t>
                </m:r>
                <m:r>
                  <m:t>π</m:t>
                </m:r>
                <m:r>
                  <m:rPr>
                    <m:sty m:val="p"/>
                  </m:rPr>
                  <m:t>)</m:t>
                </m:r>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oMath>
            </m:oMathPara>
          </w:p>
          <w:bookmarkEnd w:id="23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_logodds-d_prob">
              <w:r>
                <w:rPr>
                  <w:rStyle w:val="Hyperlink"/>
                </w:rPr>
                <w:t xml:space="preserve">Theorem 19</w:t>
              </w:r>
            </w:hyperlink>
            <w:r>
              <w:t xml:space="preserve"> </w:t>
            </w:r>
            <w:r>
              <w:t xml:space="preserve">and</w:t>
            </w:r>
            <w:r>
              <w:t xml:space="preserve"> </w:t>
            </w:r>
            <w:hyperlink w:anchor="cor-logodds-logit">
              <w:r>
                <w:rPr>
                  <w:rStyle w:val="Hyperlink"/>
                </w:rPr>
                <w:t xml:space="preserve">Corollary 6</w:t>
              </w:r>
            </w:hyperlink>
            <w:r>
              <w:t xml:space="preserve">.</w:t>
            </w:r>
          </w:p>
          <w:p/>
        </w:tc>
      </w:tr>
    </w:tbl>
    <w:bookmarkEnd w:id="235"/>
    <w:bookmarkStart w:id="242" w:name="derivatives-of-expit-function"/>
    <w:p>
      <w:pPr>
        <w:pStyle w:val="Heading3"/>
      </w:pPr>
      <w:r>
        <w:t xml:space="preserve">3.0.4 Derivatives of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6" w:name="lem-deriv-invodds"/>
          <w:p>
            <w:pPr>
              <w:pStyle w:val="BodyText"/>
            </w:pPr>
            <w:r>
              <w:rPr>
                <w:b/>
                <w:bCs/>
              </w:rPr>
              <w:t xml:space="preserve">Lemma 5 (Derivative of odds w.r.t. log-odds)</w:t>
            </w:r>
          </w:p>
          <w:p>
            <w:pPr>
              <w:pStyle w:val="BodyText"/>
            </w:pPr>
            <m:oMathPara>
              <m:oMathParaPr>
                <m:jc m:val="center"/>
              </m:oMathParaPr>
              <m:oMath>
                <m:f>
                  <m:fPr>
                    <m:type m:val="bar"/>
                  </m:fPr>
                  <m:num>
                    <m:r>
                      <m:rPr>
                        <m:sty m:val="p"/>
                      </m:rPr>
                      <m:t>∂</m:t>
                    </m:r>
                    <m:r>
                      <m:t>ω</m:t>
                    </m:r>
                  </m:num>
                  <m:den>
                    <m:r>
                      <m:rPr>
                        <m:sty m:val="p"/>
                      </m:rPr>
                      <m:t>∂</m:t>
                    </m:r>
                    <m:r>
                      <m:t>η</m:t>
                    </m:r>
                  </m:den>
                </m:f>
                <m:r>
                  <m:rPr>
                    <m:sty m:val="p"/>
                  </m:rPr>
                  <m:t>=</m:t>
                </m:r>
                <m:r>
                  <m:t>ω</m:t>
                </m:r>
              </m:oMath>
            </m:oMathPara>
          </w:p>
          <w:bookmarkEnd w:id="23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lem-odds-from-logodds">
              <w:r>
                <w:rPr>
                  <w:rStyle w:val="Hyperlink"/>
                </w:rPr>
                <w:t xml:space="preserve">Lemma 3</w:t>
              </w:r>
            </w:hyperlink>
            <w:r>
              <w:t xml:space="preserve"> </w:t>
            </w:r>
            <w:r>
              <w:t xml:space="preserve">and</w:t>
            </w:r>
            <w:r>
              <w:t xml:space="preserve"> </w:t>
            </w:r>
            <w:hyperlink r:id="rId237">
              <w:r>
                <w:rPr>
                  <w:rStyle w:val="Hyperlink"/>
                </w:rPr>
                <w:t xml:space="preserve">the derivative of the exponential function</w:t>
              </w:r>
            </w:hyperlink>
            <w:r>
              <w:t xml:space="preserve">:</w:t>
            </w:r>
          </w:p>
          <w:p>
            <w:pPr>
              <w:pStyle w:val="BodyText"/>
            </w:pPr>
            <m:oMathPara>
              <m:oMathParaPr>
                <m:jc m:val="center"/>
              </m:oMathParaPr>
              <m:oMath>
                <m:eqArr>
                  <m:e>
                    <m:f>
                      <m:fPr>
                        <m:type m:val="bar"/>
                      </m:fPr>
                      <m:num>
                        <m:r>
                          <m:rPr>
                            <m:sty m:val="p"/>
                          </m:rPr>
                          <m:t>∂</m:t>
                        </m:r>
                        <m:r>
                          <m:t>ω</m:t>
                        </m:r>
                      </m:num>
                      <m:den>
                        <m:r>
                          <m:rPr>
                            <m:sty m:val="p"/>
                          </m:rPr>
                          <m:t>∂</m:t>
                        </m:r>
                        <m:r>
                          <m:t>η</m:t>
                        </m:r>
                      </m:den>
                    </m:f>
                    <m:r>
                      <m:t>&amp;</m:t>
                    </m:r>
                    <m:r>
                      <m:rPr>
                        <m:sty m:val="p"/>
                      </m:rPr>
                      <m:t>=</m:t>
                    </m:r>
                    <m:f>
                      <m:fPr>
                        <m:type m:val="bar"/>
                      </m:fPr>
                      <m:num>
                        <m:r>
                          <m:rPr>
                            <m:sty m:val="p"/>
                          </m:rPr>
                          <m:t>∂</m:t>
                        </m:r>
                      </m:num>
                      <m:den>
                        <m:r>
                          <m:rPr>
                            <m:sty m:val="p"/>
                          </m:rPr>
                          <m:t>∂</m:t>
                        </m:r>
                        <m:r>
                          <m:t>η</m:t>
                        </m:r>
                      </m:den>
                    </m:f>
                    <m:r>
                      <m:rPr>
                        <m:sty m:val="p"/>
                      </m:rPr>
                      <m:t>exp</m:t>
                    </m:r>
                    <m:r>
                      <m:t>​</m:t>
                    </m:r>
                    <m:d>
                      <m:dPr>
                        <m:begChr m:val="{"/>
                        <m:sepChr m:val=""/>
                        <m:endChr m:val="}"/>
                        <m:grow/>
                      </m:dPr>
                      <m:e>
                        <m:r>
                          <m:t>η</m:t>
                        </m:r>
                      </m:e>
                    </m:d>
                    <m:r>
                      <m:t>​</m:t>
                    </m:r>
                  </m:e>
                  <m:e>
                    <m:r>
                      <m:t>&amp;</m:t>
                    </m:r>
                    <m:r>
                      <m:rPr>
                        <m:sty m:val="p"/>
                      </m:rPr>
                      <m:t>=</m:t>
                    </m:r>
                    <m:r>
                      <m:rPr>
                        <m:sty m:val="p"/>
                      </m:rPr>
                      <m:t>exp</m:t>
                    </m:r>
                    <m:r>
                      <m:t>​</m:t>
                    </m:r>
                    <m:d>
                      <m:dPr>
                        <m:begChr m:val="{"/>
                        <m:sepChr m:val=""/>
                        <m:endChr m:val="}"/>
                        <m:grow/>
                      </m:dPr>
                      <m:e>
                        <m:r>
                          <m:t>η</m:t>
                        </m:r>
                      </m:e>
                    </m:d>
                    <m:r>
                      <m:t>​</m:t>
                    </m:r>
                  </m:e>
                  <m:e>
                    <m:r>
                      <m:t>&amp;</m:t>
                    </m:r>
                    <m:r>
                      <m:rPr>
                        <m:sty m:val="p"/>
                      </m:rPr>
                      <m:t>=</m:t>
                    </m:r>
                    <m:r>
                      <m:t>ω</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9" w:name="thm-d_odds-d_logodds"/>
          <w:p>
            <w:pPr>
              <w:pStyle w:val="BodyText"/>
            </w:pPr>
            <w:r>
              <w:rPr>
                <w:b/>
                <w:bCs/>
              </w:rPr>
              <w:t xml:space="preserve">Theorem 20 (Derivative of odds in terms of probability)</w:t>
            </w:r>
          </w:p>
          <w:p>
            <w:pPr>
              <w:pStyle w:val="BodyText"/>
            </w:pPr>
            <w:bookmarkStart w:id="238" w:name="eq-d_omega-d_eta"/>
            <m:oMathPara>
              <m:oMathParaPr>
                <m:jc m:val="center"/>
              </m:oMathParaPr>
              <m:oMath>
                <m:f>
                  <m:fPr>
                    <m:type m:val="bar"/>
                  </m:fPr>
                  <m:num>
                    <m:r>
                      <m:rPr>
                        <m:sty m:val="p"/>
                      </m:rPr>
                      <m:t>∂</m:t>
                    </m:r>
                    <m:r>
                      <m:t>ω</m:t>
                    </m:r>
                  </m:num>
                  <m:den>
                    <m:r>
                      <m:rPr>
                        <m:sty m:val="p"/>
                      </m:rPr>
                      <m:t>∂</m:t>
                    </m:r>
                    <m:r>
                      <m:t>η</m:t>
                    </m:r>
                  </m:den>
                </m:f>
                <m:r>
                  <m:rPr>
                    <m:sty m:val="p"/>
                  </m:rPr>
                  <m:t>=</m:t>
                </m:r>
                <m:f>
                  <m:fPr>
                    <m:type m:val="bar"/>
                  </m:fPr>
                  <m:num>
                    <m:r>
                      <m:t>π</m:t>
                    </m:r>
                  </m:num>
                  <m:den>
                    <m:r>
                      <m:t>1</m:t>
                    </m:r>
                    <m:r>
                      <m:rPr>
                        <m:sty m:val="p"/>
                      </m:rPr>
                      <m:t>−</m:t>
                    </m:r>
                    <m:r>
                      <m:t>π</m:t>
                    </m:r>
                  </m:den>
                </m:f>
                <m:r>
                  <m:t>  </m:t>
                </m:r>
                <m:r>
                  <m:rPr>
                    <m:sty m:val="p"/>
                  </m:rPr>
                  <m:t>(</m:t>
                </m:r>
                <m:r>
                  <m:t>16</m:t>
                </m:r>
                <m:r>
                  <m:rPr>
                    <m:sty m:val="p"/>
                  </m:rPr>
                  <m:t>)</m:t>
                </m:r>
              </m:oMath>
            </m:oMathPara>
            <w:bookmarkEnd w:id="238"/>
          </w:p>
          <w:bookmarkEnd w:id="23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Use</w:t>
            </w:r>
            <w:r>
              <w:t xml:space="preserve"> </w:t>
            </w:r>
            <w:hyperlink w:anchor="lem-deriv-invodds">
              <w:r>
                <w:rPr>
                  <w:rStyle w:val="Hyperlink"/>
                </w:rPr>
                <w:t xml:space="preserve">Lemma 5</w:t>
              </w:r>
            </w:hyperlink>
            <w:r>
              <w:t xml:space="preserve"> </w:t>
            </w:r>
            <w:r>
              <w:t xml:space="preserve">and</w:t>
            </w:r>
            <w:r>
              <w:t xml:space="preserve"> </w:t>
            </w:r>
            <w:hyperlink w:anchor="thm-prob-to-odds">
              <w:r>
                <w:rPr>
                  <w:rStyle w:val="Hyperlink"/>
                </w:rPr>
                <w:t xml:space="preserve">Theorem 2</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0" w:name="thm-d_prob-d_logodds"/>
          <w:p>
            <w:pPr>
              <w:pStyle w:val="BodyText"/>
            </w:pPr>
            <w:r>
              <w:rPr>
                <w:b/>
                <w:bCs/>
              </w:rPr>
              <w:t xml:space="preserve">Theorem 21 (Derivative of probability w.r.t. log-odds)</w:t>
            </w:r>
          </w:p>
          <w:p>
            <w:pPr>
              <w:pStyle w:val="BodyText"/>
            </w:pPr>
            <m:oMathPara>
              <m:oMathParaPr>
                <m:jc m:val="center"/>
              </m:oMathParaPr>
              <m:oMath>
                <m:f>
                  <m:fPr>
                    <m:type m:val="bar"/>
                  </m:fPr>
                  <m:num>
                    <m:r>
                      <m:rPr>
                        <m:sty m:val="p"/>
                      </m:rPr>
                      <m:t>∂</m:t>
                    </m:r>
                    <m:r>
                      <m:t>π</m:t>
                    </m:r>
                  </m:num>
                  <m:den>
                    <m:r>
                      <m:rPr>
                        <m:sty m:val="p"/>
                      </m:rPr>
                      <m:t>∂</m:t>
                    </m:r>
                    <m:r>
                      <m:t>η</m:t>
                    </m:r>
                  </m:den>
                </m:f>
                <m:r>
                  <m:rPr>
                    <m:sty m:val="p"/>
                  </m:rPr>
                  <m:t>=</m:t>
                </m:r>
                <m:r>
                  <m:t>π</m:t>
                </m:r>
                <m:r>
                  <m:rPr>
                    <m:sty m:val="p"/>
                  </m:rPr>
                  <m:t>(</m:t>
                </m:r>
                <m:r>
                  <m:t>1</m:t>
                </m:r>
                <m:r>
                  <m:rPr>
                    <m:sty m:val="p"/>
                  </m:rPr>
                  <m:t>−</m:t>
                </m:r>
                <m:r>
                  <m:t>π</m:t>
                </m:r>
                <m:r>
                  <m:rPr>
                    <m:sty m:val="p"/>
                  </m:rPr>
                  <m:t>)</m:t>
                </m:r>
              </m:oMath>
            </m:oMathPara>
          </w:p>
          <w:bookmarkEnd w:id="2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 the</w:t>
            </w:r>
            <w:r>
              <w:t xml:space="preserve"> </w:t>
            </w:r>
            <w:hyperlink r:id="rId233">
              <w:r>
                <w:rPr>
                  <w:rStyle w:val="Hyperlink"/>
                </w:rPr>
                <w:t xml:space="preserve">chain rule</w:t>
              </w:r>
            </w:hyperlink>
            <w:r>
              <w:t xml:space="preserve">,</w:t>
            </w:r>
            <w:r>
              <w:t xml:space="preserve"> </w:t>
            </w:r>
            <w:hyperlink w:anchor="thm-d_odds-d_logodds">
              <w:r>
                <w:rPr>
                  <w:rStyle w:val="Hyperlink"/>
                </w:rPr>
                <w:t xml:space="preserve">Theorem 20</w:t>
              </w:r>
            </w:hyperlink>
            <w:r>
              <w:t xml:space="preserve">, and</w:t>
            </w:r>
            <w:r>
              <w:t xml:space="preserve"> </w:t>
            </w:r>
            <w:hyperlink w:anchor="thm-deriv-invodds">
              <w:r>
                <w:rPr>
                  <w:rStyle w:val="Hyperlink"/>
                </w:rPr>
                <w:t xml:space="preserve">Theorem 17</w:t>
              </w:r>
            </w:hyperlink>
            <w:r>
              <w:t xml:space="preserve">:</w:t>
            </w:r>
          </w:p>
          <w:p>
            <w:pPr>
              <w:pStyle w:val="BodyText"/>
            </w:pPr>
            <m:oMathPara>
              <m:oMathParaPr>
                <m:jc m:val="center"/>
              </m:oMathParaPr>
              <m:oMath>
                <m:eqArr>
                  <m:e>
                    <m:f>
                      <m:fPr>
                        <m:type m:val="bar"/>
                      </m:fPr>
                      <m:num>
                        <m:r>
                          <m:rPr>
                            <m:sty m:val="p"/>
                          </m:rPr>
                          <m:t>∂</m:t>
                        </m:r>
                        <m:r>
                          <m:t>π</m:t>
                        </m:r>
                      </m:num>
                      <m:den>
                        <m:r>
                          <m:rPr>
                            <m:sty m:val="p"/>
                          </m:rPr>
                          <m:t>∂</m:t>
                        </m:r>
                        <m:r>
                          <m:t>η</m:t>
                        </m:r>
                      </m:den>
                    </m:f>
                    <m:r>
                      <m:t>&amp;</m:t>
                    </m:r>
                    <m:r>
                      <m:rPr>
                        <m:sty m:val="p"/>
                      </m:rPr>
                      <m:t>=</m:t>
                    </m:r>
                    <m:f>
                      <m:fPr>
                        <m:type m:val="bar"/>
                      </m:fPr>
                      <m:num>
                        <m:r>
                          <m:rPr>
                            <m:sty m:val="p"/>
                          </m:rPr>
                          <m:t>∂</m:t>
                        </m:r>
                        <m:r>
                          <m:t>ω</m:t>
                        </m:r>
                      </m:num>
                      <m:den>
                        <m:r>
                          <m:rPr>
                            <m:sty m:val="p"/>
                          </m:rPr>
                          <m:t>∂</m:t>
                        </m:r>
                        <m:r>
                          <m:t>η</m:t>
                        </m:r>
                      </m:den>
                    </m:f>
                    <m:f>
                      <m:fPr>
                        <m:type m:val="bar"/>
                      </m:fPr>
                      <m:num>
                        <m:r>
                          <m:rPr>
                            <m:sty m:val="p"/>
                          </m:rPr>
                          <m:t>∂</m:t>
                        </m:r>
                        <m:r>
                          <m:t>π</m:t>
                        </m:r>
                      </m:num>
                      <m:den>
                        <m:r>
                          <m:rPr>
                            <m:sty m:val="p"/>
                          </m:rPr>
                          <m:t>∂</m:t>
                        </m:r>
                        <m:r>
                          <m:t>ω</m:t>
                        </m:r>
                      </m:den>
                    </m:f>
                  </m:e>
                  <m:e>
                    <m:r>
                      <m:t>&amp;</m:t>
                    </m:r>
                    <m:r>
                      <m:rPr>
                        <m:sty m:val="p"/>
                      </m:rPr>
                      <m:t>=</m:t>
                    </m:r>
                    <m:f>
                      <m:fPr>
                        <m:type m:val="bar"/>
                      </m:fPr>
                      <m:num>
                        <m:r>
                          <m:t>π</m:t>
                        </m:r>
                      </m:num>
                      <m:den>
                        <m:r>
                          <m:t>1</m:t>
                        </m:r>
                        <m:r>
                          <m:rPr>
                            <m:sty m:val="p"/>
                          </m:rPr>
                          <m:t>−</m:t>
                        </m:r>
                        <m:r>
                          <m:t>π</m:t>
                        </m:r>
                      </m:den>
                    </m:f>
                    <m:r>
                      <m:rPr>
                        <m:sty m:val="p"/>
                      </m:rPr>
                      <m:t>(</m:t>
                    </m:r>
                    <m:r>
                      <m:t>1</m:t>
                    </m:r>
                    <m:r>
                      <m:rPr>
                        <m:sty m:val="p"/>
                      </m:rPr>
                      <m:t>−</m:t>
                    </m:r>
                    <m:r>
                      <m:t>π</m:t>
                    </m:r>
                    <m:sSup>
                      <m:e>
                        <m:r>
                          <m:rPr>
                            <m:sty m:val="p"/>
                          </m:rPr>
                          <m:t>)</m:t>
                        </m:r>
                      </m:e>
                      <m:sup>
                        <m:r>
                          <m:t>2</m:t>
                        </m:r>
                      </m:sup>
                    </m:sSup>
                  </m:e>
                  <m:e>
                    <m:r>
                      <m:t>&amp;</m:t>
                    </m:r>
                    <m:r>
                      <m:rPr>
                        <m:sty m:val="p"/>
                      </m:rPr>
                      <m:t>=</m:t>
                    </m:r>
                    <m:r>
                      <m:t>π</m:t>
                    </m:r>
                    <m:r>
                      <m:rPr>
                        <m:sty m:val="p"/>
                      </m:rPr>
                      <m:t>(</m:t>
                    </m:r>
                    <m:r>
                      <m:t>1</m:t>
                    </m:r>
                    <m:r>
                      <m:rPr>
                        <m:sty m:val="p"/>
                      </m:rPr>
                      <m:t>−</m:t>
                    </m:r>
                    <m:r>
                      <m:t>π</m:t>
                    </m:r>
                    <m:r>
                      <m:rPr>
                        <m:sty m:val="p"/>
                      </m:rPr>
                      <m:t>)</m:t>
                    </m:r>
                  </m:e>
                </m:eqArr>
              </m:oMath>
            </m:oMathPara>
          </w:p>
          <w:p>
            <w:pPr>
              <w:pStyle w:val="FirstParagraph"/>
            </w:pPr>
            <w:r>
              <w:t xml:space="preserve">Alternatively, by</w:t>
            </w:r>
            <w:r>
              <w:t xml:space="preserve"> </w:t>
            </w:r>
            <w:hyperlink w:anchor="thm-d_logodds-d_prob">
              <w:r>
                <w:rPr>
                  <w:rStyle w:val="Hyperlink"/>
                </w:rPr>
                <w:t xml:space="preserve">Theorem 19</w:t>
              </w:r>
            </w:hyperlink>
            <w:r>
              <w:t xml:space="preserve">:</w:t>
            </w:r>
          </w:p>
          <w:p>
            <w:pPr>
              <w:pStyle w:val="BodyText"/>
            </w:pPr>
            <m:oMathPara>
              <m:oMathParaPr>
                <m:jc m:val="center"/>
              </m:oMathParaPr>
              <m:oMath>
                <m:eqArr>
                  <m:e>
                    <m:f>
                      <m:fPr>
                        <m:type m:val="bar"/>
                      </m:fPr>
                      <m:num>
                        <m:r>
                          <m:rPr>
                            <m:sty m:val="p"/>
                          </m:rPr>
                          <m:t>∂</m:t>
                        </m:r>
                        <m:r>
                          <m:t>π</m:t>
                        </m:r>
                      </m:num>
                      <m:den>
                        <m:r>
                          <m:rPr>
                            <m:sty m:val="p"/>
                          </m:rPr>
                          <m:t>∂</m:t>
                        </m:r>
                        <m:r>
                          <m:t>η</m:t>
                        </m:r>
                      </m:den>
                    </m:f>
                    <m:r>
                      <m:t>&amp;</m:t>
                    </m:r>
                    <m:r>
                      <m:rPr>
                        <m:sty m:val="p"/>
                      </m:rPr>
                      <m:t>=</m:t>
                    </m:r>
                    <m:r>
                      <m:t>​</m:t>
                    </m:r>
                    <m:sSup>
                      <m:e>
                        <m:d>
                          <m:dPr>
                            <m:begChr m:val="("/>
                            <m:sepChr m:val=""/>
                            <m:endChr m:val=")"/>
                            <m:grow/>
                          </m:dPr>
                          <m:e>
                            <m:f>
                              <m:fPr>
                                <m:type m:val="bar"/>
                              </m:fPr>
                              <m:num>
                                <m:r>
                                  <m:rPr>
                                    <m:sty m:val="p"/>
                                  </m:rPr>
                                  <m:t>∂</m:t>
                                </m:r>
                                <m:r>
                                  <m:t>η</m:t>
                                </m:r>
                              </m:num>
                              <m:den>
                                <m:r>
                                  <m:rPr>
                                    <m:sty m:val="p"/>
                                  </m:rPr>
                                  <m:t>∂</m:t>
                                </m:r>
                                <m:r>
                                  <m:t>π</m:t>
                                </m:r>
                              </m:den>
                            </m:f>
                          </m:e>
                        </m:d>
                      </m:e>
                      <m:sup>
                        <m:r>
                          <m:rPr>
                            <m:sty m:val="p"/>
                          </m:rPr>
                          <m:t>−</m:t>
                        </m:r>
                        <m:r>
                          <m:t>1</m:t>
                        </m:r>
                      </m:sup>
                    </m:sSup>
                    <m:r>
                      <m:t>​</m:t>
                    </m:r>
                  </m:e>
                  <m:e>
                    <m:r>
                      <m:t>&amp;</m:t>
                    </m:r>
                    <m:r>
                      <m:rPr>
                        <m:sty m:val="p"/>
                      </m:rPr>
                      <m:t>=</m:t>
                    </m:r>
                    <m:r>
                      <m:t>​</m:t>
                    </m:r>
                    <m:sSup>
                      <m:e>
                        <m:d>
                          <m:dPr>
                            <m:begChr m:val="("/>
                            <m:sepChr m:val=""/>
                            <m:endChr m:val=")"/>
                            <m:grow/>
                          </m:dPr>
                          <m:e>
                            <m:f>
                              <m:fPr>
                                <m:type m:val="bar"/>
                              </m:fPr>
                              <m:num>
                                <m:r>
                                  <m:t>1</m:t>
                                </m:r>
                              </m:num>
                              <m:den>
                                <m:r>
                                  <m:rPr>
                                    <m:sty m:val="p"/>
                                  </m:rPr>
                                  <m:t>(</m:t>
                                </m:r>
                                <m:r>
                                  <m:t>π</m:t>
                                </m:r>
                                <m:r>
                                  <m:rPr>
                                    <m:sty m:val="p"/>
                                  </m:rPr>
                                  <m:t>)</m:t>
                                </m:r>
                                <m:r>
                                  <m:rPr>
                                    <m:sty m:val="p"/>
                                  </m:rPr>
                                  <m:t>(</m:t>
                                </m:r>
                                <m:r>
                                  <m:t>1</m:t>
                                </m:r>
                                <m:r>
                                  <m:rPr>
                                    <m:sty m:val="p"/>
                                  </m:rPr>
                                  <m:t>−</m:t>
                                </m:r>
                                <m:r>
                                  <m:t>π</m:t>
                                </m:r>
                                <m:r>
                                  <m:rPr>
                                    <m:sty m:val="p"/>
                                  </m:rPr>
                                  <m:t>)</m:t>
                                </m:r>
                              </m:den>
                            </m:f>
                          </m:e>
                        </m:d>
                      </m:e>
                      <m:sup>
                        <m:r>
                          <m:rPr>
                            <m:sty m:val="p"/>
                          </m:rPr>
                          <m:t>−</m:t>
                        </m:r>
                        <m:r>
                          <m:t>1</m:t>
                        </m:r>
                      </m:sup>
                    </m:sSup>
                    <m:r>
                      <m:t>​</m:t>
                    </m:r>
                  </m:e>
                  <m:e>
                    <m:r>
                      <m:t>&amp;</m:t>
                    </m:r>
                    <m:r>
                      <m:rPr>
                        <m:sty m:val="p"/>
                      </m:rPr>
                      <m:t>=</m:t>
                    </m:r>
                    <m:r>
                      <m:t>π</m:t>
                    </m:r>
                    <m:r>
                      <m:rPr>
                        <m:sty m:val="p"/>
                      </m:rPr>
                      <m:t>(</m:t>
                    </m:r>
                    <m:r>
                      <m:t>1</m:t>
                    </m:r>
                    <m:r>
                      <m:rPr>
                        <m:sty m:val="p"/>
                      </m:rPr>
                      <m:t>−</m:t>
                    </m:r>
                    <m:r>
                      <m:t>π</m:t>
                    </m:r>
                    <m:r>
                      <m:rPr>
                        <m:sty m:val="p"/>
                      </m:rPr>
                      <m:t>)</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1" w:name="cor-d_pi-d_eta-var"/>
          <w:p>
            <w:pPr>
              <w:pStyle w:val="BodyText"/>
            </w:pPr>
            <w:r>
              <w:rPr>
                <w:b/>
                <w:bCs/>
              </w:rPr>
              <w:t xml:space="preserve">Corollary 9 (Derivative of probability w.r.t. linear predictor as a variance)</w:t>
            </w:r>
            <w:r>
              <w:t xml:space="preserve"> </w:t>
            </w:r>
            <w:r>
              <w:t xml:space="preserve">If</w:t>
            </w:r>
            <w:r>
              <w:t xml:space="preserve"> </w:t>
            </w:r>
            <m:oMath>
              <m:r>
                <m:t>π</m:t>
              </m:r>
              <m:r>
                <m:rPr>
                  <m:sty m:val="p"/>
                </m:rPr>
                <m:t>=</m:t>
              </m:r>
              <m:r>
                <m:rPr>
                  <m:sty m:val="p"/>
                </m:rPr>
                <m:t>Pr</m:t>
              </m:r>
              <m:r>
                <m:rPr>
                  <m:sty m:val="p"/>
                </m:rPr>
                <m:t>(</m:t>
              </m:r>
              <m:r>
                <m:t>Y</m:t>
              </m:r>
              <m:r>
                <m:rPr>
                  <m:sty m:val="p"/>
                </m:rPr>
                <m:t>=</m:t>
              </m:r>
              <m:r>
                <m:t>1</m:t>
              </m:r>
              <m:r>
                <m:rPr>
                  <m:sty m:val="p"/>
                </m:rPr>
                <m:t>|</m:t>
              </m:r>
              <m:acc>
                <m:accPr>
                  <m:chr m:val="̃"/>
                </m:accPr>
                <m:e>
                  <m:r>
                    <m:t>X</m:t>
                  </m:r>
                </m:e>
              </m:acc>
              <m:r>
                <m:rPr>
                  <m:sty m:val="p"/>
                </m:rPr>
                <m:t>=</m:t>
              </m:r>
              <m:acc>
                <m:accPr>
                  <m:chr m:val="̃"/>
                </m:accPr>
                <m:e>
                  <m:r>
                    <m:t>x</m:t>
                  </m:r>
                </m:e>
              </m:acc>
              <m:r>
                <m:rPr>
                  <m:sty m:val="p"/>
                </m:rPr>
                <m:t>)</m:t>
              </m:r>
            </m:oMath>
            <w:r>
              <w:t xml:space="preserve">, then:</w:t>
            </w:r>
          </w:p>
          <w:p>
            <w:pPr>
              <w:pStyle w:val="BodyText"/>
            </w:pPr>
            <m:oMathPara>
              <m:oMathParaPr>
                <m:jc m:val="center"/>
              </m:oMathParaPr>
              <m:oMath>
                <m:f>
                  <m:fPr>
                    <m:type m:val="bar"/>
                  </m:fPr>
                  <m:num>
                    <m:r>
                      <m:rPr>
                        <m:sty m:val="p"/>
                      </m:rPr>
                      <m:t>∂</m:t>
                    </m:r>
                    <m:r>
                      <m:t>π</m:t>
                    </m:r>
                  </m:num>
                  <m:den>
                    <m:r>
                      <m:rPr>
                        <m:sty m:val="p"/>
                      </m:rPr>
                      <m:t>∂</m:t>
                    </m:r>
                    <m:r>
                      <m:t>η</m:t>
                    </m:r>
                  </m:den>
                </m:f>
                <m:r>
                  <m:rPr>
                    <m:sty m:val="p"/>
                  </m:rPr>
                  <m:t>=</m:t>
                </m:r>
                <m:r>
                  <m:rPr>
                    <m:sty m:val="p"/>
                  </m:rPr>
                  <m:t>Var</m:t>
                </m:r>
                <m:r>
                  <m:t>​</m:t>
                </m:r>
                <m:d>
                  <m:dPr>
                    <m:begChr m:val="("/>
                    <m:sepChr m:val=""/>
                    <m:endChr m:val=")"/>
                    <m:grow/>
                  </m:dPr>
                  <m:e>
                    <m:r>
                      <m:t>Y</m:t>
                    </m:r>
                    <m:r>
                      <m:rPr>
                        <m:sty m:val="p"/>
                      </m:rPr>
                      <m:t>|</m:t>
                    </m:r>
                    <m:r>
                      <m:t>X</m:t>
                    </m:r>
                    <m:r>
                      <m:rPr>
                        <m:sty m:val="p"/>
                      </m:rPr>
                      <m:t>=</m:t>
                    </m:r>
                    <m:r>
                      <m:t>x</m:t>
                    </m:r>
                  </m:e>
                </m:d>
                <m:r>
                  <m:t>​</m:t>
                </m:r>
              </m:oMath>
            </m:oMathPara>
          </w:p>
          <w:bookmarkEnd w:id="241"/>
        </w:tc>
      </w:tr>
    </w:tbl>
    <w:bookmarkEnd w:id="242"/>
    <w:bookmarkStart w:id="244" w:name="summary-matrix-of-derivatives"/>
    <w:p>
      <w:pPr>
        <w:pStyle w:val="Heading3"/>
      </w:pPr>
      <w:r>
        <w:t xml:space="preserve">3.0.5 Summary matrix of derivatives</w:t>
      </w:r>
    </w:p>
    <w:p>
      <w:pPr>
        <w:pStyle w:val="FirstParagraph"/>
      </w:pPr>
      <w:r>
        <w:t xml:space="preserve">Each entry gives the derivative of the</w:t>
      </w:r>
      <w:r>
        <w:t xml:space="preserve"> </w:t>
      </w:r>
      <w:r>
        <w:rPr>
          <w:b/>
          <w:bCs/>
        </w:rPr>
        <w:t xml:space="preserve">column quantity</w:t>
      </w:r>
      <w:r>
        <w:t xml:space="preserve"> </w:t>
      </w:r>
      <w:r>
        <w:t xml:space="preserve">with respect to the</w:t>
      </w:r>
      <w:r>
        <w:t xml:space="preserve"> </w:t>
      </w:r>
      <w:r>
        <w:rPr>
          <w:b/>
          <w:bCs/>
        </w:rPr>
        <w:t xml:space="preserve">row quantity</w:t>
      </w:r>
      <w:r>
        <w:t xml:space="preserve">;</w:t>
      </w:r>
      <w:r>
        <w:t xml:space="preserve"> </w:t>
      </w:r>
      <w:r>
        <w:t xml:space="preserve">that is, the entry in row</w:t>
      </w:r>
      <w:r>
        <w:t xml:space="preserve"> </w:t>
      </w:r>
      <m:oMath>
        <m:r>
          <m:t>i</m:t>
        </m:r>
      </m:oMath>
      <w:r>
        <w:t xml:space="preserve"> </w:t>
      </w:r>
      <w:r>
        <w:t xml:space="preserve">and column</w:t>
      </w:r>
      <w:r>
        <w:t xml:space="preserve"> </w:t>
      </w:r>
      <m:oMath>
        <m:r>
          <m:t>j</m:t>
        </m:r>
      </m:oMath>
      <w:r>
        <w:t xml:space="preserve"> </w:t>
      </w:r>
      <w:r>
        <w:t xml:space="preserve">is</w:t>
      </w:r>
      <w:r>
        <w:t xml:space="preserve"> </w:t>
      </w:r>
      <m:oMath>
        <m:f>
          <m:fPr>
            <m:type m:val="bar"/>
          </m:fPr>
          <m:num>
            <m:r>
              <m:rPr>
                <m:sty m:val="p"/>
              </m:rPr>
              <m:t>∂</m:t>
            </m:r>
            <m:r>
              <m:rPr>
                <m:sty m:val="p"/>
              </m:rPr>
              <m:t>(</m:t>
            </m:r>
            <m:r>
              <m:rPr>
                <m:nor/>
                <m:sty m:val="p"/>
              </m:rPr>
              <m:t>col </m:t>
            </m:r>
            <m:r>
              <m:t>j</m:t>
            </m:r>
            <m:r>
              <m:rPr>
                <m:sty m:val="p"/>
              </m:rPr>
              <m:t>)</m:t>
            </m:r>
          </m:num>
          <m:den>
            <m:r>
              <m:rPr>
                <m:sty m:val="p"/>
              </m:rPr>
              <m:t>∂</m:t>
            </m:r>
            <m:r>
              <m:rPr>
                <m:sty m:val="p"/>
              </m:rPr>
              <m:t>(</m:t>
            </m:r>
            <m:r>
              <m:rPr>
                <m:nor/>
                <m:sty m:val="p"/>
              </m:rPr>
              <m:t>row </m:t>
            </m:r>
            <m:r>
              <m:t>i</m:t>
            </m:r>
            <m:r>
              <m:rPr>
                <m:sty m:val="p"/>
              </m:rPr>
              <m:t>)</m:t>
            </m:r>
          </m:den>
        </m:f>
      </m:oMath>
      <w:r>
        <w:t xml:space="preserve">.</w:t>
      </w:r>
    </w:p>
    <w:p>
      <w:pPr>
        <w:pStyle w:val="BodyText"/>
      </w:pPr>
      <w:r>
        <w:rPr>
          <w:b/>
          <w:bCs/>
        </w:rPr>
        <w:t xml:space="preserve">Dimensions</w:t>
      </w:r>
      <w:r>
        <w:t xml:space="preserve"> </w:t>
      </w:r>
      <w:r>
        <w:t xml:space="preserve">of each entry depend on the types of the row and column quantities:</w:t>
      </w:r>
    </w:p>
    <w:p>
      <w:pPr>
        <w:pStyle w:val="Compact"/>
        <w:numPr>
          <w:ilvl w:val="0"/>
          <w:numId w:val="1014"/>
        </w:numPr>
      </w:pPr>
      <w:r>
        <w:rPr>
          <w:b/>
          <w:bCs/>
        </w:rPr>
        <w:t xml:space="preserve">Scalar/scalar</w:t>
      </w:r>
      <w:r>
        <w:t xml:space="preserve"> </w:t>
      </w:r>
      <w:r>
        <w:t xml:space="preserve">(upper-left</w:t>
      </w:r>
      <w:r>
        <w:t xml:space="preserve"> </w:t>
      </w:r>
      <m:oMath>
        <m:r>
          <m:t>3</m:t>
        </m:r>
        <m:r>
          <m:rPr>
            <m:sty m:val="p"/>
          </m:rPr>
          <m:t>×</m:t>
        </m:r>
        <m:r>
          <m:t>3</m:t>
        </m:r>
      </m:oMath>
      <w:r>
        <w:t xml:space="preserve"> </w:t>
      </w:r>
      <w:r>
        <w:t xml:space="preserve">block):</w:t>
      </w:r>
      <w:r>
        <w:t xml:space="preserve"> </w:t>
      </w:r>
      <w:r>
        <w:t xml:space="preserve">row and column are both scalars (</w:t>
      </w:r>
      <m:oMath>
        <m:r>
          <m:t>π</m:t>
        </m:r>
      </m:oMath>
      <w:r>
        <w:t xml:space="preserve">,</w:t>
      </w:r>
      <w:r>
        <w:t xml:space="preserve"> </w:t>
      </w:r>
      <m:oMath>
        <m:r>
          <m:t>ω</m:t>
        </m:r>
      </m:oMath>
      <w:r>
        <w:t xml:space="preserve">, or</w:t>
      </w:r>
      <w:r>
        <w:t xml:space="preserve"> </w:t>
      </w:r>
      <m:oMath>
        <m:r>
          <m:t>η</m:t>
        </m:r>
      </m:oMath>
      <w:r>
        <w:t xml:space="preserve">);</w:t>
      </w:r>
      <w:r>
        <w:t xml:space="preserve"> </w:t>
      </w:r>
      <w:r>
        <w:t xml:space="preserve">derivative is a scalar.</w:t>
      </w:r>
    </w:p>
    <w:p>
      <w:pPr>
        <w:pStyle w:val="Compact"/>
        <w:numPr>
          <w:ilvl w:val="0"/>
          <w:numId w:val="1014"/>
        </w:numPr>
      </w:pPr>
      <w:r>
        <w:rPr>
          <w:b/>
          <w:bCs/>
        </w:rPr>
        <w:t xml:space="preserve">Gradient</w:t>
      </w:r>
      <w:r>
        <w:t xml:space="preserve"> </w:t>
      </w:r>
      <w:r>
        <w:t xml:space="preserve">(lower-left</w:t>
      </w:r>
      <w:r>
        <w:t xml:space="preserve"> </w:t>
      </w:r>
      <m:oMath>
        <m:r>
          <m:t>2</m:t>
        </m:r>
        <m:r>
          <m:rPr>
            <m:sty m:val="p"/>
          </m:rPr>
          <m:t>×</m:t>
        </m:r>
        <m:r>
          <m:t>3</m:t>
        </m:r>
      </m:oMath>
      <w:r>
        <w:t xml:space="preserve"> </w:t>
      </w:r>
      <w:r>
        <w:t xml:space="preserve">block):</w:t>
      </w:r>
      <w:r>
        <w:t xml:space="preserve"> </w:t>
      </w:r>
      <w:r>
        <w:t xml:space="preserve">row is a</w:t>
      </w:r>
      <w:r>
        <w:t xml:space="preserve"> </w:t>
      </w:r>
      <m:oMath>
        <m:r>
          <m:t>p</m:t>
        </m:r>
      </m:oMath>
      <w:r>
        <w:t xml:space="preserve">-vector (</w:t>
      </w:r>
      <m:oMath>
        <m:acc>
          <m:accPr>
            <m:chr m:val="̃"/>
          </m:accPr>
          <m:e>
            <m:r>
              <m:t>x</m:t>
            </m:r>
          </m:e>
        </m:acc>
      </m:oMath>
      <w:r>
        <w:t xml:space="preserve"> </w:t>
      </w:r>
      <w:r>
        <w:t xml:space="preserve">or</w:t>
      </w:r>
      <w:r>
        <w:t xml:space="preserve"> </w:t>
      </w:r>
      <m:oMath>
        <m:acc>
          <m:accPr>
            <m:chr m:val="̃"/>
          </m:accPr>
          <m:e>
            <m:r>
              <m:t>β</m:t>
            </m:r>
          </m:e>
        </m:acc>
      </m:oMath>
      <w:r>
        <w:t xml:space="preserve">), column is a scalar;</w:t>
      </w:r>
      <w:r>
        <w:t xml:space="preserve"> </w:t>
      </w:r>
      <w:r>
        <w:t xml:space="preserve">derivative is a</w:t>
      </w:r>
      <w:r>
        <w:t xml:space="preserve"> </w:t>
      </w:r>
      <m:oMath>
        <m:r>
          <m:t>p</m:t>
        </m:r>
      </m:oMath>
      <w:r>
        <w:t xml:space="preserve">-vector (gradient).</w:t>
      </w:r>
    </w:p>
    <w:p>
      <w:pPr>
        <w:pStyle w:val="Compact"/>
        <w:numPr>
          <w:ilvl w:val="0"/>
          <w:numId w:val="1014"/>
        </w:numPr>
      </w:pPr>
      <w:r>
        <w:rPr>
          <w:b/>
          <w:bCs/>
        </w:rPr>
        <w:t xml:space="preserve">Jacobian</w:t>
      </w:r>
      <w:r>
        <w:t xml:space="preserve"> </w:t>
      </w:r>
      <w:r>
        <w:t xml:space="preserve">(lower-right</w:t>
      </w:r>
      <w:r>
        <w:t xml:space="preserve"> </w:t>
      </w:r>
      <m:oMath>
        <m:r>
          <m:t>2</m:t>
        </m:r>
        <m:r>
          <m:rPr>
            <m:sty m:val="p"/>
          </m:rPr>
          <m:t>×</m:t>
        </m:r>
        <m:r>
          <m:t>2</m:t>
        </m:r>
      </m:oMath>
      <w:r>
        <w:t xml:space="preserve"> </w:t>
      </w:r>
      <w:r>
        <w:t xml:space="preserve">block):</w:t>
      </w:r>
      <w:r>
        <w:t xml:space="preserve"> </w:t>
      </w:r>
      <w:r>
        <w:t xml:space="preserve">both row and column are</w:t>
      </w:r>
      <w:r>
        <w:t xml:space="preserve"> </w:t>
      </w:r>
      <m:oMath>
        <m:r>
          <m:t>p</m:t>
        </m:r>
      </m:oMath>
      <w:r>
        <w:t xml:space="preserve">-vectors;</w:t>
      </w:r>
      <w:r>
        <w:t xml:space="preserve"> </w:t>
      </w:r>
      <w:r>
        <w:t xml:space="preserve">derivative is a</w:t>
      </w:r>
      <w:r>
        <w:t xml:space="preserve"> </w:t>
      </w:r>
      <m:oMath>
        <m:r>
          <m:t>p</m:t>
        </m:r>
        <m:r>
          <m:rPr>
            <m:sty m:val="p"/>
          </m:rPr>
          <m:t>×</m:t>
        </m:r>
        <m:r>
          <m:t>p</m:t>
        </m:r>
      </m:oMath>
      <w:r>
        <w:t xml:space="preserve"> </w:t>
      </w:r>
      <w:r>
        <w:t xml:space="preserve">matrix.</w:t>
      </w:r>
    </w:p>
    <w:p>
      <w:pPr>
        <w:pStyle w:val="Compact"/>
        <w:numPr>
          <w:ilvl w:val="0"/>
          <w:numId w:val="1014"/>
        </w:numPr>
      </w:pPr>
      <w:r>
        <w:rPr>
          <w:b/>
          <w:bCs/>
        </w:rPr>
        <w:t xml:space="preserve">Undefined</w:t>
      </w:r>
      <w:r>
        <w:t xml:space="preserve"> </w:t>
      </w:r>
      <w:r>
        <w:t xml:space="preserve">(upper-right</w:t>
      </w:r>
      <w:r>
        <w:t xml:space="preserve"> </w:t>
      </w:r>
      <m:oMath>
        <m:r>
          <m:t>3</m:t>
        </m:r>
        <m:r>
          <m:rPr>
            <m:sty m:val="p"/>
          </m:rPr>
          <m:t>×</m:t>
        </m:r>
        <m:r>
          <m:t>2</m:t>
        </m:r>
      </m:oMath>
      <w:r>
        <w:t xml:space="preserve"> </w:t>
      </w:r>
      <w:r>
        <w:t xml:space="preserve">block):</w:t>
      </w:r>
      <w:r>
        <w:t xml:space="preserve"> </w:t>
      </w:r>
      <w:r>
        <w:t xml:space="preserve">row is a scalar, column is</w:t>
      </w:r>
      <w:r>
        <w:t xml:space="preserve"> </w:t>
      </w:r>
      <m:oMath>
        <m:acc>
          <m:accPr>
            <m:chr m:val="̃"/>
          </m:accPr>
          <m:e>
            <m:r>
              <m:t>x</m:t>
            </m:r>
          </m:e>
        </m:acc>
      </m:oMath>
      <w:r>
        <w:t xml:space="preserve"> </w:t>
      </w:r>
      <w:r>
        <w:t xml:space="preserve">or</w:t>
      </w:r>
      <w:r>
        <w:t xml:space="preserve"> </w:t>
      </w:r>
      <m:oMath>
        <m:acc>
          <m:accPr>
            <m:chr m:val="̃"/>
          </m:accPr>
          <m:e>
            <m:r>
              <m:t>β</m:t>
            </m:r>
          </m:e>
        </m:acc>
      </m:oMath>
      <w:r>
        <w:t xml:space="preserve">.</w:t>
      </w:r>
      <w:r>
        <w:t xml:space="preserve"> </w:t>
      </w:r>
      <w:r>
        <w:t xml:space="preserve">Since</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are model inputs rather than functions of</w:t>
      </w:r>
      <w:r>
        <w:t xml:space="preserve"> </w:t>
      </w:r>
      <m:oMath>
        <m:r>
          <m:t>π</m:t>
        </m:r>
      </m:oMath>
      <w:r>
        <w:t xml:space="preserve">,</w:t>
      </w:r>
      <w:r>
        <w:t xml:space="preserve"> </w:t>
      </w:r>
      <m:oMath>
        <m:r>
          <m:t>ω</m:t>
        </m:r>
      </m:oMath>
      <w:r>
        <w:t xml:space="preserve">, or</w:t>
      </w:r>
      <w:r>
        <w:t xml:space="preserve"> </w:t>
      </w:r>
      <m:oMath>
        <m:r>
          <m:t>η</m:t>
        </m:r>
      </m:oMath>
      <w:r>
        <w:t xml:space="preserve">,</w:t>
      </w:r>
      <w:r>
        <w:t xml:space="preserve"> </w:t>
      </w:r>
      <w:r>
        <w:t xml:space="preserve">these derivatives are not defined.</w:t>
      </w:r>
    </w:p>
    <w:tbl>
      <w:tblPr>
        <w:tblStyle w:val="Table"/>
        <w:tblW w:type="pct" w:w="5000"/>
        <w:tblLayout w:type="fixed"/>
        <w:tblLook w:firstRow="0" w:lastRow="0" w:firstColumn="0" w:lastColumn="0" w:noHBand="0" w:noVBand="0" w:val="0000"/>
      </w:tblPr>
      <w:tblGrid>
        <w:gridCol w:w="7920"/>
      </w:tblGrid>
      <w:tr>
        <w:tc>
          <w:tcPr/>
          <w:bookmarkStart w:id="243" w:name="tbl-logistic-deriv-matrix"/>
          <w:p>
            <w:pPr>
              <w:jc w:val="center"/>
            </w:pPr>
            <w:pPr>
              <w:jc w:val="left"/>
              <w:spacing w:before="200"/>
              <w:pStyle w:val="ImageCaption"/>
            </w:pPr>
            <w:r>
              <w:t xml:space="preserve">Table 9: Matrix of logistic regression derivatives</w:t>
            </w:r>
            <w:r>
              <w:t xml:space="preserve"> </w:t>
            </w:r>
            <w:r>
              <w:t xml:space="preserve">(</w:t>
            </w:r>
            <m:oMath>
              <m:r>
                <m:t>p</m:t>
              </m:r>
            </m:oMath>
            <w:r>
              <w:t xml:space="preserve"> </w:t>
            </w:r>
            <w:r>
              <w:t xml:space="preserve">= number of predictors,</w:t>
            </w:r>
            <w:r>
              <w:t xml:space="preserve"> </w:t>
            </w:r>
            <m:oMath>
              <m:r>
                <m:t>η</m:t>
              </m:r>
              <m:r>
                <m:rPr>
                  <m:sty m:val="p"/>
                </m:rPr>
                <m:t>=</m:t>
              </m:r>
              <m:acc>
                <m:accPr>
                  <m:chr m:val="̃"/>
                </m:accPr>
                <m:e>
                  <m:r>
                    <m:t>x</m:t>
                  </m:r>
                </m:e>
              </m:acc>
              <m:r>
                <m:rPr>
                  <m:sty m:val="p"/>
                </m:rPr>
                <m:t>⋅</m:t>
              </m:r>
              <m:acc>
                <m:accPr>
                  <m:chr m:val="̃"/>
                </m:accPr>
                <m:e>
                  <m:r>
                    <m:t>β</m:t>
                  </m:r>
                </m:e>
              </m:acc>
            </m:oMath>
            <w:r>
              <w:t xml:space="preserve">,</w:t>
            </w:r>
            <w:r>
              <w:t xml:space="preserve"> </w:t>
            </w:r>
            <m:oMath>
              <m:r>
                <m:t>ω</m:t>
              </m:r>
              <m:r>
                <m:rPr>
                  <m:sty m:val="p"/>
                </m:rPr>
                <m:t>=</m:t>
              </m:r>
              <m:r>
                <m:rPr>
                  <m:sty m:val="p"/>
                </m:rPr>
                <m:t>exp</m:t>
              </m:r>
              <m:r>
                <m:t>​</m:t>
              </m:r>
              <m:d>
                <m:dPr>
                  <m:begChr m:val="{"/>
                  <m:sepChr m:val=""/>
                  <m:endChr m:val="}"/>
                  <m:grow/>
                </m:dPr>
                <m:e>
                  <m:r>
                    <m:t>η</m:t>
                  </m:r>
                </m:e>
              </m:d>
              <m:r>
                <m:t>​</m:t>
              </m:r>
            </m:oMath>
            <w:r>
              <w:t xml:space="preserve">,</w:t>
            </w:r>
            <w:r>
              <w:t xml:space="preserve"> </w:t>
            </w:r>
            <m:oMath>
              <m:r>
                <m:t>π</m:t>
              </m:r>
              <m:r>
                <m:rPr>
                  <m:sty m:val="p"/>
                </m:rPr>
                <m:t>=</m:t>
              </m:r>
              <m:r>
                <m:t>ω</m:t>
              </m:r>
              <m:r>
                <m:rPr>
                  <m:sty m:val="p"/>
                </m:rPr>
                <m:t>/</m:t>
              </m:r>
              <m:r>
                <m:rPr>
                  <m:sty m:val="p"/>
                </m:rPr>
                <m:t>(</m:t>
              </m:r>
              <m:r>
                <m:t>1</m:t>
              </m:r>
              <m:r>
                <m:rPr>
                  <m:sty m:val="p"/>
                </m:rPr>
                <m:t>+</m:t>
              </m:r>
              <m:r>
                <m:t>ω</m:t>
              </m:r>
              <m:r>
                <m:rPr>
                  <m:sty m:val="p"/>
                </m:rPr>
                <m:t>)</m:t>
              </m:r>
            </m:oMath>
            <w:r>
              <w:t xml:space="preserve">).</w:t>
            </w:r>
            <w:r>
              <w:t xml:space="preserve"> </w:t>
            </w:r>
            <w:r>
              <w:t xml:space="preserve">Each entry is the derivative of the</w:t>
            </w:r>
            <w:r>
              <w:t xml:space="preserve"> </w:t>
            </w:r>
            <w:r>
              <w:rPr>
                <w:b/>
                <w:bCs/>
              </w:rPr>
              <w:t xml:space="preserve">column quantity</w:t>
            </w:r>
            <w:r>
              <w:t xml:space="preserve"> </w:t>
            </w:r>
            <w:r>
              <w:t xml:space="preserve">with respect to the</w:t>
            </w:r>
            <w:r>
              <w:t xml:space="preserve"> </w:t>
            </w:r>
            <w:r>
              <w:rPr>
                <w:b/>
                <w:bCs/>
              </w:rPr>
              <w:t xml:space="preserve">row quantity</w:t>
            </w:r>
            <w:r>
              <w:t xml:space="preserve">.</w:t>
            </w:r>
            <w:r>
              <w:t xml:space="preserve"> </w:t>
            </w:r>
            <w:r>
              <w:t xml:space="preserve">Entries marked</w:t>
            </w:r>
            <w:r>
              <w:t xml:space="preserve"> </w:t>
            </w:r>
            <w:r>
              <w:t xml:space="preserve">“undef”</w:t>
            </w:r>
            <w:r>
              <w:t xml:space="preserve"> </w:t>
            </w:r>
            <w:r>
              <w:t xml:space="preserve">are not defined</w:t>
            </w:r>
            <w:r>
              <w:t xml:space="preserve"> </w:t>
            </w:r>
            <w:r>
              <w:t xml:space="preserve">because the column quantity is a model input,</w:t>
            </w:r>
            <w:r>
              <w:t xml:space="preserve"> </w:t>
            </w:r>
            <w:r>
              <w:t xml:space="preserve">not a function of the row quantity.</w:t>
            </w:r>
          </w:p>
          <w:p>
            <w:pPr>
              <w:pStyle w:val="Compact"/>
              <w:jc w:val="center"/>
            </w:pPr>
            <m:oMathPara>
              <m:oMathParaPr>
                <m:jc m:val="center"/>
              </m:oMathParaPr>
              <m:oMath>
                <m:m>
                  <m:mPr>
                    <m:baseJc m:val="center"/>
                    <m:plcHide m:val="on"/>
                    <m:mcs>
                      <m:mc>
                        <m:mcPr>
                          <m:mcJc m:val="righ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t>π</m:t>
                      </m:r>
                    </m:e>
                    <m:e>
                      <m:r>
                        <m:t>ω</m:t>
                      </m:r>
                    </m:e>
                    <m:e>
                      <m:r>
                        <m:t>η</m:t>
                      </m:r>
                    </m:e>
                    <m:e>
                      <m:acc>
                        <m:accPr>
                          <m:chr m:val="̃"/>
                        </m:accPr>
                        <m:e>
                          <m:r>
                            <m:t>x</m:t>
                          </m:r>
                        </m:e>
                      </m:acc>
                    </m:e>
                    <m:e>
                      <m:acc>
                        <m:accPr>
                          <m:chr m:val="̃"/>
                        </m:accPr>
                        <m:e>
                          <m:r>
                            <m:t>β</m:t>
                          </m:r>
                        </m:e>
                      </m:acc>
                    </m:e>
                  </m:mr>
                  <m:mr>
                    <m:e>
                      <m:r>
                        <m:t>π</m:t>
                      </m:r>
                    </m:e>
                    <m:e>
                      <m:r>
                        <m:t>1</m:t>
                      </m:r>
                    </m:e>
                    <m:e>
                      <m:r>
                        <m:t>​</m:t>
                      </m:r>
                      <m:sSup>
                        <m:e>
                          <m:d>
                            <m:dPr>
                              <m:begChr m:val="("/>
                              <m:sepChr m:val=""/>
                              <m:endChr m:val=")"/>
                              <m:grow/>
                            </m:dPr>
                            <m:e>
                              <m:r>
                                <m:t>1</m:t>
                              </m:r>
                              <m:r>
                                <m:rPr>
                                  <m:sty m:val="p"/>
                                </m:rPr>
                                <m:t>+</m:t>
                              </m:r>
                              <m:r>
                                <m:t>ω</m:t>
                              </m:r>
                            </m:e>
                          </m:d>
                        </m:e>
                        <m:sup>
                          <m:r>
                            <m:t>2</m:t>
                          </m:r>
                        </m:sup>
                      </m:sSup>
                      <m:r>
                        <m:t>​</m:t>
                      </m:r>
                    </m:e>
                    <m:e>
                      <m:f>
                        <m:fPr>
                          <m:type m:val="bar"/>
                        </m:fPr>
                        <m:num>
                          <m:r>
                            <m:t>​</m:t>
                          </m:r>
                          <m:sSup>
                            <m:e>
                              <m:d>
                                <m:dPr>
                                  <m:begChr m:val="("/>
                                  <m:sepChr m:val=""/>
                                  <m:endChr m:val=")"/>
                                  <m:grow/>
                                </m:dPr>
                                <m:e>
                                  <m:r>
                                    <m:t>1</m:t>
                                  </m:r>
                                  <m:r>
                                    <m:rPr>
                                      <m:sty m:val="p"/>
                                    </m:rPr>
                                    <m:t>+</m:t>
                                  </m:r>
                                  <m:r>
                                    <m:t>ω</m:t>
                                  </m:r>
                                </m:e>
                              </m:d>
                            </m:e>
                            <m:sup>
                              <m:r>
                                <m:t>2</m:t>
                              </m:r>
                            </m:sup>
                          </m:sSup>
                          <m:r>
                            <m:t>​</m:t>
                          </m:r>
                        </m:num>
                        <m:den>
                          <m:r>
                            <m:t>ω</m:t>
                          </m:r>
                        </m:den>
                      </m:f>
                    </m:e>
                    <m:e>
                      <m:r>
                        <m:rPr>
                          <m:nor/>
                          <m:sty m:val="p"/>
                        </m:rPr>
                        <m:t>undef</m:t>
                      </m:r>
                    </m:e>
                    <m:e>
                      <m:r>
                        <m:rPr>
                          <m:nor/>
                          <m:sty m:val="p"/>
                        </m:rPr>
                        <m:t>undef</m:t>
                      </m:r>
                    </m:e>
                  </m:mr>
                  <m:mr>
                    <m:e>
                      <m:r>
                        <m:t>ω</m:t>
                      </m:r>
                    </m:e>
                    <m:e>
                      <m:r>
                        <m:t>​</m:t>
                      </m:r>
                      <m:sSup>
                        <m:e>
                          <m:d>
                            <m:dPr>
                              <m:begChr m:val="("/>
                              <m:sepChr m:val=""/>
                              <m:endChr m:val=")"/>
                              <m:grow/>
                            </m:dPr>
                            <m:e>
                              <m:r>
                                <m:t>1</m:t>
                              </m:r>
                              <m:r>
                                <m:rPr>
                                  <m:sty m:val="p"/>
                                </m:rPr>
                                <m:t>−</m:t>
                              </m:r>
                              <m:r>
                                <m:t>π</m:t>
                              </m:r>
                            </m:e>
                          </m:d>
                        </m:e>
                        <m:sup>
                          <m:r>
                            <m:t>2</m:t>
                          </m:r>
                        </m:sup>
                      </m:sSup>
                      <m:r>
                        <m:t>​</m:t>
                      </m:r>
                    </m:e>
                    <m:e>
                      <m:r>
                        <m:t>1</m:t>
                      </m:r>
                    </m:e>
                    <m:e>
                      <m:f>
                        <m:fPr>
                          <m:type m:val="bar"/>
                        </m:fPr>
                        <m:num>
                          <m:r>
                            <m:t>1</m:t>
                          </m:r>
                        </m:num>
                        <m:den>
                          <m:r>
                            <m:t>ω</m:t>
                          </m:r>
                        </m:den>
                      </m:f>
                    </m:e>
                    <m:e>
                      <m:r>
                        <m:rPr>
                          <m:nor/>
                          <m:sty m:val="p"/>
                        </m:rPr>
                        <m:t>undef</m:t>
                      </m:r>
                    </m:e>
                    <m:e>
                      <m:r>
                        <m:rPr>
                          <m:nor/>
                          <m:sty m:val="p"/>
                        </m:rPr>
                        <m:t>undef</m:t>
                      </m:r>
                    </m:e>
                  </m:mr>
                  <m:mr>
                    <m:e>
                      <m:r>
                        <m:t>η</m:t>
                      </m:r>
                    </m:e>
                    <m:e>
                      <m:r>
                        <m:t>π</m:t>
                      </m:r>
                      <m:r>
                        <m:rPr>
                          <m:sty m:val="p"/>
                        </m:rPr>
                        <m:t>(</m:t>
                      </m:r>
                      <m:r>
                        <m:t>1</m:t>
                      </m:r>
                      <m:r>
                        <m:rPr>
                          <m:sty m:val="p"/>
                        </m:rPr>
                        <m:t>−</m:t>
                      </m:r>
                      <m:r>
                        <m:t>π</m:t>
                      </m:r>
                      <m:r>
                        <m:rPr>
                          <m:sty m:val="p"/>
                        </m:rPr>
                        <m:t>)</m:t>
                      </m:r>
                    </m:e>
                    <m:e>
                      <m:r>
                        <m:t>ω</m:t>
                      </m:r>
                    </m:e>
                    <m:e>
                      <m:r>
                        <m:t>1</m:t>
                      </m:r>
                    </m:e>
                    <m:e>
                      <m:r>
                        <m:rPr>
                          <m:nor/>
                          <m:sty m:val="p"/>
                        </m:rPr>
                        <m:t>undef</m:t>
                      </m:r>
                    </m:e>
                    <m:e>
                      <m:r>
                        <m:rPr>
                          <m:nor/>
                          <m:sty m:val="p"/>
                        </m:rPr>
                        <m:t>undef</m:t>
                      </m:r>
                    </m:e>
                  </m:mr>
                  <m:mr>
                    <m:e>
                      <m:acc>
                        <m:accPr>
                          <m:chr m:val="̃"/>
                        </m:accPr>
                        <m:e>
                          <m:r>
                            <m:t>x</m:t>
                          </m:r>
                        </m:e>
                      </m:acc>
                    </m:e>
                    <m:e>
                      <m:acc>
                        <m:accPr>
                          <m:chr m:val="̃"/>
                        </m:accPr>
                        <m:e>
                          <m:r>
                            <m:t>β</m:t>
                          </m:r>
                        </m:e>
                      </m:acc>
                      <m:r>
                        <m:t>π</m:t>
                      </m:r>
                      <m:r>
                        <m:rPr>
                          <m:sty m:val="p"/>
                        </m:rPr>
                        <m:t>(</m:t>
                      </m:r>
                      <m:r>
                        <m:t>1</m:t>
                      </m:r>
                      <m:r>
                        <m:rPr>
                          <m:sty m:val="p"/>
                        </m:rPr>
                        <m:t>−</m:t>
                      </m:r>
                      <m:r>
                        <m:t>π</m:t>
                      </m:r>
                      <m:r>
                        <m:rPr>
                          <m:sty m:val="p"/>
                        </m:rPr>
                        <m:t>)</m:t>
                      </m:r>
                    </m:e>
                    <m:e>
                      <m:acc>
                        <m:accPr>
                          <m:chr m:val="̃"/>
                        </m:accPr>
                        <m:e>
                          <m:r>
                            <m:t>β</m:t>
                          </m:r>
                        </m:e>
                      </m:acc>
                      <m:r>
                        <m:t>ω</m:t>
                      </m:r>
                    </m:e>
                    <m:e>
                      <m:acc>
                        <m:accPr>
                          <m:chr m:val="̃"/>
                        </m:accPr>
                        <m:e>
                          <m:r>
                            <m:t>β</m:t>
                          </m:r>
                        </m:e>
                      </m:acc>
                    </m:e>
                    <m:e>
                      <m:r>
                        <m:rPr>
                          <m:scr m:val="double-struck"/>
                          <m:sty m:val="p"/>
                        </m:rPr>
                        <m:t>I</m:t>
                      </m:r>
                    </m:e>
                    <m:e>
                      <m:r>
                        <m:rPr>
                          <m:sty m:val="b"/>
                        </m:rPr>
                        <m:t>0</m:t>
                      </m:r>
                    </m:e>
                  </m:mr>
                  <m:mr>
                    <m:e>
                      <m:acc>
                        <m:accPr>
                          <m:chr m:val="̃"/>
                        </m:accPr>
                        <m:e>
                          <m:r>
                            <m:t>β</m:t>
                          </m:r>
                        </m:e>
                      </m:acc>
                    </m:e>
                    <m:e>
                      <m:acc>
                        <m:accPr>
                          <m:chr m:val="̃"/>
                        </m:accPr>
                        <m:e>
                          <m:r>
                            <m:t>x</m:t>
                          </m:r>
                        </m:e>
                      </m:acc>
                      <m:r>
                        <m:t>π</m:t>
                      </m:r>
                      <m:r>
                        <m:rPr>
                          <m:sty m:val="p"/>
                        </m:rPr>
                        <m:t>(</m:t>
                      </m:r>
                      <m:r>
                        <m:t>1</m:t>
                      </m:r>
                      <m:r>
                        <m:rPr>
                          <m:sty m:val="p"/>
                        </m:rPr>
                        <m:t>−</m:t>
                      </m:r>
                      <m:r>
                        <m:t>π</m:t>
                      </m:r>
                      <m:r>
                        <m:rPr>
                          <m:sty m:val="p"/>
                        </m:rPr>
                        <m:t>)</m:t>
                      </m:r>
                    </m:e>
                    <m:e>
                      <m:acc>
                        <m:accPr>
                          <m:chr m:val="̃"/>
                        </m:accPr>
                        <m:e>
                          <m:r>
                            <m:t>x</m:t>
                          </m:r>
                        </m:e>
                      </m:acc>
                      <m:r>
                        <m:t>ω</m:t>
                      </m:r>
                    </m:e>
                    <m:e>
                      <m:acc>
                        <m:accPr>
                          <m:chr m:val="̃"/>
                        </m:accPr>
                        <m:e>
                          <m:r>
                            <m:t>x</m:t>
                          </m:r>
                        </m:e>
                      </m:acc>
                    </m:e>
                    <m:e>
                      <m:r>
                        <m:rPr>
                          <m:sty m:val="b"/>
                        </m:rPr>
                        <m:t>0</m:t>
                      </m:r>
                    </m:e>
                    <m:e>
                      <m:r>
                        <m:rPr>
                          <m:scr m:val="double-struck"/>
                          <m:sty m:val="p"/>
                        </m:rPr>
                        <m:t>I</m:t>
                      </m:r>
                    </m:e>
                  </m:mr>
                  <m:mr>
                    <m:e/>
                  </m:mr>
                </m:m>
              </m:oMath>
            </m:oMathPara>
          </w:p>
          <w:bookmarkEnd w:id="243"/>
        </w:tc>
      </w:tr>
    </w:tbl>
    <w:bookmarkEnd w:id="244"/>
    <w:bookmarkEnd w:id="245"/>
    <w:bookmarkStart w:id="273" w:name="understanding-logistic-regression-models"/>
    <w:p>
      <w:pPr>
        <w:pStyle w:val="Heading1"/>
      </w:pPr>
      <w:r>
        <w:t xml:space="preserve">4. Understanding logistic regression models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7" w:name="lem-d_logodds-d_x"/>
          <w:p>
            <w:pPr>
              <w:pStyle w:val="BodyText"/>
            </w:pPr>
            <w:r>
              <w:rPr>
                <w:b/>
                <w:bCs/>
              </w:rPr>
              <w:t xml:space="preserve">Lemma 6 (Derivative of log-odds w.r.t. predictor)</w:t>
            </w:r>
            <w:r>
              <w:t xml:space="preserve"> </w:t>
            </w:r>
            <w:r>
              <w:t xml:space="preserve">By</w:t>
            </w:r>
            <w:r>
              <w:t xml:space="preserve"> </w:t>
            </w:r>
            <w:hyperlink r:id="rId246">
              <w:r>
                <w:rPr>
                  <w:rStyle w:val="Hyperlink"/>
                </w:rPr>
                <w:t xml:space="preserve">the derivative of a linear combination</w:t>
              </w:r>
            </w:hyperlink>
            <w:r>
              <w:t xml:space="preserve">:</w:t>
            </w:r>
          </w:p>
          <w:p>
            <w:pPr>
              <w:pStyle w:val="BodyText"/>
            </w:pPr>
            <m:oMathPara>
              <m:oMathParaPr>
                <m:jc m:val="center"/>
              </m:oMathParaPr>
              <m:oMath>
                <m:eqArr>
                  <m:e>
                    <m:f>
                      <m:fPr>
                        <m:type m:val="bar"/>
                      </m:fPr>
                      <m:num>
                        <m:r>
                          <m:rPr>
                            <m:sty m:val="p"/>
                          </m:rPr>
                          <m:t>∂</m:t>
                        </m:r>
                        <m:r>
                          <m:t>η</m:t>
                        </m:r>
                      </m:num>
                      <m:den>
                        <m:r>
                          <m:rPr>
                            <m:sty m:val="p"/>
                          </m:rPr>
                          <m:t>∂</m:t>
                        </m:r>
                        <m:acc>
                          <m:accPr>
                            <m:chr m:val="̃"/>
                          </m:accPr>
                          <m:e>
                            <m:r>
                              <m:t>x</m:t>
                            </m:r>
                          </m:e>
                        </m:acc>
                      </m:den>
                    </m:f>
                    <m:r>
                      <m:t>&amp;</m:t>
                    </m:r>
                    <m:r>
                      <m:rPr>
                        <m:sty m:val="p"/>
                      </m:rPr>
                      <m:t>=</m:t>
                    </m:r>
                    <m:f>
                      <m:fPr>
                        <m:type m:val="bar"/>
                      </m:fPr>
                      <m:num>
                        <m:r>
                          <m:rPr>
                            <m:sty m:val="p"/>
                          </m:rPr>
                          <m:t>∂</m:t>
                        </m:r>
                      </m:num>
                      <m:den>
                        <m:r>
                          <m:rPr>
                            <m:sty m:val="p"/>
                          </m:rPr>
                          <m:t>∂</m:t>
                        </m:r>
                        <m:acc>
                          <m:accPr>
                            <m:chr m:val="̃"/>
                          </m:accPr>
                          <m:e>
                            <m:r>
                              <m:t>x</m:t>
                            </m:r>
                          </m:e>
                        </m:acc>
                      </m:den>
                    </m:f>
                    <m:acc>
                      <m:accPr>
                        <m:chr m:val="̃"/>
                      </m:accPr>
                      <m:e>
                        <m:r>
                          <m:t>x</m:t>
                        </m:r>
                      </m:e>
                    </m:acc>
                    <m:r>
                      <m:rPr>
                        <m:sty m:val="p"/>
                      </m:rPr>
                      <m:t>⋅</m:t>
                    </m:r>
                    <m:acc>
                      <m:accPr>
                        <m:chr m:val="̃"/>
                      </m:accPr>
                      <m:e>
                        <m:r>
                          <m:t>β</m:t>
                        </m:r>
                      </m:e>
                    </m:acc>
                  </m:e>
                  <m:e>
                    <m:r>
                      <m:t>&amp;</m:t>
                    </m:r>
                    <m:r>
                      <m:rPr>
                        <m:sty m:val="p"/>
                      </m:rPr>
                      <m:t>=</m:t>
                    </m:r>
                    <m:acc>
                      <m:accPr>
                        <m:chr m:val="̃"/>
                      </m:accPr>
                      <m:e>
                        <m:r>
                          <m:t>β</m:t>
                        </m:r>
                      </m:e>
                    </m:acc>
                  </m:e>
                </m:eqArr>
              </m:oMath>
            </m:oMathPara>
          </w:p>
          <w:bookmarkEnd w:id="247"/>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9" w:name="exr-logistic-slope"/>
          <w:p>
            <w:pPr>
              <w:pStyle w:val="BodyText"/>
            </w:pPr>
            <w:r>
              <w:rPr>
                <w:b/>
                <w:bCs/>
              </w:rPr>
              <w:t xml:space="preserve">Exercise 29</w:t>
            </w:r>
            <w:r>
              <w:t xml:space="preserve"> </w:t>
            </w:r>
            <w:r>
              <w:t xml:space="preserve">Consider a logistic regression model with a single predictor,</w:t>
            </w:r>
            <w:r>
              <w:t xml:space="preserve"> </w:t>
            </w:r>
            <m:oMath>
              <m:r>
                <m:t>X</m:t>
              </m:r>
            </m:oMath>
            <w:r>
              <w:t xml:space="preserve">:</w:t>
            </w:r>
          </w:p>
          <w:p>
            <w:pPr>
              <w:pStyle w:val="BodyText"/>
            </w:pPr>
            <w:bookmarkStart w:id="248" w:name="eq-unipredictor-logreg"/>
            <m:oMathPara>
              <m:oMathParaPr>
                <m:jc m:val="center"/>
              </m:oMathParaPr>
              <m:oMath>
                <m:eqArr>
                  <m:e>
                    <m:sSub>
                      <m:e>
                        <m:r>
                          <m:t>Y</m:t>
                        </m:r>
                      </m:e>
                      <m:sub>
                        <m:r>
                          <m:t>i</m:t>
                        </m:r>
                      </m:sub>
                    </m:sSub>
                    <m:r>
                      <m:rPr>
                        <m:sty m:val="p"/>
                      </m:rPr>
                      <m:t>|</m:t>
                    </m:r>
                    <m:sSub>
                      <m:e>
                        <m:r>
                          <m:t>X</m:t>
                        </m:r>
                      </m:e>
                      <m:sub>
                        <m:r>
                          <m:t>i</m:t>
                        </m:r>
                      </m:sub>
                    </m:sSub>
                    <m:r>
                      <m:t>&amp;</m:t>
                    </m:r>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r>
                          <m:t>X</m:t>
                        </m:r>
                      </m:e>
                      <m:sub>
                        <m:r>
                          <m:t>i</m:t>
                        </m:r>
                      </m:sub>
                    </m:sSub>
                    <m:r>
                      <m:rPr>
                        <m:sty m:val="p"/>
                      </m:rPr>
                      <m:t>)</m:t>
                    </m:r>
                    <m:r>
                      <m:rPr>
                        <m:sty m:val="p"/>
                      </m:rPr>
                      <m:t>)</m:t>
                    </m:r>
                  </m:e>
                  <m:e>
                    <m:r>
                      <m:t>π</m:t>
                    </m:r>
                    <m:r>
                      <m:rPr>
                        <m:sty m:val="p"/>
                      </m:rPr>
                      <m:t>(</m:t>
                    </m:r>
                    <m:r>
                      <m:t>x</m:t>
                    </m:r>
                    <m:r>
                      <m:rPr>
                        <m:sty m:val="p"/>
                      </m:rPr>
                      <m:t>)</m:t>
                    </m:r>
                    <m:r>
                      <m:t>&amp;</m:t>
                    </m:r>
                    <m:r>
                      <m:rPr>
                        <m:sty m:val="p"/>
                      </m:rPr>
                      <m:t>=</m:t>
                    </m:r>
                    <m:r>
                      <m:rPr>
                        <m:sty m:val="p"/>
                      </m:rPr>
                      <m:t>expit</m:t>
                    </m:r>
                    <m:r>
                      <m:t>​</m:t>
                    </m:r>
                    <m:d>
                      <m:dPr>
                        <m:begChr m:val="{"/>
                        <m:sepChr m:val=""/>
                        <m:endChr m:val="}"/>
                        <m:grow/>
                      </m:dPr>
                      <m:e>
                        <m:r>
                          <m:t>η</m:t>
                        </m:r>
                        <m:r>
                          <m:rPr>
                            <m:sty m:val="p"/>
                          </m:rPr>
                          <m:t>(</m:t>
                        </m:r>
                        <m:r>
                          <m:t>x</m:t>
                        </m:r>
                        <m:r>
                          <m:rPr>
                            <m:sty m:val="p"/>
                          </m:rPr>
                          <m:t>)</m:t>
                        </m:r>
                      </m:e>
                    </m:d>
                    <m:r>
                      <m:t>​</m:t>
                    </m:r>
                    <m:r>
                      <m:rPr>
                        <m:sty m:val="p"/>
                      </m:rPr>
                      <m:t>=</m:t>
                    </m:r>
                    <m:r>
                      <m:t>π</m:t>
                    </m:r>
                    <m:r>
                      <m:rPr>
                        <m:sty m:val="p"/>
                      </m:rPr>
                      <m:t>(</m:t>
                    </m:r>
                    <m:r>
                      <m:t>ω</m:t>
                    </m:r>
                    <m:r>
                      <m:rPr>
                        <m:sty m:val="p"/>
                      </m:rPr>
                      <m:t>(</m:t>
                    </m:r>
                    <m:r>
                      <m:t>η</m:t>
                    </m:r>
                    <m:r>
                      <m:rPr>
                        <m:sty m:val="p"/>
                      </m:rPr>
                      <m:t>(</m:t>
                    </m:r>
                    <m:r>
                      <m:t>x</m:t>
                    </m:r>
                    <m:r>
                      <m:rPr>
                        <m:sty m:val="p"/>
                      </m:rPr>
                      <m:t>)</m:t>
                    </m:r>
                    <m:r>
                      <m:rPr>
                        <m:sty m:val="p"/>
                      </m:rPr>
                      <m:t>)</m:t>
                    </m:r>
                    <m:r>
                      <m:rPr>
                        <m:sty m:val="p"/>
                      </m:rPr>
                      <m:t>)</m:t>
                    </m:r>
                  </m:e>
                  <m:e>
                    <m:r>
                      <m:t>η</m:t>
                    </m:r>
                    <m:r>
                      <m:rPr>
                        <m:sty m:val="p"/>
                      </m:rPr>
                      <m:t>(</m:t>
                    </m:r>
                    <m:r>
                      <m:t>x</m:t>
                    </m:r>
                    <m:r>
                      <m:rPr>
                        <m:sty m:val="p"/>
                      </m:rPr>
                      <m:t>)</m:t>
                    </m:r>
                    <m:r>
                      <m:t>&amp;</m:t>
                    </m:r>
                    <m:r>
                      <m:rPr>
                        <m:sty m:val="p"/>
                      </m:rPr>
                      <m:t>=</m:t>
                    </m:r>
                    <m:r>
                      <m:t>α</m:t>
                    </m:r>
                    <m:r>
                      <m:rPr>
                        <m:sty m:val="p"/>
                      </m:rPr>
                      <m:t>+</m:t>
                    </m:r>
                    <m:r>
                      <m:t>β</m:t>
                    </m:r>
                    <m:r>
                      <m:t>x</m:t>
                    </m:r>
                  </m:e>
                </m:eqArr>
                <m:r>
                  <m:t>  </m:t>
                </m:r>
                <m:r>
                  <m:rPr>
                    <m:sty m:val="p"/>
                  </m:rPr>
                  <m:t>(</m:t>
                </m:r>
                <m:r>
                  <m:t>17</m:t>
                </m:r>
                <m:r>
                  <m:rPr>
                    <m:sty m:val="p"/>
                  </m:rPr>
                  <m:t>)</m:t>
                </m:r>
              </m:oMath>
            </m:oMathPara>
            <w:bookmarkEnd w:id="248"/>
          </w:p>
          <w:p>
            <w:pPr>
              <w:pStyle w:val="FirstParagraph"/>
            </w:pPr>
            <w:r>
              <w:t xml:space="preserve">Find the derivative of</w:t>
            </w:r>
            <w:r>
              <w:t xml:space="preserve"> </w:t>
            </w:r>
            <m:oMath>
              <m:r>
                <m:t>π</m:t>
              </m:r>
              <m:r>
                <m:rPr>
                  <m:sty m:val="p"/>
                </m:rPr>
                <m:t>(</m:t>
              </m:r>
              <m:r>
                <m:t>x</m:t>
              </m:r>
              <m:r>
                <m:rPr>
                  <m:sty m:val="p"/>
                </m:rPr>
                <m:t>)</m:t>
              </m:r>
              <m:r>
                <m:rPr>
                  <m:sty m:val="p"/>
                </m:rPr>
                <m:t>=</m:t>
              </m:r>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with respect to</w:t>
            </w:r>
            <w:r>
              <w:t xml:space="preserve"> </w:t>
            </w:r>
            <m:oMath>
              <m:r>
                <m:t>x</m:t>
              </m:r>
            </m:oMath>
            <w:r>
              <w:t xml:space="preserve">:</w:t>
            </w:r>
          </w:p>
          <w:p>
            <w:pPr>
              <w:pStyle w:val="BodyText"/>
            </w:pPr>
            <m:oMathPara>
              <m:oMathParaPr>
                <m:jc m:val="center"/>
              </m:oMathParaPr>
              <m:oMath>
                <m:f>
                  <m:fPr>
                    <m:type m:val="bar"/>
                  </m:fPr>
                  <m:num>
                    <m:r>
                      <m:rPr>
                        <m:sty m:val="p"/>
                      </m:rPr>
                      <m:t>∂</m:t>
                    </m:r>
                    <m:r>
                      <m:t>π</m:t>
                    </m:r>
                  </m:num>
                  <m:den>
                    <m:r>
                      <m:rPr>
                        <m:sty m:val="p"/>
                      </m:rPr>
                      <m:t>∂</m:t>
                    </m:r>
                    <m:r>
                      <m:t>x</m:t>
                    </m:r>
                  </m:den>
                </m:f>
                <m:r>
                  <m:rPr>
                    <m:sty m:val="p"/>
                  </m:rPr>
                  <m:t>=</m:t>
                </m:r>
                <m:r>
                  <m:rPr>
                    <m:sty m:val="p"/>
                  </m:rPr>
                  <m:t>?</m:t>
                </m:r>
              </m:oMath>
            </m:oMathPara>
          </w:p>
          <w:bookmarkEnd w:id="24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50" w:name="sol-logistic-slope"/>
          <w:p>
            <w:pPr>
              <w:pStyle w:val="BodyText"/>
            </w:pPr>
            <w:r>
              <w:rPr>
                <w:i/>
                <w:iCs/>
              </w:rPr>
              <w:t xml:space="preserve">Solution 23</w:t>
            </w:r>
            <w:r>
              <w:t xml:space="preserve">. </w:t>
            </w:r>
            <w:r>
              <w:t xml:space="preserve">By</w:t>
            </w:r>
            <w:r>
              <w:t xml:space="preserve"> </w:t>
            </w:r>
            <w:hyperlink w:anchor="thm-d_prob-d_logodds">
              <w:r>
                <w:rPr>
                  <w:rStyle w:val="Hyperlink"/>
                </w:rPr>
                <w:t xml:space="preserve">Theorem 21</w:t>
              </w:r>
            </w:hyperlink>
            <w:r>
              <w:t xml:space="preserve">,</w:t>
            </w:r>
            <w:r>
              <w:t xml:space="preserve"> </w:t>
            </w:r>
            <w:hyperlink w:anchor="lem-d_logodds-d_x">
              <w:r>
                <w:rPr>
                  <w:rStyle w:val="Hyperlink"/>
                </w:rPr>
                <w:t xml:space="preserve">Lemma 6</w:t>
              </w:r>
            </w:hyperlink>
            <w:r>
              <w:t xml:space="preserve">, and the</w:t>
            </w:r>
            <w:r>
              <w:t xml:space="preserve"> </w:t>
            </w:r>
            <w:hyperlink r:id="rId233">
              <w:r>
                <w:rPr>
                  <w:rStyle w:val="Hyperlink"/>
                </w:rPr>
                <w:t xml:space="preserve">chain rule</w:t>
              </w:r>
            </w:hyperlink>
            <w:r>
              <w:t xml:space="preserve">:</w:t>
            </w:r>
          </w:p>
          <w:p>
            <w:pPr>
              <w:pStyle w:val="BodyText"/>
            </w:pPr>
            <m:oMathPara>
              <m:oMathParaPr>
                <m:jc m:val="center"/>
              </m:oMathParaPr>
              <m:oMath>
                <m:eqArr>
                  <m:e>
                    <m:f>
                      <m:fPr>
                        <m:type m:val="bar"/>
                      </m:fPr>
                      <m:num>
                        <m:r>
                          <m:rPr>
                            <m:sty m:val="p"/>
                          </m:rPr>
                          <m:t>∂</m:t>
                        </m:r>
                        <m:r>
                          <m:t>π</m:t>
                        </m:r>
                      </m:num>
                      <m:den>
                        <m:r>
                          <m:rPr>
                            <m:sty m:val="p"/>
                          </m:rPr>
                          <m:t>∂</m:t>
                        </m:r>
                        <m:r>
                          <m:t>x</m:t>
                        </m:r>
                      </m:den>
                    </m:f>
                    <m:r>
                      <m:t>&amp;</m:t>
                    </m:r>
                    <m:r>
                      <m:rPr>
                        <m:sty m:val="p"/>
                      </m:rPr>
                      <m:t>=</m:t>
                    </m:r>
                    <m:f>
                      <m:fPr>
                        <m:type m:val="bar"/>
                      </m:fPr>
                      <m:num>
                        <m:r>
                          <m:rPr>
                            <m:sty m:val="p"/>
                          </m:rPr>
                          <m:t>∂</m:t>
                        </m:r>
                        <m:r>
                          <m:t>π</m:t>
                        </m:r>
                      </m:num>
                      <m:den>
                        <m:r>
                          <m:rPr>
                            <m:sty m:val="p"/>
                          </m:rPr>
                          <m:t>∂</m:t>
                        </m:r>
                        <m:r>
                          <m:t>η</m:t>
                        </m:r>
                      </m:den>
                    </m:f>
                    <m:f>
                      <m:fPr>
                        <m:type m:val="bar"/>
                      </m:fPr>
                      <m:num>
                        <m:r>
                          <m:rPr>
                            <m:sty m:val="p"/>
                          </m:rPr>
                          <m:t>∂</m:t>
                        </m:r>
                        <m:r>
                          <m:t>η</m:t>
                        </m:r>
                      </m:num>
                      <m:den>
                        <m:r>
                          <m:rPr>
                            <m:sty m:val="p"/>
                          </m:rPr>
                          <m:t>∂</m:t>
                        </m:r>
                        <m:r>
                          <m:t>x</m:t>
                        </m:r>
                      </m:den>
                    </m:f>
                  </m:e>
                  <m:e>
                    <m:r>
                      <m:t>&amp;</m:t>
                    </m:r>
                    <m:r>
                      <m:rPr>
                        <m:sty m:val="p"/>
                      </m:rPr>
                      <m:t>=</m:t>
                    </m:r>
                    <m:r>
                      <m:t>π</m:t>
                    </m:r>
                    <m:r>
                      <m:rPr>
                        <m:sty m:val="p"/>
                      </m:rPr>
                      <m:t>(</m:t>
                    </m:r>
                    <m:r>
                      <m:t>1</m:t>
                    </m:r>
                    <m:r>
                      <m:rPr>
                        <m:sty m:val="p"/>
                      </m:rPr>
                      <m:t>−</m:t>
                    </m:r>
                    <m:r>
                      <m:t>π</m:t>
                    </m:r>
                    <m:r>
                      <m:rPr>
                        <m:sty m:val="p"/>
                      </m:rPr>
                      <m:t>)</m:t>
                    </m:r>
                    <m:r>
                      <m:t>β</m:t>
                    </m:r>
                  </m:e>
                  <m:e>
                    <m:r>
                      <m:t>&amp;</m:t>
                    </m:r>
                    <m:r>
                      <m:rPr>
                        <m:sty m:val="p"/>
                      </m:rPr>
                      <m:t>=</m:t>
                    </m:r>
                    <m:r>
                      <m:rPr>
                        <m:sty m:val="p"/>
                      </m:rPr>
                      <m:t>Var</m:t>
                    </m:r>
                    <m:r>
                      <m:t>​</m:t>
                    </m:r>
                    <m:d>
                      <m:dPr>
                        <m:begChr m:val="("/>
                        <m:sepChr m:val=""/>
                        <m:endChr m:val=")"/>
                        <m:grow/>
                      </m:dPr>
                      <m:e>
                        <m:r>
                          <m:t>Y</m:t>
                        </m:r>
                        <m:r>
                          <m:rPr>
                            <m:sty m:val="p"/>
                          </m:rPr>
                          <m:t>|</m:t>
                        </m:r>
                        <m:r>
                          <m:t>X</m:t>
                        </m:r>
                        <m:r>
                          <m:rPr>
                            <m:sty m:val="p"/>
                          </m:rPr>
                          <m:t>=</m:t>
                        </m:r>
                        <m:r>
                          <m:t>x</m:t>
                        </m:r>
                      </m:e>
                    </m:d>
                    <m:r>
                      <m:t>​</m:t>
                    </m:r>
                    <m:r>
                      <m:rPr>
                        <m:sty m:val="p"/>
                      </m:rPr>
                      <m:t>⋅</m:t>
                    </m:r>
                    <m:r>
                      <m:t>β</m:t>
                    </m:r>
                  </m:e>
                </m:eqArr>
              </m:oMath>
            </m:oMathPara>
          </w:p>
          <w:p>
            <w:pPr>
              <w:pStyle w:val="FirstParagraph"/>
            </w:pPr>
            <w:r>
              <w:t xml:space="preserve">The slope is steepest at</w:t>
            </w:r>
            <w:r>
              <w:t xml:space="preserve"> </w:t>
            </w:r>
            <m:oMath>
              <m:r>
                <m:t>π</m:t>
              </m:r>
              <m:r>
                <m:rPr>
                  <m:sty m:val="p"/>
                </m:rPr>
                <m:t>=</m:t>
              </m:r>
              <m:r>
                <m:t>0.5</m:t>
              </m:r>
            </m:oMath>
            <w:r>
              <w:t xml:space="preserve">, i.e., at</w:t>
            </w:r>
            <w:r>
              <w:t xml:space="preserve"> </w:t>
            </w:r>
            <m:oMath>
              <m:r>
                <m:t>η</m:t>
              </m:r>
              <m:r>
                <m:rPr>
                  <m:sty m:val="p"/>
                </m:rPr>
                <m:t>=</m:t>
              </m:r>
              <m:r>
                <m:t>0</m:t>
              </m:r>
            </m:oMath>
            <w:r>
              <w:t xml:space="preserve">,</w:t>
            </w:r>
            <w:r>
              <w:t xml:space="preserve"> </w:t>
            </w:r>
            <w:r>
              <w:t xml:space="preserve">which for a unipredictor model occurs at</w:t>
            </w:r>
            <w:r>
              <w:t xml:space="preserve"> </w:t>
            </w:r>
            <m:oMath>
              <m:r>
                <m:t>x</m:t>
              </m:r>
              <m:r>
                <m:rPr>
                  <m:sty m:val="p"/>
                </m:rPr>
                <m:t>=</m:t>
              </m:r>
              <m:r>
                <m:rPr>
                  <m:sty m:val="p"/>
                </m:rPr>
                <m:t>−</m:t>
              </m:r>
              <m:r>
                <m:t>α</m:t>
              </m:r>
              <m:r>
                <m:rPr>
                  <m:sty m:val="p"/>
                </m:rPr>
                <m:t>/</m:t>
              </m:r>
              <m:r>
                <m:t>β</m:t>
              </m:r>
            </m:oMath>
            <w:r>
              <w:t xml:space="preserve">.</w:t>
            </w:r>
            <w:r>
              <w:t xml:space="preserve"> </w:t>
            </w:r>
            <w:r>
              <w:t xml:space="preserve">The slope goes to 0 as</w:t>
            </w:r>
            <w:r>
              <w:t xml:space="preserve"> </w:t>
            </w:r>
            <m:oMath>
              <m:r>
                <m:t>x</m:t>
              </m:r>
            </m:oMath>
            <w:r>
              <w:t xml:space="preserve"> </w:t>
            </w:r>
            <w:r>
              <w:t xml:space="preserve">goes to</w:t>
            </w:r>
            <w:r>
              <w:t xml:space="preserve"> </w:t>
            </w:r>
            <m:oMath>
              <m:r>
                <m:rPr>
                  <m:sty m:val="p"/>
                </m:rPr>
                <m:t>−</m:t>
              </m:r>
              <m:r>
                <m:rPr>
                  <m:sty m:val="p"/>
                </m:rPr>
                <m:t>∞</m:t>
              </m:r>
            </m:oMath>
            <w:r>
              <w:t xml:space="preserve"> </w:t>
            </w:r>
            <w:r>
              <w:t xml:space="preserve">or</w:t>
            </w:r>
            <w:r>
              <w:t xml:space="preserve"> </w:t>
            </w:r>
            <m:oMath>
              <m:r>
                <m:rPr>
                  <m:sty m:val="p"/>
                </m:rPr>
                <m:t>+</m:t>
              </m:r>
              <m:r>
                <m:rPr>
                  <m:sty m:val="p"/>
                </m:rPr>
                <m:t>∞</m:t>
              </m:r>
            </m:oMath>
            <w:r>
              <w:t xml:space="preserve"> </w:t>
            </w:r>
            <w:r>
              <w:t xml:space="preserve">(compare with</w:t>
            </w:r>
            <w:r>
              <w:t xml:space="preserve"> </w:t>
            </w:r>
            <w:hyperlink w:anchor="fig-expit-plot">
              <w:r>
                <w:rPr>
                  <w:rStyle w:val="Hyperlink"/>
                </w:rPr>
                <w:t xml:space="preserve">Figure 5</w:t>
              </w:r>
            </w:hyperlink>
            <w:r>
              <w:t xml:space="preserve">).</w:t>
            </w:r>
          </w:p>
          <w:bookmarkEnd w:id="250"/>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note.png" id="253"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See the</w:t>
            </w:r>
            <w:r>
              <w:t xml:space="preserve"> </w:t>
            </w:r>
            <w:hyperlink r:id="rId254">
              <w:r>
                <w:rPr>
                  <w:rStyle w:val="Hyperlink"/>
                </w:rPr>
                <w:t xml:space="preserve">general procedure for interpreting a regression coefficient</w:t>
              </w:r>
            </w:hyperlink>
            <w:r>
              <w:t xml:space="preserve"> </w:t>
            </w:r>
            <w:r>
              <w:t xml:space="preserve">for full details, including how to handle interaction terms and how to set remaining covariates to their reference values.</w:t>
            </w:r>
          </w:p>
          <w:p>
            <w:pPr>
              <w:pStyle w:val="BodyText"/>
            </w:pPr>
            <w:r>
              <w:rPr>
                <w:b/>
                <w:bCs/>
              </w:rPr>
              <w:t xml:space="preserve">In order to interpret</w:t>
            </w:r>
            <w:r>
              <w:rPr>
                <w:b/>
                <w:bCs/>
              </w:rPr>
              <w:t xml:space="preserve"> </w:t>
            </w:r>
            <m:oMath>
              <m:sSub>
                <m:e>
                  <m:r>
                    <m:t>β</m:t>
                  </m:r>
                </m:e>
                <m:sub>
                  <m:r>
                    <m:t>j</m:t>
                  </m:r>
                </m:sub>
              </m:sSub>
            </m:oMath>
            <w:r>
              <w:t xml:space="preserve">:</w:t>
            </w:r>
            <w:r>
              <w:t xml:space="preserve"> </w:t>
            </w:r>
            <w:r>
              <w:t xml:space="preserve">differentiate or difference</w:t>
            </w:r>
            <w:r>
              <w:t xml:space="preserve"> </w:t>
            </w:r>
            <m:oMath>
              <m:r>
                <m:t>η</m:t>
              </m:r>
              <m:r>
                <m:rPr>
                  <m:sty m:val="p"/>
                </m:rPr>
                <m:t>(</m:t>
              </m:r>
              <m:acc>
                <m:accPr>
                  <m:chr m:val="̃"/>
                </m:accPr>
                <m:e>
                  <m:r>
                    <m:t>x</m:t>
                  </m:r>
                </m:e>
              </m:acc>
              <m:r>
                <m:rPr>
                  <m:sty m:val="p"/>
                </m:rPr>
                <m:t>)</m:t>
              </m:r>
            </m:oMath>
            <w:r>
              <w:t xml:space="preserve"> </w:t>
            </w:r>
            <w:r>
              <w:t xml:space="preserve">with respect to</w:t>
            </w:r>
            <w:r>
              <w:t xml:space="preserve"> </w:t>
            </w:r>
            <m:oMath>
              <m:sSub>
                <m:e>
                  <m:r>
                    <m:t>x</m:t>
                  </m:r>
                </m:e>
                <m:sub>
                  <m:r>
                    <m:t>j</m:t>
                  </m:r>
                </m:sub>
              </m:sSub>
            </m:oMath>
            <w:r>
              <w:t xml:space="preserve"> </w:t>
            </w:r>
            <w:r>
              <w:t xml:space="preserve">(depending on whether</w:t>
            </w:r>
            <w:r>
              <w:t xml:space="preserve"> </w:t>
            </w:r>
            <m:oMath>
              <m:sSub>
                <m:e>
                  <m:r>
                    <m:t>x</m:t>
                  </m:r>
                </m:e>
                <m:sub>
                  <m:r>
                    <m:t>j</m:t>
                  </m:r>
                </m:sub>
              </m:sSub>
            </m:oMath>
            <w:r>
              <w:t xml:space="preserve"> </w:t>
            </w:r>
            <w:r>
              <w:t xml:space="preserve">is continuous or discrete, respectively):</w:t>
            </w:r>
          </w:p>
          <w:p>
            <w:pPr>
              <w:pStyle w:val="BodyText"/>
            </w:pPr>
            <m:oMathPara>
              <m:oMathParaPr>
                <m:jc m:val="center"/>
              </m:oMathParaPr>
              <m:oMath>
                <m:f>
                  <m:fPr>
                    <m:type m:val="bar"/>
                  </m:fPr>
                  <m:num>
                    <m:r>
                      <m:rPr>
                        <m:sty m:val="p"/>
                      </m:rPr>
                      <m:t>∂</m:t>
                    </m:r>
                  </m:num>
                  <m:den>
                    <m:r>
                      <m:rPr>
                        <m:sty m:val="p"/>
                      </m:rPr>
                      <m:t>∂</m:t>
                    </m:r>
                    <m:sSub>
                      <m:e>
                        <m:r>
                          <m:t>x</m:t>
                        </m:r>
                      </m:e>
                      <m:sub>
                        <m:r>
                          <m:t>j</m:t>
                        </m:r>
                      </m:sub>
                    </m:sSub>
                  </m:den>
                </m:f>
                <m:r>
                  <m:t>η</m:t>
                </m:r>
                <m:r>
                  <m:rPr>
                    <m:sty m:val="p"/>
                  </m:rPr>
                  <m:t>(</m:t>
                </m:r>
                <m:acc>
                  <m:accPr>
                    <m:chr m:val="̃"/>
                  </m:accPr>
                  <m:e>
                    <m:r>
                      <m:t>x</m:t>
                    </m:r>
                  </m:e>
                </m:acc>
                <m:r>
                  <m:rPr>
                    <m:sty m:val="p"/>
                  </m:rPr>
                  <m:t>)</m:t>
                </m:r>
              </m:oMath>
            </m:oMathPara>
          </w:p>
          <w:p>
            <w:pPr>
              <w:pStyle w:val="FirstParagraph"/>
            </w:pPr>
            <w:r>
              <w:rPr>
                <w:b/>
                <w:bCs/>
              </w:rPr>
              <w:t xml:space="preserve">In order to find the MLE</w:t>
            </w:r>
            <w:r>
              <w:rPr>
                <w:b/>
                <w:bCs/>
              </w:rPr>
              <w:t xml:space="preserve"> </w:t>
            </w:r>
            <m:oMath>
              <m:acc>
                <m:accPr>
                  <m:chr m:val="̂"/>
                </m:accPr>
                <m:e>
                  <m:acc>
                    <m:accPr>
                      <m:chr m:val="̃"/>
                    </m:accPr>
                    <m:e>
                      <m:r>
                        <m:t>β</m:t>
                      </m:r>
                    </m:e>
                  </m:acc>
                </m:e>
              </m:acc>
            </m:oMath>
            <w:r>
              <w:t xml:space="preserve">:</w:t>
            </w:r>
            <w:r>
              <w:t xml:space="preserve"> </w:t>
            </w:r>
            <w:r>
              <w:t xml:space="preserve">differentiate the log-likelihood function</w:t>
            </w:r>
            <w:r>
              <w:t xml:space="preserve"> </w:t>
            </w:r>
            <m:oMath>
              <m:r>
                <m:t>ℓ</m:t>
              </m:r>
              <m:r>
                <m:rPr>
                  <m:sty m:val="p"/>
                </m:rPr>
                <m:t>(</m:t>
              </m:r>
              <m:acc>
                <m:accPr>
                  <m:chr m:val="̃"/>
                </m:accPr>
                <m:e>
                  <m:r>
                    <m:t>β</m:t>
                  </m:r>
                </m:e>
              </m:acc>
              <m:r>
                <m:rPr>
                  <m:sty m:val="p"/>
                </m:rPr>
                <m:t>)</m:t>
              </m:r>
            </m:oMath>
            <w:r>
              <w:t xml:space="preserve"> </w:t>
            </w:r>
            <w:r>
              <w:t xml:space="preserve">with respect to</w:t>
            </w:r>
            <w:r>
              <w:t xml:space="preserve"> </w:t>
            </w:r>
            <m:oMath>
              <m:acc>
                <m:accPr>
                  <m:chr m:val="̃"/>
                </m:accPr>
                <m:e>
                  <m:r>
                    <m:t>β</m:t>
                  </m:r>
                </m:e>
              </m:acc>
            </m:oMath>
            <w:r>
              <w:t xml:space="preserve">:</w:t>
            </w:r>
          </w:p>
          <w:p>
            <w:pPr>
              <w:pStyle w:val="BodyText"/>
            </w:pPr>
            <w:pPr>
              <w:spacing w:after="16"/>
            </w:pPr>
          </w:p>
          <w:p>
            <w:pPr>
              <w:pStyle w:val="BodyText"/>
            </w:pPr>
            <m:oMathPara>
              <m:oMathParaPr>
                <m:jc m:val="center"/>
              </m:oMathParaPr>
              <m:oMath>
                <m:f>
                  <m:fPr>
                    <m:type m:val="bar"/>
                  </m:fPr>
                  <m:num>
                    <m:r>
                      <m:rPr>
                        <m:sty m:val="p"/>
                      </m:rPr>
                      <m:t>∂</m:t>
                    </m:r>
                  </m:num>
                  <m:den>
                    <m:r>
                      <m:rPr>
                        <m:sty m:val="p"/>
                      </m:rPr>
                      <m:t>∂</m:t>
                    </m:r>
                    <m:acc>
                      <m:accPr>
                        <m:chr m:val="̃"/>
                      </m:accPr>
                      <m:e>
                        <m:r>
                          <m:t>β</m:t>
                        </m:r>
                      </m:e>
                    </m:acc>
                  </m:den>
                </m:f>
                <m:r>
                  <m:t>ℓ</m:t>
                </m:r>
                <m:r>
                  <m:rPr>
                    <m:sty m:val="p"/>
                  </m:rPr>
                  <m:t>(</m:t>
                </m:r>
                <m:acc>
                  <m:accPr>
                    <m:chr m:val="̃"/>
                  </m:accPr>
                  <m:e>
                    <m:r>
                      <m:t>β</m:t>
                    </m:r>
                  </m:e>
                </m:acc>
                <m:r>
                  <m:rPr>
                    <m:sty m:val="p"/>
                  </m:rPr>
                  <m:t>)</m:t>
                </m: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6" w:name="exr-logistic-OR-general"/>
          <w:p>
            <w:pPr>
              <w:pStyle w:val="BodyText"/>
            </w:pPr>
            <w:r>
              <w:rPr>
                <w:b/>
                <w:bCs/>
              </w:rPr>
              <w:t xml:space="preserve">Exercise 30 (General formula for odds ratios in logistic regression)</w:t>
            </w:r>
            <w:r>
              <w:t xml:space="preserve"> </w:t>
            </w:r>
            <w:r>
              <w:t xml:space="preserve">Consider the generic logistic regression model:</w:t>
            </w:r>
          </w:p>
          <w:p>
            <w:pPr>
              <w:pStyle w:val="Compact"/>
              <w:numPr>
                <w:ilvl w:val="0"/>
                <w:numId w:val="1015"/>
              </w:numPr>
            </w:p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acc>
                    <m:accPr>
                      <m:chr m:val="̃"/>
                    </m:accPr>
                    <m:e>
                      <m:r>
                        <m:t>X</m:t>
                      </m:r>
                    </m:e>
                  </m:acc>
                </m:e>
                <m:sub>
                  <m:r>
                    <m:t>i</m:t>
                  </m:r>
                </m:sub>
              </m:sSub>
              <m:r>
                <m:rPr>
                  <m:sty m:val="p"/>
                </m:rPr>
                <m:t>)</m:t>
              </m:r>
              <m:r>
                <m:rPr>
                  <m:sty m:val="p"/>
                </m:rPr>
                <m:t>)</m:t>
              </m:r>
            </m:oMath>
          </w:p>
          <w:p>
            <w:pPr>
              <w:pStyle w:val="Compact"/>
              <w:numPr>
                <w:ilvl w:val="0"/>
                <w:numId w:val="1015"/>
              </w:numPr>
            </w:pPr>
            <m:oMath>
              <m:r>
                <m:rPr>
                  <m:sty m:val="p"/>
                </m:rPr>
                <m:t>logit</m:t>
              </m:r>
              <m:r>
                <m:t>​</m:t>
              </m:r>
              <m:d>
                <m:dPr>
                  <m:begChr m:val="{"/>
                  <m:sepChr m:val=""/>
                  <m:endChr m:val="}"/>
                  <m:grow/>
                </m:dPr>
                <m:e>
                  <m:r>
                    <m:t>π</m:t>
                  </m:r>
                  <m:r>
                    <m:rPr>
                      <m:sty m:val="p"/>
                    </m:rPr>
                    <m:t>(</m:t>
                  </m:r>
                  <m:acc>
                    <m:accPr>
                      <m:chr m:val="̃"/>
                    </m:accPr>
                    <m:e>
                      <m:r>
                        <m:t>x</m:t>
                      </m:r>
                    </m:e>
                  </m:acc>
                  <m:r>
                    <m:rPr>
                      <m:sty m:val="p"/>
                    </m:rPr>
                    <m:t>)</m:t>
                  </m:r>
                </m:e>
              </m:d>
              <m:r>
                <m:t>​</m:t>
              </m:r>
              <m:r>
                <m:rPr>
                  <m:sty m:val="p"/>
                </m:rPr>
                <m:t>=</m:t>
              </m:r>
              <m:r>
                <m:t>η</m:t>
              </m:r>
              <m:r>
                <m:rPr>
                  <m:sty m:val="p"/>
                </m:rPr>
                <m:t>(</m:t>
              </m:r>
              <m:acc>
                <m:accPr>
                  <m:chr m:val="̃"/>
                </m:accPr>
                <m:e>
                  <m:r>
                    <m:t>x</m:t>
                  </m:r>
                </m:e>
              </m:acc>
              <m:r>
                <m:rPr>
                  <m:sty m:val="p"/>
                </m:rPr>
                <m:t>)</m:t>
              </m:r>
            </m:oMath>
          </w:p>
          <w:p>
            <w:pPr>
              <w:pStyle w:val="Compact"/>
              <w:numPr>
                <w:ilvl w:val="0"/>
                <w:numId w:val="1015"/>
              </w:numPr>
            </w:pP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p>
          <w:p>
            <w:pPr>
              <w:pStyle w:val="FirstParagraph"/>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p>
          <w:p>
            <w:pPr>
              <w:pStyle w:val="BodyText"/>
            </w:pPr>
            <w:r>
              <w:t xml:space="preserve">Find a concise formula to compute</w:t>
            </w:r>
            <w:r>
              <w:t xml:space="preserve"> </w:t>
            </w:r>
            <w:r>
              <w:t xml:space="preserve">the odds ratio 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p>
          <w:p>
            <w:pPr>
              <w:pStyle w:val="BodyText"/>
            </w:pPr>
            <w:bookmarkStart w:id="255" w:name="eq-def-ro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limUpp>
                  <m:e>
                    <m:r>
                      <m:rPr>
                        <m:sty m:val="p"/>
                      </m:rPr>
                      <m:t>=</m:t>
                    </m:r>
                  </m:e>
                  <m:lim>
                    <m:r>
                      <m:rPr>
                        <m:nor/>
                        <m:sty m:val="p"/>
                      </m:rPr>
                      <m:t>def</m:t>
                    </m:r>
                  </m:lim>
                </m:limUpp>
                <m:f>
                  <m:fPr>
                    <m:type m:val="bar"/>
                  </m:fPr>
                  <m:num>
                    <m:r>
                      <m:t>ω</m:t>
                    </m:r>
                    <m:r>
                      <m:rPr>
                        <m:sty m:val="p"/>
                      </m:rPr>
                      <m:t>(</m:t>
                    </m:r>
                    <m:acc>
                      <m:accPr>
                        <m:chr m:val="̃"/>
                      </m:accPr>
                      <m:e>
                        <m:r>
                          <m:t>x</m:t>
                        </m:r>
                      </m:e>
                    </m:acc>
                    <m:r>
                      <m:rPr>
                        <m:sty m:val="p"/>
                      </m:rPr>
                      <m:t>)</m:t>
                    </m:r>
                  </m:num>
                  <m:den>
                    <m:r>
                      <m:t>ω</m:t>
                    </m:r>
                    <m:r>
                      <m:rPr>
                        <m:sty m:val="p"/>
                      </m:rPr>
                      <m:t>(</m:t>
                    </m:r>
                    <m:sSup>
                      <m:e>
                        <m:acc>
                          <m:accPr>
                            <m:chr m:val="̃"/>
                          </m:accPr>
                          <m:e>
                            <m:r>
                              <m:t>x</m:t>
                            </m:r>
                          </m:e>
                        </m:acc>
                      </m:e>
                      <m:sup>
                        <m:r>
                          <m:rPr>
                            <m:sty m:val="p"/>
                          </m:rPr>
                          <m:t>*</m:t>
                        </m:r>
                      </m:sup>
                    </m:sSup>
                    <m:r>
                      <m:rPr>
                        <m:sty m:val="p"/>
                      </m:rPr>
                      <m:t>)</m:t>
                    </m:r>
                  </m:den>
                </m:f>
                <m:r>
                  <m:t>  </m:t>
                </m:r>
                <m:r>
                  <m:rPr>
                    <m:sty m:val="p"/>
                  </m:rPr>
                  <m:t>(</m:t>
                </m:r>
                <m:r>
                  <m:t>18</m:t>
                </m:r>
                <m:r>
                  <m:rPr>
                    <m:sty m:val="p"/>
                  </m:rPr>
                  <m:t>)</m:t>
                </m:r>
              </m:oMath>
            </m:oMathPara>
            <w:bookmarkEnd w:id="255"/>
          </w:p>
          <w:bookmarkEnd w:id="25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(General formula for odds ratios in logistic regression)</w:t>
            </w:r>
          </w:p>
        </w:tc>
      </w:tr>
      <w:tr>
        <w:trPr>
          <w:cantSplit/>
        </w:trPr>
        <w:tc>
          <w:tcPr>
            <w:tcMar>
              <w:top w:w="108" w:type="dxa"/>
              <w:bottom w:w="108" w:type="dxa"/>
            </w:tcMar>
          </w:tcPr>
          <w:bookmarkStart w:id="257" w:name="sol-logistic-OR"/>
          <w:p>
            <w:pPr>
              <w:pStyle w:val="BodyText"/>
            </w:pPr>
            <w:r>
              <w:rPr>
                <w:i/>
                <w:iCs/>
              </w:rPr>
              <w:t xml:space="preserve">Solution 24</w:t>
            </w:r>
            <w:r>
              <w:t xml:space="preserve"> (General formula for odds ratios in logistic regression). </w:t>
            </w:r>
          </w:p>
          <w:p>
            <w:pPr>
              <w:pStyle w:val="BodyText"/>
            </w:pPr>
            <m:oMathPara>
              <m:oMathParaPr>
                <m:jc m:val="center"/>
              </m:oMathParaPr>
              <m:oMath>
                <m:eqAr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t>&amp;</m:t>
                    </m:r>
                    <m:limUpp>
                      <m:e>
                        <m:r>
                          <m:rPr>
                            <m:sty m:val="p"/>
                          </m:rPr>
                          <m:t>=</m:t>
                        </m:r>
                      </m:e>
                      <m:lim>
                        <m:r>
                          <m:rPr>
                            <m:nor/>
                            <m:sty m:val="p"/>
                          </m:rPr>
                          <m:t>def</m:t>
                        </m:r>
                      </m:lim>
                    </m:limUpp>
                    <m:f>
                      <m:fPr>
                        <m:type m:val="bar"/>
                      </m:fPr>
                      <m:num>
                        <m:r>
                          <m:t>ω</m:t>
                        </m:r>
                        <m:r>
                          <m:rPr>
                            <m:sty m:val="p"/>
                          </m:rPr>
                          <m:t>(</m:t>
                        </m:r>
                        <m:acc>
                          <m:accPr>
                            <m:chr m:val="̃"/>
                          </m:accPr>
                          <m:e>
                            <m:r>
                              <m:t>x</m:t>
                            </m:r>
                          </m:e>
                        </m:acc>
                        <m:r>
                          <m:rPr>
                            <m:sty m:val="p"/>
                          </m:rPr>
                          <m:t>)</m:t>
                        </m:r>
                      </m:num>
                      <m:den>
                        <m:r>
                          <m:t>ω</m:t>
                        </m:r>
                        <m:r>
                          <m:rPr>
                            <m:sty m:val="p"/>
                          </m:rPr>
                          <m:t>(</m:t>
                        </m:r>
                        <m:sSup>
                          <m:e>
                            <m:acc>
                              <m:accPr>
                                <m:chr m:val="̃"/>
                              </m:accPr>
                              <m:e>
                                <m:r>
                                  <m:t>x</m:t>
                                </m:r>
                              </m:e>
                            </m:acc>
                          </m:e>
                          <m:sup>
                            <m:r>
                              <m:rPr>
                                <m:sty m:val="p"/>
                              </m:rPr>
                              <m:t>*</m:t>
                            </m:r>
                          </m:sup>
                        </m:sSup>
                        <m:r>
                          <m:rPr>
                            <m:sty m:val="p"/>
                          </m:rPr>
                          <m:t>)</m:t>
                        </m:r>
                      </m:den>
                    </m:f>
                  </m:e>
                  <m:e>
                    <m:r>
                      <m:t>&amp;</m:t>
                    </m:r>
                    <m:r>
                      <m:rPr>
                        <m:sty m:val="p"/>
                      </m:rPr>
                      <m:t>=</m:t>
                    </m:r>
                    <m:f>
                      <m:fPr>
                        <m:type m:val="bar"/>
                      </m:fPr>
                      <m:num>
                        <m:r>
                          <m:rPr>
                            <m:sty m:val="p"/>
                          </m:rPr>
                          <m:t>exp</m:t>
                        </m:r>
                        <m:r>
                          <m:t>​</m:t>
                        </m:r>
                        <m:d>
                          <m:dPr>
                            <m:begChr m:val="{"/>
                            <m:sepChr m:val=""/>
                            <m:endChr m:val="}"/>
                            <m:grow/>
                          </m:dPr>
                          <m:e>
                            <m:r>
                              <m:t>η</m:t>
                            </m:r>
                            <m:r>
                              <m:rPr>
                                <m:sty m:val="p"/>
                              </m:rPr>
                              <m:t>(</m:t>
                            </m:r>
                            <m:acc>
                              <m:accPr>
                                <m:chr m:val="̃"/>
                              </m:accPr>
                              <m:e>
                                <m:r>
                                  <m:t>x</m:t>
                                </m:r>
                              </m:e>
                            </m:acc>
                            <m:r>
                              <m:rPr>
                                <m:sty m:val="p"/>
                              </m:rPr>
                              <m:t>)</m:t>
                            </m:r>
                          </m:e>
                        </m:d>
                        <m:r>
                          <m:t>​</m:t>
                        </m:r>
                      </m:num>
                      <m:den>
                        <m:r>
                          <m:rPr>
                            <m:sty m:val="p"/>
                          </m:rPr>
                          <m:t>exp</m:t>
                        </m:r>
                        <m:r>
                          <m:t>​</m:t>
                        </m:r>
                        <m:d>
                          <m:dPr>
                            <m:begChr m:val="{"/>
                            <m:sepChr m:val=""/>
                            <m:endChr m:val="}"/>
                            <m:grow/>
                          </m:dPr>
                          <m:e>
                            <m:r>
                              <m:t>η</m:t>
                            </m:r>
                            <m:r>
                              <m:rPr>
                                <m:sty m:val="p"/>
                              </m:rPr>
                              <m:t>(</m:t>
                            </m:r>
                            <m:sSup>
                              <m:e>
                                <m:acc>
                                  <m:accPr>
                                    <m:chr m:val="̃"/>
                                  </m:accPr>
                                  <m:e>
                                    <m:r>
                                      <m:t>x</m:t>
                                    </m:r>
                                  </m:e>
                                </m:acc>
                              </m:e>
                              <m:sup>
                                <m:r>
                                  <m:rPr>
                                    <m:sty m:val="p"/>
                                  </m:rPr>
                                  <m:t>*</m:t>
                                </m:r>
                              </m:sup>
                            </m:sSup>
                            <m:r>
                              <m:rPr>
                                <m:sty m:val="p"/>
                              </m:rPr>
                              <m:t>)</m:t>
                            </m:r>
                          </m:e>
                        </m:d>
                        <m:r>
                          <m:t>​</m:t>
                        </m:r>
                      </m:den>
                    </m:f>
                  </m:e>
                  <m:e>
                    <m:r>
                      <m:t>&amp;</m:t>
                    </m:r>
                    <m:r>
                      <m:rPr>
                        <m:sty m:val="p"/>
                      </m:rPr>
                      <m:t>=</m:t>
                    </m:r>
                    <m:r>
                      <m:rPr>
                        <m:sty m:val="p"/>
                      </m:rPr>
                      <m:t>exp</m:t>
                    </m:r>
                    <m:r>
                      <m:t>​</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r>
                      <m:t>​</m:t>
                    </m:r>
                  </m:e>
                </m:eqArr>
              </m:oMath>
            </m:oMathPara>
          </w:p>
          <w:bookmarkEnd w:id="257"/>
          <w:p/>
        </w:tc>
      </w:tr>
    </w:tbl>
    <w:p>
      <w:r>
        <w:pict>
          <v:rect style="width:0;height:1.5pt" o:hralign="center" o:hrstd="t" o:hr="t"/>
        </w:pict>
      </w:r>
    </w:p>
    <w:p>
      <w:pPr>
        <w:pStyle w:val="FirstParagraph"/>
      </w:pPr>
      <w:hyperlink w:anchor="sol-logistic-OR">
        <w:r>
          <w:rPr>
            <w:rStyle w:val="Hyperlink"/>
          </w:rPr>
          <w:t xml:space="preserve">Solution 24</w:t>
        </w:r>
      </w:hyperlink>
      <w:r>
        <w:t xml:space="preserve"> </w:t>
      </w:r>
      <w:r>
        <w:t xml:space="preserve">is more concrete than</w:t>
      </w:r>
      <w:r>
        <w:t xml:space="preserve"> </w:t>
      </w:r>
      <w:hyperlink w:anchor="eq-def-ror">
        <w:r>
          <w:rPr>
            <w:rStyle w:val="Hyperlink"/>
          </w:rPr>
          <w:t xml:space="preserve">Equation 18</w:t>
        </w:r>
      </w:hyperlink>
      <w:r>
        <w:t xml:space="preserve">,</w:t>
      </w:r>
      <w:r>
        <w:t xml:space="preserve"> </w:t>
      </w:r>
      <w:r>
        <w:t xml:space="preserve">but it doesn’t yet completely explain how to compute</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w:t>
      </w:r>
      <w:r>
        <w:t xml:space="preserve"> </w:t>
      </w:r>
      <w:r>
        <w:t xml:space="preserve">so let’s mark it as a lemma: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9" w:name="lem-logistic-OR"/>
          <w:p>
            <w:pPr>
              <w:pStyle w:val="BodyText"/>
            </w:pPr>
            <w:r>
              <w:rPr>
                <w:b/>
                <w:bCs/>
              </w:rPr>
              <w:t xml:space="preserve">Lemma 7 (General formula for odds ratios in logistic regression)</w:t>
            </w:r>
          </w:p>
          <w:p>
            <w:pPr>
              <w:pStyle w:val="BodyText"/>
            </w:pPr>
            <w:bookmarkStart w:id="258" w:name="eq-logistic-ro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r>
                  <m:t>​</m:t>
                </m:r>
                <m:r>
                  <m:t>  </m:t>
                </m:r>
                <m:r>
                  <m:rPr>
                    <m:sty m:val="p"/>
                  </m:rPr>
                  <m:t>(</m:t>
                </m:r>
                <m:r>
                  <m:t>19</m:t>
                </m:r>
                <m:r>
                  <m:rPr>
                    <m:sty m:val="p"/>
                  </m:rPr>
                  <m:t>)</m:t>
                </m:r>
              </m:oMath>
            </m:oMathPara>
            <w:bookmarkEnd w:id="258"/>
          </w:p>
          <w:bookmarkEnd w:id="25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logistic-OR">
              <w:r>
                <w:rPr>
                  <w:rStyle w:val="Hyperlink"/>
                </w:rPr>
                <w:t xml:space="preserve">Solution 24</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0" w:name="def-difflogodds"/>
          <w:p>
            <w:pPr>
              <w:pStyle w:val="BodyText"/>
            </w:pPr>
            <w:r>
              <w:rPr>
                <w:b/>
                <w:bCs/>
              </w:rPr>
              <w:t xml:space="preserve">Definition 16 (Difference in log-odds)</w:t>
            </w:r>
            <w:r>
              <w:t xml:space="preserve"> </w:t>
            </w:r>
            <w:r>
              <w:t xml:space="preserve"> </w:t>
            </w:r>
          </w:p>
          <w:p>
            <w:pPr>
              <w:pStyle w:val="BodyText"/>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p>
          <w:p>
            <w:pPr>
              <w:pStyle w:val="BodyText"/>
            </w:pPr>
            <w:r>
              <w:t xml:space="preserve">Then we can define the difference in log-odds between</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r>
              <w:t xml:space="preserve"> </w:t>
            </w:r>
            <w:r>
              <w:t xml:space="preserve">denoted</w:t>
            </w:r>
            <w:r>
              <w:t xml:space="preserve"> </w:t>
            </w:r>
            <m:oMath>
              <m:r>
                <m:rPr>
                  <m:sty m:val="p"/>
                </m:rPr>
                <m:t>Δ</m:t>
              </m:r>
              <m:r>
                <m:t>η</m:t>
              </m:r>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or</w:t>
            </w:r>
            <w:r>
              <w:t xml:space="preserve"> </w:t>
            </w:r>
            <m:oMath>
              <m:r>
                <m:rPr>
                  <m:sty m:val="p"/>
                </m:rPr>
                <m:t>Δ</m:t>
              </m:r>
              <m:r>
                <m:t>η</m:t>
              </m:r>
            </m:oMath>
            <w:r>
              <w:t xml:space="preserve"> </w:t>
            </w:r>
            <w:r>
              <w:t xml:space="preserve">for short,</w:t>
            </w:r>
            <w:r>
              <w:t xml:space="preserve"> </w:t>
            </w:r>
            <w:r>
              <w:t xml:space="preserve">as: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bookmarkEnd w:id="26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2" w:name="cor-logistic-OR"/>
          <w:p>
            <w:pPr>
              <w:pStyle w:val="BodyText"/>
            </w:pPr>
            <w:r>
              <w:rPr>
                <w:b/>
                <w:bCs/>
              </w:rPr>
              <w:t xml:space="preserve">Corollary 10 (Shorthand general formula for odds ratios in logistic regression)</w:t>
            </w:r>
          </w:p>
          <w:p>
            <w:pPr>
              <w:pStyle w:val="BodyText"/>
            </w:pPr>
            <w:bookmarkStart w:id="261" w:name="eq-logistic-ro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Δ</m:t>
                    </m:r>
                    <m:r>
                      <m:t>η</m:t>
                    </m:r>
                  </m:e>
                </m:d>
                <m:r>
                  <m:t>​</m:t>
                </m:r>
                <m:r>
                  <m:t>  </m:t>
                </m:r>
                <m:r>
                  <m:rPr>
                    <m:sty m:val="p"/>
                  </m:rPr>
                  <m:t>(</m:t>
                </m:r>
                <m:r>
                  <m:t>20</m:t>
                </m:r>
                <m:r>
                  <m:rPr>
                    <m:sty m:val="p"/>
                  </m:rPr>
                  <m:t>)</m:t>
                </m:r>
              </m:oMath>
            </m:oMathPara>
            <w:bookmarkEnd w:id="261"/>
          </w:p>
          <w:bookmarkEnd w:id="262"/>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lem-logistic-OR">
              <w:r>
                <w:rPr>
                  <w:rStyle w:val="Hyperlink"/>
                </w:rPr>
                <w:t xml:space="preserve">Lemma 7</w:t>
              </w:r>
            </w:hyperlink>
            <w:r>
              <w:t xml:space="preserve"> </w:t>
            </w:r>
            <w:r>
              <w:t xml:space="preserve">and</w:t>
            </w:r>
            <w:r>
              <w:t xml:space="preserve"> </w:t>
            </w:r>
            <w:hyperlink w:anchor="def-difflogodds">
              <w:r>
                <w:rPr>
                  <w:rStyle w:val="Hyperlink"/>
                </w:rPr>
                <w:t xml:space="preserve">Definition 16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3" w:name="exr-diff-logodds"/>
          <w:p>
            <w:pPr>
              <w:pStyle w:val="BodyText"/>
            </w:pPr>
            <w:r>
              <w:rPr>
                <w:b/>
                <w:bCs/>
              </w:rPr>
              <w:t xml:space="preserve">Exercise 31 (Difference in log-odds)</w:t>
            </w:r>
            <w:r>
              <w:t xml:space="preserve"> </w:t>
            </w:r>
            <w:r>
              <w:t xml:space="preserve">Find a concise expression for</w:t>
            </w:r>
            <w:r>
              <w:t xml:space="preserve"> </w:t>
            </w:r>
            <w:r>
              <w:t xml:space="preserve">the difference in log-odds: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bookmarkEnd w:id="26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(Difference in log-odds)</w:t>
            </w:r>
          </w:p>
        </w:tc>
      </w:tr>
      <w:tr>
        <w:trPr>
          <w:cantSplit/>
        </w:trPr>
        <w:tc>
          <w:tcPr>
            <w:tcMar>
              <w:top w:w="108" w:type="dxa"/>
              <w:bottom w:w="108" w:type="dxa"/>
            </w:tcMar>
          </w:tcPr>
          <w:bookmarkStart w:id="264" w:name="sol-diff-logodds"/>
          <w:p>
            <w:pPr>
              <w:pStyle w:val="BodyText"/>
            </w:pPr>
            <w:r>
              <w:rPr>
                <w:i/>
                <w:iCs/>
              </w:rPr>
              <w:t xml:space="preserve">Solution 25</w:t>
            </w:r>
            <w:r>
              <w:t xml:space="preserve"> (Difference in log-odds). </w:t>
            </w:r>
          </w:p>
          <w:p>
            <w:pPr>
              <w:pStyle w:val="BodyText"/>
            </w:pPr>
            <m:oMathPara>
              <m:oMathParaPr>
                <m:jc m:val="center"/>
              </m:oMathParaPr>
              <m:oMath>
                <m:eqArr>
                  <m:e>
                    <m:r>
                      <m:rPr>
                        <m:sty m:val="p"/>
                      </m:rPr>
                      <m:t>Δ</m:t>
                    </m:r>
                    <m:r>
                      <m:t>η</m:t>
                    </m:r>
                    <m:r>
                      <m:t>&amp;</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e>
                    <m:r>
                      <m:t>&amp;</m:t>
                    </m:r>
                    <m:r>
                      <m:rPr>
                        <m:sty m:val="p"/>
                      </m:rPr>
                      <m:t>=</m:t>
                    </m:r>
                    <m:r>
                      <m:rPr>
                        <m:sty m:val="p"/>
                      </m:rPr>
                      <m:t>(</m:t>
                    </m:r>
                    <m:acc>
                      <m:accPr>
                        <m:chr m:val="̃"/>
                      </m:accPr>
                      <m:e>
                        <m:r>
                          <m:t>x</m:t>
                        </m:r>
                      </m:e>
                    </m:acc>
                    <m:r>
                      <m:rPr>
                        <m:sty m:val="p"/>
                      </m:rPr>
                      <m:t>⋅</m:t>
                    </m:r>
                    <m:acc>
                      <m:accPr>
                        <m:chr m:val="̃"/>
                      </m:accPr>
                      <m:e>
                        <m:r>
                          <m:t>β</m:t>
                        </m:r>
                      </m:e>
                    </m:acc>
                    <m:r>
                      <m:rPr>
                        <m:sty m:val="p"/>
                      </m:rPr>
                      <m:t>)</m:t>
                    </m:r>
                    <m:r>
                      <m:rPr>
                        <m:sty m:val="p"/>
                      </m:rPr>
                      <m:t>−</m:t>
                    </m:r>
                    <m:r>
                      <m:rPr>
                        <m:sty m:val="p"/>
                      </m:rPr>
                      <m:t>(</m:t>
                    </m:r>
                    <m:sSup>
                      <m:e>
                        <m:acc>
                          <m:accPr>
                            <m:chr m:val="̃"/>
                          </m:accPr>
                          <m:e>
                            <m:r>
                              <m:t>x</m:t>
                            </m:r>
                          </m:e>
                        </m:acc>
                      </m:e>
                      <m:sup>
                        <m:r>
                          <m:rPr>
                            <m:sty m:val="p"/>
                          </m:rPr>
                          <m:t>*</m:t>
                        </m:r>
                      </m:sup>
                    </m:sSup>
                    <m:r>
                      <m:rPr>
                        <m:sty m:val="p"/>
                      </m:rPr>
                      <m:t>⋅</m:t>
                    </m:r>
                    <m:acc>
                      <m:accPr>
                        <m:chr m:val="̃"/>
                      </m:accPr>
                      <m:e>
                        <m:r>
                          <m:t>β</m:t>
                        </m:r>
                      </m:e>
                    </m:acc>
                    <m:r>
                      <m:rPr>
                        <m:sty m:val="p"/>
                      </m:rPr>
                      <m:t>)</m:t>
                    </m:r>
                  </m:e>
                  <m:e>
                    <m:r>
                      <m:t>&amp;</m:t>
                    </m:r>
                    <m:r>
                      <m:rPr>
                        <m:sty m:val="p"/>
                      </m:rPr>
                      <m:t>=</m:t>
                    </m:r>
                    <m:r>
                      <m:rPr>
                        <m:sty m:val="p"/>
                      </m:rPr>
                      <m:t>(</m:t>
                    </m:r>
                    <m:sSup>
                      <m:e>
                        <m:acc>
                          <m:accPr>
                            <m:chr m:val="̃"/>
                          </m:accPr>
                          <m:e>
                            <m:r>
                              <m:t>x</m:t>
                            </m:r>
                          </m:e>
                        </m:acc>
                      </m:e>
                      <m:sup>
                        <m:r>
                          <m:rPr>
                            <m:sty m:val="p"/>
                          </m:rPr>
                          <m:t>⊤</m:t>
                        </m:r>
                      </m:sup>
                    </m:sSup>
                    <m:acc>
                      <m:accPr>
                        <m:chr m:val="̃"/>
                      </m:accPr>
                      <m:e>
                        <m:r>
                          <m:t>β</m:t>
                        </m:r>
                      </m:e>
                    </m:acc>
                    <m:r>
                      <m:rPr>
                        <m:sty m:val="p"/>
                      </m:rPr>
                      <m:t>)</m:t>
                    </m:r>
                    <m:r>
                      <m:rPr>
                        <m:sty m:val="p"/>
                      </m:rPr>
                      <m:t>−</m:t>
                    </m:r>
                    <m:r>
                      <m:rPr>
                        <m:sty m:val="p"/>
                      </m:rPr>
                      <m:t>(</m:t>
                    </m:r>
                    <m:r>
                      <m:t>​</m:t>
                    </m:r>
                    <m:d>
                      <m:dPr>
                        <m:begChr m:val="("/>
                        <m:sepChr m:val=""/>
                        <m:endChr m:val=")"/>
                        <m:grow/>
                      </m:dPr>
                      <m:e>
                        <m:sSup>
                          <m:e>
                            <m:acc>
                              <m:accPr>
                                <m:chr m:val="̃"/>
                              </m:accPr>
                              <m:e>
                                <m:r>
                                  <m:t>x</m:t>
                                </m:r>
                              </m:e>
                            </m:acc>
                          </m:e>
                          <m:sup>
                            <m:r>
                              <m:rPr>
                                <m:sty m:val="p"/>
                              </m:rPr>
                              <m:t>*</m:t>
                            </m:r>
                          </m:sup>
                        </m:sSup>
                      </m:e>
                    </m:d>
                    <m:sSup>
                      <m:e>
                        <m:r>
                          <m:t>​</m:t>
                        </m:r>
                      </m:e>
                      <m:sup>
                        <m:r>
                          <m:rPr>
                            <m:sty m:val="p"/>
                          </m:rPr>
                          <m:t>⊤</m:t>
                        </m:r>
                      </m:sup>
                    </m:sSup>
                    <m:acc>
                      <m:accPr>
                        <m:chr m:val="̃"/>
                      </m:accPr>
                      <m:e>
                        <m:r>
                          <m:t>β</m:t>
                        </m:r>
                      </m:e>
                    </m:acc>
                    <m:r>
                      <m:rPr>
                        <m:sty m:val="p"/>
                      </m:rPr>
                      <m:t>)</m:t>
                    </m:r>
                  </m:e>
                  <m:e>
                    <m:r>
                      <m:t>&amp;</m:t>
                    </m:r>
                    <m:r>
                      <m:rPr>
                        <m:sty m:val="p"/>
                      </m:rPr>
                      <m:t>=</m:t>
                    </m:r>
                    <m:r>
                      <m:rPr>
                        <m:sty m:val="p"/>
                      </m:rPr>
                      <m:t>(</m:t>
                    </m:r>
                    <m:sSup>
                      <m:e>
                        <m:acc>
                          <m:accPr>
                            <m:chr m:val="̃"/>
                          </m:accPr>
                          <m:e>
                            <m:r>
                              <m:t>x</m:t>
                            </m:r>
                          </m:e>
                        </m:acc>
                      </m:e>
                      <m:sup>
                        <m:r>
                          <m:rPr>
                            <m:sty m:val="p"/>
                          </m:rPr>
                          <m:t>⊤</m:t>
                        </m:r>
                      </m:sup>
                    </m:sSup>
                    <m:r>
                      <m:rPr>
                        <m:sty m:val="p"/>
                      </m:rPr>
                      <m:t>−</m:t>
                    </m:r>
                    <m:r>
                      <m:t>​</m:t>
                    </m:r>
                    <m:d>
                      <m:dPr>
                        <m:begChr m:val="("/>
                        <m:sepChr m:val=""/>
                        <m:endChr m:val=")"/>
                        <m:grow/>
                      </m:dPr>
                      <m:e>
                        <m:sSup>
                          <m:e>
                            <m:acc>
                              <m:accPr>
                                <m:chr m:val="̃"/>
                              </m:accPr>
                              <m:e>
                                <m:r>
                                  <m:t>x</m:t>
                                </m:r>
                              </m:e>
                            </m:acc>
                          </m:e>
                          <m:sup>
                            <m:r>
                              <m:rPr>
                                <m:sty m:val="p"/>
                              </m:rPr>
                              <m:t>*</m:t>
                            </m:r>
                          </m:sup>
                        </m:sSup>
                      </m:e>
                    </m:d>
                    <m:sSup>
                      <m:e>
                        <m:r>
                          <m:t>​</m:t>
                        </m:r>
                      </m:e>
                      <m:sup>
                        <m:r>
                          <m:rPr>
                            <m:sty m:val="p"/>
                          </m:rPr>
                          <m:t>⊤</m:t>
                        </m:r>
                      </m:sup>
                    </m:sSup>
                    <m:r>
                      <m:rPr>
                        <m:sty m:val="p"/>
                      </m:rPr>
                      <m:t>)</m:t>
                    </m:r>
                    <m:acc>
                      <m:accPr>
                        <m:chr m:val="̃"/>
                      </m:accPr>
                      <m:e>
                        <m:r>
                          <m:t>β</m:t>
                        </m:r>
                      </m:e>
                    </m:acc>
                  </m:e>
                  <m:e>
                    <m:r>
                      <m:t>&amp;</m:t>
                    </m:r>
                    <m:r>
                      <m:rPr>
                        <m:sty m:val="p"/>
                      </m:rPr>
                      <m:t>=</m:t>
                    </m:r>
                    <m:r>
                      <m:rPr>
                        <m:sty m:val="p"/>
                      </m:rPr>
                      <m:t>(</m:t>
                    </m:r>
                    <m:acc>
                      <m:accPr>
                        <m:chr m:val="̃"/>
                      </m:accPr>
                      <m:e>
                        <m:r>
                          <m:t>x</m:t>
                        </m:r>
                      </m:e>
                    </m:acc>
                    <m:r>
                      <m:rPr>
                        <m:sty m:val="p"/>
                      </m:rPr>
                      <m:t>−</m:t>
                    </m:r>
                    <m:sSup>
                      <m:e>
                        <m:acc>
                          <m:accPr>
                            <m:chr m:val="̃"/>
                          </m:accPr>
                          <m:e>
                            <m:r>
                              <m:t>x</m:t>
                            </m:r>
                          </m:e>
                        </m:acc>
                      </m:e>
                      <m:sup>
                        <m:r>
                          <m:rPr>
                            <m:sty m:val="p"/>
                          </m:rPr>
                          <m:t>*</m:t>
                        </m:r>
                      </m:sup>
                    </m:sSup>
                    <m:sSup>
                      <m:e>
                        <m:r>
                          <m:rPr>
                            <m:sty m:val="p"/>
                          </m:rPr>
                          <m:t>)</m:t>
                        </m:r>
                      </m:e>
                      <m:sup>
                        <m:r>
                          <m:rPr>
                            <m:sty m:val="p"/>
                          </m:rPr>
                          <m:t>⊤</m:t>
                        </m:r>
                      </m:sup>
                    </m:sSup>
                    <m:acc>
                      <m:accPr>
                        <m:chr m:val="̃"/>
                      </m:accPr>
                      <m:e>
                        <m:r>
                          <m:t>β</m:t>
                        </m:r>
                      </m:e>
                    </m:acc>
                  </m:e>
                  <m:e>
                    <m:r>
                      <m:t>&amp;</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e>
                </m:eqArr>
              </m:oMath>
            </m:oMathPara>
          </w:p>
          <w:bookmarkEnd w:id="264"/>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5" w:name="lem-diff-logodds"/>
          <w:p>
            <w:pPr>
              <w:pStyle w:val="BodyText"/>
            </w:pPr>
            <w:r>
              <w:rPr>
                <w:b/>
                <w:bCs/>
              </w:rPr>
              <w:t xml:space="preserve">Lemma 8 (Difference in log-odds)</w:t>
            </w:r>
          </w:p>
          <w:p>
            <w:pPr>
              <w:pStyle w:val="BodyText"/>
            </w:pPr>
            <m:oMathPara>
              <m:oMathParaPr>
                <m:jc m:val="center"/>
              </m:oMathParaPr>
              <m:oMath>
                <m:r>
                  <m:rPr>
                    <m:sty m:val="p"/>
                  </m:rPr>
                  <m:t>Δ</m:t>
                </m:r>
                <m:r>
                  <m:t>η</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oMath>
            </m:oMathPara>
          </w:p>
          <w:bookmarkEnd w:id="26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diff-logodds">
              <w:r>
                <w:rPr>
                  <w:rStyle w:val="Hyperlink"/>
                </w:rPr>
                <w:t xml:space="preserve">Solution 25</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6" w:name="def-diff-covs"/>
          <w:p>
            <w:pPr>
              <w:pStyle w:val="BodyText"/>
            </w:pPr>
            <w:r>
              <w:rPr>
                <w:b/>
                <w:bCs/>
              </w:rPr>
              <w:t xml:space="preserve">Definition 17 (Difference in covariate patterns)</w:t>
            </w:r>
            <w:r>
              <w:t xml:space="preserve"> </w:t>
            </w:r>
            <w:r>
              <w:t xml:space="preserve"> </w:t>
            </w:r>
          </w:p>
          <w:p>
            <w:pPr>
              <w:pStyle w:val="BodyText"/>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r>
              <w:t xml:space="preserve"> </w:t>
            </w:r>
            <w:r>
              <w:t xml:space="preserve">The difference in covariate patterns,</w:t>
            </w:r>
            <w:r>
              <w:t xml:space="preserve"> </w:t>
            </w:r>
            <w:r>
              <w:t xml:space="preserve">denoted</w:t>
            </w:r>
            <w:r>
              <w:t xml:space="preserve"> </w:t>
            </w:r>
            <m:oMath>
              <m:r>
                <m:rPr>
                  <m:sty m:val="p"/>
                </m:rPr>
                <m:t>Δ</m:t>
              </m:r>
              <m:acc>
                <m:accPr>
                  <m:chr m:val="̃"/>
                </m:accPr>
                <m:e>
                  <m:r>
                    <m:t>x</m:t>
                  </m:r>
                </m:e>
              </m:acc>
            </m:oMath>
            <w:r>
              <w:t xml:space="preserve">,</w:t>
            </w:r>
            <w:r>
              <w:t xml:space="preserve"> </w:t>
            </w:r>
            <w:r>
              <w:t xml:space="preserve">is defined as:</w:t>
            </w:r>
          </w:p>
          <w:p>
            <w:pPr>
              <w:pStyle w:val="BodyText"/>
            </w:pPr>
            <m:oMathPara>
              <m:oMathParaPr>
                <m:jc m:val="center"/>
              </m:oMathParaPr>
              <m:oMath>
                <m:r>
                  <m:rPr>
                    <m:sty m:val="p"/>
                  </m:rPr>
                  <m:t>Δ</m:t>
                </m:r>
                <m:acc>
                  <m:accPr>
                    <m:chr m:val="̃"/>
                  </m:accPr>
                  <m:e>
                    <m:r>
                      <m:t>x</m:t>
                    </m:r>
                  </m:e>
                </m:acc>
                <m:limUpp>
                  <m:e>
                    <m:r>
                      <m:rPr>
                        <m:sty m:val="p"/>
                      </m:rPr>
                      <m:t>=</m:t>
                    </m:r>
                  </m:e>
                  <m:lim>
                    <m:r>
                      <m:rPr>
                        <m:nor/>
                        <m:sty m:val="p"/>
                      </m:rPr>
                      <m:t>def</m:t>
                    </m:r>
                  </m:lim>
                </m:limUpp>
                <m:acc>
                  <m:accPr>
                    <m:chr m:val="̃"/>
                  </m:accPr>
                  <m:e>
                    <m:r>
                      <m:t>x</m:t>
                    </m:r>
                  </m:e>
                </m:acc>
                <m:r>
                  <m:rPr>
                    <m:sty m:val="p"/>
                  </m:rPr>
                  <m:t>−</m:t>
                </m:r>
                <m:sSup>
                  <m:e>
                    <m:acc>
                      <m:accPr>
                        <m:chr m:val="̃"/>
                      </m:accPr>
                      <m:e>
                        <m:r>
                          <m:t>x</m:t>
                        </m:r>
                      </m:e>
                    </m:acc>
                  </m:e>
                  <m:sup>
                    <m:r>
                      <m:rPr>
                        <m:sty m:val="p"/>
                      </m:rPr>
                      <m:t>*</m:t>
                    </m:r>
                  </m:sup>
                </m:sSup>
              </m:oMath>
            </m:oMathPara>
          </w:p>
          <w:bookmarkEnd w:id="26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7" w:name="cor-diff-logodds"/>
          <w:p>
            <w:pPr>
              <w:pStyle w:val="BodyText"/>
            </w:pPr>
            <w:r>
              <w:rPr>
                <w:b/>
                <w:bCs/>
              </w:rPr>
              <w:t xml:space="preserve">Corollary 11 (Difference in log-odds)</w:t>
            </w:r>
          </w:p>
          <w:p>
            <w:pPr>
              <w:pStyle w:val="BodyText"/>
            </w:pPr>
            <m:oMathPara>
              <m:oMathParaPr>
                <m:jc m:val="center"/>
              </m:oMathParaPr>
              <m:oMath>
                <m:r>
                  <m:rPr>
                    <m:sty m:val="p"/>
                  </m:rPr>
                  <m:t>Δ</m:t>
                </m:r>
                <m:r>
                  <m:t>η</m:t>
                </m:r>
                <m:r>
                  <m:rPr>
                    <m:sty m:val="p"/>
                  </m:rPr>
                  <m:t>=</m:t>
                </m:r>
                <m:r>
                  <m:rPr>
                    <m:sty m:val="p"/>
                  </m:rPr>
                  <m:t>(</m:t>
                </m:r>
                <m:r>
                  <m:rPr>
                    <m:sty m:val="p"/>
                  </m:rPr>
                  <m:t>Δ</m:t>
                </m:r>
                <m:acc>
                  <m:accPr>
                    <m:chr m:val="̃"/>
                  </m:accPr>
                  <m:e>
                    <m:r>
                      <m:t>x</m:t>
                    </m:r>
                  </m:e>
                </m:acc>
                <m:r>
                  <m:rPr>
                    <m:sty m:val="p"/>
                  </m:rPr>
                  <m:t>)</m:t>
                </m:r>
                <m:r>
                  <m:rPr>
                    <m:sty m:val="p"/>
                  </m:rPr>
                  <m:t>⋅</m:t>
                </m:r>
                <m:acc>
                  <m:accPr>
                    <m:chr m:val="̃"/>
                  </m:accPr>
                  <m:e>
                    <m:r>
                      <m:t>β</m:t>
                    </m:r>
                  </m:e>
                </m:acc>
              </m:oMath>
            </m:oMathPara>
          </w:p>
          <w:bookmarkEnd w:id="26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lem-diff-logodds">
              <w:r>
                <w:rPr>
                  <w:rStyle w:val="Hyperlink"/>
                </w:rPr>
                <w:t xml:space="preserve">Lemma 8</w:t>
              </w:r>
            </w:hyperlink>
            <w:r>
              <w:t xml:space="preserve"> </w:t>
            </w:r>
            <w:r>
              <w:t xml:space="preserve">and</w:t>
            </w:r>
            <w:r>
              <w:t xml:space="preserve"> </w:t>
            </w:r>
            <w:hyperlink w:anchor="def-diff-covs">
              <w:r>
                <w:rPr>
                  <w:rStyle w:val="Hyperlink"/>
                </w:rPr>
                <w:t xml:space="preserve">Definition 17</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8" w:name="exr-simplify-logistic-OR"/>
          <w:p>
            <w:pPr>
              <w:pStyle w:val="BodyText"/>
            </w:pPr>
            <w:r>
              <w:rPr>
                <w:b/>
                <w:bCs/>
              </w:rPr>
              <w:t xml:space="preserve">Exercise 32</w:t>
            </w:r>
            <w:r>
              <w:t xml:space="preserve"> </w:t>
            </w:r>
            <w:r>
              <w:t xml:space="preserve">Find an expression for the odds ratio</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in terms of</w:t>
            </w:r>
            <w:r>
              <w:t xml:space="preserve"> </w:t>
            </w:r>
            <m:oMath>
              <m:r>
                <m:rPr>
                  <m:sty m:val="p"/>
                </m:rPr>
                <m:t>Δ</m:t>
              </m:r>
              <m:acc>
                <m:accPr>
                  <m:chr m:val="̃"/>
                </m:accPr>
                <m:e>
                  <m:r>
                    <m:t>x</m:t>
                  </m:r>
                </m:e>
              </m:acc>
            </m:oMath>
            <w:r>
              <w:t xml:space="preserve"> </w:t>
            </w:r>
            <w:r>
              <w:t xml:space="preserve">and</w:t>
            </w:r>
            <w:r>
              <w:t xml:space="preserve"> </w:t>
            </w:r>
            <m:oMath>
              <m:acc>
                <m:accPr>
                  <m:chr m:val="̃"/>
                </m:accPr>
                <m:e>
                  <m:r>
                    <m:t>β</m:t>
                  </m:r>
                </m:e>
              </m:acc>
            </m:oMath>
            <w:r>
              <w:t xml:space="preserve">.</w:t>
            </w:r>
          </w:p>
          <w:bookmarkEnd w:id="26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69" w:name="sol-simplify-logistic-OR"/>
          <w:p>
            <w:pPr>
              <w:pStyle w:val="BodyText"/>
            </w:pPr>
            <w:r>
              <w:rPr>
                <w:i/>
                <w:iCs/>
              </w:rPr>
              <w:t xml:space="preserve">Solution 26</w:t>
            </w:r>
            <w:r>
              <w:t xml:space="preserve">. </w:t>
            </w:r>
            <w:r>
              <w:t xml:space="preserve">Combine</w:t>
            </w:r>
            <w:r>
              <w:t xml:space="preserve"> </w:t>
            </w:r>
            <w:hyperlink w:anchor="cor-logistic-OR">
              <w:r>
                <w:rPr>
                  <w:rStyle w:val="Hyperlink"/>
                </w:rPr>
                <w:t xml:space="preserve">Corollary 10</w:t>
              </w:r>
            </w:hyperlink>
            <w:r>
              <w:t xml:space="preserve"> </w:t>
            </w:r>
            <w:r>
              <w:t xml:space="preserve">and</w:t>
            </w:r>
            <w:r>
              <w:t xml:space="preserve"> </w:t>
            </w:r>
            <w:hyperlink w:anchor="cor-diff-logodds">
              <w:r>
                <w:rPr>
                  <w:rStyle w:val="Hyperlink"/>
                </w:rPr>
                <w:t xml:space="preserve">Corollary 11</w:t>
              </w:r>
            </w:hyperlink>
            <w:r>
              <w:t xml:space="preserve">:</w:t>
            </w:r>
          </w:p>
          <w:p>
            <w:pPr>
              <w:pStyle w:val="BodyText"/>
            </w:pPr>
            <m:oMathPara>
              <m:oMathParaPr>
                <m:jc m:val="center"/>
              </m:oMathParaPr>
              <m:oMath>
                <m:eqAr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t>&amp;</m:t>
                    </m:r>
                    <m:r>
                      <m:rPr>
                        <m:sty m:val="p"/>
                      </m:rPr>
                      <m:t>=</m:t>
                    </m:r>
                    <m:r>
                      <m:rPr>
                        <m:sty m:val="p"/>
                      </m:rPr>
                      <m:t>exp</m:t>
                    </m:r>
                    <m:r>
                      <m:t>​</m:t>
                    </m:r>
                    <m:d>
                      <m:dPr>
                        <m:begChr m:val="{"/>
                        <m:sepChr m:val=""/>
                        <m:endChr m:val="}"/>
                        <m:grow/>
                      </m:dPr>
                      <m:e>
                        <m:r>
                          <m:rPr>
                            <m:sty m:val="p"/>
                          </m:rPr>
                          <m:t>Δ</m:t>
                        </m:r>
                        <m:r>
                          <m:t>η</m:t>
                        </m:r>
                      </m:e>
                    </m:d>
                    <m:r>
                      <m:t>​</m:t>
                    </m:r>
                  </m:e>
                  <m:e>
                    <m:r>
                      <m:t>&amp;</m:t>
                    </m:r>
                    <m:r>
                      <m:rPr>
                        <m:sty m:val="p"/>
                      </m:rPr>
                      <m:t>=</m:t>
                    </m:r>
                    <m:r>
                      <m:rPr>
                        <m:sty m:val="p"/>
                      </m:rPr>
                      <m:t>exp</m:t>
                    </m:r>
                    <m:r>
                      <m:t>​</m:t>
                    </m:r>
                    <m:d>
                      <m:dPr>
                        <m:begChr m:val="{"/>
                        <m:sepChr m:val=""/>
                        <m:endChr m:val="}"/>
                        <m:grow/>
                      </m:dPr>
                      <m:e>
                        <m:r>
                          <m:rPr>
                            <m:sty m:val="p"/>
                          </m:rPr>
                          <m:t>Δ</m:t>
                        </m:r>
                        <m:acc>
                          <m:accPr>
                            <m:chr m:val="̃"/>
                          </m:accPr>
                          <m:e>
                            <m:r>
                              <m:t>x</m:t>
                            </m:r>
                          </m:e>
                        </m:acc>
                        <m:r>
                          <m:rPr>
                            <m:sty m:val="p"/>
                          </m:rPr>
                          <m:t>⋅</m:t>
                        </m:r>
                        <m:acc>
                          <m:accPr>
                            <m:chr m:val="̃"/>
                          </m:accPr>
                          <m:e>
                            <m:r>
                              <m:t>β</m:t>
                            </m:r>
                          </m:e>
                        </m:acc>
                      </m:e>
                    </m:d>
                    <m:r>
                      <m:t>​</m:t>
                    </m:r>
                  </m:e>
                </m:eqArr>
              </m:oMath>
            </m:oMathPara>
          </w:p>
          <w:bookmarkEnd w:id="26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1" w:name="thm-logistic-OR"/>
          <w:p>
            <w:pPr>
              <w:pStyle w:val="BodyText"/>
            </w:pPr>
            <w:r>
              <w:rPr>
                <w:b/>
                <w:bCs/>
              </w:rPr>
              <w:t xml:space="preserve">Theorem 22 (Odds ratio from difference in covariate patterns)</w:t>
            </w:r>
            <w:r>
              <w:t xml:space="preserve"> </w:t>
            </w:r>
            <w:r>
              <w:t xml:space="preserve">The odds ratio 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is:</w:t>
            </w:r>
          </w:p>
          <w:p>
            <w:pPr>
              <w:pStyle w:val="BodyText"/>
            </w:pPr>
            <w:bookmarkStart w:id="270" w:name="eq-or-delta"/>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r>
                  <m:t>​</m:t>
                </m:r>
                <m:r>
                  <m:t>  </m:t>
                </m:r>
                <m:r>
                  <m:rPr>
                    <m:sty m:val="p"/>
                  </m:rPr>
                  <m:t>(</m:t>
                </m:r>
                <m:r>
                  <m:t>21</m:t>
                </m:r>
                <m:r>
                  <m:rPr>
                    <m:sty m:val="p"/>
                  </m:rPr>
                  <m:t>)</m:t>
                </m:r>
              </m:oMath>
            </m:oMathPara>
            <w:bookmarkEnd w:id="270"/>
          </w:p>
          <w:bookmarkEnd w:id="271"/>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simplify-logistic-OR">
              <w:r>
                <w:rPr>
                  <w:rStyle w:val="Hyperlink"/>
                </w:rPr>
                <w:t xml:space="preserve">Solution 26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2" w:name="cor-log-or"/>
          <w:p>
            <w:pPr>
              <w:pStyle w:val="BodyText"/>
            </w:pPr>
            <w:r>
              <w:rPr>
                <w:b/>
                <w:bCs/>
              </w:rPr>
              <w:t xml:space="preserve">Corollary 12 (Log odds ratio equals the difference in log-odds)</w:t>
            </w:r>
          </w:p>
          <w:p>
            <w:pPr>
              <w:pStyle w:val="BodyText"/>
            </w:pPr>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Δ</m:t>
                </m:r>
                <m:r>
                  <m:t>η</m:t>
                </m:r>
              </m:oMath>
            </m:oMathPara>
          </w:p>
          <w:bookmarkEnd w:id="272"/>
        </w:tc>
      </w:tr>
    </w:tbl>
    <w:bookmarkEnd w:id="273"/>
    <w:bookmarkStart w:id="320" w:name="estimating-logistic-regression-models"/>
    <w:p>
      <w:pPr>
        <w:pStyle w:val="Heading1"/>
      </w:pPr>
      <w:r>
        <w:t xml:space="preserve">5. Estimating logistic regression models</w:t>
      </w:r>
    </w:p>
    <w:bookmarkStart w:id="274" w:name="model"/>
    <w:p>
      <w:pPr>
        <w:pStyle w:val="Heading3"/>
      </w:pPr>
      <w:r>
        <w:t xml:space="preserve">5.0.1 Model</w:t>
      </w:r>
    </w:p>
    <w:p>
      <w:pPr>
        <w:pStyle w:val="FirstParagraph"/>
      </w:pPr>
      <w:r>
        <w:t xml:space="preserve">Assume:</w:t>
      </w:r>
    </w:p>
    <w:p>
      <w:pPr>
        <w:pStyle w:val="Compact"/>
        <w:numPr>
          <w:ilvl w:val="0"/>
          <w:numId w:val="1016"/>
        </w:numPr>
      </w:p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r>
              <m:t>X</m:t>
            </m:r>
          </m:e>
          <m:sub>
            <m:r>
              <m:t>i</m:t>
            </m:r>
          </m:sub>
        </m:sSub>
        <m:r>
          <m:rPr>
            <m:sty m:val="p"/>
          </m:rPr>
          <m:t>)</m:t>
        </m:r>
        <m:r>
          <m:rPr>
            <m:sty m:val="p"/>
          </m:rPr>
          <m:t>)</m:t>
        </m:r>
      </m:oMath>
    </w:p>
    <w:p>
      <w:pPr>
        <w:pStyle w:val="Compact"/>
        <w:numPr>
          <w:ilvl w:val="0"/>
          <w:numId w:val="1016"/>
        </w:numPr>
      </w:pPr>
      <m:oMath>
        <m:r>
          <m:t>π</m:t>
        </m:r>
        <m:r>
          <m:rPr>
            <m:sty m:val="p"/>
          </m:rPr>
          <m:t>(</m:t>
        </m:r>
        <m:acc>
          <m:accPr>
            <m:chr m:val="̃"/>
          </m:accPr>
          <m:e>
            <m:r>
              <m:t>x</m:t>
            </m:r>
          </m:e>
        </m:acc>
        <m:r>
          <m:rPr>
            <m:sty m:val="p"/>
          </m:rPr>
          <m:t>)</m:t>
        </m:r>
        <m:r>
          <m:rPr>
            <m:sty m:val="p"/>
          </m:rPr>
          <m:t>=</m:t>
        </m:r>
        <m:r>
          <m:rPr>
            <m:sty m:val="p"/>
          </m:rPr>
          <m:t>expit</m:t>
        </m:r>
        <m:r>
          <m:t>​</m:t>
        </m:r>
        <m:d>
          <m:dPr>
            <m:begChr m:val="{"/>
            <m:sepChr m:val=""/>
            <m:endChr m:val="}"/>
            <m:grow/>
          </m:dPr>
          <m:e>
            <m:r>
              <m:t>η</m:t>
            </m:r>
            <m:r>
              <m:rPr>
                <m:sty m:val="p"/>
              </m:rPr>
              <m:t>(</m:t>
            </m:r>
            <m:acc>
              <m:accPr>
                <m:chr m:val="̃"/>
              </m:accPr>
              <m:e>
                <m:r>
                  <m:t>x</m:t>
                </m:r>
              </m:e>
            </m:acc>
            <m:r>
              <m:rPr>
                <m:sty m:val="p"/>
              </m:rPr>
              <m:t>)</m:t>
            </m:r>
          </m:e>
        </m:d>
        <m:r>
          <m:t>​</m:t>
        </m:r>
      </m:oMath>
    </w:p>
    <w:p>
      <w:pPr>
        <w:pStyle w:val="Compact"/>
        <w:numPr>
          <w:ilvl w:val="0"/>
          <w:numId w:val="1016"/>
        </w:numPr>
      </w:pPr>
      <m:oMath>
        <m:r>
          <m:t>η</m:t>
        </m:r>
        <m:r>
          <m:rPr>
            <m:sty m:val="p"/>
          </m:rPr>
          <m:t>(</m:t>
        </m:r>
        <m:acc>
          <m:accPr>
            <m:chr m:val="̃"/>
          </m:accPr>
          <m:e>
            <m:r>
              <m:t>x</m:t>
            </m:r>
          </m:e>
        </m:acc>
        <m:r>
          <m:rPr>
            <m:sty m:val="p"/>
          </m:rPr>
          <m:t>)</m:t>
        </m:r>
        <m:r>
          <m:rPr>
            <m:sty m:val="p"/>
          </m:rPr>
          <m:t>=</m:t>
        </m:r>
        <m:acc>
          <m:accPr>
            <m:chr m:val="̃"/>
          </m:accPr>
          <m:e>
            <m:r>
              <m:t>x</m:t>
            </m:r>
          </m:e>
        </m:acc>
        <m:r>
          <m:rPr>
            <m:sty m:val="p"/>
          </m:rPr>
          <m:t>⋅</m:t>
        </m:r>
        <m:acc>
          <m:accPr>
            <m:chr m:val="̃"/>
          </m:accPr>
          <m:e>
            <m:r>
              <m:t>β</m:t>
            </m:r>
          </m:e>
        </m:acc>
      </m:oMath>
    </w:p>
    <w:bookmarkEnd w:id="274"/>
    <w:bookmarkStart w:id="279" w:name="likelihood-function"/>
    <w:p>
      <w:pPr>
        <w:pStyle w:val="Heading3"/>
      </w:pPr>
      <w:r>
        <w:t xml:space="preserve">5.0.2 Likelihood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7" w:name="exr-beetles-likelihood"/>
          <w:p>
            <w:pPr>
              <w:pStyle w:val="BodyText"/>
            </w:pPr>
            <w:r>
              <w:rPr>
                <w:b/>
                <w:bCs/>
              </w:rPr>
              <w:t xml:space="preserve">Exercise 33</w:t>
            </w:r>
            <w:r>
              <w:t xml:space="preserve"> </w:t>
            </w:r>
            <w:r>
              <w:t xml:space="preserve">Compute and graph the likelihood for the</w:t>
            </w:r>
            <w:r>
              <w:t xml:space="preserve"> </w:t>
            </w:r>
            <w:r>
              <w:rPr>
                <w:rStyle w:val="VerbatimChar"/>
              </w:rPr>
              <w:t xml:space="preserve">beetles</w:t>
            </w:r>
            <w:r>
              <w:t xml:space="preserve"> </w:t>
            </w:r>
            <w:r>
              <w:t xml:space="preserve">data model:</w:t>
            </w:r>
          </w:p>
          <w:tbl>
            <w:tblPr>
              <w:tblStyle w:val="Table"/>
              <w:tblW w:type="pct" w:w="5000"/>
              <w:tblLayout w:type="fixed"/>
              <w:tblLook w:firstRow="0" w:lastRow="0" w:firstColumn="0" w:lastColumn="0" w:noHBand="0" w:noVBand="0" w:val="0000"/>
            </w:tblPr>
            <w:tblGrid>
              <w:gridCol w:w="7920"/>
            </w:tblGrid>
            <w:tr>
              <w:tc>
                <w:tcPr/>
                <w:bookmarkStart w:id="275" w:name="tbl-beetles-data-recap"/>
                <w:p>
                  <w:pPr>
                    <w:jc w:val="center"/>
                  </w:pPr>
                  <w:pPr>
                    <w:jc w:val="left"/>
                    <w:spacing w:before="200"/>
                    <w:pStyle w:val="ImageCaption"/>
                  </w:pPr>
                  <w:r>
                    <w:t xml:space="preserve">Table 10: Mortality rates of adult flour beetles after</w:t>
                  </w:r>
                  <w:r>
                    <w:t xml:space="preserve"> </w:t>
                  </w:r>
                  <w:r>
                    <w:t xml:space="preserve">five hours’ exposure to gaseous carbon disulphide</w:t>
                  </w:r>
                  <w:r>
                    <w:t xml:space="preserve"> </w:t>
                  </w:r>
                  <w:r>
                    <w:t xml:space="preserve">(Bliss 1935)</w:t>
                  </w:r>
                </w:p>
                <w:p>
                  <w:pPr>
                    <w:pStyle w:val="SourceCode"/>
                    <w:jc w:val="center"/>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beetles_long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AttributeTok"/>
                    </w:rPr>
                    <w:t xml:space="preserve">times =</w:t>
                  </w:r>
                  <w:r>
                    <w:rPr>
                      <w:rStyle w:val="NormalTok"/>
                    </w:rPr>
                    <w:t xml:space="preserve"> died),</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AttributeTok"/>
                    </w:rPr>
                    <w:t xml:space="preserve">times =</w:t>
                  </w:r>
                  <w:r>
                    <w:rPr>
                      <w:rStyle w:val="NormalTok"/>
                    </w:rPr>
                    <w:t xml:space="preserve"> survived)</w:t>
                  </w:r>
                  <w:r>
                    <w:br/>
                  </w:r>
                  <w:r>
                    <w:rPr>
                      <w:rStyle w:val="NormalTok"/>
                    </w:rPr>
                    <w:t xml:space="preserve">    )</w:t>
                  </w:r>
                  <w:r>
                    <w:br/>
                  </w:r>
                  <w:r>
                    <w:rPr>
                      <w:rStyle w:val="NormalTok"/>
                    </w:rPr>
                    <w:t xml:space="preserve">  )</w:t>
                  </w:r>
                  <w:r>
                    <w:br/>
                  </w:r>
                  <w:r>
                    <w:rPr>
                      <w:rStyle w:val="NormalTok"/>
                    </w:rPr>
                    <w:t xml:space="preserve">beetles</w:t>
                  </w:r>
                  <w:r>
                    <w:br/>
                  </w:r>
                  <w:r>
                    <w:rPr>
                      <w:rStyle w:val="CommentTok"/>
                    </w:rPr>
                    <w:t xml:space="preserve">#&gt; # A tibble: 8 × 6</w:t>
                  </w:r>
                  <w:r>
                    <w:br/>
                  </w:r>
                  <w:r>
                    <w:rPr>
                      <w:rStyle w:val="CommentTok"/>
                    </w:rPr>
                    <w:t xml:space="preserve">#&gt;    dose  died     n   pct survived   dose_c</w:t>
                  </w:r>
                  <w:r>
                    <w:br/>
                  </w:r>
                  <w:r>
                    <w:rPr>
                      <w:rStyle w:val="CommentTok"/>
                    </w:rPr>
                    <w:t xml:space="preserve">#&gt;   &lt;dbl&gt; &lt;int&gt; &lt;int&gt; &lt;dbl&gt;    &lt;int&gt;    &lt;dbl&gt;</w:t>
                  </w:r>
                  <w:r>
                    <w:br/>
                  </w:r>
                  <w:r>
                    <w:rPr>
                      <w:rStyle w:val="CommentTok"/>
                    </w:rPr>
                    <w:t xml:space="preserve">#&gt; 1  1.69     6    59 0.102       53 -0.103  </w:t>
                  </w:r>
                  <w:r>
                    <w:br/>
                  </w:r>
                  <w:r>
                    <w:rPr>
                      <w:rStyle w:val="CommentTok"/>
                    </w:rPr>
                    <w:t xml:space="preserve">#&gt; 2  1.72    13    60 0.217       47 -0.0692 </w:t>
                  </w:r>
                  <w:r>
                    <w:br/>
                  </w:r>
                  <w:r>
                    <w:rPr>
                      <w:rStyle w:val="CommentTok"/>
                    </w:rPr>
                    <w:t xml:space="preserve">#&gt; 3  1.76    18    62 0.290       44 -0.0382 </w:t>
                  </w:r>
                  <w:r>
                    <w:br/>
                  </w:r>
                  <w:r>
                    <w:rPr>
                      <w:rStyle w:val="CommentTok"/>
                    </w:rPr>
                    <w:t xml:space="preserve">#&gt; 4  1.78    28    56 0.5         28 -0.00923</w:t>
                  </w:r>
                  <w:r>
                    <w:br/>
                  </w:r>
                  <w:r>
                    <w:rPr>
                      <w:rStyle w:val="CommentTok"/>
                    </w:rPr>
                    <w:t xml:space="preserve">#&gt; 5  1.81    52    63 0.825       11  0.0179 </w:t>
                  </w:r>
                  <w:r>
                    <w:br/>
                  </w:r>
                  <w:r>
                    <w:rPr>
                      <w:rStyle w:val="CommentTok"/>
                    </w:rPr>
                    <w:t xml:space="preserve">#&gt; 6  1.84    53    59 0.898        6  0.0435 </w:t>
                  </w:r>
                  <w:r>
                    <w:br/>
                  </w:r>
                  <w:r>
                    <w:rPr>
                      <w:rStyle w:val="CommentTok"/>
                    </w:rPr>
                    <w:t xml:space="preserve">#&gt; 7  1.86    61    62 0.984        1  0.0676 </w:t>
                  </w:r>
                  <w:r>
                    <w:br/>
                  </w:r>
                  <w:r>
                    <w:rPr>
                      <w:rStyle w:val="CommentTok"/>
                    </w:rPr>
                    <w:t xml:space="preserve">#&gt; 8  1.88    60    60 1            0  0.0905</w:t>
                  </w:r>
                </w:p>
                <w:bookmarkEnd w:id="275"/>
              </w:tc>
            </w:tr>
          </w:tbl>
          <w:p>
            <w:pPr>
              <w:pStyle w:val="SourceCode"/>
            </w:pPr>
            <w:r>
              <w:rPr>
                <w:rStyle w:val="NormalTok"/>
              </w:rPr>
              <w:t xml:space="preserve">beetles_glm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NormalTok"/>
              </w:rPr>
              <w:t xml:space="preserve">equatiomatic</w:t>
            </w:r>
            <w:r>
              <w:rPr>
                <w:rStyle w:val="SpecialCharTok"/>
              </w:rPr>
              <w:t xml:space="preserve">::</w:t>
            </w:r>
            <w:r>
              <w:rPr>
                <w:rStyle w:val="FunctionTok"/>
              </w:rPr>
              <w:t xml:space="preserve">extract_eq</w:t>
            </w:r>
            <w:r>
              <w:rPr>
                <w:rStyle w:val="NormalTok"/>
              </w:rPr>
              <w:t xml:space="preserve">(beetles_glm)</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died</m:t>
                        </m:r>
                        <m:r>
                          <m:rPr>
                            <m:sty m:val="p"/>
                          </m:rPr>
                          <m:t>=</m:t>
                        </m:r>
                        <m:r>
                          <m:rPr>
                            <m:sty m:val="p"/>
                          </m:rPr>
                          <m:t>60</m:t>
                        </m:r>
                        <m:r>
                          <m:rPr>
                            <m:sty m:val="p"/>
                          </m:rPr>
                          <m:t>)</m:t>
                        </m:r>
                      </m:num>
                      <m:den>
                        <m:r>
                          <m:t>1</m:t>
                        </m:r>
                        <m:r>
                          <m:rPr>
                            <m:sty m:val="p"/>
                          </m:rPr>
                          <m:t>−</m:t>
                        </m:r>
                        <m:r>
                          <m:t>P</m:t>
                        </m:r>
                        <m:r>
                          <m:rPr>
                            <m:sty m:val="p"/>
                          </m:rPr>
                          <m:t>(</m:t>
                        </m:r>
                        <m:r>
                          <m:rPr>
                            <m:sty m:val="p"/>
                          </m:rPr>
                          <m:t>died</m:t>
                        </m:r>
                        <m:r>
                          <m:rPr>
                            <m:sty m:val="p"/>
                          </m:rPr>
                          <m:t>=</m:t>
                        </m:r>
                        <m:r>
                          <m:rPr>
                            <m:sty m:val="p"/>
                          </m:rPr>
                          <m:t>60</m:t>
                        </m:r>
                        <m:r>
                          <m:rPr>
                            <m:sty m:val="p"/>
                          </m:rPr>
                          <m:t>)</m:t>
                        </m:r>
                      </m:den>
                    </m:f>
                  </m:e>
                </m:d>
                <m:r>
                  <m:rPr>
                    <m:sty m:val="p"/>
                  </m:rPr>
                  <m:t>=</m:t>
                </m:r>
                <m:r>
                  <m:t>α</m:t>
                </m:r>
                <m:r>
                  <m:rPr>
                    <m:sty m:val="p"/>
                  </m:rPr>
                  <m:t>+</m:t>
                </m:r>
                <m:sSub>
                  <m:e>
                    <m:r>
                      <m:t>β</m:t>
                    </m:r>
                  </m:e>
                  <m:sub>
                    <m:r>
                      <m:t>1</m:t>
                    </m:r>
                  </m:sub>
                </m:sSub>
                <m:r>
                  <m:rPr>
                    <m:sty m:val="p"/>
                  </m:rPr>
                  <m:t>(</m:t>
                </m:r>
                <m:r>
                  <m:rPr>
                    <m:sty m:val="p"/>
                  </m:rPr>
                  <m:t>dose</m:t>
                </m:r>
                <m:r>
                  <m:rPr>
                    <m:sty m:val="p"/>
                  </m:rPr>
                  <m:t>)</m:t>
                </m:r>
              </m:oMath>
            </m:oMathPara>
          </w:p>
          <w:p>
            <w:pPr>
              <w:pStyle w:val="SourceCode"/>
            </w:pPr>
            <w:r>
              <w:rPr>
                <w:rStyle w:val="NormalTok"/>
              </w:rPr>
              <w:t xml:space="preserve">beetles_glm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parameters</w:t>
            </w:r>
            <w:r>
              <w:rPr>
                <w:rStyle w:val="NormalTok"/>
              </w:rPr>
              <w:t xml:space="preserve">()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6" w:name="tbl-beetles-model-uncentered"/>
                <w:p>
                  <w:pPr>
                    <w:jc w:val="center"/>
                  </w:pPr>
                  <w:pPr>
                    <w:jc w:val="left"/>
                    <w:spacing w:before="200"/>
                    <w:pStyle w:val="ImageCaption"/>
                  </w:pPr>
                  <w:r>
                    <w:t xml:space="preserve">Table 11: Fitted logistic regression model for</w:t>
                  </w:r>
                  <w:r>
                    <w:t xml:space="preserve"> </w:t>
                  </w:r>
                  <w:r>
                    <w:rPr>
                      <w:rStyle w:val="VerbatimChar"/>
                    </w:rPr>
                    <w:t xml:space="preserve">beetles</w:t>
                  </w:r>
                  <w:r>
                    <w:t xml:space="preserve"> </w:t>
                  </w:r>
                  <w:r>
                    <w:t xml:space="preserve">data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76"/>
                <w:p/>
              </w:tc>
            </w:tr>
          </w:tbl>
          <w:bookmarkEnd w:id="27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78" w:name="sol-beetles-likelihood"/>
          <w:p>
            <w:pPr>
              <w:pStyle w:val="BodyText"/>
            </w:pPr>
            <w:r>
              <w:rPr>
                <w:i/>
                <w:iCs/>
              </w:rPr>
              <w:t xml:space="preserve">Solution 27</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Lik =</w:t>
            </w:r>
            <w:r>
              <w:rPr>
                <w:rStyle w:val="NormalTok"/>
              </w:rPr>
              <w:t xml:space="preserve"> pi</w:t>
            </w:r>
            <w:r>
              <w:rPr>
                <w:rStyle w:val="SpecialCharTok"/>
              </w:rPr>
              <w:t xml:space="preserve">^</w:t>
            </w:r>
            <w:r>
              <w:rPr>
                <w:rStyle w:val="NormalTok"/>
              </w:rPr>
              <w:t xml:space="preserve">died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rPr>
                <w:rStyle w:val="SpecialCharTok"/>
              </w:rPr>
              <w:t xml:space="preserve">^</w:t>
            </w:r>
            <w:r>
              <w:rPr>
                <w:rStyle w:val="NormalTok"/>
              </w:rPr>
              <w:t xml:space="preserve">survived,</w:t>
            </w:r>
            <w:r>
              <w:br/>
            </w:r>
            <w:r>
              <w:rPr>
                <w:rStyle w:val="NormalTok"/>
              </w:rPr>
              <w:t xml:space="preserve">      </w:t>
            </w:r>
            <w:r>
              <w:rPr>
                <w:rStyle w:val="CommentTok"/>
              </w:rPr>
              <w:t xml:space="preserve"># llik = died*eta + n*log(1 -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(Lik) </w:t>
            </w:r>
            <w:r>
              <w:rPr>
                <w:rStyle w:val="SpecialCharTok"/>
              </w:rPr>
              <w:t xml:space="preserve">|&gt;</w:t>
            </w:r>
            <w:r>
              <w:br/>
            </w:r>
            <w:r>
              <w:rPr>
                <w:rStyle w:val="NormalTok"/>
              </w:rPr>
              <w:t xml:space="preserve">    </w:t>
            </w:r>
            <w:r>
              <w:rPr>
                <w:rStyle w:val="FunctionTok"/>
              </w:rPr>
              <w:t xml:space="preserve">prod</w:t>
            </w:r>
            <w:r>
              <w:rPr>
                <w:rStyle w:val="NormalTok"/>
              </w:rPr>
              <w:t xml:space="preserve">()</w:t>
            </w:r>
            <w:r>
              <w:br/>
            </w:r>
            <w:r>
              <w:rPr>
                <w:rStyle w:val="NormalTok"/>
              </w:rPr>
              <w:t xml:space="preserve">}</w:t>
            </w:r>
            <w:r>
              <w:br/>
            </w:r>
            <w:r>
              <w:br/>
            </w:r>
            <w:r>
              <w:rPr>
                <w:rStyle w:val="NormalTok"/>
              </w:rPr>
              <w:t xml:space="preserve">lik_beetles </w:t>
            </w:r>
            <w:r>
              <w:rPr>
                <w:rStyle w:val="OtherTok"/>
              </w:rPr>
              <w:t xml:space="preserve">&lt;-</w:t>
            </w:r>
            <w:r>
              <w:rPr>
                <w:rStyle w:val="NormalTok"/>
              </w:rPr>
              <w:t xml:space="preserve"> </w:t>
            </w:r>
            <w:r>
              <w:rPr>
                <w:rStyle w:val="FunctionTok"/>
              </w:rPr>
              <w:t xml:space="preserve">Vectorize</w:t>
            </w:r>
            <w:r>
              <w:rPr>
                <w:rStyle w:val="NormalTok"/>
              </w:rPr>
              <w:t xml:space="preserve">(lik_beetles0)</w:t>
            </w:r>
          </w:p>
          <w:bookmarkEnd w:id="278"/>
          <w:p/>
        </w:tc>
      </w:tr>
    </w:tbl>
    <w:p>
      <w:r>
        <w:pict>
          <v:rect style="width:0;height:1.5pt" o:hralign="center" o:hrstd="t" o:hr="t"/>
        </w:pict>
      </w:r>
    </w:p>
    <w:bookmarkEnd w:id="279"/>
    <w:bookmarkStart w:id="287" w:name="log-likelihood-function"/>
    <w:p>
      <w:pPr>
        <w:pStyle w:val="Heading3"/>
      </w:pPr>
      <w:r>
        <w:t xml:space="preserve">5.0.3 Log-likelihood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0" w:name="exr-logistic-loglik"/>
          <w:p>
            <w:pPr>
              <w:pStyle w:val="BodyText"/>
            </w:pPr>
            <w:r>
              <w:rPr>
                <w:b/>
                <w:bCs/>
              </w:rPr>
              <w:t xml:space="preserve">Exercise 34</w:t>
            </w:r>
            <w:r>
              <w:t xml:space="preserve"> </w:t>
            </w:r>
            <w:r>
              <w:t xml:space="preserve">Find the log-likelihood function for the general logistic regression model.</w:t>
            </w:r>
          </w:p>
          <w:bookmarkEnd w:id="28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82" w:name="sol-logistic-loglik"/>
          <w:p>
            <w:pPr>
              <w:pStyle w:val="BodyText"/>
            </w:pPr>
            <w:r>
              <w:rPr>
                <w:i/>
                <w:iCs/>
              </w:rPr>
              <w:t xml:space="preserve">Solution 28</w:t>
            </w:r>
            <w:r>
              <w:t xml:space="preserve">. </w:t>
            </w:r>
          </w:p>
          <w:p>
            <w:pPr>
              <w:pStyle w:val="BodyText"/>
            </w:pPr>
            <w:bookmarkStart w:id="281" w:name="eq-loglik-bernoulli-iid"/>
            <m:oMathPara>
              <m:oMathParaPr>
                <m:jc m:val="center"/>
              </m:oMathParaPr>
              <m:oMath>
                <m:eqArr>
                  <m:e>
                    <m:r>
                      <m:t>ℓ</m:t>
                    </m:r>
                    <m:r>
                      <m:rPr>
                        <m:sty m:val="p"/>
                      </m:rPr>
                      <m:t>(</m:t>
                    </m:r>
                    <m:acc>
                      <m:accPr>
                        <m:chr m:val="̃"/>
                      </m:accPr>
                      <m:e>
                        <m:r>
                          <m:t>β</m:t>
                        </m:r>
                      </m:e>
                    </m:acc>
                    <m:r>
                      <m:rPr>
                        <m:sty m:val="p"/>
                      </m:rPr>
                      <m:t>,</m:t>
                    </m:r>
                    <m:acc>
                      <m:accPr>
                        <m:chr m:val="̃"/>
                      </m:accPr>
                      <m:e>
                        <m:r>
                          <m:t>y</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acc>
                          <m:accPr>
                            <m:chr m:val="̃"/>
                          </m:accPr>
                          <m:e>
                            <m:r>
                              <m:t>β</m:t>
                            </m:r>
                          </m:e>
                        </m:acc>
                        <m:r>
                          <m:rPr>
                            <m:sty m:val="p"/>
                          </m:rPr>
                          <m:t>,</m:t>
                        </m:r>
                        <m:acc>
                          <m:accPr>
                            <m:chr m:val="̃"/>
                          </m:accPr>
                          <m:e>
                            <m:r>
                              <m:t>y</m:t>
                            </m:r>
                          </m:e>
                        </m:acc>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π</m:t>
                    </m:r>
                    <m:r>
                      <m:rPr>
                        <m:sty m:val="p"/>
                      </m:rPr>
                      <m:t>(</m:t>
                    </m:r>
                    <m:sSub>
                      <m:e>
                        <m:acc>
                          <m:accPr>
                            <m:chr m:val="̃"/>
                          </m:accPr>
                          <m:e>
                            <m:r>
                              <m:t>x</m:t>
                            </m:r>
                          </m:e>
                        </m:acc>
                      </m:e>
                      <m:sub>
                        <m:r>
                          <m:t>i</m:t>
                        </m:r>
                      </m:sub>
                    </m:sSub>
                    <m:r>
                      <m:rPr>
                        <m:sty m:val="p"/>
                      </m:rPr>
                      <m:t>)</m:t>
                    </m:r>
                    <m:r>
                      <m:rPr>
                        <m:sty m:val="p"/>
                      </m:rPr>
                      <m:t>)</m:t>
                    </m:r>
                  </m:e>
                </m:eqArr>
                <m:r>
                  <m:t>  </m:t>
                </m:r>
                <m:r>
                  <m:rPr>
                    <m:sty m:val="p"/>
                  </m:rPr>
                  <m:t>(</m:t>
                </m:r>
                <m:r>
                  <m:t>22</m:t>
                </m:r>
                <m:r>
                  <m:rPr>
                    <m:sty m:val="p"/>
                  </m:rPr>
                  <m:t>)</m:t>
                </m:r>
              </m:oMath>
            </m:oMathPara>
            <w:bookmarkEnd w:id="281"/>
          </w:p>
          <w:p>
            <w:pPr>
              <w:pStyle w:val="FirstParagraph"/>
            </w:pPr>
            <w:r>
              <w:t xml:space="preserve">Using</w:t>
            </w:r>
            <w:r>
              <w:t xml:space="preserve"> </w:t>
            </w:r>
            <w:hyperlink w:anchor="thm-logodds-pi">
              <w:r>
                <w:rPr>
                  <w:rStyle w:val="Hyperlink"/>
                </w:rPr>
                <w:t xml:space="preserve">Theorem 10</w:t>
              </w:r>
            </w:hyperlink>
            <w:r>
              <w:t xml:space="preserve"> </w:t>
            </w:r>
            <w:r>
              <w:t xml:space="preserve">and</w:t>
            </w:r>
            <w:r>
              <w:t xml:space="preserve"> </w:t>
            </w:r>
            <w:hyperlink w:anchor="cor-inverse-odds-nonevent">
              <w:r>
                <w:rPr>
                  <w:rStyle w:val="Hyperlink"/>
                </w:rPr>
                <w:t xml:space="preserve">Corollary 5</w:t>
              </w:r>
            </w:hyperlink>
            <w:r>
              <w:t xml:space="preserve">:</w:t>
            </w:r>
          </w:p>
          <w:p>
            <w:pPr>
              <w:pStyle w:val="BodyText"/>
            </w:pPr>
            <m:oMathPara>
              <m:oMathParaPr>
                <m:jc m:val="center"/>
              </m:oMathParaPr>
              <m:oMath>
                <m:eqArr>
                  <m:e>
                    <m:sSub>
                      <m:e>
                        <m:r>
                          <m:t>ℓ</m:t>
                        </m:r>
                      </m:e>
                      <m:sub>
                        <m:r>
                          <m:t>i</m:t>
                        </m:r>
                      </m:sub>
                    </m:sSub>
                    <m:r>
                      <m:rPr>
                        <m:sty m:val="p"/>
                      </m:rPr>
                      <m:t>(</m:t>
                    </m:r>
                    <m:sSub>
                      <m:e>
                        <m:r>
                          <m:t>π</m:t>
                        </m:r>
                      </m:e>
                      <m:sub>
                        <m:r>
                          <m:t>i</m:t>
                        </m:r>
                      </m:sub>
                    </m:sSub>
                    <m:r>
                      <m:rPr>
                        <m:sty m:val="p"/>
                      </m:rPr>
                      <m:t>)</m:t>
                    </m:r>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t>1</m:t>
                    </m:r>
                    <m:r>
                      <m:rPr>
                        <m:sty m:val="p"/>
                      </m:rPr>
                      <m:t>−</m:t>
                    </m:r>
                    <m:sSub>
                      <m:e>
                        <m:r>
                          <m:t>y</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t>1</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sSub>
                      <m:e>
                        <m:r>
                          <m:t>y</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r>
                      <m:rPr>
                        <m:sty m:val="p"/>
                      </m:rP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m:t>
                    </m:r>
                    <m:r>
                      <m:rPr>
                        <m:sty m:val="p"/>
                      </m:rPr>
                      <m:t>log</m:t>
                    </m:r>
                    <m:r>
                      <m:t>​</m:t>
                    </m:r>
                    <m:d>
                      <m:dPr>
                        <m:begChr m:val="{"/>
                        <m:sepChr m:val=""/>
                        <m:endChr m:val="}"/>
                        <m:grow/>
                      </m:dPr>
                      <m:e>
                        <m:sSub>
                          <m:e>
                            <m:r>
                              <m:t>π</m:t>
                            </m:r>
                          </m:e>
                          <m:sub>
                            <m:r>
                              <m:t>i</m:t>
                            </m:r>
                          </m:sub>
                        </m:sSub>
                      </m:e>
                    </m:d>
                    <m:r>
                      <m:t>​</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t>​</m:t>
                    </m:r>
                    <m:d>
                      <m:dPr>
                        <m:begChr m:val="("/>
                        <m:sepChr m:val=""/>
                        <m:endChr m:val=")"/>
                        <m:grow/>
                      </m:dPr>
                      <m:e>
                        <m:r>
                          <m:rPr>
                            <m:sty m:val="p"/>
                          </m:rPr>
                          <m:t>log</m:t>
                        </m:r>
                        <m:r>
                          <m:t>​</m:t>
                        </m:r>
                        <m:d>
                          <m:dPr>
                            <m:begChr m:val="{"/>
                            <m:sepChr m:val=""/>
                            <m:endChr m:val="}"/>
                            <m:grow/>
                          </m:dPr>
                          <m:e>
                            <m:f>
                              <m:fPr>
                                <m:type m:val="bar"/>
                              </m:fPr>
                              <m:num>
                                <m:sSub>
                                  <m:e>
                                    <m:r>
                                      <m:t>π</m:t>
                                    </m:r>
                                  </m:e>
                                  <m:sub>
                                    <m:r>
                                      <m:t>i</m:t>
                                    </m:r>
                                  </m:sub>
                                </m:sSub>
                              </m:num>
                              <m:den>
                                <m:r>
                                  <m:t>1</m:t>
                                </m:r>
                                <m:r>
                                  <m:rPr>
                                    <m:sty m:val="p"/>
                                  </m:rPr>
                                  <m:t>−</m:t>
                                </m:r>
                                <m:sSub>
                                  <m:e>
                                    <m:r>
                                      <m:t>π</m:t>
                                    </m:r>
                                  </m:e>
                                  <m:sub>
                                    <m:r>
                                      <m:t>i</m:t>
                                    </m:r>
                                  </m:sub>
                                </m:sSub>
                              </m:den>
                            </m:f>
                          </m:e>
                        </m:d>
                        <m:r>
                          <m:t>​</m:t>
                        </m:r>
                      </m:e>
                    </m:d>
                    <m: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logit</m:t>
                    </m:r>
                    <m:r>
                      <m:rPr>
                        <m:sty m:val="p"/>
                      </m:rPr>
                      <m:t>(</m:t>
                    </m:r>
                    <m:sSub>
                      <m:e>
                        <m:r>
                          <m:t>π</m:t>
                        </m:r>
                      </m:e>
                      <m:sub>
                        <m:r>
                          <m:t>i</m:t>
                        </m:r>
                      </m:sub>
                    </m:sSub>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m:t>
                        </m:r>
                        <m:sSup>
                          <m:e>
                            <m:d>
                              <m:dPr>
                                <m:begChr m:val="("/>
                                <m:sepChr m:val=""/>
                                <m:endChr m:val=")"/>
                                <m:grow/>
                              </m:dPr>
                              <m:e>
                                <m:r>
                                  <m:t>1</m:t>
                                </m:r>
                                <m:r>
                                  <m:rPr>
                                    <m:sty m:val="p"/>
                                  </m:rPr>
                                  <m:t>+</m:t>
                                </m:r>
                                <m:sSub>
                                  <m:e>
                                    <m:r>
                                      <m:t>ω</m:t>
                                    </m:r>
                                  </m:e>
                                  <m:sub>
                                    <m:r>
                                      <m:t>i</m:t>
                                    </m:r>
                                  </m:sub>
                                </m:sSub>
                              </m:e>
                            </m:d>
                          </m:e>
                          <m:sup>
                            <m:r>
                              <m:rPr>
                                <m:sty m:val="p"/>
                              </m:rPr>
                              <m:t>−</m:t>
                            </m:r>
                            <m:r>
                              <m:t>1</m:t>
                            </m:r>
                          </m:sup>
                        </m:sSup>
                        <m:r>
                          <m:t>​</m:t>
                        </m:r>
                      </m:e>
                    </m:d>
                    <m:r>
                      <m:t>​</m:t>
                    </m:r>
                  </m:e>
                  <m:e>
                    <m:r>
                      <m:t>&amp;</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e>
                </m:eqArr>
              </m:oMath>
            </m:oMathPara>
          </w:p>
          <w:bookmarkEnd w:id="282"/>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3" w:name="lem-logistic-loglik-component"/>
          <w:p>
            <w:pPr>
              <w:pStyle w:val="BodyText"/>
            </w:pPr>
            <w:r>
              <w:rPr>
                <w:b/>
                <w:bCs/>
              </w:rPr>
              <w:t xml:space="preserve">Lemma 9 (Per-observation log-likelihood component)</w:t>
            </w:r>
          </w:p>
          <w:p>
            <w:pPr>
              <w:pStyle w:val="BodyText"/>
            </w:pPr>
            <m:oMathPara>
              <m:oMathParaPr>
                <m:jc m:val="center"/>
              </m:oMathParaPr>
              <m:oMath>
                <m:sSub>
                  <m:e>
                    <m:r>
                      <m:t>ℓ</m:t>
                    </m:r>
                  </m:e>
                  <m:sub>
                    <m:r>
                      <m:t>i</m:t>
                    </m:r>
                  </m:sub>
                </m:sSub>
                <m:r>
                  <m:rPr>
                    <m:sty m:val="p"/>
                  </m:rPr>
                  <m:t>(</m:t>
                </m:r>
                <m:sSub>
                  <m:e>
                    <m:r>
                      <m:t>π</m:t>
                    </m:r>
                  </m:e>
                  <m:sub>
                    <m:r>
                      <m:t>i</m:t>
                    </m:r>
                  </m:sub>
                </m:sSub>
                <m:r>
                  <m:rPr>
                    <m:sty m:val="p"/>
                  </m:rPr>
                  <m:t>)</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oMath>
            </m:oMathPara>
          </w:p>
          <w:bookmarkEnd w:id="2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4" w:name="exr-beetles-loglik"/>
          <w:p>
            <w:pPr>
              <w:pStyle w:val="BodyText"/>
            </w:pPr>
            <w:r>
              <w:rPr>
                <w:b/>
                <w:bCs/>
              </w:rPr>
              <w:t xml:space="preserve">Exercise 35</w:t>
            </w:r>
            <w:r>
              <w:t xml:space="preserve"> </w:t>
            </w:r>
            <w:r>
              <w:t xml:space="preserve">Compute and graph the log-likelihood for the</w:t>
            </w:r>
            <w:r>
              <w:t xml:space="preserve"> </w:t>
            </w:r>
            <w:r>
              <w:rPr>
                <w:rStyle w:val="VerbatimChar"/>
              </w:rPr>
              <w:t xml:space="preserve">beetles</w:t>
            </w:r>
            <w:r>
              <w:t xml:space="preserve"> </w:t>
            </w:r>
            <w:r>
              <w:t xml:space="preserve">data.</w:t>
            </w:r>
          </w:p>
          <w:bookmarkEnd w:id="28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85" w:name="sol-beetles-loglik"/>
          <w:p>
            <w:pPr>
              <w:pStyle w:val="BodyText"/>
            </w:pPr>
            <w:r>
              <w:rPr>
                <w:i/>
                <w:iCs/>
              </w:rPr>
              <w:t xml:space="preserve">Solution 29</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 </w:t>
            </w:r>
            <w:r>
              <w:rPr>
                <w:rStyle w:val="CommentTok"/>
              </w:rPr>
              <w:t xml:space="preserve"># need for next line:</w:t>
            </w:r>
            <w:r>
              <w:br/>
            </w:r>
            <w:r>
              <w:rPr>
                <w:rStyle w:val="NormalTok"/>
              </w:rPr>
              <w:t xml:space="preserve">      </w:t>
            </w:r>
            <w:r>
              <w:rPr>
                <w:rStyle w:val="AttributeTok"/>
              </w:rPr>
              <w:t xml:space="preserve">llik =</w:t>
            </w:r>
            <w:r>
              <w:rPr>
                <w:rStyle w:val="NormalTok"/>
              </w:rPr>
              <w:t xml:space="preserve"> died</w:t>
            </w:r>
            <w:r>
              <w:rPr>
                <w:rStyle w:val="SpecialCharTok"/>
              </w:rPr>
              <w:t xml:space="preserve">*</w:t>
            </w:r>
            <w:r>
              <w:rPr>
                <w:rStyle w:val="NormalTok"/>
              </w:rPr>
              <w:t xml:space="preserve">eta </w:t>
            </w:r>
            <w:r>
              <w:rPr>
                <w:rStyle w:val="SpecialCharTok"/>
              </w:rPr>
              <w:t xml:space="preserve">+</w:t>
            </w:r>
            <w:r>
              <w:rPr>
                <w:rStyle w:val="NormalTok"/>
              </w:rPr>
              <w:t xml:space="preserve"> n</w:t>
            </w:r>
            <w:r>
              <w:rPr>
                <w:rStyle w:val="SpecialChar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(llik)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br/>
            </w:r>
            <w:r>
              <w:rPr>
                <w:rStyle w:val="NormalTok"/>
              </w:rPr>
              <w:t xml:space="preserve">llik_beetles </w:t>
            </w:r>
            <w:r>
              <w:rPr>
                <w:rStyle w:val="OtherTok"/>
              </w:rPr>
              <w:t xml:space="preserve">&lt;-</w:t>
            </w:r>
            <w:r>
              <w:rPr>
                <w:rStyle w:val="NormalTok"/>
              </w:rPr>
              <w:t xml:space="preserve"> </w:t>
            </w:r>
            <w:r>
              <w:rPr>
                <w:rStyle w:val="FunctionTok"/>
              </w:rPr>
              <w:t xml:space="preserve">Vectorize</w:t>
            </w:r>
            <w:r>
              <w:rPr>
                <w:rStyle w:val="NormalTok"/>
              </w:rPr>
              <w:t xml:space="preserve">(llik_beetles0)</w:t>
            </w:r>
            <w:r>
              <w:br/>
            </w:r>
            <w:r>
              <w:br/>
            </w:r>
            <w:r>
              <w:rPr>
                <w:rStyle w:val="CommentTok"/>
              </w:rPr>
              <w:t xml:space="preserve"># to check that we implemented it correctly:</w:t>
            </w:r>
            <w:r>
              <w:br/>
            </w:r>
            <w:r>
              <w:rPr>
                <w:rStyle w:val="CommentTok"/>
              </w:rPr>
              <w:t xml:space="preserve"># ests = coef(beetles_glm_ungrouped)</w:t>
            </w:r>
            <w:r>
              <w:br/>
            </w:r>
            <w:r>
              <w:rPr>
                <w:rStyle w:val="CommentTok"/>
              </w:rPr>
              <w:t xml:space="preserve"># logLik(beetles_glm_ungrouped)</w:t>
            </w:r>
            <w:r>
              <w:br/>
            </w:r>
            <w:r>
              <w:rPr>
                <w:rStyle w:val="CommentTok"/>
              </w:rPr>
              <w:t xml:space="preserve"># llik_beetles(ests[1], ests[2])</w:t>
            </w:r>
          </w:p>
          <w:bookmarkEnd w:id="285"/>
          <w:p/>
        </w:tc>
      </w:tr>
    </w:tbl>
    <w:p>
      <w:r>
        <w:pict>
          <v:rect style="width:0;height:1.5pt" o:hralign="center" o:hrstd="t" o:hr="t"/>
        </w:pict>
      </w:r>
    </w:p>
    <w:p>
      <w:pPr>
        <w:pStyle w:val="FirstParagraph"/>
      </w:pPr>
      <w:r>
        <w:t xml:space="preserve">Let’s center dose:</w:t>
      </w:r>
    </w:p>
    <w:p>
      <w:pPr>
        <w:pStyle w:val="SourceCode"/>
      </w:pPr>
      <w:r>
        <w:rPr>
          <w:rStyle w:val="NormalTok"/>
        </w:rPr>
        <w:t xml:space="preserve">beetles_glm_grouped_centered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dose_c,</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beetles_glm_ungrouped_centered </w:t>
      </w:r>
      <w:r>
        <w:rPr>
          <w:rStyle w:val="OtherTok"/>
        </w:rPr>
        <w:t xml:space="preserve">&lt;-</w:t>
      </w:r>
      <w:r>
        <w:rPr>
          <w:rStyle w:val="NormalTok"/>
        </w:rPr>
        <w:t xml:space="preserve"> beetles_long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died =</w:t>
      </w:r>
      <w:r>
        <w:rPr>
          <w:rStyle w:val="NormalTok"/>
        </w:rPr>
        <w:t xml:space="preserve"> outcome)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died </w:t>
      </w:r>
      <w:r>
        <w:rPr>
          <w:rStyle w:val="SpecialCharTok"/>
        </w:rPr>
        <w:t xml:space="preserve">~</w:t>
      </w:r>
      <w:r>
        <w:rPr>
          <w:rStyle w:val="NormalTok"/>
        </w:rPr>
        <w:t xml:space="preserve"> dose_c,</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equatiomatic</w:t>
      </w:r>
      <w:r>
        <w:rPr>
          <w:rStyle w:val="SpecialCharTok"/>
        </w:rPr>
        <w:t xml:space="preserve">::</w:t>
      </w:r>
      <w:r>
        <w:rPr>
          <w:rStyle w:val="FunctionTok"/>
        </w:rPr>
        <w:t xml:space="preserve">extract_eq</w:t>
      </w:r>
      <w:r>
        <w:rPr>
          <w:rStyle w:val="NormalTok"/>
        </w:rPr>
        <w:t xml:space="preserve">(beetles_glm_ungrouped_centered)</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died</m:t>
                  </m:r>
                  <m:r>
                    <m:rPr>
                      <m:sty m:val="p"/>
                    </m:rPr>
                    <m:t>=</m:t>
                  </m:r>
                  <m:r>
                    <m:rPr>
                      <m:sty m:val="p"/>
                    </m:rPr>
                    <m:t>1</m:t>
                  </m:r>
                  <m:r>
                    <m:rPr>
                      <m:sty m:val="p"/>
                    </m:rPr>
                    <m:t>)</m:t>
                  </m:r>
                </m:num>
                <m:den>
                  <m:r>
                    <m:t>1</m:t>
                  </m:r>
                  <m:r>
                    <m:rPr>
                      <m:sty m:val="p"/>
                    </m:rPr>
                    <m:t>−</m:t>
                  </m:r>
                  <m:r>
                    <m:t>P</m:t>
                  </m:r>
                  <m:r>
                    <m:rPr>
                      <m:sty m:val="p"/>
                    </m:rPr>
                    <m:t>(</m:t>
                  </m:r>
                  <m:r>
                    <m:rPr>
                      <m:sty m:val="p"/>
                    </m:rPr>
                    <m:t>died</m:t>
                  </m:r>
                  <m:r>
                    <m:rPr>
                      <m:sty m:val="p"/>
                    </m:rPr>
                    <m:t>=</m:t>
                  </m:r>
                  <m:r>
                    <m:rPr>
                      <m:sty m:val="p"/>
                    </m:rPr>
                    <m:t>1</m:t>
                  </m:r>
                  <m:r>
                    <m:rPr>
                      <m:sty m:val="p"/>
                    </m:rPr>
                    <m:t>)</m:t>
                  </m:r>
                </m:den>
              </m:f>
            </m:e>
          </m:d>
          <m:r>
            <m:rPr>
              <m:sty m:val="p"/>
            </m:rPr>
            <m:t>=</m:t>
          </m:r>
          <m:r>
            <m:t>α</m:t>
          </m:r>
          <m:r>
            <m:rPr>
              <m:sty m:val="p"/>
            </m:rPr>
            <m:t>+</m:t>
          </m:r>
          <m:sSub>
            <m:e>
              <m:r>
                <m:t>β</m:t>
              </m:r>
            </m:e>
            <m:sub>
              <m:r>
                <m:t>1</m:t>
              </m:r>
            </m:sub>
          </m:sSub>
          <m:r>
            <m:rPr>
              <m:sty m:val="p"/>
            </m:rPr>
            <m:t>(</m:t>
          </m:r>
          <m:r>
            <m:rPr>
              <m:sty m:val="p"/>
            </m:rPr>
            <m:t>dose_c</m:t>
          </m:r>
          <m:r>
            <m:rPr>
              <m:sty m:val="p"/>
            </m:rPr>
            <m:t>)</m:t>
          </m:r>
        </m:oMath>
      </m:oMathPara>
    </w:p>
    <w:p>
      <w:pPr>
        <w:pStyle w:val="SourceCode"/>
      </w:pPr>
      <w:r>
        <w:rPr>
          <w:rStyle w:val="NormalTok"/>
        </w:rPr>
        <w:t xml:space="preserve">beetles_glm_grouped_centered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parameters</w:t>
      </w:r>
      <w:r>
        <w:rPr>
          <w:rStyle w:val="NormalTok"/>
        </w:rPr>
        <w:t xml:space="preserve">()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6" w:name="tbl-beetles-model-centered"/>
          <w:p>
            <w:pPr>
              <w:jc w:val="center"/>
            </w:pPr>
            <w:pPr>
              <w:jc w:val="left"/>
              <w:spacing w:before="200"/>
              <w:pStyle w:val="ImageCaption"/>
            </w:pPr>
            <w:r>
              <w:t xml:space="preserve">Table 12: Fitted logistic regression model for</w:t>
            </w:r>
            <w:r>
              <w:t xml:space="preserve"> </w:t>
            </w:r>
            <w:r>
              <w:rPr>
                <w:rStyle w:val="VerbatimChar"/>
              </w:rPr>
              <w:t xml:space="preserve">beetles</w:t>
            </w:r>
            <w:r>
              <w:t xml:space="preserve"> </w:t>
            </w:r>
            <w:r>
              <w:t xml:space="preserve">data, with</w:t>
            </w:r>
            <w:r>
              <w:t xml:space="preserve"> </w:t>
            </w:r>
            <w:r>
              <w:rPr>
                <w:rStyle w:val="VerbatimChar"/>
              </w:rPr>
              <w:t xml:space="preserve">dose</w:t>
            </w:r>
            <w:r>
              <w:t xml:space="preserve"> </w:t>
            </w:r>
            <w:r>
              <w:t xml:space="preserve">centered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0.74</w:t>
                  </w:r>
                </w:p>
              </w:tc>
              <w:tc>
                <w:tcPr/>
                <w:p>
                  <w:pPr>
                    <w:pStyle w:val="Compact"/>
                    <w:jc w:val="center"/>
                    <w:jc w:val="center"/>
                  </w:pPr>
                  <w:r>
                    <w:t xml:space="preserve">0.14</w:t>
                  </w:r>
                </w:p>
              </w:tc>
              <w:tc>
                <w:tcPr/>
                <w:p>
                  <w:pPr>
                    <w:pStyle w:val="Compact"/>
                    <w:jc w:val="center"/>
                    <w:jc w:val="center"/>
                  </w:pPr>
                  <w:r>
                    <w:t xml:space="preserve">(0.48, 1.02)</w:t>
                  </w:r>
                </w:p>
              </w:tc>
              <w:tc>
                <w:tcPr/>
                <w:p>
                  <w:pPr>
                    <w:pStyle w:val="Compact"/>
                    <w:jc w:val="center"/>
                    <w:jc w:val="center"/>
                  </w:pPr>
                  <w:r>
                    <w:t xml:space="preserve">5.40</w:t>
                  </w:r>
                </w:p>
              </w:tc>
              <w:tc>
                <w:tcPr/>
                <w:p>
                  <w:pPr>
                    <w:pStyle w:val="Compact"/>
                    <w:jc w:val="center"/>
                    <w:jc w:val="center"/>
                  </w:pPr>
                  <w:r>
                    <w:t xml:space="preserve">&lt; .001</w:t>
                  </w:r>
                </w:p>
              </w:tc>
            </w:tr>
            <w:tr>
              <w:tc>
                <w:tcPr/>
                <w:p>
                  <w:pPr>
                    <w:pStyle w:val="Compact"/>
                    <w:jc w:val="left"/>
                    <w:jc w:val="center"/>
                  </w:pPr>
                  <w:r>
                    <w:t xml:space="preserve">dose c</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86"/>
          <w:p/>
        </w:tc>
      </w:tr>
    </w:tbl>
    <w:p>
      <w:r>
        <w:pict>
          <v:rect style="width:0;height:1.5pt" o:hralign="center" o:hrstd="t" o:hr="t"/>
        </w:pic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Lik =</w:t>
      </w:r>
      <w:r>
        <w:rPr>
          <w:rStyle w:val="NormalTok"/>
        </w:rPr>
        <w:t xml:space="preserve"> (pi</w:t>
      </w:r>
      <w:r>
        <w:rPr>
          <w:rStyle w:val="SpecialCharTok"/>
        </w:rPr>
        <w:t xml:space="preserve">^</w:t>
      </w:r>
      <w:r>
        <w:rPr>
          <w:rStyle w:val="NormalTok"/>
        </w:rPr>
        <w:t xml:space="preserve">died)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rPr>
          <w:rStyle w:val="SpecialCharTok"/>
        </w:rPr>
        <w:t xml:space="preserve">^</w:t>
      </w:r>
      <w:r>
        <w:rPr>
          <w:rStyle w:val="NormalTok"/>
        </w:rPr>
        <w:t xml:space="preserve">(survived)</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(Lik) </w:t>
      </w:r>
      <w:r>
        <w:rPr>
          <w:rStyle w:val="SpecialCharTok"/>
        </w:rPr>
        <w:t xml:space="preserve">|&gt;</w:t>
      </w:r>
      <w:r>
        <w:br/>
      </w:r>
      <w:r>
        <w:rPr>
          <w:rStyle w:val="NormalTok"/>
        </w:rPr>
        <w:t xml:space="preserve">    </w:t>
      </w:r>
      <w:r>
        <w:rPr>
          <w:rStyle w:val="FunctionTok"/>
        </w:rPr>
        <w:t xml:space="preserve">prod</w:t>
      </w:r>
      <w:r>
        <w:rPr>
          <w:rStyle w:val="NormalTok"/>
        </w:rPr>
        <w:t xml:space="preserve">()</w:t>
      </w:r>
      <w:r>
        <w:br/>
      </w:r>
      <w:r>
        <w:rPr>
          <w:rStyle w:val="NormalTok"/>
        </w:rPr>
        <w:t xml:space="preserve">}</w:t>
      </w:r>
      <w:r>
        <w:br/>
      </w:r>
      <w:r>
        <w:br/>
      </w:r>
      <w:r>
        <w:rPr>
          <w:rStyle w:val="NormalTok"/>
        </w:rPr>
        <w:t xml:space="preserve">lik_beetles </w:t>
      </w:r>
      <w:r>
        <w:rPr>
          <w:rStyle w:val="OtherTok"/>
        </w:rPr>
        <w:t xml:space="preserve">&lt;-</w:t>
      </w:r>
      <w:r>
        <w:rPr>
          <w:rStyle w:val="NormalTok"/>
        </w:rPr>
        <w:t xml:space="preserve"> </w:t>
      </w:r>
      <w:r>
        <w:rPr>
          <w:rStyle w:val="FunctionTok"/>
        </w:rPr>
        <w:t xml:space="preserve">Vectorize</w:t>
      </w:r>
      <w:r>
        <w:rPr>
          <w:rStyle w:val="NormalTok"/>
        </w:rPr>
        <w:t xml:space="preserve">(lik_beetles0)</w:t>
      </w:r>
    </w:p>
    <w:p>
      <w:r>
        <w:pict>
          <v:rect style="width:0;height:1.5pt" o:hralign="center" o:hrstd="t" o:hr="t"/>
        </w:pic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llik =</w:t>
      </w:r>
      <w:r>
        <w:rPr>
          <w:rStyle w:val="NormalTok"/>
        </w:rPr>
        <w:t xml:space="preserve"> died </w:t>
      </w:r>
      <w:r>
        <w:rPr>
          <w:rStyle w:val="SpecialCharTok"/>
        </w:rPr>
        <w:t xml:space="preserve">*</w:t>
      </w:r>
      <w:r>
        <w:rPr>
          <w:rStyle w:val="NormalTok"/>
        </w:rPr>
        <w:t xml:space="preserve"> eta </w:t>
      </w:r>
      <w:r>
        <w:rPr>
          <w:rStyle w:val="SpecialCharTok"/>
        </w:rPr>
        <w:t xml:space="preserve">+</w:t>
      </w:r>
      <w:r>
        <w:rPr>
          <w:rStyle w:val="NormalTok"/>
        </w:rPr>
        <w:t xml:space="preserve"> n</w:t>
      </w:r>
      <w:r>
        <w:rPr>
          <w:rStyle w:val="SpecialChar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(llik)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br/>
      </w:r>
      <w:r>
        <w:rPr>
          <w:rStyle w:val="NormalTok"/>
        </w:rPr>
        <w:t xml:space="preserve">llik_beetles </w:t>
      </w:r>
      <w:r>
        <w:rPr>
          <w:rStyle w:val="OtherTok"/>
        </w:rPr>
        <w:t xml:space="preserve">&lt;-</w:t>
      </w:r>
      <w:r>
        <w:rPr>
          <w:rStyle w:val="NormalTok"/>
        </w:rPr>
        <w:t xml:space="preserve"> </w:t>
      </w:r>
      <w:r>
        <w:rPr>
          <w:rStyle w:val="FunctionTok"/>
        </w:rPr>
        <w:t xml:space="preserve">Vectorize</w:t>
      </w:r>
      <w:r>
        <w:rPr>
          <w:rStyle w:val="NormalTok"/>
        </w:rPr>
        <w:t xml:space="preserve">(llik_beetles0)</w:t>
      </w:r>
    </w:p>
    <w:p>
      <w:r>
        <w:pict>
          <v:rect style="width:0;height:1.5pt" o:hralign="center" o:hrstd="t" o:hr="t"/>
        </w:pict>
      </w:r>
    </w:p>
    <w:bookmarkEnd w:id="287"/>
    <w:bookmarkStart w:id="303" w:name="score-function"/>
    <w:p>
      <w:pPr>
        <w:pStyle w:val="Heading3"/>
      </w:pPr>
      <w:r>
        <w:t xml:space="preserve">5.0.4 Score function</w:t>
      </w:r>
    </w:p>
    <w:p>
      <w:pPr>
        <w:pStyle w:val="FirstParagraph"/>
      </w:pPr>
      <w:r>
        <w:t xml:space="preserve">As usual, by independence, we have: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8" w:name="lem-score-logistic"/>
          <w:p>
            <w:pPr>
              <w:pStyle w:val="BodyText"/>
            </w:pPr>
            <w:r>
              <w:rPr>
                <w:b/>
                <w:bCs/>
              </w:rPr>
              <w:t xml:space="preserve">Lemma 10 (Score function decomposes over observations)</w:t>
            </w:r>
          </w:p>
          <w:p>
            <w:pPr>
              <w:pStyle w:val="BodyText"/>
            </w:pPr>
            <m:oMathPara>
              <m:oMathParaPr>
                <m:jc m:val="center"/>
              </m:oMathParaPr>
              <m:oMath>
                <m:eqArr>
                  <m:e>
                    <m:acc>
                      <m:accPr>
                        <m:chr m:val="̃"/>
                      </m:accPr>
                      <m:e>
                        <m:sSup>
                          <m:e>
                            <m:r>
                              <m:t>ℓ</m:t>
                            </m:r>
                          </m:e>
                          <m:sup>
                            <m:r>
                              <m:rPr>
                                <m:sty m:val="p"/>
                              </m:rPr>
                              <m:t>′</m:t>
                            </m:r>
                          </m:sup>
                        </m:sSup>
                      </m:e>
                    </m:acc>
                    <m:r>
                      <m:rPr>
                        <m:sty m:val="p"/>
                      </m:rPr>
                      <m:t>(</m:t>
                    </m:r>
                    <m:acc>
                      <m:accPr>
                        <m:chr m:val="̃"/>
                      </m:accPr>
                      <m:e>
                        <m:r>
                          <m:t>β</m:t>
                        </m:r>
                      </m:e>
                    </m:acc>
                    <m:r>
                      <m:rPr>
                        <m:sty m:val="p"/>
                      </m:rPr>
                      <m:t>)</m:t>
                    </m:r>
                    <m:r>
                      <m:t>&amp;</m:t>
                    </m:r>
                    <m:limUpp>
                      <m:e>
                        <m:r>
                          <m:rPr>
                            <m:sty m:val="p"/>
                          </m:rPr>
                          <m:t>=</m:t>
                        </m:r>
                      </m:e>
                      <m:lim>
                        <m:r>
                          <m:rPr>
                            <m:nor/>
                            <m:sty m:val="p"/>
                          </m:rPr>
                          <m:t>def</m:t>
                        </m:r>
                      </m:lim>
                    </m:limUpp>
                    <m:f>
                      <m:fPr>
                        <m:type m:val="bar"/>
                      </m:fPr>
                      <m:num>
                        <m:r>
                          <m:rPr>
                            <m:sty m:val="p"/>
                          </m:rPr>
                          <m:t>∂</m:t>
                        </m:r>
                      </m:num>
                      <m:den>
                        <m:r>
                          <m:rPr>
                            <m:sty m:val="p"/>
                          </m:rPr>
                          <m:t>∂</m:t>
                        </m:r>
                        <m:acc>
                          <m:accPr>
                            <m:chr m:val="̃"/>
                          </m:accPr>
                          <m:e>
                            <m:r>
                              <m:t>β</m:t>
                            </m:r>
                          </m:e>
                        </m:acc>
                      </m:den>
                    </m:f>
                    <m:r>
                      <m:t>ℓ</m:t>
                    </m:r>
                    <m:r>
                      <m:rPr>
                        <m:sty m:val="p"/>
                      </m:rPr>
                      <m:t>(</m:t>
                    </m:r>
                    <m:acc>
                      <m:accPr>
                        <m:chr m:val="̃"/>
                      </m:accPr>
                      <m:e>
                        <m:r>
                          <m:t>β</m:t>
                        </m:r>
                      </m:e>
                    </m:acc>
                    <m:r>
                      <m:rPr>
                        <m:sty m:val="p"/>
                      </m:rPr>
                      <m:t>)</m:t>
                    </m:r>
                  </m:e>
                  <m:e>
                    <m:r>
                      <m:t>&amp;</m:t>
                    </m:r>
                    <m:r>
                      <m:rPr>
                        <m:sty m:val="p"/>
                      </m:rPr>
                      <m:t>=</m:t>
                    </m:r>
                    <m:f>
                      <m:fPr>
                        <m:type m:val="bar"/>
                      </m:fPr>
                      <m:num>
                        <m:r>
                          <m:rPr>
                            <m:sty m:val="p"/>
                          </m:rPr>
                          <m:t>∂</m:t>
                        </m:r>
                      </m:num>
                      <m:den>
                        <m:r>
                          <m:rPr>
                            <m:sty m:val="p"/>
                          </m:rPr>
                          <m:t>∂</m:t>
                        </m:r>
                        <m:acc>
                          <m:accPr>
                            <m:chr m:val="̃"/>
                          </m:accPr>
                          <m:e>
                            <m:r>
                              <m:t>β</m:t>
                            </m:r>
                          </m:e>
                        </m:acc>
                      </m:den>
                    </m:f>
                    <m:nary>
                      <m:naryPr>
                        <m:chr m:val="∑"/>
                        <m:limLoc m:val="undOvr"/>
                        <m:subHide m:val="off"/>
                        <m:supHide m:val="off"/>
                      </m:naryPr>
                      <m:sub>
                        <m:r>
                          <m:t>i</m:t>
                        </m:r>
                        <m:r>
                          <m:rPr>
                            <m:sty m:val="p"/>
                          </m:rPr>
                          <m:t>=</m:t>
                        </m:r>
                        <m:r>
                          <m:t>1</m:t>
                        </m:r>
                      </m:sub>
                      <m:sup>
                        <m:r>
                          <m:t>n</m:t>
                        </m:r>
                      </m:sup>
                      <m:e>
                        <m:sSub>
                          <m:e>
                            <m:r>
                              <m:t>ℓ</m:t>
                            </m:r>
                          </m:e>
                          <m:sub>
                            <m:r>
                              <m:t>i</m:t>
                            </m:r>
                          </m:sub>
                        </m:sSub>
                      </m:e>
                    </m:nary>
                    <m:r>
                      <m:rPr>
                        <m:sty m:val="p"/>
                      </m:rPr>
                      <m:t>(</m:t>
                    </m:r>
                    <m:acc>
                      <m:accPr>
                        <m:chr m:val="̃"/>
                      </m:accPr>
                      <m:e>
                        <m:r>
                          <m:t>β</m:t>
                        </m:r>
                      </m:e>
                    </m:acc>
                    <m:r>
                      <m:rPr>
                        <m:sty m:val="p"/>
                      </m:rPr>
                      <m:t>)</m:t>
                    </m:r>
                  </m:e>
                  <m:e>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num>
                          <m:den>
                            <m:r>
                              <m:rPr>
                                <m:sty m:val="p"/>
                              </m:rPr>
                              <m:t>∂</m:t>
                            </m:r>
                            <m:acc>
                              <m:accPr>
                                <m:chr m:val="̃"/>
                              </m:accPr>
                              <m:e>
                                <m:r>
                                  <m:t>β</m:t>
                                </m:r>
                              </m:e>
                            </m:acc>
                          </m:den>
                        </m:f>
                      </m:e>
                    </m:nary>
                    <m:sSub>
                      <m:e>
                        <m:r>
                          <m:t>ℓ</m:t>
                        </m:r>
                      </m:e>
                      <m:sub>
                        <m:r>
                          <m:t>i</m:t>
                        </m:r>
                      </m:sub>
                    </m:sSub>
                    <m:r>
                      <m:rPr>
                        <m:sty m:val="p"/>
                      </m:rPr>
                      <m:t>(</m:t>
                    </m:r>
                    <m:acc>
                      <m:accPr>
                        <m:chr m:val="̃"/>
                      </m:accPr>
                      <m:e>
                        <m:r>
                          <m:t>β</m:t>
                        </m:r>
                      </m:e>
                    </m:acc>
                    <m:r>
                      <m:rPr>
                        <m:sty m:val="p"/>
                      </m:rPr>
                      <m:t>)</m:t>
                    </m:r>
                  </m:e>
                  <m:e>
                    <m:r>
                      <m:t>&amp;</m:t>
                    </m:r>
                    <m:r>
                      <m:rPr>
                        <m:sty m:val="p"/>
                      </m:rPr>
                      <m:t>=</m:t>
                    </m:r>
                    <m:nary>
                      <m:naryPr>
                        <m:chr m:val="∑"/>
                        <m:limLoc m:val="undOvr"/>
                        <m:subHide m:val="off"/>
                        <m:supHide m:val="off"/>
                      </m:naryPr>
                      <m:sub>
                        <m:r>
                          <m:t>i</m:t>
                        </m:r>
                        <m:r>
                          <m:rPr>
                            <m:sty m:val="p"/>
                          </m:rPr>
                          <m:t>=</m:t>
                        </m:r>
                        <m:r>
                          <m:t>1</m:t>
                        </m:r>
                      </m:sub>
                      <m:sup>
                        <m:r>
                          <m:t>n</m:t>
                        </m:r>
                      </m:sup>
                      <m:e>
                        <m:acc>
                          <m:accPr>
                            <m:chr m:val="̃"/>
                          </m:accPr>
                          <m:e>
                            <m:sSubSup>
                              <m:e>
                                <m:r>
                                  <m:t>ℓ</m:t>
                                </m:r>
                              </m:e>
                              <m:sub>
                                <m:r>
                                  <m:t>i</m:t>
                                </m:r>
                              </m:sub>
                              <m:sup>
                                <m:r>
                                  <m:rPr>
                                    <m:sty m:val="p"/>
                                  </m:rPr>
                                  <m:t>′</m:t>
                                </m:r>
                              </m:sup>
                            </m:sSubSup>
                          </m:e>
                        </m:acc>
                        <m:r>
                          <m:rPr>
                            <m:sty m:val="p"/>
                          </m:rPr>
                          <m:t>(</m:t>
                        </m:r>
                        <m:acc>
                          <m:accPr>
                            <m:chr m:val="̃"/>
                          </m:accPr>
                          <m:e>
                            <m:r>
                              <m:t>β</m:t>
                            </m:r>
                          </m:e>
                        </m:acc>
                        <m:r>
                          <m:rPr>
                            <m:sty m:val="p"/>
                          </m:rPr>
                          <m:t>)</m:t>
                        </m:r>
                      </m:e>
                    </m:nary>
                  </m:e>
                </m:eqArr>
              </m:oMath>
            </m:oMathPara>
          </w:p>
          <w:bookmarkEnd w:id="288"/>
        </w:tc>
      </w:tr>
    </w:tbl>
    <w:p>
      <w:r>
        <w:pict>
          <v:rect style="width:0;height:1.5pt" o:hralign="center" o:hrstd="t" o:hr="t"/>
        </w:pict>
      </w:r>
    </w:p>
    <w:p>
      <w:pPr>
        <w:pStyle w:val="FirstParagraph"/>
      </w:pPr>
      <w:r>
        <w:t xml:space="preserve">Starting from</w:t>
      </w:r>
      <w:r>
        <w:t xml:space="preserve"> </w:t>
      </w:r>
      <w:hyperlink w:anchor="lem-logistic-loglik-component">
        <w:r>
          <w:rPr>
            <w:rStyle w:val="Hyperlink"/>
          </w:rPr>
          <w:t xml:space="preserve">Lemma 9</w:t>
        </w:r>
      </w:hyperlink>
      <w:r>
        <w:t xml:space="preserve">,</w:t>
      </w:r>
      <w:r>
        <w:t xml:space="preserve"> </w:t>
      </w:r>
      <w:r>
        <w:t xml:space="preserve">we can apply the</w:t>
      </w:r>
      <w:r>
        <w:t xml:space="preserve"> </w:t>
      </w:r>
      <w:hyperlink r:id="rId289">
        <w:r>
          <w:rPr>
            <w:rStyle w:val="Hyperlink"/>
          </w:rPr>
          <w:t xml:space="preserve">vector chain rule</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0" w:name="lem-logistic-score-comp"/>
          <w:p>
            <w:pPr>
              <w:pStyle w:val="BodyText"/>
            </w:pPr>
            <w:r>
              <w:rPr>
                <w:b/>
                <w:bCs/>
              </w:rPr>
              <w:t xml:space="preserve">Lemma 11 (Chain rule applied to the score component)</w:t>
            </w:r>
          </w:p>
          <w:p>
            <w:pPr>
              <w:pStyle w:val="BodyText"/>
            </w:pPr>
            <m:oMathPara>
              <m:oMathParaPr>
                <m:jc m:val="center"/>
              </m:oMathParaPr>
              <m:oMath>
                <m:eqArr>
                  <m:e>
                    <m:acc>
                      <m:accPr>
                        <m:chr m:val="̃"/>
                      </m:accPr>
                      <m:e>
                        <m:sSubSup>
                          <m:e>
                            <m:r>
                              <m:t>ℓ</m:t>
                            </m:r>
                          </m:e>
                          <m:sub>
                            <m:r>
                              <m:t>i</m:t>
                            </m:r>
                          </m:sub>
                          <m:sup>
                            <m:r>
                              <m:rPr>
                                <m:sty m:val="p"/>
                              </m:rPr>
                              <m:t>′</m:t>
                            </m:r>
                          </m:sup>
                        </m:sSubSup>
                      </m:e>
                    </m:acc>
                    <m:r>
                      <m:rPr>
                        <m:sty m:val="p"/>
                      </m:rPr>
                      <m:t>(</m:t>
                    </m:r>
                    <m:acc>
                      <m:accPr>
                        <m:chr m:val="̃"/>
                      </m:accPr>
                      <m:e>
                        <m:r>
                          <m:t>β</m:t>
                        </m:r>
                      </m:e>
                    </m:acc>
                    <m:r>
                      <m:rPr>
                        <m:sty m:val="p"/>
                      </m:rPr>
                      <m:t>)</m:t>
                    </m:r>
                    <m:r>
                      <m:t>&amp;</m:t>
                    </m:r>
                    <m:r>
                      <m:rPr>
                        <m:sty m:val="p"/>
                      </m:rPr>
                      <m:t>=</m:t>
                    </m:r>
                    <m:f>
                      <m:fPr>
                        <m:type m:val="bar"/>
                      </m:fPr>
                      <m:num>
                        <m:r>
                          <m:rPr>
                            <m:sty m:val="p"/>
                          </m:rPr>
                          <m:t>∂</m:t>
                        </m:r>
                      </m:num>
                      <m:den>
                        <m:r>
                          <m:rPr>
                            <m:sty m:val="p"/>
                          </m:rPr>
                          <m:t>∂</m:t>
                        </m:r>
                        <m:acc>
                          <m:accPr>
                            <m:chr m:val="̃"/>
                          </m:accPr>
                          <m:e>
                            <m:r>
                              <m:t>β</m:t>
                            </m:r>
                          </m:e>
                        </m:acc>
                      </m:den>
                    </m:f>
                    <m:sSub>
                      <m:e>
                        <m:r>
                          <m:t>ℓ</m:t>
                        </m:r>
                      </m:e>
                      <m:sub>
                        <m:r>
                          <m:t>i</m:t>
                        </m:r>
                      </m:sub>
                    </m:sSub>
                    <m:r>
                      <m:rPr>
                        <m:sty m:val="p"/>
                      </m:rPr>
                      <m:t>(</m:t>
                    </m:r>
                    <m:acc>
                      <m:accPr>
                        <m:chr m:val="̃"/>
                      </m:accPr>
                      <m:e>
                        <m:r>
                          <m:t>β</m:t>
                        </m:r>
                      </m:e>
                    </m:acc>
                    <m:r>
                      <m:rPr>
                        <m:sty m:val="p"/>
                      </m:rPr>
                      <m:t>)</m:t>
                    </m:r>
                  </m:e>
                  <m:e>
                    <m:r>
                      <m:t>&amp;</m:t>
                    </m:r>
                    <m:r>
                      <m:rPr>
                        <m:sty m:val="p"/>
                      </m:rPr>
                      <m:t>=</m:t>
                    </m:r>
                    <m:f>
                      <m:fPr>
                        <m:type m:val="bar"/>
                      </m:fPr>
                      <m:num>
                        <m:r>
                          <m:rPr>
                            <m:sty m:val="p"/>
                          </m:rPr>
                          <m:t>∂</m:t>
                        </m:r>
                      </m:num>
                      <m:den>
                        <m:r>
                          <m:rPr>
                            <m:sty m:val="p"/>
                          </m:rPr>
                          <m:t>∂</m:t>
                        </m:r>
                        <m:acc>
                          <m:accPr>
                            <m:chr m:val="̃"/>
                          </m:accPr>
                          <m:e>
                            <m:r>
                              <m:t>β</m:t>
                            </m:r>
                          </m:e>
                        </m:acc>
                      </m:den>
                    </m:f>
                    <m:r>
                      <m:t>​</m:t>
                    </m:r>
                    <m:d>
                      <m:dPr>
                        <m:begChr m:val="("/>
                        <m:sepChr m:val=""/>
                        <m:endChr m:val=")"/>
                        <m:grow/>
                      </m:dPr>
                      <m:e>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e>
                    </m:d>
                    <m:r>
                      <m:t>​</m:t>
                    </m:r>
                  </m:e>
                  <m:e>
                    <m:r>
                      <m:t>&amp;</m:t>
                    </m:r>
                    <m:r>
                      <m:rPr>
                        <m:sty m:val="p"/>
                      </m:rPr>
                      <m:t>=</m:t>
                    </m:r>
                    <m:f>
                      <m:fPr>
                        <m:type m:val="bar"/>
                      </m:fPr>
                      <m:num>
                        <m:r>
                          <m:rPr>
                            <m:sty m:val="p"/>
                          </m:rPr>
                          <m:t>∂</m:t>
                        </m:r>
                      </m:num>
                      <m:den>
                        <m:r>
                          <m:rPr>
                            <m:sty m:val="p"/>
                          </m:rPr>
                          <m:t>∂</m:t>
                        </m:r>
                        <m:acc>
                          <m:accPr>
                            <m:chr m:val="̃"/>
                          </m:accPr>
                          <m:e>
                            <m:r>
                              <m:t>β</m:t>
                            </m:r>
                          </m:e>
                        </m:acc>
                      </m:den>
                    </m:f>
                    <m:sSub>
                      <m:e>
                        <m:r>
                          <m:t>y</m:t>
                        </m:r>
                      </m:e>
                      <m:sub>
                        <m:r>
                          <m:t>i</m:t>
                        </m:r>
                      </m:sub>
                    </m:sSub>
                    <m:sSub>
                      <m:e>
                        <m:r>
                          <m:t>η</m:t>
                        </m:r>
                      </m:e>
                      <m:sub>
                        <m:r>
                          <m:t>i</m:t>
                        </m:r>
                      </m:sub>
                    </m:sSub>
                    <m:r>
                      <m:rPr>
                        <m:sty m:val="p"/>
                      </m:rPr>
                      <m:t>−</m:t>
                    </m:r>
                    <m:f>
                      <m:fPr>
                        <m:type m:val="bar"/>
                      </m:fPr>
                      <m:num>
                        <m:r>
                          <m:rPr>
                            <m:sty m:val="p"/>
                          </m:rPr>
                          <m:t>∂</m:t>
                        </m:r>
                      </m:num>
                      <m:den>
                        <m:r>
                          <m:rPr>
                            <m:sty m:val="p"/>
                          </m:rPr>
                          <m:t>∂</m:t>
                        </m:r>
                        <m:acc>
                          <m:accPr>
                            <m:chr m:val="̃"/>
                          </m:accPr>
                          <m:e>
                            <m:r>
                              <m:t>β</m:t>
                            </m:r>
                          </m:e>
                        </m:acc>
                      </m:den>
                    </m:f>
                    <m:r>
                      <m:rPr>
                        <m:sty m:val="p"/>
                      </m:rPr>
                      <m:t>log</m:t>
                    </m:r>
                    <m:r>
                      <m:t>​</m:t>
                    </m:r>
                    <m:d>
                      <m:dPr>
                        <m:begChr m:val="{"/>
                        <m:sepChr m:val=""/>
                        <m:endChr m:val="}"/>
                        <m:grow/>
                      </m:dPr>
                      <m:e>
                        <m:r>
                          <m:t>1</m:t>
                        </m:r>
                        <m:r>
                          <m:rPr>
                            <m:sty m:val="p"/>
                          </m:rPr>
                          <m:t>+</m:t>
                        </m:r>
                        <m:sSub>
                          <m:e>
                            <m:r>
                              <m:t>ω</m:t>
                            </m:r>
                          </m:e>
                          <m:sub>
                            <m:r>
                              <m:t>i</m:t>
                            </m:r>
                          </m:sub>
                        </m:sSub>
                      </m:e>
                    </m:d>
                    <m:r>
                      <m:t>​</m:t>
                    </m:r>
                  </m:e>
                  <m:e>
                    <m:r>
                      <m:t>&amp;</m:t>
                    </m:r>
                    <m:r>
                      <m:rPr>
                        <m:sty m:val="p"/>
                      </m:rPr>
                      <m:t>=</m:t>
                    </m:r>
                    <m:f>
                      <m:fPr>
                        <m:type m:val="bar"/>
                      </m:fPr>
                      <m:num>
                        <m:r>
                          <m:rPr>
                            <m:sty m:val="p"/>
                          </m:rPr>
                          <m:t>∂</m:t>
                        </m:r>
                        <m:sSub>
                          <m:e>
                            <m:r>
                              <m:t>η</m:t>
                            </m:r>
                          </m:e>
                          <m:sub>
                            <m:r>
                              <m:t>i</m:t>
                            </m:r>
                          </m:sub>
                        </m:sSub>
                      </m:num>
                      <m:den>
                        <m:r>
                          <m:rPr>
                            <m:sty m:val="p"/>
                          </m:rPr>
                          <m:t>∂</m:t>
                        </m:r>
                        <m:acc>
                          <m:accPr>
                            <m:chr m:val="̃"/>
                          </m:accPr>
                          <m:e>
                            <m:r>
                              <m:t>β</m:t>
                            </m:r>
                          </m:e>
                        </m:acc>
                      </m:den>
                    </m:f>
                    <m:sSub>
                      <m:e>
                        <m:r>
                          <m:t>y</m:t>
                        </m:r>
                      </m:e>
                      <m:sub>
                        <m:r>
                          <m:t>i</m:t>
                        </m:r>
                      </m:sub>
                    </m:sSub>
                    <m:r>
                      <m:rPr>
                        <m:sty m:val="p"/>
                      </m:rPr>
                      <m:t>−</m:t>
                    </m:r>
                    <m:f>
                      <m:fPr>
                        <m:type m:val="bar"/>
                      </m:fPr>
                      <m:num>
                        <m:r>
                          <m:rPr>
                            <m:sty m:val="p"/>
                          </m:rPr>
                          <m:t>∂</m:t>
                        </m:r>
                        <m:sSub>
                          <m:e>
                            <m:r>
                              <m:t>ω</m:t>
                            </m:r>
                          </m:e>
                          <m:sub>
                            <m:r>
                              <m:t>i</m:t>
                            </m:r>
                          </m:sub>
                        </m:sSub>
                      </m:num>
                      <m:den>
                        <m:r>
                          <m:rPr>
                            <m:sty m:val="p"/>
                          </m:rPr>
                          <m:t>∂</m:t>
                        </m:r>
                        <m:acc>
                          <m:accPr>
                            <m:chr m:val="̃"/>
                          </m:accPr>
                          <m:e>
                            <m:r>
                              <m:t>β</m:t>
                            </m:r>
                          </m:e>
                        </m:acc>
                      </m:den>
                    </m:f>
                    <m:f>
                      <m:fPr>
                        <m:type m:val="bar"/>
                      </m:fPr>
                      <m:num>
                        <m:r>
                          <m:t>1</m:t>
                        </m:r>
                      </m:num>
                      <m:den>
                        <m:r>
                          <m:t>1</m:t>
                        </m:r>
                        <m:r>
                          <m:rPr>
                            <m:sty m:val="p"/>
                          </m:rPr>
                          <m:t>+</m:t>
                        </m:r>
                        <m:sSub>
                          <m:e>
                            <m:r>
                              <m:t>ω</m:t>
                            </m:r>
                          </m:e>
                          <m:sub>
                            <m:r>
                              <m:t>i</m:t>
                            </m:r>
                          </m:sub>
                        </m:sSub>
                      </m:den>
                    </m:f>
                  </m:e>
                </m:eqArr>
              </m:oMath>
            </m:oMathPara>
          </w:p>
          <w:bookmarkEnd w:id="29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2" w:name="lem-d_logodds-d_vb"/>
          <w:p>
            <w:pPr>
              <w:pStyle w:val="BodyText"/>
            </w:pPr>
            <w:r>
              <w:rPr>
                <w:b/>
                <w:bCs/>
              </w:rPr>
              <w:t xml:space="preserve">Lemma 12 (Derivative of log-odds with respect to coefficients)</w:t>
            </w:r>
            <w:r>
              <w:t xml:space="preserve"> </w:t>
            </w:r>
            <w:r>
              <w:t xml:space="preserve">By</w:t>
            </w:r>
            <w:r>
              <w:t xml:space="preserve"> </w:t>
            </w:r>
            <w:hyperlink r:id="rId246">
              <w:r>
                <w:rPr>
                  <w:rStyle w:val="Hyperlink"/>
                </w:rPr>
                <w:t xml:space="preserve">the derivative of a linear combination</w:t>
              </w:r>
            </w:hyperlink>
            <w:r>
              <w:t xml:space="preserve">:</w:t>
            </w:r>
          </w:p>
          <w:p>
            <w:pPr>
              <w:pStyle w:val="BodyText"/>
            </w:pPr>
            <w:bookmarkStart w:id="291" w:name="eq-d_eta_d_vb"/>
            <m:oMathPara>
              <m:oMathParaPr>
                <m:jc m:val="center"/>
              </m:oMathParaPr>
              <m:oMath>
                <m:eqArr>
                  <m:e>
                    <m:f>
                      <m:fPr>
                        <m:type m:val="bar"/>
                      </m:fPr>
                      <m:num>
                        <m:r>
                          <m:rPr>
                            <m:sty m:val="p"/>
                          </m:rPr>
                          <m:t>∂</m:t>
                        </m:r>
                        <m:r>
                          <m:t>η</m:t>
                        </m:r>
                      </m:num>
                      <m:den>
                        <m:r>
                          <m:rPr>
                            <m:sty m:val="p"/>
                          </m:rPr>
                          <m:t>∂</m:t>
                        </m:r>
                        <m:acc>
                          <m:accPr>
                            <m:chr m:val="̃"/>
                          </m:accPr>
                          <m:e>
                            <m:r>
                              <m:t>β</m:t>
                            </m:r>
                          </m:e>
                        </m:acc>
                      </m:den>
                    </m:f>
                    <m:r>
                      <m:t>&amp;</m:t>
                    </m:r>
                    <m:r>
                      <m:rPr>
                        <m:sty m:val="p"/>
                      </m:rPr>
                      <m:t>=</m:t>
                    </m:r>
                    <m:f>
                      <m:fPr>
                        <m:type m:val="bar"/>
                      </m:fPr>
                      <m:num>
                        <m:r>
                          <m:rPr>
                            <m:sty m:val="p"/>
                          </m:rPr>
                          <m:t>∂</m:t>
                        </m:r>
                      </m:num>
                      <m:den>
                        <m:r>
                          <m:rPr>
                            <m:sty m:val="p"/>
                          </m:rPr>
                          <m:t>∂</m:t>
                        </m:r>
                        <m:acc>
                          <m:accPr>
                            <m:chr m:val="̃"/>
                          </m:accPr>
                          <m:e>
                            <m:r>
                              <m:t>β</m:t>
                            </m:r>
                          </m:e>
                        </m:acc>
                      </m:den>
                    </m:f>
                    <m:r>
                      <m:rPr>
                        <m:sty m:val="p"/>
                      </m:rPr>
                      <m:t>(</m:t>
                    </m:r>
                    <m:acc>
                      <m:accPr>
                        <m:chr m:val="̃"/>
                      </m:accPr>
                      <m:e>
                        <m:r>
                          <m:t>x</m:t>
                        </m:r>
                      </m:e>
                    </m:acc>
                    <m:r>
                      <m:rPr>
                        <m:sty m:val="p"/>
                      </m:rPr>
                      <m:t>⋅</m:t>
                    </m:r>
                    <m:acc>
                      <m:accPr>
                        <m:chr m:val="̃"/>
                      </m:accPr>
                      <m:e>
                        <m:r>
                          <m:t>β</m:t>
                        </m:r>
                      </m:e>
                    </m:acc>
                    <m:r>
                      <m:rPr>
                        <m:sty m:val="p"/>
                      </m:rPr>
                      <m:t>)</m:t>
                    </m:r>
                  </m:e>
                  <m:e>
                    <m:r>
                      <m:t>&amp;</m:t>
                    </m:r>
                    <m:r>
                      <m:rPr>
                        <m:sty m:val="p"/>
                      </m:rPr>
                      <m:t>=</m:t>
                    </m:r>
                    <m:acc>
                      <m:accPr>
                        <m:chr m:val="̃"/>
                      </m:accPr>
                      <m:e>
                        <m:r>
                          <m:t>x</m:t>
                        </m:r>
                      </m:e>
                    </m:acc>
                  </m:e>
                </m:eqArr>
                <m:r>
                  <m:t>  </m:t>
                </m:r>
                <m:r>
                  <m:rPr>
                    <m:sty m:val="p"/>
                  </m:rPr>
                  <m:t>(</m:t>
                </m:r>
                <m:r>
                  <m:t>23</m:t>
                </m:r>
                <m:r>
                  <m:rPr>
                    <m:sty m:val="p"/>
                  </m:rPr>
                  <m:t>)</m:t>
                </m:r>
              </m:oMath>
            </m:oMathPara>
            <w:bookmarkEnd w:id="291"/>
          </w:p>
          <w:bookmarkEnd w:id="292"/>
        </w:tc>
      </w:tr>
    </w:tbl>
    <w:p>
      <w:pPr>
        <w:pStyle w:val="FirstParagraph"/>
      </w:pPr>
      <w:hyperlink w:anchor="lem-d_logodds-d_vb">
        <w:r>
          <w:rPr>
            <w:rStyle w:val="Hyperlink"/>
          </w:rPr>
          <w:t xml:space="preserve">Lemma 12</w:t>
        </w:r>
      </w:hyperlink>
      <w:r>
        <w:t xml:space="preserve"> </w:t>
      </w:r>
      <w:r>
        <w:t xml:space="preserve">is very similar to</w:t>
      </w:r>
      <w:r>
        <w:t xml:space="preserve"> </w:t>
      </w:r>
      <w:hyperlink w:anchor="lem-d_logodds-d_x">
        <w:r>
          <w:rPr>
            <w:rStyle w:val="Hyperlink"/>
          </w:rPr>
          <w:t xml:space="preserve">Lemma 6</w:t>
        </w:r>
      </w:hyperlink>
      <w:r>
        <w:t xml:space="preserve">,</w:t>
      </w:r>
      <w:r>
        <w:t xml:space="preserve"> </w:t>
      </w:r>
      <w:r>
        <w:t xml:space="preserve">but not quite the same;</w:t>
      </w:r>
      <w:r>
        <w:t xml:space="preserve"> </w:t>
      </w:r>
      <w:hyperlink w:anchor="lem-d_logodds-d_x">
        <w:r>
          <w:rPr>
            <w:rStyle w:val="Hyperlink"/>
          </w:rPr>
          <w:t xml:space="preserve">Lemma 6</w:t>
        </w:r>
      </w:hyperlink>
      <w:r>
        <w:t xml:space="preserve"> </w:t>
      </w:r>
      <w:r>
        <w:t xml:space="preserve">differentiates by</w:t>
      </w:r>
      <w:r>
        <w:t xml:space="preserve"> </w:t>
      </w:r>
      <m:oMath>
        <m:acc>
          <m:accPr>
            <m:chr m:val="̃"/>
          </m:accPr>
          <m:e>
            <m:r>
              <m:t>x</m:t>
            </m:r>
          </m:e>
        </m:acc>
      </m:oMath>
      <w:r>
        <w:t xml:space="preserve">,</w:t>
      </w:r>
      <w:r>
        <w:t xml:space="preserve"> </w:t>
      </w:r>
      <w:r>
        <w:t xml:space="preserve">whereas</w:t>
      </w:r>
      <w:r>
        <w:t xml:space="preserve"> </w:t>
      </w:r>
      <w:hyperlink w:anchor="lem-d_logodds-d_vb">
        <w:r>
          <w:rPr>
            <w:rStyle w:val="Hyperlink"/>
          </w:rPr>
          <w:t xml:space="preserve">Lemma 12</w:t>
        </w:r>
      </w:hyperlink>
      <w:r>
        <w:t xml:space="preserve"> </w:t>
      </w:r>
      <w:r>
        <w:t xml:space="preserve">differentiates by</w:t>
      </w:r>
      <w:r>
        <w:t xml:space="preserve"> </w:t>
      </w:r>
      <m:oMath>
        <m:acc>
          <m:accPr>
            <m:chr m:val="̃"/>
          </m:accPr>
          <m:e>
            <m:r>
              <m:t>β</m:t>
            </m:r>
          </m:e>
        </m:acc>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3" w:name="thm-d_odds_d_beta"/>
          <w:p>
            <w:pPr>
              <w:pStyle w:val="BodyText"/>
            </w:pPr>
            <w:r>
              <w:rPr>
                <w:b/>
                <w:bCs/>
              </w:rPr>
              <w:t xml:space="preserve">Theorem 23 (Gradient of odds w.r.t. coefficients)</w:t>
            </w:r>
            <w:r>
              <w:t xml:space="preserve"> </w:t>
            </w:r>
            <w:r>
              <w:t xml:space="preserve"> </w:t>
            </w:r>
          </w:p>
          <w:p>
            <w:pPr>
              <w:pStyle w:val="BodyText"/>
            </w:pPr>
            <w:r>
              <w:t xml:space="preserve">To derive</w:t>
            </w:r>
            <w:r>
              <w:t xml:space="preserve"> </w:t>
            </w:r>
            <m:oMath>
              <m:f>
                <m:fPr>
                  <m:type m:val="bar"/>
                </m:fPr>
                <m:num>
                  <m:r>
                    <m:rPr>
                      <m:sty m:val="p"/>
                    </m:rPr>
                    <m:t>∂</m:t>
                  </m:r>
                  <m:r>
                    <m:t>ω</m:t>
                  </m:r>
                </m:num>
                <m:den>
                  <m:r>
                    <m:rPr>
                      <m:sty m:val="p"/>
                    </m:rPr>
                    <m:t>∂</m:t>
                  </m:r>
                  <m:acc>
                    <m:accPr>
                      <m:chr m:val="̃"/>
                    </m:accPr>
                    <m:e>
                      <m:r>
                        <m:t>β</m:t>
                      </m:r>
                    </m:e>
                  </m:acc>
                </m:den>
              </m:f>
            </m:oMath>
            <w:r>
              <w:t xml:space="preserve">,</w:t>
            </w:r>
            <w:r>
              <w:t xml:space="preserve"> </w:t>
            </w:r>
            <w:r>
              <w:t xml:space="preserve">we can apply the</w:t>
            </w:r>
            <w:r>
              <w:t xml:space="preserve"> </w:t>
            </w:r>
            <w:hyperlink r:id="rId289">
              <w:r>
                <w:rPr>
                  <w:rStyle w:val="Hyperlink"/>
                </w:rPr>
                <w:t xml:space="preserve">vector chain rule</w:t>
              </w:r>
            </w:hyperlink>
            <w:r>
              <w:t xml:space="preserve"> </w:t>
            </w:r>
            <w:r>
              <w:t xml:space="preserve">again</w:t>
            </w:r>
            <w:r>
              <w:t xml:space="preserve"> </w:t>
            </w:r>
            <w:r>
              <w:t xml:space="preserve">along with</w:t>
            </w:r>
            <w:r>
              <w:t xml:space="preserve"> </w:t>
            </w:r>
            <w:hyperlink w:anchor="lem-deriv-invodds">
              <w:r>
                <w:rPr>
                  <w:rStyle w:val="Hyperlink"/>
                </w:rPr>
                <w:t xml:space="preserve">Lemma 5</w:t>
              </w:r>
            </w:hyperlink>
            <w:r>
              <w:t xml:space="preserve"> </w:t>
            </w:r>
            <w:r>
              <w:t xml:space="preserve">and</w:t>
            </w:r>
            <w:r>
              <w:t xml:space="preserve"> </w:t>
            </w:r>
            <w:hyperlink w:anchor="lem-d_logodds-d_vb">
              <w:r>
                <w:rPr>
                  <w:rStyle w:val="Hyperlink"/>
                </w:rPr>
                <w:t xml:space="preserve">Lemma 12</w:t>
              </w:r>
            </w:hyperlink>
            <w:r>
              <w:t xml:space="preserve">:</w:t>
            </w:r>
          </w:p>
          <w:p>
            <w:pPr>
              <w:pStyle w:val="BodyText"/>
            </w:pPr>
            <m:oMathPara>
              <m:oMathParaPr>
                <m:jc m:val="center"/>
              </m:oMathParaPr>
              <m:oMath>
                <m:eqArr>
                  <m:e>
                    <m:f>
                      <m:fPr>
                        <m:type m:val="bar"/>
                      </m:fPr>
                      <m:num>
                        <m:r>
                          <m:rPr>
                            <m:sty m:val="p"/>
                          </m:rPr>
                          <m:t>∂</m:t>
                        </m:r>
                        <m:r>
                          <m:t>ω</m:t>
                        </m:r>
                      </m:num>
                      <m:den>
                        <m:r>
                          <m:rPr>
                            <m:sty m:val="p"/>
                          </m:rPr>
                          <m:t>∂</m:t>
                        </m:r>
                        <m:acc>
                          <m:accPr>
                            <m:chr m:val="̃"/>
                          </m:accPr>
                          <m:e>
                            <m:r>
                              <m:t>β</m:t>
                            </m:r>
                          </m:e>
                        </m:acc>
                      </m:den>
                    </m:f>
                    <m:r>
                      <m:t>&amp;</m:t>
                    </m:r>
                    <m:r>
                      <m:rPr>
                        <m:sty m:val="p"/>
                      </m:rPr>
                      <m:t>=</m:t>
                    </m:r>
                    <m:f>
                      <m:fPr>
                        <m:type m:val="bar"/>
                      </m:fPr>
                      <m:num>
                        <m:r>
                          <m:rPr>
                            <m:sty m:val="p"/>
                          </m:rPr>
                          <m:t>∂</m:t>
                        </m:r>
                        <m:r>
                          <m:t>η</m:t>
                        </m:r>
                      </m:num>
                      <m:den>
                        <m:r>
                          <m:rPr>
                            <m:sty m:val="p"/>
                          </m:rPr>
                          <m:t>∂</m:t>
                        </m:r>
                        <m:acc>
                          <m:accPr>
                            <m:chr m:val="̃"/>
                          </m:accPr>
                          <m:e>
                            <m:r>
                              <m:t>β</m:t>
                            </m:r>
                          </m:e>
                        </m:acc>
                      </m:den>
                    </m:f>
                    <m:f>
                      <m:fPr>
                        <m:type m:val="bar"/>
                      </m:fPr>
                      <m:num>
                        <m:r>
                          <m:rPr>
                            <m:sty m:val="p"/>
                          </m:rPr>
                          <m:t>∂</m:t>
                        </m:r>
                        <m:r>
                          <m:t>ω</m:t>
                        </m:r>
                      </m:num>
                      <m:den>
                        <m:r>
                          <m:rPr>
                            <m:sty m:val="p"/>
                          </m:rPr>
                          <m:t>∂</m:t>
                        </m:r>
                        <m:r>
                          <m:t>η</m:t>
                        </m:r>
                      </m:den>
                    </m:f>
                  </m:e>
                  <m:e>
                    <m:r>
                      <m:t>&amp;</m:t>
                    </m:r>
                    <m:r>
                      <m:rPr>
                        <m:sty m:val="p"/>
                      </m:rPr>
                      <m:t>=</m:t>
                    </m:r>
                    <m:acc>
                      <m:accPr>
                        <m:chr m:val="̃"/>
                      </m:accPr>
                      <m:e>
                        <m:r>
                          <m:t>x</m:t>
                        </m:r>
                      </m:e>
                    </m:acc>
                    <m:r>
                      <m:t>ω</m:t>
                    </m:r>
                  </m:e>
                </m:eqArr>
              </m:oMath>
            </m:oMathPara>
          </w:p>
          <w:bookmarkEnd w:id="293"/>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4" w:name="cor-d_odds_d_beta"/>
          <w:p>
            <w:pPr>
              <w:pStyle w:val="BodyText"/>
            </w:pPr>
            <w:r>
              <w:rPr>
                <w:b/>
                <w:bCs/>
              </w:rPr>
              <w:t xml:space="preserve">Corollary 13 (Gradient of odds w.r.t. coefficients in terms of probability)</w:t>
            </w:r>
          </w:p>
          <w:p>
            <w:pPr>
              <w:pStyle w:val="BodyText"/>
            </w:pPr>
            <m:oMathPara>
              <m:oMathParaPr>
                <m:jc m:val="center"/>
              </m:oMathParaPr>
              <m:oMath>
                <m:eqArr>
                  <m:e>
                    <m:f>
                      <m:fPr>
                        <m:type m:val="bar"/>
                      </m:fPr>
                      <m:num>
                        <m:r>
                          <m:rPr>
                            <m:sty m:val="p"/>
                          </m:rPr>
                          <m:t>∂</m:t>
                        </m:r>
                        <m:r>
                          <m:t>ω</m:t>
                        </m:r>
                      </m:num>
                      <m:den>
                        <m:r>
                          <m:rPr>
                            <m:sty m:val="p"/>
                          </m:rPr>
                          <m:t>∂</m:t>
                        </m:r>
                        <m:acc>
                          <m:accPr>
                            <m:chr m:val="̃"/>
                          </m:accPr>
                          <m:e>
                            <m:r>
                              <m:t>β</m:t>
                            </m:r>
                          </m:e>
                        </m:acc>
                      </m:den>
                    </m:f>
                    <m:r>
                      <m:t>&amp;</m:t>
                    </m:r>
                    <m:r>
                      <m:rPr>
                        <m:sty m:val="p"/>
                      </m:rPr>
                      <m:t>=</m:t>
                    </m:r>
                    <m:acc>
                      <m:accPr>
                        <m:chr m:val="̃"/>
                      </m:accPr>
                      <m:e>
                        <m:r>
                          <m:t>x</m:t>
                        </m:r>
                      </m:e>
                    </m:acc>
                    <m:f>
                      <m:fPr>
                        <m:type m:val="bar"/>
                      </m:fPr>
                      <m:num>
                        <m:r>
                          <m:t>π</m:t>
                        </m:r>
                      </m:num>
                      <m:den>
                        <m:r>
                          <m:t>1</m:t>
                        </m:r>
                        <m:r>
                          <m:rPr>
                            <m:sty m:val="p"/>
                          </m:rPr>
                          <m:t>−</m:t>
                        </m:r>
                        <m:r>
                          <m:t>π</m:t>
                        </m:r>
                      </m:den>
                    </m:f>
                  </m:e>
                </m:eqArr>
              </m:oMath>
            </m:oMathPara>
          </w:p>
          <w:bookmarkEnd w:id="294"/>
        </w:tc>
      </w:tr>
    </w:tbl>
    <w:p>
      <w:r>
        <w:pict>
          <v:rect style="width:0;height:1.5pt" o:hralign="center" o:hrstd="t" o:hr="t"/>
        </w:pict>
      </w:r>
    </w:p>
    <w:p>
      <w:pPr>
        <w:pStyle w:val="FirstParagraph"/>
      </w:pPr>
      <w:r>
        <w:t xml:space="preserve">Now we can combine</w:t>
      </w:r>
      <w:r>
        <w:t xml:space="preserve"> </w:t>
      </w:r>
      <w:hyperlink w:anchor="lem-logistic-score-comp">
        <w:r>
          <w:rPr>
            <w:rStyle w:val="Hyperlink"/>
          </w:rPr>
          <w:t xml:space="preserve">Lemma 11</w:t>
        </w:r>
      </w:hyperlink>
      <w:r>
        <w:t xml:space="preserve">,</w:t>
      </w:r>
      <w:r>
        <w:t xml:space="preserve"> </w:t>
      </w:r>
      <w:hyperlink w:anchor="lem-d_logodds-d_vb">
        <w:r>
          <w:rPr>
            <w:rStyle w:val="Hyperlink"/>
          </w:rPr>
          <w:t xml:space="preserve">Lemma 12</w:t>
        </w:r>
      </w:hyperlink>
      <w:r>
        <w:t xml:space="preserve">,</w:t>
      </w:r>
      <w:r>
        <w:t xml:space="preserve"> </w:t>
      </w:r>
      <w:r>
        <w:t xml:space="preserve">and</w:t>
      </w:r>
      <w:r>
        <w:t xml:space="preserve"> </w:t>
      </w:r>
      <w:hyperlink w:anchor="thm-d_odds_d_beta">
        <w:r>
          <w:rPr>
            <w:rStyle w:val="Hyperlink"/>
          </w:rPr>
          <w:t xml:space="preserve">Theorem 23</w:t>
        </w:r>
      </w:hyperlink>
      <w:r>
        <w:t xml:space="preserve">:</w:t>
      </w:r>
    </w:p>
    <w:p>
      <w:pPr>
        <w:pStyle w:val="BodyText"/>
      </w:pPr>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f>
                <m:fPr>
                  <m:type m:val="bar"/>
                </m:fPr>
                <m:num>
                  <m:r>
                    <m:rPr>
                      <m:sty m:val="p"/>
                    </m:rPr>
                    <m:t>∂</m:t>
                  </m:r>
                  <m:sSub>
                    <m:e>
                      <m:r>
                        <m:t>η</m:t>
                      </m:r>
                    </m:e>
                    <m:sub>
                      <m:r>
                        <m:t>i</m:t>
                      </m:r>
                    </m:sub>
                  </m:sSub>
                </m:num>
                <m:den>
                  <m:r>
                    <m:rPr>
                      <m:sty m:val="p"/>
                    </m:rPr>
                    <m:t>∂</m:t>
                  </m:r>
                  <m:acc>
                    <m:accPr>
                      <m:chr m:val="̃"/>
                    </m:accPr>
                    <m:e>
                      <m:r>
                        <m:t>β</m:t>
                      </m:r>
                    </m:e>
                  </m:acc>
                </m:den>
              </m:f>
              <m:sSub>
                <m:e>
                  <m:r>
                    <m:t>y</m:t>
                  </m:r>
                </m:e>
                <m:sub>
                  <m:r>
                    <m:t>i</m:t>
                  </m:r>
                </m:sub>
              </m:sSub>
              <m:r>
                <m:rPr>
                  <m:sty m:val="p"/>
                </m:rPr>
                <m:t>−</m:t>
              </m:r>
              <m:f>
                <m:fPr>
                  <m:type m:val="bar"/>
                </m:fPr>
                <m:num>
                  <m:r>
                    <m:rPr>
                      <m:sty m:val="p"/>
                    </m:rPr>
                    <m:t>∂</m:t>
                  </m:r>
                  <m:sSub>
                    <m:e>
                      <m:r>
                        <m:t>ω</m:t>
                      </m:r>
                    </m:e>
                    <m:sub>
                      <m:r>
                        <m:t>i</m:t>
                      </m:r>
                    </m:sub>
                  </m:sSub>
                </m:num>
                <m:den>
                  <m:r>
                    <m:rPr>
                      <m:sty m:val="p"/>
                    </m:rPr>
                    <m:t>∂</m:t>
                  </m:r>
                  <m:acc>
                    <m:accPr>
                      <m:chr m:val="̃"/>
                    </m:accPr>
                    <m:e>
                      <m:r>
                        <m:t>β</m:t>
                      </m:r>
                    </m:e>
                  </m:acc>
                </m:den>
              </m:f>
              <m:f>
                <m:fPr>
                  <m:type m:val="bar"/>
                </m:fPr>
                <m:num>
                  <m:r>
                    <m:t>1</m:t>
                  </m:r>
                </m:num>
                <m:den>
                  <m:r>
                    <m:t>1</m:t>
                  </m:r>
                  <m:r>
                    <m:rPr>
                      <m:sty m:val="p"/>
                    </m:rPr>
                    <m:t>+</m:t>
                  </m:r>
                  <m:sSub>
                    <m:e>
                      <m:r>
                        <m:t>ω</m:t>
                      </m:r>
                    </m:e>
                    <m:sub>
                      <m:r>
                        <m:t>i</m:t>
                      </m:r>
                    </m:sub>
                  </m:sSub>
                </m:den>
              </m:f>
            </m:e>
            <m:e>
              <m:r>
                <m:t>&amp;</m:t>
              </m:r>
              <m:r>
                <m:rPr>
                  <m:sty m:val="p"/>
                </m:rPr>
                <m:t>=</m:t>
              </m:r>
              <m:sSub>
                <m:e>
                  <m:acc>
                    <m:accPr>
                      <m:chr m:val="̃"/>
                    </m:accPr>
                    <m:e>
                      <m:r>
                        <m:t>x</m:t>
                      </m:r>
                    </m:e>
                  </m:acc>
                </m:e>
                <m:sub>
                  <m:r>
                    <m:t>i</m:t>
                  </m:r>
                </m:sub>
              </m:sSub>
              <m:sSub>
                <m:e>
                  <m:r>
                    <m:t>y</m:t>
                  </m:r>
                </m:e>
                <m:sub>
                  <m:r>
                    <m:t>i</m:t>
                  </m:r>
                </m:sub>
              </m:sSub>
              <m:r>
                <m:rPr>
                  <m:sty m:val="p"/>
                </m:rPr>
                <m:t>−</m:t>
              </m:r>
              <m:acc>
                <m:accPr>
                  <m:chr m:val="̃"/>
                </m:accPr>
                <m:e>
                  <m:r>
                    <m:t>x</m:t>
                  </m:r>
                </m:e>
              </m:acc>
              <m:sSub>
                <m:e>
                  <m:r>
                    <m:t>ω</m:t>
                  </m:r>
                </m:e>
                <m:sub>
                  <m:r>
                    <m:t>i</m:t>
                  </m:r>
                </m:sub>
              </m:sSub>
              <m:f>
                <m:fPr>
                  <m:type m:val="bar"/>
                </m:fPr>
                <m:num>
                  <m:r>
                    <m:t>1</m:t>
                  </m:r>
                </m:num>
                <m:den>
                  <m:r>
                    <m:t>1</m:t>
                  </m:r>
                  <m:r>
                    <m:rPr>
                      <m:sty m:val="p"/>
                    </m:rPr>
                    <m:t>+</m:t>
                  </m:r>
                  <m:sSub>
                    <m:e>
                      <m:r>
                        <m:t>ω</m:t>
                      </m:r>
                    </m:e>
                    <m:sub>
                      <m:r>
                        <m:t>i</m:t>
                      </m:r>
                    </m:sub>
                  </m:sSub>
                </m:den>
              </m:f>
            </m:e>
            <m:e>
              <m:r>
                <m:t>&amp;</m:t>
              </m:r>
              <m:r>
                <m:rPr>
                  <m:sty m:val="p"/>
                </m:rPr>
                <m:t>=</m:t>
              </m:r>
              <m:sSub>
                <m:e>
                  <m:acc>
                    <m:accPr>
                      <m:chr m:val="̃"/>
                    </m:accPr>
                    <m:e>
                      <m:r>
                        <m:t>x</m:t>
                      </m:r>
                    </m:e>
                  </m:acc>
                </m:e>
                <m:sub>
                  <m:r>
                    <m:t>i</m:t>
                  </m:r>
                </m:sub>
              </m:sSub>
              <m:sSub>
                <m:e>
                  <m:r>
                    <m:t>y</m:t>
                  </m:r>
                </m:e>
                <m:sub>
                  <m:r>
                    <m:t>i</m:t>
                  </m:r>
                </m:sub>
              </m:sSub>
              <m:r>
                <m:rPr>
                  <m:sty m:val="p"/>
                </m:rPr>
                <m:t>−</m:t>
              </m:r>
              <m:acc>
                <m:accPr>
                  <m:chr m:val="̃"/>
                </m:accPr>
                <m:e>
                  <m:r>
                    <m:t>x</m:t>
                  </m:r>
                </m:e>
              </m:acc>
              <m:f>
                <m:fPr>
                  <m:type m:val="bar"/>
                </m:fPr>
                <m:num>
                  <m:sSub>
                    <m:e>
                      <m:r>
                        <m:t>ω</m:t>
                      </m:r>
                    </m:e>
                    <m:sub>
                      <m:r>
                        <m:t>i</m:t>
                      </m:r>
                    </m:sub>
                  </m:sSub>
                </m:num>
                <m:den>
                  <m:r>
                    <m:t>1</m:t>
                  </m:r>
                  <m:r>
                    <m:rPr>
                      <m:sty m:val="p"/>
                    </m:rPr>
                    <m:t>+</m:t>
                  </m:r>
                  <m:sSub>
                    <m:e>
                      <m:r>
                        <m:t>ω</m:t>
                      </m:r>
                    </m:e>
                    <m:sub>
                      <m:r>
                        <m:t>i</m:t>
                      </m:r>
                    </m:sub>
                  </m:sSub>
                </m:den>
              </m:f>
            </m:e>
            <m:e>
              <m:r>
                <m:t>&amp;</m:t>
              </m:r>
              <m:r>
                <m:rPr>
                  <m:sty m:val="p"/>
                </m:rPr>
                <m:t>=</m:t>
              </m:r>
              <m:sSub>
                <m:e>
                  <m:acc>
                    <m:accPr>
                      <m:chr m:val="̃"/>
                    </m:accPr>
                    <m:e>
                      <m:r>
                        <m:t>x</m:t>
                      </m:r>
                    </m:e>
                  </m:acc>
                </m:e>
                <m:sub>
                  <m:r>
                    <m:t>i</m:t>
                  </m:r>
                </m:sub>
              </m:sSub>
              <m:sSub>
                <m:e>
                  <m:r>
                    <m:t>y</m:t>
                  </m:r>
                </m:e>
                <m:sub>
                  <m:r>
                    <m:t>i</m:t>
                  </m:r>
                </m:sub>
              </m:sSub>
              <m:r>
                <m:rPr>
                  <m:sty m:val="p"/>
                </m:rPr>
                <m:t>−</m:t>
              </m:r>
              <m:sSub>
                <m:e>
                  <m:acc>
                    <m:accPr>
                      <m:chr m:val="̃"/>
                    </m:accPr>
                    <m:e>
                      <m:r>
                        <m:t>x</m:t>
                      </m:r>
                    </m:e>
                  </m:acc>
                </m:e>
                <m:sub>
                  <m:r>
                    <m:t>i</m:t>
                  </m:r>
                </m:sub>
              </m:sSub>
              <m:sSub>
                <m:e>
                  <m:r>
                    <m:t>π</m:t>
                  </m:r>
                </m:e>
                <m:sub>
                  <m:r>
                    <m:t>i</m:t>
                  </m:r>
                </m:sub>
              </m:sSub>
            </m:e>
            <m:e>
              <m:r>
                <m:t>&amp;</m:t>
              </m:r>
              <m:r>
                <m:rPr>
                  <m:sty m:val="p"/>
                </m:rPr>
                <m:t>=</m:t>
              </m:r>
              <m:sSub>
                <m:e>
                  <m:acc>
                    <m:accPr>
                      <m:chr m:val="̃"/>
                    </m:accPr>
                    <m:e>
                      <m:r>
                        <m:t>x</m:t>
                      </m:r>
                    </m:e>
                  </m:acc>
                </m:e>
                <m:sub>
                  <m:r>
                    <m:t>i</m:t>
                  </m:r>
                </m:sub>
              </m:sSub>
              <m:r>
                <m:rPr>
                  <m:sty m:val="p"/>
                </m:rPr>
                <m:t>(</m:t>
              </m:r>
              <m:sSub>
                <m:e>
                  <m:r>
                    <m:t>y</m:t>
                  </m:r>
                </m:e>
                <m:sub>
                  <m:r>
                    <m:t>i</m:t>
                  </m:r>
                </m:sub>
              </m:sSub>
              <m:r>
                <m:rPr>
                  <m:sty m:val="p"/>
                </m:rPr>
                <m:t>−</m:t>
              </m:r>
              <m:sSub>
                <m:e>
                  <m:r>
                    <m:t>π</m:t>
                  </m:r>
                </m:e>
                <m:sub>
                  <m:r>
                    <m:t>i</m:t>
                  </m:r>
                </m:sub>
              </m:sSub>
              <m:r>
                <m:rPr>
                  <m:sty m:val="p"/>
                </m:rPr>
                <m:t>)</m:t>
              </m:r>
            </m:e>
            <m:e>
              <m:r>
                <m:t>&amp;</m:t>
              </m:r>
              <m:r>
                <m:rPr>
                  <m:sty m:val="p"/>
                </m:rPr>
                <m:t>=</m:t>
              </m:r>
              <m:sSub>
                <m:e>
                  <m:acc>
                    <m:accPr>
                      <m:chr m:val="̃"/>
                    </m:accPr>
                    <m:e>
                      <m:r>
                        <m:t>x</m:t>
                      </m:r>
                    </m:e>
                  </m:acc>
                </m:e>
                <m:sub>
                  <m:r>
                    <m:t>i</m:t>
                  </m:r>
                </m:sub>
              </m:sSub>
              <m:r>
                <m:rPr>
                  <m:sty m:val="p"/>
                </m:rPr>
                <m:t>(</m:t>
              </m:r>
              <m:sSub>
                <m:e>
                  <m:r>
                    <m:t>y</m:t>
                  </m:r>
                </m:e>
                <m:sub>
                  <m:r>
                    <m:t>i</m:t>
                  </m:r>
                </m:sub>
              </m:sSub>
              <m:r>
                <m:rPr>
                  <m:sty m:val="p"/>
                </m:rPr>
                <m:t>−</m:t>
              </m:r>
              <m:sSub>
                <m:e>
                  <m:r>
                    <m:t>μ</m:t>
                  </m:r>
                </m:e>
                <m:sub>
                  <m:r>
                    <m:t>i</m:t>
                  </m:r>
                </m:sub>
              </m:sSub>
              <m:r>
                <m:rPr>
                  <m:sty m:val="p"/>
                </m:rPr>
                <m:t>)</m:t>
              </m:r>
            </m:e>
            <m:e>
              <m:r>
                <m:t>&amp;</m:t>
              </m:r>
              <m:r>
                <m:rPr>
                  <m:sty m:val="p"/>
                </m:rPr>
                <m:t>=</m:t>
              </m:r>
              <m:sSub>
                <m:e>
                  <m:acc>
                    <m:accPr>
                      <m:chr m:val="̃"/>
                    </m:accPr>
                    <m:e>
                      <m:r>
                        <m:t>x</m:t>
                      </m:r>
                    </m:e>
                  </m:acc>
                </m:e>
                <m:sub>
                  <m:r>
                    <m:t>i</m:t>
                  </m:r>
                </m:sub>
              </m:sSub>
              <m:r>
                <m:rPr>
                  <m:sty m:val="p"/>
                </m:rPr>
                <m:t>(</m:t>
              </m:r>
              <m:sSub>
                <m:e>
                  <m:r>
                    <m:t>y</m:t>
                  </m:r>
                </m:e>
                <m:sub>
                  <m:r>
                    <m:t>i</m:t>
                  </m:r>
                </m:sub>
              </m:sSub>
              <m:r>
                <m:rPr>
                  <m:sty m:val="p"/>
                </m:rPr>
                <m:t>−</m:t>
              </m:r>
              <m:r>
                <m:rPr>
                  <m:sty m:val="p"/>
                </m:rPr>
                <m:t>E</m:t>
              </m:r>
              <m:r>
                <m:rPr>
                  <m:sty m:val="p"/>
                </m:rPr>
                <m:t>[</m:t>
              </m:r>
              <m:sSub>
                <m:e>
                  <m:r>
                    <m:t>Y</m:t>
                  </m:r>
                </m:e>
                <m:sub>
                  <m:r>
                    <m:t>i</m:t>
                  </m:r>
                </m:sub>
              </m:sSub>
              <m:r>
                <m:rPr>
                  <m:sty m:val="p"/>
                </m:rPr>
                <m:t>|</m:t>
              </m:r>
              <m:sSub>
                <m:e>
                  <m:acc>
                    <m:accPr>
                      <m:chr m:val="̃"/>
                    </m:accPr>
                    <m:e>
                      <m:r>
                        <m:t>X</m:t>
                      </m:r>
                    </m:e>
                  </m:acc>
                </m:e>
                <m:sub>
                  <m:r>
                    <m:t>i</m:t>
                  </m:r>
                </m:sub>
              </m:sSub>
              <m:r>
                <m:rPr>
                  <m:sty m:val="p"/>
                </m:rPr>
                <m:t>=</m:t>
              </m:r>
              <m:sSub>
                <m:e>
                  <m:acc>
                    <m:accPr>
                      <m:chr m:val="̃"/>
                    </m:accPr>
                    <m:e>
                      <m:r>
                        <m:t>x</m:t>
                      </m:r>
                    </m:e>
                  </m:acc>
                </m:e>
                <m:sub>
                  <m:r>
                    <m:t>i</m:t>
                  </m:r>
                </m:sub>
              </m:sSub>
              <m:r>
                <m:rPr>
                  <m:sty m:val="p"/>
                </m:rPr>
                <m:t>]</m:t>
              </m:r>
              <m:r>
                <m:rPr>
                  <m:sty m:val="p"/>
                </m:rPr>
                <m:t>)</m:t>
              </m:r>
            </m:e>
            <m:e>
              <m:r>
                <m:t>&amp;</m:t>
              </m:r>
              <m:r>
                <m:rPr>
                  <m:sty m:val="p"/>
                </m:rPr>
                <m:t>=</m:t>
              </m:r>
              <m:sSub>
                <m:e>
                  <m:acc>
                    <m:accPr>
                      <m:chr m:val="̃"/>
                    </m:accPr>
                    <m:e>
                      <m:r>
                        <m:t>x</m:t>
                      </m:r>
                    </m:e>
                  </m:acc>
                </m:e>
                <m:sub>
                  <m:r>
                    <m:t>i</m:t>
                  </m:r>
                </m:sub>
              </m:sSub>
              <m:r>
                <m:t> </m:t>
              </m:r>
              <m:r>
                <m:t>ε</m:t>
              </m:r>
              <m:r>
                <m:rPr>
                  <m:sty m:val="p"/>
                </m:rPr>
                <m:t>(</m:t>
              </m:r>
              <m:sSub>
                <m:e>
                  <m:r>
                    <m:t>y</m:t>
                  </m:r>
                </m:e>
                <m:sub>
                  <m:r>
                    <m:t>i</m:t>
                  </m:r>
                </m:sub>
              </m:sSub>
              <m:r>
                <m:rPr>
                  <m:sty m:val="p"/>
                </m:rPr>
                <m:t>|</m:t>
              </m:r>
              <m:sSub>
                <m:e>
                  <m:acc>
                    <m:accPr>
                      <m:chr m:val="̃"/>
                    </m:accPr>
                    <m:e>
                      <m:r>
                        <m:t>X</m:t>
                      </m:r>
                    </m:e>
                  </m:acc>
                </m:e>
                <m:sub>
                  <m:r>
                    <m:t>i</m:t>
                  </m:r>
                </m:sub>
              </m:sSub>
              <m:r>
                <m:rPr>
                  <m:sty m:val="p"/>
                </m:rPr>
                <m:t>=</m:t>
              </m:r>
              <m:sSub>
                <m:e>
                  <m:acc>
                    <m:accPr>
                      <m:chr m:val="̃"/>
                    </m:accPr>
                    <m:e>
                      <m:r>
                        <m:t>x</m:t>
                      </m:r>
                    </m:e>
                  </m:acc>
                </m:e>
                <m:sub>
                  <m:r>
                    <m:t>i</m:t>
                  </m:r>
                </m:sub>
              </m:sSub>
              <m:r>
                <m:rPr>
                  <m:sty m:val="p"/>
                </m:rPr>
                <m:t>)</m:t>
              </m:r>
            </m:e>
            <m:e>
              <m:r>
                <m:t>&amp;</m:t>
              </m:r>
              <m:r>
                <m:rPr>
                  <m:sty m:val="p"/>
                </m:rPr>
                <m:t>=</m:t>
              </m:r>
              <m:sSub>
                <m:e>
                  <m:acc>
                    <m:accPr>
                      <m:chr m:val="̃"/>
                    </m:accPr>
                    <m:e>
                      <m:r>
                        <m:t>x</m:t>
                      </m:r>
                    </m:e>
                  </m:acc>
                </m:e>
                <m:sub>
                  <m:r>
                    <m:t>i</m:t>
                  </m:r>
                </m:sub>
              </m:sSub>
              <m:sSub>
                <m:e>
                  <m:r>
                    <m:t>ε</m:t>
                  </m:r>
                </m:e>
                <m:sub>
                  <m:r>
                    <m:t>i</m:t>
                  </m:r>
                </m:sub>
              </m:sSub>
            </m:e>
          </m:eqArr>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6" w:name="thm-logistic-score-comp"/>
          <w:p>
            <w:pPr>
              <w:pStyle w:val="BodyText"/>
            </w:pPr>
            <w:r>
              <w:rPr>
                <w:b/>
                <w:bCs/>
              </w:rPr>
              <w:t xml:space="preserve">Theorem 24 (Score component for one observation)</w:t>
            </w:r>
          </w:p>
          <w:p>
            <w:pPr>
              <w:pStyle w:val="BodyText"/>
            </w:pPr>
            <w:bookmarkStart w:id="295" w:name="eq-score-comp"/>
            <m:oMathPara>
              <m:oMathParaPr>
                <m:jc m:val="center"/>
              </m:oMathParaPr>
              <m:oMath>
                <m:sSubSup>
                  <m:e>
                    <m:r>
                      <m:t>ℓ</m:t>
                    </m:r>
                  </m:e>
                  <m:sub>
                    <m:r>
                      <m:t>i</m:t>
                    </m:r>
                  </m:sub>
                  <m:sup>
                    <m:r>
                      <m:rPr>
                        <m:sty m:val="p"/>
                      </m:rPr>
                      <m:t>′</m:t>
                    </m:r>
                  </m:sup>
                </m:sSubSup>
                <m:r>
                  <m:rPr>
                    <m:sty m:val="p"/>
                  </m:rPr>
                  <m:t>(</m:t>
                </m:r>
                <m:acc>
                  <m:accPr>
                    <m:chr m:val="̃"/>
                  </m:accPr>
                  <m:e>
                    <m:r>
                      <m:t>β</m:t>
                    </m:r>
                  </m:e>
                </m:acc>
                <m:r>
                  <m:rPr>
                    <m:sty m:val="p"/>
                  </m:rPr>
                  <m:t>)</m:t>
                </m:r>
                <m:r>
                  <m:rPr>
                    <m:sty m:val="p"/>
                  </m:rPr>
                  <m:t>=</m:t>
                </m:r>
                <m:sSub>
                  <m:e>
                    <m:acc>
                      <m:accPr>
                        <m:chr m:val="̃"/>
                      </m:accPr>
                      <m:e>
                        <m:r>
                          <m:t>x</m:t>
                        </m:r>
                      </m:e>
                    </m:acc>
                  </m:e>
                  <m:sub>
                    <m:r>
                      <m:t>i</m:t>
                    </m:r>
                  </m:sub>
                </m:sSub>
                <m:sSub>
                  <m:e>
                    <m:r>
                      <m:t>ε</m:t>
                    </m:r>
                  </m:e>
                  <m:sub>
                    <m:r>
                      <m:t>i</m:t>
                    </m:r>
                  </m:sub>
                </m:sSub>
                <m:r>
                  <m:t>  </m:t>
                </m:r>
                <m:r>
                  <m:rPr>
                    <m:sty m:val="p"/>
                  </m:rPr>
                  <m:t>(</m:t>
                </m:r>
                <m:r>
                  <m:t>24</m:t>
                </m:r>
                <m:r>
                  <m:rPr>
                    <m:sty m:val="p"/>
                  </m:rPr>
                  <m:t>)</m:t>
                </m:r>
              </m:oMath>
            </m:oMathPara>
            <w:bookmarkEnd w:id="295"/>
          </w:p>
          <w:bookmarkEnd w:id="296"/>
        </w:tc>
      </w:tr>
    </w:tbl>
    <w:p>
      <w:pPr>
        <w:pStyle w:val="FirstParagraph"/>
      </w:pPr>
      <w:r>
        <w:t xml:space="preserve">This last expression is essentially the same as we found in</w:t>
      </w:r>
      <w:r>
        <w:t xml:space="preserve"> </w:t>
      </w:r>
      <w:hyperlink r:id="rId297">
        <w:r>
          <w:rPr>
            <w:rStyle w:val="Hyperlink"/>
          </w:rPr>
          <w:t xml:space="preserve">linear regression</w:t>
        </w:r>
      </w:hyperlink>
      <w:r>
        <w:t xml:space="preserve">.</w:t>
      </w:r>
    </w:p>
    <w:p>
      <w:r>
        <w:pict>
          <v:rect style="width:0;height:1.5pt" o:hralign="center" o:hrstd="t" o:hr="t"/>
        </w:pict>
      </w:r>
    </w:p>
    <w:p>
      <w:pPr>
        <w:pStyle w:val="FirstParagraph"/>
      </w:pPr>
      <w:r>
        <w:t xml:space="preserve">Finally,</w:t>
      </w:r>
      <w:r>
        <w:t xml:space="preserve"> </w:t>
      </w:r>
      <w:r>
        <w:t xml:space="preserve">combining</w:t>
      </w:r>
      <w:r>
        <w:t xml:space="preserve"> </w:t>
      </w:r>
      <w:hyperlink w:anchor="lem-score-logistic">
        <w:r>
          <w:rPr>
            <w:rStyle w:val="Hyperlink"/>
          </w:rPr>
          <w:t xml:space="preserve">Lemma 10</w:t>
        </w:r>
      </w:hyperlink>
      <w:r>
        <w:t xml:space="preserve"> </w:t>
      </w:r>
      <w:r>
        <w:t xml:space="preserve">and</w:t>
      </w:r>
      <w:r>
        <w:t xml:space="preserve"> </w:t>
      </w:r>
      <w:hyperlink w:anchor="thm-logistic-score-comp">
        <w:r>
          <w:rPr>
            <w:rStyle w:val="Hyperlink"/>
          </w:rPr>
          <w:t xml:space="preserve">Theorem 24</w:t>
        </w:r>
      </w:hyperlink>
      <w:r>
        <w:t xml:space="preserve">,</w:t>
      </w:r>
      <w:r>
        <w:t xml:space="preserve"> </w:t>
      </w:r>
      <w:r>
        <w:t xml:space="preserve">we have: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9" w:name="thm-logistic-score-fn"/>
          <w:p>
            <w:pPr>
              <w:pStyle w:val="BodyText"/>
            </w:pPr>
            <w:r>
              <w:rPr>
                <w:b/>
                <w:bCs/>
              </w:rPr>
              <w:t xml:space="preserve">Theorem 25 (Logistic-model score function)</w:t>
            </w:r>
          </w:p>
          <w:p>
            <w:pPr>
              <w:pStyle w:val="BodyText"/>
            </w:pPr>
            <w:bookmarkStart w:id="298" w:name="eq-logit-score"/>
            <m:oMathPara>
              <m:oMathParaPr>
                <m:jc m:val="center"/>
              </m:oMathParaPr>
              <m:oMath>
                <m:eqArr>
                  <m:e>
                    <m:acc>
                      <m:accPr>
                        <m:chr m:val="̃"/>
                      </m:accPr>
                      <m:e>
                        <m:sSup>
                          <m:e>
                            <m:r>
                              <m:t>ℓ</m:t>
                            </m:r>
                          </m:e>
                          <m:sup>
                            <m:r>
                              <m:rPr>
                                <m:sty m:val="p"/>
                              </m:rPr>
                              <m:t>′</m:t>
                            </m:r>
                          </m:sup>
                        </m:sSup>
                      </m:e>
                    </m:acc>
                    <m:r>
                      <m:rPr>
                        <m:sty m:val="p"/>
                      </m:rPr>
                      <m:t>(</m:t>
                    </m:r>
                    <m:acc>
                      <m:accPr>
                        <m:chr m:val="̃"/>
                      </m:accPr>
                      <m:e>
                        <m:r>
                          <m:t>β</m:t>
                        </m:r>
                      </m:e>
                    </m:acc>
                    <m:r>
                      <m:rPr>
                        <m:sty m:val="p"/>
                      </m:rPr>
                      <m:t>)</m:t>
                    </m:r>
                    <m:r>
                      <m:t>&amp;</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e>
                  <m:e>
                    <m:r>
                      <m:t>&amp;</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
                      <m:e>
                        <m:r>
                          <m:t>ε</m:t>
                        </m:r>
                      </m:e>
                      <m:sub>
                        <m:r>
                          <m:t>i</m:t>
                        </m:r>
                      </m:sub>
                    </m:sSub>
                  </m:e>
                  <m:e>
                    <m:r>
                      <m:t>&amp;</m:t>
                    </m:r>
                    <m:r>
                      <m:rPr>
                        <m:sty m:val="p"/>
                      </m:rPr>
                      <m:t>=</m:t>
                    </m:r>
                    <m:sSup>
                      <m:e>
                        <m:r>
                          <m:rPr>
                            <m:sty m:val="b"/>
                          </m:rPr>
                          <m:t>X</m:t>
                        </m:r>
                      </m:e>
                      <m:sup>
                        <m:r>
                          <m:rPr>
                            <m:sty m:val="p"/>
                          </m:rPr>
                          <m:t>⊤</m:t>
                        </m:r>
                      </m:sup>
                    </m:sSup>
                    <m:acc>
                      <m:accPr>
                        <m:chr m:val="̃"/>
                      </m:accPr>
                      <m:e>
                        <m:r>
                          <m:t>ε</m:t>
                        </m:r>
                      </m:e>
                    </m:acc>
                  </m:e>
                </m:eqArr>
                <m:r>
                  <m:t>  </m:t>
                </m:r>
                <m:r>
                  <m:rPr>
                    <m:sty m:val="p"/>
                  </m:rPr>
                  <m:t>(</m:t>
                </m:r>
                <m:r>
                  <m:t>25</m:t>
                </m:r>
                <m:r>
                  <m:rPr>
                    <m:sty m:val="p"/>
                  </m:rPr>
                  <m:t>)</m:t>
                </m:r>
              </m:oMath>
            </m:oMathPara>
            <w:bookmarkEnd w:id="298"/>
          </w:p>
          <w:bookmarkEnd w:id="299"/>
        </w:tc>
      </w:tr>
    </w:tbl>
    <w:p>
      <w:r>
        <w:pict>
          <v:rect style="width:0;height:1.5pt" o:hralign="center" o:hrstd="t" o:hr="t"/>
        </w:pict>
      </w:r>
    </w:p>
    <w:p>
      <w:pPr>
        <w:pStyle w:val="FirstParagraph"/>
      </w:pPr>
      <w:r>
        <w:t xml:space="preserve">The score function is vector-valued;</w:t>
      </w:r>
      <w:r>
        <w:t xml:space="preserve"> </w:t>
      </w:r>
      <w:r>
        <w:t xml:space="preserve">its components are:</w:t>
      </w:r>
    </w:p>
    <w:p>
      <w:pPr>
        <w:pStyle w:val="BodyText"/>
      </w:pPr>
      <m:oMathPara>
        <m:oMathParaPr>
          <m:jc m:val="center"/>
        </m:oMathParaPr>
        <m:oMath>
          <m:f>
            <m:fPr>
              <m:type m:val="bar"/>
            </m:fPr>
            <m:num>
              <m:r>
                <m:rPr>
                  <m:sty m:val="p"/>
                </m:rPr>
                <m:t>∂</m:t>
              </m:r>
              <m:r>
                <m:t>ℓ</m:t>
              </m:r>
            </m:num>
            <m:den>
              <m:r>
                <m:rPr>
                  <m:sty m:val="p"/>
                </m:rPr>
                <m:t>∂</m:t>
              </m:r>
              <m:acc>
                <m:accPr>
                  <m:chr m:val="̃"/>
                </m:accPr>
                <m:e>
                  <m:r>
                    <m:t>β</m:t>
                  </m:r>
                </m:e>
              </m:acc>
            </m:den>
          </m:f>
          <m:r>
            <m:rPr>
              <m:sty m:val="p"/>
            </m:rPr>
            <m:t>=</m:t>
          </m:r>
          <m:d>
            <m:dPr>
              <m:begChr m:val="("/>
              <m:sepChr m:val=""/>
              <m:endChr m:val=")"/>
              <m:grow/>
            </m:dPr>
            <m:e>
              <m:m>
                <m:mPr>
                  <m:baseJc m:val="center"/>
                  <m:plcHide m:val="on"/>
                  <m:mcs>
                    <m:mc>
                      <m:mcPr>
                        <m:mcJc m:val="center"/>
                        <m:count m:val="1"/>
                      </m:mcPr>
                    </m:mc>
                  </m:mcs>
                </m:mPr>
                <m:mr>
                  <m:e>
                    <m:f>
                      <m:fPr>
                        <m:type m:val="bar"/>
                      </m:fPr>
                      <m:num>
                        <m:r>
                          <m:rPr>
                            <m:sty m:val="p"/>
                          </m:rPr>
                          <m:t>∂</m:t>
                        </m:r>
                        <m:r>
                          <m:t>ℓ</m:t>
                        </m:r>
                      </m:num>
                      <m:den>
                        <m:r>
                          <m:rPr>
                            <m:sty m:val="p"/>
                          </m:rPr>
                          <m:t>∂</m:t>
                        </m:r>
                        <m:sSub>
                          <m:e>
                            <m:r>
                              <m:t>β</m:t>
                            </m:r>
                          </m:e>
                          <m:sub>
                            <m:r>
                              <m:t>0</m:t>
                            </m:r>
                          </m:sub>
                        </m:sSub>
                      </m:den>
                    </m:f>
                  </m:e>
                </m:mr>
                <m:mr>
                  <m:e>
                    <m:f>
                      <m:fPr>
                        <m:type m:val="bar"/>
                      </m:fPr>
                      <m:num>
                        <m:r>
                          <m:rPr>
                            <m:sty m:val="p"/>
                          </m:rPr>
                          <m:t>∂</m:t>
                        </m:r>
                        <m:r>
                          <m:t>ℓ</m:t>
                        </m:r>
                      </m:num>
                      <m:den>
                        <m:r>
                          <m:rPr>
                            <m:sty m:val="p"/>
                          </m:rPr>
                          <m:t>∂</m:t>
                        </m:r>
                        <m:sSub>
                          <m:e>
                            <m:r>
                              <m:t>β</m:t>
                            </m:r>
                          </m:e>
                          <m:sub>
                            <m:r>
                              <m:t>1</m:t>
                            </m:r>
                          </m:sub>
                        </m:sSub>
                      </m:den>
                    </m:f>
                  </m:e>
                </m:mr>
                <m:mr>
                  <m:e>
                    <m:r>
                      <m:rPr>
                        <m:sty m:val="p"/>
                      </m:rPr>
                      <m:t>⋮</m:t>
                    </m:r>
                  </m:e>
                </m:mr>
                <m:mr>
                  <m:e>
                    <m:f>
                      <m:fPr>
                        <m:type m:val="bar"/>
                      </m:fPr>
                      <m:num>
                        <m:r>
                          <m:rPr>
                            <m:sty m:val="p"/>
                          </m:rPr>
                          <m:t>∂</m:t>
                        </m:r>
                        <m:r>
                          <m:t>ℓ</m:t>
                        </m:r>
                      </m:num>
                      <m:den>
                        <m:r>
                          <m:rPr>
                            <m:sty m:val="p"/>
                          </m:rPr>
                          <m:t>∂</m:t>
                        </m:r>
                        <m:sSub>
                          <m:e>
                            <m:r>
                              <m:t>β</m:t>
                            </m:r>
                          </m:e>
                          <m:sub>
                            <m:r>
                              <m:t>p</m:t>
                            </m:r>
                          </m:sub>
                        </m:sSub>
                      </m:den>
                    </m:f>
                  </m:e>
                </m:mr>
              </m:m>
            </m:e>
          </m:d>
          <m:r>
            <m:rPr>
              <m:sty m:val="p"/>
            </m:rPr>
            <m:t>=</m:t>
          </m:r>
          <m:d>
            <m:dPr>
              <m:begChr m:val="("/>
              <m:sepChr m:val=""/>
              <m:endChr m:val=")"/>
              <m:grow/>
            </m:dPr>
            <m:e>
              <m:m>
                <m:mPr>
                  <m:baseJc m:val="center"/>
                  <m:plcHide m:val="on"/>
                  <m:mcs>
                    <m:mc>
                      <m:mcPr>
                        <m:mcJc m:val="center"/>
                        <m:count m:val="1"/>
                      </m:mcPr>
                    </m:mc>
                  </m:mcs>
                </m:mPr>
                <m:mr>
                  <m:e>
                    <m:nary>
                      <m:naryPr>
                        <m:chr m:val="∑"/>
                        <m:limLoc m:val="undOvr"/>
                        <m:subHide m:val="off"/>
                        <m:supHide m:val="off"/>
                      </m:naryPr>
                      <m:sub>
                        <m:r>
                          <m:t>i</m:t>
                        </m:r>
                        <m:r>
                          <m:rPr>
                            <m:sty m:val="p"/>
                          </m:rPr>
                          <m:t>=</m:t>
                        </m:r>
                        <m:r>
                          <m:t>1</m:t>
                        </m:r>
                      </m:sub>
                      <m:sup>
                        <m:r>
                          <m:t>n</m:t>
                        </m:r>
                      </m:sup>
                      <m:e>
                        <m:r>
                          <m:t>1</m:t>
                        </m:r>
                      </m:e>
                    </m:nary>
                    <m:sSub>
                      <m:e>
                        <m:r>
                          <m:t>ε</m:t>
                        </m:r>
                      </m:e>
                      <m:sub>
                        <m:r>
                          <m:t>i</m:t>
                        </m:r>
                      </m:sub>
                    </m:sSub>
                  </m:e>
                </m:mr>
                <m:mr>
                  <m:e>
                    <m:nary>
                      <m:naryPr>
                        <m:chr m:val="∑"/>
                        <m:limLoc m:val="undOvr"/>
                        <m:subHide m:val="off"/>
                        <m:supHide m:val="off"/>
                      </m:naryPr>
                      <m:sub>
                        <m:r>
                          <m:t>i</m:t>
                        </m:r>
                        <m:r>
                          <m:rPr>
                            <m:sty m:val="p"/>
                          </m:rPr>
                          <m:t>=</m:t>
                        </m:r>
                        <m:r>
                          <m:t>1</m:t>
                        </m:r>
                      </m:sub>
                      <m:sup>
                        <m:r>
                          <m:t>n</m:t>
                        </m:r>
                      </m:sup>
                      <m:e>
                        <m:sSub>
                          <m:e>
                            <m:r>
                              <m:t>x</m:t>
                            </m:r>
                          </m:e>
                          <m:sub>
                            <m:r>
                              <m:t>i</m:t>
                            </m:r>
                            <m:r>
                              <m:rPr>
                                <m:sty m:val="p"/>
                              </m:rPr>
                              <m:t>,</m:t>
                            </m:r>
                            <m:r>
                              <m:t>1</m:t>
                            </m:r>
                          </m:sub>
                        </m:sSub>
                      </m:e>
                    </m:nary>
                    <m:sSub>
                      <m:e>
                        <m:r>
                          <m:t>ε</m:t>
                        </m:r>
                      </m:e>
                      <m:sub>
                        <m:r>
                          <m:t>i</m:t>
                        </m:r>
                      </m:sub>
                    </m:sSub>
                  </m:e>
                </m:mr>
                <m:mr>
                  <m:e>
                    <m:r>
                      <m:rPr>
                        <m:sty m:val="p"/>
                      </m:rPr>
                      <m:t>⋮</m:t>
                    </m:r>
                  </m:e>
                </m:mr>
                <m:mr>
                  <m:e>
                    <m:nary>
                      <m:naryPr>
                        <m:chr m:val="∑"/>
                        <m:limLoc m:val="undOvr"/>
                        <m:subHide m:val="off"/>
                        <m:supHide m:val="off"/>
                      </m:naryPr>
                      <m:sub>
                        <m:r>
                          <m:t>i</m:t>
                        </m:r>
                        <m:r>
                          <m:rPr>
                            <m:sty m:val="p"/>
                          </m:rPr>
                          <m:t>=</m:t>
                        </m:r>
                        <m:r>
                          <m:t>1</m:t>
                        </m:r>
                      </m:sub>
                      <m:sup>
                        <m:r>
                          <m:t>n</m:t>
                        </m:r>
                      </m:sup>
                      <m:e>
                        <m:sSub>
                          <m:e>
                            <m:r>
                              <m:t>x</m:t>
                            </m:r>
                          </m:e>
                          <m:sub>
                            <m:r>
                              <m:t>i</m:t>
                            </m:r>
                            <m:r>
                              <m:rPr>
                                <m:sty m:val="p"/>
                              </m:rPr>
                              <m:t>,</m:t>
                            </m:r>
                            <m:r>
                              <m:t>p</m:t>
                            </m:r>
                          </m:sub>
                        </m:sSub>
                      </m:e>
                    </m:nary>
                    <m:sSub>
                      <m:e>
                        <m:r>
                          <m:t>ε</m:t>
                        </m:r>
                      </m:e>
                      <m:sub>
                        <m:r>
                          <m:t>i</m:t>
                        </m:r>
                      </m:sub>
                    </m:sSub>
                  </m:e>
                </m:mr>
              </m:m>
            </m:e>
          </m:d>
          <m:r>
            <m:rPr>
              <m:sty m:val="p"/>
            </m:rPr>
            <m:t>=</m:t>
          </m:r>
          <m:d>
            <m:dPr>
              <m:begChr m:val="("/>
              <m:sepChr m:val=""/>
              <m:endChr m:val=")"/>
              <m:grow/>
            </m:dPr>
            <m:e>
              <m:m>
                <m:mPr>
                  <m:baseJc m:val="center"/>
                  <m:plcHide m:val="on"/>
                  <m:mcs>
                    <m:mc>
                      <m:mcPr>
                        <m:mcJc m:val="center"/>
                        <m:count m:val="1"/>
                      </m:mcPr>
                    </m:mc>
                  </m:mcs>
                </m:mPr>
                <m:mr>
                  <m:e>
                    <m:acc>
                      <m:accPr>
                        <m:chr m:val="̃"/>
                      </m:accPr>
                      <m:e>
                        <m:r>
                          <m:t>1</m:t>
                        </m:r>
                      </m:e>
                    </m:acc>
                    <m:r>
                      <m:rPr>
                        <m:sty m:val="p"/>
                      </m:rPr>
                      <m:t>⋅</m:t>
                    </m:r>
                    <m:acc>
                      <m:accPr>
                        <m:chr m:val="̃"/>
                      </m:accPr>
                      <m:e>
                        <m:r>
                          <m:t>ε</m:t>
                        </m:r>
                      </m:e>
                    </m:acc>
                  </m:e>
                </m:mr>
                <m:mr>
                  <m:e>
                    <m:sSub>
                      <m:e>
                        <m:acc>
                          <m:accPr>
                            <m:chr m:val="̃"/>
                          </m:accPr>
                          <m:e>
                            <m:r>
                              <m:t>x</m:t>
                            </m:r>
                          </m:e>
                        </m:acc>
                      </m:e>
                      <m:sub>
                        <m:r>
                          <m:t>1</m:t>
                        </m:r>
                      </m:sub>
                    </m:sSub>
                    <m:r>
                      <m:rPr>
                        <m:sty m:val="p"/>
                      </m:rPr>
                      <m:t>⋅</m:t>
                    </m:r>
                    <m:acc>
                      <m:accPr>
                        <m:chr m:val="̃"/>
                      </m:accPr>
                      <m:e>
                        <m:r>
                          <m:t>ε</m:t>
                        </m:r>
                      </m:e>
                    </m:acc>
                  </m:e>
                </m:mr>
                <m:mr>
                  <m:e>
                    <m:r>
                      <m:rPr>
                        <m:sty m:val="p"/>
                      </m:rPr>
                      <m:t>⋮</m:t>
                    </m:r>
                  </m:e>
                </m:mr>
                <m:mr>
                  <m:e>
                    <m:sSub>
                      <m:e>
                        <m:acc>
                          <m:accPr>
                            <m:chr m:val="̃"/>
                          </m:accPr>
                          <m:e>
                            <m:r>
                              <m:t>x</m:t>
                            </m:r>
                          </m:e>
                        </m:acc>
                      </m:e>
                      <m:sub>
                        <m:r>
                          <m:t>p</m:t>
                        </m:r>
                      </m:sub>
                    </m:sSub>
                    <m:r>
                      <m:rPr>
                        <m:sty m:val="p"/>
                      </m:rPr>
                      <m:t>⋅</m:t>
                    </m:r>
                    <m:acc>
                      <m:accPr>
                        <m:chr m:val="̃"/>
                      </m:accPr>
                      <m:e>
                        <m:r>
                          <m:t>ε</m:t>
                        </m:r>
                      </m:e>
                    </m:acc>
                  </m:e>
                </m:mr>
              </m:m>
            </m:e>
          </m:d>
        </m:oMath>
      </m:oMathPara>
    </w:p>
    <w:p>
      <w:pPr>
        <w:pStyle w:val="FirstParagraph"/>
      </w:pPr>
      <w:r>
        <w:t xml:space="preserve">Thus, the score equation</w:t>
      </w:r>
      <w:r>
        <w:t xml:space="preserve"> </w:t>
      </w:r>
      <m:oMath>
        <m:acc>
          <m:accPr>
            <m:chr m:val="̃"/>
          </m:accPr>
          <m:e>
            <m:sSup>
              <m:e>
                <m:r>
                  <m:t>ℓ</m:t>
                </m:r>
              </m:e>
              <m:sup>
                <m:r>
                  <m:rPr>
                    <m:sty m:val="p"/>
                  </m:rPr>
                  <m:t>′</m:t>
                </m:r>
              </m:sup>
            </m:sSup>
          </m:e>
        </m:acc>
        <m:r>
          <m:rPr>
            <m:sty m:val="p"/>
          </m:rPr>
          <m:t>=</m:t>
        </m:r>
        <m:r>
          <m:t>0</m:t>
        </m:r>
      </m:oMath>
      <w:r>
        <w:t xml:space="preserve"> </w:t>
      </w:r>
      <w:r>
        <w:t xml:space="preserve">means that</w:t>
      </w:r>
      <w:r>
        <w:t xml:space="preserve"> </w:t>
      </w:r>
      <w:r>
        <w:t xml:space="preserve">for the MLE</w:t>
      </w:r>
      <w:r>
        <w:t xml:space="preserve"> </w:t>
      </w:r>
      <m:oMath>
        <m:acc>
          <m:accPr>
            <m:chr m:val="̂"/>
          </m:accPr>
          <m:e>
            <m:acc>
              <m:accPr>
                <m:chr m:val="̃"/>
              </m:accPr>
              <m:e>
                <m:r>
                  <m:t>β</m:t>
                </m:r>
              </m:e>
            </m:acc>
          </m:e>
        </m:acc>
      </m:oMath>
      <w:r>
        <w:t xml:space="preserve">:</w:t>
      </w:r>
    </w:p>
    <w:p>
      <w:pPr>
        <w:pStyle w:val="Compact"/>
        <w:numPr>
          <w:ilvl w:val="0"/>
          <w:numId w:val="1017"/>
        </w:numPr>
      </w:pPr>
      <w:r>
        <w:t xml:space="preserve">the sum of the errors (aka deviations)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ε</m:t>
                  </m:r>
                </m:e>
                <m:sub>
                  <m:r>
                    <m:t>i</m:t>
                  </m:r>
                </m:sub>
              </m:sSub>
            </m:e>
          </m:nary>
          <m:r>
            <m:rPr>
              <m:sty m:val="p"/>
            </m:rPr>
            <m:t>=</m:t>
          </m:r>
          <m:r>
            <m:t>0</m:t>
          </m:r>
        </m:oMath>
      </m:oMathPara>
    </w:p>
    <w:p>
      <w:pPr>
        <w:pStyle w:val="Compact"/>
        <w:numPr>
          <w:ilvl w:val="0"/>
          <w:numId w:val="1018"/>
        </w:numPr>
      </w:pPr>
      <w:r>
        <w:t xml:space="preserve">the sums of the errors times each covariate also equal 0:</w:t>
      </w:r>
    </w:p>
    <w:p>
      <w:pPr>
        <w:pStyle w:val="FirstParagraph"/>
      </w:pPr>
      <m:oMathPara>
        <m:oMathParaPr>
          <m:jc m:val="center"/>
        </m:oMathParaPr>
        <m:oMath>
          <m:sSub>
            <m:e>
              <m:acc>
                <m:accPr>
                  <m:chr m:val="̃"/>
                </m:accPr>
                <m:e>
                  <m:r>
                    <m:t>x</m:t>
                  </m:r>
                </m:e>
              </m:acc>
            </m:e>
            <m:sub>
              <m:r>
                <m:t>j</m:t>
              </m:r>
            </m:sub>
          </m:sSub>
          <m:r>
            <m:rPr>
              <m:sty m:val="p"/>
            </m:rPr>
            <m:t>⋅</m:t>
          </m:r>
          <m:acc>
            <m:accPr>
              <m:chr m:val="̃"/>
            </m:accPr>
            <m:e>
              <m:r>
                <m:t>ε</m:t>
              </m:r>
            </m:e>
          </m:acc>
          <m:r>
            <m:rPr>
              <m:sty m:val="p"/>
            </m:rPr>
            <m:t>=</m:t>
          </m:r>
          <m:nary>
            <m:naryPr>
              <m:chr m:val="∑"/>
              <m:limLoc m:val="undOvr"/>
              <m:subHide m:val="off"/>
              <m:supHide m:val="off"/>
            </m:naryPr>
            <m:sub>
              <m:r>
                <m:t>i</m:t>
              </m:r>
              <m:r>
                <m:rPr>
                  <m:sty m:val="p"/>
                </m:rPr>
                <m:t>=</m:t>
              </m:r>
              <m:r>
                <m:t>1</m:t>
              </m:r>
            </m:sub>
            <m:sup>
              <m:r>
                <m:t>n</m:t>
              </m:r>
            </m:sup>
            <m:e>
              <m:sSub>
                <m:e>
                  <m:r>
                    <m:t>x</m:t>
                  </m:r>
                </m:e>
                <m:sub>
                  <m:r>
                    <m:t>i</m:t>
                  </m:r>
                  <m:r>
                    <m:t>j</m:t>
                  </m:r>
                </m:sub>
              </m:sSub>
            </m:e>
          </m:nary>
          <m:sSub>
            <m:e>
              <m:r>
                <m:t>ε</m:t>
              </m:r>
            </m:e>
            <m:sub>
              <m:r>
                <m:t>i</m:t>
              </m:r>
            </m:sub>
          </m:sSub>
          <m:r>
            <m:rPr>
              <m:sty m:val="p"/>
            </m:rPr>
            <m:t>=</m:t>
          </m:r>
          <m:r>
            <m:t>0</m:t>
          </m:r>
          <m:r>
            <m:rPr>
              <m:sty m:val="p"/>
            </m:rPr>
            <m:t>,</m:t>
          </m:r>
          <m:r>
            <m:rPr>
              <m:sty m:val="p"/>
            </m:rPr>
            <m:t>∀</m:t>
          </m:r>
          <m:r>
            <m:t>j</m:t>
          </m:r>
          <m:r>
            <m:rPr>
              <m:sty m:val="p"/>
            </m:rPr>
            <m:t>∈</m:t>
          </m:r>
          <m:r>
            <m:t>​</m:t>
          </m:r>
          <m:d>
            <m:dPr>
              <m:begChr m:val="{"/>
              <m:sepChr m:val=""/>
              <m:endChr m:val="}"/>
              <m:grow/>
            </m:dPr>
            <m:e>
              <m:r>
                <m:t>1</m:t>
              </m:r>
              <m:r>
                <m:rPr>
                  <m:sty m:val="p"/>
                </m:rPr>
                <m:t>:</m:t>
              </m:r>
              <m:r>
                <m:t>p</m:t>
              </m:r>
            </m:e>
          </m:d>
          <m:r>
            <m:t>​</m:t>
          </m:r>
        </m:oMath>
      </m:oMathPara>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300" w:name="exm-score-beetles"/>
          <w:p>
            <w:pPr>
              <w:pStyle w:val="BodyText"/>
            </w:pPr>
            <w:r>
              <w:rPr>
                <w:b/>
                <w:bCs/>
              </w:rPr>
              <w:t xml:space="preserve">Example 9</w:t>
            </w:r>
            <w:r>
              <w:t xml:space="preserve"> </w:t>
            </w:r>
            <w:r>
              <w:t xml:space="preserve">In our model for the</w:t>
            </w:r>
            <w:r>
              <w:t xml:space="preserve"> </w:t>
            </w:r>
            <w:r>
              <w:rPr>
                <w:rStyle w:val="VerbatimChar"/>
              </w:rPr>
              <w:t xml:space="preserve">beetles</w:t>
            </w:r>
            <w:r>
              <w:t xml:space="preserve"> </w:t>
            </w:r>
            <w:r>
              <w:t xml:space="preserve">data,</w:t>
            </w:r>
            <w:r>
              <w:t xml:space="preserve"> </w:t>
            </w:r>
            <w:r>
              <w:t xml:space="preserve">we only have an intercept plus one covariate, gas concentration (</w:t>
            </w:r>
            <m:oMath>
              <m:r>
                <m:t>c</m:t>
              </m:r>
            </m:oMath>
            <w:r>
              <w:t xml:space="preserve">):</w:t>
            </w:r>
          </w:p>
          <w:p>
            <w:pPr>
              <w:pStyle w:val="BodyText"/>
            </w:pPr>
            <m:oMathPara>
              <m:oMathParaPr>
                <m:jc m:val="center"/>
              </m:oMathParaPr>
              <m:oMath>
                <m:acc>
                  <m:accPr>
                    <m:chr m:val="̃"/>
                  </m:accPr>
                  <m:e>
                    <m:r>
                      <m:t>x</m:t>
                    </m:r>
                  </m:e>
                </m:acc>
                <m:r>
                  <m:rPr>
                    <m:sty m:val="p"/>
                  </m:rPr>
                  <m:t>=</m:t>
                </m:r>
                <m:r>
                  <m:rPr>
                    <m:sty m:val="p"/>
                  </m:rPr>
                  <m:t>(</m:t>
                </m:r>
                <m:r>
                  <m:t>1</m:t>
                </m:r>
                <m:r>
                  <m:rPr>
                    <m:sty m:val="p"/>
                  </m:rPr>
                  <m:t>,</m:t>
                </m:r>
                <m:r>
                  <m:t>c</m:t>
                </m:r>
                <m:r>
                  <m:rPr>
                    <m:sty m:val="p"/>
                  </m:rPr>
                  <m:t>)</m:t>
                </m:r>
              </m:oMath>
            </m:oMathPara>
          </w:p>
          <w:p>
            <w:pPr>
              <w:pStyle w:val="FirstParagraph"/>
            </w:pPr>
            <w:r>
              <w:t xml:space="preserve">If</w:t>
            </w:r>
            <w:r>
              <w:t xml:space="preserve"> </w:t>
            </w:r>
            <m:oMath>
              <m:sSub>
                <m:e>
                  <m:r>
                    <m:t>c</m:t>
                  </m:r>
                </m:e>
                <m:sub>
                  <m:r>
                    <m:t>i</m:t>
                  </m:r>
                </m:sub>
              </m:sSub>
            </m:oMath>
            <w:r>
              <w:t xml:space="preserve"> </w:t>
            </w:r>
            <w:r>
              <w:t xml:space="preserve">is the gas concentration for the beetle in observation</w:t>
            </w:r>
            <w:r>
              <w:t xml:space="preserve"> </w:t>
            </w:r>
            <m:oMath>
              <m:r>
                <m:t>i</m:t>
              </m:r>
            </m:oMath>
            <w:r>
              <w:t xml:space="preserve">,</w:t>
            </w:r>
            <w:r>
              <w:t xml:space="preserve"> </w:t>
            </w:r>
            <w:r>
              <w:t xml:space="preserve">and</w:t>
            </w:r>
            <w:r>
              <w:t xml:space="preserve"> </w:t>
            </w:r>
            <m:oMath>
              <m:acc>
                <m:accPr>
                  <m:chr m:val="̃"/>
                </m:accPr>
                <m:e>
                  <m:r>
                    <m:t>c</m:t>
                  </m:r>
                </m:e>
              </m:acc>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r>
                <m:rPr>
                  <m:sty m:val="p"/>
                </m:rPr>
                <m:t>.</m:t>
              </m:r>
              <m:sSub>
                <m:e>
                  <m:r>
                    <m:t>c</m:t>
                  </m:r>
                </m:e>
                <m:sub>
                  <m:r>
                    <m:t>n</m:t>
                  </m:r>
                </m:sub>
              </m:sSub>
              <m:r>
                <m:rPr>
                  <m:sty m:val="p"/>
                </m:rPr>
                <m:t>)</m:t>
              </m:r>
            </m:oMath>
            <w:r>
              <w:t xml:space="preserve">, then the score equation</w:t>
            </w:r>
            <w:r>
              <w:t xml:space="preserve"> </w:t>
            </w:r>
            <m:oMath>
              <m:acc>
                <m:accPr>
                  <m:chr m:val="̃"/>
                </m:accPr>
                <m:e>
                  <m:sSup>
                    <m:e>
                      <m:r>
                        <m:t>ℓ</m:t>
                      </m:r>
                    </m:e>
                    <m:sup>
                      <m:r>
                        <m:rPr>
                          <m:sty m:val="p"/>
                        </m:rPr>
                        <m:t>′</m:t>
                      </m:r>
                    </m:sup>
                  </m:sSup>
                </m:e>
              </m:acc>
              <m:r>
                <m:rPr>
                  <m:sty m:val="p"/>
                </m:rPr>
                <m:t>=</m:t>
              </m:r>
              <m:r>
                <m:t>0</m:t>
              </m:r>
            </m:oMath>
            <w:r>
              <w:t xml:space="preserve"> </w:t>
            </w:r>
            <w:r>
              <w:t xml:space="preserve">means that</w:t>
            </w:r>
            <w:r>
              <w:t xml:space="preserve"> </w:t>
            </w:r>
            <w:r>
              <w:t xml:space="preserve">for the MLE</w:t>
            </w:r>
            <w:r>
              <w:t xml:space="preserve"> </w:t>
            </w:r>
            <m:oMath>
              <m:acc>
                <m:accPr>
                  <m:chr m:val="̂"/>
                </m:accPr>
                <m:e>
                  <m:acc>
                    <m:accPr>
                      <m:chr m:val="̃"/>
                    </m:accPr>
                    <m:e>
                      <m:r>
                        <m:t>β</m:t>
                      </m:r>
                    </m:e>
                  </m:acc>
                </m:e>
              </m:acc>
            </m:oMath>
            <w:r>
              <w:t xml:space="preserve">:</w:t>
            </w:r>
          </w:p>
          <w:p>
            <w:pPr>
              <w:pStyle w:val="Compact"/>
              <w:numPr>
                <w:ilvl w:val="0"/>
                <w:numId w:val="1019"/>
              </w:numPr>
            </w:pPr>
            <w:r>
              <w:t xml:space="preserve">the sum of the errors (aka deviations)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ε</m:t>
                        </m:r>
                      </m:e>
                      <m:sub>
                        <m:r>
                          <m:t>i</m:t>
                        </m:r>
                      </m:sub>
                    </m:sSub>
                  </m:e>
                </m:nary>
                <m:r>
                  <m:rPr>
                    <m:sty m:val="p"/>
                  </m:rPr>
                  <m:t>=</m:t>
                </m:r>
                <m:r>
                  <m:t>0</m:t>
                </m:r>
              </m:oMath>
            </m:oMathPara>
          </w:p>
          <w:p>
            <w:pPr>
              <w:pStyle w:val="Compact"/>
              <w:numPr>
                <w:ilvl w:val="0"/>
                <w:numId w:val="1020"/>
              </w:numPr>
            </w:pPr>
            <w:r>
              <w:t xml:space="preserve">the weighted sum of the error times the gas concentrations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c</m:t>
                        </m:r>
                      </m:e>
                      <m:sub>
                        <m:r>
                          <m:t>i</m:t>
                        </m:r>
                      </m:sub>
                    </m:sSub>
                  </m:e>
                </m:nary>
                <m:sSub>
                  <m:e>
                    <m:r>
                      <m:t>ε</m:t>
                    </m:r>
                  </m:e>
                  <m:sub>
                    <m:r>
                      <m:t>i</m:t>
                    </m:r>
                  </m:sub>
                </m:sSub>
                <m:r>
                  <m:rPr>
                    <m:sty m:val="p"/>
                  </m:rPr>
                  <m:t>=</m:t>
                </m:r>
                <m:r>
                  <m:t>0</m:t>
                </m:r>
              </m:oMath>
            </m:oMathPara>
          </w:p>
          <w:bookmarkEnd w:id="300"/>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1" w:name="exr-beetles-score"/>
          <w:p>
            <w:pPr>
              <w:pStyle w:val="BodyText"/>
            </w:pPr>
            <w:r>
              <w:rPr>
                <w:b/>
                <w:bCs/>
              </w:rPr>
              <w:t xml:space="preserve">Exercise 36</w:t>
            </w:r>
            <w:r>
              <w:t xml:space="preserve"> </w:t>
            </w:r>
            <w:r>
              <w:t xml:space="preserve">Implement and graph the score function for the beetles data</w:t>
            </w:r>
          </w:p>
          <w:bookmarkEnd w:id="30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02" w:name="sol-beetles-score"/>
          <w:p>
            <w:pPr>
              <w:pStyle w:val="BodyText"/>
            </w:pPr>
            <w:r>
              <w:rPr>
                <w:i/>
                <w:iCs/>
              </w:rPr>
              <w:t xml:space="preserve">Solution 30</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br/>
            </w:r>
            <w:r>
              <w:rPr>
                <w:rStyle w:val="NormalTok"/>
              </w:rPr>
              <w:t xml:space="preserve">score_fn_beetles_beta0_0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mu =</w:t>
            </w:r>
            <w:r>
              <w:rPr>
                <w:rStyle w:val="NormalTok"/>
              </w:rPr>
              <w:t xml:space="preserve"> pi </w:t>
            </w:r>
            <w:r>
              <w:rPr>
                <w:rStyle w:val="SpecialCharTok"/>
              </w:rPr>
              <w:t xml:space="preserve">*</w:t>
            </w:r>
            <w:r>
              <w:rPr>
                <w:rStyle w:val="NormalTok"/>
              </w:rPr>
              <w:t xml:space="preserve"> n,</w:t>
            </w:r>
            <w:r>
              <w:br/>
            </w:r>
            <w:r>
              <w:rPr>
                <w:rStyle w:val="NormalTok"/>
              </w:rPr>
              <w:t xml:space="preserve">      </w:t>
            </w:r>
            <w:r>
              <w:rPr>
                <w:rStyle w:val="AttributeTok"/>
              </w:rPr>
              <w:t xml:space="preserve">epsilon =</w:t>
            </w:r>
            <w:r>
              <w:rPr>
                <w:rStyle w:val="NormalTok"/>
              </w:rPr>
              <w:t xml:space="preserve"> died </w:t>
            </w:r>
            <w:r>
              <w:rPr>
                <w:rStyle w:val="SpecialCharTok"/>
              </w:rPr>
              <w:t xml:space="preserve">-</w:t>
            </w:r>
            <w:r>
              <w:rPr>
                <w:rStyle w:val="NormalTok"/>
              </w:rPr>
              <w:t xml:space="preserve"> mu,</w:t>
            </w:r>
            <w:r>
              <w:br/>
            </w:r>
            <w:r>
              <w:rPr>
                <w:rStyle w:val="NormalTok"/>
              </w:rPr>
              <w:t xml:space="preserve">      </w:t>
            </w:r>
            <w:r>
              <w:rPr>
                <w:rStyle w:val="AttributeTok"/>
              </w:rPr>
              <w:t xml:space="preserve">score =</w:t>
            </w:r>
            <w:r>
              <w:rPr>
                <w:rStyle w:val="NormalTok"/>
              </w:rPr>
              <w:t xml:space="preserve"> epsilon</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(score)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rPr>
                <w:rStyle w:val="NormalTok"/>
              </w:rPr>
              <w:t xml:space="preserve">score_fn_beetles_beta_0 </w:t>
            </w:r>
            <w:r>
              <w:rPr>
                <w:rStyle w:val="OtherTok"/>
              </w:rPr>
              <w:t xml:space="preserve">&lt;-</w:t>
            </w:r>
            <w:r>
              <w:rPr>
                <w:rStyle w:val="NormalTok"/>
              </w:rPr>
              <w:t xml:space="preserve"> </w:t>
            </w:r>
            <w:r>
              <w:rPr>
                <w:rStyle w:val="FunctionTok"/>
              </w:rPr>
              <w:t xml:space="preserve">Vectorize</w:t>
            </w:r>
            <w:r>
              <w:rPr>
                <w:rStyle w:val="NormalTok"/>
              </w:rPr>
              <w:t xml:space="preserve">(score_fn_beetles_beta0_0)</w:t>
            </w:r>
            <w:r>
              <w:br/>
            </w:r>
            <w:r>
              <w:br/>
            </w:r>
            <w:r>
              <w:rPr>
                <w:rStyle w:val="NormalTok"/>
              </w:rPr>
              <w:t xml:space="preserve">score_fn_beetles_beta1_0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mu =</w:t>
            </w:r>
            <w:r>
              <w:rPr>
                <w:rStyle w:val="NormalTok"/>
              </w:rPr>
              <w:t xml:space="preserve"> pi </w:t>
            </w:r>
            <w:r>
              <w:rPr>
                <w:rStyle w:val="SpecialCharTok"/>
              </w:rPr>
              <w:t xml:space="preserve">*</w:t>
            </w:r>
            <w:r>
              <w:rPr>
                <w:rStyle w:val="NormalTok"/>
              </w:rPr>
              <w:t xml:space="preserve"> n,</w:t>
            </w:r>
            <w:r>
              <w:br/>
            </w:r>
            <w:r>
              <w:rPr>
                <w:rStyle w:val="NormalTok"/>
              </w:rPr>
              <w:t xml:space="preserve">      </w:t>
            </w:r>
            <w:r>
              <w:rPr>
                <w:rStyle w:val="AttributeTok"/>
              </w:rPr>
              <w:t xml:space="preserve">epsilon =</w:t>
            </w:r>
            <w:r>
              <w:rPr>
                <w:rStyle w:val="NormalTok"/>
              </w:rPr>
              <w:t xml:space="preserve"> died </w:t>
            </w:r>
            <w:r>
              <w:rPr>
                <w:rStyle w:val="SpecialCharTok"/>
              </w:rPr>
              <w:t xml:space="preserve">-</w:t>
            </w:r>
            <w:r>
              <w:rPr>
                <w:rStyle w:val="NormalTok"/>
              </w:rPr>
              <w:t xml:space="preserve"> mu,</w:t>
            </w:r>
            <w:r>
              <w:br/>
            </w:r>
            <w:r>
              <w:rPr>
                <w:rStyle w:val="NormalTok"/>
              </w:rPr>
              <w:t xml:space="preserve">      </w:t>
            </w:r>
            <w:r>
              <w:rPr>
                <w:rStyle w:val="AttributeTok"/>
              </w:rPr>
              <w:t xml:space="preserve">score =</w:t>
            </w:r>
            <w:r>
              <w:rPr>
                <w:rStyle w:val="NormalTok"/>
              </w:rPr>
              <w:t xml:space="preserve"> dose_c </w:t>
            </w:r>
            <w:r>
              <w:rPr>
                <w:rStyle w:val="SpecialCharTok"/>
              </w:rPr>
              <w:t xml:space="preserve">*</w:t>
            </w:r>
            <w:r>
              <w:rPr>
                <w:rStyle w:val="NormalTok"/>
              </w:rPr>
              <w:t xml:space="preserve"> epsilon</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(score)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rPr>
                <w:rStyle w:val="NormalTok"/>
              </w:rPr>
              <w:t xml:space="preserve">score_fn_beetles_beta_1 </w:t>
            </w:r>
            <w:r>
              <w:rPr>
                <w:rStyle w:val="OtherTok"/>
              </w:rPr>
              <w:t xml:space="preserve">&lt;-</w:t>
            </w:r>
            <w:r>
              <w:rPr>
                <w:rStyle w:val="NormalTok"/>
              </w:rPr>
              <w:t xml:space="preserve"> </w:t>
            </w:r>
            <w:r>
              <w:rPr>
                <w:rStyle w:val="FunctionTok"/>
              </w:rPr>
              <w:t xml:space="preserve">Vectorize</w:t>
            </w:r>
            <w:r>
              <w:rPr>
                <w:rStyle w:val="NormalTok"/>
              </w:rPr>
              <w:t xml:space="preserve">(score_fn_beetles_beta1_0)</w:t>
            </w:r>
          </w:p>
          <w:bookmarkEnd w:id="302"/>
          <w:p/>
        </w:tc>
      </w:tr>
    </w:tbl>
    <w:bookmarkEnd w:id="303"/>
    <w:bookmarkStart w:id="319" w:name="hessian-function"/>
    <w:p>
      <w:pPr>
        <w:pStyle w:val="Heading3"/>
      </w:pPr>
      <w:r>
        <w:t xml:space="preserve">5.0.5 Hessian function</w:t>
      </w:r>
    </w:p>
    <w:p>
      <w:pPr>
        <w:pStyle w:val="FirstParagraph"/>
      </w:pPr>
      <w:bookmarkStart w:id="304" w:name="eq-logit-hessian"/>
      <m:oMathPara>
        <m:oMathParaPr>
          <m:jc m:val="center"/>
        </m:oMathParaPr>
        <m:oMath>
          <m:sSup>
            <m:e>
              <m:r>
                <m:t>ℓ</m:t>
              </m:r>
            </m:e>
            <m:sup>
              <m:r>
                <m:rPr>
                  <m:sty m:val="p"/>
                </m:rPr>
                <m:t>″</m:t>
              </m:r>
            </m:sup>
          </m:sSup>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r>
            <m:t>  </m:t>
          </m:r>
          <m:r>
            <m:rPr>
              <m:sty m:val="p"/>
            </m:rPr>
            <m:t>(</m:t>
          </m:r>
          <m:r>
            <m:t>26</m:t>
          </m:r>
          <m:r>
            <m:rPr>
              <m:sty m:val="p"/>
            </m:rPr>
            <m:t>)</m:t>
          </m:r>
        </m:oMath>
      </m:oMathPara>
      <w:bookmarkEnd w:id="304"/>
    </w:p>
    <w:p>
      <w:pPr>
        <w:pStyle w:val="FirstParagraph"/>
      </w:pPr>
      <w:bookmarkStart w:id="305" w:name="eq-logit-hessian-i"/>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f>
                <m:fPr>
                  <m:type m:val="bar"/>
                </m:fPr>
                <m:num>
                  <m:r>
                    <m:rPr>
                      <m:sty m:val="p"/>
                    </m:rPr>
                    <m:t>∂</m:t>
                  </m:r>
                </m:num>
                <m:den>
                  <m:r>
                    <m:rPr>
                      <m:sty m:val="p"/>
                    </m:rPr>
                    <m:t>∂</m:t>
                  </m:r>
                  <m:sSup>
                    <m:e>
                      <m:acc>
                        <m:accPr>
                          <m:chr m:val="̃"/>
                        </m:accPr>
                        <m:e>
                          <m:r>
                            <m:t>β</m:t>
                          </m:r>
                        </m:e>
                      </m:acc>
                    </m:e>
                    <m:sup>
                      <m:r>
                        <m:rPr>
                          <m:sty m:val="p"/>
                        </m:rPr>
                        <m:t>⊤</m:t>
                      </m:r>
                    </m:sup>
                  </m:sSup>
                </m:den>
              </m:f>
              <m:acc>
                <m:accPr>
                  <m:chr m:val="̃"/>
                </m:accPr>
                <m:e>
                  <m:sSubSup>
                    <m:e>
                      <m:r>
                        <m:t>ℓ</m:t>
                      </m:r>
                    </m:e>
                    <m:sub>
                      <m:r>
                        <m:t>i</m:t>
                      </m:r>
                    </m:sub>
                    <m:sup>
                      <m:r>
                        <m:rPr>
                          <m:sty m:val="p"/>
                        </m:rPr>
                        <m:t>′</m:t>
                      </m:r>
                    </m:sup>
                  </m:sSubSup>
                </m:e>
              </m:acc>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sSub>
                <m:e>
                  <m:acc>
                    <m:accPr>
                      <m:chr m:val="̃"/>
                    </m:accPr>
                    <m:e>
                      <m:r>
                        <m:t>x</m:t>
                      </m:r>
                    </m:e>
                  </m:acc>
                </m:e>
                <m:sub>
                  <m:r>
                    <m:t>i</m:t>
                  </m:r>
                </m:sub>
              </m:sSub>
              <m:sSub>
                <m:e>
                  <m:r>
                    <m:t>ε</m:t>
                  </m:r>
                </m:e>
                <m:sub>
                  <m:r>
                    <m:t>i</m:t>
                  </m:r>
                </m:sub>
              </m:sSub>
            </m:e>
            <m:e>
              <m:r>
                <m:t>&amp;</m:t>
              </m:r>
              <m:r>
                <m:rPr>
                  <m:sty m:val="p"/>
                </m:rPr>
                <m:t>=</m:t>
              </m:r>
              <m:sSub>
                <m:e>
                  <m:acc>
                    <m:accPr>
                      <m:chr m:val="̃"/>
                    </m:accPr>
                    <m:e>
                      <m:r>
                        <m:t>x</m:t>
                      </m:r>
                    </m:e>
                  </m:acc>
                </m:e>
                <m:sub>
                  <m:r>
                    <m:t>i</m:t>
                  </m:r>
                </m:sub>
              </m:sSub>
              <m:f>
                <m:fPr>
                  <m:type m:val="bar"/>
                </m:fPr>
                <m:num>
                  <m:r>
                    <m:rPr>
                      <m:sty m:val="p"/>
                    </m:rPr>
                    <m:t>∂</m:t>
                  </m:r>
                </m:num>
                <m:den>
                  <m:r>
                    <m:rPr>
                      <m:sty m:val="p"/>
                    </m:rPr>
                    <m:t>∂</m:t>
                  </m:r>
                  <m:sSup>
                    <m:e>
                      <m:acc>
                        <m:accPr>
                          <m:chr m:val="̃"/>
                        </m:accPr>
                        <m:e>
                          <m:r>
                            <m:t>β</m:t>
                          </m:r>
                        </m:e>
                      </m:acc>
                    </m:e>
                    <m:sup>
                      <m:r>
                        <m:rPr>
                          <m:sty m:val="p"/>
                        </m:rPr>
                        <m:t>⊤</m:t>
                      </m:r>
                    </m:sup>
                  </m:sSup>
                </m:den>
              </m:f>
              <m:sSub>
                <m:e>
                  <m:r>
                    <m:t>ε</m:t>
                  </m:r>
                </m:e>
                <m:sub>
                  <m:r>
                    <m:t>i</m:t>
                  </m:r>
                </m:sub>
              </m:sSub>
            </m:e>
            <m:e>
              <m:r>
                <m:t>&amp;</m:t>
              </m:r>
              <m:r>
                <m:rPr>
                  <m:sty m:val="p"/>
                </m:rPr>
                <m:t>=</m:t>
              </m:r>
              <m:sSub>
                <m:e>
                  <m:acc>
                    <m:accPr>
                      <m:chr m:val="̃"/>
                    </m:accPr>
                    <m:e>
                      <m:r>
                        <m:t>x</m:t>
                      </m:r>
                    </m:e>
                  </m:acc>
                </m:e>
                <m:sub>
                  <m:r>
                    <m:t>i</m:t>
                  </m:r>
                </m:sub>
              </m:sSub>
              <m:sSubSup>
                <m:e>
                  <m:r>
                    <m:t>ε</m:t>
                  </m:r>
                </m:e>
                <m:sub>
                  <m:r>
                    <m:t>i</m:t>
                  </m:r>
                </m:sub>
                <m:sup>
                  <m:r>
                    <m:rPr>
                      <m:sty m:val="p"/>
                    </m:rPr>
                    <m:t>′</m:t>
                  </m:r>
                </m:sup>
              </m:sSubSup>
            </m:e>
          </m:eqArr>
          <m:r>
            <m:t>  </m:t>
          </m:r>
          <m:r>
            <m:rPr>
              <m:sty m:val="p"/>
            </m:rPr>
            <m:t>(</m:t>
          </m:r>
          <m:r>
            <m:t>27</m:t>
          </m:r>
          <m:r>
            <m:rPr>
              <m:sty m:val="p"/>
            </m:rPr>
            <m:t>)</m:t>
          </m:r>
        </m:oMath>
      </m:oMathPara>
      <w:bookmarkEnd w:id="305"/>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6" w:name="thm-d_pi_d_beta"/>
          <w:p>
            <w:pPr>
              <w:pStyle w:val="BodyText"/>
            </w:pPr>
            <w:r>
              <w:rPr>
                <w:b/>
                <w:bCs/>
              </w:rPr>
              <w:t xml:space="preserve">Theorem 26 (Gradient of fitted probability w.r.t. coefficients)</w:t>
            </w:r>
            <w:r>
              <w:t xml:space="preserve"> </w:t>
            </w:r>
            <w:r>
              <w:t xml:space="preserve">Using</w:t>
            </w:r>
            <w:r>
              <w:t xml:space="preserve"> </w:t>
            </w:r>
            <w:hyperlink w:anchor="lem-d_logodds-d_vb">
              <w:r>
                <w:rPr>
                  <w:rStyle w:val="Hyperlink"/>
                </w:rPr>
                <w:t xml:space="preserve">Lemma 12</w:t>
              </w:r>
            </w:hyperlink>
            <w:r>
              <w:t xml:space="preserve"> </w:t>
            </w:r>
            <w:r>
              <w:t xml:space="preserve">and</w:t>
            </w:r>
            <w:r>
              <w:t xml:space="preserve"> </w:t>
            </w:r>
            <w:hyperlink w:anchor="thm-d_prob-d_logodds">
              <w:r>
                <w:rPr>
                  <w:rStyle w:val="Hyperlink"/>
                </w:rPr>
                <w:t xml:space="preserve">Theorem 21</w:t>
              </w:r>
            </w:hyperlink>
            <w:r>
              <w:t xml:space="preserve">:</w:t>
            </w:r>
          </w:p>
          <w:p>
            <w:pPr>
              <w:pStyle w:val="BodyText"/>
            </w:pPr>
            <m:oMathPara>
              <m:oMathParaPr>
                <m:jc m:val="center"/>
              </m:oMathParaPr>
              <m:oMath>
                <m:eqArr>
                  <m:e>
                    <m:f>
                      <m:fPr>
                        <m:type m:val="bar"/>
                      </m:fPr>
                      <m:num>
                        <m:r>
                          <m:rPr>
                            <m:sty m:val="p"/>
                          </m:rPr>
                          <m:t>∂</m:t>
                        </m:r>
                        <m:r>
                          <m:t>π</m:t>
                        </m:r>
                      </m:num>
                      <m:den>
                        <m:r>
                          <m:rPr>
                            <m:sty m:val="p"/>
                          </m:rPr>
                          <m:t>∂</m:t>
                        </m:r>
                        <m:acc>
                          <m:accPr>
                            <m:chr m:val="̃"/>
                          </m:accPr>
                          <m:e>
                            <m:r>
                              <m:t>β</m:t>
                            </m:r>
                          </m:e>
                        </m:acc>
                      </m:den>
                    </m:f>
                    <m:r>
                      <m:t>&amp;</m:t>
                    </m:r>
                    <m:r>
                      <m:rPr>
                        <m:sty m:val="p"/>
                      </m:rPr>
                      <m:t>=</m:t>
                    </m:r>
                    <m:f>
                      <m:fPr>
                        <m:type m:val="bar"/>
                      </m:fPr>
                      <m:num>
                        <m:r>
                          <m:rPr>
                            <m:sty m:val="p"/>
                          </m:rPr>
                          <m:t>∂</m:t>
                        </m:r>
                        <m:r>
                          <m:t>η</m:t>
                        </m:r>
                      </m:num>
                      <m:den>
                        <m:r>
                          <m:rPr>
                            <m:sty m:val="p"/>
                          </m:rPr>
                          <m:t>∂</m:t>
                        </m:r>
                        <m:acc>
                          <m:accPr>
                            <m:chr m:val="̃"/>
                          </m:accPr>
                          <m:e>
                            <m:r>
                              <m:t>β</m:t>
                            </m:r>
                          </m:e>
                        </m:acc>
                      </m:den>
                    </m:f>
                    <m:f>
                      <m:fPr>
                        <m:type m:val="bar"/>
                      </m:fPr>
                      <m:num>
                        <m:r>
                          <m:rPr>
                            <m:sty m:val="p"/>
                          </m:rPr>
                          <m:t>∂</m:t>
                        </m:r>
                        <m:r>
                          <m:t>π</m:t>
                        </m:r>
                      </m:num>
                      <m:den>
                        <m:r>
                          <m:rPr>
                            <m:sty m:val="p"/>
                          </m:rPr>
                          <m:t>∂</m:t>
                        </m:r>
                        <m:r>
                          <m:t>η</m:t>
                        </m:r>
                      </m:den>
                    </m:f>
                  </m:e>
                  <m:e>
                    <m:r>
                      <m:t>&amp;</m:t>
                    </m:r>
                    <m:r>
                      <m:rPr>
                        <m:sty m:val="p"/>
                      </m:rPr>
                      <m:t>=</m:t>
                    </m:r>
                    <m:acc>
                      <m:accPr>
                        <m:chr m:val="̃"/>
                      </m:accPr>
                      <m:e>
                        <m:r>
                          <m:t>x</m:t>
                        </m:r>
                      </m:e>
                    </m:acc>
                    <m:r>
                      <m:t>π</m:t>
                    </m:r>
                    <m:r>
                      <m:rPr>
                        <m:sty m:val="p"/>
                      </m:rPr>
                      <m:t>(</m:t>
                    </m:r>
                    <m:r>
                      <m:t>1</m:t>
                    </m:r>
                    <m:r>
                      <m:rPr>
                        <m:sty m:val="p"/>
                      </m:rPr>
                      <m:t>−</m:t>
                    </m:r>
                    <m:r>
                      <m:t>π</m:t>
                    </m:r>
                    <m:r>
                      <m:rPr>
                        <m:sty m:val="p"/>
                      </m:rPr>
                      <m:t>)</m:t>
                    </m:r>
                  </m:e>
                </m:eqArr>
              </m:oMath>
            </m:oMathPara>
          </w:p>
          <w:bookmarkEnd w:id="306"/>
        </w:tc>
      </w:tr>
    </w:tbl>
    <w:p>
      <w:r>
        <w:pict>
          <v:rect style="width:0;height:1.5pt" o:hralign="center" o:hrstd="t" o:hr="t"/>
        </w:pict>
      </w:r>
    </w:p>
    <w:p>
      <w:pPr>
        <w:pStyle w:val="FirstParagraph"/>
      </w:pPr>
      <w:r>
        <w:t xml:space="preserve">Using</w:t>
      </w:r>
      <w:r>
        <w:t xml:space="preserve"> </w:t>
      </w:r>
      <w:hyperlink w:anchor="thm-d_pi_d_beta">
        <w:r>
          <w:rPr>
            <w:rStyle w:val="Hyperlink"/>
          </w:rPr>
          <w:t xml:space="preserve">Theorem 26</w:t>
        </w:r>
      </w:hyperlink>
      <w:r>
        <w:t xml:space="preserve">:</w:t>
      </w:r>
    </w:p>
    <w:p>
      <w:pPr>
        <w:pStyle w:val="BodyText"/>
      </w:pPr>
      <m:oMathPara>
        <m:oMathParaPr>
          <m:jc m:val="center"/>
        </m:oMathParaPr>
        <m:oMath>
          <m:eqArr>
            <m:e>
              <m:sSubSup>
                <m:e>
                  <m:r>
                    <m:t>ε</m:t>
                  </m:r>
                </m:e>
                <m:sub>
                  <m:r>
                    <m:t>i</m:t>
                  </m:r>
                </m:sub>
                <m:sup>
                  <m:r>
                    <m:rPr>
                      <m:sty m:val="p"/>
                    </m:rPr>
                    <m:t>′</m:t>
                  </m:r>
                </m:sup>
              </m:sSubSup>
              <m:r>
                <m:t>&amp;</m:t>
              </m:r>
              <m:r>
                <m:rPr>
                  <m:sty m:val="p"/>
                </m:rPr>
                <m:t>=</m:t>
              </m:r>
              <m:f>
                <m:fPr>
                  <m:type m:val="bar"/>
                </m:fPr>
                <m:num>
                  <m:r>
                    <m:rPr>
                      <m:sty m:val="p"/>
                    </m:rPr>
                    <m:t>∂</m:t>
                  </m:r>
                  <m:sSub>
                    <m:e>
                      <m:r>
                        <m:t>ε</m:t>
                      </m:r>
                    </m:e>
                    <m:sub>
                      <m:r>
                        <m:t>i</m:t>
                      </m:r>
                    </m:sub>
                  </m:sSub>
                </m:num>
                <m:den>
                  <m:r>
                    <m:rPr>
                      <m:sty m:val="p"/>
                    </m:rPr>
                    <m:t>∂</m:t>
                  </m:r>
                  <m:sSup>
                    <m:e>
                      <m:acc>
                        <m:accPr>
                          <m:chr m:val="̃"/>
                        </m:accPr>
                        <m:e>
                          <m:r>
                            <m:t>β</m:t>
                          </m:r>
                        </m:e>
                      </m:acc>
                    </m:e>
                    <m:sup>
                      <m:r>
                        <m:rPr>
                          <m:sty m:val="p"/>
                        </m:rPr>
                        <m:t>⊤</m:t>
                      </m:r>
                    </m:sup>
                  </m:sSup>
                </m:den>
              </m:f>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sSub>
                <m:e>
                  <m:r>
                    <m:t>ε</m:t>
                  </m:r>
                </m:e>
                <m:sub>
                  <m:r>
                    <m:t>i</m:t>
                  </m:r>
                </m:sub>
              </m:sSub>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r>
                <m:rPr>
                  <m:sty m:val="p"/>
                </m:rPr>
                <m:t>(</m:t>
              </m:r>
              <m:sSub>
                <m:e>
                  <m:r>
                    <m:t>y</m:t>
                  </m:r>
                </m:e>
                <m:sub>
                  <m:r>
                    <m:t>i</m:t>
                  </m:r>
                </m:sub>
              </m:sSub>
              <m:r>
                <m:rPr>
                  <m:sty m:val="p"/>
                </m:rPr>
                <m:t>−</m:t>
              </m:r>
              <m:sSub>
                <m:e>
                  <m:r>
                    <m:t>μ</m:t>
                  </m:r>
                </m:e>
                <m:sub>
                  <m:r>
                    <m:t>i</m:t>
                  </m:r>
                </m:sub>
              </m:sSub>
              <m:r>
                <m:rPr>
                  <m:sty m:val="p"/>
                </m:rPr>
                <m:t>)</m:t>
              </m:r>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sSub>
                <m:e>
                  <m:r>
                    <m:t>y</m:t>
                  </m:r>
                </m:e>
                <m:sub>
                  <m:r>
                    <m:t>i</m:t>
                  </m:r>
                </m:sub>
              </m:sSub>
              <m:r>
                <m:rPr>
                  <m:sty m:val="p"/>
                </m:rPr>
                <m:t>−</m:t>
              </m:r>
              <m:f>
                <m:fPr>
                  <m:type m:val="bar"/>
                </m:fPr>
                <m:num>
                  <m:r>
                    <m:rPr>
                      <m:sty m:val="p"/>
                    </m:rPr>
                    <m:t>∂</m:t>
                  </m:r>
                </m:num>
                <m:den>
                  <m:r>
                    <m:rPr>
                      <m:sty m:val="p"/>
                    </m:rPr>
                    <m:t>∂</m:t>
                  </m:r>
                  <m:sSup>
                    <m:e>
                      <m:acc>
                        <m:accPr>
                          <m:chr m:val="̃"/>
                        </m:accPr>
                        <m:e>
                          <m:r>
                            <m:t>β</m:t>
                          </m:r>
                        </m:e>
                      </m:acc>
                    </m:e>
                    <m:sup>
                      <m:r>
                        <m:rPr>
                          <m:sty m:val="p"/>
                        </m:rPr>
                        <m:t>⊤</m:t>
                      </m:r>
                    </m:sup>
                  </m:sSup>
                </m:den>
              </m:f>
              <m:sSub>
                <m:e>
                  <m:r>
                    <m:t>μ</m:t>
                  </m:r>
                </m:e>
                <m:sub>
                  <m:r>
                    <m:t>i</m:t>
                  </m:r>
                </m:sub>
              </m:sSub>
            </m:e>
            <m:e>
              <m:r>
                <m:t>&amp;</m:t>
              </m:r>
              <m:r>
                <m:rPr>
                  <m:sty m:val="p"/>
                </m:rPr>
                <m:t>=</m:t>
              </m:r>
              <m:r>
                <m:t>0</m:t>
              </m:r>
              <m:r>
                <m:rPr>
                  <m:sty m:val="p"/>
                </m:rPr>
                <m:t>−</m:t>
              </m:r>
              <m:f>
                <m:fPr>
                  <m:type m:val="bar"/>
                </m:fPr>
                <m:num>
                  <m:r>
                    <m:rPr>
                      <m:sty m:val="p"/>
                    </m:rPr>
                    <m:t>∂</m:t>
                  </m:r>
                </m:num>
                <m:den>
                  <m:r>
                    <m:rPr>
                      <m:sty m:val="p"/>
                    </m:rPr>
                    <m:t>∂</m:t>
                  </m:r>
                  <m:sSup>
                    <m:e>
                      <m:acc>
                        <m:accPr>
                          <m:chr m:val="̃"/>
                        </m:accPr>
                        <m:e>
                          <m:r>
                            <m:t>β</m:t>
                          </m:r>
                        </m:e>
                      </m:acc>
                    </m:e>
                    <m:sup>
                      <m:r>
                        <m:rPr>
                          <m:sty m:val="p"/>
                        </m:rPr>
                        <m:t>⊤</m:t>
                      </m:r>
                    </m:sup>
                  </m:sSup>
                </m:den>
              </m:f>
              <m:sSub>
                <m:e>
                  <m:r>
                    <m:t>μ</m:t>
                  </m:r>
                </m:e>
                <m:sub>
                  <m:r>
                    <m:t>i</m:t>
                  </m:r>
                </m:sub>
              </m:sSub>
            </m:e>
            <m:e>
              <m:r>
                <m:t>&amp;</m:t>
              </m:r>
              <m:r>
                <m:rPr>
                  <m:sty m:val="p"/>
                </m:rPr>
                <m:t>=</m:t>
              </m:r>
              <m:r>
                <m:rPr>
                  <m:sty m:val="p"/>
                </m:rPr>
                <m:t>−</m:t>
              </m:r>
              <m:f>
                <m:fPr>
                  <m:type m:val="bar"/>
                </m:fPr>
                <m:num>
                  <m:r>
                    <m:rPr>
                      <m:sty m:val="p"/>
                    </m:rPr>
                    <m:t>∂</m:t>
                  </m:r>
                  <m:sSub>
                    <m:e>
                      <m:r>
                        <m:t>μ</m:t>
                      </m:r>
                    </m:e>
                    <m:sub>
                      <m:r>
                        <m:t>i</m:t>
                      </m:r>
                    </m:sub>
                  </m:sSub>
                </m:num>
                <m:den>
                  <m:r>
                    <m:rPr>
                      <m:sty m:val="p"/>
                    </m:rPr>
                    <m:t>∂</m:t>
                  </m:r>
                  <m:sSup>
                    <m:e>
                      <m:acc>
                        <m:accPr>
                          <m:chr m:val="̃"/>
                        </m:accPr>
                        <m:e>
                          <m:r>
                            <m:t>β</m:t>
                          </m:r>
                        </m:e>
                      </m:acc>
                    </m:e>
                    <m:sup>
                      <m:r>
                        <m:rPr>
                          <m:sty m:val="p"/>
                        </m:rPr>
                        <m:t>⊤</m:t>
                      </m:r>
                    </m:sup>
                  </m:sSup>
                </m:den>
              </m:f>
            </m:e>
            <m:e>
              <m:r>
                <m:t>&amp;</m:t>
              </m:r>
              <m:r>
                <m:rPr>
                  <m:sty m:val="p"/>
                </m:rPr>
                <m:t>=</m:t>
              </m:r>
              <m:r>
                <m:rPr>
                  <m:sty m:val="p"/>
                </m:rPr>
                <m:t>−</m:t>
              </m:r>
              <m:f>
                <m:fPr>
                  <m:type m:val="bar"/>
                </m:fPr>
                <m:num>
                  <m:r>
                    <m:rPr>
                      <m:sty m:val="p"/>
                    </m:rPr>
                    <m:t>∂</m:t>
                  </m:r>
                  <m:sSub>
                    <m:e>
                      <m:r>
                        <m:t>π</m:t>
                      </m:r>
                    </m:e>
                    <m:sub>
                      <m:r>
                        <m:t>i</m:t>
                      </m:r>
                    </m:sub>
                  </m:sSub>
                </m:num>
                <m:den>
                  <m:r>
                    <m:rPr>
                      <m:sty m:val="p"/>
                    </m:rPr>
                    <m:t>∂</m:t>
                  </m:r>
                  <m:sSup>
                    <m:e>
                      <m:acc>
                        <m:accPr>
                          <m:chr m:val="̃"/>
                        </m:accPr>
                        <m:e>
                          <m:r>
                            <m:t>β</m:t>
                          </m:r>
                        </m:e>
                      </m:acc>
                    </m:e>
                    <m:sup>
                      <m:r>
                        <m:rPr>
                          <m:sty m:val="p"/>
                        </m:rPr>
                        <m:t>⊤</m:t>
                      </m:r>
                    </m:sup>
                  </m:sSup>
                </m:den>
              </m:f>
            </m:e>
            <m:e>
              <m:r>
                <m:t>&amp;</m:t>
              </m:r>
              <m:r>
                <m:rPr>
                  <m:sty m:val="p"/>
                </m:rPr>
                <m:t>=</m:t>
              </m:r>
              <m:r>
                <m:rPr>
                  <m:sty m:val="p"/>
                </m:rPr>
                <m:t>−</m:t>
              </m:r>
              <m:sSub>
                <m:e>
                  <m:r>
                    <m:t>π</m:t>
                  </m:r>
                </m:e>
                <m:sub>
                  <m:r>
                    <m:t>i</m:t>
                  </m:r>
                </m:sub>
              </m:sSub>
              <m:r>
                <m:rPr>
                  <m:sty m:val="p"/>
                </m:rPr>
                <m:t>(</m:t>
              </m:r>
              <m:r>
                <m:t>1</m:t>
              </m:r>
              <m:r>
                <m:rPr>
                  <m:sty m:val="p"/>
                </m:rPr>
                <m:t>−</m:t>
              </m:r>
              <m:sSub>
                <m:e>
                  <m:r>
                    <m:t>π</m:t>
                  </m:r>
                </m:e>
                <m:sub>
                  <m:r>
                    <m:t>i</m:t>
                  </m:r>
                </m:sub>
              </m:sSub>
              <m:r>
                <m:rPr>
                  <m:sty m:val="p"/>
                </m:rPr>
                <m:t>)</m:t>
              </m:r>
              <m:sSubSup>
                <m:e>
                  <m:acc>
                    <m:accPr>
                      <m:chr m:val="̃"/>
                    </m:accPr>
                    <m:e>
                      <m:r>
                        <m:t>x</m:t>
                      </m:r>
                    </m:e>
                  </m:acc>
                </m:e>
                <m:sub>
                  <m:r>
                    <m:t>i</m:t>
                  </m:r>
                </m:sub>
                <m:sup>
                  <m:r>
                    <m:rPr>
                      <m:sty m:val="p"/>
                    </m:rPr>
                    <m:t>⊤</m:t>
                  </m:r>
                </m:sup>
              </m:sSubSup>
            </m:e>
            <m:e>
              <m:r>
                <m:t>&amp;</m:t>
              </m:r>
              <m:r>
                <m:rPr>
                  <m:sty m:val="p"/>
                </m:rPr>
                <m:t>=</m:t>
              </m:r>
              <m:r>
                <m:rPr>
                  <m:sty m:val="p"/>
                </m:rPr>
                <m:t>−</m:t>
              </m:r>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sSubSup>
                <m:e>
                  <m:acc>
                    <m:accPr>
                      <m:chr m:val="̃"/>
                    </m:accPr>
                    <m:e>
                      <m:r>
                        <m:t>x</m:t>
                      </m:r>
                    </m:e>
                  </m:acc>
                </m:e>
                <m:sub>
                  <m:r>
                    <m:t>i</m:t>
                  </m:r>
                </m:sub>
                <m:sup>
                  <m:r>
                    <m:rPr>
                      <m:sty m:val="p"/>
                    </m:rPr>
                    <m:t>⊤</m:t>
                  </m:r>
                </m:sup>
              </m:sSubSup>
            </m:e>
          </m:eqArr>
        </m:oMath>
      </m:oMathPara>
    </w:p>
    <w:p>
      <w:r>
        <w:pict>
          <v:rect style="width:0;height:1.5pt" o:hralign="center" o:hrstd="t" o:hr="t"/>
        </w:pict>
      </w:r>
    </w:p>
    <w:p>
      <w:pPr>
        <w:pStyle w:val="FirstParagraph"/>
      </w:pPr>
      <w:r>
        <w:t xml:space="preserve">Returning to</w:t>
      </w:r>
      <w:r>
        <w:t xml:space="preserve"> </w:t>
      </w:r>
      <w:hyperlink w:anchor="eq-logit-hessian-i">
        <w:r>
          <w:rPr>
            <w:rStyle w:val="Hyperlink"/>
          </w:rPr>
          <w:t xml:space="preserve">Equation 27</w:t>
        </w:r>
      </w:hyperlink>
      <w:r>
        <w:t xml:space="preserve">:</w:t>
      </w:r>
    </w:p>
    <w:p>
      <w:pPr>
        <w:pStyle w:val="BodyText"/>
      </w:pPr>
      <w:bookmarkStart w:id="307" w:name="eq-logit-hessian-i-2"/>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sSub>
                <m:e>
                  <m:acc>
                    <m:accPr>
                      <m:chr m:val="̃"/>
                    </m:accPr>
                    <m:e>
                      <m:r>
                        <m:t>x</m:t>
                      </m:r>
                    </m:e>
                  </m:acc>
                </m:e>
                <m:sub>
                  <m:r>
                    <m:t>i</m:t>
                  </m:r>
                </m:sub>
              </m:sSub>
              <m:sSubSup>
                <m:e>
                  <m:r>
                    <m:t>ε</m:t>
                  </m:r>
                </m:e>
                <m:sub>
                  <m:r>
                    <m:t>i</m:t>
                  </m:r>
                </m:sub>
                <m:sup>
                  <m:r>
                    <m:rPr>
                      <m:sty m:val="p"/>
                    </m:rPr>
                    <m:t>′</m:t>
                  </m:r>
                </m:sup>
              </m:sSubSup>
            </m:e>
            <m:e>
              <m:r>
                <m:t>&amp;</m:t>
              </m:r>
              <m:r>
                <m:rPr>
                  <m:sty m:val="p"/>
                </m:rPr>
                <m:t>=</m:t>
              </m:r>
              <m:r>
                <m:rPr>
                  <m:sty m:val="p"/>
                </m:rPr>
                <m:t>−</m:t>
              </m:r>
              <m:sSub>
                <m:e>
                  <m:acc>
                    <m:accPr>
                      <m:chr m:val="̃"/>
                    </m:accPr>
                    <m:e>
                      <m:r>
                        <m:t>x</m:t>
                      </m:r>
                    </m:e>
                  </m:acc>
                </m:e>
                <m:sub>
                  <m:r>
                    <m:t>i</m:t>
                  </m:r>
                </m:sub>
              </m:sSub>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sSubSup>
                <m:e>
                  <m:acc>
                    <m:accPr>
                      <m:chr m:val="̃"/>
                    </m:accPr>
                    <m:e>
                      <m:r>
                        <m:t>x</m:t>
                      </m:r>
                    </m:e>
                  </m:acc>
                </m:e>
                <m:sub>
                  <m:r>
                    <m:t>i</m:t>
                  </m:r>
                </m:sub>
                <m:sup>
                  <m:r>
                    <m:rPr>
                      <m:sty m:val="p"/>
                    </m:rPr>
                    <m:t>⊤</m:t>
                  </m:r>
                </m:sup>
              </m:sSubSup>
            </m:e>
          </m:eqArr>
          <m:r>
            <m:t>  </m:t>
          </m:r>
          <m:r>
            <m:rPr>
              <m:sty m:val="p"/>
            </m:rPr>
            <m:t>(</m:t>
          </m:r>
          <m:r>
            <m:t>28</m:t>
          </m:r>
          <m:r>
            <m:rPr>
              <m:sty m:val="p"/>
            </m:rPr>
            <m:t>)</m:t>
          </m:r>
        </m:oMath>
      </m:oMathPara>
      <w:bookmarkEnd w:id="307"/>
    </w:p>
    <w:p>
      <w:r>
        <w:pict>
          <v:rect style="width:0;height:1.5pt" o:hralign="center" o:hrstd="t" o:hr="t"/>
        </w:pict>
      </w:r>
    </w:p>
    <w:p>
      <w:pPr>
        <w:pStyle w:val="FirstParagraph"/>
      </w:pPr>
      <w:r>
        <w:t xml:space="preserve">Returning to</w:t>
      </w:r>
      <w:r>
        <w:t xml:space="preserve"> </w:t>
      </w:r>
      <w:hyperlink w:anchor="eq-logit-hessian">
        <w:r>
          <w:rPr>
            <w:rStyle w:val="Hyperlink"/>
          </w:rPr>
          <w:t xml:space="preserve">Equation 26</w:t>
        </w:r>
      </w:hyperlink>
      <w:r>
        <w:t xml:space="preserve">:</w:t>
      </w:r>
    </w:p>
    <w:p>
      <w:pPr>
        <w:pStyle w:val="BodyText"/>
      </w:pPr>
      <w:bookmarkStart w:id="308" w:name="eq-logistic-hess"/>
      <m:oMathPara>
        <m:oMathParaPr>
          <m:jc m:val="center"/>
        </m:oMathParaPr>
        <m:oMath>
          <m:eqArr>
            <m:e>
              <m:sSup>
                <m:e>
                  <m:r>
                    <m:t>ℓ</m:t>
                  </m:r>
                </m:e>
                <m:sup>
                  <m:r>
                    <m:rPr>
                      <m:sty m:val="p"/>
                    </m:rPr>
                    <m:t>″</m:t>
                  </m:r>
                </m:sup>
              </m:sSup>
              <m:r>
                <m:rPr>
                  <m:sty m:val="p"/>
                </m:rPr>
                <m:t>(</m:t>
              </m:r>
              <m:acc>
                <m:accPr>
                  <m:chr m:val="̃"/>
                </m:accPr>
                <m:e>
                  <m:r>
                    <m:t>β</m:t>
                  </m:r>
                </m:e>
              </m:acc>
              <m:r>
                <m:rPr>
                  <m:sty m:val="p"/>
                </m:rPr>
                <m:t>)</m:t>
              </m:r>
              <m:r>
                <m:t>&amp;</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e>
            <m:e>
              <m:r>
                <m:t>&amp;</m:t>
              </m:r>
              <m:r>
                <m:rPr>
                  <m:sty m:val="p"/>
                </m:rPr>
                <m:t>=</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sSubSup>
                <m:e>
                  <m:acc>
                    <m:accPr>
                      <m:chr m:val="̃"/>
                    </m:accPr>
                    <m:e>
                      <m:r>
                        <m:t>x</m:t>
                      </m:r>
                    </m:e>
                  </m:acc>
                </m:e>
                <m:sub>
                  <m:r>
                    <m:t>i</m:t>
                  </m:r>
                </m:sub>
                <m:sup>
                  <m:r>
                    <m:rPr>
                      <m:sty m:val="p"/>
                    </m:rPr>
                    <m:t>′</m:t>
                  </m:r>
                </m:sup>
              </m:sSubSup>
            </m:e>
            <m:e>
              <m:r>
                <m:t>&amp;</m:t>
              </m:r>
              <m:r>
                <m:rPr>
                  <m:sty m:val="p"/>
                </m:rPr>
                <m:t>=</m:t>
              </m:r>
              <m:r>
                <m:rPr>
                  <m:sty m:val="p"/>
                </m:rPr>
                <m:t>−</m:t>
              </m:r>
              <m:sSup>
                <m:e>
                  <m:r>
                    <m:rPr>
                      <m:sty m:val="b"/>
                    </m:rPr>
                    <m:t>X</m:t>
                  </m:r>
                </m:e>
                <m:sup>
                  <m:r>
                    <m:rPr>
                      <m:sty m:val="p"/>
                    </m:rPr>
                    <m:t>⊤</m:t>
                  </m:r>
                </m:sup>
              </m:sSup>
              <m:r>
                <m:rPr>
                  <m:sty m:val="b"/>
                </m:rPr>
                <m:t>D</m:t>
              </m:r>
              <m:r>
                <m:rPr>
                  <m:sty m:val="b"/>
                </m:rPr>
                <m:t>X</m:t>
              </m:r>
            </m:e>
          </m:eqArr>
          <m:r>
            <m:t>  </m:t>
          </m:r>
          <m:r>
            <m:rPr>
              <m:sty m:val="p"/>
            </m:rPr>
            <m:t>(</m:t>
          </m:r>
          <m:r>
            <m:t>29</m:t>
          </m:r>
          <m:r>
            <m:rPr>
              <m:sty m:val="p"/>
            </m:rPr>
            <m:t>)</m:t>
          </m:r>
        </m:oMath>
      </m:oMathPara>
      <w:bookmarkEnd w:id="308"/>
    </w:p>
    <w:p>
      <w:pPr>
        <w:pStyle w:val="FirstParagraph"/>
      </w:pPr>
      <w:r>
        <w:t xml:space="preserve">where</w:t>
      </w:r>
      <w:r>
        <w:t xml:space="preserve"> </w:t>
      </w:r>
      <m:oMath>
        <m:r>
          <m:rPr>
            <m:sty m:val="b"/>
          </m:rPr>
          <m:t>D</m:t>
        </m:r>
        <m:limUpp>
          <m:e>
            <m:r>
              <m:rPr>
                <m:sty m:val="p"/>
              </m:rPr>
              <m:t>=</m:t>
            </m:r>
          </m:e>
          <m:lim>
            <m:r>
              <m:rPr>
                <m:nor/>
                <m:sty m:val="p"/>
              </m:rPr>
              <m:t>def</m:t>
            </m:r>
          </m:lim>
        </m:limUpp>
        <m:r>
          <m:rPr>
            <m:nor/>
            <m:sty m:val="p"/>
          </m:rPr>
          <m:t>diag</m:t>
        </m:r>
        <m:r>
          <m:rPr>
            <m:sty m:val="p"/>
          </m:rPr>
          <m:t>(</m:t>
        </m:r>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r>
          <m:rPr>
            <m:sty m:val="p"/>
          </m:rPr>
          <m:t>)</m:t>
        </m:r>
      </m:oMath>
      <w:r>
        <w:t xml:space="preserve"> </w:t>
      </w:r>
      <w:r>
        <w:t xml:space="preserve">is the diagonal matrix whose</w:t>
      </w:r>
      <w:r>
        <w:t xml:space="preserve"> </w:t>
      </w:r>
      <m:oMath>
        <m:sSup>
          <m:e>
            <m:r>
              <m:t>i</m:t>
            </m:r>
          </m:e>
          <m:sup>
            <m:r>
              <m:t>t</m:t>
            </m:r>
            <m:r>
              <m:t>h</m:t>
            </m:r>
          </m:sup>
        </m:sSup>
      </m:oMath>
      <w:r>
        <w:t xml:space="preserve"> </w:t>
      </w:r>
      <w:r>
        <w:t xml:space="preserve">diagonal element is</w:t>
      </w:r>
      <w:r>
        <w:t xml:space="preserve"> </w:t>
      </w:r>
      <m:oMath>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oMath>
      <w:r>
        <w:t xml:space="preserve">.</w:t>
      </w:r>
    </w:p>
    <w:p>
      <w:pPr>
        <w:pStyle w:val="BodyText"/>
      </w:pPr>
      <w:r>
        <w:t xml:space="preserve">Compare with</w:t>
      </w:r>
      <w:r>
        <w:t xml:space="preserve"> </w:t>
      </w:r>
      <w:hyperlink r:id="rId309">
        <w:r>
          <w:rPr>
            <w:rStyle w:val="Hyperlink"/>
          </w:rPr>
          <w:t xml:space="preserve">the linear regression Hessian</w:t>
        </w:r>
      </w:hyperlink>
      <w:r>
        <w:t xml:space="preserve">:</w:t>
      </w:r>
    </w:p>
    <w:p>
      <w:pPr>
        <w:pStyle w:val="BodyText"/>
      </w:pPr>
      <w:bookmarkStart w:id="310" w:name="eq-linear-hess"/>
      <m:oMathPara>
        <m:oMathParaPr>
          <m:jc m:val="center"/>
        </m:oMathParaPr>
        <m:oMath>
          <m:eqArr>
            <m:e>
              <m:sSup>
                <m:e>
                  <m:r>
                    <m:t>ℓ</m:t>
                  </m:r>
                </m:e>
                <m:sup>
                  <m:r>
                    <m:rPr>
                      <m:sty m:val="p"/>
                    </m:rPr>
                    <m:t>″</m:t>
                  </m:r>
                </m:sup>
              </m:sSup>
              <m:r>
                <m:rPr>
                  <m:sty m:val="p"/>
                </m:rPr>
                <m:t>(</m:t>
              </m:r>
              <m:acc>
                <m:accPr>
                  <m:chr m:val="̃"/>
                </m:accPr>
                <m:e>
                  <m:r>
                    <m:t>β</m:t>
                  </m:r>
                </m:e>
              </m:acc>
              <m:r>
                <m:rPr>
                  <m:sty m:val="p"/>
                </m:rPr>
                <m:t>)</m:t>
              </m:r>
              <m:r>
                <m:t>&amp;</m:t>
              </m:r>
              <m:r>
                <m:rPr>
                  <m:sty m:val="p"/>
                </m:rPr>
                <m:t>=</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Sup>
                <m:e>
                  <m:acc>
                    <m:accPr>
                      <m:chr m:val="̃"/>
                    </m:accPr>
                    <m:e>
                      <m:r>
                        <m:t>x</m:t>
                      </m:r>
                    </m:e>
                  </m:acc>
                </m:e>
                <m:sub>
                  <m:r>
                    <m:t>i</m:t>
                  </m:r>
                </m:sub>
                <m:sup>
                  <m:r>
                    <m:rPr>
                      <m:sty m:val="p"/>
                    </m:rPr>
                    <m:t>′</m:t>
                  </m:r>
                </m:sup>
              </m:sSubSup>
            </m:e>
            <m:e>
              <m:r>
                <m:t>&amp;</m:t>
              </m:r>
              <m:r>
                <m:rPr>
                  <m:sty m:val="p"/>
                </m:rPr>
                <m:t>=</m:t>
              </m:r>
              <m:r>
                <m:rPr>
                  <m:sty m:val="p"/>
                </m:rPr>
                <m:t>−</m:t>
              </m:r>
              <m:sSup>
                <m:e>
                  <m:r>
                    <m:rPr>
                      <m:sty m:val="b"/>
                    </m:rPr>
                    <m:t>X</m:t>
                  </m:r>
                </m:e>
                <m:sup>
                  <m:r>
                    <m:rPr>
                      <m:sty m:val="p"/>
                    </m:rPr>
                    <m:t>⊤</m:t>
                  </m:r>
                </m:sup>
              </m:sSup>
              <m:sSup>
                <m:e>
                  <m:r>
                    <m:rPr>
                      <m:sty m:val="b"/>
                    </m:rPr>
                    <m:t>D</m:t>
                  </m:r>
                </m:e>
                <m:sup>
                  <m:r>
                    <m:rPr>
                      <m:sty m:val="p"/>
                    </m:rPr>
                    <m:t>−</m:t>
                  </m:r>
                  <m:r>
                    <m:t>1</m:t>
                  </m:r>
                </m:sup>
              </m:sSup>
              <m:r>
                <m:rPr>
                  <m:sty m:val="b"/>
                </m:rPr>
                <m:t>X</m:t>
              </m:r>
            </m:e>
          </m:eqArr>
          <m:r>
            <m:t>  </m:t>
          </m:r>
          <m:r>
            <m:rPr>
              <m:sty m:val="p"/>
            </m:rPr>
            <m:t>(</m:t>
          </m:r>
          <m:r>
            <m:t>30</m:t>
          </m:r>
          <m:r>
            <m:rPr>
              <m:sty m:val="p"/>
            </m:rPr>
            <m:t>)</m:t>
          </m:r>
        </m:oMath>
      </m:oMathPara>
      <w:bookmarkEnd w:id="310"/>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1" w:name="exr-hess-logistic"/>
          <w:p>
            <w:pPr>
              <w:pStyle w:val="BodyText"/>
            </w:pPr>
            <w:r>
              <w:rPr>
                <w:b/>
                <w:bCs/>
              </w:rPr>
              <w:t xml:space="preserve">Exercise 37</w:t>
            </w:r>
            <w:r>
              <w:t xml:space="preserve"> </w:t>
            </w:r>
            <w:r>
              <w:t xml:space="preserve">Determine the elements of the Hessian matrix for logistic regression.</w:t>
            </w:r>
          </w:p>
          <w:bookmarkEnd w:id="31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12" w:name="sol-hess-logistic"/>
          <w:p>
            <w:pPr>
              <w:pStyle w:val="BodyText"/>
            </w:pPr>
            <w:r>
              <w:rPr>
                <w:i/>
                <w:iCs/>
              </w:rPr>
              <w:t xml:space="preserve">Solution 31</w:t>
            </w:r>
            <w:r>
              <w:t xml:space="preserve">. </w:t>
            </w:r>
            <w:r>
              <w:t xml:space="preserve">The components of the Hessian are:</w:t>
            </w:r>
          </w:p>
          <w:p>
            <w:pPr>
              <w:pStyle w:val="BodyText"/>
            </w:pPr>
            <m:oMathPara>
              <m:oMathParaPr>
                <m:jc m:val="center"/>
              </m:oMathParaPr>
              <m:oMath>
                <m:eqArr>
                  <m:e>
                    <m:sSup>
                      <m:e>
                        <m:r>
                          <m:t>ℓ</m:t>
                        </m:r>
                      </m:e>
                      <m:sup>
                        <m:r>
                          <m:rPr>
                            <m:sty m:val="p"/>
                          </m:rPr>
                          <m:t>″</m:t>
                        </m:r>
                      </m:sup>
                    </m:sSup>
                    <m:r>
                      <m:rPr>
                        <m:sty m:val="p"/>
                      </m:rPr>
                      <m:t>(</m:t>
                    </m:r>
                    <m:r>
                      <m:t>β</m:t>
                    </m:r>
                    <m:r>
                      <m:rPr>
                        <m:sty m:val="p"/>
                      </m:rPr>
                      <m:t>)</m:t>
                    </m:r>
                    <m:r>
                      <m:t>&amp;</m:t>
                    </m:r>
                    <m:r>
                      <m:rPr>
                        <m:sty m:val="p"/>
                      </m:rPr>
                      <m:t>=</m:t>
                    </m:r>
                    <m:f>
                      <m:fPr>
                        <m:type m:val="bar"/>
                      </m:fPr>
                      <m:num>
                        <m:sSup>
                          <m:e>
                            <m:r>
                              <m:rPr>
                                <m:sty m:val="p"/>
                              </m:rPr>
                              <m:t>∂</m:t>
                            </m:r>
                          </m:e>
                          <m:sup>
                            <m:r>
                              <m:t>2</m:t>
                            </m:r>
                          </m:sup>
                        </m:sSup>
                      </m:num>
                      <m:den>
                        <m:r>
                          <m:rPr>
                            <m:sty m:val="p"/>
                          </m:rPr>
                          <m:t>∂</m:t>
                        </m:r>
                        <m:sSup>
                          <m:e>
                            <m:r>
                              <m:t>β</m:t>
                            </m:r>
                          </m:e>
                          <m:sup>
                            <m:r>
                              <m:rPr>
                                <m:sty m:val="p"/>
                              </m:rPr>
                              <m:t>⊤</m:t>
                            </m:r>
                          </m:sup>
                        </m:sSup>
                        <m:r>
                          <m:rPr>
                            <m:sty m:val="p"/>
                          </m:rPr>
                          <m:t>∂</m:t>
                        </m:r>
                        <m:r>
                          <m:t>β</m:t>
                        </m:r>
                      </m:den>
                    </m:f>
                    <m:r>
                      <m:t>ℓ</m:t>
                    </m:r>
                  </m:e>
                  <m:e>
                    <m:r>
                      <m:t>&amp;</m:t>
                    </m:r>
                    <m:r>
                      <m:rPr>
                        <m:sty m:val="p"/>
                      </m:rPr>
                      <m:t>=</m:t>
                    </m:r>
                    <m:f>
                      <m:fPr>
                        <m:type m:val="bar"/>
                      </m:fPr>
                      <m:num>
                        <m:r>
                          <m:rPr>
                            <m:sty m:val="p"/>
                          </m:rPr>
                          <m:t>∂</m:t>
                        </m:r>
                      </m:num>
                      <m:den>
                        <m:r>
                          <m:rPr>
                            <m:sty m:val="p"/>
                          </m:rPr>
                          <m:t>∂</m:t>
                        </m:r>
                        <m:sSup>
                          <m:e>
                            <m:r>
                              <m:t>β</m:t>
                            </m:r>
                          </m:e>
                          <m:sup>
                            <m:r>
                              <m:rPr>
                                <m:sty m:val="p"/>
                              </m:rPr>
                              <m:t>⊤</m:t>
                            </m:r>
                          </m:sup>
                        </m:sSup>
                      </m:den>
                    </m:f>
                    <m:sSup>
                      <m:e>
                        <m:r>
                          <m:t>ℓ</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p>
                                    <m:e>
                                      <m:r>
                                        <m:t>ℓ</m:t>
                                      </m:r>
                                    </m:e>
                                    <m:sup>
                                      <m:r>
                                        <m:rPr>
                                          <m:sty m:val="p"/>
                                        </m:rPr>
                                        <m:t>′</m:t>
                                      </m:r>
                                    </m:sup>
                                  </m:sSup>
                                </m:num>
                                <m:den>
                                  <m:r>
                                    <m:rPr>
                                      <m:sty m:val="p"/>
                                    </m:rPr>
                                    <m:t>∂</m:t>
                                  </m:r>
                                  <m:sSub>
                                    <m:e>
                                      <m:r>
                                        <m:t>β</m:t>
                                      </m:r>
                                    </m:e>
                                    <m:sub>
                                      <m:r>
                                        <m:t>0</m:t>
                                      </m:r>
                                    </m:sub>
                                  </m:sSub>
                                </m:den>
                              </m:f>
                            </m:e>
                            <m:e>
                              <m:f>
                                <m:fPr>
                                  <m:type m:val="bar"/>
                                </m:fPr>
                                <m:num>
                                  <m:r>
                                    <m:rPr>
                                      <m:sty m:val="p"/>
                                    </m:rPr>
                                    <m:t>∂</m:t>
                                  </m:r>
                                  <m:sSup>
                                    <m:e>
                                      <m:r>
                                        <m:t>ℓ</m:t>
                                      </m:r>
                                    </m:e>
                                    <m:sup>
                                      <m:r>
                                        <m:rPr>
                                          <m:sty m:val="p"/>
                                        </m:rPr>
                                        <m:t>′</m:t>
                                      </m:r>
                                    </m:sup>
                                  </m:sSup>
                                </m:num>
                                <m:den>
                                  <m:r>
                                    <m:rPr>
                                      <m:sty m:val="p"/>
                                    </m:rPr>
                                    <m:t>∂</m:t>
                                  </m:r>
                                  <m:sSub>
                                    <m:e>
                                      <m:r>
                                        <m:t>β</m:t>
                                      </m:r>
                                    </m:e>
                                    <m:sub>
                                      <m:r>
                                        <m:t>1</m:t>
                                      </m:r>
                                    </m:sub>
                                  </m:sSub>
                                </m:den>
                              </m:f>
                            </m:e>
                            <m:e>
                              <m:r>
                                <m:rPr>
                                  <m:sty m:val="p"/>
                                </m:rPr>
                                <m:t>⋯</m:t>
                              </m:r>
                            </m:e>
                            <m:e>
                              <m:f>
                                <m:fPr>
                                  <m:type m:val="bar"/>
                                </m:fPr>
                                <m:num>
                                  <m:r>
                                    <m:rPr>
                                      <m:sty m:val="p"/>
                                    </m:rPr>
                                    <m:t>∂</m:t>
                                  </m:r>
                                  <m:sSup>
                                    <m:e>
                                      <m:r>
                                        <m:t>ℓ</m:t>
                                      </m:r>
                                    </m:e>
                                    <m:sup>
                                      <m:r>
                                        <m:rPr>
                                          <m:sty m:val="p"/>
                                        </m:rPr>
                                        <m:t>′</m:t>
                                      </m:r>
                                    </m:sup>
                                  </m:sSup>
                                </m:num>
                                <m:den>
                                  <m:r>
                                    <m:rPr>
                                      <m:sty m:val="p"/>
                                    </m:rPr>
                                    <m:t>∂</m:t>
                                  </m:r>
                                  <m:sSub>
                                    <m:e>
                                      <m:r>
                                        <m:t>β</m:t>
                                      </m:r>
                                    </m:e>
                                    <m:sub>
                                      <m:r>
                                        <m:t>p</m:t>
                                      </m:r>
                                    </m:sub>
                                  </m:sSub>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ℓ</m:t>
                                  </m:r>
                                </m:num>
                                <m:den>
                                  <m:r>
                                    <m:rPr>
                                      <m:sty m:val="p"/>
                                    </m:rPr>
                                    <m:t>∂</m:t>
                                  </m:r>
                                  <m:sSubSup>
                                    <m:e>
                                      <m:r>
                                        <m:t>β</m:t>
                                      </m:r>
                                    </m:e>
                                    <m:sub>
                                      <m:r>
                                        <m:t>0</m:t>
                                      </m:r>
                                    </m:sub>
                                    <m:sup>
                                      <m:r>
                                        <m:t>2</m:t>
                                      </m:r>
                                    </m:sup>
                                  </m:sSubSup>
                                </m:den>
                              </m:f>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1</m:t>
                                      </m:r>
                                    </m:sub>
                                  </m:sSub>
                                </m:den>
                              </m:f>
                            </m:e>
                            <m:e>
                              <m:r>
                                <m:rPr>
                                  <m:sty m:val="p"/>
                                </m:rPr>
                                <m:t>⋯</m:t>
                              </m:r>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p</m:t>
                                      </m:r>
                                    </m:sub>
                                  </m:sSub>
                                </m:den>
                              </m:f>
                            </m:e>
                          </m:mr>
                          <m:mr>
                            <m:e>
                              <m:f>
                                <m:fPr>
                                  <m:type m:val="bar"/>
                                </m:fPr>
                                <m:num>
                                  <m:sSup>
                                    <m:e>
                                      <m:r>
                                        <m:rPr>
                                          <m:sty m:val="p"/>
                                        </m:rPr>
                                        <m:t>∂</m:t>
                                      </m:r>
                                    </m:e>
                                    <m:sup>
                                      <m:r>
                                        <m:t>2</m:t>
                                      </m:r>
                                    </m:sup>
                                  </m:sSup>
                                  <m:r>
                                    <m:t>ℓ</m:t>
                                  </m:r>
                                </m:num>
                                <m:den>
                                  <m:r>
                                    <m:rPr>
                                      <m:sty m:val="p"/>
                                    </m:rPr>
                                    <m:t>∂</m:t>
                                  </m:r>
                                  <m:sSub>
                                    <m:e>
                                      <m:r>
                                        <m:t>β</m:t>
                                      </m:r>
                                    </m:e>
                                    <m:sub>
                                      <m:r>
                                        <m:t>1</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Sup>
                                    <m:e>
                                      <m:r>
                                        <m:t>β</m:t>
                                      </m:r>
                                    </m:e>
                                    <m:sub>
                                      <m:r>
                                        <m:t>1</m:t>
                                      </m:r>
                                    </m:sub>
                                    <m:sup>
                                      <m:r>
                                        <m:t>2</m:t>
                                      </m:r>
                                    </m:sup>
                                  </m:sSubSup>
                                </m:den>
                              </m:f>
                            </m:e>
                            <m:e>
                              <m:r>
                                <m:rPr>
                                  <m:sty m:val="p"/>
                                </m:rPr>
                                <m:t>⋯</m:t>
                              </m:r>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p</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ℓ</m:t>
                                  </m:r>
                                </m:num>
                                <m:den>
                                  <m:r>
                                    <m:rPr>
                                      <m:sty m:val="p"/>
                                    </m:rPr>
                                    <m:t>∂</m:t>
                                  </m:r>
                                  <m:sSub>
                                    <m:e>
                                      <m:r>
                                        <m:t>β</m:t>
                                      </m:r>
                                    </m:e>
                                    <m:sub>
                                      <m:r>
                                        <m:t>p</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
                                    <m:e>
                                      <m:r>
                                        <m:t>β</m:t>
                                      </m:r>
                                    </m:e>
                                    <m:sub>
                                      <m:r>
                                        <m:t>p</m:t>
                                      </m:r>
                                    </m:sub>
                                  </m:sSub>
                                  <m:r>
                                    <m:rPr>
                                      <m:sty m:val="p"/>
                                    </m:rPr>
                                    <m:t>∂</m:t>
                                  </m:r>
                                  <m:sSub>
                                    <m:e>
                                      <m:r>
                                        <m:t>β</m:t>
                                      </m:r>
                                    </m:e>
                                    <m:sub>
                                      <m:r>
                                        <m:t>1</m:t>
                                      </m:r>
                                    </m:sub>
                                  </m:sSub>
                                </m:den>
                              </m:f>
                            </m:e>
                            <m:e>
                              <m:r>
                                <m:rPr>
                                  <m:sty m:val="p"/>
                                </m:rPr>
                                <m:t>⋯</m:t>
                              </m:r>
                            </m:e>
                            <m:e>
                              <m:f>
                                <m:fPr>
                                  <m:type m:val="bar"/>
                                </m:fPr>
                                <m:num>
                                  <m:sSup>
                                    <m:e>
                                      <m:r>
                                        <m:rPr>
                                          <m:sty m:val="p"/>
                                        </m:rPr>
                                        <m:t>∂</m:t>
                                      </m:r>
                                    </m:e>
                                    <m:sup>
                                      <m:r>
                                        <m:t>2</m:t>
                                      </m:r>
                                    </m:sup>
                                  </m:sSup>
                                  <m:r>
                                    <m:t>ℓ</m:t>
                                  </m:r>
                                </m:num>
                                <m:den>
                                  <m:r>
                                    <m:rPr>
                                      <m:sty m:val="p"/>
                                    </m:rPr>
                                    <m:t>∂</m:t>
                                  </m:r>
                                  <m:sSubSup>
                                    <m:e>
                                      <m:r>
                                        <m:t>β</m:t>
                                      </m:r>
                                    </m:e>
                                    <m:sub>
                                      <m:r>
                                        <m:t>p</m:t>
                                      </m:r>
                                    </m:sub>
                                    <m:sup>
                                      <m:r>
                                        <m:t>2</m:t>
                                      </m:r>
                                    </m:sup>
                                  </m:sSubSup>
                                </m:den>
                              </m:f>
                            </m:e>
                          </m:mr>
                        </m:m>
                      </m:e>
                    </m:d>
                  </m:e>
                </m:eqArr>
              </m:oMath>
            </m:oMathPara>
          </w:p>
          <w:bookmarkEnd w:id="31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3" w:name="exr-hess-beetles"/>
          <w:p>
            <w:pPr>
              <w:pStyle w:val="BodyText"/>
            </w:pPr>
            <w:r>
              <w:rPr>
                <w:b/>
                <w:bCs/>
              </w:rPr>
              <w:t xml:space="preserve">Exercise 38</w:t>
            </w:r>
            <w:r>
              <w:t xml:space="preserve"> </w:t>
            </w:r>
            <w:r>
              <w:t xml:space="preserve">Determine the Hessian for the</w:t>
            </w:r>
            <w:r>
              <w:t xml:space="preserve"> </w:t>
            </w:r>
            <w:r>
              <w:rPr>
                <w:rStyle w:val="VerbatimChar"/>
              </w:rPr>
              <w:t xml:space="preserve">beetles</w:t>
            </w:r>
            <w:r>
              <w:t xml:space="preserve"> </w:t>
            </w:r>
            <w:r>
              <w:t xml:space="preserve">model.</w:t>
            </w:r>
          </w:p>
          <w:bookmarkEnd w:id="31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14" w:name="sol-hess-beetles"/>
          <w:p>
            <w:pPr>
              <w:pStyle w:val="BodyText"/>
            </w:pPr>
            <w:r>
              <w:rPr>
                <w:i/>
                <w:iCs/>
              </w:rPr>
              <w:t xml:space="preserve">Solution 32</w:t>
            </w:r>
            <w:r>
              <w:t xml:space="preserve">. </w:t>
            </w:r>
            <w:r>
              <w:t xml:space="preserve">In the</w:t>
            </w:r>
            <w:r>
              <w:t xml:space="preserve"> </w:t>
            </w:r>
            <w:r>
              <w:rPr>
                <w:rStyle w:val="VerbatimChar"/>
              </w:rPr>
              <w:t xml:space="preserve">beetles</w:t>
            </w:r>
            <w:r>
              <w:t xml:space="preserve"> </w:t>
            </w:r>
            <w:r>
              <w:t xml:space="preserve">model, the Hessian is:</w:t>
            </w:r>
          </w:p>
          <w:p>
            <w:pPr>
              <w:pStyle w:val="BodyText"/>
            </w:pPr>
            <m:oMathPara>
              <m:oMathParaPr>
                <m:jc m:val="center"/>
              </m:oMathParaPr>
              <m:oMath>
                <m:eqArr>
                  <m:e>
                    <m:sSup>
                      <m:e>
                        <m:r>
                          <m:t>ℓ</m:t>
                        </m:r>
                      </m:e>
                      <m:sup>
                        <m:r>
                          <m:rPr>
                            <m:sty m:val="p"/>
                          </m:rPr>
                          <m:t>″</m:t>
                        </m:r>
                      </m:sup>
                    </m:sSup>
                    <m:r>
                      <m:rPr>
                        <m:sty m:val="p"/>
                      </m:rPr>
                      <m:t>(</m:t>
                    </m:r>
                    <m:r>
                      <m:t>β</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rPr>
                                      <m:sty m:val="p"/>
                                    </m:rPr>
                                    <m:t>∂</m:t>
                                  </m:r>
                                  <m:sSup>
                                    <m:e>
                                      <m:r>
                                        <m:t>ℓ</m:t>
                                      </m:r>
                                    </m:e>
                                    <m:sup>
                                      <m:r>
                                        <m:rPr>
                                          <m:sty m:val="p"/>
                                        </m:rPr>
                                        <m:t>′</m:t>
                                      </m:r>
                                    </m:sup>
                                  </m:sSup>
                                </m:num>
                                <m:den>
                                  <m:r>
                                    <m:rPr>
                                      <m:sty m:val="p"/>
                                    </m:rPr>
                                    <m:t>∂</m:t>
                                  </m:r>
                                  <m:sSub>
                                    <m:e>
                                      <m:r>
                                        <m:t>β</m:t>
                                      </m:r>
                                    </m:e>
                                    <m:sub>
                                      <m:r>
                                        <m:t>0</m:t>
                                      </m:r>
                                    </m:sub>
                                  </m:sSub>
                                </m:den>
                              </m:f>
                            </m:e>
                            <m:e>
                              <m:f>
                                <m:fPr>
                                  <m:type m:val="bar"/>
                                </m:fPr>
                                <m:num>
                                  <m:r>
                                    <m:rPr>
                                      <m:sty m:val="p"/>
                                    </m:rPr>
                                    <m:t>∂</m:t>
                                  </m:r>
                                  <m:sSup>
                                    <m:e>
                                      <m:r>
                                        <m:t>ℓ</m:t>
                                      </m:r>
                                    </m:e>
                                    <m:sup>
                                      <m:r>
                                        <m:rPr>
                                          <m:sty m:val="p"/>
                                        </m:rPr>
                                        <m:t>′</m:t>
                                      </m:r>
                                    </m:sup>
                                  </m:sSup>
                                </m:num>
                                <m:den>
                                  <m:r>
                                    <m:rPr>
                                      <m:sty m:val="p"/>
                                    </m:rPr>
                                    <m:t>∂</m:t>
                                  </m:r>
                                  <m:sSub>
                                    <m:e>
                                      <m:r>
                                        <m:t>β</m:t>
                                      </m:r>
                                    </m:e>
                                    <m:sub>
                                      <m:r>
                                        <m:t>1</m:t>
                                      </m:r>
                                    </m:sub>
                                  </m:sSub>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sSup>
                                    <m:e>
                                      <m:r>
                                        <m:rPr>
                                          <m:sty m:val="p"/>
                                        </m:rPr>
                                        <m:t>∂</m:t>
                                      </m:r>
                                    </m:e>
                                    <m:sup>
                                      <m:r>
                                        <m:t>2</m:t>
                                      </m:r>
                                    </m:sup>
                                  </m:sSup>
                                  <m:r>
                                    <m:t>ℓ</m:t>
                                  </m:r>
                                </m:num>
                                <m:den>
                                  <m:r>
                                    <m:rPr>
                                      <m:sty m:val="p"/>
                                    </m:rPr>
                                    <m:t>∂</m:t>
                                  </m:r>
                                  <m:sSubSup>
                                    <m:e>
                                      <m:r>
                                        <m:t>β</m:t>
                                      </m:r>
                                    </m:e>
                                    <m:sub>
                                      <m:r>
                                        <m:t>0</m:t>
                                      </m:r>
                                    </m:sub>
                                    <m:sup>
                                      <m:r>
                                        <m:t>2</m:t>
                                      </m:r>
                                    </m:sup>
                                  </m:sSubSup>
                                </m:den>
                              </m:f>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1</m:t>
                                      </m:r>
                                    </m:sub>
                                  </m:sSub>
                                </m:den>
                              </m:f>
                            </m:e>
                          </m:mr>
                          <m:mr>
                            <m:e>
                              <m:f>
                                <m:fPr>
                                  <m:type m:val="bar"/>
                                </m:fPr>
                                <m:num>
                                  <m:sSup>
                                    <m:e>
                                      <m:r>
                                        <m:rPr>
                                          <m:sty m:val="p"/>
                                        </m:rPr>
                                        <m:t>∂</m:t>
                                      </m:r>
                                    </m:e>
                                    <m:sup>
                                      <m:r>
                                        <m:t>2</m:t>
                                      </m:r>
                                    </m:sup>
                                  </m:sSup>
                                  <m:r>
                                    <m:t>ℓ</m:t>
                                  </m:r>
                                </m:num>
                                <m:den>
                                  <m:r>
                                    <m:rPr>
                                      <m:sty m:val="p"/>
                                    </m:rPr>
                                    <m:t>∂</m:t>
                                  </m:r>
                                  <m:sSub>
                                    <m:e>
                                      <m:r>
                                        <m:t>β</m:t>
                                      </m:r>
                                    </m:e>
                                    <m:sub>
                                      <m:r>
                                        <m:t>1</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Sup>
                                    <m:e>
                                      <m:r>
                                        <m:t>β</m:t>
                                      </m:r>
                                    </m:e>
                                    <m:sub>
                                      <m:r>
                                        <m:t>1</m:t>
                                      </m:r>
                                    </m:sub>
                                    <m:sup>
                                      <m:r>
                                        <m:t>2</m:t>
                                      </m:r>
                                    </m:sup>
                                  </m:sSubSup>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nary>
                                <m:naryPr>
                                  <m:chr m:val="∑"/>
                                  <m:limLoc m:val="undOvr"/>
                                  <m:subHide m:val="off"/>
                                  <m:supHide m:val="off"/>
                                </m:naryPr>
                                <m:sub>
                                  <m:r>
                                    <m:t>i</m:t>
                                  </m:r>
                                  <m:r>
                                    <m:rPr>
                                      <m:sty m:val="p"/>
                                    </m:rPr>
                                    <m:t>=</m:t>
                                  </m:r>
                                  <m:r>
                                    <m:t>1</m:t>
                                  </m:r>
                                </m:sub>
                                <m:sup>
                                  <m:r>
                                    <m:t>n</m:t>
                                  </m:r>
                                </m:sup>
                                <m:e>
                                  <m:sSub>
                                    <m:e>
                                      <m:r>
                                        <m:t>π</m:t>
                                      </m:r>
                                    </m:e>
                                    <m:sub>
                                      <m:r>
                                        <m:t>i</m:t>
                                      </m:r>
                                    </m:sub>
                                  </m:sSub>
                                </m:e>
                              </m:nary>
                              <m:r>
                                <m:rPr>
                                  <m:sty m:val="p"/>
                                </m:rPr>
                                <m:t>(</m:t>
                              </m:r>
                              <m:r>
                                <m:t>1</m:t>
                              </m:r>
                              <m:r>
                                <m:rPr>
                                  <m:sty m:val="p"/>
                                </m:rPr>
                                <m:t>−</m:t>
                              </m:r>
                              <m:sSub>
                                <m:e>
                                  <m:r>
                                    <m:t>π</m:t>
                                  </m:r>
                                </m:e>
                                <m:sub>
                                  <m:r>
                                    <m:t>i</m:t>
                                  </m:r>
                                </m:sub>
                              </m:sSub>
                              <m:r>
                                <m:rPr>
                                  <m:sty m:val="p"/>
                                </m:rPr>
                                <m:t>)</m:t>
                              </m:r>
                            </m:e>
                            <m:e>
                              <m:r>
                                <m:rPr>
                                  <m:sty m:val="p"/>
                                </m:rPr>
                                <m:t>−</m:t>
                              </m:r>
                              <m:nary>
                                <m:naryPr>
                                  <m:chr m:val="∑"/>
                                  <m:limLoc m:val="undOvr"/>
                                  <m:subHide m:val="off"/>
                                  <m:supHide m:val="off"/>
                                </m:naryPr>
                                <m:sub>
                                  <m:r>
                                    <m:t>i</m:t>
                                  </m:r>
                                  <m:r>
                                    <m:rPr>
                                      <m:sty m:val="p"/>
                                    </m:rPr>
                                    <m:t>=</m:t>
                                  </m:r>
                                  <m:r>
                                    <m:t>1</m:t>
                                  </m:r>
                                </m:sub>
                                <m:sup>
                                  <m:r>
                                    <m:t>n</m:t>
                                  </m:r>
                                </m:sup>
                                <m:e>
                                  <m:sSub>
                                    <m:e>
                                      <m:r>
                                        <m:t>c</m:t>
                                      </m:r>
                                    </m:e>
                                    <m:sub>
                                      <m:r>
                                        <m:t>i</m:t>
                                      </m:r>
                                    </m:sub>
                                  </m:sSub>
                                </m:e>
                              </m:nary>
                              <m:sSub>
                                <m:e>
                                  <m:r>
                                    <m:t>π</m:t>
                                  </m:r>
                                </m:e>
                                <m:sub>
                                  <m:r>
                                    <m:t>i</m:t>
                                  </m:r>
                                </m:sub>
                              </m:sSub>
                              <m:r>
                                <m:rPr>
                                  <m:sty m:val="p"/>
                                </m:rPr>
                                <m:t>(</m:t>
                              </m:r>
                              <m:r>
                                <m:t>1</m:t>
                              </m:r>
                              <m:r>
                                <m:rPr>
                                  <m:sty m:val="p"/>
                                </m:rPr>
                                <m:t>−</m:t>
                              </m:r>
                              <m:sSub>
                                <m:e>
                                  <m:r>
                                    <m:t>π</m:t>
                                  </m:r>
                                </m:e>
                                <m:sub>
                                  <m:r>
                                    <m:t>i</m:t>
                                  </m:r>
                                </m:sub>
                              </m:sSub>
                              <m:r>
                                <m:rPr>
                                  <m:sty m:val="p"/>
                                </m:rPr>
                                <m:t>)</m:t>
                              </m:r>
                            </m:e>
                          </m:mr>
                          <m:mr>
                            <m:e>
                              <m:r>
                                <m:rPr>
                                  <m:sty m:val="p"/>
                                </m:rPr>
                                <m:t>−</m:t>
                              </m:r>
                              <m:nary>
                                <m:naryPr>
                                  <m:chr m:val="∑"/>
                                  <m:limLoc m:val="undOvr"/>
                                  <m:subHide m:val="off"/>
                                  <m:supHide m:val="off"/>
                                </m:naryPr>
                                <m:sub>
                                  <m:r>
                                    <m:t>i</m:t>
                                  </m:r>
                                  <m:r>
                                    <m:rPr>
                                      <m:sty m:val="p"/>
                                    </m:rPr>
                                    <m:t>=</m:t>
                                  </m:r>
                                  <m:r>
                                    <m:t>1</m:t>
                                  </m:r>
                                </m:sub>
                                <m:sup>
                                  <m:r>
                                    <m:t>n</m:t>
                                  </m:r>
                                </m:sup>
                                <m:e>
                                  <m:sSub>
                                    <m:e>
                                      <m:r>
                                        <m:t>c</m:t>
                                      </m:r>
                                    </m:e>
                                    <m:sub>
                                      <m:r>
                                        <m:t>i</m:t>
                                      </m:r>
                                    </m:sub>
                                  </m:sSub>
                                </m:e>
                              </m:nary>
                              <m:sSub>
                                <m:e>
                                  <m:r>
                                    <m:t>π</m:t>
                                  </m:r>
                                </m:e>
                                <m:sub>
                                  <m:r>
                                    <m:t>i</m:t>
                                  </m:r>
                                </m:sub>
                              </m:sSub>
                              <m:r>
                                <m:rPr>
                                  <m:sty m:val="p"/>
                                </m:rPr>
                                <m:t>(</m:t>
                              </m:r>
                              <m:r>
                                <m:t>1</m:t>
                              </m:r>
                              <m:r>
                                <m:rPr>
                                  <m:sty m:val="p"/>
                                </m:rPr>
                                <m:t>−</m:t>
                              </m:r>
                              <m:sSub>
                                <m:e>
                                  <m:r>
                                    <m:t>π</m:t>
                                  </m:r>
                                </m:e>
                                <m:sub>
                                  <m:r>
                                    <m:t>i</m:t>
                                  </m:r>
                                </m:sub>
                              </m:sSub>
                              <m:r>
                                <m:rPr>
                                  <m:sty m:val="p"/>
                                </m:rPr>
                                <m:t>)</m:t>
                              </m:r>
                            </m:e>
                            <m:e>
                              <m:r>
                                <m:rPr>
                                  <m:sty m:val="p"/>
                                </m:rPr>
                                <m:t>−</m:t>
                              </m:r>
                              <m:nary>
                                <m:naryPr>
                                  <m:chr m:val="∑"/>
                                  <m:limLoc m:val="undOvr"/>
                                  <m:subHide m:val="off"/>
                                  <m:supHide m:val="off"/>
                                </m:naryPr>
                                <m:sub>
                                  <m:r>
                                    <m:t>i</m:t>
                                  </m:r>
                                  <m:r>
                                    <m:rPr>
                                      <m:sty m:val="p"/>
                                    </m:rPr>
                                    <m:t>=</m:t>
                                  </m:r>
                                  <m:r>
                                    <m:t>1</m:t>
                                  </m:r>
                                </m:sub>
                                <m:sup>
                                  <m:r>
                                    <m:t>n</m:t>
                                  </m:r>
                                </m:sup>
                                <m:e>
                                  <m:sSubSup>
                                    <m:e>
                                      <m:r>
                                        <m:t>c</m:t>
                                      </m:r>
                                    </m:e>
                                    <m:sub>
                                      <m:r>
                                        <m:t>i</m:t>
                                      </m:r>
                                    </m:sub>
                                    <m:sup>
                                      <m:r>
                                        <m:t>2</m:t>
                                      </m:r>
                                    </m:sup>
                                  </m:sSubSup>
                                </m:e>
                              </m:nary>
                              <m:sSub>
                                <m:e>
                                  <m:r>
                                    <m:t>π</m:t>
                                  </m:r>
                                </m:e>
                                <m:sub>
                                  <m:r>
                                    <m:t>i</m:t>
                                  </m:r>
                                </m:sub>
                              </m:sSub>
                              <m:r>
                                <m:rPr>
                                  <m:sty m:val="p"/>
                                </m:rPr>
                                <m:t>(</m:t>
                              </m:r>
                              <m:r>
                                <m:t>1</m:t>
                              </m:r>
                              <m:r>
                                <m:rPr>
                                  <m:sty m:val="p"/>
                                </m:rPr>
                                <m:t>−</m:t>
                              </m:r>
                              <m:sSub>
                                <m:e>
                                  <m:r>
                                    <m:t>π</m:t>
                                  </m:r>
                                </m:e>
                                <m:sub>
                                  <m:r>
                                    <m:t>i</m:t>
                                  </m:r>
                                </m:sub>
                              </m:sSub>
                              <m:r>
                                <m:rPr>
                                  <m:sty m:val="p"/>
                                </m:rPr>
                                <m:t>)</m:t>
                              </m:r>
                            </m:e>
                          </m:mr>
                        </m:m>
                      </m:e>
                    </m:d>
                  </m:e>
                </m:eqArr>
              </m:oMath>
            </m:oMathPara>
          </w:p>
          <w:bookmarkEnd w:id="314"/>
          <w:p/>
        </w:tc>
      </w:tr>
    </w:tbl>
    <w:p>
      <w:r>
        <w:pict>
          <v:rect style="width:0;height:1.5pt" o:hralign="center" o:hrstd="t" o:hr="t"/>
        </w:pict>
      </w:r>
    </w:p>
    <w:p>
      <w:pPr>
        <w:pStyle w:val="FirstParagraph"/>
      </w:pPr>
      <w:r>
        <w:t xml:space="preserve">Setting</w:t>
      </w:r>
      <w:r>
        <w:t xml:space="preserve"> </w:t>
      </w:r>
      <m:oMath>
        <m:sSup>
          <m:e>
            <m:r>
              <m:t>ℓ</m:t>
            </m:r>
          </m:e>
          <m:sup>
            <m:r>
              <m:rPr>
                <m:sty m:val="p"/>
              </m:rPr>
              <m:t>′</m:t>
            </m:r>
          </m:sup>
        </m:sSup>
        <m:r>
          <m:rPr>
            <m:sty m:val="p"/>
          </m:rPr>
          <m:t>(</m:t>
        </m:r>
        <m:acc>
          <m:accPr>
            <m:chr m:val="̃"/>
          </m:accPr>
          <m:e>
            <m:r>
              <m:t>β</m:t>
            </m:r>
          </m:e>
        </m:acc>
        <m:r>
          <m:rPr>
            <m:sty m:val="p"/>
          </m:rPr>
          <m:t>;</m:t>
        </m:r>
        <m:acc>
          <m:accPr>
            <m:chr m:val="̃"/>
          </m:accPr>
          <m:e>
            <m:r>
              <m:t>y</m:t>
            </m:r>
          </m:e>
        </m:acc>
        <m:r>
          <m:rPr>
            <m:sty m:val="p"/>
          </m:rPr>
          <m:t>)</m:t>
        </m:r>
        <m:r>
          <m:rPr>
            <m:sty m:val="p"/>
          </m:rPr>
          <m:t>=</m:t>
        </m:r>
        <m:r>
          <m:t>0</m:t>
        </m:r>
      </m:oMath>
      <w:r>
        <w:t xml:space="preserve"> </w:t>
      </w:r>
      <w:r>
        <w:t xml:space="preserve">gives us:</w:t>
      </w:r>
    </w:p>
    <w:p>
      <w:pPr>
        <w:pStyle w:val="BodyText"/>
      </w:pPr>
      <w:bookmarkStart w:id="315" w:name="eq-score-logistic"/>
      <m:oMathPara>
        <m:oMathParaPr>
          <m:jc m:val="center"/>
        </m:oMathParaPr>
        <m:oMath>
          <m:nary>
            <m:naryPr>
              <m:chr m:val="∑"/>
              <m:limLoc m:val="undOvr"/>
              <m:subHide m:val="off"/>
              <m:supHide m:val="off"/>
            </m:naryPr>
            <m:sub>
              <m:r>
                <m:t>i</m:t>
              </m:r>
              <m:r>
                <m:rPr>
                  <m:sty m:val="p"/>
                </m:rPr>
                <m:t>=</m:t>
              </m:r>
              <m:r>
                <m:t>1</m:t>
              </m:r>
            </m:sub>
            <m:sup>
              <m:r>
                <m:t>n</m:t>
              </m:r>
            </m:sup>
            <m:e>
              <m:r>
                <m:t>​</m:t>
              </m:r>
            </m:e>
          </m:nary>
          <m:d>
            <m:dPr>
              <m:begChr m:val="{"/>
              <m:sepChr m:val=""/>
              <m:endChr m:val="}"/>
              <m:grow/>
            </m:dPr>
            <m:e>
              <m:sSub>
                <m:e>
                  <m:acc>
                    <m:accPr>
                      <m:chr m:val="̃"/>
                    </m:accPr>
                    <m:e>
                      <m:r>
                        <m:t>x</m:t>
                      </m:r>
                    </m:e>
                  </m:acc>
                </m:e>
                <m:sub>
                  <m:r>
                    <m:t>i</m:t>
                  </m:r>
                </m:sub>
              </m:sSub>
              <m:r>
                <m:rPr>
                  <m:sty m:val="p"/>
                </m:rPr>
                <m:t>(</m:t>
              </m:r>
              <m:sSub>
                <m:e>
                  <m:r>
                    <m:t>y</m:t>
                  </m:r>
                </m:e>
                <m:sub>
                  <m:r>
                    <m:t>i</m:t>
                  </m:r>
                </m:sub>
              </m:sSub>
              <m:r>
                <m:rPr>
                  <m:sty m:val="p"/>
                </m:rPr>
                <m:t>−</m:t>
              </m:r>
              <m:r>
                <m:rPr>
                  <m:sty m:val="p"/>
                </m:rPr>
                <m:t>expit</m:t>
              </m:r>
              <m:r>
                <m:t>​</m:t>
              </m:r>
              <m:d>
                <m:dPr>
                  <m:begChr m:val="{"/>
                  <m:sepChr m:val=""/>
                  <m:endChr m:val="}"/>
                  <m:grow/>
                </m:dPr>
                <m:e>
                  <m:sSubSup>
                    <m:e>
                      <m:acc>
                        <m:accPr>
                          <m:chr m:val="̃"/>
                        </m:accPr>
                        <m:e>
                          <m:r>
                            <m:t>x</m:t>
                          </m:r>
                        </m:e>
                      </m:acc>
                    </m:e>
                    <m:sub>
                      <m:r>
                        <m:t>i</m:t>
                      </m:r>
                    </m:sub>
                    <m:sup>
                      <m:r>
                        <m:rPr>
                          <m:sty m:val="p"/>
                        </m:rPr>
                        <m:t>′</m:t>
                      </m:r>
                    </m:sup>
                  </m:sSubSup>
                  <m:r>
                    <m:t>β</m:t>
                  </m:r>
                </m:e>
              </m:d>
              <m:r>
                <m:t>​</m:t>
              </m:r>
              <m:r>
                <m:rPr>
                  <m:sty m:val="p"/>
                </m:rPr>
                <m:t>)</m:t>
              </m:r>
            </m:e>
          </m:d>
          <m:r>
            <m:t>​</m:t>
          </m:r>
          <m:r>
            <m:rPr>
              <m:sty m:val="p"/>
            </m:rPr>
            <m:t>=</m:t>
          </m:r>
          <m:r>
            <m:t>0</m:t>
          </m:r>
          <m:r>
            <m:t>  </m:t>
          </m:r>
          <m:r>
            <m:rPr>
              <m:sty m:val="p"/>
            </m:rPr>
            <m:t>(</m:t>
          </m:r>
          <m:r>
            <m:t>31</m:t>
          </m:r>
          <m:r>
            <m:rPr>
              <m:sty m:val="p"/>
            </m:rPr>
            <m:t>)</m:t>
          </m:r>
        </m:oMath>
      </m:oMathPara>
      <w:bookmarkEnd w:id="315"/>
    </w:p>
    <w:p>
      <w:r>
        <w:pict>
          <v:rect style="width:0;height:1.5pt" o:hralign="center" o:hrstd="t" o:hr="t"/>
        </w:pict>
      </w:r>
    </w:p>
    <w:p>
      <w:pPr>
        <w:pStyle w:val="FirstParagraph"/>
      </w:pPr>
      <w:r>
        <w:t xml:space="preserve">In general, the estimating equation</w:t>
      </w:r>
      <w:r>
        <w:t xml:space="preserve"> </w:t>
      </w:r>
      <m:oMath>
        <m:sSup>
          <m:e>
            <m:r>
              <m:t>ℓ</m:t>
            </m:r>
          </m:e>
          <m:sup>
            <m:r>
              <m:rPr>
                <m:sty m:val="p"/>
              </m:rPr>
              <m:t>′</m:t>
            </m:r>
          </m:sup>
        </m:sSup>
        <m:r>
          <m:rPr>
            <m:sty m:val="p"/>
          </m:rPr>
          <m:t>(</m:t>
        </m:r>
        <m:acc>
          <m:accPr>
            <m:chr m:val="̃"/>
          </m:accPr>
          <m:e>
            <m:r>
              <m:t>β</m:t>
            </m:r>
          </m:e>
        </m:acc>
        <m:r>
          <m:rPr>
            <m:sty m:val="p"/>
          </m:rPr>
          <m:t>;</m:t>
        </m:r>
        <m:acc>
          <m:accPr>
            <m:chr m:val="̃"/>
          </m:accPr>
          <m:e>
            <m:r>
              <m:t>y</m:t>
            </m:r>
          </m:e>
        </m:acc>
        <m:r>
          <m:rPr>
            <m:sty m:val="p"/>
          </m:rPr>
          <m:t>)</m:t>
        </m:r>
        <m:r>
          <m:rPr>
            <m:sty m:val="p"/>
          </m:rPr>
          <m:t>=</m:t>
        </m:r>
        <m:r>
          <m:t>0</m:t>
        </m:r>
      </m:oMath>
      <w:r>
        <w:t xml:space="preserve"> </w:t>
      </w:r>
      <w:r>
        <w:t xml:space="preserve">cannot be solved analytically.</w:t>
      </w:r>
    </w:p>
    <w:p>
      <w:pPr>
        <w:pStyle w:val="BodyText"/>
      </w:pPr>
      <w:r>
        <w:t xml:space="preserve">Instead, we can use the</w:t>
      </w:r>
      <w:r>
        <w:t xml:space="preserve"> </w:t>
      </w:r>
      <w:hyperlink r:id="rId316">
        <w:r>
          <w:rPr>
            <w:rStyle w:val="Hyperlink"/>
          </w:rPr>
          <w:t xml:space="preserve">Newton-Raphson method</w:t>
        </w:r>
      </w:hyperlink>
      <w:r>
        <w:t xml:space="preserve">:</w:t>
      </w:r>
    </w:p>
    <w:p>
      <w:pPr>
        <w:pStyle w:val="BodyText"/>
      </w:pPr>
      <m:oMathPara>
        <m:oMathParaPr>
          <m:jc m:val="center"/>
        </m:oMathParaPr>
        <m:oMath>
          <m:sSup>
            <m:e>
              <m:acc>
                <m:accPr>
                  <m:chr m:val="̂"/>
                </m:accPr>
                <m:e>
                  <m:r>
                    <m:t>θ</m:t>
                  </m:r>
                </m:e>
              </m:acc>
            </m:e>
            <m:sup>
              <m:r>
                <m:rPr>
                  <m:sty m:val="p"/>
                </m:rPr>
                <m:t>*</m:t>
              </m:r>
            </m:sup>
          </m:sSup>
          <m:r>
            <m:rPr>
              <m:sty m:val="p"/>
            </m:rPr>
            <m:t>←</m:t>
          </m:r>
          <m:sSup>
            <m:e>
              <m:acc>
                <m:accPr>
                  <m:chr m:val="̂"/>
                </m:accPr>
                <m:e>
                  <m:r>
                    <m:t>θ</m:t>
                  </m:r>
                </m:e>
              </m:acc>
            </m:e>
            <m:sup>
              <m:r>
                <m:rPr>
                  <m:sty m:val="p"/>
                </m:rPr>
                <m:t>*</m:t>
              </m:r>
            </m:sup>
          </m:sSup>
          <m:r>
            <m:rPr>
              <m:sty m:val="p"/>
            </m:rPr>
            <m:t>−</m:t>
          </m:r>
          <m:r>
            <m:t>​</m:t>
          </m:r>
          <m:sSup>
            <m:e>
              <m:d>
                <m:dPr>
                  <m:begChr m:val="("/>
                  <m:sepChr m:val=""/>
                  <m:endChr m:val=")"/>
                  <m:grow/>
                </m:dPr>
                <m:e>
                  <m:sSup>
                    <m:e>
                      <m:r>
                        <m:t>ℓ</m:t>
                      </m:r>
                    </m:e>
                    <m:sup>
                      <m:r>
                        <m:rPr>
                          <m:sty m:val="p"/>
                        </m:rPr>
                        <m:t>″</m:t>
                      </m:r>
                    </m:sup>
                  </m:sSup>
                  <m:r>
                    <m:t>​</m:t>
                  </m:r>
                  <m:d>
                    <m:dPr>
                      <m:begChr m:val="("/>
                      <m:sepChr m:val=""/>
                      <m:endChr m:val=")"/>
                      <m:grow/>
                    </m:dPr>
                    <m:e>
                      <m:acc>
                        <m:accPr>
                          <m:chr m:val="̃"/>
                        </m:accPr>
                        <m:e>
                          <m:r>
                            <m:t>y</m:t>
                          </m:r>
                        </m:e>
                      </m:acc>
                      <m:r>
                        <m:rPr>
                          <m:sty m:val="p"/>
                        </m:rPr>
                        <m:t>;</m:t>
                      </m:r>
                      <m:sSup>
                        <m:e>
                          <m:acc>
                            <m:accPr>
                              <m:chr m:val="̂"/>
                            </m:accPr>
                            <m:e>
                              <m:r>
                                <m:t>θ</m:t>
                              </m:r>
                            </m:e>
                          </m:acc>
                        </m:e>
                        <m:sup>
                          <m:r>
                            <m:rPr>
                              <m:sty m:val="p"/>
                            </m:rPr>
                            <m:t>*</m:t>
                          </m:r>
                        </m:sup>
                      </m:sSup>
                    </m:e>
                  </m:d>
                  <m:r>
                    <m:t>​</m:t>
                  </m:r>
                </m:e>
              </m:d>
            </m:e>
            <m:sup>
              <m:r>
                <m:rPr>
                  <m:sty m:val="p"/>
                </m:rPr>
                <m:t>−</m:t>
              </m:r>
              <m:r>
                <m:t>1</m:t>
              </m:r>
            </m:sup>
          </m:sSup>
          <m:r>
            <m:t>​</m:t>
          </m:r>
          <m:sSup>
            <m:e>
              <m:r>
                <m:t>ℓ</m:t>
              </m:r>
            </m:e>
            <m:sup>
              <m:r>
                <m:rPr>
                  <m:sty m:val="p"/>
                </m:rPr>
                <m:t>′</m:t>
              </m:r>
            </m:sup>
          </m:sSup>
          <m:r>
            <m:t>​</m:t>
          </m:r>
          <m:d>
            <m:dPr>
              <m:begChr m:val="("/>
              <m:sepChr m:val=""/>
              <m:endChr m:val=")"/>
              <m:grow/>
            </m:dPr>
            <m:e>
              <m:acc>
                <m:accPr>
                  <m:chr m:val="̃"/>
                </m:accPr>
                <m:e>
                  <m:r>
                    <m:t>y</m:t>
                  </m:r>
                </m:e>
              </m:acc>
              <m:r>
                <m:rPr>
                  <m:sty m:val="p"/>
                </m:rPr>
                <m:t>;</m:t>
              </m:r>
              <m:sSup>
                <m:e>
                  <m:acc>
                    <m:accPr>
                      <m:chr m:val="̂"/>
                    </m:accPr>
                    <m:e>
                      <m:r>
                        <m:t>θ</m:t>
                      </m:r>
                    </m:e>
                  </m:acc>
                </m:e>
                <m:sup>
                  <m:r>
                    <m:rPr>
                      <m:sty m:val="p"/>
                    </m:rPr>
                    <m:t>*</m:t>
                  </m:r>
                </m:sup>
              </m:sSup>
            </m:e>
          </m:d>
          <m:r>
            <m:t>​</m:t>
          </m:r>
        </m:oMath>
      </m:oMathPara>
    </w:p>
    <w:p>
      <w:pPr>
        <w:pStyle w:val="FirstParagraph"/>
      </w:pPr>
      <w:r>
        <w:t xml:space="preserve">We make an iterative series of guesses,</w:t>
      </w:r>
      <w:r>
        <w:t xml:space="preserve"> </w:t>
      </w:r>
      <w:r>
        <w:t xml:space="preserve">and each guess helps us make the next guess better</w:t>
      </w:r>
      <w:r>
        <w:t xml:space="preserve"> </w:t>
      </w:r>
      <w:r>
        <w:t xml:space="preserve">(i.e., higher log-likelihood).</w:t>
      </w:r>
      <w:r>
        <w:t xml:space="preserve"> </w:t>
      </w:r>
      <w:r>
        <w:t xml:space="preserve">You can see some information about this process like so:</w:t>
      </w:r>
    </w:p>
    <w:p>
      <w:pPr>
        <w:pStyle w:val="SourceCode"/>
      </w:pPr>
      <w:r>
        <w:rPr>
          <w:rStyle w:val="NormalTok"/>
        </w:rPr>
        <w:t xml:space="preserve">beetles_glm_ungrouped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glm.control</w:t>
      </w:r>
      <w:r>
        <w:rPr>
          <w:rStyle w:val="NormalTok"/>
        </w:rPr>
        <w:t xml:space="preserve">(</w:t>
      </w:r>
      <w:r>
        <w:rPr>
          <w:rStyle w:val="AttributeTok"/>
        </w:rPr>
        <w:t xml:space="preserve">trace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CommentTok"/>
        </w:rPr>
        <w:t xml:space="preserve">#&gt; Deviance = 383.249 Iterations - 1</w:t>
      </w:r>
      <w:r>
        <w:br/>
      </w:r>
      <w:r>
        <w:rPr>
          <w:rStyle w:val="CommentTok"/>
        </w:rPr>
        <w:t xml:space="preserve">#&gt; Deviance = 372.921 Iterations - 2</w:t>
      </w:r>
      <w:r>
        <w:br/>
      </w:r>
      <w:r>
        <w:rPr>
          <w:rStyle w:val="CommentTok"/>
        </w:rPr>
        <w:t xml:space="preserve">#&gt; Deviance = 372.472 Iterations - 3</w:t>
      </w:r>
      <w:r>
        <w:br/>
      </w:r>
      <w:r>
        <w:rPr>
          <w:rStyle w:val="CommentTok"/>
        </w:rPr>
        <w:t xml:space="preserve">#&gt; Deviance = 372.471 Iterations - 4</w:t>
      </w:r>
      <w:r>
        <w:br/>
      </w:r>
      <w:r>
        <w:rPr>
          <w:rStyle w:val="CommentTok"/>
        </w:rPr>
        <w:t xml:space="preserve">#&gt; Deviance = 372.471 Iterations - 5</w:t>
      </w:r>
    </w:p>
    <w:p>
      <w:pPr>
        <w:pStyle w:val="FirstParagraph"/>
      </w:pPr>
      <w:r>
        <w:t xml:space="preserve">After each iteration of the fitting procedure, the deviance</w:t>
      </w:r>
      <w:r>
        <w:t xml:space="preserve"> </w:t>
      </w:r>
      <w:r>
        <w:t xml:space="preserve">(</w:t>
      </w:r>
      <m:oMath>
        <m:r>
          <m:t>2</m:t>
        </m:r>
        <m:r>
          <m:rPr>
            <m:sty m:val="p"/>
          </m:rPr>
          <m:t>(</m:t>
        </m:r>
        <m:sSub>
          <m:e>
            <m:r>
              <m:t>ℓ</m:t>
            </m:r>
          </m:e>
          <m:sub>
            <m:r>
              <m:rPr>
                <m:nor/>
                <m:sty m:val="p"/>
              </m:rPr>
              <m:t>full</m:t>
            </m:r>
          </m:sub>
        </m:sSub>
        <m:r>
          <m:rPr>
            <m:sty m:val="p"/>
          </m:rPr>
          <m:t>−</m:t>
        </m:r>
        <m:r>
          <m:t>ℓ</m:t>
        </m:r>
        <m:r>
          <m:rPr>
            <m:sty m:val="p"/>
          </m:rPr>
          <m:t>(</m:t>
        </m:r>
        <m:acc>
          <m:accPr>
            <m:chr m:val="̂"/>
          </m:accPr>
          <m:e>
            <m:r>
              <m:t>β</m:t>
            </m:r>
          </m:e>
        </m:acc>
        <m:r>
          <m:rPr>
            <m:sty m:val="p"/>
          </m:rPr>
          <m:t>)</m:t>
        </m:r>
        <m:r>
          <m:rPr>
            <m:sty m:val="p"/>
          </m:rPr>
          <m:t>)</m:t>
        </m:r>
      </m:oMath>
      <w:r>
        <w:t xml:space="preserve"> </w:t>
      </w:r>
      <w:r>
        <w:t xml:space="preserve">) is printed.</w:t>
      </w:r>
      <w:r>
        <w:t xml:space="preserve"> </w:t>
      </w:r>
      <w:r>
        <w:t xml:space="preserve">You can see that</w:t>
      </w:r>
      <w:r>
        <w:t xml:space="preserve"> </w:t>
      </w:r>
      <w:r>
        <w:t xml:space="preserve">the algorithm took 5 iterations to converge to a solution where</w:t>
      </w:r>
      <w:r>
        <w:t xml:space="preserve"> </w:t>
      </w:r>
      <w:r>
        <w:t xml:space="preserve">the likelihood wasn’t changing much anymore.</w:t>
      </w:r>
    </w:p>
    <w:p>
      <w:r>
        <w:pict>
          <v:rect style="width:0;height:1.5pt" o:hralign="center" o:hrstd="t" o:hr="t"/>
        </w:pict>
      </w:r>
    </w:p>
    <w:p>
      <w:pPr>
        <w:pStyle w:val="FirstParagraph"/>
      </w:pPr>
      <w:hyperlink w:anchor="tbl-beetles-glm-ungrouped">
        <w:r>
          <w:rPr>
            <w:rStyle w:val="Hyperlink"/>
          </w:rPr>
          <w:t xml:space="preserve">Table 13</w:t>
        </w:r>
      </w:hyperlink>
      <w:r>
        <w:t xml:space="preserve"> </w:t>
      </w:r>
      <w:r>
        <w:t xml:space="preserve">and</w:t>
      </w:r>
      <w:r>
        <w:t xml:space="preserve"> </w:t>
      </w:r>
      <w:hyperlink w:anchor="tbl-beetles-glm-ungrouped-vcov">
        <w:r>
          <w:rPr>
            <w:rStyle w:val="Hyperlink"/>
          </w:rPr>
          <w:t xml:space="preserve">Table 14</w:t>
        </w:r>
      </w:hyperlink>
      <w:r>
        <w:t xml:space="preserve"> </w:t>
      </w:r>
      <w:r>
        <w:t xml:space="preserve">show</w:t>
      </w:r>
      <w:r>
        <w:t xml:space="preserve"> </w:t>
      </w:r>
      <w:r>
        <w:t xml:space="preserve">the fitted model and the covariance matrix of the estimates, respectively.</w:t>
      </w:r>
    </w:p>
    <w:tbl>
      <w:tblPr>
        <w:tblStyle w:val="Table"/>
        <w:tblW w:type="pct" w:w="5000"/>
        <w:tblLayout w:type="fixed"/>
        <w:tblLook w:firstRow="0" w:lastRow="0" w:firstColumn="0" w:lastColumn="0" w:noHBand="0" w:noVBand="0" w:val="0000"/>
      </w:tblPr>
      <w:tblGrid>
        <w:gridCol w:w="7920"/>
      </w:tblGrid>
      <w:tr>
        <w:tc>
          <w:tcPr/>
          <w:bookmarkStart w:id="317" w:name="tbl-beetles-glm-ungrouped"/>
          <w:p>
            <w:pPr>
              <w:jc w:val="center"/>
            </w:pPr>
            <w:pPr>
              <w:jc w:val="left"/>
              <w:spacing w:before="200"/>
              <w:pStyle w:val="ImageCaption"/>
            </w:pPr>
            <w:r>
              <w:t xml:space="preserve">Table 13: Fitted model for</w:t>
            </w:r>
            <w:r>
              <w:t xml:space="preserve"> </w:t>
            </w:r>
            <w:r>
              <w:rPr>
                <w:rStyle w:val="VerbatimChar"/>
              </w:rPr>
              <w:t xml:space="preserve">beetles</w:t>
            </w:r>
            <w:r>
              <w:t xml:space="preserve"> </w:t>
            </w:r>
            <w:r>
              <w:t xml:space="preserve">data</w:t>
            </w:r>
          </w:p>
          <w:p>
            <w:pPr>
              <w:pStyle w:val="SourceCode"/>
              <w:jc w:val="center"/>
            </w:pPr>
            <w:r>
              <w:rPr>
                <w:rStyle w:val="NormalTok"/>
              </w:rPr>
              <w:t xml:space="preserve">beetles_glm_ungrouped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Call:</w:t>
            </w:r>
            <w:r>
              <w:br/>
            </w:r>
            <w:r>
              <w:rPr>
                <w:rStyle w:val="CommentTok"/>
              </w:rPr>
              <w:t xml:space="preserve">#&gt; glm(formula = outcome ~ dose, family = "binomial", data = beetles_long, </w:t>
            </w:r>
            <w:r>
              <w:br/>
            </w:r>
            <w:r>
              <w:rPr>
                <w:rStyle w:val="CommentTok"/>
              </w:rPr>
              <w:t xml:space="preserve">#&gt;     control = glm.control(trace = TRUE))</w:t>
            </w:r>
            <w:r>
              <w:br/>
            </w:r>
            <w:r>
              <w:rPr>
                <w:rStyle w:val="CommentTok"/>
              </w:rPr>
              <w:t xml:space="preserve">#&gt; </w:t>
            </w:r>
            <w:r>
              <w:br/>
            </w:r>
            <w:r>
              <w:rPr>
                <w:rStyle w:val="CommentTok"/>
              </w:rPr>
              <w:t xml:space="preserve">#&gt; Coefficients:</w:t>
            </w:r>
            <w:r>
              <w:br/>
            </w:r>
            <w:r>
              <w:rPr>
                <w:rStyle w:val="CommentTok"/>
              </w:rPr>
              <w:t xml:space="preserve">#&gt;             Estimate Std. Error z value Pr(&gt;|z|)    </w:t>
            </w:r>
            <w:r>
              <w:br/>
            </w:r>
            <w:r>
              <w:rPr>
                <w:rStyle w:val="CommentTok"/>
              </w:rPr>
              <w:t xml:space="preserve">#&gt; (Intercept)   -60.72       5.18   -11.7   &lt;2e-16 ***</w:t>
            </w:r>
            <w:r>
              <w:br/>
            </w:r>
            <w:r>
              <w:rPr>
                <w:rStyle w:val="CommentTok"/>
              </w:rPr>
              <w:t xml:space="preserve">#&gt; dose           34.27       2.91    11.8   &lt;2e-16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(Dispersion parameter for binomial family taken to be 1)</w:t>
            </w:r>
            <w:r>
              <w:br/>
            </w:r>
            <w:r>
              <w:rPr>
                <w:rStyle w:val="CommentTok"/>
              </w:rPr>
              <w:t xml:space="preserve">#&gt; </w:t>
            </w:r>
            <w:r>
              <w:br/>
            </w:r>
            <w:r>
              <w:rPr>
                <w:rStyle w:val="CommentTok"/>
              </w:rPr>
              <w:t xml:space="preserve">#&gt;     Null deviance: 645.44  on 480  degrees of freedom</w:t>
            </w:r>
            <w:r>
              <w:br/>
            </w:r>
            <w:r>
              <w:rPr>
                <w:rStyle w:val="CommentTok"/>
              </w:rPr>
              <w:t xml:space="preserve">#&gt; Residual deviance: 372.47  on 479  degrees of freedom</w:t>
            </w:r>
            <w:r>
              <w:br/>
            </w:r>
            <w:r>
              <w:rPr>
                <w:rStyle w:val="CommentTok"/>
              </w:rPr>
              <w:t xml:space="preserve">#&gt; AIC: 376.5</w:t>
            </w:r>
            <w:r>
              <w:br/>
            </w:r>
            <w:r>
              <w:rPr>
                <w:rStyle w:val="CommentTok"/>
              </w:rPr>
              <w:t xml:space="preserve">#&gt; </w:t>
            </w:r>
            <w:r>
              <w:br/>
            </w:r>
            <w:r>
              <w:rPr>
                <w:rStyle w:val="CommentTok"/>
              </w:rPr>
              <w:t xml:space="preserve">#&gt; Number of Fisher Scoring iterations: 5</w:t>
            </w:r>
          </w:p>
          <w:bookmarkEnd w:id="317"/>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318" w:name="tbl-beetles-glm-ungrouped-vcov"/>
          <w:p>
            <w:pPr>
              <w:jc w:val="center"/>
            </w:pPr>
            <w:pPr>
              <w:jc w:val="left"/>
              <w:spacing w:before="200"/>
              <w:pStyle w:val="ImageCaption"/>
            </w:pPr>
            <w:r>
              <w:t xml:space="preserve">Table 14: Parameter estimate covariance matrix for</w:t>
            </w:r>
            <w:r>
              <w:t xml:space="preserve"> </w:t>
            </w:r>
            <w:r>
              <w:rPr>
                <w:rStyle w:val="VerbatimChar"/>
              </w:rPr>
              <w:t xml:space="preserve">beetles</w:t>
            </w:r>
            <w:r>
              <w:t xml:space="preserve"> </w:t>
            </w:r>
            <w:r>
              <w:t xml:space="preserve">data</w:t>
            </w:r>
          </w:p>
          <w:p>
            <w:pPr>
              <w:pStyle w:val="SourceCode"/>
              <w:jc w:val="center"/>
            </w:pPr>
            <w:r>
              <w:rPr>
                <w:rStyle w:val="NormalTok"/>
              </w:rPr>
              <w:t xml:space="preserve">beetles_glm_ungrouped </w:t>
            </w:r>
            <w:r>
              <w:rPr>
                <w:rStyle w:val="SpecialCharTok"/>
              </w:rPr>
              <w:t xml:space="preserve">|&gt;</w:t>
            </w:r>
            <w:r>
              <w:rPr>
                <w:rStyle w:val="NormalTok"/>
              </w:rPr>
              <w:t xml:space="preserve"> </w:t>
            </w:r>
            <w:r>
              <w:rPr>
                <w:rStyle w:val="FunctionTok"/>
              </w:rPr>
              <w:t xml:space="preserve">vcov</w:t>
            </w:r>
            <w:r>
              <w:rPr>
                <w:rStyle w:val="NormalTok"/>
              </w:rPr>
              <w:t xml:space="preserve">()</w:t>
            </w:r>
            <w:r>
              <w:br/>
            </w:r>
            <w:r>
              <w:rPr>
                <w:rStyle w:val="CommentTok"/>
              </w:rPr>
              <w:t xml:space="preserve">#&gt;             (Intercept)      dose</w:t>
            </w:r>
            <w:r>
              <w:br/>
            </w:r>
            <w:r>
              <w:rPr>
                <w:rStyle w:val="CommentTok"/>
              </w:rPr>
              <w:t xml:space="preserve">#&gt; (Intercept)     26.8393 -15.08189</w:t>
            </w:r>
            <w:r>
              <w:br/>
            </w:r>
            <w:r>
              <w:rPr>
                <w:rStyle w:val="CommentTok"/>
              </w:rPr>
              <w:t xml:space="preserve">#&gt; dose           -15.0819   8.48041</w:t>
            </w:r>
          </w:p>
          <w:bookmarkEnd w:id="318"/>
        </w:tc>
      </w:tr>
    </w:tbl>
    <w:bookmarkEnd w:id="319"/>
    <w:bookmarkEnd w:id="320"/>
    <w:bookmarkStart w:id="364" w:name="inference-for-logistic-regression-models"/>
    <w:p>
      <w:pPr>
        <w:pStyle w:val="Heading1"/>
      </w:pPr>
      <w:r>
        <w:t xml:space="preserve">6. Inference for logistic regression models</w:t>
      </w:r>
    </w:p>
    <w:bookmarkStart w:id="330" w:name="X95655b8def60dceacdb686108bbfeb1e6f2e079"/>
    <w:p>
      <w:pPr>
        <w:pStyle w:val="Heading2"/>
      </w:pPr>
      <w:r>
        <w:t xml:space="preserve">6.1 Inference for individual predictor coefficients</w:t>
      </w:r>
    </w:p>
    <w:bookmarkStart w:id="329" w:name="wald-tests-and-confidence-intervals"/>
    <w:p>
      <w:pPr>
        <w:pStyle w:val="Heading3"/>
      </w:pPr>
      <w:r>
        <w:t xml:space="preserve">6.1.1 Wald tests and confidence intervals</w:t>
      </w:r>
    </w:p>
    <w:p>
      <w:pPr>
        <w:pStyle w:val="FirstParagraph"/>
      </w:pPr>
      <w:r>
        <w:t xml:space="preserve">By</w:t>
      </w:r>
      <w:r>
        <w:t xml:space="preserve"> </w:t>
      </w:r>
      <w:hyperlink r:id="rId321">
        <w:r>
          <w:rPr>
            <w:rStyle w:val="Hyperlink"/>
          </w:rPr>
          <w:t xml:space="preserve">the central limit theorem for MLEs</w:t>
        </w:r>
      </w:hyperlink>
      <w:r>
        <w:t xml:space="preserve">,</w:t>
      </w:r>
      <w:r>
        <w:t xml:space="preserve"> </w:t>
      </w:r>
      <w:r>
        <w:t xml:space="preserve">the maximum likelihood estimates</w:t>
      </w:r>
      <w:r>
        <w:t xml:space="preserve"> </w:t>
      </w:r>
      <m:oMath>
        <m:sSub>
          <m:e>
            <m:acc>
              <m:accPr>
                <m:chr m:val="̂"/>
              </m:accPr>
              <m:e>
                <m:r>
                  <m:t>β</m:t>
                </m:r>
              </m:e>
            </m:acc>
          </m:e>
          <m:sub>
            <m:r>
              <m:t>k</m:t>
            </m:r>
          </m:sub>
        </m:sSub>
      </m:oMath>
      <w:r>
        <w:t xml:space="preserve"> </w:t>
      </w:r>
      <w:r>
        <w:t xml:space="preserve">are approximately Gaussian</w:t>
      </w:r>
      <w:r>
        <w:t xml:space="preserve"> </w:t>
      </w:r>
      <w:r>
        <w:t xml:space="preserve">for large sample sizes;</w:t>
      </w:r>
      <w:r>
        <w:t xml:space="preserve"> </w:t>
      </w:r>
      <w:r>
        <w:t xml:space="preserve">see also the</w:t>
      </w:r>
      <w:r>
        <w:t xml:space="preserve"> </w:t>
      </w:r>
      <w:hyperlink r:id="rId322">
        <w:r>
          <w:rPr>
            <w:rStyle w:val="Hyperlink"/>
          </w:rPr>
          <w:t xml:space="preserve">table of Gaussian vs. MLE-based tests</w:t>
        </w:r>
      </w:hyperlink>
      <w:r>
        <w:t xml:space="preserve">.</w:t>
      </w:r>
    </w:p>
    <w:bookmarkStart w:id="323" w:name="wald-test-statistic"/>
    <w:p>
      <w:pPr>
        <w:pStyle w:val="Heading4"/>
      </w:pPr>
      <w:r>
        <w:t xml:space="preserve">Wald test statistic</w:t>
      </w:r>
    </w:p>
    <w:p>
      <w:pPr>
        <w:pStyle w:val="FirstParagraph"/>
      </w:pPr>
      <w:r>
        <w:t xml:space="preserve">To test</w:t>
      </w:r>
      <w:r>
        <w:t xml:space="preserve"> </w:t>
      </w:r>
      <m:oMath>
        <m:sSub>
          <m:e>
            <m:r>
              <m:t>H</m:t>
            </m:r>
          </m:e>
          <m:sub>
            <m:r>
              <m:t>0</m:t>
            </m:r>
          </m:sub>
        </m:sSub>
        <m:r>
          <m:rPr>
            <m:sty m:val="p"/>
          </m:rPr>
          <m:t>:</m:t>
        </m:r>
        <m:sSub>
          <m:e>
            <m:r>
              <m:t>β</m:t>
            </m:r>
          </m:e>
          <m:sub>
            <m:r>
              <m:t>k</m:t>
            </m:r>
          </m:sub>
        </m:sSub>
        <m:r>
          <m:rPr>
            <m:sty m:val="p"/>
          </m:rPr>
          <m:t>=</m:t>
        </m:r>
        <m:sSub>
          <m:e>
            <m:r>
              <m:t>β</m:t>
            </m:r>
          </m:e>
          <m:sub>
            <m:r>
              <m:t>k</m:t>
            </m:r>
            <m:r>
              <m:rPr>
                <m:sty m:val="p"/>
              </m:rPr>
              <m:t>,</m:t>
            </m:r>
            <m:r>
              <m:t>0</m:t>
            </m:r>
          </m:sub>
        </m:sSub>
      </m:oMath>
      <w:r>
        <w:t xml:space="preserve"> </w:t>
      </w:r>
      <w:r>
        <w:t xml:space="preserve">(typically</w:t>
      </w:r>
      <w:r>
        <w:t xml:space="preserve"> </w:t>
      </w:r>
      <m:oMath>
        <m:sSub>
          <m:e>
            <m:r>
              <m:t>β</m:t>
            </m:r>
          </m:e>
          <m:sub>
            <m:r>
              <m:t>k</m:t>
            </m:r>
            <m:r>
              <m:rPr>
                <m:sty m:val="p"/>
              </m:rPr>
              <m:t>,</m:t>
            </m:r>
            <m:r>
              <m:t>0</m:t>
            </m:r>
          </m:sub>
        </m:sSub>
        <m:r>
          <m:rPr>
            <m:sty m:val="p"/>
          </m:rPr>
          <m:t>=</m:t>
        </m:r>
        <m:r>
          <m:t>0</m:t>
        </m:r>
      </m:oMath>
      <w:r>
        <w:t xml:space="preserve">):</w:t>
      </w:r>
    </w:p>
    <w:p>
      <w:pPr>
        <w:pStyle w:val="BodyText"/>
      </w:pPr>
      <m:oMathPara>
        <m:oMathParaPr>
          <m:jc m:val="center"/>
        </m:oMathParaPr>
        <m:oMath>
          <m:sSub>
            <m:e>
              <m:r>
                <m:t>z</m:t>
              </m:r>
            </m:e>
            <m:sub>
              <m:r>
                <m:t>k</m:t>
              </m:r>
            </m:sub>
          </m:sSub>
          <m:r>
            <m:rPr>
              <m:sty m:val="p"/>
            </m:rPr>
            <m:t>=</m:t>
          </m:r>
          <m:f>
            <m:fPr>
              <m:type m:val="bar"/>
            </m:fPr>
            <m:num>
              <m:sSub>
                <m:e>
                  <m:acc>
                    <m:accPr>
                      <m:chr m:val="̂"/>
                    </m:accPr>
                    <m:e>
                      <m:r>
                        <m:t>β</m:t>
                      </m:r>
                    </m:e>
                  </m:acc>
                </m:e>
                <m:sub>
                  <m:r>
                    <m:t>k</m:t>
                  </m:r>
                </m:sub>
              </m:sSub>
              <m:r>
                <m:rPr>
                  <m:sty m:val="p"/>
                </m:rPr>
                <m:t>−</m:t>
              </m:r>
              <m:sSub>
                <m:e>
                  <m:r>
                    <m:t>β</m:t>
                  </m:r>
                </m:e>
                <m:sub>
                  <m:r>
                    <m:t>k</m:t>
                  </m:r>
                  <m:r>
                    <m:rPr>
                      <m:sty m:val="p"/>
                    </m:rPr>
                    <m:t>,</m:t>
                  </m:r>
                  <m:r>
                    <m:t>0</m:t>
                  </m:r>
                </m:sub>
              </m:sSub>
            </m:num>
            <m:den>
              <m:acc>
                <m:accPr>
                  <m:chr m:val="̂"/>
                </m:accPr>
                <m:e>
                  <m:r>
                    <m:t>S</m:t>
                  </m:r>
                  <m:r>
                    <m:t>E</m:t>
                  </m:r>
                </m:e>
              </m:acc>
              <m:r>
                <m:rPr>
                  <m:sty m:val="p"/>
                </m:rPr>
                <m:t>(</m:t>
              </m:r>
              <m:sSub>
                <m:e>
                  <m:acc>
                    <m:accPr>
                      <m:chr m:val="̂"/>
                    </m:accPr>
                    <m:e>
                      <m:r>
                        <m:t>β</m:t>
                      </m:r>
                    </m:e>
                  </m:acc>
                </m:e>
                <m:sub>
                  <m:r>
                    <m:t>k</m:t>
                  </m:r>
                </m:sub>
              </m:sSub>
              <m:r>
                <m:rPr>
                  <m:sty m:val="p"/>
                </m:rPr>
                <m:t>)</m:t>
              </m:r>
            </m:den>
          </m:f>
        </m:oMath>
      </m:oMathPara>
    </w:p>
    <w:p>
      <w:pPr>
        <w:pStyle w:val="FirstParagraph"/>
      </w:pPr>
      <w:r>
        <w:t xml:space="preserve">Under</w:t>
      </w:r>
      <w:r>
        <w:t xml:space="preserve"> </w:t>
      </w:r>
      <m:oMath>
        <m:sSub>
          <m:e>
            <m:r>
              <m:t>H</m:t>
            </m:r>
          </m:e>
          <m:sub>
            <m:r>
              <m:t>0</m:t>
            </m:r>
          </m:sub>
        </m:sSub>
      </m:oMath>
      <w:r>
        <w:t xml:space="preserve">,</w:t>
      </w:r>
      <w:r>
        <w:t xml:space="preserve"> </w:t>
      </w:r>
      <m:oMath>
        <m:sSub>
          <m:e>
            <m:r>
              <m:t>z</m:t>
            </m:r>
          </m:e>
          <m:sub>
            <m:r>
              <m:t>k</m:t>
            </m:r>
          </m:sub>
        </m:sSub>
        <m:limUpp>
          <m:e>
            <m:r>
              <m:rPr>
                <m:sty m:val="p"/>
              </m:rPr>
              <m:t>∼</m:t>
            </m:r>
          </m:e>
          <m:lim>
            <m:r>
              <m:rPr>
                <m:sty m:val="p"/>
              </m:rPr>
              <m:t>⋅</m:t>
            </m:r>
          </m:lim>
        </m:limUpp>
        <m:r>
          <m:t>N</m:t>
        </m:r>
        <m:r>
          <m:rPr>
            <m:sty m:val="p"/>
          </m:rPr>
          <m:t>(</m:t>
        </m:r>
        <m:r>
          <m:t>0</m:t>
        </m:r>
        <m:r>
          <m:rPr>
            <m:sty m:val="p"/>
          </m:rPr>
          <m:t>,</m:t>
        </m:r>
        <m:r>
          <m:t>1</m:t>
        </m:r>
        <m:r>
          <m:rPr>
            <m:sty m:val="p"/>
          </m:rPr>
          <m:t>)</m:t>
        </m:r>
      </m:oMath>
      <w:r>
        <w:t xml:space="preserve"> </w:t>
      </w:r>
      <w:r>
        <w:t xml:space="preserve">for large</w:t>
      </w:r>
      <w:r>
        <w:t xml:space="preserve"> </w:t>
      </w:r>
      <m:oMath>
        <m:r>
          <m:t>n</m:t>
        </m:r>
      </m:oMath>
      <w:r>
        <w:t xml:space="preserve">.</w:t>
      </w:r>
    </w:p>
    <w:bookmarkEnd w:id="323"/>
    <w:bookmarkStart w:id="324" w:name="X39aad4b54987525dcdafef0d5ff018dfbde9192"/>
    <w:p>
      <w:pPr>
        <w:pStyle w:val="Heading4"/>
      </w:pPr>
      <w:r>
        <w:t xml:space="preserve">Confidence intervals for regression coefficients</w:t>
      </w:r>
    </w:p>
    <w:p>
      <w:pPr>
        <w:pStyle w:val="FirstParagraph"/>
      </w:pPr>
      <w:r>
        <w:t xml:space="preserve">A 95% confidence interval for</w:t>
      </w:r>
      <w:r>
        <w:t xml:space="preserve"> </w:t>
      </w:r>
      <m:oMath>
        <m:sSub>
          <m:e>
            <m:r>
              <m:t>β</m:t>
            </m:r>
          </m:e>
          <m:sub>
            <m:r>
              <m:t>k</m:t>
            </m:r>
          </m:sub>
        </m:sSub>
      </m:oMath>
      <w:r>
        <w:t xml:space="preserve"> </w:t>
      </w:r>
      <w:r>
        <w:t xml:space="preserve">is:</w:t>
      </w:r>
    </w:p>
    <w:p>
      <w:pPr>
        <w:pStyle w:val="BodyText"/>
      </w:pPr>
      <m:oMathPara>
        <m:oMathParaPr>
          <m:jc m:val="center"/>
        </m:oMathParaPr>
        <m:oMath>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oMath>
      </m:oMathPara>
    </w:p>
    <w:bookmarkEnd w:id="324"/>
    <w:bookmarkStart w:id="325" w:name="X4a4bc8901b25ac0392239f323fa9c332406b56b"/>
    <w:p>
      <w:pPr>
        <w:pStyle w:val="Heading4"/>
      </w:pPr>
      <w:r>
        <w:t xml:space="preserve">Confidence intervals for exponentiated coefficients</w:t>
      </w:r>
    </w:p>
    <w:p>
      <w:pPr>
        <w:pStyle w:val="FirstParagraph"/>
      </w:pPr>
      <w:r>
        <w:t xml:space="preserve">By the invariance property of MLEs,</w:t>
      </w:r>
      <w:r>
        <w:t xml:space="preserve"> </w:t>
      </w:r>
      <w:r>
        <w:t xml:space="preserve">the MLE of</w:t>
      </w:r>
      <w:r>
        <w:t xml:space="preserve"> </w:t>
      </w:r>
      <m:oMath>
        <m:sSup>
          <m:e>
            <m:r>
              <m:t>e</m:t>
            </m:r>
          </m:e>
          <m:sup>
            <m:sSub>
              <m:e>
                <m:r>
                  <m:t>β</m:t>
                </m:r>
              </m:e>
              <m:sub>
                <m:r>
                  <m:t>k</m:t>
                </m:r>
              </m:sub>
            </m:sSub>
          </m:sup>
        </m:sSup>
      </m:oMath>
      <w:r>
        <w:t xml:space="preserve"> </w:t>
      </w:r>
      <w:r>
        <w:t xml:space="preserve">is</w:t>
      </w:r>
      <w:r>
        <w:t xml:space="preserve"> </w:t>
      </w:r>
      <m:oMath>
        <m:sSup>
          <m:e>
            <m:r>
              <m:t>e</m:t>
            </m:r>
          </m:e>
          <m:sup>
            <m:sSub>
              <m:e>
                <m:acc>
                  <m:accPr>
                    <m:chr m:val="̂"/>
                  </m:accPr>
                  <m:e>
                    <m:r>
                      <m:t>β</m:t>
                    </m:r>
                  </m:e>
                </m:acc>
              </m:e>
              <m:sub>
                <m:r>
                  <m:t>k</m:t>
                </m:r>
              </m:sub>
            </m:sSub>
          </m:sup>
        </m:sSup>
      </m:oMath>
      <w:r>
        <w:t xml:space="preserve">.</w:t>
      </w:r>
    </w:p>
    <w:p>
      <w:pPr>
        <w:pStyle w:val="BodyText"/>
      </w:pPr>
      <w:r>
        <w:t xml:space="preserve">A 95% confidence interval for</w:t>
      </w:r>
      <w:r>
        <w:t xml:space="preserve"> </w:t>
      </w:r>
      <m:oMath>
        <m:sSup>
          <m:e>
            <m:r>
              <m:t>e</m:t>
            </m:r>
          </m:e>
          <m:sup>
            <m:sSub>
              <m:e>
                <m:r>
                  <m:t>β</m:t>
                </m:r>
              </m:e>
              <m:sub>
                <m:r>
                  <m:t>k</m:t>
                </m:r>
              </m:sub>
            </m:sSub>
          </m:sup>
        </m:sSup>
      </m:oMath>
      <w:r>
        <w:t xml:space="preserve"> </w:t>
      </w:r>
      <w:r>
        <w:t xml:space="preserve">is obtained by</w:t>
      </w:r>
      <w:r>
        <w:t xml:space="preserve"> </w:t>
      </w:r>
      <w:r>
        <w:t xml:space="preserve">exponentiating the endpoints of the CI for</w:t>
      </w:r>
      <w:r>
        <w:t xml:space="preserve"> </w:t>
      </w:r>
      <m:oMath>
        <m:sSub>
          <m:e>
            <m:r>
              <m:t>β</m:t>
            </m:r>
          </m:e>
          <m:sub>
            <m:r>
              <m:t>k</m:t>
            </m:r>
          </m:sub>
        </m:sSub>
      </m:oMath>
      <w:r>
        <w:t xml:space="preserve">:</w:t>
      </w:r>
    </w:p>
    <w:p>
      <w:pPr>
        <w:pStyle w:val="BodyText"/>
      </w:pPr>
      <m:oMathPara>
        <m:oMathParaPr>
          <m:jc m:val="center"/>
        </m:oMathParaPr>
        <m:oMath>
          <m:sSup>
            <m:e>
              <m:r>
                <m:t>e</m:t>
              </m:r>
            </m:e>
            <m:sup>
              <m:sSub>
                <m:e>
                  <m:r>
                    <m:t>β</m:t>
                  </m:r>
                </m:e>
                <m:sub>
                  <m:r>
                    <m:t>k</m:t>
                  </m:r>
                </m:sub>
              </m:sSub>
            </m:sup>
          </m:sSup>
          <m:r>
            <m:rPr>
              <m:sty m:val="p"/>
            </m:rPr>
            <m:t>∈</m:t>
          </m:r>
          <m:d>
            <m:dPr>
              <m:begChr m:val="("/>
              <m:sepChr m:val=""/>
              <m:endChr m:val=")"/>
              <m:grow/>
            </m:dPr>
            <m:e>
              <m:sSup>
                <m:e>
                  <m:r>
                    <m:t>e</m:t>
                  </m:r>
                </m:e>
                <m:sup>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sup>
              </m:sSup>
              <m:r>
                <m:rPr>
                  <m:sty m:val="p"/>
                </m:rPr>
                <m:t>,</m:t>
              </m:r>
              <m:r>
                <m:t> </m:t>
              </m:r>
              <m:sSup>
                <m:e>
                  <m:r>
                    <m:t>e</m:t>
                  </m:r>
                </m:e>
                <m:sup>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sup>
              </m:sSup>
            </m:e>
          </m:d>
        </m:oMath>
      </m:oMathPara>
    </w:p>
    <w:p>
      <w:pPr>
        <w:pStyle w:val="FirstParagraph"/>
      </w:pPr>
      <w:r>
        <w:t xml:space="preserve">For covariate coefficients (</w:t>
      </w:r>
      <m:oMath>
        <m:r>
          <m:t>k</m:t>
        </m:r>
        <m:r>
          <m:rPr>
            <m:sty m:val="p"/>
          </m:rPr>
          <m:t>≠</m:t>
        </m:r>
        <m:r>
          <m:t>0</m:t>
        </m:r>
      </m:oMath>
      <w:r>
        <w:t xml:space="preserve">),</w:t>
      </w:r>
      <w:r>
        <w:t xml:space="preserve"> </w:t>
      </w:r>
      <m:oMath>
        <m:sSup>
          <m:e>
            <m:r>
              <m:t>e</m:t>
            </m:r>
          </m:e>
          <m:sup>
            <m:sSub>
              <m:e>
                <m:r>
                  <m:t>β</m:t>
                </m:r>
              </m:e>
              <m:sub>
                <m:r>
                  <m:t>k</m:t>
                </m:r>
              </m:sub>
            </m:sSub>
          </m:sup>
        </m:sSup>
      </m:oMath>
      <w:r>
        <w:t xml:space="preserve"> </w:t>
      </w:r>
      <w:r>
        <w:t xml:space="preserve">is an odds ratio</w:t>
      </w:r>
      <w:r>
        <w:t xml:space="preserve"> </w:t>
      </w:r>
      <w:r>
        <w:t xml:space="preserve">(the multiplicative change in odds per 1-unit increase in</w:t>
      </w:r>
      <w:r>
        <w:t xml:space="preserve"> </w:t>
      </w:r>
      <m:oMath>
        <m:sSub>
          <m:e>
            <m:r>
              <m:t>x</m:t>
            </m:r>
          </m:e>
          <m:sub>
            <m:r>
              <m:t>k</m:t>
            </m:r>
          </m:sub>
        </m:sSub>
      </m:oMath>
      <w:r>
        <w:t xml:space="preserve">,</w:t>
      </w:r>
      <w:r>
        <w:t xml:space="preserve"> </w:t>
      </w:r>
      <w:r>
        <w:t xml:space="preserve">holding all other covariates fixed).</w:t>
      </w:r>
      <w:r>
        <w:t xml:space="preserve"> </w:t>
      </w:r>
      <w:r>
        <w:t xml:space="preserve">For the intercept (</w:t>
      </w:r>
      <m:oMath>
        <m:r>
          <m:t>k</m:t>
        </m:r>
        <m:r>
          <m:rPr>
            <m:sty m:val="p"/>
          </m:rPr>
          <m:t>=</m:t>
        </m:r>
        <m:r>
          <m:t>0</m:t>
        </m:r>
      </m:oMath>
      <w:r>
        <w:t xml:space="preserve">),</w:t>
      </w:r>
      <w:r>
        <w:t xml:space="preserve"> </w:t>
      </w:r>
      <m:oMath>
        <m:sSup>
          <m:e>
            <m:r>
              <m:t>e</m:t>
            </m:r>
          </m:e>
          <m:sup>
            <m:sSub>
              <m:e>
                <m:r>
                  <m:t>β</m:t>
                </m:r>
              </m:e>
              <m:sub>
                <m:r>
                  <m:t>0</m:t>
                </m:r>
              </m:sub>
            </m:sSub>
          </m:sup>
        </m:sSup>
      </m:oMath>
      <w:r>
        <w:t xml:space="preserve"> </w:t>
      </w:r>
      <w:r>
        <w:t xml:space="preserve">is the baseline odds</w:t>
      </w:r>
      <w:r>
        <w:t xml:space="preserve"> </w:t>
      </w:r>
      <w:r>
        <w:t xml:space="preserve">(the odds when all covariates equal zero), not an odds ratio.</w:t>
      </w:r>
    </w:p>
    <w:bookmarkEnd w:id="325"/>
    <w:bookmarkStart w:id="328" w:name="in-r"/>
    <w:p>
      <w:pPr>
        <w:pStyle w:val="Heading4"/>
      </w:pPr>
      <w:r>
        <w:t xml:space="preserve">In R</w:t>
      </w:r>
    </w:p>
    <w:p>
      <w:pPr>
        <w:pStyle w:val="FirstParagraph"/>
      </w:pPr>
      <w:r>
        <w:t xml:space="preserve">In R,</w:t>
      </w:r>
      <w:r>
        <w:t xml:space="preserve"> </w:t>
      </w:r>
      <w:r>
        <w:rPr>
          <w:rStyle w:val="VerbatimChar"/>
        </w:rPr>
        <w:t xml:space="preserve">parameters()</w:t>
      </w:r>
      <w:r>
        <w:t xml:space="preserve"> </w:t>
      </w:r>
      <w:r>
        <w:t xml:space="preserve">from the</w:t>
      </w:r>
      <w:r>
        <w:t xml:space="preserve"> </w:t>
      </w:r>
      <w:r>
        <w:rPr>
          <w:rStyle w:val="VerbatimChar"/>
        </w:rPr>
        <w:t xml:space="preserve">parameters</w:t>
      </w:r>
      <w:r>
        <w:t xml:space="preserve"> </w:t>
      </w:r>
      <w:r>
        <w:t xml:space="preserve">package automatically computes</w:t>
      </w:r>
      <w:r>
        <w:t xml:space="preserve"> </w:t>
      </w:r>
      <w:r>
        <w:t xml:space="preserve">Wald tests and confidence intervals for logistic regression model coefficients:</w:t>
      </w:r>
    </w:p>
    <w:p>
      <w:pPr>
        <w:pStyle w:val="SourceCode"/>
      </w:pP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374.544 Iterations - 1</w:t>
      </w:r>
      <w:r>
        <w:br/>
      </w:r>
      <w:r>
        <w:rPr>
          <w:rStyle w:val="CommentTok"/>
        </w:rPr>
        <w:t xml:space="preserve">#&gt; Deviance = 374.544 Iterations - 2</w:t>
      </w:r>
      <w:r>
        <w:br/>
      </w:r>
      <w:r>
        <w:rPr>
          <w:rStyle w:val="CommentTok"/>
        </w:rPr>
        <w:t xml:space="preserve">#&gt; Deviance = 376.063 Iterations - 1</w:t>
      </w:r>
      <w:r>
        <w:br/>
      </w:r>
      <w:r>
        <w:rPr>
          <w:rStyle w:val="CommentTok"/>
        </w:rPr>
        <w:t xml:space="preserve">#&gt; Deviance = 376.063 Iterations - 2</w:t>
      </w:r>
      <w:r>
        <w:br/>
      </w:r>
      <w:r>
        <w:rPr>
          <w:rStyle w:val="CommentTok"/>
        </w:rPr>
        <w:t xml:space="preserve">#&gt; Deviance = 377.943 Iterations - 1</w:t>
      </w:r>
      <w:r>
        <w:br/>
      </w:r>
      <w:r>
        <w:rPr>
          <w:rStyle w:val="CommentTok"/>
        </w:rPr>
        <w:t xml:space="preserve">#&gt; Deviance = 377.943 Iterations - 2</w:t>
      </w:r>
      <w:r>
        <w:br/>
      </w:r>
      <w:r>
        <w:rPr>
          <w:rStyle w:val="CommentTok"/>
        </w:rPr>
        <w:t xml:space="preserve">#&gt; Deviance = 380.156 Iterations - 1</w:t>
      </w:r>
      <w:r>
        <w:br/>
      </w:r>
      <w:r>
        <w:rPr>
          <w:rStyle w:val="CommentTok"/>
        </w:rPr>
        <w:t xml:space="preserve">#&gt; Deviance = 380.156 Iterations - 2</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374.912 Iterations - 1</w:t>
      </w:r>
      <w:r>
        <w:br/>
      </w:r>
      <w:r>
        <w:rPr>
          <w:rStyle w:val="CommentTok"/>
        </w:rPr>
        <w:t xml:space="preserve">#&gt; Deviance = 374.912 Iterations - 2</w:t>
      </w:r>
      <w:r>
        <w:br/>
      </w:r>
      <w:r>
        <w:rPr>
          <w:rStyle w:val="CommentTok"/>
        </w:rPr>
        <w:t xml:space="preserve">#&gt; Deviance = 376.937 Iterations - 1</w:t>
      </w:r>
      <w:r>
        <w:br/>
      </w:r>
      <w:r>
        <w:rPr>
          <w:rStyle w:val="CommentTok"/>
        </w:rPr>
        <w:t xml:space="preserve">#&gt; Deviance = 376.937 Iterations - 2</w:t>
      </w:r>
      <w:r>
        <w:br/>
      </w:r>
      <w:r>
        <w:rPr>
          <w:rStyle w:val="CommentTok"/>
        </w:rPr>
        <w:t xml:space="preserve">#&gt; Deviance = 376.937 Iterations - 3</w:t>
      </w:r>
      <w:r>
        <w:br/>
      </w:r>
      <w:r>
        <w:rPr>
          <w:rStyle w:val="CommentTok"/>
        </w:rPr>
        <w:t xml:space="preserve">#&gt; Deviance = 379.654 Iterations - 1</w:t>
      </w:r>
      <w:r>
        <w:br/>
      </w:r>
      <w:r>
        <w:rPr>
          <w:rStyle w:val="CommentTok"/>
        </w:rPr>
        <w:t xml:space="preserve">#&gt; Deviance = 379.654 Iterations - 2</w:t>
      </w:r>
      <w:r>
        <w:br/>
      </w:r>
      <w:r>
        <w:rPr>
          <w:rStyle w:val="CommentTok"/>
        </w:rPr>
        <w:t xml:space="preserve">#&gt; Deviance = 379.654 Iterations - 3</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374.913 Iterations - 1</w:t>
      </w:r>
      <w:r>
        <w:br/>
      </w:r>
      <w:r>
        <w:rPr>
          <w:rStyle w:val="CommentTok"/>
        </w:rPr>
        <w:t xml:space="preserve">#&gt; Deviance = 374.913 Iterations - 2</w:t>
      </w:r>
      <w:r>
        <w:br/>
      </w:r>
      <w:r>
        <w:rPr>
          <w:rStyle w:val="CommentTok"/>
        </w:rPr>
        <w:t xml:space="preserve">#&gt; Deviance = 376.94 Iterations - 1</w:t>
      </w:r>
      <w:r>
        <w:br/>
      </w:r>
      <w:r>
        <w:rPr>
          <w:rStyle w:val="CommentTok"/>
        </w:rPr>
        <w:t xml:space="preserve">#&gt; Deviance = 376.94 Iterations - 2</w:t>
      </w:r>
      <w:r>
        <w:br/>
      </w:r>
      <w:r>
        <w:rPr>
          <w:rStyle w:val="CommentTok"/>
        </w:rPr>
        <w:t xml:space="preserve">#&gt; Deviance = 379.66 Iterations - 1</w:t>
      </w:r>
      <w:r>
        <w:br/>
      </w:r>
      <w:r>
        <w:rPr>
          <w:rStyle w:val="CommentTok"/>
        </w:rPr>
        <w:t xml:space="preserve">#&gt; Deviance = 379.66 Iterations - 2</w:t>
      </w:r>
      <w:r>
        <w:br/>
      </w:r>
      <w:r>
        <w:rPr>
          <w:rStyle w:val="CommentTok"/>
        </w:rPr>
        <w:t xml:space="preserve">#&gt; Deviance = 379.66 Iterations - 3</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374.543 Iterations - 1</w:t>
      </w:r>
      <w:r>
        <w:br/>
      </w:r>
      <w:r>
        <w:rPr>
          <w:rStyle w:val="CommentTok"/>
        </w:rPr>
        <w:t xml:space="preserve">#&gt; Deviance = 374.543 Iterations - 2</w:t>
      </w:r>
      <w:r>
        <w:br/>
      </w:r>
      <w:r>
        <w:rPr>
          <w:rStyle w:val="CommentTok"/>
        </w:rPr>
        <w:t xml:space="preserve">#&gt; Deviance = 376.061 Iterations - 1</w:t>
      </w:r>
      <w:r>
        <w:br/>
      </w:r>
      <w:r>
        <w:rPr>
          <w:rStyle w:val="CommentTok"/>
        </w:rPr>
        <w:t xml:space="preserve">#&gt; Deviance = 376.061 Iterations - 2</w:t>
      </w:r>
      <w:r>
        <w:br/>
      </w:r>
      <w:r>
        <w:rPr>
          <w:rStyle w:val="CommentTok"/>
        </w:rPr>
        <w:t xml:space="preserve">#&gt; Deviance = 377.939 Iterations - 1</w:t>
      </w:r>
      <w:r>
        <w:br/>
      </w:r>
      <w:r>
        <w:rPr>
          <w:rStyle w:val="CommentTok"/>
        </w:rPr>
        <w:t xml:space="preserve">#&gt; Deviance = 377.939 Iterations - 2</w:t>
      </w:r>
      <w:r>
        <w:br/>
      </w:r>
      <w:r>
        <w:rPr>
          <w:rStyle w:val="CommentTok"/>
        </w:rPr>
        <w:t xml:space="preserve">#&gt; Deviance = 380.151 Iterations - 1</w:t>
      </w:r>
      <w:r>
        <w:br/>
      </w:r>
      <w:r>
        <w:rPr>
          <w:rStyle w:val="CommentTok"/>
        </w:rPr>
        <w:t xml:space="preserve">#&gt; Deviance = 380.151 Iterations - 2</w:t>
      </w:r>
    </w:p>
    <w:tbl>
      <w:tblPr>
        <w:tblStyle w:val="Table"/>
        <w:tblW w:type="pct" w:w="5000"/>
        <w:tblLayout w:type="fixed"/>
        <w:tblLook w:firstRow="0" w:lastRow="0" w:firstColumn="0" w:lastColumn="0" w:noHBand="0" w:noVBand="0" w:val="0000"/>
      </w:tblPr>
      <w:tblGrid>
        <w:gridCol w:w="7920"/>
      </w:tblGrid>
      <w:tr>
        <w:tc>
          <w:tcPr/>
          <w:bookmarkStart w:id="326" w:name="tbl-beetles-wald-tests"/>
          <w:p>
            <w:pPr>
              <w:jc w:val="center"/>
            </w:pPr>
            <w:pPr>
              <w:jc w:val="left"/>
              <w:spacing w:before="200"/>
              <w:pStyle w:val="ImageCaption"/>
            </w:pPr>
            <w:r>
              <w:t xml:space="preserve">Table 15: Wald tests and 95% CIs for</w:t>
            </w:r>
            <w:r>
              <w:t xml:space="preserve"> </w:t>
            </w:r>
            <w:r>
              <w:rPr>
                <w:rStyle w:val="VerbatimChar"/>
              </w:rPr>
              <w:t xml:space="preserve">beetles</w:t>
            </w:r>
            <w:r>
              <w:t xml:space="preserve"> </w:t>
            </w:r>
            <w:r>
              <w:t xml:space="preserve">logistic regression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326"/>
          <w:p/>
        </w:tc>
      </w:tr>
    </w:tbl>
    <w:p>
      <w:pPr>
        <w:pStyle w:val="BodyText"/>
      </w:pPr>
      <w:r>
        <w:t xml:space="preserve">Pass</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 </w:t>
      </w:r>
      <w:r>
        <w:t xml:space="preserve">to report</w:t>
      </w:r>
      <w:r>
        <w:t xml:space="preserve"> </w:t>
      </w:r>
      <w:r>
        <w:t xml:space="preserve">exponentiated coefficients.</w:t>
      </w:r>
      <w:r>
        <w:t xml:space="preserve"> </w:t>
      </w:r>
      <w:r>
        <w:t xml:space="preserve">The intercept is then interpreted as baseline odds,</w:t>
      </w:r>
      <w:r>
        <w:t xml:space="preserve"> </w:t>
      </w:r>
      <w:r>
        <w:t xml:space="preserve">while the non-intercept coefficients are odds ratios:</w:t>
      </w:r>
    </w:p>
    <w:p>
      <w:pPr>
        <w:pStyle w:val="SourceCode"/>
      </w:pP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374.544 Iterations - 1</w:t>
      </w:r>
      <w:r>
        <w:br/>
      </w:r>
      <w:r>
        <w:rPr>
          <w:rStyle w:val="CommentTok"/>
        </w:rPr>
        <w:t xml:space="preserve">#&gt; Deviance = 374.544 Iterations - 2</w:t>
      </w:r>
      <w:r>
        <w:br/>
      </w:r>
      <w:r>
        <w:rPr>
          <w:rStyle w:val="CommentTok"/>
        </w:rPr>
        <w:t xml:space="preserve">#&gt; Deviance = 376.063 Iterations - 1</w:t>
      </w:r>
      <w:r>
        <w:br/>
      </w:r>
      <w:r>
        <w:rPr>
          <w:rStyle w:val="CommentTok"/>
        </w:rPr>
        <w:t xml:space="preserve">#&gt; Deviance = 376.063 Iterations - 2</w:t>
      </w:r>
      <w:r>
        <w:br/>
      </w:r>
      <w:r>
        <w:rPr>
          <w:rStyle w:val="CommentTok"/>
        </w:rPr>
        <w:t xml:space="preserve">#&gt; Deviance = 377.943 Iterations - 1</w:t>
      </w:r>
      <w:r>
        <w:br/>
      </w:r>
      <w:r>
        <w:rPr>
          <w:rStyle w:val="CommentTok"/>
        </w:rPr>
        <w:t xml:space="preserve">#&gt; Deviance = 377.943 Iterations - 2</w:t>
      </w:r>
      <w:r>
        <w:br/>
      </w:r>
      <w:r>
        <w:rPr>
          <w:rStyle w:val="CommentTok"/>
        </w:rPr>
        <w:t xml:space="preserve">#&gt; Deviance = 380.156 Iterations - 1</w:t>
      </w:r>
      <w:r>
        <w:br/>
      </w:r>
      <w:r>
        <w:rPr>
          <w:rStyle w:val="CommentTok"/>
        </w:rPr>
        <w:t xml:space="preserve">#&gt; Deviance = 380.156 Iterations - 2</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374.912 Iterations - 1</w:t>
      </w:r>
      <w:r>
        <w:br/>
      </w:r>
      <w:r>
        <w:rPr>
          <w:rStyle w:val="CommentTok"/>
        </w:rPr>
        <w:t xml:space="preserve">#&gt; Deviance = 374.912 Iterations - 2</w:t>
      </w:r>
      <w:r>
        <w:br/>
      </w:r>
      <w:r>
        <w:rPr>
          <w:rStyle w:val="CommentTok"/>
        </w:rPr>
        <w:t xml:space="preserve">#&gt; Deviance = 376.937 Iterations - 1</w:t>
      </w:r>
      <w:r>
        <w:br/>
      </w:r>
      <w:r>
        <w:rPr>
          <w:rStyle w:val="CommentTok"/>
        </w:rPr>
        <w:t xml:space="preserve">#&gt; Deviance = 376.937 Iterations - 2</w:t>
      </w:r>
      <w:r>
        <w:br/>
      </w:r>
      <w:r>
        <w:rPr>
          <w:rStyle w:val="CommentTok"/>
        </w:rPr>
        <w:t xml:space="preserve">#&gt; Deviance = 376.937 Iterations - 3</w:t>
      </w:r>
      <w:r>
        <w:br/>
      </w:r>
      <w:r>
        <w:rPr>
          <w:rStyle w:val="CommentTok"/>
        </w:rPr>
        <w:t xml:space="preserve">#&gt; Deviance = 379.654 Iterations - 1</w:t>
      </w:r>
      <w:r>
        <w:br/>
      </w:r>
      <w:r>
        <w:rPr>
          <w:rStyle w:val="CommentTok"/>
        </w:rPr>
        <w:t xml:space="preserve">#&gt; Deviance = 379.654 Iterations - 2</w:t>
      </w:r>
      <w:r>
        <w:br/>
      </w:r>
      <w:r>
        <w:rPr>
          <w:rStyle w:val="CommentTok"/>
        </w:rPr>
        <w:t xml:space="preserve">#&gt; Deviance = 379.654 Iterations - 3</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374.913 Iterations - 1</w:t>
      </w:r>
      <w:r>
        <w:br/>
      </w:r>
      <w:r>
        <w:rPr>
          <w:rStyle w:val="CommentTok"/>
        </w:rPr>
        <w:t xml:space="preserve">#&gt; Deviance = 374.913 Iterations - 2</w:t>
      </w:r>
      <w:r>
        <w:br/>
      </w:r>
      <w:r>
        <w:rPr>
          <w:rStyle w:val="CommentTok"/>
        </w:rPr>
        <w:t xml:space="preserve">#&gt; Deviance = 376.94 Iterations - 1</w:t>
      </w:r>
      <w:r>
        <w:br/>
      </w:r>
      <w:r>
        <w:rPr>
          <w:rStyle w:val="CommentTok"/>
        </w:rPr>
        <w:t xml:space="preserve">#&gt; Deviance = 376.94 Iterations - 2</w:t>
      </w:r>
      <w:r>
        <w:br/>
      </w:r>
      <w:r>
        <w:rPr>
          <w:rStyle w:val="CommentTok"/>
        </w:rPr>
        <w:t xml:space="preserve">#&gt; Deviance = 379.66 Iterations - 1</w:t>
      </w:r>
      <w:r>
        <w:br/>
      </w:r>
      <w:r>
        <w:rPr>
          <w:rStyle w:val="CommentTok"/>
        </w:rPr>
        <w:t xml:space="preserve">#&gt; Deviance = 379.66 Iterations - 2</w:t>
      </w:r>
      <w:r>
        <w:br/>
      </w:r>
      <w:r>
        <w:rPr>
          <w:rStyle w:val="CommentTok"/>
        </w:rPr>
        <w:t xml:space="preserve">#&gt; Deviance = 379.66 Iterations - 3</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374.543 Iterations - 1</w:t>
      </w:r>
      <w:r>
        <w:br/>
      </w:r>
      <w:r>
        <w:rPr>
          <w:rStyle w:val="CommentTok"/>
        </w:rPr>
        <w:t xml:space="preserve">#&gt; Deviance = 374.543 Iterations - 2</w:t>
      </w:r>
      <w:r>
        <w:br/>
      </w:r>
      <w:r>
        <w:rPr>
          <w:rStyle w:val="CommentTok"/>
        </w:rPr>
        <w:t xml:space="preserve">#&gt; Deviance = 376.061 Iterations - 1</w:t>
      </w:r>
      <w:r>
        <w:br/>
      </w:r>
      <w:r>
        <w:rPr>
          <w:rStyle w:val="CommentTok"/>
        </w:rPr>
        <w:t xml:space="preserve">#&gt; Deviance = 376.061 Iterations - 2</w:t>
      </w:r>
      <w:r>
        <w:br/>
      </w:r>
      <w:r>
        <w:rPr>
          <w:rStyle w:val="CommentTok"/>
        </w:rPr>
        <w:t xml:space="preserve">#&gt; Deviance = 377.939 Iterations - 1</w:t>
      </w:r>
      <w:r>
        <w:br/>
      </w:r>
      <w:r>
        <w:rPr>
          <w:rStyle w:val="CommentTok"/>
        </w:rPr>
        <w:t xml:space="preserve">#&gt; Deviance = 377.939 Iterations - 2</w:t>
      </w:r>
      <w:r>
        <w:br/>
      </w:r>
      <w:r>
        <w:rPr>
          <w:rStyle w:val="CommentTok"/>
        </w:rPr>
        <w:t xml:space="preserve">#&gt; Deviance = 380.151 Iterations - 1</w:t>
      </w:r>
      <w:r>
        <w:br/>
      </w:r>
      <w:r>
        <w:rPr>
          <w:rStyle w:val="CommentTok"/>
        </w:rPr>
        <w:t xml:space="preserve">#&gt; Deviance = 380.151 Iterations - 2</w:t>
      </w:r>
    </w:p>
    <w:tbl>
      <w:tblPr>
        <w:tblStyle w:val="Table"/>
        <w:tblW w:type="pct" w:w="5000"/>
        <w:tblLayout w:type="fixed"/>
        <w:tblLook w:firstRow="0" w:lastRow="0" w:firstColumn="0" w:lastColumn="0" w:noHBand="0" w:noVBand="0" w:val="0000"/>
      </w:tblPr>
      <w:tblGrid>
        <w:gridCol w:w="7920"/>
      </w:tblGrid>
      <w:tr>
        <w:tc>
          <w:tcPr/>
          <w:bookmarkStart w:id="327" w:name="tbl-beetles-wald-tests-OR"/>
          <w:p>
            <w:pPr>
              <w:jc w:val="center"/>
            </w:pPr>
            <w:pPr>
              <w:jc w:val="left"/>
              <w:spacing w:before="200"/>
              <w:pStyle w:val="ImageCaption"/>
            </w:pPr>
            <w:r>
              <w:t xml:space="preserve">Table 16: Exponentiated coefficients and 95% CIs for</w:t>
            </w:r>
            <w:r>
              <w:t xml:space="preserve"> </w:t>
            </w:r>
            <w:r>
              <w:rPr>
                <w:rStyle w:val="VerbatimChar"/>
              </w:rPr>
              <w:t xml:space="preserve">beetles</w:t>
            </w:r>
          </w:p>
          <w:tbl>
            <w:tblPr>
              <w:tblStyle w:val="Table"/>
              <w:tblW w:type="pct" w:w="5000"/>
              <w:tblLayout w:type="fixed"/>
              <w:tblLook w:firstRow="1" w:lastRow="0" w:firstColumn="0" w:lastColumn="0" w:noHBand="0" w:noVBand="0" w:val="0020"/>
            </w:tblPr>
            <w:tblGrid>
              <w:gridCol w:w="1320"/>
              <w:gridCol w:w="1320"/>
              <w:gridCol w:w="1100"/>
              <w:gridCol w:w="2420"/>
              <w:gridCol w:w="880"/>
              <w:gridCol w:w="880"/>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4.27e-27</w:t>
                  </w:r>
                </w:p>
              </w:tc>
              <w:tc>
                <w:tcPr/>
                <w:p>
                  <w:pPr>
                    <w:pStyle w:val="Compact"/>
                    <w:jc w:val="center"/>
                    <w:jc w:val="center"/>
                  </w:pPr>
                  <w:r>
                    <w:t xml:space="preserve">2.21e-26</w:t>
                  </w:r>
                </w:p>
              </w:tc>
              <w:tc>
                <w:tcPr/>
                <w:p>
                  <w:pPr>
                    <w:pStyle w:val="Compact"/>
                    <w:jc w:val="center"/>
                    <w:jc w:val="center"/>
                  </w:pPr>
                  <w:r>
                    <w:t xml:space="preserve">(9.39e-32, 6.56e-23)</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7.65e+14</w:t>
                  </w:r>
                </w:p>
              </w:tc>
              <w:tc>
                <w:tcPr/>
                <w:p>
                  <w:pPr>
                    <w:pStyle w:val="Compact"/>
                    <w:jc w:val="center"/>
                    <w:jc w:val="center"/>
                  </w:pPr>
                  <w:r>
                    <w:t xml:space="preserve">2.23e+15</w:t>
                  </w:r>
                </w:p>
              </w:tc>
              <w:tc>
                <w:tcPr/>
                <w:p>
                  <w:pPr>
                    <w:pStyle w:val="Compact"/>
                    <w:jc w:val="center"/>
                    <w:jc w:val="center"/>
                  </w:pPr>
                  <w:r>
                    <w:t xml:space="preserve">(3.40e+12, 3.18e+17)</w:t>
                  </w:r>
                </w:p>
              </w:tc>
              <w:tc>
                <w:tcPr/>
                <w:p>
                  <w:pPr>
                    <w:pStyle w:val="Compact"/>
                    <w:jc w:val="center"/>
                    <w:jc w:val="center"/>
                  </w:pPr>
                  <w:r>
                    <w:t xml:space="preserve">11.77</w:t>
                  </w:r>
                </w:p>
              </w:tc>
              <w:tc>
                <w:tcPr/>
                <w:p>
                  <w:pPr>
                    <w:pStyle w:val="Compact"/>
                    <w:jc w:val="center"/>
                    <w:jc w:val="center"/>
                  </w:pPr>
                  <w:r>
                    <w:t xml:space="preserve">&lt; .001</w:t>
                  </w:r>
                </w:p>
              </w:tc>
            </w:tr>
          </w:tbl>
          <w:bookmarkEnd w:id="327"/>
          <w:p/>
        </w:tc>
      </w:tr>
    </w:tbl>
    <w:bookmarkEnd w:id="328"/>
    <w:bookmarkEnd w:id="329"/>
    <w:bookmarkEnd w:id="330"/>
    <w:bookmarkStart w:id="347" w:name="inference-for-predicted-probabilities"/>
    <w:p>
      <w:pPr>
        <w:pStyle w:val="Heading2"/>
      </w:pPr>
      <w:r>
        <w:t xml:space="preserve">6.2 Inference for predicted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1" w:name="exr-ci-prob"/>
          <w:p>
            <w:pPr>
              <w:pStyle w:val="BodyText"/>
            </w:pPr>
            <w:r>
              <w:rPr>
                <w:b/>
                <w:bCs/>
              </w:rPr>
              <w:t xml:space="preserve">Exercise 39</w:t>
            </w:r>
            <w:r>
              <w:t xml:space="preserve"> </w:t>
            </w:r>
            <w:r>
              <w:t xml:space="preserve">Given</w:t>
            </w:r>
            <w:r>
              <w:t xml:space="preserve"> </w:t>
            </w:r>
            <w:r>
              <w:t xml:space="preserve">a maximum likelihood estimate</w:t>
            </w:r>
            <w:r>
              <w:t xml:space="preserve"> </w:t>
            </w:r>
            <m:oMath>
              <m:acc>
                <m:accPr>
                  <m:chr m:val="̂"/>
                </m:accPr>
                <m:e>
                  <m:r>
                    <m:t>β</m:t>
                  </m:r>
                </m:e>
              </m:acc>
            </m:oMath>
            <w:r>
              <w:t xml:space="preserve"> </w:t>
            </w:r>
            <w:r>
              <w:t xml:space="preserve">and</w:t>
            </w:r>
            <w:r>
              <w:t xml:space="preserve"> </w:t>
            </w:r>
            <w:r>
              <w:t xml:space="preserve">a corresponding estimated covariance matrix</w:t>
            </w:r>
            <w:r>
              <w:t xml:space="preserve"> </w:t>
            </w:r>
            <m:oMath>
              <m:acc>
                <m:accPr>
                  <m:chr m:val="̂"/>
                </m:accPr>
                <m:e>
                  <m:r>
                    <m:rPr>
                      <m:sty m:val="p"/>
                    </m:rPr>
                    <m:t>Σ</m:t>
                  </m:r>
                </m:e>
              </m:acc>
              <m:limUpp>
                <m:e>
                  <m:r>
                    <m:rPr>
                      <m:sty m:val="p"/>
                    </m:rPr>
                    <m:t>=</m:t>
                  </m:r>
                </m:e>
                <m:lim>
                  <m:r>
                    <m:rPr>
                      <m:nor/>
                      <m:sty m:val="p"/>
                    </m:rPr>
                    <m:t>def</m:t>
                  </m:r>
                </m:lim>
              </m:limUpp>
              <m:acc>
                <m:accPr>
                  <m:chr m:val="̂"/>
                </m:accPr>
                <m:e>
                  <m:r>
                    <m:rPr>
                      <m:sty m:val="p"/>
                    </m:rPr>
                    <m:t>Cov</m:t>
                  </m:r>
                </m:e>
              </m:acc>
              <m:r>
                <m:rPr>
                  <m:sty m:val="p"/>
                </m:rPr>
                <m:t>(</m:t>
              </m:r>
              <m:acc>
                <m:accPr>
                  <m:chr m:val="̂"/>
                </m:accPr>
                <m:e>
                  <m:r>
                    <m:t>β</m:t>
                  </m:r>
                </m:e>
              </m:acc>
              <m:r>
                <m:rPr>
                  <m:sty m:val="p"/>
                </m:rPr>
                <m:t>)</m:t>
              </m:r>
            </m:oMath>
            <w:r>
              <w:t xml:space="preserve">,</w:t>
            </w:r>
            <w:r>
              <w:t xml:space="preserve"> </w:t>
            </w:r>
            <w:r>
              <w:t xml:space="preserve">calculate a 95% confidence interval for the predicted probability</w:t>
            </w:r>
            <w:r>
              <w:t xml:space="preserve"> </w:t>
            </w:r>
            <m:oMath>
              <m:r>
                <m:t>π</m:t>
              </m:r>
              <m:r>
                <m:rPr>
                  <m:sty m:val="p"/>
                </m:rPr>
                <m:t>(</m:t>
              </m:r>
              <m:acc>
                <m:accPr>
                  <m:chr m:val="̃"/>
                </m:accPr>
                <m:e>
                  <m:r>
                    <m:t>x</m:t>
                  </m:r>
                </m:e>
              </m:acc>
              <m:r>
                <m:rPr>
                  <m:sty m:val="p"/>
                </m:rPr>
                <m:t>)</m:t>
              </m:r>
              <m:r>
                <m:rPr>
                  <m:sty m:val="p"/>
                </m:rPr>
                <m:t>=</m:t>
              </m:r>
              <m:r>
                <m:rPr>
                  <m:sty m:val="p"/>
                </m:rPr>
                <m:t>Pr</m:t>
              </m:r>
              <m:r>
                <m:rPr>
                  <m:sty m:val="p"/>
                </m:rPr>
                <m:t>(</m:t>
              </m:r>
              <m:r>
                <m:t>Y</m:t>
              </m:r>
              <m:r>
                <m:rPr>
                  <m:sty m:val="p"/>
                </m:rPr>
                <m:t>=</m:t>
              </m:r>
              <m:r>
                <m:t>1</m:t>
              </m:r>
              <m:r>
                <m:rPr>
                  <m:sty m:val="p"/>
                </m:rPr>
                <m:t>|</m:t>
              </m:r>
              <m:acc>
                <m:accPr>
                  <m:chr m:val="̃"/>
                </m:accPr>
                <m:e>
                  <m:r>
                    <m:t>X</m:t>
                  </m:r>
                </m:e>
              </m:acc>
              <m:r>
                <m:rPr>
                  <m:sty m:val="p"/>
                </m:rPr>
                <m:t>=</m:t>
              </m:r>
              <m:acc>
                <m:accPr>
                  <m:chr m:val="̃"/>
                </m:accPr>
                <m:e>
                  <m:r>
                    <m:t>x</m:t>
                  </m:r>
                </m:e>
              </m:acc>
              <m:r>
                <m:rPr>
                  <m:sty m:val="p"/>
                </m:rPr>
                <m:t>)</m:t>
              </m:r>
            </m:oMath>
            <w:r>
              <w:t xml:space="preserve">.</w:t>
            </w:r>
          </w:p>
          <w:bookmarkEnd w:id="33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34" w:name="sol-ci-prob"/>
          <w:p>
            <w:pPr>
              <w:pStyle w:val="BodyText"/>
            </w:pPr>
            <w:r>
              <w:rPr>
                <w:i/>
                <w:iCs/>
              </w:rPr>
              <w:t xml:space="preserve">Solution 33</w:t>
            </w:r>
            <w:r>
              <w:t xml:space="preserve">. </w:t>
            </w:r>
          </w:p>
          <w:p>
            <w:pPr>
              <w:pStyle w:val="BodyText"/>
            </w:pP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r>
                <m:t>π</m:t>
              </m:r>
              <m:r>
                <m:rPr>
                  <m:sty m:val="p"/>
                </m:rPr>
                <m:t>(</m:t>
              </m:r>
              <m:acc>
                <m:accPr>
                  <m:chr m:val="̃"/>
                </m:accPr>
                <m:e>
                  <m:r>
                    <m:t>x</m:t>
                  </m:r>
                </m:e>
              </m:acc>
              <m:r>
                <m:rPr>
                  <m:sty m:val="p"/>
                </m:rPr>
                <m:t>)</m:t>
              </m:r>
            </m:oMath>
            <w:r>
              <w:t xml:space="preserve"> </w:t>
            </w:r>
            <w:r>
              <w:t xml:space="preserve">can be constructed as:</w:t>
            </w:r>
          </w:p>
          <w:p>
            <w:pPr>
              <w:pStyle w:val="BodyText"/>
            </w:pPr>
            <m:oMathPara>
              <m:oMathParaPr>
                <m:jc m:val="center"/>
              </m:oMathParaPr>
              <m:oMath>
                <m:acc>
                  <m:accPr>
                    <m:chr m:val="̂"/>
                  </m:accPr>
                  <m:e>
                    <m:r>
                      <m:t>π</m:t>
                    </m:r>
                  </m:e>
                </m:acc>
                <m:r>
                  <m:rPr>
                    <m:sty m:val="p"/>
                  </m:rPr>
                  <m:t>(</m:t>
                </m:r>
                <m:acc>
                  <m:accPr>
                    <m:chr m:val="̃"/>
                  </m:accPr>
                  <m:e>
                    <m:r>
                      <m:t>x</m:t>
                    </m:r>
                  </m:e>
                </m:acc>
                <m:r>
                  <m:rPr>
                    <m:sty m:val="p"/>
                  </m:rPr>
                  <m:t>)</m:t>
                </m:r>
                <m:r>
                  <m:rPr>
                    <m:sty m:val="p"/>
                  </m:rPr>
                  <m:t>±</m:t>
                </m:r>
                <m:r>
                  <m:t>1.96</m:t>
                </m:r>
                <m:r>
                  <m:rPr>
                    <m:sty m:val="p"/>
                  </m:rPr>
                  <m:t>*</m:t>
                </m:r>
                <m:r>
                  <m:rPr>
                    <m:sty m:val="p"/>
                  </m:rPr>
                  <m:t/>
                </m:r>
                <m:r>
                  <m:t>​</m:t>
                </m:r>
                <m:d>
                  <m:dPr>
                    <m:begChr m:val="("/>
                    <m:sepChr m:val=""/>
                    <m:endChr m:val=")"/>
                    <m:grow/>
                  </m:dPr>
                  <m:e>
                    <m:acc>
                      <m:accPr>
                        <m:chr m:val="̂"/>
                      </m:accPr>
                      <m:e>
                        <m:r>
                          <m:t>π</m:t>
                        </m:r>
                      </m:e>
                    </m:acc>
                    <m:r>
                      <m:rPr>
                        <m:sty m:val="p"/>
                      </m:rPr>
                      <m:t>(</m:t>
                    </m:r>
                    <m:acc>
                      <m:accPr>
                        <m:chr m:val="̃"/>
                      </m:accPr>
                      <m:e>
                        <m:r>
                          <m:t>x</m:t>
                        </m:r>
                      </m:e>
                    </m:acc>
                    <m:r>
                      <m:rPr>
                        <m:sty m:val="p"/>
                      </m:rPr>
                      <m:t>)</m:t>
                    </m:r>
                  </m:e>
                </m:d>
                <m:r>
                  <m:t>​</m:t>
                </m:r>
              </m:oMath>
            </m:oMathPara>
          </w:p>
          <w:p>
            <w:pPr>
              <w:pStyle w:val="FirstParagraph"/>
            </w:pPr>
            <w:r>
              <w:t xml:space="preserve">However,</w:t>
            </w:r>
            <w:r>
              <w:t xml:space="preserve"> </w:t>
            </w:r>
            <m:oMath>
              <m:r>
                <m:rPr>
                  <m:sty m:val="p"/>
                </m:rPr>
                <m:t/>
              </m:r>
              <m:r>
                <m:t>​</m:t>
              </m:r>
              <m:d>
                <m:dPr>
                  <m:begChr m:val="("/>
                  <m:sepChr m:val=""/>
                  <m:endChr m:val=")"/>
                  <m:grow/>
                </m:dPr>
                <m:e>
                  <m:acc>
                    <m:accPr>
                      <m:chr m:val="̂"/>
                    </m:accPr>
                    <m:e>
                      <m:r>
                        <m:t>π</m:t>
                      </m:r>
                    </m:e>
                  </m:acc>
                  <m:r>
                    <m:rPr>
                      <m:sty m:val="p"/>
                    </m:rPr>
                    <m:t>(</m:t>
                  </m:r>
                  <m:acc>
                    <m:accPr>
                      <m:chr m:val="̃"/>
                    </m:accPr>
                    <m:e>
                      <m:r>
                        <m:t>x</m:t>
                      </m:r>
                    </m:e>
                  </m:acc>
                  <m:r>
                    <m:rPr>
                      <m:sty m:val="p"/>
                    </m:rPr>
                    <m:t>)</m:t>
                  </m:r>
                </m:e>
              </m:d>
              <m:r>
                <m:t>​</m:t>
              </m:r>
            </m:oMath>
            <w:r>
              <w:t xml:space="preserve"> </w:t>
            </w:r>
            <w:r>
              <w:t xml:space="preserve">seems difficult to compute;</w:t>
            </w:r>
            <w:r>
              <w:t xml:space="preserve"> </w:t>
            </w:r>
            <w:r>
              <w:t xml:space="preserve">doing so would require using the</w:t>
            </w:r>
            <w:r>
              <w:t xml:space="preserve"> </w:t>
            </w:r>
            <w:hyperlink r:id="rId332">
              <w:r>
                <w:rPr>
                  <w:rStyle w:val="Hyperlink"/>
                </w:rPr>
                <w:t xml:space="preserve">delta method</w:t>
              </w:r>
            </w:hyperlink>
            <w:r>
              <w:t xml:space="preserve">.</w:t>
            </w:r>
          </w:p>
          <w:p>
            <w:pPr>
              <w:pStyle w:val="BodyText"/>
            </w:pPr>
            <w:r>
              <w:t xml:space="preserve">Instead, using the invariance property of MLEs,</w:t>
            </w:r>
            <w:r>
              <w:t xml:space="preserve"> </w:t>
            </w:r>
            <w:r>
              <w:t xml:space="preserve">we can first calculate a confidence interval for the log-odds,</w:t>
            </w:r>
          </w:p>
          <w:p>
            <w:pPr>
              <w:pStyle w:val="BodyText"/>
            </w:pPr>
            <m:oMathPara>
              <m:oMathParaPr>
                <m:jc m:val="center"/>
              </m:oMathParaP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r>
                  <m:rPr>
                    <m:sty m:val="p"/>
                  </m:rPr>
                  <m:t>∈</m:t>
                </m:r>
                <m:r>
                  <m:rPr>
                    <m:sty m:val="p"/>
                  </m:rPr>
                  <m:t>(</m:t>
                </m:r>
                <m:r>
                  <m:t>L</m:t>
                </m:r>
                <m:r>
                  <m:rPr>
                    <m:sty m:val="p"/>
                  </m:rPr>
                  <m:t>,</m:t>
                </m:r>
                <m:r>
                  <m:t>R</m:t>
                </m:r>
                <m:r>
                  <m:rPr>
                    <m:sty m:val="p"/>
                  </m:rPr>
                  <m:t>)</m:t>
                </m:r>
              </m:oMath>
            </m:oMathPara>
          </w:p>
          <w:p>
            <w:pPr>
              <w:pStyle w:val="FirstParagraph"/>
            </w:pPr>
            <w:r>
              <w:t xml:space="preserve">and then apply</w:t>
            </w:r>
            <w:r>
              <w:t xml:space="preserve"> </w:t>
            </w:r>
            <m:oMath>
              <m:r>
                <m:rPr>
                  <m:sty m:val="p"/>
                </m:rPr>
                <m:t>expit</m:t>
              </m:r>
            </m:oMath>
            <w:r>
              <w:t xml:space="preserve"> </w:t>
            </w:r>
            <w:r>
              <w:t xml:space="preserve">to the endpoints of that log-odds-scale confidence interval:</w:t>
            </w:r>
          </w:p>
          <w:p>
            <w:pPr>
              <w:pStyle w:val="BodyText"/>
            </w:pPr>
            <w:bookmarkStart w:id="333" w:name="eq-ci-prob-exp"/>
            <m:oMathPara>
              <m:oMathParaPr>
                <m:jc m:val="center"/>
              </m:oMathParaPr>
              <m:oMath>
                <m:r>
                  <m:t>π</m:t>
                </m:r>
                <m:r>
                  <m:rPr>
                    <m:sty m:val="p"/>
                  </m:rPr>
                  <m:t>(</m:t>
                </m:r>
                <m:acc>
                  <m:accPr>
                    <m:chr m:val="̃"/>
                  </m:accPr>
                  <m:e>
                    <m:r>
                      <m:t>x</m:t>
                    </m:r>
                  </m:e>
                </m:acc>
                <m:r>
                  <m:rPr>
                    <m:sty m:val="p"/>
                  </m:rPr>
                  <m:t>)</m:t>
                </m:r>
                <m:r>
                  <m:rPr>
                    <m:sty m:val="p"/>
                  </m:rPr>
                  <m:t>∈</m:t>
                </m:r>
                <m:r>
                  <m:rPr>
                    <m:sty m:val="p"/>
                  </m:rPr>
                  <m:t>(</m:t>
                </m:r>
                <m:r>
                  <m:rPr>
                    <m:sty m:val="p"/>
                  </m:rPr>
                  <m:t>expit</m:t>
                </m:r>
                <m:r>
                  <m:rPr>
                    <m:sty m:val="p"/>
                  </m:rPr>
                  <m:t>(</m:t>
                </m:r>
                <m:r>
                  <m:t>L</m:t>
                </m:r>
                <m:r>
                  <m:rPr>
                    <m:sty m:val="p"/>
                  </m:rPr>
                  <m:t>)</m:t>
                </m:r>
                <m:r>
                  <m:rPr>
                    <m:sty m:val="p"/>
                  </m:rPr>
                  <m:t>,</m:t>
                </m:r>
                <m:r>
                  <m:rPr>
                    <m:sty m:val="p"/>
                  </m:rPr>
                  <m:t>expit</m:t>
                </m:r>
                <m:r>
                  <m:rPr>
                    <m:sty m:val="p"/>
                  </m:rPr>
                  <m:t>(</m:t>
                </m:r>
                <m:r>
                  <m:t>R</m:t>
                </m:r>
                <m:r>
                  <m:rPr>
                    <m:sty m:val="p"/>
                  </m:rPr>
                  <m:t>)</m:t>
                </m:r>
                <m:r>
                  <m:rPr>
                    <m:sty m:val="p"/>
                  </m:rPr>
                  <m:t>)</m:t>
                </m:r>
                <m:r>
                  <m:t>  </m:t>
                </m:r>
                <m:r>
                  <m:rPr>
                    <m:sty m:val="p"/>
                  </m:rPr>
                  <m:t>(</m:t>
                </m:r>
                <m:r>
                  <m:t>32</m:t>
                </m:r>
                <m:r>
                  <m:rPr>
                    <m:sty m:val="p"/>
                  </m:rPr>
                  <m:t>)</m:t>
                </m:r>
              </m:oMath>
            </m:oMathPara>
            <w:bookmarkEnd w:id="333"/>
          </w:p>
          <w:bookmarkEnd w:id="334"/>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5" w:name="exr-logodds-ci"/>
          <w:p>
            <w:pPr>
              <w:pStyle w:val="BodyText"/>
            </w:pPr>
            <w:r>
              <w:rPr>
                <w:b/>
                <w:bCs/>
              </w:rPr>
              <w:t xml:space="preserve">Exercise 40</w:t>
            </w:r>
            <w:r>
              <w:t xml:space="preserve"> </w:t>
            </w:r>
            <w:r>
              <w:t xml:space="preserve">Find a 95% confidence interval for the log-odds</w:t>
            </w:r>
            <w:r>
              <w:t xml:space="preserve"> </w:t>
            </w: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w:t>
            </w:r>
          </w:p>
          <w:bookmarkEnd w:id="33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36" w:name="sol-logodds-ci"/>
          <w:p>
            <w:pPr>
              <w:pStyle w:val="BodyText"/>
            </w:pPr>
            <w:r>
              <w:rPr>
                <w:i/>
                <w:iCs/>
              </w:rPr>
              <w:t xml:space="preserve">Solution 34</w:t>
            </w:r>
            <w:r>
              <w:t xml:space="preserve">. </w:t>
            </w: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r>
                <m:t>η</m:t>
              </m:r>
              <m:r>
                <m:rPr>
                  <m:sty m:val="p"/>
                </m:rPr>
                <m:t>(</m:t>
              </m:r>
              <m:acc>
                <m:accPr>
                  <m:chr m:val="̃"/>
                </m:accPr>
                <m:e>
                  <m:r>
                    <m:t>x</m:t>
                  </m:r>
                </m:e>
              </m:acc>
              <m:r>
                <m:rPr>
                  <m:sty m:val="p"/>
                </m:rPr>
                <m:t>)</m:t>
              </m:r>
            </m:oMath>
            <w:r>
              <w:t xml:space="preserve"> </w:t>
            </w:r>
            <w:r>
              <w:t xml:space="preserve">can be constructed as:</w:t>
            </w:r>
          </w:p>
          <w:p>
            <w:pPr>
              <w:pStyle w:val="BodyText"/>
            </w:pPr>
            <m:oMathPara>
              <m:oMathParaPr>
                <m:jc m:val="center"/>
              </m:oMathParaPr>
              <m:oMath>
                <m:acc>
                  <m:accPr>
                    <m:chr m:val="̂"/>
                  </m:accPr>
                  <m:e>
                    <m:r>
                      <m:t>η</m:t>
                    </m:r>
                  </m:e>
                </m:acc>
                <m:r>
                  <m:rPr>
                    <m:sty m:val="p"/>
                  </m:rPr>
                  <m:t>(</m:t>
                </m:r>
                <m:acc>
                  <m:accPr>
                    <m:chr m:val="̃"/>
                  </m:accPr>
                  <m:e>
                    <m:r>
                      <m:t>x</m:t>
                    </m:r>
                  </m:e>
                </m:acc>
                <m:r>
                  <m:rPr>
                    <m:sty m:val="p"/>
                  </m:rPr>
                  <m:t>)</m:t>
                </m:r>
                <m:r>
                  <m:rPr>
                    <m:sty m:val="p"/>
                  </m:rPr>
                  <m:t>±</m:t>
                </m:r>
                <m:r>
                  <m:t>1.96</m:t>
                </m:r>
                <m:r>
                  <m:rPr>
                    <m:sty m:val="p"/>
                  </m:rPr>
                  <m:t>*</m:t>
                </m:r>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oMath>
            </m:oMathPara>
          </w:p>
          <w:p>
            <w:pPr>
              <w:pStyle w:val="FirstParagraph"/>
            </w:pPr>
            <w:r>
              <w:t xml:space="preserve">where</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w:t>
            </w:r>
          </w:p>
          <w:bookmarkEnd w:id="336"/>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7" w:name="exr-se-logodds"/>
          <w:p>
            <w:pPr>
              <w:pStyle w:val="BodyText"/>
            </w:pPr>
            <w:r>
              <w:rPr>
                <w:b/>
                <w:bCs/>
              </w:rPr>
              <w:t xml:space="preserve">Exercise 41</w:t>
            </w:r>
            <w:r>
              <w:t xml:space="preserve"> </w:t>
            </w:r>
            <w:r>
              <w:t xml:space="preserve"> </w:t>
            </w:r>
          </w:p>
          <w:p>
            <w:pPr>
              <w:pStyle w:val="BodyText"/>
            </w:pPr>
            <w:r>
              <w:t xml:space="preserve">How can we estimate the standard error of</w:t>
            </w:r>
            <w:r>
              <w:t xml:space="preserve"> </w:t>
            </w:r>
            <m:oMath>
              <m:acc>
                <m:accPr>
                  <m:chr m:val="̂"/>
                </m:accPr>
                <m:e>
                  <m:r>
                    <m:t>η</m:t>
                  </m:r>
                </m:e>
              </m:acc>
              <m:r>
                <m:rPr>
                  <m:sty m:val="p"/>
                </m:rPr>
                <m:t>(</m:t>
              </m:r>
              <m:acc>
                <m:accPr>
                  <m:chr m:val="̃"/>
                </m:accPr>
                <m:e>
                  <m:r>
                    <m:t>x</m:t>
                  </m:r>
                </m:e>
              </m:acc>
              <m:r>
                <m:rPr>
                  <m:sty m:val="p"/>
                </m:rPr>
                <m:t>)</m:t>
              </m:r>
            </m:oMath>
            <w:r>
              <w:t xml:space="preserve">?</w:t>
            </w:r>
          </w:p>
          <w:p>
            <w:pPr>
              <w:pStyle w:val="BodyText"/>
            </w:pPr>
            <m:oMathPara>
              <m:oMathParaPr>
                <m:jc m:val="center"/>
              </m:oMathParaPr>
              <m:oMath>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r>
                  <m:rPr>
                    <m:sty m:val="p"/>
                  </m:rPr>
                  <m:t>?</m:t>
                </m:r>
              </m:oMath>
            </m:oMathPara>
          </w:p>
          <w:bookmarkEnd w:id="33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44" w:name="sol-se-logodds"/>
          <w:p>
            <w:pPr>
              <w:pStyle w:val="BodyText"/>
            </w:pPr>
            <w:r>
              <w:rPr>
                <w:i/>
                <w:iCs/>
              </w:rPr>
              <w:t xml:space="preserve">Solution 35</w:t>
            </w:r>
            <w:r>
              <w:t xml:space="preserve">. </w:t>
            </w:r>
          </w:p>
          <w:p>
            <w:pPr>
              <w:pStyle w:val="BodyText"/>
            </w:pPr>
            <w:bookmarkStart w:id="338" w:name="eq-se-sqrt-var-logodds"/>
            <m:oMathPara>
              <m:oMathParaPr>
                <m:jc m:val="center"/>
              </m:oMathParaPr>
              <m:oMath>
                <m:r>
                  <m:rPr>
                    <m:sty m:val="p"/>
                  </m:rPr>
                  <m:t>SE</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rad>
                  <m:radPr>
                    <m:degHide m:val="on"/>
                  </m:radPr>
                  <m:deg/>
                  <m:e>
                    <m:r>
                      <m:rPr>
                        <m:sty m:val="p"/>
                      </m:rPr>
                      <m:t>Var</m:t>
                    </m:r>
                    <m:r>
                      <m:t>​</m:t>
                    </m:r>
                    <m:d>
                      <m:dPr>
                        <m:begChr m:val="("/>
                        <m:sepChr m:val=""/>
                        <m:endChr m:val=")"/>
                        <m:grow/>
                      </m:dPr>
                      <m:e>
                        <m:acc>
                          <m:accPr>
                            <m:chr m:val="̂"/>
                          </m:accPr>
                          <m:e>
                            <m:r>
                              <m:t>η</m:t>
                            </m:r>
                          </m:e>
                        </m:acc>
                        <m:r>
                          <m:rPr>
                            <m:sty m:val="p"/>
                          </m:rPr>
                          <m:t>(</m:t>
                        </m:r>
                        <m:acc>
                          <m:accPr>
                            <m:chr m:val="̃"/>
                          </m:accPr>
                          <m:e>
                            <m:r>
                              <m:t>x</m:t>
                            </m:r>
                          </m:e>
                        </m:acc>
                        <m:r>
                          <m:rPr>
                            <m:sty m:val="p"/>
                          </m:rPr>
                          <m:t>)</m:t>
                        </m:r>
                      </m:e>
                    </m:d>
                    <m:r>
                      <m:t>​</m:t>
                    </m:r>
                  </m:e>
                </m:rad>
                <m:r>
                  <m:t>  </m:t>
                </m:r>
                <m:r>
                  <m:rPr>
                    <m:sty m:val="p"/>
                  </m:rPr>
                  <m:t>(</m:t>
                </m:r>
                <m:r>
                  <m:t>33</m:t>
                </m:r>
                <m:r>
                  <m:rPr>
                    <m:sty m:val="p"/>
                  </m:rPr>
                  <m:t>)</m:t>
                </m:r>
              </m:oMath>
            </m:oMathPara>
            <w:bookmarkEnd w:id="338"/>
          </w:p>
          <w:p>
            <w:pPr>
              <w:pStyle w:val="FirstParagraph"/>
            </w:pPr>
            <w:r>
              <w:t xml:space="preserve">By the definition</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 </w:t>
            </w:r>
            <w:r>
              <w:t xml:space="preserve">and</w:t>
            </w:r>
            <w:r>
              <w:t xml:space="preserve"> </w:t>
            </w:r>
            <w:hyperlink r:id="rId339">
              <w:r>
                <w:rPr>
                  <w:rStyle w:val="Hyperlink"/>
                </w:rPr>
                <w:t xml:space="preserve">the variance of a linear combination</w:t>
              </w:r>
            </w:hyperlink>
            <w:r>
              <w:t xml:space="preserve">:</w:t>
            </w:r>
          </w:p>
          <w:p>
            <w:pPr>
              <w:pStyle w:val="BodyText"/>
            </w:pPr>
            <w:bookmarkStart w:id="340" w:name="eq-var-logodds"/>
            <m:oMathPara>
              <m:oMathParaPr>
                <m:jc m:val="center"/>
              </m:oMathParaPr>
              <m:oMath>
                <m:eqArr>
                  <m:e>
                    <m:r>
                      <m:rPr>
                        <m:sty m:val="p"/>
                      </m:rPr>
                      <m:t>Var</m:t>
                    </m:r>
                    <m:r>
                      <m:t>​</m:t>
                    </m:r>
                    <m:d>
                      <m:dPr>
                        <m:begChr m:val="("/>
                        <m:sepChr m:val=""/>
                        <m:endChr m:val=")"/>
                        <m:grow/>
                      </m:dPr>
                      <m:e>
                        <m:acc>
                          <m:accPr>
                            <m:chr m:val="̂"/>
                          </m:accPr>
                          <m:e>
                            <m:r>
                              <m:t>η</m:t>
                            </m:r>
                          </m:e>
                        </m:acc>
                        <m:r>
                          <m:rPr>
                            <m:sty m:val="p"/>
                          </m:rPr>
                          <m:t>(</m:t>
                        </m:r>
                        <m:acc>
                          <m:accPr>
                            <m:chr m:val="̃"/>
                          </m:accPr>
                          <m:e>
                            <m:r>
                              <m:t>x</m:t>
                            </m:r>
                          </m:e>
                        </m:acc>
                        <m:r>
                          <m:rPr>
                            <m:sty m:val="p"/>
                          </m:rPr>
                          <m:t>)</m:t>
                        </m:r>
                      </m:e>
                    </m:d>
                    <m:r>
                      <m:t>​</m:t>
                    </m:r>
                    <m:r>
                      <m:t>&amp;</m:t>
                    </m:r>
                    <m:r>
                      <m:rPr>
                        <m:sty m:val="p"/>
                      </m:rPr>
                      <m:t>=</m:t>
                    </m:r>
                    <m:r>
                      <m:rPr>
                        <m:sty m:val="p"/>
                      </m:rPr>
                      <m:t>Var</m:t>
                    </m:r>
                    <m:r>
                      <m:t>​</m:t>
                    </m:r>
                    <m:d>
                      <m:dPr>
                        <m:begChr m:val="("/>
                        <m:sepChr m:val=""/>
                        <m:endChr m:val=")"/>
                        <m:grow/>
                      </m:dPr>
                      <m:e>
                        <m:sSup>
                          <m:e>
                            <m:acc>
                              <m:accPr>
                                <m:chr m:val="̃"/>
                              </m:accPr>
                              <m:e>
                                <m:r>
                                  <m:t>x</m:t>
                                </m:r>
                              </m:e>
                            </m:acc>
                          </m:e>
                          <m:sup>
                            <m:r>
                              <m:rPr>
                                <m:sty m:val="p"/>
                              </m:rPr>
                              <m:t>′</m:t>
                            </m:r>
                          </m:sup>
                        </m:sSup>
                        <m:acc>
                          <m:accPr>
                            <m:chr m:val="̂"/>
                          </m:accPr>
                          <m:e>
                            <m:r>
                              <m:t>β</m:t>
                            </m:r>
                          </m:e>
                        </m:acc>
                      </m:e>
                    </m:d>
                    <m:r>
                      <m:t>​</m:t>
                    </m:r>
                  </m:e>
                  <m:e>
                    <m:r>
                      <m:t>&amp;</m:t>
                    </m:r>
                    <m:r>
                      <m:rPr>
                        <m:sty m:val="p"/>
                      </m:rPr>
                      <m:t>=</m:t>
                    </m:r>
                    <m:sSup>
                      <m:e>
                        <m:acc>
                          <m:accPr>
                            <m:chr m:val="̃"/>
                          </m:accPr>
                          <m:e>
                            <m:r>
                              <m:t>x</m:t>
                            </m:r>
                          </m:e>
                        </m:acc>
                      </m:e>
                      <m:sup>
                        <m:r>
                          <m:rPr>
                            <m:sty m:val="p"/>
                          </m:rPr>
                          <m:t>′</m:t>
                        </m:r>
                      </m:sup>
                    </m:sSup>
                    <m:r>
                      <m:rPr>
                        <m:sty m:val="p"/>
                      </m:rPr>
                      <m:t>Cov</m:t>
                    </m:r>
                    <m:r>
                      <m:t>​</m:t>
                    </m:r>
                    <m:d>
                      <m:dPr>
                        <m:begChr m:val="("/>
                        <m:sepChr m:val=""/>
                        <m:endChr m:val=")"/>
                        <m:grow/>
                      </m:dPr>
                      <m:e>
                        <m:acc>
                          <m:accPr>
                            <m:chr m:val="̂"/>
                          </m:accPr>
                          <m:e>
                            <m:r>
                              <m:t>β</m:t>
                            </m:r>
                          </m:e>
                        </m:acc>
                      </m:e>
                    </m:d>
                    <m:r>
                      <m:t>​</m:t>
                    </m:r>
                    <m:acc>
                      <m:accPr>
                        <m:chr m:val="̃"/>
                      </m:accPr>
                      <m:e>
                        <m:r>
                          <m:t>x</m:t>
                        </m:r>
                      </m:e>
                    </m:acc>
                  </m:e>
                  <m:e>
                    <m:r>
                      <m:t>&amp;</m:t>
                    </m:r>
                    <m:r>
                      <m:rPr>
                        <m:sty m:val="p"/>
                      </m:rPr>
                      <m:t>=</m:t>
                    </m:r>
                    <m:sSup>
                      <m:e>
                        <m:acc>
                          <m:accPr>
                            <m:chr m:val="̃"/>
                          </m:accPr>
                          <m:e>
                            <m:r>
                              <m:t>x</m:t>
                            </m:r>
                          </m:e>
                        </m:acc>
                      </m:e>
                      <m:sup>
                        <m:r>
                          <m:rPr>
                            <m:sty m:val="p"/>
                          </m:rPr>
                          <m:t>⊤</m:t>
                        </m:r>
                      </m:sup>
                    </m:sSup>
                    <m:r>
                      <m:rPr>
                        <m:sty m:val="p"/>
                      </m:rPr>
                      <m:t>Σ</m:t>
                    </m:r>
                    <m:acc>
                      <m:accPr>
                        <m:chr m:val="̃"/>
                      </m:accPr>
                      <m:e>
                        <m:r>
                          <m:t>x</m:t>
                        </m:r>
                      </m:e>
                    </m:acc>
                  </m:e>
                </m:eqArr>
                <m:r>
                  <m:t>  </m:t>
                </m:r>
                <m:r>
                  <m:rPr>
                    <m:sty m:val="p"/>
                  </m:rPr>
                  <m:t>(</m:t>
                </m:r>
                <m:r>
                  <m:t>34</m:t>
                </m:r>
                <m:r>
                  <m:rPr>
                    <m:sty m:val="p"/>
                  </m:rPr>
                  <m:t>)</m:t>
                </m:r>
              </m:oMath>
            </m:oMathPara>
            <w:bookmarkEnd w:id="340"/>
          </w:p>
          <w:p>
            <w:pPr>
              <w:pStyle w:val="FirstParagraph"/>
            </w:pPr>
            <w:r>
              <w:t xml:space="preserve">where</w:t>
            </w:r>
            <w:r>
              <w:t xml:space="preserve"> </w:t>
            </w:r>
            <m:oMath>
              <m:r>
                <m:rPr>
                  <m:sty m:val="p"/>
                </m:rPr>
                <m:t>Σ</m:t>
              </m:r>
              <m:limUpp>
                <m:e>
                  <m:r>
                    <m:rPr>
                      <m:sty m:val="p"/>
                    </m:rPr>
                    <m:t>=</m:t>
                  </m:r>
                </m:e>
                <m:lim>
                  <m:r>
                    <m:rPr>
                      <m:nor/>
                      <m:sty m:val="p"/>
                    </m:rPr>
                    <m:t>def</m:t>
                  </m:r>
                </m:lim>
              </m:limUpp>
              <m:r>
                <m:rPr>
                  <m:sty m:val="p"/>
                </m:rPr>
                <m:t>Cov</m:t>
              </m:r>
              <m:r>
                <m:rPr>
                  <m:sty m:val="p"/>
                </m:rPr>
                <m:t>(</m:t>
              </m:r>
              <m:acc>
                <m:accPr>
                  <m:chr m:val="̂"/>
                </m:accPr>
                <m:e>
                  <m:r>
                    <m:t>β</m:t>
                  </m:r>
                </m:e>
              </m:acc>
              <m:r>
                <m:rPr>
                  <m:sty m:val="p"/>
                </m:rPr>
                <m:t>)</m:t>
              </m:r>
            </m:oMath>
            <w:r>
              <w:t xml:space="preserve">.</w:t>
            </w:r>
          </w:p>
          <w:p>
            <w:r>
              <w:pict>
                <v:rect style="width:0;height:1.5pt" o:hralign="center" o:hrstd="t" o:hr="t"/>
              </w:pict>
            </w:r>
          </w:p>
          <w:p>
            <w:pPr>
              <w:pStyle w:val="FirstParagraph"/>
            </w:pPr>
            <w:r>
              <w:t xml:space="preserve">Expanding</w:t>
            </w:r>
            <w:r>
              <w:t xml:space="preserve"> </w:t>
            </w:r>
            <w:hyperlink w:anchor="eq-var-logodds">
              <w:r>
                <w:rPr>
                  <w:rStyle w:val="Hyperlink"/>
                </w:rPr>
                <w:t xml:space="preserve">Equation 34</w:t>
              </w:r>
            </w:hyperlink>
            <w:r>
              <w:t xml:space="preserve"> </w:t>
            </w:r>
            <w:r>
              <w:t xml:space="preserve">out of matrix-vector notation, we have:</w:t>
            </w:r>
          </w:p>
          <w:p>
            <w:pPr>
              <w:pStyle w:val="BodyText"/>
            </w:pPr>
            <m:oMathPara>
              <m:oMathParaPr>
                <m:jc m:val="center"/>
              </m:oMathParaPr>
              <m:oMath>
                <m:eqArr>
                  <m:e>
                    <m:sSup>
                      <m:e>
                        <m:acc>
                          <m:accPr>
                            <m:chr m:val="̃"/>
                          </m:accPr>
                          <m:e>
                            <m:r>
                              <m:t>x</m:t>
                            </m:r>
                          </m:e>
                        </m:acc>
                      </m:e>
                      <m:sup>
                        <m:r>
                          <m:rPr>
                            <m:sty m:val="p"/>
                          </m:rPr>
                          <m:t>⊤</m:t>
                        </m:r>
                      </m:sup>
                    </m:sSup>
                    <m:r>
                      <m:rPr>
                        <m:sty m:val="p"/>
                      </m:rPr>
                      <m:t>Σ</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rPr>
                            <m:sty m:val="p"/>
                          </m:rPr>
                          <m:t>Σ</m:t>
                        </m:r>
                      </m:e>
                      <m:sub>
                        <m:r>
                          <m:t>i</m:t>
                        </m:r>
                        <m:r>
                          <m:t>j</m:t>
                        </m:r>
                      </m:sub>
                    </m:sSub>
                    <m:sSub>
                      <m:e>
                        <m:r>
                          <m:t>x</m:t>
                        </m:r>
                      </m:e>
                      <m:sub>
                        <m:r>
                          <m:t>j</m:t>
                        </m:r>
                      </m:sub>
                    </m:sSub>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r>
                      <m:rPr>
                        <m:sty m:val="p"/>
                      </m:rPr>
                      <m:t>Cov</m:t>
                    </m:r>
                    <m:r>
                      <m:rPr>
                        <m:sty m:val="p"/>
                      </m:rPr>
                      <m:t>(</m:t>
                    </m:r>
                    <m:sSub>
                      <m:e>
                        <m:acc>
                          <m:accPr>
                            <m:chr m:val="̂"/>
                          </m:accPr>
                          <m:e>
                            <m:r>
                              <m:t>β</m:t>
                            </m:r>
                          </m:e>
                        </m:acc>
                      </m:e>
                      <m:sub>
                        <m:r>
                          <m:t>i</m:t>
                        </m:r>
                      </m:sub>
                    </m:sSub>
                    <m:r>
                      <m:rPr>
                        <m:sty m:val="p"/>
                      </m:rPr>
                      <m:t>,</m:t>
                    </m:r>
                    <m:sSub>
                      <m:e>
                        <m:acc>
                          <m:accPr>
                            <m:chr m:val="̂"/>
                          </m:accPr>
                          <m:e>
                            <m:r>
                              <m:t>β</m:t>
                            </m:r>
                          </m:e>
                        </m:acc>
                      </m:e>
                      <m:sub>
                        <m:r>
                          <m:t>j</m:t>
                        </m:r>
                      </m:sub>
                    </m:sSub>
                    <m:r>
                      <m:rPr>
                        <m:sty m:val="p"/>
                      </m:rPr>
                      <m:t>)</m:t>
                    </m:r>
                    <m:sSub>
                      <m:e>
                        <m:r>
                          <m:t>x</m:t>
                        </m:r>
                      </m:e>
                      <m:sub>
                        <m:r>
                          <m:t>j</m:t>
                        </m:r>
                      </m:sub>
                    </m:sSub>
                  </m:e>
                </m:eqArr>
              </m:oMath>
            </m:oMathPara>
          </w:p>
          <w:p>
            <w:r>
              <w:pict>
                <v:rect style="width:0;height:1.5pt" o:hralign="center" o:hrstd="t" o:hr="t"/>
              </w:pict>
            </w:r>
          </w:p>
          <w:p>
            <w:pPr>
              <w:pStyle w:val="FirstParagraph"/>
            </w:pPr>
            <w:r>
              <w:t xml:space="preserve">Combining</w:t>
            </w:r>
            <w:r>
              <w:t xml:space="preserve"> </w:t>
            </w:r>
            <w:hyperlink w:anchor="eq-var-logodds">
              <w:r>
                <w:rPr>
                  <w:rStyle w:val="Hyperlink"/>
                </w:rPr>
                <w:t xml:space="preserve">Equation 34</w:t>
              </w:r>
            </w:hyperlink>
            <w:r>
              <w:t xml:space="preserve"> </w:t>
            </w:r>
            <w:r>
              <w:t xml:space="preserve">and MLE invariance: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3" w:name="thm-est-se-logodds"/>
                <w:p>
                  <w:pPr>
                    <w:pStyle w:val="BodyText"/>
                  </w:pPr>
                  <w:r>
                    <w:rPr>
                      <w:b/>
                      <w:bCs/>
                    </w:rPr>
                    <w:t xml:space="preserve">Theorem 27 (Estimated variance and standard error of log-odds)</w:t>
                  </w:r>
                </w:p>
                <w:p>
                  <w:pPr>
                    <w:pStyle w:val="BodyText"/>
                  </w:pPr>
                  <w:bookmarkStart w:id="341" w:name="eq-est-var-logodds"/>
                  <m:oMathPara>
                    <m:oMathParaPr>
                      <m:jc m:val="center"/>
                    </m:oMathParaPr>
                    <m:oMath>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sSup>
                        <m:e>
                          <m:acc>
                            <m:accPr>
                              <m:chr m:val="̃"/>
                            </m:accPr>
                            <m:e>
                              <m:r>
                                <m:t>x</m:t>
                              </m:r>
                            </m:e>
                          </m:acc>
                        </m:e>
                        <m:sup>
                          <m:r>
                            <m:rPr>
                              <m:sty m:val="p"/>
                            </m:rPr>
                            <m:t>⊤</m:t>
                          </m:r>
                        </m:sup>
                      </m:sSup>
                      <m:acc>
                        <m:accPr>
                          <m:chr m:val="̂"/>
                        </m:accPr>
                        <m:e>
                          <m:r>
                            <m:rPr>
                              <m:sty m:val="p"/>
                            </m:rPr>
                            <m:t>Σ</m:t>
                          </m:r>
                        </m:e>
                      </m:acc>
                      <m:acc>
                        <m:accPr>
                          <m:chr m:val="̃"/>
                        </m:accPr>
                        <m:e>
                          <m:r>
                            <m:t>x</m:t>
                          </m:r>
                        </m:e>
                      </m:acc>
                      <m:r>
                        <m:t>  </m:t>
                      </m:r>
                      <m:r>
                        <m:rPr>
                          <m:sty m:val="p"/>
                        </m:rPr>
                        <m:t>(</m:t>
                      </m:r>
                      <m:r>
                        <m:t>35</m:t>
                      </m:r>
                      <m:r>
                        <m:rPr>
                          <m:sty m:val="p"/>
                        </m:rPr>
                        <m:t>)</m:t>
                      </m:r>
                    </m:oMath>
                  </m:oMathPara>
                  <w:bookmarkEnd w:id="341"/>
                </w:p>
                <w:p>
                  <w:pPr>
                    <w:pStyle w:val="FirstParagraph"/>
                  </w:pPr>
                  <w:bookmarkStart w:id="342" w:name="eq-est-se-logodds"/>
                  <m:oMathPara>
                    <m:oMathParaPr>
                      <m:jc m:val="center"/>
                    </m:oMathParaPr>
                    <m:oMath>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rad>
                        <m:radPr>
                          <m:degHide m:val="on"/>
                        </m:radPr>
                        <m:deg/>
                        <m:e>
                          <m:sSup>
                            <m:e>
                              <m:acc>
                                <m:accPr>
                                  <m:chr m:val="̃"/>
                                </m:accPr>
                                <m:e>
                                  <m:r>
                                    <m:t>x</m:t>
                                  </m:r>
                                </m:e>
                              </m:acc>
                            </m:e>
                            <m:sup>
                              <m:r>
                                <m:rPr>
                                  <m:sty m:val="p"/>
                                </m:rPr>
                                <m:t>⊤</m:t>
                              </m:r>
                            </m:sup>
                          </m:sSup>
                          <m:acc>
                            <m:accPr>
                              <m:chr m:val="̂"/>
                            </m:accPr>
                            <m:e>
                              <m:r>
                                <m:rPr>
                                  <m:sty m:val="p"/>
                                </m:rPr>
                                <m:t>Σ</m:t>
                              </m:r>
                            </m:e>
                          </m:acc>
                          <m:acc>
                            <m:accPr>
                              <m:chr m:val="̃"/>
                            </m:accPr>
                            <m:e>
                              <m:r>
                                <m:t>x</m:t>
                              </m:r>
                            </m:e>
                          </m:acc>
                        </m:e>
                      </m:rad>
                      <m:r>
                        <m:t>  </m:t>
                      </m:r>
                      <m:r>
                        <m:rPr>
                          <m:sty m:val="p"/>
                        </m:rPr>
                        <m:t>(</m:t>
                      </m:r>
                      <m:r>
                        <m:t>36</m:t>
                      </m:r>
                      <m:r>
                        <m:rPr>
                          <m:sty m:val="p"/>
                        </m:rPr>
                        <m:t>)</m:t>
                      </m:r>
                    </m:oMath>
                  </m:oMathPara>
                  <w:bookmarkEnd w:id="342"/>
                </w:p>
                <w:bookmarkEnd w:id="343"/>
              </w:tc>
            </w:tr>
          </w:tbl>
          <w:p>
            <w:pPr>
              <w:pStyle w:val="FirstParagraph"/>
            </w:pPr>
            <w:r>
              <w:t xml:space="preserve">Note: on the RHS, we have plugged in</w:t>
            </w:r>
            <w:r>
              <w:t xml:space="preserve"> </w:t>
            </w:r>
            <m:oMath>
              <m:acc>
                <m:accPr>
                  <m:chr m:val="̂"/>
                </m:accPr>
                <m:e>
                  <m:r>
                    <m:rPr>
                      <m:sty m:val="p"/>
                    </m:rPr>
                    <m:t>Σ</m:t>
                  </m:r>
                </m:e>
              </m:acc>
            </m:oMath>
            <w:r>
              <w:t xml:space="preserve">,</w:t>
            </w:r>
            <w:r>
              <w:t xml:space="preserve"> </w:t>
            </w:r>
            <w:r>
              <w:t xml:space="preserve">our estimate of</w:t>
            </w:r>
            <w:r>
              <w:t xml:space="preserve"> </w:t>
            </w:r>
            <m:oMath>
              <m:r>
                <m:rPr>
                  <m:sty m:val="p"/>
                </m:rPr>
                <m:t>Σ</m:t>
              </m:r>
            </m:oMath>
            <w:r>
              <w:t xml:space="preserve">.</w:t>
            </w:r>
          </w:p>
          <w:bookmarkEnd w:id="344"/>
          <w:p/>
        </w:tc>
      </w:tr>
    </w:tbl>
    <w:p>
      <w:r>
        <w:pict>
          <v:rect style="width:0;height:1.5pt" o:hralign="center" o:hrstd="t" o:hr="t"/>
        </w:pict>
      </w:r>
    </w:p>
    <w:bookmarkStart w:id="346" w:name="in-r-1"/>
    <w:p>
      <w:pPr>
        <w:pStyle w:val="Heading4"/>
      </w:pPr>
      <w:r>
        <w:t xml:space="preserve">In R</w:t>
      </w:r>
    </w:p>
    <w:p>
      <w:pPr>
        <w:pStyle w:val="FirstParagraph"/>
      </w:pPr>
      <w:r>
        <w:t xml:space="preserve">In R,</w:t>
      </w:r>
      <w:r>
        <w:t xml:space="preserve"> </w:t>
      </w:r>
      <w:r>
        <w:rPr>
          <w:rStyle w:val="VerbatimChar"/>
        </w:rPr>
        <w:t xml:space="preserve">predict()</w:t>
      </w:r>
      <w:r>
        <w:t xml:space="preserve"> </w:t>
      </w:r>
      <w:r>
        <w:t xml:space="preserve">with</w:t>
      </w:r>
      <w:r>
        <w:t xml:space="preserve"> </w:t>
      </w:r>
      <w:r>
        <w:rPr>
          <w:rStyle w:val="VerbatimChar"/>
        </w:rPr>
        <w:t xml:space="preserve">type = "link"</w:t>
      </w:r>
      <w:r>
        <w:t xml:space="preserve"> </w:t>
      </w:r>
      <w:r>
        <w:t xml:space="preserve">and</w:t>
      </w:r>
      <w:r>
        <w:t xml:space="preserve"> </w:t>
      </w:r>
      <w:r>
        <w:rPr>
          <w:rStyle w:val="VerbatimChar"/>
        </w:rPr>
        <w:t xml:space="preserve">se.fit = TRUE</w:t>
      </w:r>
      <w:r>
        <w:t xml:space="preserve"> </w:t>
      </w:r>
      <w:r>
        <w:t xml:space="preserve">computes the estimated log-odds</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 </w:t>
      </w:r>
      <w:r>
        <w:t xml:space="preserve">and its estimated standard error for each covariate pattern:</w:t>
      </w:r>
    </w:p>
    <w:p>
      <w:pPr>
        <w:pStyle w:val="SourceCode"/>
      </w:pPr>
      <w:r>
        <w:rPr>
          <w:rStyle w:val="FunctionTok"/>
        </w:rPr>
        <w:t xml:space="preserve">library</w:t>
      </w:r>
      <w:r>
        <w:rPr>
          <w:rStyle w:val="NormalTok"/>
        </w:rPr>
        <w:t xml:space="preserve">(dplyr)</w:t>
      </w:r>
      <w:r>
        <w:br/>
      </w:r>
      <w:r>
        <w:rPr>
          <w:rStyle w:val="NormalTok"/>
        </w:rPr>
        <w:t xml:space="preserve">new_doses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1.7</w:t>
      </w:r>
      <w:r>
        <w:rPr>
          <w:rStyle w:val="NormalTok"/>
        </w:rPr>
        <w:t xml:space="preserve">, </w:t>
      </w:r>
      <w:r>
        <w:rPr>
          <w:rStyle w:val="FloatTok"/>
        </w:rPr>
        <w:t xml:space="preserve">1.8</w:t>
      </w:r>
      <w:r>
        <w:rPr>
          <w:rStyle w:val="NormalTok"/>
        </w:rPr>
        <w:t xml:space="preserve">, </w:t>
      </w:r>
      <w:r>
        <w:rPr>
          <w:rStyle w:val="FloatTok"/>
        </w:rPr>
        <w:t xml:space="preserve">1.9</w:t>
      </w:r>
      <w:r>
        <w:rPr>
          <w:rStyle w:val="NormalTok"/>
        </w:rPr>
        <w:t xml:space="preserve">))</w:t>
      </w:r>
      <w:r>
        <w:br/>
      </w:r>
      <w:r>
        <w:br/>
      </w:r>
      <w:r>
        <w:rPr>
          <w:rStyle w:val="NormalTok"/>
        </w:rPr>
        <w:t xml:space="preserve">pred_logodds </w:t>
      </w:r>
      <w:r>
        <w:rPr>
          <w:rStyle w:val="OtherTok"/>
        </w:rPr>
        <w:t xml:space="preserve">&lt;-</w:t>
      </w:r>
      <w:r>
        <w:br/>
      </w:r>
      <w:r>
        <w:rPr>
          <w:rStyle w:val="NormalTok"/>
        </w:rPr>
        <w:t xml:space="preserve">  beetles_glm_ungrouped </w:t>
      </w:r>
      <w:r>
        <w:rPr>
          <w:rStyle w:val="SpecialCharTok"/>
        </w:rPr>
        <w:t xml:space="preserve">|&gt;</w:t>
      </w:r>
      <w:r>
        <w:br/>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newdata =</w:t>
      </w:r>
      <w:r>
        <w:rPr>
          <w:rStyle w:val="NormalTok"/>
        </w:rPr>
        <w:t xml:space="preserve"> new_doses,</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NormalTok"/>
        </w:rPr>
        <w:t xml:space="preserve">    </w:t>
      </w:r>
      <w:r>
        <w:rPr>
          <w:rStyle w:val="AttributeTok"/>
        </w:rPr>
        <w:t xml:space="preserve">se.fit =</w:t>
      </w:r>
      <w:r>
        <w:rPr>
          <w:rStyle w:val="NormalTok"/>
        </w:rPr>
        <w:t xml:space="preserve"> </w:t>
      </w:r>
      <w:r>
        <w:rPr>
          <w:rStyle w:val="ConstantTok"/>
        </w:rPr>
        <w:t xml:space="preserve">TRUE</w:t>
      </w:r>
      <w:r>
        <w:br/>
      </w:r>
      <w:r>
        <w:rPr>
          <w:rStyle w:val="NormalTok"/>
        </w:rPr>
        <w:t xml:space="preserve">  )</w:t>
      </w:r>
      <w:r>
        <w:br/>
      </w:r>
      <w:r>
        <w:br/>
      </w:r>
      <w:r>
        <w:rPr>
          <w:rStyle w:val="NormalTok"/>
        </w:rPr>
        <w:t xml:space="preserve">new_doses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logodds_hat =</w:t>
      </w:r>
      <w:r>
        <w:rPr>
          <w:rStyle w:val="NormalTok"/>
        </w:rPr>
        <w:t xml:space="preserve"> pred_logodds</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pred_logodds</w:t>
      </w:r>
      <w:r>
        <w:rPr>
          <w:rStyle w:val="SpecialCharTok"/>
        </w:rPr>
        <w:t xml:space="preserve">$</w:t>
      </w:r>
      <w:r>
        <w:rPr>
          <w:rStyle w:val="NormalTok"/>
        </w:rPr>
        <w:t xml:space="preserve">se.fit,</w:t>
      </w:r>
      <w:r>
        <w:br/>
      </w:r>
      <w:r>
        <w:rPr>
          <w:rStyle w:val="NormalTok"/>
        </w:rPr>
        <w:t xml:space="preserve">    </w:t>
      </w:r>
      <w:r>
        <w:rPr>
          <w:rStyle w:val="AttributeTok"/>
        </w:rPr>
        <w:t xml:space="preserve">ci_lower_logodds =</w:t>
      </w:r>
      <w:r>
        <w:rPr>
          <w:rStyle w:val="NormalTok"/>
        </w:rPr>
        <w:t xml:space="preserve"> logodds_hat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ci_upper_logodds =</w:t>
      </w:r>
      <w:r>
        <w:rPr>
          <w:rStyle w:val="NormalTok"/>
        </w:rPr>
        <w:t xml:space="preserve"> logodds_hat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pi_hat =</w:t>
      </w:r>
      <w:r>
        <w:rPr>
          <w:rStyle w:val="NormalTok"/>
        </w:rPr>
        <w:t xml:space="preserve"> </w:t>
      </w:r>
      <w:r>
        <w:rPr>
          <w:rStyle w:val="FunctionTok"/>
        </w:rPr>
        <w:t xml:space="preserve">plogis</w:t>
      </w:r>
      <w:r>
        <w:rPr>
          <w:rStyle w:val="NormalTok"/>
        </w:rPr>
        <w:t xml:space="preserve">(logodds_hat),</w:t>
      </w:r>
      <w:r>
        <w:br/>
      </w:r>
      <w:r>
        <w:rPr>
          <w:rStyle w:val="NormalTok"/>
        </w:rPr>
        <w:t xml:space="preserve">    </w:t>
      </w:r>
      <w:r>
        <w:rPr>
          <w:rStyle w:val="AttributeTok"/>
        </w:rPr>
        <w:t xml:space="preserve">ci_lower_prob =</w:t>
      </w:r>
      <w:r>
        <w:rPr>
          <w:rStyle w:val="NormalTok"/>
        </w:rPr>
        <w:t xml:space="preserve"> </w:t>
      </w:r>
      <w:r>
        <w:rPr>
          <w:rStyle w:val="FunctionTok"/>
        </w:rPr>
        <w:t xml:space="preserve">plogis</w:t>
      </w:r>
      <w:r>
        <w:rPr>
          <w:rStyle w:val="NormalTok"/>
        </w:rPr>
        <w:t xml:space="preserve">(ci_lower_logodds),</w:t>
      </w:r>
      <w:r>
        <w:br/>
      </w:r>
      <w:r>
        <w:rPr>
          <w:rStyle w:val="NormalTok"/>
        </w:rPr>
        <w:t xml:space="preserve">    </w:t>
      </w:r>
      <w:r>
        <w:rPr>
          <w:rStyle w:val="AttributeTok"/>
        </w:rPr>
        <w:t xml:space="preserve">ci_upper_prob =</w:t>
      </w:r>
      <w:r>
        <w:rPr>
          <w:rStyle w:val="NormalTok"/>
        </w:rPr>
        <w:t xml:space="preserve"> </w:t>
      </w:r>
      <w:r>
        <w:rPr>
          <w:rStyle w:val="FunctionTok"/>
        </w:rPr>
        <w:t xml:space="preserve">plogis</w:t>
      </w:r>
      <w:r>
        <w:rPr>
          <w:rStyle w:val="NormalTok"/>
        </w:rPr>
        <w:t xml:space="preserve">(ci_upper_logodds)</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5" w:name="tbl-beetles-pred-logodds"/>
          <w:p>
            <w:pPr>
              <w:jc w:val="center"/>
            </w:pPr>
            <w:pPr>
              <w:jc w:val="left"/>
              <w:spacing w:before="200"/>
              <w:pStyle w:val="ImageCaption"/>
            </w:pPr>
            <w:r>
              <w:t xml:space="preserve">Table 17: Predicted log-odds and 95% CI for</w:t>
            </w:r>
            <w:r>
              <w:t xml:space="preserve"> </w:t>
            </w:r>
            <w:r>
              <w:rPr>
                <w:rStyle w:val="VerbatimChar"/>
              </w:rPr>
              <w:t xml:space="preserve">beetles</w:t>
            </w:r>
            <w:r>
              <w:t xml:space="preserve"> </w:t>
            </w:r>
            <w:r>
              <w:t xml:space="preserve">logistic regression</w:t>
            </w:r>
          </w:p>
          <w:tbl>
            <w:tblPr>
              <w:tblStyle w:val="Table"/>
              <w:tblW w:type="pct" w:w="5000"/>
              <w:tblLayout w:type="fixed"/>
              <w:tblLook w:firstRow="1" w:lastRow="0" w:firstColumn="0" w:lastColumn="0" w:noHBand="0" w:noVBand="0" w:val="0020"/>
            </w:tblPr>
            <w:tblGrid>
              <w:gridCol w:w="430"/>
              <w:gridCol w:w="1033"/>
              <w:gridCol w:w="516"/>
              <w:gridCol w:w="1463"/>
              <w:gridCol w:w="1463"/>
              <w:gridCol w:w="602"/>
              <w:gridCol w:w="1205"/>
              <w:gridCol w:w="1205"/>
            </w:tblGrid>
            <w:tr>
              <w:trPr>
                <w:tblHeader w:val="on"/>
              </w:trPr>
              <w:tc>
                <w:tcPr/>
                <w:p>
                  <w:pPr>
                    <w:pStyle w:val="Compact"/>
                    <w:jc w:val="right"/>
                    <w:jc w:val="center"/>
                  </w:pPr>
                  <w:r>
                    <w:t xml:space="preserve">dose</w:t>
                  </w:r>
                </w:p>
              </w:tc>
              <w:tc>
                <w:tcPr/>
                <w:p>
                  <w:pPr>
                    <w:pStyle w:val="Compact"/>
                    <w:jc w:val="right"/>
                    <w:jc w:val="center"/>
                  </w:pPr>
                  <w:r>
                    <w:t xml:space="preserve">logodds_hat</w:t>
                  </w:r>
                </w:p>
              </w:tc>
              <w:tc>
                <w:tcPr/>
                <w:p>
                  <w:pPr>
                    <w:pStyle w:val="Compact"/>
                    <w:jc w:val="right"/>
                    <w:jc w:val="center"/>
                  </w:pPr>
                  <w:r>
                    <w:t xml:space="preserve">se</w:t>
                  </w:r>
                </w:p>
              </w:tc>
              <w:tc>
                <w:tcPr/>
                <w:p>
                  <w:pPr>
                    <w:pStyle w:val="Compact"/>
                    <w:jc w:val="right"/>
                    <w:jc w:val="center"/>
                  </w:pPr>
                  <w:r>
                    <w:t xml:space="preserve">ci_lower_logodds</w:t>
                  </w:r>
                </w:p>
              </w:tc>
              <w:tc>
                <w:tcPr/>
                <w:p>
                  <w:pPr>
                    <w:pStyle w:val="Compact"/>
                    <w:jc w:val="right"/>
                    <w:jc w:val="center"/>
                  </w:pPr>
                  <w:r>
                    <w:t xml:space="preserve">ci_upper_logodds</w:t>
                  </w:r>
                </w:p>
              </w:tc>
              <w:tc>
                <w:tcPr/>
                <w:p>
                  <w:pPr>
                    <w:pStyle w:val="Compact"/>
                    <w:jc w:val="right"/>
                    <w:jc w:val="center"/>
                  </w:pPr>
                  <w:r>
                    <w:t xml:space="preserve">pi_hat</w:t>
                  </w:r>
                </w:p>
              </w:tc>
              <w:tc>
                <w:tcPr/>
                <w:p>
                  <w:pPr>
                    <w:pStyle w:val="Compact"/>
                    <w:jc w:val="right"/>
                    <w:jc w:val="center"/>
                  </w:pPr>
                  <w:r>
                    <w:t xml:space="preserve">ci_lower_prob</w:t>
                  </w:r>
                </w:p>
              </w:tc>
              <w:tc>
                <w:tcPr/>
                <w:p>
                  <w:pPr>
                    <w:pStyle w:val="Compact"/>
                    <w:jc w:val="right"/>
                    <w:jc w:val="center"/>
                  </w:pPr>
                  <w:r>
                    <w:t xml:space="preserve">ci_upper_prob</w:t>
                  </w:r>
                </w:p>
              </w:tc>
            </w:tr>
            <w:tr>
              <w:tc>
                <w:tcPr/>
                <w:p>
                  <w:pPr>
                    <w:pStyle w:val="Compact"/>
                    <w:jc w:val="right"/>
                    <w:jc w:val="center"/>
                  </w:pPr>
                  <w:r>
                    <w:t xml:space="preserve">1.7</w:t>
                  </w:r>
                </w:p>
              </w:tc>
              <w:tc>
                <w:tcPr/>
                <w:p>
                  <w:pPr>
                    <w:pStyle w:val="Compact"/>
                    <w:jc w:val="right"/>
                    <w:jc w:val="center"/>
                  </w:pPr>
                  <w:r>
                    <w:t xml:space="preserve">-2.458</w:t>
                  </w:r>
                </w:p>
              </w:tc>
              <w:tc>
                <w:tcPr/>
                <w:p>
                  <w:pPr>
                    <w:pStyle w:val="Compact"/>
                    <w:jc w:val="right"/>
                    <w:jc w:val="center"/>
                  </w:pPr>
                  <w:r>
                    <w:t xml:space="preserve">0.263</w:t>
                  </w:r>
                </w:p>
              </w:tc>
              <w:tc>
                <w:tcPr/>
                <w:p>
                  <w:pPr>
                    <w:pStyle w:val="Compact"/>
                    <w:jc w:val="right"/>
                    <w:jc w:val="center"/>
                  </w:pPr>
                  <w:r>
                    <w:t xml:space="preserve">-2.974</w:t>
                  </w:r>
                </w:p>
              </w:tc>
              <w:tc>
                <w:tcPr/>
                <w:p>
                  <w:pPr>
                    <w:pStyle w:val="Compact"/>
                    <w:jc w:val="right"/>
                    <w:jc w:val="center"/>
                  </w:pPr>
                  <w:r>
                    <w:t xml:space="preserve">-1.942</w:t>
                  </w:r>
                </w:p>
              </w:tc>
              <w:tc>
                <w:tcPr/>
                <w:p>
                  <w:pPr>
                    <w:pStyle w:val="Compact"/>
                    <w:jc w:val="right"/>
                    <w:jc w:val="center"/>
                  </w:pPr>
                  <w:r>
                    <w:t xml:space="preserve">0.079</w:t>
                  </w:r>
                </w:p>
              </w:tc>
              <w:tc>
                <w:tcPr/>
                <w:p>
                  <w:pPr>
                    <w:pStyle w:val="Compact"/>
                    <w:jc w:val="right"/>
                    <w:jc w:val="center"/>
                  </w:pPr>
                  <w:r>
                    <w:t xml:space="preserve">0.049</w:t>
                  </w:r>
                </w:p>
              </w:tc>
              <w:tc>
                <w:tcPr/>
                <w:p>
                  <w:pPr>
                    <w:pStyle w:val="Compact"/>
                    <w:jc w:val="right"/>
                    <w:jc w:val="center"/>
                  </w:pPr>
                  <w:r>
                    <w:t xml:space="preserve">0.125</w:t>
                  </w:r>
                </w:p>
              </w:tc>
            </w:tr>
            <w:tr>
              <w:tc>
                <w:tcPr/>
                <w:p>
                  <w:pPr>
                    <w:pStyle w:val="Compact"/>
                    <w:jc w:val="right"/>
                    <w:jc w:val="center"/>
                  </w:pPr>
                  <w:r>
                    <w:t xml:space="preserve">1.8</w:t>
                  </w:r>
                </w:p>
              </w:tc>
              <w:tc>
                <w:tcPr/>
                <w:p>
                  <w:pPr>
                    <w:pStyle w:val="Compact"/>
                    <w:jc w:val="right"/>
                    <w:jc w:val="center"/>
                  </w:pPr>
                  <w:r>
                    <w:t xml:space="preserve">0.969</w:t>
                  </w:r>
                </w:p>
              </w:tc>
              <w:tc>
                <w:tcPr/>
                <w:p>
                  <w:pPr>
                    <w:pStyle w:val="Compact"/>
                    <w:jc w:val="right"/>
                    <w:jc w:val="center"/>
                  </w:pPr>
                  <w:r>
                    <w:t xml:space="preserve">0.145</w:t>
                  </w:r>
                </w:p>
              </w:tc>
              <w:tc>
                <w:tcPr/>
                <w:p>
                  <w:pPr>
                    <w:pStyle w:val="Compact"/>
                    <w:jc w:val="right"/>
                    <w:jc w:val="center"/>
                  </w:pPr>
                  <w:r>
                    <w:t xml:space="preserve">0.685</w:t>
                  </w:r>
                </w:p>
              </w:tc>
              <w:tc>
                <w:tcPr/>
                <w:p>
                  <w:pPr>
                    <w:pStyle w:val="Compact"/>
                    <w:jc w:val="right"/>
                    <w:jc w:val="center"/>
                  </w:pPr>
                  <w:r>
                    <w:t xml:space="preserve">1.253</w:t>
                  </w:r>
                </w:p>
              </w:tc>
              <w:tc>
                <w:tcPr/>
                <w:p>
                  <w:pPr>
                    <w:pStyle w:val="Compact"/>
                    <w:jc w:val="right"/>
                    <w:jc w:val="center"/>
                  </w:pPr>
                  <w:r>
                    <w:t xml:space="preserve">0.725</w:t>
                  </w:r>
                </w:p>
              </w:tc>
              <w:tc>
                <w:tcPr/>
                <w:p>
                  <w:pPr>
                    <w:pStyle w:val="Compact"/>
                    <w:jc w:val="right"/>
                    <w:jc w:val="center"/>
                  </w:pPr>
                  <w:r>
                    <w:t xml:space="preserve">0.665</w:t>
                  </w:r>
                </w:p>
              </w:tc>
              <w:tc>
                <w:tcPr/>
                <w:p>
                  <w:pPr>
                    <w:pStyle w:val="Compact"/>
                    <w:jc w:val="right"/>
                    <w:jc w:val="center"/>
                  </w:pPr>
                  <w:r>
                    <w:t xml:space="preserve">0.778</w:t>
                  </w:r>
                </w:p>
              </w:tc>
            </w:tr>
            <w:tr>
              <w:tc>
                <w:tcPr/>
                <w:p>
                  <w:pPr>
                    <w:pStyle w:val="Compact"/>
                    <w:jc w:val="right"/>
                    <w:jc w:val="center"/>
                  </w:pPr>
                  <w:r>
                    <w:t xml:space="preserve">1.9</w:t>
                  </w:r>
                </w:p>
              </w:tc>
              <w:tc>
                <w:tcPr/>
                <w:p>
                  <w:pPr>
                    <w:pStyle w:val="Compact"/>
                    <w:jc w:val="right"/>
                    <w:jc w:val="center"/>
                  </w:pPr>
                  <w:r>
                    <w:t xml:space="preserve">4.396</w:t>
                  </w:r>
                </w:p>
              </w:tc>
              <w:tc>
                <w:tcPr/>
                <w:p>
                  <w:pPr>
                    <w:pStyle w:val="Compact"/>
                    <w:jc w:val="right"/>
                    <w:jc w:val="center"/>
                  </w:pPr>
                  <w:r>
                    <w:t xml:space="preserve">0.377</w:t>
                  </w:r>
                </w:p>
              </w:tc>
              <w:tc>
                <w:tcPr/>
                <w:p>
                  <w:pPr>
                    <w:pStyle w:val="Compact"/>
                    <w:jc w:val="right"/>
                    <w:jc w:val="center"/>
                  </w:pPr>
                  <w:r>
                    <w:t xml:space="preserve">3.656</w:t>
                  </w:r>
                </w:p>
              </w:tc>
              <w:tc>
                <w:tcPr/>
                <w:p>
                  <w:pPr>
                    <w:pStyle w:val="Compact"/>
                    <w:jc w:val="right"/>
                    <w:jc w:val="center"/>
                  </w:pPr>
                  <w:r>
                    <w:t xml:space="preserve">5.136</w:t>
                  </w:r>
                </w:p>
              </w:tc>
              <w:tc>
                <w:tcPr/>
                <w:p>
                  <w:pPr>
                    <w:pStyle w:val="Compact"/>
                    <w:jc w:val="right"/>
                    <w:jc w:val="center"/>
                  </w:pPr>
                  <w:r>
                    <w:t xml:space="preserve">0.988</w:t>
                  </w:r>
                </w:p>
              </w:tc>
              <w:tc>
                <w:tcPr/>
                <w:p>
                  <w:pPr>
                    <w:pStyle w:val="Compact"/>
                    <w:jc w:val="right"/>
                    <w:jc w:val="center"/>
                  </w:pPr>
                  <w:r>
                    <w:t xml:space="preserve">0.975</w:t>
                  </w:r>
                </w:p>
              </w:tc>
              <w:tc>
                <w:tcPr/>
                <w:p>
                  <w:pPr>
                    <w:pStyle w:val="Compact"/>
                    <w:jc w:val="right"/>
                    <w:jc w:val="center"/>
                  </w:pPr>
                  <w:r>
                    <w:t xml:space="preserve">0.994</w:t>
                  </w:r>
                </w:p>
              </w:tc>
            </w:tr>
          </w:tbl>
          <w:bookmarkEnd w:id="345"/>
          <w:p/>
        </w:tc>
      </w:tr>
    </w:tbl>
    <w:bookmarkEnd w:id="346"/>
    <w:bookmarkEnd w:id="347"/>
    <w:bookmarkStart w:id="363" w:name="sec-or-inference"/>
    <w:p>
      <w:pPr>
        <w:pStyle w:val="Heading2"/>
      </w:pPr>
      <w:r>
        <w:t xml:space="preserve">6.3 Inference for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48" w:name="exr-ci-OR"/>
          <w:p>
            <w:pPr>
              <w:pStyle w:val="BodyText"/>
            </w:pPr>
            <w:r>
              <w:rPr>
                <w:b/>
                <w:bCs/>
              </w:rPr>
              <w:t xml:space="preserve">Exercise 42</w:t>
            </w:r>
            <w:r>
              <w:t xml:space="preserve"> </w:t>
            </w:r>
            <w:r>
              <w:t xml:space="preserve">Given</w:t>
            </w:r>
            <w:r>
              <w:t xml:space="preserve"> </w:t>
            </w:r>
            <w:r>
              <w:t xml:space="preserve">a maximum likelihood estimate</w:t>
            </w:r>
            <w:r>
              <w:t xml:space="preserve"> </w:t>
            </w:r>
            <m:oMath>
              <m:acc>
                <m:accPr>
                  <m:chr m:val="̂"/>
                </m:accPr>
                <m:e>
                  <m:r>
                    <m:t>β</m:t>
                  </m:r>
                </m:e>
              </m:acc>
            </m:oMath>
            <w:r>
              <w:t xml:space="preserve"> </w:t>
            </w:r>
            <w:r>
              <w:t xml:space="preserve">and</w:t>
            </w:r>
            <w:r>
              <w:t xml:space="preserve"> </w:t>
            </w:r>
            <w:r>
              <w:t xml:space="preserve">a corresponding estimated covariance matrix</w:t>
            </w:r>
            <w:r>
              <w:t xml:space="preserve"> </w:t>
            </w:r>
            <m:oMath>
              <m:acc>
                <m:accPr>
                  <m:chr m:val="̂"/>
                </m:accPr>
                <m:e>
                  <m:r>
                    <m:rPr>
                      <m:sty m:val="p"/>
                    </m:rPr>
                    <m:t>Σ</m:t>
                  </m:r>
                </m:e>
              </m:acc>
              <m:limUpp>
                <m:e>
                  <m:r>
                    <m:rPr>
                      <m:sty m:val="p"/>
                    </m:rPr>
                    <m:t>=</m:t>
                  </m:r>
                </m:e>
                <m:lim>
                  <m:r>
                    <m:rPr>
                      <m:nor/>
                      <m:sty m:val="p"/>
                    </m:rPr>
                    <m:t>def</m:t>
                  </m:r>
                </m:lim>
              </m:limUpp>
              <m:acc>
                <m:accPr>
                  <m:chr m:val="̂"/>
                </m:accPr>
                <m:e>
                  <m:r>
                    <m:rPr>
                      <m:sty m:val="p"/>
                    </m:rPr>
                    <m:t>Cov</m:t>
                  </m:r>
                </m:e>
              </m:acc>
              <m:r>
                <m:rPr>
                  <m:sty m:val="p"/>
                </m:rPr>
                <m:t>(</m:t>
              </m:r>
              <m:acc>
                <m:accPr>
                  <m:chr m:val="̂"/>
                </m:accPr>
                <m:e>
                  <m:r>
                    <m:t>β</m:t>
                  </m:r>
                </m:e>
              </m:acc>
              <m:r>
                <m:rPr>
                  <m:sty m:val="p"/>
                </m:rPr>
                <m:t>)</m:t>
              </m:r>
            </m:oMath>
            <w:r>
              <w:t xml:space="preserve">,</w:t>
            </w:r>
            <w:r>
              <w:t xml:space="preserve"> </w:t>
            </w:r>
            <w:r>
              <w:t xml:space="preserve">calculate a 95% confidence interval for the odds ratio</w:t>
            </w:r>
            <w:r>
              <w:t xml:space="preserve"> </w:t>
            </w:r>
            <w:r>
              <w:t xml:space="preserve">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w:t>
            </w:r>
          </w:p>
          <w:bookmarkEnd w:id="34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52" w:name="sol-ci-OR"/>
          <w:p>
            <w:pPr>
              <w:pStyle w:val="BodyText"/>
            </w:pPr>
            <w:r>
              <w:rPr>
                <w:i/>
                <w:iCs/>
              </w:rPr>
              <w:t xml:space="preserve">Solution 36</w:t>
            </w:r>
            <w:r>
              <w:t xml:space="preserve">. </w:t>
            </w:r>
          </w:p>
          <w:p>
            <w:pPr>
              <w:pStyle w:val="BodyText"/>
            </w:pP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can be constructed as:</w:t>
            </w:r>
          </w:p>
          <w:p>
            <w:pPr>
              <w:pStyle w:val="BodyText"/>
            </w:pPr>
            <w:bookmarkStart w:id="349" w:name="eq-ci-OR-direct"/>
            <m:oMathPara>
              <m:oMathParaPr>
                <m:jc m:val="center"/>
              </m:oMathParaPr>
              <m:oMath>
                <m:sSub>
                  <m:e>
                    <m:acc>
                      <m:accPr>
                        <m:chr m:val="̂"/>
                      </m:accPr>
                      <m:e>
                        <m:r>
                          <m:t>θ</m:t>
                        </m:r>
                      </m:e>
                    </m:acc>
                  </m:e>
                  <m:sub>
                    <m:r>
                      <m:t>ω</m:t>
                    </m:r>
                  </m:sub>
                </m:sSub>
                <m:r>
                  <m:rPr>
                    <m:sty m:val="p"/>
                  </m:rPr>
                  <m:t>±</m:t>
                </m:r>
                <m:r>
                  <m:t>1.96</m:t>
                </m:r>
                <m:r>
                  <m:rPr>
                    <m:sty m:val="p"/>
                  </m:rPr>
                  <m:t>*</m:t>
                </m:r>
                <m:r>
                  <m:rPr>
                    <m:sty m:val="p"/>
                  </m:rPr>
                  <m:t/>
                </m:r>
                <m:r>
                  <m:t>​</m:t>
                </m:r>
                <m:d>
                  <m:dPr>
                    <m:begChr m:val="("/>
                    <m:sepChr m:val=""/>
                    <m:endChr m:val=")"/>
                    <m:grow/>
                  </m:dPr>
                  <m:e>
                    <m:sSub>
                      <m:e>
                        <m:acc>
                          <m:accPr>
                            <m:chr m:val="̂"/>
                          </m:accPr>
                          <m:e>
                            <m:r>
                              <m:t>θ</m:t>
                            </m:r>
                          </m:e>
                        </m:acc>
                      </m:e>
                      <m:sub>
                        <m:r>
                          <m:t>ω</m:t>
                        </m:r>
                      </m:sub>
                    </m:sSub>
                  </m:e>
                </m:d>
                <m:r>
                  <m:t>​</m:t>
                </m:r>
                <m:r>
                  <m:t>  </m:t>
                </m:r>
                <m:r>
                  <m:rPr>
                    <m:sty m:val="p"/>
                  </m:rPr>
                  <m:t>(</m:t>
                </m:r>
                <m:r>
                  <m:t>37</m:t>
                </m:r>
                <m:r>
                  <m:rPr>
                    <m:sty m:val="p"/>
                  </m:rPr>
                  <m:t>)</m:t>
                </m:r>
              </m:oMath>
            </m:oMathPara>
            <w:bookmarkEnd w:id="349"/>
          </w:p>
          <w:p>
            <w:pPr>
              <w:pStyle w:val="FirstParagraph"/>
            </w:pPr>
            <w:r>
              <w:t xml:space="preserve">However,</w:t>
            </w:r>
            <w:r>
              <w:t xml:space="preserve"> </w:t>
            </w:r>
            <m:oMath>
              <m:r>
                <m:rPr>
                  <m:sty m:val="p"/>
                </m:rPr>
                <m:t/>
              </m:r>
              <m:r>
                <m:t>​</m:t>
              </m:r>
              <m:d>
                <m:dPr>
                  <m:begChr m:val="("/>
                  <m:sepChr m:val=""/>
                  <m:endChr m:val=")"/>
                  <m:grow/>
                </m:dPr>
                <m:e>
                  <m:sSub>
                    <m:e>
                      <m:acc>
                        <m:accPr>
                          <m:chr m:val="̂"/>
                        </m:accPr>
                        <m:e>
                          <m:r>
                            <m:t>θ</m:t>
                          </m:r>
                        </m:e>
                      </m:acc>
                    </m:e>
                    <m:sub>
                      <m:r>
                        <m:t>ω</m:t>
                      </m:r>
                    </m:sub>
                  </m:sSub>
                </m:e>
              </m:d>
              <m:r>
                <m:t>​</m:t>
              </m:r>
            </m:oMath>
            <w:r>
              <w:t xml:space="preserve"> </w:t>
            </w:r>
            <w:r>
              <w:t xml:space="preserve">seems difficult to compute;</w:t>
            </w:r>
            <w:r>
              <w:t xml:space="preserve"> </w:t>
            </w:r>
            <w:r>
              <w:t xml:space="preserve">doing so would require using the</w:t>
            </w:r>
            <w:r>
              <w:t xml:space="preserve"> </w:t>
            </w:r>
            <w:hyperlink r:id="rId332">
              <w:r>
                <w:rPr>
                  <w:rStyle w:val="Hyperlink"/>
                </w:rPr>
                <w:t xml:space="preserve">delta method</w:t>
              </w:r>
            </w:hyperlink>
            <w:r>
              <w:t xml:space="preserve">.</w:t>
            </w:r>
          </w:p>
          <w:p>
            <w:pPr>
              <w:pStyle w:val="BodyText"/>
            </w:pPr>
            <w:r>
              <w:t xml:space="preserve">Instead, using the invariance property of MLEs,</w:t>
            </w:r>
            <w:r>
              <w:t xml:space="preserve"> </w:t>
            </w:r>
            <w:r>
              <w:t xml:space="preserve">we can first calculate a confidence interval for the logarithm of the odds ratio,</w:t>
            </w:r>
          </w:p>
          <w:p>
            <w:pPr>
              <w:pStyle w:val="BodyText"/>
            </w:pPr>
            <w:bookmarkStart w:id="350" w:name="eq-or-diff-logodds"/>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m:t>
                </m:r>
                <m:r>
                  <m:t>L</m:t>
                </m:r>
                <m:r>
                  <m:rPr>
                    <m:sty m:val="p"/>
                  </m:rPr>
                  <m:t>,</m:t>
                </m:r>
                <m:r>
                  <m:t>R</m:t>
                </m:r>
                <m:r>
                  <m:rPr>
                    <m:sty m:val="p"/>
                  </m:rPr>
                  <m:t>)</m:t>
                </m:r>
                <m:r>
                  <m:t>  </m:t>
                </m:r>
                <m:r>
                  <m:rPr>
                    <m:sty m:val="p"/>
                  </m:rPr>
                  <m:t>(</m:t>
                </m:r>
                <m:r>
                  <m:t>38</m:t>
                </m:r>
                <m:r>
                  <m:rPr>
                    <m:sty m:val="p"/>
                  </m:rPr>
                  <m:t>)</m:t>
                </m:r>
              </m:oMath>
            </m:oMathPara>
            <w:bookmarkEnd w:id="350"/>
          </w:p>
          <w:p>
            <w:pPr>
              <w:pStyle w:val="FirstParagraph"/>
            </w:pPr>
            <w:r>
              <w:t xml:space="preserve">and then exponentiate the endpoints of that log-odds-scale confidence interval:</w:t>
            </w:r>
          </w:p>
          <w:p>
            <w:pPr>
              <w:pStyle w:val="BodyText"/>
            </w:pPr>
            <w:bookmarkStart w:id="351" w:name="eq-ci-OR-exp"/>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m:t>
                </m:r>
                <m:sSup>
                  <m:e>
                    <m:r>
                      <m:t>e</m:t>
                    </m:r>
                  </m:e>
                  <m:sup>
                    <m:r>
                      <m:t>L</m:t>
                    </m:r>
                  </m:sup>
                </m:sSup>
                <m:r>
                  <m:rPr>
                    <m:sty m:val="p"/>
                  </m:rPr>
                  <m:t>,</m:t>
                </m:r>
                <m:sSup>
                  <m:e>
                    <m:r>
                      <m:t>e</m:t>
                    </m:r>
                  </m:e>
                  <m:sup>
                    <m:r>
                      <m:t>R</m:t>
                    </m:r>
                  </m:sup>
                </m:sSup>
                <m:r>
                  <m:rPr>
                    <m:sty m:val="p"/>
                  </m:rPr>
                  <m:t>)</m:t>
                </m:r>
                <m:r>
                  <m:t>  </m:t>
                </m:r>
                <m:r>
                  <m:rPr>
                    <m:sty m:val="p"/>
                  </m:rPr>
                  <m:t>(</m:t>
                </m:r>
                <m:r>
                  <m:t>39</m:t>
                </m:r>
                <m:r>
                  <m:rPr>
                    <m:sty m:val="p"/>
                  </m:rPr>
                  <m:t>)</m:t>
                </m:r>
              </m:oMath>
            </m:oMathPara>
            <w:bookmarkEnd w:id="351"/>
          </w:p>
          <w:bookmarkEnd w:id="35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3" w:name="exr-or-diff-logodds"/>
          <w:p>
            <w:pPr>
              <w:pStyle w:val="BodyText"/>
            </w:pPr>
            <w:r>
              <w:rPr>
                <w:b/>
                <w:bCs/>
              </w:rPr>
              <w:t xml:space="preserve">Exercise 43</w:t>
            </w:r>
            <w:r>
              <w:t xml:space="preserve"> </w:t>
            </w:r>
            <w:r>
              <w:t xml:space="preserve">Find a 95% confidence interval for the natural logarithm of the odds ratio,</w:t>
            </w:r>
            <w:r>
              <w:t xml:space="preserve"> </w:t>
            </w: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oMath>
          </w:p>
          <w:bookmarkEnd w:id="35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54" w:name="sol-or-diff-logodds"/>
          <w:p>
            <w:pPr>
              <w:pStyle w:val="BodyText"/>
            </w:pPr>
            <w:r>
              <w:rPr>
                <w:i/>
                <w:iCs/>
              </w:rPr>
              <w:t xml:space="preserve">Solution 37</w:t>
            </w:r>
            <w:r>
              <w:t xml:space="preserve">. </w:t>
            </w:r>
            <w:r>
              <w:t xml:space="preserve">From</w:t>
            </w:r>
            <w:r>
              <w:t xml:space="preserve"> </w:t>
            </w:r>
            <w:hyperlink w:anchor="cor-log-or">
              <w:r>
                <w:rPr>
                  <w:rStyle w:val="Hyperlink"/>
                </w:rPr>
                <w:t xml:space="preserve">Corollary 12</w:t>
              </w:r>
            </w:hyperlink>
            <w:r>
              <w:t xml:space="preserve">, we know:</w:t>
            </w:r>
          </w:p>
          <w:p>
            <w:pPr>
              <w:pStyle w:val="BodyText"/>
            </w:pPr>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Δ</m:t>
                </m:r>
                <m:r>
                  <m:t>η</m:t>
                </m:r>
              </m:oMath>
            </m:oMathPara>
          </w:p>
          <w:p>
            <w:pPr>
              <w:pStyle w:val="FirstParagraph"/>
            </w:pP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r>
                <m:rPr>
                  <m:sty m:val="p"/>
                </m:rPr>
                <m:t>Δ</m:t>
              </m:r>
              <m:r>
                <m:t>η</m:t>
              </m:r>
            </m:oMath>
            <w:r>
              <w:t xml:space="preserve"> </w:t>
            </w:r>
            <w:r>
              <w:t xml:space="preserve">can be constructed as:</w:t>
            </w:r>
          </w:p>
          <w:p>
            <w:pPr>
              <w:pStyle w:val="BodyText"/>
            </w:pPr>
            <m:oMathPara>
              <m:oMathParaPr>
                <m:jc m:val="center"/>
              </m:oMathParaPr>
              <m:oMath>
                <m:acc>
                  <m:accPr>
                    <m:chr m:val="̂"/>
                  </m:accPr>
                  <m:e>
                    <m:r>
                      <m:rPr>
                        <m:sty m:val="p"/>
                      </m:rPr>
                      <m:t>Δ</m:t>
                    </m:r>
                    <m:r>
                      <m:t>η</m:t>
                    </m:r>
                  </m:e>
                </m:acc>
                <m:r>
                  <m:rPr>
                    <m:sty m:val="p"/>
                  </m:rPr>
                  <m:t>±</m:t>
                </m:r>
                <m:r>
                  <m:t>1.96</m:t>
                </m:r>
                <m:r>
                  <m:rPr>
                    <m:sty m:val="p"/>
                  </m:rPr>
                  <m:t>*</m:t>
                </m:r>
                <m:r>
                  <m:rPr>
                    <m:sty m:val="p"/>
                  </m:rPr>
                  <m:t/>
                </m:r>
                <m:r>
                  <m:t>​</m:t>
                </m:r>
                <m:d>
                  <m:dPr>
                    <m:begChr m:val="("/>
                    <m:sepChr m:val=""/>
                    <m:endChr m:val=")"/>
                    <m:grow/>
                  </m:dPr>
                  <m:e>
                    <m:acc>
                      <m:accPr>
                        <m:chr m:val="̂"/>
                      </m:accPr>
                      <m:e>
                        <m:r>
                          <m:rPr>
                            <m:sty m:val="p"/>
                          </m:rPr>
                          <m:t>Δ</m:t>
                        </m:r>
                        <m:r>
                          <m:t>η</m:t>
                        </m:r>
                      </m:e>
                    </m:acc>
                  </m:e>
                </m:d>
                <m:r>
                  <m:t>​</m:t>
                </m:r>
              </m:oMath>
            </m:oMathPara>
          </w:p>
          <w:bookmarkEnd w:id="354"/>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5" w:name="exr-se-diff-logodds"/>
          <w:p>
            <w:pPr>
              <w:pStyle w:val="BodyText"/>
            </w:pPr>
            <w:r>
              <w:rPr>
                <w:b/>
                <w:bCs/>
              </w:rPr>
              <w:t xml:space="preserve">Exercise 44</w:t>
            </w:r>
            <w:r>
              <w:t xml:space="preserve"> </w:t>
            </w:r>
            <w:r>
              <w:t xml:space="preserve"> </w:t>
            </w:r>
          </w:p>
          <w:p>
            <w:pPr>
              <w:pStyle w:val="BodyText"/>
            </w:pPr>
            <w:r>
              <w:t xml:space="preserve">How can we estimate the standard error of</w:t>
            </w:r>
            <w:r>
              <w:t xml:space="preserve"> </w:t>
            </w:r>
            <m:oMath>
              <m:acc>
                <m:accPr>
                  <m:chr m:val="̂"/>
                </m:accPr>
                <m:e>
                  <m:r>
                    <m:rPr>
                      <m:sty m:val="p"/>
                    </m:rPr>
                    <m:t>Δ</m:t>
                  </m:r>
                  <m:r>
                    <m:t>η</m:t>
                  </m:r>
                </m:e>
              </m:acc>
            </m:oMath>
            <w:r>
              <w:t xml:space="preserve">?</w:t>
            </w:r>
          </w:p>
          <w:p>
            <w:pPr>
              <w:pStyle w:val="BodyText"/>
            </w:pPr>
            <m:oMathPara>
              <m:oMathParaPr>
                <m:jc m:val="center"/>
              </m:oMathParaPr>
              <m:oMath>
                <m:r>
                  <m:rPr>
                    <m:sty m:val="p"/>
                  </m:rPr>
                  <m:t/>
                </m:r>
                <m:r>
                  <m:t>​</m:t>
                </m:r>
                <m:d>
                  <m:dPr>
                    <m:begChr m:val="("/>
                    <m:sepChr m:val=""/>
                    <m:endChr m:val=")"/>
                    <m:grow/>
                  </m:dPr>
                  <m:e>
                    <m:acc>
                      <m:accPr>
                        <m:chr m:val="̂"/>
                      </m:accPr>
                      <m:e>
                        <m:r>
                          <m:rPr>
                            <m:sty m:val="p"/>
                          </m:rPr>
                          <m:t>Δ</m:t>
                        </m:r>
                        <m:r>
                          <m:t>η</m:t>
                        </m:r>
                      </m:e>
                    </m:acc>
                  </m:e>
                </m:d>
                <m:r>
                  <m:t>​</m:t>
                </m:r>
                <m:r>
                  <m:rPr>
                    <m:sty m:val="p"/>
                  </m:rPr>
                  <m:t>=</m:t>
                </m:r>
                <m:r>
                  <m:rPr>
                    <m:sty m:val="p"/>
                  </m:rPr>
                  <m:t>?</m:t>
                </m:r>
              </m:oMath>
            </m:oMathPara>
          </w:p>
          <w:bookmarkEnd w:id="35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2" w:name="sol-se-diff-logodds"/>
          <w:p>
            <w:pPr>
              <w:pStyle w:val="BodyText"/>
            </w:pPr>
            <w:r>
              <w:rPr>
                <w:i/>
                <w:iCs/>
              </w:rPr>
              <w:t xml:space="preserve">Solution 38</w:t>
            </w:r>
            <w:r>
              <w:t xml:space="preserve">. </w:t>
            </w:r>
          </w:p>
          <w:p>
            <w:pPr>
              <w:pStyle w:val="BodyText"/>
            </w:pPr>
            <w:bookmarkStart w:id="356" w:name="eq-se-sqrt-var"/>
            <m:oMathPara>
              <m:oMathParaPr>
                <m:jc m:val="center"/>
              </m:oMathParaPr>
              <m:oMath>
                <m:r>
                  <m:rPr>
                    <m:sty m:val="p"/>
                  </m:rPr>
                  <m:t>SE</m:t>
                </m:r>
                <m:r>
                  <m:t>​</m:t>
                </m:r>
                <m:d>
                  <m:dPr>
                    <m:begChr m:val="("/>
                    <m:sepChr m:val=""/>
                    <m:endChr m:val=")"/>
                    <m:grow/>
                  </m:dPr>
                  <m:e>
                    <m:acc>
                      <m:accPr>
                        <m:chr m:val="̂"/>
                      </m:accPr>
                      <m:e>
                        <m:r>
                          <m:rPr>
                            <m:sty m:val="p"/>
                          </m:rPr>
                          <m:t>Δ</m:t>
                        </m:r>
                        <m:r>
                          <m:t>η</m:t>
                        </m:r>
                      </m:e>
                    </m:acc>
                  </m:e>
                </m:d>
                <m:r>
                  <m:t>​</m:t>
                </m:r>
                <m:r>
                  <m:rPr>
                    <m:sty m:val="p"/>
                  </m:rPr>
                  <m:t>=</m:t>
                </m:r>
                <m:rad>
                  <m:radPr>
                    <m:degHide m:val="on"/>
                  </m:radPr>
                  <m:deg/>
                  <m:e>
                    <m:r>
                      <m:rPr>
                        <m:sty m:val="p"/>
                      </m:rPr>
                      <m:t>Var</m:t>
                    </m:r>
                    <m:r>
                      <m:t>​</m:t>
                    </m:r>
                    <m:d>
                      <m:dPr>
                        <m:begChr m:val="("/>
                        <m:sepChr m:val=""/>
                        <m:endChr m:val=")"/>
                        <m:grow/>
                      </m:dPr>
                      <m:e>
                        <m:acc>
                          <m:accPr>
                            <m:chr m:val="̂"/>
                          </m:accPr>
                          <m:e>
                            <m:r>
                              <m:rPr>
                                <m:sty m:val="p"/>
                              </m:rPr>
                              <m:t>Δ</m:t>
                            </m:r>
                            <m:r>
                              <m:t>η</m:t>
                            </m:r>
                          </m:e>
                        </m:acc>
                      </m:e>
                    </m:d>
                    <m:r>
                      <m:t>​</m:t>
                    </m:r>
                  </m:e>
                </m:rad>
                <m:r>
                  <m:t>  </m:t>
                </m:r>
                <m:r>
                  <m:rPr>
                    <m:sty m:val="p"/>
                  </m:rPr>
                  <m:t>(</m:t>
                </m:r>
                <m:r>
                  <m:t>40</m:t>
                </m:r>
                <m:r>
                  <m:rPr>
                    <m:sty m:val="p"/>
                  </m:rPr>
                  <m:t>)</m:t>
                </m:r>
              </m:oMath>
            </m:oMathPara>
            <w:bookmarkEnd w:id="356"/>
          </w:p>
          <w:p>
            <w:pPr>
              <w:pStyle w:val="FirstParagraph"/>
            </w:pPr>
            <w:r>
              <w:t xml:space="preserve">By</w:t>
            </w:r>
            <w:r>
              <w:t xml:space="preserve"> </w:t>
            </w:r>
            <w:hyperlink w:anchor="lem-diff-logodds">
              <w:r>
                <w:rPr>
                  <w:rStyle w:val="Hyperlink"/>
                </w:rPr>
                <w:t xml:space="preserve">Lemma 8</w:t>
              </w:r>
            </w:hyperlink>
            <w:r>
              <w:t xml:space="preserve"> </w:t>
            </w:r>
            <w:r>
              <w:t xml:space="preserve">and</w:t>
            </w:r>
            <w:r>
              <w:t xml:space="preserve"> </w:t>
            </w:r>
            <w:hyperlink r:id="rId339">
              <w:r>
                <w:rPr>
                  <w:rStyle w:val="Hyperlink"/>
                </w:rPr>
                <w:t xml:space="preserve">the variance of a linear combination</w:t>
              </w:r>
            </w:hyperlink>
            <w:r>
              <w:t xml:space="preserve">:</w:t>
            </w:r>
          </w:p>
          <w:p>
            <w:pPr>
              <w:pStyle w:val="BodyText"/>
            </w:pPr>
            <w:bookmarkStart w:id="357" w:name="eq-var-diff-logodds"/>
            <m:oMathPara>
              <m:oMathParaPr>
                <m:jc m:val="center"/>
              </m:oMathParaPr>
              <m:oMath>
                <m:eqArr>
                  <m:e>
                    <m:r>
                      <m:rPr>
                        <m:sty m:val="p"/>
                      </m:rPr>
                      <m:t>Var</m:t>
                    </m:r>
                    <m:r>
                      <m:t>​</m:t>
                    </m:r>
                    <m:d>
                      <m:dPr>
                        <m:begChr m:val="("/>
                        <m:sepChr m:val=""/>
                        <m:endChr m:val=")"/>
                        <m:grow/>
                      </m:dPr>
                      <m:e>
                        <m:acc>
                          <m:accPr>
                            <m:chr m:val="̂"/>
                          </m:accPr>
                          <m:e>
                            <m:r>
                              <m:rPr>
                                <m:sty m:val="p"/>
                              </m:rPr>
                              <m:t>Δ</m:t>
                            </m:r>
                            <m:r>
                              <m:t>η</m:t>
                            </m:r>
                          </m:e>
                        </m:acc>
                      </m:e>
                    </m:d>
                    <m:r>
                      <m:t>​</m:t>
                    </m:r>
                    <m:r>
                      <m:t>&amp;</m:t>
                    </m:r>
                    <m:r>
                      <m:rPr>
                        <m:sty m:val="p"/>
                      </m:rPr>
                      <m:t>=</m:t>
                    </m:r>
                    <m:r>
                      <m:rPr>
                        <m:sty m:val="p"/>
                      </m:rPr>
                      <m:t>Var</m:t>
                    </m:r>
                    <m:r>
                      <m:t>​</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r>
                      <m:t>​</m:t>
                    </m:r>
                  </m:e>
                  <m:e>
                    <m:r>
                      <m:t>&amp;</m:t>
                    </m:r>
                    <m:r>
                      <m:rPr>
                        <m:sty m:val="p"/>
                      </m:rPr>
                      <m:t>=</m:t>
                    </m:r>
                    <m:r>
                      <m:t>​</m:t>
                    </m:r>
                    <m:d>
                      <m:dPr>
                        <m:begChr m:val="("/>
                        <m:sepChr m:val=""/>
                        <m:endChr m:val=")"/>
                        <m:grow/>
                      </m:dPr>
                      <m:e>
                        <m:r>
                          <m:rPr>
                            <m:sty m:val="p"/>
                          </m:rPr>
                          <m:t>Δ</m:t>
                        </m:r>
                        <m:acc>
                          <m:accPr>
                            <m:chr m:val="̃"/>
                          </m:accPr>
                          <m:e>
                            <m:r>
                              <m:t>x</m:t>
                            </m:r>
                          </m:e>
                        </m:acc>
                      </m:e>
                    </m:d>
                    <m:sSup>
                      <m:e>
                        <m:r>
                          <m:t>​</m:t>
                        </m:r>
                      </m:e>
                      <m:sup>
                        <m:r>
                          <m:rPr>
                            <m:sty m:val="p"/>
                          </m:rPr>
                          <m:t>⊤</m:t>
                        </m:r>
                      </m:sup>
                    </m:sSup>
                    <m:r>
                      <m:rPr>
                        <m:sty m:val="p"/>
                      </m:rPr>
                      <m:t>Cov</m:t>
                    </m:r>
                    <m:r>
                      <m:t>​</m:t>
                    </m:r>
                    <m:d>
                      <m:dPr>
                        <m:begChr m:val="("/>
                        <m:sepChr m:val=""/>
                        <m:endChr m:val=")"/>
                        <m:grow/>
                      </m:dPr>
                      <m:e>
                        <m:acc>
                          <m:accPr>
                            <m:chr m:val="̂"/>
                          </m:accPr>
                          <m:e>
                            <m:r>
                              <m:t>β</m:t>
                            </m:r>
                          </m:e>
                        </m:acc>
                      </m:e>
                    </m:d>
                    <m:r>
                      <m:t>​</m:t>
                    </m:r>
                    <m:r>
                      <m:rPr>
                        <m:sty m:val="p"/>
                      </m:rPr>
                      <m:t>(</m:t>
                    </m:r>
                    <m:r>
                      <m:rPr>
                        <m:sty m:val="p"/>
                      </m:rPr>
                      <m:t>Δ</m:t>
                    </m:r>
                    <m:acc>
                      <m:accPr>
                        <m:chr m:val="̃"/>
                      </m:accPr>
                      <m:e>
                        <m:r>
                          <m:t>x</m:t>
                        </m:r>
                      </m:e>
                    </m:acc>
                    <m:r>
                      <m:rPr>
                        <m:sty m:val="p"/>
                      </m:rPr>
                      <m:t>)</m:t>
                    </m:r>
                  </m:e>
                  <m:e>
                    <m:r>
                      <m:t>&amp;</m:t>
                    </m:r>
                    <m:r>
                      <m:rPr>
                        <m:sty m:val="p"/>
                      </m:rPr>
                      <m:t>=</m:t>
                    </m:r>
                    <m:r>
                      <m:t>​</m:t>
                    </m:r>
                    <m:d>
                      <m:dPr>
                        <m:begChr m:val="("/>
                        <m:sepChr m:val=""/>
                        <m:endChr m:val=")"/>
                        <m:grow/>
                      </m:dPr>
                      <m:e>
                        <m:r>
                          <m:rPr>
                            <m:sty m:val="p"/>
                          </m:rPr>
                          <m:t>Δ</m:t>
                        </m:r>
                        <m:acc>
                          <m:accPr>
                            <m:chr m:val="̃"/>
                          </m:accPr>
                          <m:e>
                            <m:r>
                              <m:t>x</m:t>
                            </m:r>
                          </m:e>
                        </m:acc>
                      </m:e>
                    </m:d>
                    <m:sSup>
                      <m:e>
                        <m:r>
                          <m:t>​</m:t>
                        </m:r>
                      </m:e>
                      <m:sup>
                        <m:r>
                          <m:rPr>
                            <m:sty m:val="p"/>
                          </m:rPr>
                          <m:t>⊤</m:t>
                        </m:r>
                      </m:sup>
                    </m:sSup>
                    <m:r>
                      <m:rPr>
                        <m:sty m:val="p"/>
                      </m:rPr>
                      <m:t>Σ</m:t>
                    </m:r>
                    <m:r>
                      <m:rPr>
                        <m:sty m:val="p"/>
                      </m:rPr>
                      <m:t>(</m:t>
                    </m:r>
                    <m:r>
                      <m:rPr>
                        <m:sty m:val="p"/>
                      </m:rPr>
                      <m:t>Δ</m:t>
                    </m:r>
                    <m:acc>
                      <m:accPr>
                        <m:chr m:val="̃"/>
                      </m:accPr>
                      <m:e>
                        <m:r>
                          <m:t>x</m:t>
                        </m:r>
                      </m:e>
                    </m:acc>
                    <m:r>
                      <m:rPr>
                        <m:sty m:val="p"/>
                      </m:rPr>
                      <m:t>)</m:t>
                    </m:r>
                  </m:e>
                </m:eqArr>
                <m:r>
                  <m:t>  </m:t>
                </m:r>
                <m:r>
                  <m:rPr>
                    <m:sty m:val="p"/>
                  </m:rPr>
                  <m:t>(</m:t>
                </m:r>
                <m:r>
                  <m:t>41</m:t>
                </m:r>
                <m:r>
                  <m:rPr>
                    <m:sty m:val="p"/>
                  </m:rPr>
                  <m:t>)</m:t>
                </m:r>
              </m:oMath>
            </m:oMathPara>
            <w:bookmarkEnd w:id="357"/>
          </w:p>
          <w:p>
            <w:pPr>
              <w:pStyle w:val="FirstParagraph"/>
            </w:pPr>
            <w:r>
              <w:t xml:space="preserve">where</w:t>
            </w:r>
            <w:r>
              <w:t xml:space="preserve"> </w:t>
            </w:r>
            <m:oMath>
              <m:r>
                <m:rPr>
                  <m:sty m:val="p"/>
                </m:rPr>
                <m:t>Σ</m:t>
              </m:r>
              <m:limUpp>
                <m:e>
                  <m:r>
                    <m:rPr>
                      <m:sty m:val="p"/>
                    </m:rPr>
                    <m:t>=</m:t>
                  </m:r>
                </m:e>
                <m:lim>
                  <m:r>
                    <m:rPr>
                      <m:nor/>
                      <m:sty m:val="p"/>
                    </m:rPr>
                    <m:t>def</m:t>
                  </m:r>
                </m:lim>
              </m:limUpp>
              <m:r>
                <m:rPr>
                  <m:sty m:val="p"/>
                </m:rPr>
                <m:t>Cov</m:t>
              </m:r>
              <m:r>
                <m:rPr>
                  <m:sty m:val="p"/>
                </m:rPr>
                <m:t>(</m:t>
              </m:r>
              <m:acc>
                <m:accPr>
                  <m:chr m:val="̂"/>
                </m:accPr>
                <m:e>
                  <m:r>
                    <m:t>β</m:t>
                  </m:r>
                </m:e>
              </m:acc>
              <m:r>
                <m:rPr>
                  <m:sty m:val="p"/>
                </m:rPr>
                <m:t>)</m:t>
              </m:r>
            </m:oMath>
            <w:r>
              <w:t xml:space="preserve">.</w:t>
            </w:r>
          </w:p>
          <w:p>
            <w:r>
              <w:pict>
                <v:rect style="width:0;height:1.5pt" o:hralign="center" o:hrstd="t" o:hr="t"/>
              </w:pict>
            </w:r>
          </w:p>
          <w:p>
            <w:pPr>
              <w:pStyle w:val="FirstParagraph"/>
            </w:pPr>
            <w:r>
              <w:t xml:space="preserve">Expanding</w:t>
            </w:r>
            <w:r>
              <w:t xml:space="preserve"> </w:t>
            </w:r>
            <w:hyperlink w:anchor="eq-var-diff-logodds">
              <w:r>
                <w:rPr>
                  <w:rStyle w:val="Hyperlink"/>
                </w:rPr>
                <w:t xml:space="preserve">Equation 41</w:t>
              </w:r>
            </w:hyperlink>
            <w:r>
              <w:t xml:space="preserve"> </w:t>
            </w:r>
            <w:r>
              <w:t xml:space="preserve">out of matrix-vector notation, we have:</w:t>
            </w:r>
          </w:p>
          <w:p>
            <w:pPr>
              <w:pStyle w:val="BodyText"/>
            </w:pPr>
            <m:oMathPara>
              <m:oMathParaPr>
                <m:jc m:val="center"/>
              </m:oMathParaPr>
              <m:oMath>
                <m:eqArr>
                  <m:e>
                    <m:r>
                      <m:t>​</m:t>
                    </m:r>
                    <m:d>
                      <m:dPr>
                        <m:begChr m:val="("/>
                        <m:sepChr m:val=""/>
                        <m:endChr m:val=")"/>
                        <m:grow/>
                      </m:dPr>
                      <m:e>
                        <m:r>
                          <m:rPr>
                            <m:sty m:val="p"/>
                          </m:rPr>
                          <m:t>Δ</m:t>
                        </m:r>
                        <m:acc>
                          <m:accPr>
                            <m:chr m:val="̃"/>
                          </m:accPr>
                          <m:e>
                            <m:r>
                              <m:t>x</m:t>
                            </m:r>
                          </m:e>
                        </m:acc>
                      </m:e>
                    </m:d>
                    <m:sSup>
                      <m:e>
                        <m:r>
                          <m:t>​</m:t>
                        </m:r>
                      </m:e>
                      <m:sup>
                        <m:r>
                          <m:rPr>
                            <m:sty m:val="p"/>
                          </m:rPr>
                          <m:t>⊤</m:t>
                        </m:r>
                      </m:sup>
                    </m:sSup>
                    <m:r>
                      <m:rPr>
                        <m:sty m:val="p"/>
                      </m:rPr>
                      <m:t>Σ</m:t>
                    </m:r>
                    <m:r>
                      <m:rPr>
                        <m:sty m:val="p"/>
                      </m:rPr>
                      <m:t>(</m:t>
                    </m:r>
                    <m:r>
                      <m:rPr>
                        <m:sty m:val="p"/>
                      </m:rPr>
                      <m:t>Δ</m:t>
                    </m:r>
                    <m:acc>
                      <m:accPr>
                        <m:chr m:val="̃"/>
                      </m:accPr>
                      <m:e>
                        <m:r>
                          <m:t>x</m:t>
                        </m:r>
                      </m:e>
                    </m:acc>
                    <m:r>
                      <m:rPr>
                        <m:sty m:val="p"/>
                      </m:rPr>
                      <m:t>)</m:t>
                    </m:r>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r>
                      <m:rPr>
                        <m:sty m:val="p"/>
                      </m:rPr>
                      <m:t>Δ</m:t>
                    </m:r>
                    <m:acc>
                      <m:accPr>
                        <m:chr m:val="̃"/>
                      </m:accPr>
                      <m:e>
                        <m:r>
                          <m:t>x</m:t>
                        </m:r>
                      </m:e>
                    </m:acc>
                    <m:sSub>
                      <m:e>
                        <m:r>
                          <m:rPr>
                            <m:sty m:val="p"/>
                          </m:rPr>
                          <m:t>)</m:t>
                        </m:r>
                      </m:e>
                      <m:sub>
                        <m:r>
                          <m:t>i</m:t>
                        </m:r>
                      </m:sub>
                    </m:sSub>
                    <m:sSub>
                      <m:e>
                        <m:r>
                          <m:rPr>
                            <m:sty m:val="p"/>
                          </m:rPr>
                          <m:t>Σ</m:t>
                        </m:r>
                      </m:e>
                      <m:sub>
                        <m:r>
                          <m:t>i</m:t>
                        </m:r>
                        <m:r>
                          <m:t>j</m:t>
                        </m:r>
                      </m:sub>
                    </m:sSub>
                    <m:r>
                      <m:rPr>
                        <m:sty m:val="p"/>
                      </m:rPr>
                      <m:t>(</m:t>
                    </m:r>
                    <m:r>
                      <m:rPr>
                        <m:sty m:val="p"/>
                      </m:rPr>
                      <m:t>Δ</m:t>
                    </m:r>
                    <m:acc>
                      <m:accPr>
                        <m:chr m:val="̃"/>
                      </m:accPr>
                      <m:e>
                        <m:r>
                          <m:t>x</m:t>
                        </m:r>
                      </m:e>
                    </m:acc>
                    <m:sSub>
                      <m:e>
                        <m:r>
                          <m:rPr>
                            <m:sty m:val="p"/>
                          </m:rPr>
                          <m:t>)</m:t>
                        </m:r>
                      </m:e>
                      <m:sub>
                        <m:r>
                          <m:t>j</m:t>
                        </m:r>
                      </m:sub>
                    </m:sSub>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r>
                      <m:rPr>
                        <m:sty m:val="p"/>
                      </m:rPr>
                      <m:t>Δ</m:t>
                    </m:r>
                    <m:sSub>
                      <m:e>
                        <m:r>
                          <m:t>x</m:t>
                        </m:r>
                      </m:e>
                      <m:sub>
                        <m:r>
                          <m:t>i</m:t>
                        </m:r>
                      </m:sub>
                    </m:sSub>
                    <m:r>
                      <m:rPr>
                        <m:sty m:val="p"/>
                      </m:rPr>
                      <m:t>)</m:t>
                    </m:r>
                    <m:sSub>
                      <m:e>
                        <m:r>
                          <m:rPr>
                            <m:sty m:val="p"/>
                          </m:rPr>
                          <m:t>Σ</m:t>
                        </m:r>
                      </m:e>
                      <m:sub>
                        <m:r>
                          <m:t>i</m:t>
                        </m:r>
                        <m:r>
                          <m:t>j</m:t>
                        </m:r>
                      </m:sub>
                    </m:sSub>
                    <m:r>
                      <m:rPr>
                        <m:sty m:val="p"/>
                      </m:rPr>
                      <m:t>(</m:t>
                    </m:r>
                    <m:r>
                      <m:rPr>
                        <m:sty m:val="p"/>
                      </m:rPr>
                      <m:t>Δ</m:t>
                    </m:r>
                    <m:sSub>
                      <m:e>
                        <m:r>
                          <m:t>x</m:t>
                        </m:r>
                      </m:e>
                      <m:sub>
                        <m:r>
                          <m:t>j</m:t>
                        </m:r>
                      </m:sub>
                    </m:sSub>
                    <m:r>
                      <m:rP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sSub>
                      <m:e>
                        <m:r>
                          <m:t>x</m:t>
                        </m:r>
                      </m:e>
                      <m:sub>
                        <m:r>
                          <m:t>i</m:t>
                        </m:r>
                      </m:sub>
                    </m:sSub>
                    <m:r>
                      <m:rPr>
                        <m:sty m:val="p"/>
                      </m:rPr>
                      <m:t>−</m:t>
                    </m:r>
                    <m:sSubSup>
                      <m:e>
                        <m:r>
                          <m:t>x</m:t>
                        </m:r>
                      </m:e>
                      <m:sub>
                        <m:r>
                          <m:t>i</m:t>
                        </m:r>
                      </m:sub>
                      <m:sup>
                        <m:r>
                          <m:rPr>
                            <m:sty m:val="p"/>
                          </m:rPr>
                          <m:t>*</m:t>
                        </m:r>
                      </m:sup>
                    </m:sSubSup>
                    <m:r>
                      <m:rPr>
                        <m:sty m:val="p"/>
                      </m:rPr>
                      <m:t>)</m:t>
                    </m:r>
                    <m:r>
                      <m:rPr>
                        <m:sty m:val="p"/>
                      </m:rPr>
                      <m:t>Cov</m:t>
                    </m:r>
                    <m:r>
                      <m:rPr>
                        <m:sty m:val="p"/>
                      </m:rPr>
                      <m:t>(</m:t>
                    </m:r>
                    <m:sSub>
                      <m:e>
                        <m:acc>
                          <m:accPr>
                            <m:chr m:val="̂"/>
                          </m:accPr>
                          <m:e>
                            <m:r>
                              <m:t>β</m:t>
                            </m:r>
                          </m:e>
                        </m:acc>
                      </m:e>
                      <m:sub>
                        <m:r>
                          <m:t>i</m:t>
                        </m:r>
                      </m:sub>
                    </m:sSub>
                    <m:r>
                      <m:rPr>
                        <m:sty m:val="p"/>
                      </m:rPr>
                      <m:t>,</m:t>
                    </m:r>
                    <m:sSub>
                      <m:e>
                        <m:acc>
                          <m:accPr>
                            <m:chr m:val="̂"/>
                          </m:accPr>
                          <m:e>
                            <m:r>
                              <m:t>β</m:t>
                            </m:r>
                          </m:e>
                        </m:acc>
                      </m:e>
                      <m:sub>
                        <m:r>
                          <m:t>j</m:t>
                        </m:r>
                      </m:sub>
                    </m:sSub>
                    <m:r>
                      <m:rPr>
                        <m:sty m:val="p"/>
                      </m:rPr>
                      <m:t>)</m:t>
                    </m:r>
                    <m:r>
                      <m:rPr>
                        <m:sty m:val="p"/>
                      </m:rPr>
                      <m:t>(</m:t>
                    </m:r>
                    <m:sSub>
                      <m:e>
                        <m:r>
                          <m:t>x</m:t>
                        </m:r>
                      </m:e>
                      <m:sub>
                        <m:r>
                          <m:t>j</m:t>
                        </m:r>
                      </m:sub>
                    </m:sSub>
                    <m:r>
                      <m:rPr>
                        <m:sty m:val="p"/>
                      </m:rPr>
                      <m:t>−</m:t>
                    </m:r>
                    <m:sSubSup>
                      <m:e>
                        <m:r>
                          <m:t>x</m:t>
                        </m:r>
                      </m:e>
                      <m:sub>
                        <m:r>
                          <m:t>j</m:t>
                        </m:r>
                      </m:sub>
                      <m:sup>
                        <m:r>
                          <m:rPr>
                            <m:sty m:val="p"/>
                          </m:rPr>
                          <m:t>*</m:t>
                        </m:r>
                      </m:sup>
                    </m:sSubSup>
                    <m:r>
                      <m:rPr>
                        <m:sty m:val="p"/>
                      </m:rPr>
                      <m:t>)</m:t>
                    </m:r>
                  </m:e>
                </m:eqArr>
              </m:oMath>
            </m:oMathPara>
          </w:p>
          <w:p>
            <w:r>
              <w:pict>
                <v:rect style="width:0;height:1.5pt" o:hralign="center" o:hrstd="t" o:hr="t"/>
              </w:pict>
            </w:r>
          </w:p>
          <w:p>
            <w:pPr>
              <w:pStyle w:val="FirstParagraph"/>
            </w:pPr>
            <w:r>
              <w:t xml:space="preserve">Combining</w:t>
            </w:r>
            <w:r>
              <w:t xml:space="preserve"> </w:t>
            </w:r>
            <w:hyperlink w:anchor="eq-var-diff-logodds">
              <w:r>
                <w:rPr>
                  <w:rStyle w:val="Hyperlink"/>
                </w:rPr>
                <w:t xml:space="preserve">Equation 41</w:t>
              </w:r>
            </w:hyperlink>
            <w:r>
              <w:t xml:space="preserve"> </w:t>
            </w:r>
            <w:r>
              <w:t xml:space="preserve">and MLE invariance: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0" w:name="thm-est-se-diff-logodds"/>
                <w:p>
                  <w:pPr>
                    <w:pStyle w:val="BodyText"/>
                  </w:pPr>
                  <w:r>
                    <w:rPr>
                      <w:b/>
                      <w:bCs/>
                    </w:rPr>
                    <w:t xml:space="preserve">Theorem 28 (Estimated variance and standard error of difference in log-odds)</w:t>
                  </w:r>
                </w:p>
                <w:p>
                  <w:pPr>
                    <w:pStyle w:val="BodyText"/>
                  </w:pPr>
                  <w:bookmarkStart w:id="358" w:name="eq-est-var-difflogodds"/>
                  <m:oMathPara>
                    <m:oMathParaPr>
                      <m:jc m:val="center"/>
                    </m:oMathParaPr>
                    <m:oMath>
                      <m:r>
                        <m:rPr>
                          <m:sty m:val="p"/>
                        </m:rPr>
                        <m:t/>
                      </m:r>
                      <m:r>
                        <m:t>​</m:t>
                      </m:r>
                      <m:d>
                        <m:dPr>
                          <m:begChr m:val="("/>
                          <m:sepChr m:val=""/>
                          <m:endChr m:val=")"/>
                          <m:grow/>
                        </m:dPr>
                        <m:e>
                          <m:r>
                            <m:rPr>
                              <m:sty m:val="p"/>
                            </m:rPr>
                            <m:t>Δ</m:t>
                          </m:r>
                          <m:acc>
                            <m:accPr>
                              <m:chr m:val="̂"/>
                            </m:accPr>
                            <m:e>
                              <m:r>
                                <m:t>η</m:t>
                              </m:r>
                            </m:e>
                          </m:acc>
                        </m:e>
                      </m:d>
                      <m:r>
                        <m:t>​</m:t>
                      </m:r>
                      <m:r>
                        <m:rPr>
                          <m:sty m:val="p"/>
                        </m:rPr>
                        <m:t>=</m:t>
                      </m:r>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r>
                        <m:t>  </m:t>
                      </m:r>
                      <m:r>
                        <m:rPr>
                          <m:sty m:val="p"/>
                        </m:rPr>
                        <m:t>(</m:t>
                      </m:r>
                      <m:r>
                        <m:t>42</m:t>
                      </m:r>
                      <m:r>
                        <m:rPr>
                          <m:sty m:val="p"/>
                        </m:rPr>
                        <m:t>)</m:t>
                      </m:r>
                    </m:oMath>
                  </m:oMathPara>
                  <w:bookmarkEnd w:id="358"/>
                </w:p>
                <w:p>
                  <w:pPr>
                    <w:pStyle w:val="FirstParagraph"/>
                  </w:pPr>
                  <w:bookmarkStart w:id="359" w:name="eq-est-se-diff-logodds"/>
                  <m:oMathPara>
                    <m:oMathParaPr>
                      <m:jc m:val="center"/>
                    </m:oMathParaPr>
                    <m:oMath>
                      <m:r>
                        <m:rPr>
                          <m:sty m:val="p"/>
                        </m:rPr>
                        <m:t/>
                      </m:r>
                      <m:r>
                        <m:t>​</m:t>
                      </m:r>
                      <m:d>
                        <m:dPr>
                          <m:begChr m:val="("/>
                          <m:sepChr m:val=""/>
                          <m:endChr m:val=")"/>
                          <m:grow/>
                        </m:dPr>
                        <m:e>
                          <m:r>
                            <m:rPr>
                              <m:sty m:val="p"/>
                            </m:rPr>
                            <m:t>Δ</m:t>
                          </m:r>
                          <m:acc>
                            <m:accPr>
                              <m:chr m:val="̂"/>
                            </m:accPr>
                            <m:e>
                              <m:r>
                                <m:t>η</m:t>
                              </m:r>
                            </m:e>
                          </m:acc>
                        </m:e>
                      </m:d>
                      <m:r>
                        <m:t>​</m:t>
                      </m:r>
                      <m:r>
                        <m:rPr>
                          <m:sty m:val="p"/>
                        </m:rPr>
                        <m:t>=</m:t>
                      </m:r>
                      <m:rad>
                        <m:radPr>
                          <m:degHide m:val="on"/>
                        </m:radPr>
                        <m:deg/>
                        <m:e>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rad>
                      <m:r>
                        <m:t>  </m:t>
                      </m:r>
                      <m:r>
                        <m:rPr>
                          <m:sty m:val="p"/>
                        </m:rPr>
                        <m:t>(</m:t>
                      </m:r>
                      <m:r>
                        <m:t>43</m:t>
                      </m:r>
                      <m:r>
                        <m:rPr>
                          <m:sty m:val="p"/>
                        </m:rPr>
                        <m:t>)</m:t>
                      </m:r>
                    </m:oMath>
                  </m:oMathPara>
                  <w:bookmarkEnd w:id="359"/>
                </w:p>
                <w:bookmarkEnd w:id="360"/>
              </w:tc>
            </w:tr>
          </w:tbl>
          <w:p>
            <w:pPr>
              <w:pStyle w:val="FirstParagraph"/>
            </w:pPr>
            <w:r>
              <w:t xml:space="preserve">Note: on the RHS, we have plugged in</w:t>
            </w:r>
            <w:r>
              <w:t xml:space="preserve"> </w:t>
            </w:r>
            <m:oMath>
              <m:acc>
                <m:accPr>
                  <m:chr m:val="̂"/>
                </m:accPr>
                <m:e>
                  <m:r>
                    <m:rPr>
                      <m:sty m:val="p"/>
                    </m:rPr>
                    <m:t>Σ</m:t>
                  </m:r>
                </m:e>
              </m:acc>
            </m:oMath>
            <w:r>
              <w:t xml:space="preserve">,</w:t>
            </w:r>
            <w:r>
              <w:t xml:space="preserve"> </w:t>
            </w:r>
            <w:r>
              <w:t xml:space="preserve">our estimate of</w:t>
            </w:r>
            <w:r>
              <w:t xml:space="preserve"> </w:t>
            </w:r>
            <m:oMath>
              <m:r>
                <m:rPr>
                  <m:sty m:val="p"/>
                </m:rPr>
                <m:t>Σ</m:t>
              </m:r>
            </m:oMath>
            <w:r>
              <w:t xml:space="preserve">.</w:t>
            </w:r>
          </w:p>
          <w:p>
            <w:pPr>
              <w:pStyle w:val="BodyText"/>
            </w:pPr>
            <w:r>
              <w:t xml:space="preserve">Compare this result with</w:t>
            </w:r>
            <w:r>
              <w:t xml:space="preserve"> </w:t>
            </w:r>
            <w:hyperlink r:id="rId361">
              <w:r>
                <w:rPr>
                  <w:rStyle w:val="Hyperlink"/>
                </w:rPr>
                <w:t xml:space="preserve">confidence intervals</w:t>
              </w:r>
            </w:hyperlink>
            <w:r>
              <w:t xml:space="preserve">.</w:t>
            </w:r>
          </w:p>
          <w:bookmarkEnd w:id="362"/>
          <w:p/>
        </w:tc>
      </w:tr>
    </w:tbl>
    <w:bookmarkEnd w:id="363"/>
    <w:bookmarkEnd w:id="364"/>
    <w:bookmarkStart w:id="422" w:name="multiple-logistic-regression"/>
    <w:p>
      <w:pPr>
        <w:pStyle w:val="Heading1"/>
      </w:pPr>
      <w:r>
        <w:t xml:space="preserve">7. Multiple logistic regression</w:t>
      </w:r>
    </w:p>
    <w:bookmarkStart w:id="368" w:name="coronary-heart-disease-wcgs-study-data"/>
    <w:p>
      <w:pPr>
        <w:pStyle w:val="Heading3"/>
      </w:pPr>
      <w:r>
        <w:t xml:space="preserve">7.0.1 Coronary heart disease (WCGS) study data</w:t>
      </w:r>
    </w:p>
    <w:p>
      <w:pPr>
        <w:pStyle w:val="FirstParagraph"/>
      </w:pPr>
      <w:r>
        <w:t xml:space="preserve">Let’s use the data from the Western Collaborative Group Study (WCGS)</w:t>
      </w:r>
      <w:r>
        <w:t xml:space="preserve"> </w:t>
      </w:r>
      <w:r>
        <w:t xml:space="preserve">(</w:t>
      </w:r>
      <w:r>
        <w:t xml:space="preserve">Rosenman et al. (1975)</w:t>
      </w:r>
      <w:r>
        <w:t xml:space="preserve">) to explore multiple logistic regression:</w:t>
      </w:r>
    </w:p>
    <w:p>
      <w:pPr>
        <w:pStyle w:val="BodyText"/>
      </w:pPr>
      <w:r>
        <w:rPr>
          <w:i/>
          <w:iCs/>
        </w:rPr>
        <w:t xml:space="preserve">From</w:t>
      </w:r>
      <w:r>
        <w:rPr>
          <w:i/>
          <w:iCs/>
        </w:rPr>
        <w:t xml:space="preserve"> </w:t>
      </w:r>
      <w:r>
        <w:rPr>
          <w:i/>
          <w:iCs/>
        </w:rPr>
        <w:t xml:space="preserve">Vittinghoff et al. (2012)</w:t>
      </w:r>
      <w:r>
        <w:rPr>
          <w:i/>
          <w:iCs/>
        </w:rPr>
        <w:t xml:space="preserve">:</w:t>
      </w:r>
    </w:p>
    <w:p>
      <w:pPr>
        <w:pStyle w:val="BodyText"/>
      </w:pPr>
      <w:r>
        <w:t xml:space="preserve">“The</w:t>
      </w:r>
      <w:r>
        <w:t xml:space="preserve"> </w:t>
      </w:r>
      <w:r>
        <w:rPr>
          <w:b/>
          <w:bCs/>
        </w:rPr>
        <w:t xml:space="preserve">Western Collaborative Group Study (WCGS)</w:t>
      </w:r>
      <w:r>
        <w:t xml:space="preserve"> </w:t>
      </w:r>
      <w:r>
        <w:t xml:space="preserve">was a large</w:t>
      </w:r>
      <w:r>
        <w:t xml:space="preserve"> </w:t>
      </w:r>
      <w:r>
        <w:t xml:space="preserve">epidemiological study designed to investigate the association between</w:t>
      </w:r>
      <w:r>
        <w:t xml:space="preserve"> </w:t>
      </w:r>
      <w:r>
        <w:t xml:space="preserve">the”</w:t>
      </w:r>
      <w:r>
        <w:t xml:space="preserve">type A” behavior pattern and coronary heart disease (CHD)“.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5" w:name="exr-def-type-A"/>
          <w:p>
            <w:pPr>
              <w:pStyle w:val="BodyText"/>
            </w:pPr>
            <w:r>
              <w:rPr>
                <w:b/>
                <w:bCs/>
              </w:rPr>
              <w:t xml:space="preserve">Exercise 45</w:t>
            </w:r>
            <w:r>
              <w:t xml:space="preserve"> </w:t>
            </w:r>
            <w:r>
              <w:t xml:space="preserve">What is</w:t>
            </w:r>
            <w:r>
              <w:t xml:space="preserve"> </w:t>
            </w:r>
            <w:r>
              <w:t xml:space="preserve">“type A”</w:t>
            </w:r>
            <w:r>
              <w:t xml:space="preserve"> </w:t>
            </w:r>
            <w:r>
              <w:t xml:space="preserve">behavior?</w:t>
            </w:r>
          </w:p>
          <w:bookmarkEnd w:id="36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6" w:name="sol-def-type-A"/>
          <w:p>
            <w:pPr>
              <w:pStyle w:val="BodyText"/>
            </w:pPr>
            <w:r>
              <w:rPr>
                <w:i/>
                <w:iCs/>
              </w:rPr>
              <w:t xml:space="preserve">Solution 39</w:t>
            </w:r>
            <w:r>
              <w:t xml:space="preserve">. </w:t>
            </w:r>
            <w:r>
              <w:rPr>
                <w:i/>
                <w:iCs/>
              </w:rPr>
              <w:t xml:space="preserve">From Wikipedia,</w:t>
            </w:r>
            <w:r>
              <w:rPr>
                <w:i/>
                <w:iCs/>
              </w:rPr>
              <w:t xml:space="preserve"> </w:t>
            </w:r>
            <w:r>
              <w:rPr>
                <w:i/>
                <w:iCs/>
              </w:rPr>
              <w:t xml:space="preserve">“Type A and Type B personality theory”</w:t>
            </w:r>
            <w:r>
              <w:rPr>
                <w:i/>
                <w:iCs/>
              </w:rPr>
              <w:t xml:space="preserve">:</w:t>
            </w:r>
          </w:p>
          <w:p>
            <w:pPr>
              <w:pStyle w:val="BodyText"/>
            </w:pPr>
            <w:r>
              <w:t xml:space="preserve">“The hypothesis describes Type A individuals as outgoing, ambitious,</w:t>
            </w:r>
            <w:r>
              <w:t xml:space="preserve"> </w:t>
            </w:r>
            <w:r>
              <w:t xml:space="preserve">rigidly organized, highly status-conscious, impatient, anxious,</w:t>
            </w:r>
            <w:r>
              <w:t xml:space="preserve"> </w:t>
            </w:r>
            <w:r>
              <w:t xml:space="preserve">proactive, and concerned with time management….</w:t>
            </w:r>
          </w:p>
          <w:p>
            <w:pPr>
              <w:pStyle w:val="BodyText"/>
            </w:pPr>
            <w:r>
              <w:t xml:space="preserve">The hypothesis describes Type B individuals as a contrast to those of</w:t>
            </w:r>
            <w:r>
              <w:t xml:space="preserve"> </w:t>
            </w:r>
            <w:r>
              <w:t xml:space="preserve">Type A. Type B personalities, by definition, are noted to live at lower</w:t>
            </w:r>
            <w:r>
              <w:t xml:space="preserve"> </w:t>
            </w:r>
            <w:r>
              <w:t xml:space="preserve">stress levels. They typically work steadily and may enjoy achievement,</w:t>
            </w:r>
            <w:r>
              <w:t xml:space="preserve"> </w:t>
            </w:r>
            <w:r>
              <w:t xml:space="preserve">although they have a greater tendency to disregard physical or mental</w:t>
            </w:r>
            <w:r>
              <w:t xml:space="preserve"> </w:t>
            </w:r>
            <w:r>
              <w:t xml:space="preserve">stress when they do not achieve.”</w:t>
            </w:r>
          </w:p>
          <w:bookmarkEnd w:id="366"/>
          <w:p/>
        </w:tc>
      </w:tr>
    </w:tbl>
    <w:p>
      <w:r>
        <w:pict>
          <v:rect style="width:0;height:1.5pt" o:hralign="center" o:hrstd="t" o:hr="t"/>
        </w:pict>
      </w:r>
    </w:p>
    <w:bookmarkStart w:id="367" w:name="study-design"/>
    <w:p>
      <w:pPr>
        <w:pStyle w:val="Heading4"/>
      </w:pPr>
      <w:r>
        <w:t xml:space="preserve">Study design</w:t>
      </w:r>
    </w:p>
    <w:p>
      <w:pPr>
        <w:pStyle w:val="FirstParagraph"/>
      </w:pPr>
      <w:r>
        <w:rPr>
          <w:i/>
          <w:iCs/>
        </w:rPr>
        <w:t xml:space="preserve">from</w:t>
      </w:r>
      <w:r>
        <w:rPr>
          <w:i/>
          <w:iCs/>
        </w:rPr>
        <w:t xml:space="preserve"> </w:t>
      </w:r>
      <w:r>
        <w:rPr>
          <w:rStyle w:val="VerbatimChar"/>
          <w:i/>
          <w:iCs/>
        </w:rPr>
        <w:t xml:space="preserve">?faraway::wcgs</w:t>
      </w:r>
      <w:r>
        <w:rPr>
          <w:i/>
          <w:iCs/>
        </w:rPr>
        <w:t xml:space="preserve">:</w:t>
      </w:r>
    </w:p>
    <w:p>
      <w:pPr>
        <w:pStyle w:val="BodyText"/>
      </w:pPr>
      <w:r>
        <w:t xml:space="preserve">3154 healthy young men aged 39-59 from the San Francisco area were</w:t>
      </w:r>
      <w:r>
        <w:t xml:space="preserve"> </w:t>
      </w:r>
      <w:r>
        <w:t xml:space="preserve">assessed for their personality type. All were free from coronary heart</w:t>
      </w:r>
      <w:r>
        <w:t xml:space="preserve"> </w:t>
      </w:r>
      <w:r>
        <w:t xml:space="preserve">disease at the start of the research. Eight and a half years later</w:t>
      </w:r>
      <w:r>
        <w:t xml:space="preserve"> </w:t>
      </w:r>
      <w:r>
        <w:t xml:space="preserve">change in CHD status was recorded.</w:t>
      </w:r>
    </w:p>
    <w:p>
      <w:pPr>
        <w:pStyle w:val="BodyText"/>
      </w:pPr>
      <w:r>
        <w:rPr>
          <w:i/>
          <w:iCs/>
        </w:rPr>
        <w:t xml:space="preserve">Details (from</w:t>
      </w:r>
      <w:r>
        <w:rPr>
          <w:i/>
          <w:iCs/>
        </w:rPr>
        <w:t xml:space="preserve"> </w:t>
      </w:r>
      <w:r>
        <w:rPr>
          <w:rStyle w:val="VerbatimChar"/>
          <w:i/>
          <w:iCs/>
        </w:rPr>
        <w:t xml:space="preserve">faraway::wcgs</w:t>
      </w:r>
      <w:r>
        <w:rPr>
          <w:i/>
          <w:iCs/>
        </w:rPr>
        <w:t xml:space="preserve">)</w:t>
      </w:r>
    </w:p>
    <w:p>
      <w:pPr>
        <w:pStyle w:val="BodyText"/>
      </w:pPr>
      <w:r>
        <w:t xml:space="preserve">The WCGS began in 1960 with 3,524 male volunteers who were employed by</w:t>
      </w:r>
      <w:r>
        <w:t xml:space="preserve"> </w:t>
      </w:r>
      <w:r>
        <w:t xml:space="preserve">11 California companies. Subjects were 39 to 59 years old and free of</w:t>
      </w:r>
      <w:r>
        <w:t xml:space="preserve"> </w:t>
      </w:r>
      <w:r>
        <w:t xml:space="preserve">heart disease as determined by electrocardiogram. After the initial</w:t>
      </w:r>
      <w:r>
        <w:t xml:space="preserve"> </w:t>
      </w:r>
      <w:r>
        <w:t xml:space="preserve">screening, the study population dropped to 3,154 and the number of</w:t>
      </w:r>
      <w:r>
        <w:t xml:space="preserve"> </w:t>
      </w:r>
      <w:r>
        <w:t xml:space="preserve">companies to 10 because of various exclusions. The cohort comprised both</w:t>
      </w:r>
      <w:r>
        <w:t xml:space="preserve"> </w:t>
      </w:r>
      <w:r>
        <w:t xml:space="preserve">blue- and white-collar employees.</w:t>
      </w:r>
    </w:p>
    <w:p>
      <w:r>
        <w:pict>
          <v:rect style="width:0;height:1.5pt" o:hralign="center" o:hrstd="t" o:hr="t"/>
        </w:pict>
      </w:r>
    </w:p>
    <w:bookmarkEnd w:id="367"/>
    <w:bookmarkEnd w:id="368"/>
    <w:bookmarkStart w:id="369" w:name="baseline-data-collection"/>
    <w:p>
      <w:pPr>
        <w:pStyle w:val="Heading3"/>
      </w:pPr>
      <w:r>
        <w:t xml:space="preserve">7.0.2 Baseline data collection</w:t>
      </w:r>
    </w:p>
    <w:p>
      <w:pPr>
        <w:pStyle w:val="FirstParagraph"/>
      </w:pPr>
      <w:r>
        <w:t xml:space="preserve">socio-demographic characteristics:</w:t>
      </w:r>
    </w:p>
    <w:p>
      <w:pPr>
        <w:pStyle w:val="Compact"/>
        <w:numPr>
          <w:ilvl w:val="0"/>
          <w:numId w:val="1021"/>
        </w:numPr>
      </w:pPr>
      <w:r>
        <w:t xml:space="preserve">age</w:t>
      </w:r>
    </w:p>
    <w:p>
      <w:pPr>
        <w:pStyle w:val="Compact"/>
        <w:numPr>
          <w:ilvl w:val="0"/>
          <w:numId w:val="1021"/>
        </w:numPr>
      </w:pPr>
      <w:r>
        <w:t xml:space="preserve">education</w:t>
      </w:r>
    </w:p>
    <w:p>
      <w:pPr>
        <w:pStyle w:val="Compact"/>
        <w:numPr>
          <w:ilvl w:val="0"/>
          <w:numId w:val="1021"/>
        </w:numPr>
      </w:pPr>
      <w:r>
        <w:t xml:space="preserve">marital status</w:t>
      </w:r>
    </w:p>
    <w:p>
      <w:pPr>
        <w:pStyle w:val="Compact"/>
        <w:numPr>
          <w:ilvl w:val="0"/>
          <w:numId w:val="1021"/>
        </w:numPr>
      </w:pPr>
      <w:r>
        <w:t xml:space="preserve">income</w:t>
      </w:r>
    </w:p>
    <w:p>
      <w:pPr>
        <w:pStyle w:val="Compact"/>
        <w:numPr>
          <w:ilvl w:val="0"/>
          <w:numId w:val="1021"/>
        </w:numPr>
      </w:pPr>
      <w:r>
        <w:t xml:space="preserve">occupation</w:t>
      </w:r>
    </w:p>
    <w:p>
      <w:pPr>
        <w:pStyle w:val="Compact"/>
        <w:numPr>
          <w:ilvl w:val="0"/>
          <w:numId w:val="1021"/>
        </w:numPr>
      </w:pPr>
      <w:r>
        <w:t xml:space="preserve">physical and physiological including:</w:t>
      </w:r>
    </w:p>
    <w:p>
      <w:pPr>
        <w:pStyle w:val="Compact"/>
        <w:numPr>
          <w:ilvl w:val="0"/>
          <w:numId w:val="1021"/>
        </w:numPr>
      </w:pPr>
      <w:r>
        <w:t xml:space="preserve">height</w:t>
      </w:r>
    </w:p>
    <w:p>
      <w:pPr>
        <w:pStyle w:val="Compact"/>
        <w:numPr>
          <w:ilvl w:val="0"/>
          <w:numId w:val="1021"/>
        </w:numPr>
      </w:pPr>
      <w:r>
        <w:t xml:space="preserve">weight</w:t>
      </w:r>
    </w:p>
    <w:p>
      <w:pPr>
        <w:pStyle w:val="Compact"/>
        <w:numPr>
          <w:ilvl w:val="0"/>
          <w:numId w:val="1021"/>
        </w:numPr>
      </w:pPr>
      <w:r>
        <w:t xml:space="preserve">blood pressure</w:t>
      </w:r>
    </w:p>
    <w:p>
      <w:pPr>
        <w:pStyle w:val="Compact"/>
        <w:numPr>
          <w:ilvl w:val="0"/>
          <w:numId w:val="1021"/>
        </w:numPr>
      </w:pPr>
      <w:r>
        <w:t xml:space="preserve">electrocardiogram</w:t>
      </w:r>
    </w:p>
    <w:p>
      <w:pPr>
        <w:pStyle w:val="Compact"/>
        <w:numPr>
          <w:ilvl w:val="0"/>
          <w:numId w:val="1021"/>
        </w:numPr>
      </w:pPr>
      <w:r>
        <w:t xml:space="preserve">corneal arcus</w:t>
      </w:r>
    </w:p>
    <w:p>
      <w:r>
        <w:pict>
          <v:rect style="width:0;height:1.5pt" o:hralign="center" o:hrstd="t" o:hr="t"/>
        </w:pict>
      </w:r>
    </w:p>
    <w:p>
      <w:pPr>
        <w:pStyle w:val="FirstParagraph"/>
      </w:pPr>
      <w:r>
        <w:t xml:space="preserve">biochemical measurements:</w:t>
      </w:r>
    </w:p>
    <w:p>
      <w:pPr>
        <w:pStyle w:val="Compact"/>
        <w:numPr>
          <w:ilvl w:val="0"/>
          <w:numId w:val="1022"/>
        </w:numPr>
      </w:pPr>
      <w:r>
        <w:t xml:space="preserve">cholesterol and lipoprotein fractions;</w:t>
      </w:r>
    </w:p>
    <w:p>
      <w:pPr>
        <w:pStyle w:val="Compact"/>
        <w:numPr>
          <w:ilvl w:val="0"/>
          <w:numId w:val="1022"/>
        </w:numPr>
      </w:pPr>
      <w:r>
        <w:t xml:space="preserve">medical and family history and use of medications;</w:t>
      </w:r>
    </w:p>
    <w:p>
      <w:r>
        <w:pict>
          <v:rect style="width:0;height:1.5pt" o:hralign="center" o:hrstd="t" o:hr="t"/>
        </w:pict>
      </w:r>
    </w:p>
    <w:p>
      <w:pPr>
        <w:pStyle w:val="FirstParagraph"/>
      </w:pPr>
      <w:r>
        <w:t xml:space="preserve">behavioral data:</w:t>
      </w:r>
    </w:p>
    <w:p>
      <w:pPr>
        <w:pStyle w:val="Compact"/>
        <w:numPr>
          <w:ilvl w:val="0"/>
          <w:numId w:val="1023"/>
        </w:numPr>
      </w:pPr>
      <w:r>
        <w:t xml:space="preserve">Type A interview,</w:t>
      </w:r>
    </w:p>
    <w:p>
      <w:pPr>
        <w:pStyle w:val="Compact"/>
        <w:numPr>
          <w:ilvl w:val="0"/>
          <w:numId w:val="1023"/>
        </w:numPr>
      </w:pPr>
      <w:r>
        <w:t xml:space="preserve">smoking,</w:t>
      </w:r>
    </w:p>
    <w:p>
      <w:pPr>
        <w:pStyle w:val="Compact"/>
        <w:numPr>
          <w:ilvl w:val="0"/>
          <w:numId w:val="1023"/>
        </w:numPr>
      </w:pPr>
      <w:r>
        <w:t xml:space="preserve">exercise</w:t>
      </w:r>
    </w:p>
    <w:p>
      <w:pPr>
        <w:pStyle w:val="Compact"/>
        <w:numPr>
          <w:ilvl w:val="0"/>
          <w:numId w:val="1023"/>
        </w:numPr>
      </w:pPr>
      <w:r>
        <w:t xml:space="preserve">alcohol use.</w:t>
      </w:r>
    </w:p>
    <w:p>
      <w:r>
        <w:pict>
          <v:rect style="width:0;height:1.5pt" o:hralign="center" o:hrstd="t" o:hr="t"/>
        </w:pict>
      </w:r>
    </w:p>
    <w:p>
      <w:pPr>
        <w:pStyle w:val="FirstParagraph"/>
      </w:pPr>
      <w:r>
        <w:t xml:space="preserve">Later surveys added data on:</w:t>
      </w:r>
    </w:p>
    <w:p>
      <w:pPr>
        <w:pStyle w:val="Compact"/>
        <w:numPr>
          <w:ilvl w:val="0"/>
          <w:numId w:val="1024"/>
        </w:numPr>
      </w:pPr>
      <w:r>
        <w:t xml:space="preserve">anthropometry</w:t>
      </w:r>
    </w:p>
    <w:p>
      <w:pPr>
        <w:pStyle w:val="Compact"/>
        <w:numPr>
          <w:ilvl w:val="0"/>
          <w:numId w:val="1024"/>
        </w:numPr>
      </w:pPr>
      <w:r>
        <w:t xml:space="preserve">triglycerides</w:t>
      </w:r>
    </w:p>
    <w:p>
      <w:pPr>
        <w:pStyle w:val="Compact"/>
        <w:numPr>
          <w:ilvl w:val="0"/>
          <w:numId w:val="1024"/>
        </w:numPr>
      </w:pPr>
      <w:r>
        <w:t xml:space="preserve">Jenkins Activity Survey</w:t>
      </w:r>
    </w:p>
    <w:p>
      <w:pPr>
        <w:pStyle w:val="Compact"/>
        <w:numPr>
          <w:ilvl w:val="0"/>
          <w:numId w:val="1024"/>
        </w:numPr>
      </w:pPr>
      <w:r>
        <w:t xml:space="preserve">caffeine use</w:t>
      </w:r>
    </w:p>
    <w:p>
      <w:pPr>
        <w:pStyle w:val="FirstParagraph"/>
      </w:pPr>
      <w:r>
        <w:t xml:space="preserve">Average follow-up continued for 8.5 years with repeat examinations.</w:t>
      </w:r>
    </w:p>
    <w:bookmarkEnd w:id="369"/>
    <w:bookmarkStart w:id="372" w:name="load-the-data"/>
    <w:p>
      <w:pPr>
        <w:pStyle w:val="Heading3"/>
      </w:pPr>
      <w:r>
        <w:t xml:space="preserve">7.0.3 Load the data</w:t>
      </w:r>
    </w:p>
    <w:p>
      <w:pPr>
        <w:pStyle w:val="FirstParagraph"/>
      </w:pPr>
      <w:r>
        <w:t xml:space="preserve">Here, I load the data:</w:t>
      </w:r>
    </w:p>
    <w:p>
      <w:pPr>
        <w:pStyle w:val="SourceCode"/>
      </w:pPr>
      <w:r>
        <w:rPr>
          <w:rStyle w:val="DocumentationTok"/>
        </w:rPr>
        <w:t xml:space="preserve">### load the data directly from a UCSF website:</w:t>
      </w:r>
      <w:r>
        <w:br/>
      </w:r>
      <w:r>
        <w:rPr>
          <w:rStyle w:val="FunctionTok"/>
        </w:rPr>
        <w:t xml:space="preserve">library</w:t>
      </w:r>
      <w:r>
        <w:rPr>
          <w:rStyle w:val="NormalTok"/>
        </w:rPr>
        <w:t xml:space="preserve">(haven)</w:t>
      </w:r>
      <w:r>
        <w:br/>
      </w:r>
      <w:r>
        <w:rPr>
          <w:rStyle w:val="NormalTok"/>
        </w:rPr>
        <w:t xml:space="preserve">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CommentTok"/>
        </w:rPr>
        <w:t xml:space="preserve"># I'm breaking up the url into two chunks for readability</w:t>
      </w:r>
      <w:r>
        <w:br/>
      </w:r>
      <w:r>
        <w:rPr>
          <w:rStyle w:val="NormalTok"/>
        </w:rPr>
        <w:t xml:space="preserve">  </w:t>
      </w:r>
      <w:r>
        <w:rPr>
          <w:rStyle w:val="StringTok"/>
        </w:rPr>
        <w:t xml:space="preserve">"https://regression.ucsf.edu/sites/g/files/"</w:t>
      </w:r>
      <w:r>
        <w:rPr>
          <w:rStyle w:val="NormalTok"/>
        </w:rPr>
        <w:t xml:space="preserve">,</w:t>
      </w:r>
      <w:r>
        <w:br/>
      </w:r>
      <w:r>
        <w:rPr>
          <w:rStyle w:val="NormalTok"/>
        </w:rPr>
        <w:t xml:space="preserve">  </w:t>
      </w:r>
      <w:r>
        <w:rPr>
          <w:rStyle w:val="StringTok"/>
        </w:rPr>
        <w:t xml:space="preserve">"tkssra6706/f/wysiwyg/home/data/wcgs.dta"</w:t>
      </w:r>
      <w:r>
        <w:br/>
      </w:r>
      <w:r>
        <w:rPr>
          <w:rStyle w:val="NormalTok"/>
        </w:rPr>
        <w:t xml:space="preserve">)</w:t>
      </w:r>
      <w:r>
        <w:br/>
      </w:r>
      <w:r>
        <w:rPr>
          <w:rStyle w:val="NormalTok"/>
        </w:rPr>
        <w:t xml:space="preserve">wcgs </w:t>
      </w:r>
      <w:r>
        <w:rPr>
          <w:rStyle w:val="OtherTok"/>
        </w:rPr>
        <w:t xml:space="preserve">&lt;-</w:t>
      </w:r>
      <w:r>
        <w:rPr>
          <w:rStyle w:val="NormalTok"/>
        </w:rPr>
        <w:t xml:space="preserve"> haven</w:t>
      </w:r>
      <w:r>
        <w:rPr>
          <w:rStyle w:val="SpecialCharTok"/>
        </w:rPr>
        <w:t xml:space="preserve">::</w:t>
      </w:r>
      <w:r>
        <w:rPr>
          <w:rStyle w:val="FunctionTok"/>
        </w:rPr>
        <w:t xml:space="preserve">read_dta</w:t>
      </w:r>
      <w:r>
        <w:rPr>
          <w:rStyle w:val="NormalTok"/>
        </w:rPr>
        <w:t xml:space="preserve">(url)</w:t>
      </w:r>
    </w:p>
    <w:p>
      <w:pPr>
        <w:pStyle w:val="FirstParagraph"/>
      </w:pPr>
      <w:r>
        <w:t xml:space="preserve">A copy is also available on</w:t>
      </w:r>
      <w:r>
        <w:t xml:space="preserve"> </w:t>
      </w:r>
      <w:hyperlink r:id="rId370">
        <w:r>
          <w:rPr>
            <w:rStyle w:val="Hyperlink"/>
          </w:rPr>
          <w:t xml:space="preserve">Kaggle</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1" w:name="tbl-wcgs"/>
          <w:p>
            <w:pPr>
              <w:jc w:val="center"/>
            </w:pPr>
            <w:pPr>
              <w:jc w:val="left"/>
              <w:spacing w:before="200"/>
              <w:pStyle w:val="ImageCaption"/>
            </w:pPr>
            <w:r>
              <w:t xml:space="preserve">Table 18:</w:t>
            </w:r>
            <w:r>
              <w:t xml:space="preserve"> </w:t>
            </w:r>
            <w:r>
              <w:rPr>
                <w:rStyle w:val="VerbatimChar"/>
              </w:rPr>
              <w:t xml:space="preserve">wcgs</w:t>
            </w:r>
            <w:r>
              <w:t xml:space="preserve"> </w:t>
            </w:r>
            <w:r>
              <w:t xml:space="preserve">data</w:t>
            </w:r>
          </w:p>
          <w:p>
            <w:pPr>
              <w:pStyle w:val="SourceCode"/>
              <w:jc w:val="center"/>
            </w:pPr>
            <w:r>
              <w:rPr>
                <w:rStyle w:val="NormalTok"/>
              </w:rPr>
              <w:t xml:space="preserve">wcgs</w:t>
            </w:r>
            <w:r>
              <w:br/>
            </w:r>
            <w:r>
              <w:rPr>
                <w:rStyle w:val="CommentTok"/>
              </w:rPr>
              <w:t xml:space="preserve">#&gt; # A tibble: 3,154 × 22</w:t>
            </w:r>
            <w:r>
              <w:br/>
            </w:r>
            <w:r>
              <w:rPr>
                <w:rStyle w:val="CommentTok"/>
              </w:rPr>
              <w:t xml:space="preserve">#&gt;      age arcus behpat   bmi chd69  chol   dbp dibpat height    id lnsbp lnwght</w:t>
            </w:r>
            <w:r>
              <w:br/>
            </w:r>
            <w:r>
              <w:rPr>
                <w:rStyle w:val="CommentTok"/>
              </w:rPr>
              <w:t xml:space="preserve">#&gt;    &lt;dbl&gt; &lt;lgl&gt; &lt;fct&gt;  &lt;dbl&gt; &lt;fct&gt; &lt;dbl&gt; &lt;dbl&gt; &lt;fct&gt;   &lt;dbl&gt; &lt;dbl&gt; &lt;dbl&gt;  &lt;dbl&gt;</w:t>
            </w:r>
            <w:r>
              <w:br/>
            </w:r>
            <w:r>
              <w:rPr>
                <w:rStyle w:val="CommentTok"/>
              </w:rPr>
              <w:t xml:space="preserve">#&gt;  1    50 TRUE  A1      31.3 No      249    90 Type A     67  2343  4.88   5.30</w:t>
            </w:r>
            <w:r>
              <w:br/>
            </w:r>
            <w:r>
              <w:rPr>
                <w:rStyle w:val="CommentTok"/>
              </w:rPr>
              <w:t xml:space="preserve">#&gt;  2    51 FALSE A1      25.3 No      194    74 Type A     73  3656  4.79   5.26</w:t>
            </w:r>
            <w:r>
              <w:br/>
            </w:r>
            <w:r>
              <w:rPr>
                <w:rStyle w:val="CommentTok"/>
              </w:rPr>
              <w:t xml:space="preserve">#&gt;  3    59 TRUE  A1      28.7 No      258    94 Type A     70  3526  5.06   5.30</w:t>
            </w:r>
            <w:r>
              <w:br/>
            </w:r>
            <w:r>
              <w:rPr>
                <w:rStyle w:val="CommentTok"/>
              </w:rPr>
              <w:t xml:space="preserve">#&gt;  4    51 TRUE  A1      22.1 No      173    80 Type A     69 22057  4.84   5.01</w:t>
            </w:r>
            <w:r>
              <w:br/>
            </w:r>
            <w:r>
              <w:rPr>
                <w:rStyle w:val="CommentTok"/>
              </w:rPr>
              <w:t xml:space="preserve">#&gt;  5    44 FALSE A1      22.3 No      214    80 Type A     71 12927  4.84   5.08</w:t>
            </w:r>
            <w:r>
              <w:br/>
            </w:r>
            <w:r>
              <w:rPr>
                <w:rStyle w:val="CommentTok"/>
              </w:rPr>
              <w:t xml:space="preserve">#&gt;  6    47 FALSE A1      27.1 No      206    76 Type A     64 16029  4.75   5.06</w:t>
            </w:r>
            <w:r>
              <w:br/>
            </w:r>
            <w:r>
              <w:rPr>
                <w:rStyle w:val="CommentTok"/>
              </w:rPr>
              <w:t xml:space="preserve">#&gt;  7    40 FALSE A1      23.2 No      190    78 Type A     70  3894  4.80   5.09</w:t>
            </w:r>
            <w:r>
              <w:br/>
            </w:r>
            <w:r>
              <w:rPr>
                <w:rStyle w:val="CommentTok"/>
              </w:rPr>
              <w:t xml:space="preserve">#&gt;  8    41 FALSE A1      23.0 No      212    84 Type A     70 11389  4.87   5.08</w:t>
            </w:r>
            <w:r>
              <w:br/>
            </w:r>
            <w:r>
              <w:rPr>
                <w:rStyle w:val="CommentTok"/>
              </w:rPr>
              <w:t xml:space="preserve">#&gt;  9    50 TRUE  A1      27.2 No      130    70 Type A     71 12681  4.72   5.27</w:t>
            </w:r>
            <w:r>
              <w:br/>
            </w:r>
            <w:r>
              <w:rPr>
                <w:rStyle w:val="CommentTok"/>
              </w:rPr>
              <w:t xml:space="preserve">#&gt; 10    43 FALSE A1      28.4 No      233    80 Type A     68 10005  4.79   5.23</w:t>
            </w:r>
            <w:r>
              <w:br/>
            </w:r>
            <w:r>
              <w:rPr>
                <w:rStyle w:val="CommentTok"/>
              </w:rPr>
              <w:t xml:space="preserve">#&gt; # ℹ 3,144 more rows</w:t>
            </w:r>
            <w:r>
              <w:br/>
            </w:r>
            <w:r>
              <w:rPr>
                <w:rStyle w:val="CommentTok"/>
              </w:rPr>
              <w:t xml:space="preserve">#&gt; # ℹ 10 more variables: ncigs &lt;dbl&gt;, sbp &lt;dbl&gt;, smoke &lt;fct&gt;, t1 &lt;dbl&gt;,</w:t>
            </w:r>
            <w:r>
              <w:br/>
            </w:r>
            <w:r>
              <w:rPr>
                <w:rStyle w:val="CommentTok"/>
              </w:rPr>
              <w:t xml:space="preserve">#&gt; #   time169 &lt;dbl&gt;, typchd69 &lt;fct&gt;, uni &lt;dbl&gt;, weight &lt;dbl&gt;, wghtcat &lt;fct&gt;,</w:t>
            </w:r>
            <w:r>
              <w:br/>
            </w:r>
            <w:r>
              <w:rPr>
                <w:rStyle w:val="CommentTok"/>
              </w:rPr>
              <w:t xml:space="preserve">#&gt; #   agec &lt;fct&gt;</w:t>
            </w:r>
          </w:p>
          <w:bookmarkEnd w:id="371"/>
        </w:tc>
      </w:tr>
    </w:tbl>
    <w:p>
      <w:r>
        <w:pict>
          <v:rect style="width:0;height:1.5pt" o:hralign="center" o:hrstd="t" o:hr="t"/>
        </w:pict>
      </w:r>
    </w:p>
    <w:bookmarkEnd w:id="372"/>
    <w:bookmarkStart w:id="373" w:name="data-cleaning"/>
    <w:p>
      <w:pPr>
        <w:pStyle w:val="Heading3"/>
      </w:pPr>
      <w:r>
        <w:t xml:space="preserve">7.0.4 Data cleaning</w:t>
      </w:r>
    </w:p>
    <w:p>
      <w:pPr>
        <w:pStyle w:val="FirstParagraph"/>
      </w:pPr>
      <w:r>
        <w:t xml:space="preserve">Now let’s do some data cleaning</w:t>
      </w:r>
    </w:p>
    <w:p>
      <w:pPr>
        <w:pStyle w:val="SourceCode"/>
      </w:pPr>
      <w:r>
        <w:rPr>
          <w:rStyle w:val="FunctionTok"/>
        </w:rPr>
        <w:t xml:space="preserve">library</w:t>
      </w:r>
      <w:r>
        <w:rPr>
          <w:rStyle w:val="NormalTok"/>
        </w:rPr>
        <w:t xml:space="preserve">(arsenal) </w:t>
      </w:r>
      <w:r>
        <w:rPr>
          <w:rStyle w:val="CommentTok"/>
        </w:rPr>
        <w:t xml:space="preserve"># provides `set_labels()`</w:t>
      </w:r>
      <w:r>
        <w:br/>
      </w:r>
      <w:r>
        <w:rPr>
          <w:rStyle w:val="FunctionTok"/>
        </w:rPr>
        <w:t xml:space="preserve">library</w:t>
      </w:r>
      <w:r>
        <w:rPr>
          <w:rStyle w:val="NormalTok"/>
        </w:rPr>
        <w:t xml:space="preserve">(forcats) </w:t>
      </w:r>
      <w:r>
        <w:rPr>
          <w:rStyle w:val="CommentTok"/>
        </w:rPr>
        <w:t xml:space="preserve"># provides `as_factor()`</w:t>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(plotly)</w:t>
      </w:r>
      <w:r>
        <w:br/>
      </w:r>
      <w:r>
        <w:rPr>
          <w:rStyle w:val="NormalTok"/>
        </w:rPr>
        <w:t xml:space="preserve">wcgs </w:t>
      </w:r>
      <w:r>
        <w:rPr>
          <w:rStyle w:val="OtherTok"/>
        </w:rPr>
        <w:t xml:space="preserve">&lt;-</w:t>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 =</w:t>
      </w:r>
      <w:r>
        <w:rPr>
          <w:rStyle w:val="NormalTok"/>
        </w:rPr>
        <w:t xml:space="preserve"> age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"Age (years)"</w:t>
      </w:r>
      <w:r>
        <w:rPr>
          <w:rStyle w:val="NormalTok"/>
        </w:rPr>
        <w:t xml:space="preserve">),</w:t>
      </w:r>
      <w:r>
        <w:br/>
      </w:r>
      <w:r>
        <w:rPr>
          <w:rStyle w:val="NormalTok"/>
        </w:rPr>
        <w:t xml:space="preserve">    </w:t>
      </w:r>
      <w:r>
        <w:rPr>
          <w:rStyle w:val="AttributeTok"/>
        </w:rPr>
        <w:t xml:space="preserve">arcus =</w:t>
      </w:r>
      <w:r>
        <w:rPr>
          <w:rStyle w:val="NormalTok"/>
        </w:rPr>
        <w:t xml:space="preserve"> arcus </w:t>
      </w:r>
      <w:r>
        <w:rPr>
          <w:rStyle w:val="SpecialCharTok"/>
        </w:rPr>
        <w:t xml:space="preserve">|&gt;</w:t>
      </w:r>
      <w:r>
        <w:br/>
      </w:r>
      <w:r>
        <w:rPr>
          <w:rStyle w:val="NormalTok"/>
        </w:rPr>
        <w:t xml:space="preserve">      </w:t>
      </w:r>
      <w:r>
        <w:rPr>
          <w:rStyle w:val="FunctionTok"/>
        </w:rPr>
        <w:t xml:space="preserve">as.logical</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"Arcus Senilis"</w:t>
      </w:r>
      <w:r>
        <w:rPr>
          <w:rStyle w:val="NormalTok"/>
        </w:rPr>
        <w:t xml:space="preserve">),</w:t>
      </w:r>
      <w:r>
        <w:br/>
      </w:r>
      <w:r>
        <w:rPr>
          <w:rStyle w:val="NormalTok"/>
        </w:rPr>
        <w:t xml:space="preserve">    </w:t>
      </w:r>
      <w:r>
        <w:rPr>
          <w:rStyle w:val="AttributeTok"/>
        </w:rPr>
        <w:t xml:space="preserve">time169 =</w:t>
      </w:r>
      <w:r>
        <w:rPr>
          <w:rStyle w:val="NormalTok"/>
        </w:rPr>
        <w:t xml:space="preserve"> time169 </w:t>
      </w:r>
      <w:r>
        <w:rPr>
          <w:rStyle w:val="SpecialCharTok"/>
        </w:rPr>
        <w:t xml:space="preserve">|&gt;</w:t>
      </w:r>
      <w:r>
        <w:br/>
      </w:r>
      <w:r>
        <w:rPr>
          <w:rStyle w:val="NormalTok"/>
        </w:rPr>
        <w:t xml:space="preserve">      </w:t>
      </w:r>
      <w:r>
        <w:rPr>
          <w:rStyle w:val="FunctionTok"/>
        </w:rPr>
        <w:t xml:space="preserve">as.numeric</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"Observation (follow up) time (days)"</w:t>
      </w:r>
      <w:r>
        <w:rPr>
          <w:rStyle w:val="NormalTok"/>
        </w:rPr>
        <w:t xml:space="preserve">),</w:t>
      </w:r>
      <w:r>
        <w:br/>
      </w:r>
      <w:r>
        <w:rPr>
          <w:rStyle w:val="NormalTok"/>
        </w:rPr>
        <w:t xml:space="preserve">    </w:t>
      </w:r>
      <w:r>
        <w:rPr>
          <w:rStyle w:val="AttributeTok"/>
        </w:rPr>
        <w:t xml:space="preserve">dibpat =</w:t>
      </w:r>
      <w:r>
        <w:rPr>
          <w:rStyle w:val="NormalTok"/>
        </w:rPr>
        <w:t xml:space="preserve"> dibpat </w:t>
      </w:r>
      <w:r>
        <w:rPr>
          <w:rStyle w:val="SpecialCharTok"/>
        </w:rPr>
        <w:t xml:space="preserve">|&gt;</w:t>
      </w:r>
      <w:r>
        <w:br/>
      </w:r>
      <w:r>
        <w:rPr>
          <w:rStyle w:val="NormalTok"/>
        </w:rPr>
        <w:t xml:space="preserve">      </w:t>
      </w:r>
      <w:r>
        <w:rPr>
          <w:rStyle w:val="FunctionTok"/>
        </w:rPr>
        <w:t xml:space="preserve">as_factor</w:t>
      </w:r>
      <w:r>
        <w:rPr>
          <w:rStyle w:val="NormalTok"/>
        </w:rPr>
        <w:t xml:space="preserve">() </w:t>
      </w:r>
      <w:r>
        <w:rPr>
          <w:rStyle w:val="SpecialCharTok"/>
        </w:rPr>
        <w:t xml:space="preserve">|&gt;</w:t>
      </w:r>
      <w:r>
        <w:br/>
      </w:r>
      <w:r>
        <w:rPr>
          <w:rStyle w:val="NormalTok"/>
        </w:rPr>
        <w:t xml:space="preserve">      </w:t>
      </w:r>
      <w:r>
        <w:rPr>
          <w:rStyle w:val="FunctionTok"/>
        </w:rPr>
        <w:t xml:space="preserve">relevel</w:t>
      </w:r>
      <w:r>
        <w:rPr>
          <w:rStyle w:val="NormalTok"/>
        </w:rPr>
        <w:t xml:space="preserve">(</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"Behavioral Pattern"</w:t>
      </w:r>
      <w:r>
        <w:rPr>
          <w:rStyle w:val="NormalTok"/>
        </w:rPr>
        <w:t xml:space="preserve">),</w:t>
      </w:r>
      <w:r>
        <w:br/>
      </w:r>
      <w:r>
        <w:rPr>
          <w:rStyle w:val="NormalTok"/>
        </w:rPr>
        <w:t xml:space="preserve">    </w:t>
      </w:r>
      <w:r>
        <w:rPr>
          <w:rStyle w:val="AttributeTok"/>
        </w:rPr>
        <w:t xml:space="preserve">typchd69 =</w:t>
      </w:r>
      <w:r>
        <w:rPr>
          <w:rStyle w:val="NormalTok"/>
        </w:rPr>
        <w:t xml:space="preserve"> typchd69 </w:t>
      </w:r>
      <w:r>
        <w:rPr>
          <w:rStyle w:val="SpecialCharTok"/>
        </w:rPr>
        <w:t xml:space="preserve">|&gt;</w:t>
      </w:r>
      <w:r>
        <w:br/>
      </w:r>
      <w:r>
        <w:rPr>
          <w:rStyle w:val="NormalTok"/>
        </w:rPr>
        <w:t xml:space="preserve">      </w:t>
      </w:r>
      <w:r>
        <w:rPr>
          <w:rStyle w:val="FunctionTok"/>
        </w:rPr>
        <w:t xml:space="preserve">labelled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"Type of CHD Event"</w:t>
      </w:r>
      <w:r>
        <w:rPr>
          <w:rStyle w:val="NormalTok"/>
        </w:rPr>
        <w:t xml:space="preserve">,</w:t>
      </w:r>
      <w:r>
        <w:br/>
      </w:r>
      <w:r>
        <w:rPr>
          <w:rStyle w:val="NormalTok"/>
        </w:rPr>
        <w:t xml:space="preserve">        </w:t>
      </w:r>
      <w:r>
        <w:rPr>
          <w:rStyle w:val="AttributeTok"/>
        </w:rPr>
        <w:t xml:space="preserve">labels =</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w:t>
      </w:r>
      <w:r>
        <w:rPr>
          <w:rStyle w:val="NormalTok"/>
        </w:rPr>
        <w:t xml:space="preserve"> </w:t>
      </w:r>
      <w:r>
        <w:rPr>
          <w:rStyle w:val="Othe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"infdeath"</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"silent"</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"angina"</w:t>
      </w:r>
      <w:r>
        <w:rPr>
          <w:rStyle w:val="NormalTok"/>
        </w:rPr>
        <w:t xml:space="preserve"> </w:t>
      </w:r>
      <w:r>
        <w:rPr>
          <w:rStyle w:val="OtherTok"/>
        </w:rPr>
        <w:t xml:space="preserve">=</w:t>
      </w:r>
      <w:r>
        <w:rPr>
          <w:rStyle w:val="NormalTok"/>
        </w:rPr>
        <w:t xml:space="preserve"> </w:t>
      </w:r>
      <w:r>
        <w:rPr>
          <w:rStyle w:val="DecValTok"/>
        </w:rPr>
        <w:t xml:space="preserve">3</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turn stata-style labelled variables in to R-style factors:</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where</w:t>
      </w:r>
      <w:r>
        <w:rPr>
          <w:rStyle w:val="NormalTok"/>
        </w:rPr>
        <w:t xml:space="preserve">(is.labelled),</w:t>
      </w:r>
      <w:r>
        <w:br/>
      </w:r>
      <w:r>
        <w:rPr>
          <w:rStyle w:val="NormalTok"/>
        </w:rPr>
        <w:t xml:space="preserve">      haven</w:t>
      </w:r>
      <w:r>
        <w:rPr>
          <w:rStyle w:val="SpecialCharTok"/>
        </w:rPr>
        <w:t xml:space="preserve">::</w:t>
      </w:r>
      <w:r>
        <w:rPr>
          <w:rStyle w:val="NormalTok"/>
        </w:rPr>
        <w:t xml:space="preserve">as_factor</w:t>
      </w:r>
      <w:r>
        <w:br/>
      </w:r>
      <w:r>
        <w:rPr>
          <w:rStyle w:val="NormalTok"/>
        </w:rPr>
        <w:t xml:space="preserve">    )</w:t>
      </w:r>
      <w:r>
        <w:br/>
      </w:r>
      <w:r>
        <w:rPr>
          <w:rStyle w:val="NormalTok"/>
        </w:rPr>
        <w:t xml:space="preserve">  )</w:t>
      </w:r>
    </w:p>
    <w:bookmarkEnd w:id="373"/>
    <w:bookmarkStart w:id="375" w:name="whats-in-the-data"/>
    <w:p>
      <w:pPr>
        <w:pStyle w:val="Heading3"/>
      </w:pPr>
      <w:r>
        <w:t xml:space="preserve">7.0.5 What’s in the data</w:t>
      </w:r>
    </w:p>
    <w:p>
      <w:pPr>
        <w:pStyle w:val="FirstParagraph"/>
      </w:pPr>
      <w:hyperlink w:anchor="tbl-wcgs-demos">
        <w:r>
          <w:rPr>
            <w:rStyle w:val="Hyperlink"/>
          </w:rPr>
          <w:t xml:space="preserve">Table 19</w:t>
        </w:r>
      </w:hyperlink>
      <w:r>
        <w:t xml:space="preserve"> </w:t>
      </w:r>
      <w:r>
        <w:t xml:space="preserve">summarizes the data.</w:t>
      </w:r>
    </w:p>
    <w:tbl>
      <w:tblPr>
        <w:tblStyle w:val="Table"/>
        <w:tblW w:type="pct" w:w="5000"/>
        <w:tblLayout w:type="fixed"/>
        <w:tblLook w:firstRow="0" w:lastRow="0" w:firstColumn="0" w:lastColumn="0" w:noHBand="0" w:noVBand="0" w:val="0000"/>
      </w:tblPr>
      <w:tblGrid>
        <w:gridCol w:w="7920"/>
      </w:tblGrid>
      <w:tr>
        <w:tc>
          <w:tcPr/>
          <w:bookmarkStart w:id="374" w:name="tbl-wcgs-demos"/>
          <w:p>
            <w:pPr>
              <w:jc w:val="center"/>
            </w:pPr>
            <w:pPr>
              <w:jc w:val="left"/>
              <w:spacing w:before="200"/>
              <w:pStyle w:val="ImageCaption"/>
            </w:pPr>
            <w:r>
              <w:t xml:space="preserve">Table 19: Baseline characteristics by CHD status at end of follow-up</w:t>
            </w:r>
          </w:p>
          <w:p>
            <w:pPr>
              <w:pStyle w:val="SourceCode"/>
              <w:jc w:val="center"/>
            </w:pPr>
            <w:r>
              <w:rPr>
                <w:rStyle w:val="FunctionTok"/>
              </w:rPr>
              <w:t xml:space="preserve">library</w:t>
            </w:r>
            <w:r>
              <w:rPr>
                <w:rStyle w:val="NormalTok"/>
              </w:rPr>
              <w:t xml:space="preserve">(gtsummary)</w:t>
            </w:r>
            <w:r>
              <w:br/>
            </w:r>
            <w:r>
              <w:rPr>
                <w:rStyle w:val="NormalTok"/>
              </w:rPr>
              <w:t xml:space="preserve">wcgs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SpecialCharTok"/>
              </w:rPr>
              <w:t xml:space="preserve">-</w:t>
            </w:r>
            <w:r>
              <w:rPr>
                <w:rStyle w:val="NormalTok"/>
              </w:rPr>
              <w:t xml:space="preserve">dplyr</w:t>
            </w:r>
            <w:r>
              <w:rPr>
                <w:rStyle w:val="SpecialChar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"uni"</w:t>
            </w:r>
            <w:r>
              <w:rPr>
                <w:rStyle w:val="NormalTok"/>
              </w:rPr>
              <w:t xml:space="preserve">, </w:t>
            </w:r>
            <w:r>
              <w:rPr>
                <w:rStyle w:val="StringTok"/>
              </w:rPr>
              <w:t xml:space="preserve">"t1"</w:t>
            </w:r>
            <w:r>
              <w:rPr>
                <w:rStyle w:val="NormalTok"/>
              </w:rPr>
              <w:t xml:space="preserve">))</w:t>
            </w:r>
            <w:r>
              <w:br/>
            </w:r>
            <w:r>
              <w:rPr>
                <w:rStyle w:val="NormalTok"/>
              </w:rPr>
              <w:t xml:space="preserve">  )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"chd69"</w:t>
            </w:r>
            <w:r>
              <w:rPr>
                <w:rStyle w:val="NormalTok"/>
              </w:rPr>
              <w:t xml:space="preserve">,</w:t>
            </w:r>
            <w:r>
              <w:br/>
            </w:r>
            <w:r>
              <w:rPr>
                <w:rStyle w:val="NormalTok"/>
              </w:rPr>
              <w:t xml:space="preserve">    </w:t>
            </w:r>
            <w:r>
              <w:rPr>
                <w:rStyle w:val="AttributeTok"/>
              </w:rPr>
              <w:t xml:space="preserve">missing_text =</w:t>
            </w:r>
            <w:r>
              <w:rPr>
                <w:rStyle w:val="NormalTok"/>
              </w:rPr>
              <w:t xml:space="preserve"> </w:t>
            </w:r>
            <w:r>
              <w:rPr>
                <w:rStyle w:val="StringTok"/>
              </w:rPr>
              <w:t xml:space="preserve">"Missing"</w:t>
            </w:r>
            <w:r>
              <w:br/>
            </w:r>
            <w:r>
              <w:rPr>
                <w:rStyle w:val="NormalTok"/>
              </w:rPr>
              <w:t xml:space="preserve">  ) </w:t>
            </w:r>
            <w:r>
              <w:rPr>
                <w:rStyle w:val="SpecialCharTok"/>
              </w:rPr>
              <w:t xml:space="preserve">|&gt;</w:t>
            </w:r>
            <w:r>
              <w:br/>
            </w:r>
            <w:r>
              <w:rPr>
                <w:rStyle w:val="NormalTok"/>
              </w:rPr>
              <w:t xml:space="preserve">  gtsummary</w:t>
            </w:r>
            <w:r>
              <w:rPr>
                <w:rStyle w:val="SpecialCharTok"/>
              </w:rPr>
              <w:t xml:space="preserve">::</w:t>
            </w:r>
            <w:r>
              <w:rPr>
                <w:rStyle w:val="FunctionTok"/>
              </w:rPr>
              <w:t xml:space="preserve">add_p</w:t>
            </w:r>
            <w:r>
              <w:rPr>
                <w:rStyle w:val="NormalTok"/>
              </w:rPr>
              <w:t xml:space="preserve">() </w:t>
            </w:r>
            <w:r>
              <w:rPr>
                <w:rStyle w:val="SpecialCharTok"/>
              </w:rPr>
              <w:t xml:space="preserve">|&gt;</w:t>
            </w:r>
            <w:r>
              <w:br/>
            </w:r>
            <w:r>
              <w:rPr>
                <w:rStyle w:val="NormalTok"/>
              </w:rPr>
              <w:t xml:space="preserve">  gtsummary</w:t>
            </w:r>
            <w:r>
              <w:rPr>
                <w:rStyle w:val="SpecialCharTok"/>
              </w:rPr>
              <w:t xml:space="preserve">::</w:t>
            </w:r>
            <w:r>
              <w:rPr>
                <w:rStyle w:val="FunctionTok"/>
              </w:rPr>
              <w:t xml:space="preserve">add_overall</w:t>
            </w:r>
            <w:r>
              <w:rPr>
                <w:rStyle w:val="NormalTok"/>
              </w:rPr>
              <w:t xml:space="preserve">() </w:t>
            </w:r>
            <w:r>
              <w:rPr>
                <w:rStyle w:val="SpecialCharTok"/>
              </w:rPr>
              <w:t xml:space="preserve">|&gt;</w:t>
            </w:r>
            <w:r>
              <w:br/>
            </w:r>
            <w:r>
              <w:rPr>
                <w:rStyle w:val="NormalTok"/>
              </w:rPr>
              <w:t xml:space="preserve">  gtsummary</w:t>
            </w:r>
            <w:r>
              <w:rPr>
                <w:rStyle w:val="SpecialCharTok"/>
              </w:rPr>
              <w:t xml:space="preserve">::</w:t>
            </w:r>
            <w:r>
              <w:rPr>
                <w:rStyle w:val="FunctionTok"/>
              </w:rPr>
              <w:t xml:space="preserve">bold_labels</w:t>
            </w:r>
            <w:r>
              <w:rPr>
                <w:rStyle w:val="NormalTok"/>
              </w:rPr>
              <w:t xml:space="preserve">() </w:t>
            </w:r>
            <w:r>
              <w:rPr>
                <w:rStyle w:val="SpecialCharTok"/>
              </w:rPr>
              <w:t xml:space="preserve">|&gt;</w:t>
            </w:r>
            <w:r>
              <w:rPr>
                <w:rStyle w:val="NormalTok"/>
              </w:rPr>
              <w:t xml:space="preserve"> </w:t>
            </w:r>
            <w:r>
              <w:br/>
            </w:r>
            <w:r>
              <w:rPr>
                <w:rStyle w:val="NormalTok"/>
              </w:rPr>
              <w:t xml:space="preserve">  gtsummary</w:t>
            </w:r>
            <w:r>
              <w:rPr>
                <w:rStyle w:val="SpecialCharTok"/>
              </w:rPr>
              <w:t xml:space="preserve">::</w:t>
            </w:r>
            <w:r>
              <w:rPr>
                <w:rStyle w:val="FunctionTok"/>
              </w:rPr>
              <w:t xml:space="preserve">separate_p_footnotes</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3,154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2,897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257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45.0 (42.0,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45.0 (41.0,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49.0 (44.0, 53.0)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Arcus Senilis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941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Behavioral Pattern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1,325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1,177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Body Mass Index (kg/m2)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24.39 (22.96, 25.84)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24.39 (22.89, 25.84)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24.82 (23.63, 26.50)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 Cholesterol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223 (197,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(195,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(222,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(76,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(76,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(80,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Behavioral Pattern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Type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1,565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Type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1,589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1,411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Height (inches)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 of Systolic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4.84 (4.79, 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4.84 (4.77, 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4.87 (4.82, 4.97)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 of Weight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5.14 (5.04, 5.20)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5.13 (5.04, 5.20)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5.16 (5.09, 5.22)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Cigarettes per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Systolic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(120,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(118,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(124,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1,343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Observation (follow up) time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2,942 (2,842, 3,037)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2,952 (2,864, 3,048)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1,666 (934, 2,400)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of CHD Event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infdeath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2,897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2,897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silent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angina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Weight (lbs)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(155,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(155,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(162,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Weight Category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140-170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170-200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1,171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 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RECODE of age (Age)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1,091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1,036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56-60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Wilcoxon rank sum test</w:t>
                  </w:r>
                </w:p>
              </w:tc>
            </w:tr>
            <w:tr>
              <w:trPr>
                <w:cantSplit/>
              </w:trPr>
              <w:tc>
                <w:tcPr>
                  <w:gridSpan w:val="5"/>
                </w:tcPr>
                <w:p>
                  <w:pPr>
                    <w:spacing w:before="0" w:after="60"/>
                    <w:keepNext/>
                  </w:pPr>
                  <w:r>
                    <w:rPr>
                      <w:vertAlign w:val="superscript"/>
                      <w:i/>
                      <w:rFonts w:ascii="Calibri" w:hAnsi="Calibri"/>
                      <w:sz w:val="20"/>
                    </w:rPr>
                    <w:t xml:space="default">3</w:t>
                  </w:r>
                  <w:r>
                    <w:rPr>
                      <w:rFonts w:ascii="Calibri" w:hAnsi="Calibri"/>
                      <w:sz w:val="20"/>
                    </w:rPr>
                    <w:t xml:space="preserve">Pearson's Chi-squared test</w:t>
                  </w:r>
                </w:p>
              </w:tc>
            </w:tr>
            <w:tr>
              <w:trPr>
                <w:cantSplit/>
              </w:trPr>
              <w:tc>
                <w:tcPr>
                  <w:gridSpan w:val="5"/>
                </w:tcPr>
                <w:p>
                  <w:pPr>
                    <w:spacing w:before="0" w:after="60"/>
                    <w:keepNext/>
                  </w:pPr>
                  <w:r>
                    <w:rPr>
                      <w:vertAlign w:val="superscript"/>
                      <w:i/>
                      <w:rFonts w:ascii="Calibri" w:hAnsi="Calibri"/>
                      <w:sz w:val="20"/>
                    </w:rPr>
                    <w:t xml:space="default">4</w:t>
                  </w:r>
                  <w:r>
                    <w:rPr>
                      <w:rFonts w:ascii="Calibri" w:hAnsi="Calibri"/>
                      <w:sz w:val="20"/>
                    </w:rPr>
                    <w:t xml:space="preserve">Fisher's exact test</w:t>
                  </w:r>
                </w:p>
              </w:tc>
            </w:tr>
          </w:tbl>
          <w:bookmarkEnd w:id="374"/>
        </w:tc>
      </w:tr>
    </w:tbl>
    <w:bookmarkEnd w:id="375"/>
    <w:bookmarkStart w:id="376" w:name="data-by-age-and-personality-type"/>
    <w:p>
      <w:pPr>
        <w:pStyle w:val="Heading3"/>
      </w:pPr>
      <w:r>
        <w:t xml:space="preserve">7.0.6 Data by age and personality type</w:t>
      </w:r>
    </w:p>
    <w:p>
      <w:pPr>
        <w:pStyle w:val="FirstParagraph"/>
      </w:pPr>
      <w:r>
        <w:t xml:space="preserve">For now, we will look at the interaction between age and personality</w:t>
      </w:r>
      <w:r>
        <w:t xml:space="preserve"> </w:t>
      </w:r>
      <w:r>
        <w:t xml:space="preserve">type (</w:t>
      </w:r>
      <w:r>
        <w:rPr>
          <w:rStyle w:val="VerbatimChar"/>
        </w:rPr>
        <w:t xml:space="preserve">dibpat</w:t>
      </w:r>
      <w:r>
        <w:t xml:space="preserve">).</w:t>
      </w:r>
      <w:r>
        <w:t xml:space="preserve"> </w:t>
      </w:r>
      <w:r>
        <w:t xml:space="preserve">To make it easier to visualize the data,</w:t>
      </w:r>
      <w:r>
        <w:t xml:space="preserve"> </w:t>
      </w:r>
      <w:r>
        <w:t xml:space="preserve">we summarize the event rates for each combination of age:</w:t>
      </w:r>
    </w:p>
    <w:p>
      <w:pPr>
        <w:pStyle w:val="SourceCode"/>
      </w:pPr>
      <w:r>
        <w:rPr>
          <w:rStyle w:val="FunctionTok"/>
        </w:rPr>
        <w:t xml:space="preserve">library</w:t>
      </w:r>
      <w:r>
        <w:rPr>
          <w:rStyle w:val="NormalTok"/>
        </w:rPr>
        <w:t xml:space="preserve">(dplyr)</w:t>
      </w:r>
      <w:r>
        <w:br/>
      </w: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chd_grouped_data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(age, dibpat),</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(chd69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n - x</w:t>
      </w:r>
      <w:r>
        <w:rPr>
          <w:rStyle w:val="StringTok"/>
        </w:rPr>
        <w:t xml:space="preserve">`</w:t>
      </w:r>
      <w:r>
        <w:rPr>
          <w:rStyle w:val="NormalTok"/>
        </w:rPr>
        <w:t xml:space="preserve"> </w:t>
      </w:r>
      <w:r>
        <w:rPr>
          <w:rStyle w:val="OtherTok"/>
        </w:rPr>
        <w:t xml:space="preserve">=</w:t>
      </w:r>
      <w:r>
        <w:rPr>
          <w:rStyle w:val="NormalTok"/>
        </w:rPr>
        <w:t xml:space="preserve"> n </w:t>
      </w:r>
      <w:r>
        <w:rPr>
          <w:rStyle w:val="SpecialCharTok"/>
        </w:rPr>
        <w:t xml:space="preserve">-</w:t>
      </w:r>
      <w:r>
        <w:rPr>
          <w:rStyle w:val="NormalTok"/>
        </w:rPr>
        <w:t xml:space="preserve"> x,</w:t>
      </w:r>
      <w:r>
        <w:br/>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 </w:t>
      </w:r>
      <w:r>
        <w:rPr>
          <w:rStyle w:val="OtherTok"/>
        </w:rPr>
        <w:t xml:space="preserve">=</w:t>
      </w:r>
      <w:r>
        <w:rPr>
          <w:rStyle w:val="NormalTok"/>
        </w:rPr>
        <w:t xml:space="preserve"> (x </w:t>
      </w:r>
      <w:r>
        <w:rPr>
          <w:rStyle w:val="SpecialCharTok"/>
        </w:rPr>
        <w:t xml:space="preserve">/</w:t>
      </w:r>
      <w:r>
        <w:rPr>
          <w:rStyle w:val="NormalTok"/>
        </w:rPr>
        <w:t xml:space="preserve"> n) </w:t>
      </w:r>
      <w:r>
        <w:rPr>
          <w:rStyle w:val="SpecialCharTok"/>
        </w:rPr>
        <w:t xml:space="preserve">|&gt;</w:t>
      </w:r>
      <w:r>
        <w:br/>
      </w:r>
      <w:r>
        <w:rPr>
          <w:rStyle w:val="NormalTok"/>
        </w:rPr>
        <w:t xml:space="preserve">      </w:t>
      </w:r>
      <w:r>
        <w:rPr>
          <w:rStyle w:val="FunctionTok"/>
        </w:rPr>
        <w:t xml:space="preserve">labelled</w:t>
      </w:r>
      <w:r>
        <w:rPr>
          <w:rStyle w:val="NormalTok"/>
        </w:rPr>
        <w:t xml:space="preserve">(</w:t>
      </w:r>
      <w:r>
        <w:rPr>
          <w:rStyle w:val="AttributeTok"/>
        </w:rPr>
        <w:t xml:space="preserve">label =</w:t>
      </w:r>
      <w:r>
        <w:rPr>
          <w:rStyle w:val="NormalTok"/>
        </w:rPr>
        <w:t xml:space="preserve"> </w:t>
      </w:r>
      <w:r>
        <w:rPr>
          <w:rStyle w:val="StringTok"/>
        </w:rPr>
        <w:t xml:space="preserve">"CHD Event by 1969"</w:t>
      </w:r>
      <w:r>
        <w:rPr>
          <w:rStyle w:val="NormalTok"/>
        </w:rPr>
        <w:t xml:space="preserve">),</w:t>
      </w:r>
      <w:r>
        <w:br/>
      </w:r>
      <w:r>
        <w:rPr>
          <w:rStyle w:val="NormalTok"/>
        </w:rPr>
        <w:t xml:space="preserve">    </w:t>
      </w:r>
      <w:r>
        <w:rPr>
          <w:rStyle w:val="StringTok"/>
        </w:rPr>
        <w:t xml:space="preserve">`</w:t>
      </w:r>
      <w:r>
        <w:rPr>
          <w:rStyle w:val="AttributeTok"/>
        </w:rPr>
        <w:t xml:space="preserve">odds(chd)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logit(chd)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log</w:t>
      </w:r>
      <w:r>
        <w:rPr>
          <w:rStyle w:val="NormalTok"/>
        </w:rPr>
        <w:t xml:space="preserve">(</w:t>
      </w:r>
      <w:r>
        <w:rPr>
          <w:rStyle w:val="StringTok"/>
        </w:rPr>
        <w:t xml:space="preserve">`</w:t>
      </w:r>
      <w:r>
        <w:rPr>
          <w:rStyle w:val="AttributeTok"/>
        </w:rPr>
        <w:t xml:space="preserve">odds(chd)</w:t>
      </w:r>
      <w:r>
        <w:rPr>
          <w:rStyle w:val="StringTok"/>
        </w:rPr>
        <w:t xml:space="preserve">`</w:t>
      </w:r>
      <w:r>
        <w:rPr>
          <w:rStyle w:val="NormalTok"/>
        </w:rPr>
        <w:t xml:space="preserve">)</w:t>
      </w:r>
      <w:r>
        <w:br/>
      </w:r>
      <w:r>
        <w:rPr>
          <w:rStyle w:val="NormalTok"/>
        </w:rPr>
        <w:t xml:space="preserve">  )</w:t>
      </w:r>
      <w:r>
        <w:br/>
      </w:r>
      <w:r>
        <w:br/>
      </w:r>
      <w:r>
        <w:rPr>
          <w:rStyle w:val="NormalTok"/>
        </w:rPr>
        <w:t xml:space="preserve">chd_grouped_data</w:t>
      </w:r>
      <w:r>
        <w:br/>
      </w:r>
      <w:r>
        <w:rPr>
          <w:rStyle w:val="CommentTok"/>
        </w:rPr>
        <w:t xml:space="preserve">#&gt; # A tibble: 42 × 8</w:t>
      </w:r>
      <w:r>
        <w:br/>
      </w:r>
      <w:r>
        <w:rPr>
          <w:rStyle w:val="CommentTok"/>
        </w:rPr>
        <w:t xml:space="preserve">#&gt;      age dibpat     n     x `n - x` `p(chd)`  `odds(chd)` `logit(chd)`</w:t>
      </w:r>
      <w:r>
        <w:br/>
      </w:r>
      <w:r>
        <w:rPr>
          <w:rStyle w:val="CommentTok"/>
        </w:rPr>
        <w:t xml:space="preserve">#&gt;    &lt;dbl&gt; &lt;fct&gt;  &lt;int&gt; &lt;int&gt;   &lt;int&gt; &lt;dbl+lbl&gt;       &lt;dbl&gt;        &lt;dbl&gt;</w:t>
      </w:r>
      <w:r>
        <w:br/>
      </w:r>
      <w:r>
        <w:rPr>
          <w:rStyle w:val="CommentTok"/>
        </w:rPr>
        <w:t xml:space="preserve">#&gt;  1    50 Type A    76     8      68 0.105          0.118         -2.14</w:t>
      </w:r>
      <w:r>
        <w:br/>
      </w:r>
      <w:r>
        <w:rPr>
          <w:rStyle w:val="CommentTok"/>
        </w:rPr>
        <w:t xml:space="preserve">#&gt;  2    51 Type A    67    11      56 0.164          0.196         -1.63</w:t>
      </w:r>
      <w:r>
        <w:br/>
      </w:r>
      <w:r>
        <w:rPr>
          <w:rStyle w:val="CommentTok"/>
        </w:rPr>
        <w:t xml:space="preserve">#&gt;  3    59 Type A    30     7      23 0.233          0.304         -1.19</w:t>
      </w:r>
      <w:r>
        <w:br/>
      </w:r>
      <w:r>
        <w:rPr>
          <w:rStyle w:val="CommentTok"/>
        </w:rPr>
        <w:t xml:space="preserve">#&gt;  4    44 Type A   113     9     104 0.0796         0.0865        -2.45</w:t>
      </w:r>
      <w:r>
        <w:br/>
      </w:r>
      <w:r>
        <w:rPr>
          <w:rStyle w:val="CommentTok"/>
        </w:rPr>
        <w:t xml:space="preserve">#&gt;  5    47 Type A    72     7      65 0.0972         0.108         -2.23</w:t>
      </w:r>
      <w:r>
        <w:br/>
      </w:r>
      <w:r>
        <w:rPr>
          <w:rStyle w:val="CommentTok"/>
        </w:rPr>
        <w:t xml:space="preserve">#&gt;  6    40 Type A   133     9     124 0.0677         0.0726        -2.62</w:t>
      </w:r>
      <w:r>
        <w:br/>
      </w:r>
      <w:r>
        <w:rPr>
          <w:rStyle w:val="CommentTok"/>
        </w:rPr>
        <w:t xml:space="preserve">#&gt;  7    41 Type A   108     7     101 0.0648         0.0693        -2.67</w:t>
      </w:r>
      <w:r>
        <w:br/>
      </w:r>
      <w:r>
        <w:rPr>
          <w:rStyle w:val="CommentTok"/>
        </w:rPr>
        <w:t xml:space="preserve">#&gt;  8    43 Type A    97     7      90 0.0722         0.0778        -2.55</w:t>
      </w:r>
      <w:r>
        <w:br/>
      </w:r>
      <w:r>
        <w:rPr>
          <w:rStyle w:val="CommentTok"/>
        </w:rPr>
        <w:t xml:space="preserve">#&gt;  9    54 Type A    53     7      46 0.132          0.152         -1.88</w:t>
      </w:r>
      <w:r>
        <w:br/>
      </w:r>
      <w:r>
        <w:rPr>
          <w:rStyle w:val="CommentTok"/>
        </w:rPr>
        <w:t xml:space="preserve">#&gt; 10    48 Type A    80    12      68 0.15           0.176         -1.73</w:t>
      </w:r>
      <w:r>
        <w:br/>
      </w:r>
      <w:r>
        <w:rPr>
          <w:rStyle w:val="CommentTok"/>
        </w:rPr>
        <w:t xml:space="preserve">#&gt; # ℹ 32 more rows</w:t>
      </w:r>
    </w:p>
    <w:bookmarkEnd w:id="376"/>
    <w:bookmarkStart w:id="381" w:name="graphical-exploration"/>
    <w:p>
      <w:pPr>
        <w:pStyle w:val="Heading3"/>
      </w:pPr>
      <w:r>
        <w:t xml:space="preserve">7.0.7 Graphical exploration</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(scales)</w:t>
      </w:r>
      <w:r>
        <w:br/>
      </w:r>
      <w:r>
        <w:rPr>
          <w:rStyle w:val="NormalTok"/>
        </w:rPr>
        <w:t xml:space="preserve">chd_plot_probs </w:t>
      </w:r>
      <w:r>
        <w:rPr>
          <w:rStyle w:val="OtherTok"/>
        </w:rPr>
        <w:t xml:space="preserve">&lt;-</w:t>
      </w:r>
      <w:r>
        <w:br/>
      </w:r>
      <w:r>
        <w:rPr>
          <w:rStyle w:val="NormalTok"/>
        </w:rPr>
        <w:t xml:space="preserve">  chd_grouped_data </w:t>
      </w:r>
      <w:r>
        <w:rPr>
          <w:rStyle w:val="SpecialCharTok"/>
        </w:rPr>
        <w:t xml:space="preserve">|&gt;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age,</w:t>
      </w:r>
      <w:r>
        <w:br/>
      </w:r>
      <w:r>
        <w:rPr>
          <w:rStyle w:val="NormalTok"/>
        </w:rPr>
        <w:t xml:space="preserve">    </w:t>
      </w:r>
      <w:r>
        <w:rPr>
          <w:rStyle w:val="AttributeTok"/>
        </w:rPr>
        <w:t xml:space="preserve">y =</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w:t>
      </w:r>
      <w:r>
        <w:br/>
      </w:r>
      <w:r>
        <w:rPr>
          <w:rStyle w:val="NormalTok"/>
        </w:rPr>
        <w:t xml:space="preserve">    </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n), </w:t>
      </w:r>
      <w:r>
        <w:rPr>
          <w:rStyle w:val="AttributeTok"/>
        </w:rPr>
        <w:t xml:space="preserve">alpha =</w:t>
      </w:r>
      <w:r>
        <w:rPr>
          <w:rStyle w:val="NormalTok"/>
        </w:rPr>
        <w:t xml:space="preserve"> .</w:t>
      </w:r>
      <w:r>
        <w:rPr>
          <w:rStyle w:val="DecValTok"/>
        </w:rPr>
        <w:t xml:space="preserve">7</w:t>
      </w:r>
      <w:r>
        <w:rPr>
          <w:rStyle w:val="NormalTok"/>
        </w:rPr>
        <w:t xml:space="preserve">)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"P(CHD Event by 1969)"</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label_percent</w:t>
      </w:r>
      <w:r>
        <w:rPr>
          <w:rStyle w:val="NormalTok"/>
        </w:rPr>
        <w:t xml:space="preserve">(),</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odds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"odds(CHD Event by 1969)"</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FunctionTok"/>
        </w:rPr>
        <w:t xml:space="preserve">print</w:t>
      </w:r>
      <w:r>
        <w:rPr>
          <w:rStyle w:val="NormalTok"/>
        </w:rPr>
        <w:t xml:space="preserve">(chd_plot_probs)</w:t>
      </w:r>
    </w:p>
    <w:tbl>
      <w:tblPr>
        <w:tblStyle w:val="Table"/>
        <w:tblW w:type="pct" w:w="5000"/>
        <w:tblLayout w:type="fixed"/>
        <w:tblLook w:firstRow="0" w:lastRow="0" w:firstColumn="0" w:lastColumn="0" w:noHBand="0" w:noVBand="0" w:val="0000"/>
      </w:tblPr>
      <w:tblGrid>
        <w:gridCol w:w="7920"/>
      </w:tblGrid>
      <w:tr>
        <w:tc>
          <w:tcPr/>
          <w:bookmarkStart w:id="380" w:name="fig-chd-graph-prob-scale"/>
          <w:p>
            <w:pPr>
              <w:pStyle w:val="Compact"/>
              <w:jc w:val="center"/>
            </w:pPr>
            <w:r>
              <w:drawing>
                <wp:inline>
                  <wp:extent cx="4620126" cy="3696101"/>
                  <wp:effectExtent b="0" l="0" r="0" t="0"/>
                  <wp:docPr descr="" title="" id="378" name="Picture"/>
                  <a:graphic>
                    <a:graphicData uri="http://schemas.openxmlformats.org/drawingml/2006/picture">
                      <pic:pic>
                        <pic:nvPicPr>
                          <pic:cNvPr descr="logistic-regression_files/figure-docx/fig-chd-graph-prob-scale-1.png" id="379" name="Picture"/>
                          <pic:cNvPicPr>
                            <a:picLocks noChangeArrowheads="1" noChangeAspect="1"/>
                          </pic:cNvPicPr>
                        </pic:nvPicPr>
                        <pic:blipFill>
                          <a:blip r:embed="rId37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CHD rates by age group, probability scale</w:t>
            </w:r>
          </w:p>
          <w:bookmarkEnd w:id="380"/>
        </w:tc>
      </w:tr>
    </w:tbl>
    <w:p>
      <w:r>
        <w:pict>
          <v:rect style="width:0;height:1.5pt" o:hralign="center" o:hrstd="t" o:hr="t"/>
        </w:pict>
      </w:r>
    </w:p>
    <w:bookmarkEnd w:id="381"/>
    <w:bookmarkStart w:id="386" w:name="odds-scale"/>
    <w:p>
      <w:pPr>
        <w:pStyle w:val="Heading2"/>
      </w:pPr>
      <w:r>
        <w:t xml:space="preserve">7.1 Odds scale</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omega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omega)</w:t>
      </w:r>
      <w:r>
        <w:br/>
      </w:r>
      <w:r>
        <w:rPr>
          <w:rStyle w:val="NormalTok"/>
        </w:rPr>
        <w:t xml:space="preserve">trans_odds </w:t>
      </w:r>
      <w:r>
        <w:rPr>
          <w:rStyle w:val="OtherTok"/>
        </w:rPr>
        <w:t xml:space="preserve">&lt;-</w:t>
      </w:r>
      <w:r>
        <w:rPr>
          <w:rStyle w:val="NormalTok"/>
        </w:rPr>
        <w:t xml:space="preserve"> </w:t>
      </w:r>
      <w:r>
        <w:rPr>
          <w:rStyle w:val="FunctionTok"/>
        </w:rPr>
        <w:t xml:space="preserve">trans_new</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w:t>
      </w:r>
      <w:r>
        <w:rPr>
          <w:rStyle w:val="NormalTok"/>
        </w:rPr>
        <w:t xml:space="preserve">,</w:t>
      </w:r>
      <w:r>
        <w:br/>
      </w:r>
      <w:r>
        <w:rPr>
          <w:rStyle w:val="NormalTok"/>
        </w:rPr>
        <w:t xml:space="preserve">  </w:t>
      </w:r>
      <w:r>
        <w:rPr>
          <w:rStyle w:val="AttributeTok"/>
        </w:rPr>
        <w:t xml:space="preserve">transform =</w:t>
      </w:r>
      <w:r>
        <w:rPr>
          <w:rStyle w:val="NormalTok"/>
        </w:rPr>
        <w:t xml:space="preserve"> odds,</w:t>
      </w:r>
      <w:r>
        <w:br/>
      </w:r>
      <w:r>
        <w:rPr>
          <w:rStyle w:val="NormalTok"/>
        </w:rPr>
        <w:t xml:space="preserve">  </w:t>
      </w:r>
      <w:r>
        <w:rPr>
          <w:rStyle w:val="AttributeTok"/>
        </w:rPr>
        <w:t xml:space="preserve">inverse =</w:t>
      </w:r>
      <w:r>
        <w:rPr>
          <w:rStyle w:val="NormalTok"/>
        </w:rPr>
        <w:t xml:space="preserve"> odds_inv</w:t>
      </w:r>
      <w:r>
        <w:br/>
      </w:r>
      <w:r>
        <w:rPr>
          <w:rStyle w:val="NormalTok"/>
        </w:rPr>
        <w:t xml:space="preserve">)</w:t>
      </w:r>
      <w:r>
        <w:br/>
      </w:r>
      <w:r>
        <w:br/>
      </w:r>
      <w:r>
        <w:rPr>
          <w:rStyle w:val="NormalTok"/>
        </w:rPr>
        <w:t xml:space="preserve">chd_plot_odds </w:t>
      </w:r>
      <w:r>
        <w:rPr>
          <w:rStyle w:val="OtherTok"/>
        </w:rPr>
        <w:t xml:space="preserve">&lt;-</w:t>
      </w:r>
      <w:r>
        <w:rPr>
          <w:rStyle w:val="NormalTok"/>
        </w:rPr>
        <w:t xml:space="preserve"> chd_plot_probs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trans =</w:t>
      </w:r>
      <w:r>
        <w:rPr>
          <w:rStyle w:val="NormalTok"/>
        </w:rPr>
        <w:t xml:space="preserve"> trans_odds, </w:t>
      </w:r>
      <w:r>
        <w:rPr>
          <w:rStyle w:val="CommentTok"/>
        </w:rPr>
        <w:t xml:space="preserve"># this line changes the vertical spacing</w:t>
      </w:r>
      <w:r>
        <w:br/>
      </w:r>
      <w:r>
        <w:rPr>
          <w:rStyle w:val="NormalTok"/>
        </w:rPr>
        <w:t xml:space="preserve">    </w:t>
      </w:r>
      <w:r>
        <w:rPr>
          <w:rStyle w:val="AttributeTok"/>
        </w:rPr>
        <w:t xml:space="preserve">name =</w:t>
      </w:r>
      <w:r>
        <w:rPr>
          <w:rStyle w:val="NormalTok"/>
        </w:rPr>
        <w:t xml:space="preserve"> chd_plot_probs</w:t>
      </w:r>
      <w:r>
        <w:rPr>
          <w:rStyle w:val="SpecialCharTok"/>
        </w:rPr>
        <w:t xml:space="preserve">$</w:t>
      </w:r>
      <w:r>
        <w:rPr>
          <w:rStyle w:val="NormalTok"/>
        </w:rPr>
        <w:t xml:space="preserve">labels</w:t>
      </w:r>
      <w:r>
        <w:rPr>
          <w:rStyle w:val="SpecialCharTok"/>
        </w:rPr>
        <w:t xml:space="preserve">$</w:t>
      </w:r>
      <w:r>
        <w:rPr>
          <w:rStyle w:val="NormalTok"/>
        </w:rPr>
        <w:t xml:space="preserve">y,</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odds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"odds(CHD Event by 1969)"</w:t>
      </w:r>
      <w:r>
        <w:br/>
      </w:r>
      <w:r>
        <w:rPr>
          <w:rStyle w:val="NormalTok"/>
        </w:rPr>
        <w:t xml:space="preserve">    )</w:t>
      </w:r>
      <w:r>
        <w:br/>
      </w:r>
      <w:r>
        <w:rPr>
          <w:rStyle w:val="NormalTok"/>
        </w:rPr>
        <w:t xml:space="preserve">  )</w:t>
      </w:r>
      <w:r>
        <w:br/>
      </w:r>
      <w:r>
        <w:br/>
      </w:r>
      <w:r>
        <w:rPr>
          <w:rStyle w:val="FunctionTok"/>
        </w:rPr>
        <w:t xml:space="preserve">print</w:t>
      </w:r>
      <w:r>
        <w:rPr>
          <w:rStyle w:val="NormalTok"/>
        </w:rPr>
        <w:t xml:space="preserve">(chd_plot_odds)</w:t>
      </w:r>
    </w:p>
    <w:tbl>
      <w:tblPr>
        <w:tblStyle w:val="Table"/>
        <w:tblW w:type="pct" w:w="5000"/>
        <w:tblLayout w:type="fixed"/>
        <w:tblLook w:firstRow="0" w:lastRow="0" w:firstColumn="0" w:lastColumn="0" w:noHBand="0" w:noVBand="0" w:val="0000"/>
      </w:tblPr>
      <w:tblGrid>
        <w:gridCol w:w="7920"/>
      </w:tblGrid>
      <w:tr>
        <w:tc>
          <w:tcPr/>
          <w:bookmarkStart w:id="385" w:name="fig-chd-odds-scale"/>
          <w:p>
            <w:pPr>
              <w:pStyle w:val="Compact"/>
              <w:jc w:val="center"/>
            </w:pPr>
            <w:r>
              <w:drawing>
                <wp:inline>
                  <wp:extent cx="4620126" cy="3696101"/>
                  <wp:effectExtent b="0" l="0" r="0" t="0"/>
                  <wp:docPr descr="" title="" id="383" name="Picture"/>
                  <a:graphic>
                    <a:graphicData uri="http://schemas.openxmlformats.org/drawingml/2006/picture">
                      <pic:pic>
                        <pic:nvPicPr>
                          <pic:cNvPr descr="logistic-regression_files/figure-docx/fig-chd-odds-scale-1.png" id="384" name="Picture"/>
                          <pic:cNvPicPr>
                            <a:picLocks noChangeArrowheads="1" noChangeAspect="1"/>
                          </pic:cNvPicPr>
                        </pic:nvPicPr>
                        <pic:blipFill>
                          <a:blip r:embed="rId3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CHD rates by age group, odds spacing</w:t>
            </w:r>
          </w:p>
          <w:bookmarkEnd w:id="385"/>
        </w:tc>
      </w:tr>
    </w:tbl>
    <w:p>
      <w:r>
        <w:pict>
          <v:rect style="width:0;height:1.5pt" o:hralign="center" o:hrstd="t" o:hr="t"/>
        </w:pict>
      </w:r>
    </w:p>
    <w:bookmarkEnd w:id="386"/>
    <w:bookmarkStart w:id="421" w:name="log-odds-logit-scale"/>
    <w:p>
      <w:pPr>
        <w:pStyle w:val="Heading2"/>
      </w:pPr>
      <w:r>
        <w:t xml:space="preserve">7.2 Log-odds (logit) scale</w:t>
      </w:r>
    </w:p>
    <w:p>
      <w:pPr>
        <w:pStyle w:val="SourceCode"/>
      </w:pP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(pi) </w:t>
      </w:r>
      <w:r>
        <w:rPr>
          <w:rStyle w:val="FunctionTok"/>
        </w:rPr>
        <w:t xml:space="preserve">log</w:t>
      </w:r>
      <w:r>
        <w:rPr>
          <w:rStyle w:val="NormalTok"/>
        </w:rPr>
        <w:t xml:space="preserve">(</w:t>
      </w:r>
      <w:r>
        <w:rPr>
          <w:rStyle w:val="FunctionTok"/>
        </w:rPr>
        <w:t xml:space="preserve">odds</w:t>
      </w:r>
      <w:r>
        <w:rPr>
          <w:rStyle w:val="NormalTok"/>
        </w:rPr>
        <w:t xml:space="preserve">(pi))</w:t>
      </w:r>
      <w:r>
        <w:br/>
      </w: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rPr>
          <w:rStyle w:val="FunctionTok"/>
        </w:rPr>
        <w:t xml:space="preserve">odds_inv</w:t>
      </w:r>
      <w:r>
        <w:rPr>
          <w:rStyle w:val="NormalTok"/>
        </w:rPr>
        <w:t xml:space="preserve">(</w:t>
      </w:r>
      <w:r>
        <w:rPr>
          <w:rStyle w:val="FunctionTok"/>
        </w:rPr>
        <w:t xml:space="preserve">exp</w:t>
      </w:r>
      <w:r>
        <w:rPr>
          <w:rStyle w:val="NormalTok"/>
        </w:rPr>
        <w:t xml:space="preserve">(eta))</w:t>
      </w:r>
      <w:r>
        <w:br/>
      </w:r>
      <w:r>
        <w:rPr>
          <w:rStyle w:val="NormalTok"/>
        </w:rPr>
        <w:t xml:space="preserve">trans_logit </w:t>
      </w:r>
      <w:r>
        <w:rPr>
          <w:rStyle w:val="OtherTok"/>
        </w:rPr>
        <w:t xml:space="preserve">&lt;-</w:t>
      </w:r>
      <w:r>
        <w:rPr>
          <w:rStyle w:val="NormalTok"/>
        </w:rPr>
        <w:t xml:space="preserve"> </w:t>
      </w:r>
      <w:r>
        <w:rPr>
          <w:rStyle w:val="FunctionTok"/>
        </w:rPr>
        <w:t xml:space="preserve">trans_new</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"logit"</w:t>
      </w:r>
      <w:r>
        <w:rPr>
          <w:rStyle w:val="NormalTok"/>
        </w:rPr>
        <w:t xml:space="preserve">,</w:t>
      </w:r>
      <w:r>
        <w:br/>
      </w:r>
      <w:r>
        <w:rPr>
          <w:rStyle w:val="NormalTok"/>
        </w:rPr>
        <w:t xml:space="preserve">  </w:t>
      </w:r>
      <w:r>
        <w:rPr>
          <w:rStyle w:val="AttributeTok"/>
        </w:rPr>
        <w:t xml:space="preserve">transform =</w:t>
      </w:r>
      <w:r>
        <w:rPr>
          <w:rStyle w:val="NormalTok"/>
        </w:rPr>
        <w:t xml:space="preserve"> logit,</w:t>
      </w:r>
      <w:r>
        <w:br/>
      </w:r>
      <w:r>
        <w:rPr>
          <w:rStyle w:val="NormalTok"/>
        </w:rPr>
        <w:t xml:space="preserve">  </w:t>
      </w:r>
      <w:r>
        <w:rPr>
          <w:rStyle w:val="AttributeTok"/>
        </w:rPr>
        <w:t xml:space="preserve">inverse =</w:t>
      </w:r>
      <w:r>
        <w:rPr>
          <w:rStyle w:val="NormalTok"/>
        </w:rPr>
        <w:t xml:space="preserve"> expit</w:t>
      </w:r>
      <w:r>
        <w:br/>
      </w:r>
      <w:r>
        <w:rPr>
          <w:rStyle w:val="NormalTok"/>
        </w:rPr>
        <w:t xml:space="preserve">)</w:t>
      </w:r>
      <w:r>
        <w:br/>
      </w:r>
      <w:r>
        <w:br/>
      </w:r>
      <w:r>
        <w:rPr>
          <w:rStyle w:val="NormalTok"/>
        </w:rPr>
        <w:t xml:space="preserve">chd_plot_logit </w:t>
      </w:r>
      <w:r>
        <w:rPr>
          <w:rStyle w:val="OtherTok"/>
        </w:rPr>
        <w:t xml:space="preserve">&lt;-</w:t>
      </w:r>
      <w:r>
        <w:br/>
      </w:r>
      <w:r>
        <w:rPr>
          <w:rStyle w:val="NormalTok"/>
        </w:rPr>
        <w:t xml:space="preserve">  chd_plot_probs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trans =</w:t>
      </w:r>
      <w:r>
        <w:rPr>
          <w:rStyle w:val="NormalTok"/>
        </w:rPr>
        <w:t xml:space="preserve"> trans_logit, </w:t>
      </w:r>
      <w:r>
        <w:rPr>
          <w:rStyle w:val="CommentTok"/>
        </w:rPr>
        <w:t xml:space="preserve"># this line changes the vertical spacing</w:t>
      </w:r>
      <w:r>
        <w:br/>
      </w:r>
      <w:r>
        <w:rPr>
          <w:rStyle w:val="NormalTok"/>
        </w:rPr>
        <w:t xml:space="preserve">    </w:t>
      </w:r>
      <w:r>
        <w:rPr>
          <w:rStyle w:val="AttributeTok"/>
        </w:rPr>
        <w:t xml:space="preserve">name =</w:t>
      </w:r>
      <w:r>
        <w:rPr>
          <w:rStyle w:val="NormalTok"/>
        </w:rPr>
        <w:t xml:space="preserve"> chd_plot_probs</w:t>
      </w:r>
      <w:r>
        <w:rPr>
          <w:rStyle w:val="SpecialCharTok"/>
        </w:rPr>
        <w:t xml:space="preserve">$</w:t>
      </w:r>
      <w:r>
        <w:rPr>
          <w:rStyle w:val="NormalTok"/>
        </w:rPr>
        <w:t xml:space="preserve">labels</w:t>
      </w:r>
      <w:r>
        <w:rPr>
          <w:rStyle w:val="SpecialCharTok"/>
        </w:rPr>
        <w:t xml:space="preserve">$</w:t>
      </w:r>
      <w:r>
        <w:rPr>
          <w:rStyle w:val="NormalTok"/>
        </w:rPr>
        <w:t xml:space="preserve">y,</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FunctionTok"/>
        </w:rPr>
        <w:t xml:space="preserve">seq</w:t>
      </w:r>
      <w:r>
        <w:rPr>
          <w:rStyle w:val="NormalTok"/>
        </w:rPr>
        <w:t xml:space="preserve">(.</w:t>
      </w:r>
      <w:r>
        <w:rPr>
          <w:rStyle w:val="DecValTok"/>
        </w:rPr>
        <w:t xml:space="preserve">01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01</w:t>
      </w:r>
      <w:r>
        <w:rPr>
          <w:rStyle w:val="NormalTok"/>
        </w:rPr>
        <w:t xml:space="preserve">), .</w:t>
      </w:r>
      <w:r>
        <w:rPr>
          <w:rStyle w:val="DecVal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minor_breaks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"log(odds(CHD Event by 1969))"</w:t>
      </w:r>
      <w:r>
        <w:br/>
      </w:r>
      <w:r>
        <w:rPr>
          <w:rStyle w:val="NormalTok"/>
        </w:rPr>
        <w:t xml:space="preserve">    )</w:t>
      </w:r>
      <w:r>
        <w:br/>
      </w:r>
      <w:r>
        <w:rPr>
          <w:rStyle w:val="NormalTok"/>
        </w:rPr>
        <w:t xml:space="preserve">  )</w:t>
      </w:r>
      <w:r>
        <w:br/>
      </w:r>
      <w:r>
        <w:br/>
      </w:r>
      <w:r>
        <w:rPr>
          <w:rStyle w:val="FunctionTok"/>
        </w:rPr>
        <w:t xml:space="preserve">print</w:t>
      </w:r>
      <w:r>
        <w:rPr>
          <w:rStyle w:val="NormalTok"/>
        </w:rPr>
        <w:t xml:space="preserve">(chd_plot_logit)</w:t>
      </w:r>
    </w:p>
    <w:tbl>
      <w:tblPr>
        <w:tblStyle w:val="Table"/>
        <w:tblW w:type="pct" w:w="5000"/>
        <w:tblLayout w:type="fixed"/>
        <w:tblLook w:firstRow="0" w:lastRow="0" w:firstColumn="0" w:lastColumn="0" w:noHBand="0" w:noVBand="0" w:val="0000"/>
      </w:tblPr>
      <w:tblGrid>
        <w:gridCol w:w="7920"/>
      </w:tblGrid>
      <w:tr>
        <w:tc>
          <w:tcPr/>
          <w:bookmarkStart w:id="390" w:name="fig-chd_plot_logit"/>
          <w:p>
            <w:pPr>
              <w:pStyle w:val="Compact"/>
              <w:jc w:val="center"/>
            </w:pPr>
            <w:r>
              <w:drawing>
                <wp:inline>
                  <wp:extent cx="4620126" cy="3696101"/>
                  <wp:effectExtent b="0" l="0" r="0" t="0"/>
                  <wp:docPr descr="" title="" id="388" name="Picture"/>
                  <a:graphic>
                    <a:graphicData uri="http://schemas.openxmlformats.org/drawingml/2006/picture">
                      <pic:pic>
                        <pic:nvPicPr>
                          <pic:cNvPr descr="logistic-regression_files/figure-docx/fig-chd_plot_logit-1.png" id="389" name="Picture"/>
                          <pic:cNvPicPr>
                            <a:picLocks noChangeArrowheads="1" noChangeAspect="1"/>
                          </pic:cNvPicPr>
                        </pic:nvPicPr>
                        <pic:blipFill>
                          <a:blip r:embed="rId3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CHD data (logit-scale)</w:t>
            </w:r>
          </w:p>
          <w:bookmarkEnd w:id="390"/>
        </w:tc>
      </w:tr>
    </w:tbl>
    <w:bookmarkStart w:id="392" w:name="logistic-regression-models-for-chd-data"/>
    <w:p>
      <w:pPr>
        <w:pStyle w:val="Heading3"/>
      </w:pPr>
      <w:r>
        <w:t xml:space="preserve">7.2.1 Logistic regression models for CHD data</w:t>
      </w:r>
    </w:p>
    <w:p>
      <w:pPr>
        <w:pStyle w:val="FirstParagraph"/>
      </w:pPr>
      <w:r>
        <w:t xml:space="preserve">For the</w:t>
      </w:r>
      <w:r>
        <w:t xml:space="preserve"> </w:t>
      </w:r>
      <w:r>
        <w:rPr>
          <w:rStyle w:val="VerbatimChar"/>
        </w:rPr>
        <w:t xml:space="preserve">wgcs</w:t>
      </w:r>
      <w:r>
        <w:t xml:space="preserve"> </w:t>
      </w:r>
      <w:r>
        <w:t xml:space="preserve">dataset, let’s consider a</w:t>
      </w:r>
      <w:r>
        <w:t xml:space="preserve"> </w:t>
      </w:r>
      <w:r>
        <w:rPr>
          <w:b/>
          <w:bCs/>
        </w:rPr>
        <w:t xml:space="preserve">logistic regression model</w:t>
      </w:r>
      <w:r>
        <w:t xml:space="preserve"> </w:t>
      </w:r>
      <w:r>
        <w:t xml:space="preserve">for the outcome of</w:t>
      </w:r>
      <w:r>
        <w:t xml:space="preserve"> </w:t>
      </w:r>
      <w:r>
        <w:t xml:space="preserve">Coronary Heart Disease (</w:t>
      </w:r>
      <m:oMath>
        <m:r>
          <m:t>Y</m:t>
        </m:r>
      </m:oMath>
      <w:r>
        <w:t xml:space="preserve">;</w:t>
      </w:r>
      <w:r>
        <w:t xml:space="preserve"> </w:t>
      </w:r>
      <w:r>
        <w:rPr>
          <w:rStyle w:val="VerbatimChar"/>
        </w:rPr>
        <w:t xml:space="preserve">chd</w:t>
      </w:r>
      <w:r>
        <w:t xml:space="preserve"> </w:t>
      </w:r>
      <w:r>
        <w:t xml:space="preserve">in computer output):</w:t>
      </w:r>
    </w:p>
    <w:p>
      <w:pPr>
        <w:pStyle w:val="Compact"/>
        <w:numPr>
          <w:ilvl w:val="0"/>
          <w:numId w:val="1025"/>
        </w:numPr>
      </w:pPr>
      <m:oMath>
        <m:r>
          <m:t>Y</m:t>
        </m:r>
        <m:r>
          <m:rPr>
            <m:sty m:val="p"/>
          </m:rPr>
          <m:t>=</m:t>
        </m:r>
        <m:r>
          <m:t>1</m:t>
        </m:r>
      </m:oMath>
      <w:r>
        <w:t xml:space="preserve"> </w:t>
      </w:r>
      <w:r>
        <w:t xml:space="preserve">if an individual developed CHD by the end of the study;</w:t>
      </w:r>
    </w:p>
    <w:p>
      <w:pPr>
        <w:pStyle w:val="Compact"/>
        <w:numPr>
          <w:ilvl w:val="0"/>
          <w:numId w:val="1025"/>
        </w:numPr>
      </w:pPr>
      <m:oMath>
        <m:r>
          <m:t>Y</m:t>
        </m:r>
        <m:r>
          <m:rPr>
            <m:sty m:val="p"/>
          </m:rPr>
          <m:t>=</m:t>
        </m:r>
        <m:r>
          <m:t>0</m:t>
        </m:r>
      </m:oMath>
      <w:r>
        <w:t xml:space="preserve"> </w:t>
      </w:r>
      <w:r>
        <w:t xml:space="preserve">if they have not developed CHD by the end of the study.</w:t>
      </w:r>
    </w:p>
    <w:p>
      <w:pPr>
        <w:pStyle w:val="FirstParagraph"/>
      </w:pPr>
      <w:r>
        <w:t xml:space="preserve">Let’s include an intercept, two covariates, plus their interaction:</w:t>
      </w:r>
    </w:p>
    <w:p>
      <w:pPr>
        <w:pStyle w:val="Compact"/>
        <w:numPr>
          <w:ilvl w:val="0"/>
          <w:numId w:val="1026"/>
        </w:numPr>
      </w:pPr>
      <m:oMath>
        <m:r>
          <m:t>A</m:t>
        </m:r>
      </m:oMath>
      <w:r>
        <w:t xml:space="preserve">: age at study enrollment (</w:t>
      </w:r>
      <w:r>
        <w:rPr>
          <w:rStyle w:val="VerbatimChar"/>
        </w:rPr>
        <w:t xml:space="preserve">age</w:t>
      </w:r>
      <w:r>
        <w:t xml:space="preserve">, recorded in years)</w:t>
      </w:r>
    </w:p>
    <w:p>
      <w:pPr>
        <w:pStyle w:val="Compact"/>
        <w:numPr>
          <w:ilvl w:val="0"/>
          <w:numId w:val="1026"/>
        </w:numPr>
      </w:pPr>
      <m:oMath>
        <m:r>
          <m:t>P</m:t>
        </m:r>
      </m:oMath>
      <w:r>
        <w:t xml:space="preserve">: personality type (</w:t>
      </w:r>
      <w:r>
        <w:rPr>
          <w:rStyle w:val="VerbatimChar"/>
        </w:rPr>
        <w:t xml:space="preserve">dibpat</w:t>
      </w:r>
      <w:r>
        <w:t xml:space="preserve">):</w:t>
      </w:r>
    </w:p>
    <w:p>
      <w:pPr>
        <w:pStyle w:val="Compact"/>
        <w:numPr>
          <w:ilvl w:val="1"/>
          <w:numId w:val="1027"/>
        </w:numPr>
      </w:pPr>
      <m:oMath>
        <m:r>
          <m:t>P</m:t>
        </m:r>
        <m:r>
          <m:rPr>
            <m:sty m:val="p"/>
          </m:rPr>
          <m:t>=</m:t>
        </m:r>
        <m:r>
          <m:t>1</m:t>
        </m:r>
      </m:oMath>
      <w:r>
        <w:t xml:space="preserve"> </w:t>
      </w:r>
      <w:r>
        <w:t xml:space="preserve">represents</w:t>
      </w:r>
      <w:r>
        <w:t xml:space="preserve"> </w:t>
      </w:r>
      <w:r>
        <w:t xml:space="preserve">“Type A personality”</w:t>
      </w:r>
      <w:r>
        <w:t xml:space="preserve">,</w:t>
      </w:r>
    </w:p>
    <w:p>
      <w:pPr>
        <w:pStyle w:val="Compact"/>
        <w:numPr>
          <w:ilvl w:val="1"/>
          <w:numId w:val="1027"/>
        </w:numPr>
      </w:pPr>
      <m:oMath>
        <m:r>
          <m:t>P</m:t>
        </m:r>
        <m:r>
          <m:rPr>
            <m:sty m:val="p"/>
          </m:rPr>
          <m:t>=</m:t>
        </m:r>
        <m:r>
          <m:t>0</m:t>
        </m:r>
      </m:oMath>
      <w:r>
        <w:t xml:space="preserve"> </w:t>
      </w:r>
      <w:r>
        <w:t xml:space="preserve">represents</w:t>
      </w:r>
      <w:r>
        <w:t xml:space="preserve"> </w:t>
      </w:r>
      <w:r>
        <w:t xml:space="preserve">“Type B personality”</w:t>
      </w:r>
      <w:r>
        <w:t xml:space="preserve">.</w:t>
      </w:r>
    </w:p>
    <w:p>
      <w:pPr>
        <w:pStyle w:val="Compact"/>
        <w:numPr>
          <w:ilvl w:val="0"/>
          <w:numId w:val="1026"/>
        </w:numPr>
      </w:pPr>
      <m:oMath>
        <m:r>
          <m:t>P</m:t>
        </m:r>
        <m:r>
          <m:t>A</m:t>
        </m:r>
      </m:oMath>
      <w:r>
        <w:t xml:space="preserve">: the interaction of personality type and age (</w:t>
      </w:r>
      <w:r>
        <w:rPr>
          <w:rStyle w:val="VerbatimChar"/>
        </w:rPr>
        <w:t xml:space="preserve">dibpat:age</w:t>
      </w:r>
      <w:r>
        <w:t xml:space="preserve">)</w:t>
      </w:r>
    </w:p>
    <w:p>
      <w:pPr>
        <w:pStyle w:val="Compact"/>
        <w:numPr>
          <w:ilvl w:val="0"/>
          <w:numId w:val="1026"/>
        </w:numPr>
      </w:pPr>
      <m:oMath>
        <m:acc>
          <m:accPr>
            <m:chr m:val="̃"/>
          </m:accPr>
          <m:e>
            <m:r>
              <m:t>X</m:t>
            </m:r>
          </m:e>
        </m:acc>
        <m:r>
          <m:rPr>
            <m:sty m:val="p"/>
          </m:rPr>
          <m:t>=</m:t>
        </m:r>
        <m:r>
          <m:rPr>
            <m:sty m:val="p"/>
          </m:rPr>
          <m:t>(</m:t>
        </m:r>
        <m:r>
          <m:t>1</m:t>
        </m:r>
        <m:r>
          <m:rPr>
            <m:sty m:val="p"/>
          </m:rPr>
          <m:t>,</m:t>
        </m:r>
        <m:r>
          <m:t>A</m:t>
        </m:r>
        <m:r>
          <m:rPr>
            <m:sty m:val="p"/>
          </m:rPr>
          <m:t>,</m:t>
        </m:r>
        <m:r>
          <m:t>P</m:t>
        </m:r>
        <m:r>
          <m:rPr>
            <m:sty m:val="p"/>
          </m:rPr>
          <m:t>,</m:t>
        </m:r>
        <m:r>
          <m:t>P</m:t>
        </m:r>
        <m:r>
          <m:t>A</m:t>
        </m:r>
        <m:r>
          <m:rPr>
            <m:sty m:val="p"/>
          </m:rPr>
          <m:t>)</m:t>
        </m:r>
      </m:oMath>
    </w:p>
    <w:p>
      <w:pPr>
        <w:pStyle w:val="SourceCode"/>
      </w:pPr>
      <w:r>
        <w:rPr>
          <w:rStyle w:val="NormalTok"/>
        </w:rPr>
        <w:t xml:space="preserve">chd_glm_contrasts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br/>
      </w:r>
      <w:r>
        <w:rPr>
          <w:rStyle w:val="FunctionTok"/>
        </w:rPr>
        <w:t xml:space="preserve">library</w:t>
      </w:r>
      <w:r>
        <w:rPr>
          <w:rStyle w:val="NormalTok"/>
        </w:rPr>
        <w:t xml:space="preserve">(equatiomatic)</w:t>
      </w:r>
      <w:r>
        <w:br/>
      </w:r>
      <w:r>
        <w:rPr>
          <w:rStyle w:val="NormalTok"/>
        </w:rPr>
        <w:t xml:space="preserve">equatiomatic</w:t>
      </w:r>
      <w:r>
        <w:rPr>
          <w:rStyle w:val="SpecialCharTok"/>
        </w:rPr>
        <w:t xml:space="preserve">::</w:t>
      </w:r>
      <w:r>
        <w:rPr>
          <w:rStyle w:val="FunctionTok"/>
        </w:rPr>
        <w:t xml:space="preserve">extract_eq</w:t>
      </w:r>
      <w:r>
        <w:rPr>
          <w:rStyle w:val="NormalTok"/>
        </w:rPr>
        <w:t xml:space="preserve">(chd_glm_contrasts)</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chd69</m:t>
                  </m:r>
                  <m:r>
                    <m:rPr>
                      <m:sty m:val="p"/>
                    </m:rPr>
                    <m:t>=</m:t>
                  </m:r>
                  <m:r>
                    <m:rPr>
                      <m:sty m:val="p"/>
                    </m:rPr>
                    <m:t>Yes</m:t>
                  </m:r>
                  <m:r>
                    <m:rPr>
                      <m:sty m:val="p"/>
                    </m:rPr>
                    <m:t>)</m:t>
                  </m:r>
                </m:num>
                <m:den>
                  <m:r>
                    <m:t>1</m:t>
                  </m:r>
                  <m:r>
                    <m:rPr>
                      <m:sty m:val="p"/>
                    </m:rPr>
                    <m:t>−</m:t>
                  </m:r>
                  <m:r>
                    <m:t>P</m:t>
                  </m:r>
                  <m:r>
                    <m:rPr>
                      <m:sty m:val="p"/>
                    </m:rPr>
                    <m:t>(</m:t>
                  </m:r>
                  <m:r>
                    <m:rPr>
                      <m:sty m:val="p"/>
                    </m:rPr>
                    <m:t>chd69</m:t>
                  </m:r>
                  <m:r>
                    <m:rPr>
                      <m:sty m:val="p"/>
                    </m:rPr>
                    <m:t>=</m:t>
                  </m:r>
                  <m:r>
                    <m:rPr>
                      <m:sty m:val="p"/>
                    </m:rPr>
                    <m:t>Yes</m:t>
                  </m:r>
                  <m:r>
                    <m:rPr>
                      <m:sty m:val="p"/>
                    </m:rPr>
                    <m:t>)</m:t>
                  </m:r>
                </m:den>
              </m:f>
            </m:e>
          </m:d>
          <m:r>
            <m:rPr>
              <m:sty m:val="p"/>
            </m:rPr>
            <m:t>=</m:t>
          </m:r>
          <m:r>
            <m:t>α</m:t>
          </m:r>
          <m:r>
            <m:rPr>
              <m:sty m:val="p"/>
            </m:rPr>
            <m:t>+</m:t>
          </m:r>
          <m:sSub>
            <m:e>
              <m:r>
                <m:t>β</m:t>
              </m:r>
            </m:e>
            <m:sub>
              <m:r>
                <m:t>1</m:t>
              </m:r>
            </m:sub>
          </m:sSub>
          <m:r>
            <m:rPr>
              <m:sty m:val="p"/>
            </m:rPr>
            <m:t>(</m:t>
          </m:r>
          <m:sSub>
            <m:e>
              <m:r>
                <m:rPr>
                  <m:sty m:val="p"/>
                </m:rPr>
                <m:t>dibpat</m:t>
              </m:r>
            </m:e>
            <m:sub>
              <m:r>
                <m:rPr>
                  <m:sty m:val="p"/>
                </m:rPr>
                <m:t>Type A</m:t>
              </m:r>
            </m:sub>
          </m:sSub>
          <m:r>
            <m:rPr>
              <m:sty m:val="p"/>
            </m:rPr>
            <m:t>)</m:t>
          </m:r>
          <m:r>
            <m:rPr>
              <m:sty m:val="p"/>
            </m:rPr>
            <m:t>+</m:t>
          </m:r>
          <m:sSub>
            <m:e>
              <m:r>
                <m:t>β</m:t>
              </m:r>
            </m:e>
            <m:sub>
              <m:r>
                <m:t>2</m:t>
              </m:r>
            </m:sub>
          </m:sSub>
          <m:r>
            <m:rPr>
              <m:sty m:val="p"/>
            </m:rPr>
            <m:t>(</m:t>
          </m:r>
          <m:r>
            <m:rPr>
              <m:sty m:val="p"/>
            </m:rPr>
            <m:t>age</m:t>
          </m:r>
          <m:r>
            <m:rPr>
              <m:sty m:val="p"/>
            </m:rPr>
            <m:t>)</m:t>
          </m:r>
          <m:r>
            <m:rPr>
              <m:sty m:val="p"/>
            </m:rPr>
            <m:t>+</m:t>
          </m:r>
          <m:sSub>
            <m:e>
              <m:r>
                <m:t>β</m:t>
              </m:r>
            </m:e>
            <m:sub>
              <m:r>
                <m:t>3</m:t>
              </m:r>
            </m:sub>
          </m:sSub>
          <m:r>
            <m:rPr>
              <m:sty m:val="p"/>
            </m:rPr>
            <m:t>(</m:t>
          </m:r>
          <m:sSub>
            <m:e>
              <m:r>
                <m:rPr>
                  <m:sty m:val="p"/>
                </m:rPr>
                <m:t>dibpat</m:t>
              </m:r>
            </m:e>
            <m:sub>
              <m:r>
                <m:rPr>
                  <m:sty m:val="p"/>
                </m:rPr>
                <m:t>Type A</m:t>
              </m:r>
            </m:sub>
          </m:sSub>
          <m:r>
            <m:rPr>
              <m:sty m:val="p"/>
            </m:rPr>
            <m:t>×</m:t>
          </m:r>
          <m:r>
            <m:rPr>
              <m:sty m:val="p"/>
            </m:rPr>
            <m:t>age</m:t>
          </m:r>
          <m:r>
            <m:rPr>
              <m:sty m:val="p"/>
            </m:rPr>
            <m:t>)</m:t>
          </m:r>
        </m:oMath>
      </m:oMathPara>
    </w:p>
    <w:p>
      <w:pPr>
        <w:pStyle w:val="FirstParagraph"/>
      </w:pPr>
      <w:r>
        <w:t xml:space="preserve">Or in more formal notation:</w:t>
      </w:r>
    </w:p>
    <w:p>
      <w:pPr>
        <w:pStyle w:val="BodyText"/>
      </w:pPr>
      <w:bookmarkStart w:id="391" w:name="eq-wcgs-model-1"/>
      <m:oMathPara>
        <m:oMathParaPr>
          <m:jc m:val="center"/>
        </m:oMathParaPr>
        <m:oMath>
          <m:eqArr>
            <m:e>
              <m:sSub>
                <m:e>
                  <m:r>
                    <m:t>Y</m:t>
                  </m:r>
                </m:e>
                <m:sub>
                  <m:r>
                    <m:t>i</m:t>
                  </m:r>
                </m:sub>
              </m:sSub>
              <m:r>
                <m:rPr>
                  <m:sty m:val="p"/>
                </m:rPr>
                <m:t>|</m:t>
              </m:r>
              <m:sSub>
                <m:e>
                  <m:acc>
                    <m:accPr>
                      <m:chr m:val="̃"/>
                    </m:accPr>
                    <m:e>
                      <m:r>
                        <m:t>X</m:t>
                      </m:r>
                    </m:e>
                  </m:acc>
                </m:e>
                <m:sub>
                  <m:r>
                    <m:t>i</m:t>
                  </m:r>
                </m:sub>
              </m:sSub>
              <m:r>
                <m:t>&amp;</m:t>
              </m:r>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acc>
                    <m:accPr>
                      <m:chr m:val="̃"/>
                    </m:accPr>
                    <m:e>
                      <m:r>
                        <m:t>X</m:t>
                      </m:r>
                    </m:e>
                  </m:acc>
                </m:e>
                <m:sub>
                  <m:r>
                    <m:t>i</m:t>
                  </m:r>
                </m:sub>
              </m:sSub>
              <m:r>
                <m:rPr>
                  <m:sty m:val="p"/>
                </m:rPr>
                <m:t>)</m:t>
              </m:r>
              <m:r>
                <m:rPr>
                  <m:sty m:val="p"/>
                </m:rPr>
                <m:t>)</m:t>
              </m:r>
            </m:e>
            <m:e>
              <m:r>
                <m:t>π</m:t>
              </m:r>
              <m:r>
                <m:rPr>
                  <m:sty m:val="p"/>
                </m:rPr>
                <m:t>(</m:t>
              </m:r>
              <m:acc>
                <m:accPr>
                  <m:chr m:val="̃"/>
                </m:accPr>
                <m:e>
                  <m:r>
                    <m:t>x</m:t>
                  </m:r>
                </m:e>
              </m:acc>
              <m:r>
                <m:rPr>
                  <m:sty m:val="p"/>
                </m:rPr>
                <m:t>)</m:t>
              </m:r>
              <m:r>
                <m:t>&amp;</m:t>
              </m:r>
              <m:r>
                <m:rPr>
                  <m:sty m:val="p"/>
                </m:rPr>
                <m:t>=</m:t>
              </m:r>
              <m:r>
                <m:rPr>
                  <m:sty m:val="p"/>
                </m:rPr>
                <m:t>expit</m:t>
              </m:r>
              <m:r>
                <m:rPr>
                  <m:sty m:val="p"/>
                </m:rPr>
                <m:t>(</m:t>
              </m:r>
              <m:r>
                <m:t>η</m:t>
              </m:r>
              <m:r>
                <m:rPr>
                  <m:sty m:val="p"/>
                </m:rPr>
                <m:t>(</m:t>
              </m:r>
              <m:acc>
                <m:accPr>
                  <m:chr m:val="̃"/>
                </m:accPr>
                <m:e>
                  <m:r>
                    <m:t>x</m:t>
                  </m:r>
                </m:e>
              </m:acc>
              <m:r>
                <m:rPr>
                  <m:sty m:val="p"/>
                </m:rPr>
                <m:t>)</m:t>
              </m:r>
              <m:r>
                <m:rPr>
                  <m:sty m:val="p"/>
                </m:rPr>
                <m:t>)</m:t>
              </m:r>
            </m:e>
            <m:e>
              <m:r>
                <m:t>η</m:t>
              </m:r>
              <m:r>
                <m:rPr>
                  <m:sty m:val="p"/>
                </m:rPr>
                <m:t>(</m:t>
              </m:r>
              <m:acc>
                <m:accPr>
                  <m:chr m:val="̃"/>
                </m:accPr>
                <m:e>
                  <m:r>
                    <m:t>x</m:t>
                  </m:r>
                </m:e>
              </m:acc>
              <m:r>
                <m:rPr>
                  <m:sty m:val="p"/>
                </m:rPr>
                <m:t>)</m:t>
              </m:r>
              <m:r>
                <m:t>&amp;</m:t>
              </m:r>
              <m:r>
                <m:rPr>
                  <m:sty m:val="p"/>
                </m:rPr>
                <m:t>=</m:t>
              </m:r>
              <m:sSub>
                <m:e>
                  <m:r>
                    <m:t>β</m:t>
                  </m:r>
                </m:e>
                <m:sub>
                  <m:r>
                    <m:t>0</m:t>
                  </m:r>
                </m:sub>
              </m:sSub>
              <m:r>
                <m:rPr>
                  <m:sty m:val="p"/>
                </m:rPr>
                <m:t>+</m:t>
              </m:r>
              <m:sSub>
                <m:e>
                  <m:r>
                    <m:t>β</m:t>
                  </m:r>
                </m:e>
                <m:sub>
                  <m:r>
                    <m:t>P</m:t>
                  </m:r>
                </m:sub>
              </m:sSub>
              <m:r>
                <m:t>p</m:t>
              </m:r>
              <m:r>
                <m:rPr>
                  <m:sty m:val="p"/>
                </m:rPr>
                <m:t>+</m:t>
              </m:r>
              <m:sSub>
                <m:e>
                  <m:r>
                    <m:t>β</m:t>
                  </m:r>
                </m:e>
                <m:sub>
                  <m:r>
                    <m:t>A</m:t>
                  </m:r>
                </m:sub>
              </m:sSub>
              <m:r>
                <m:t>a</m:t>
              </m:r>
              <m:r>
                <m:rPr>
                  <m:sty m:val="p"/>
                </m:rPr>
                <m:t>+</m:t>
              </m:r>
              <m:sSub>
                <m:e>
                  <m:r>
                    <m:t>β</m:t>
                  </m:r>
                </m:e>
                <m:sub>
                  <m:r>
                    <m:t>P</m:t>
                  </m:r>
                  <m:r>
                    <m:t>A</m:t>
                  </m:r>
                </m:sub>
              </m:sSub>
              <m:r>
                <m:t>p</m:t>
              </m:r>
              <m:r>
                <m:t>a</m:t>
              </m:r>
            </m:e>
          </m:eqArr>
          <m:r>
            <m:t>  </m:t>
          </m:r>
          <m:r>
            <m:rPr>
              <m:sty m:val="p"/>
            </m:rPr>
            <m:t>(</m:t>
          </m:r>
          <m:r>
            <m:t>44</m:t>
          </m:r>
          <m:r>
            <m:rPr>
              <m:sty m:val="p"/>
            </m:rPr>
            <m:t>)</m:t>
          </m:r>
        </m:oMath>
      </m:oMathPara>
      <w:bookmarkEnd w:id="391"/>
    </w:p>
    <w:bookmarkEnd w:id="392"/>
    <w:bookmarkStart w:id="406" w:name="models-superimposed-on-data"/>
    <w:p>
      <w:pPr>
        <w:pStyle w:val="Heading3"/>
      </w:pPr>
      <w:r>
        <w:t xml:space="preserve">7.2.2 Models superimposed on data</w:t>
      </w:r>
    </w:p>
    <w:p>
      <w:pPr>
        <w:pStyle w:val="FirstParagraph"/>
      </w:pPr>
      <w:r>
        <w:t xml:space="preserve">We can graph our fitted models on each scale (probability, odds,</w:t>
      </w:r>
      <w:r>
        <w:t xml:space="preserve"> </w:t>
      </w:r>
      <w:r>
        <w:t xml:space="preserve">log-odds).</w:t>
      </w:r>
    </w:p>
    <w:p>
      <w:r>
        <w:pict>
          <v:rect style="width:0;height:1.5pt" o:hralign="center" o:hrstd="t" o:hr="t"/>
        </w:pict>
      </w:r>
    </w:p>
    <w:bookmarkStart w:id="399" w:name="probability-scale"/>
    <w:p>
      <w:pPr>
        <w:pStyle w:val="Heading4"/>
      </w:pPr>
      <w:r>
        <w:t xml:space="preserve">probability scale</w:t>
      </w:r>
    </w:p>
    <w:p>
      <w:pPr>
        <w:pStyle w:val="SourceCode"/>
      </w:pPr>
      <w:r>
        <w:rPr>
          <w:rStyle w:val="NormalTok"/>
        </w:rPr>
        <w:t xml:space="preserve">curve_type_A </w:t>
      </w:r>
      <w:r>
        <w:rPr>
          <w:rStyle w:val="OtherTok"/>
        </w:rPr>
        <w:t xml:space="preserve">&lt;-</w:t>
      </w:r>
      <w:r>
        <w:rPr>
          <w:rStyle w:val="NormalTok"/>
        </w:rPr>
        <w:t xml:space="preserve"> </w:t>
      </w:r>
      <w:r>
        <w:rPr>
          <w:rStyle w:val="ControlFlowTok"/>
        </w:rPr>
        <w:t xml:space="preserve">function</w:t>
      </w:r>
      <w:r>
        <w:rPr>
          <w:rStyle w:val="NormalTok"/>
        </w:rPr>
        <w:t xml:space="preserve">(x) { </w:t>
      </w:r>
      <w:r>
        <w:rPr>
          <w:rStyle w:val="CommentTok"/>
        </w:rPr>
        <w:t xml:space="preserve"># nolint: object_name_linter</w:t>
      </w:r>
      <w:r>
        <w:br/>
      </w:r>
      <w:r>
        <w:rPr>
          <w:rStyle w:val="NormalTok"/>
        </w:rPr>
        <w:t xml:space="preserve">  chd_glm_contrasts </w:t>
      </w:r>
      <w:r>
        <w:rPr>
          <w:rStyle w:val="SpecialCharTok"/>
        </w:rPr>
        <w:t xml:space="preserve">|&gt;</w:t>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rPr>
          <w:rStyle w:val="AttributeTok"/>
        </w:rPr>
        <w:t xml:space="preserve">newdata =</w:t>
      </w:r>
      <w:r>
        <w:rPr>
          <w:rStyle w:val="NormalTok"/>
        </w:rPr>
        <w:t xml:space="preserve"> </w:t>
      </w:r>
      <w:r>
        <w:rPr>
          <w:rStyle w:val="FunctionTok"/>
        </w:rPr>
        <w:t xml:space="preserve">tibble</w:t>
      </w:r>
      <w:r>
        <w:rPr>
          <w:rStyle w:val="NormalTok"/>
        </w:rPr>
        <w:t xml:space="preserve">(</w:t>
      </w:r>
      <w:r>
        <w:rPr>
          <w:rStyle w:val="AttributeTok"/>
        </w:rPr>
        <w:t xml:space="preserve">age =</w:t>
      </w:r>
      <w:r>
        <w:rPr>
          <w:rStyle w:val="NormalTok"/>
        </w:rPr>
        <w:t xml:space="preserve"> x, </w:t>
      </w:r>
      <w:r>
        <w:rPr>
          <w:rStyle w:val="AttributeTok"/>
        </w:rPr>
        <w:t xml:space="preserve">dibpat =</w:t>
      </w:r>
      <w:r>
        <w:rPr>
          <w:rStyle w:val="NormalTok"/>
        </w:rPr>
        <w:t xml:space="preserve"> </w:t>
      </w:r>
      <w:r>
        <w:rPr>
          <w:rStyle w:val="StringTok"/>
        </w:rPr>
        <w:t xml:space="preserve">"Type A"</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curve_type_B </w:t>
      </w:r>
      <w:r>
        <w:rPr>
          <w:rStyle w:val="OtherTok"/>
        </w:rPr>
        <w:t xml:space="preserve">&lt;-</w:t>
      </w:r>
      <w:r>
        <w:rPr>
          <w:rStyle w:val="NormalTok"/>
        </w:rPr>
        <w:t xml:space="preserve"> </w:t>
      </w:r>
      <w:r>
        <w:rPr>
          <w:rStyle w:val="ControlFlowTok"/>
        </w:rPr>
        <w:t xml:space="preserve">function</w:t>
      </w:r>
      <w:r>
        <w:rPr>
          <w:rStyle w:val="NormalTok"/>
        </w:rPr>
        <w:t xml:space="preserve">(x) { </w:t>
      </w:r>
      <w:r>
        <w:rPr>
          <w:rStyle w:val="CommentTok"/>
        </w:rPr>
        <w:t xml:space="preserve"># nolint: object_name_linter</w:t>
      </w:r>
      <w:r>
        <w:br/>
      </w:r>
      <w:r>
        <w:rPr>
          <w:rStyle w:val="NormalTok"/>
        </w:rPr>
        <w:t xml:space="preserve">  chd_glm_contrasts </w:t>
      </w:r>
      <w:r>
        <w:rPr>
          <w:rStyle w:val="SpecialCharTok"/>
        </w:rPr>
        <w:t xml:space="preserve">|&gt;</w:t>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rPr>
          <w:rStyle w:val="AttributeTok"/>
        </w:rPr>
        <w:t xml:space="preserve">newdata =</w:t>
      </w:r>
      <w:r>
        <w:rPr>
          <w:rStyle w:val="NormalTok"/>
        </w:rPr>
        <w:t xml:space="preserve"> </w:t>
      </w:r>
      <w:r>
        <w:rPr>
          <w:rStyle w:val="FunctionTok"/>
        </w:rPr>
        <w:t xml:space="preserve">tibble</w:t>
      </w:r>
      <w:r>
        <w:rPr>
          <w:rStyle w:val="NormalTok"/>
        </w:rPr>
        <w:t xml:space="preserve">(</w:t>
      </w:r>
      <w:r>
        <w:rPr>
          <w:rStyle w:val="AttributeTok"/>
        </w:rPr>
        <w:t xml:space="preserve">age =</w:t>
      </w:r>
      <w:r>
        <w:rPr>
          <w:rStyle w:val="NormalTok"/>
        </w:rPr>
        <w:t xml:space="preserve"> x, </w:t>
      </w:r>
      <w:r>
        <w:rPr>
          <w:rStyle w:val="AttributeTok"/>
        </w:rPr>
        <w:t xml:space="preserve">dibpat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chd_plot_probs_2 </w:t>
      </w:r>
      <w:r>
        <w:rPr>
          <w:rStyle w:val="OtherTok"/>
        </w:rPr>
        <w:t xml:space="preserve">&lt;-</w:t>
      </w:r>
      <w:r>
        <w:br/>
      </w:r>
      <w:r>
        <w:rPr>
          <w:rStyle w:val="NormalTok"/>
        </w:rPr>
        <w:t xml:space="preserve">  chd_plot_probs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FunctionTok"/>
        </w:rPr>
        <w:t xml:space="preserve">print</w:t>
      </w:r>
      <w:r>
        <w:rPr>
          <w:rStyle w:val="NormalTok"/>
        </w:rPr>
        <w:t xml:space="preserve">(chd_plot_probs_2)</w:t>
      </w:r>
    </w:p>
    <w:p>
      <w:pPr>
        <w:pStyle w:val="FirstParagraph"/>
      </w:pPr>
      <w:r>
        <w:drawing>
          <wp:inline>
            <wp:extent cx="4620126" cy="3696101"/>
            <wp:effectExtent b="0" l="0" r="0" t="0"/>
            <wp:docPr descr="" title="" id="394" name="Picture"/>
            <a:graphic>
              <a:graphicData uri="http://schemas.openxmlformats.org/drawingml/2006/picture">
                <pic:pic>
                  <pic:nvPicPr>
                    <pic:cNvPr descr="logistic-regression_files/figure-docx/unnamed-chunk-33-1.png" id="395" name="Picture"/>
                    <pic:cNvPicPr>
                      <a:picLocks noChangeArrowheads="1" noChangeAspect="1"/>
                    </pic:cNvPicPr>
                  </pic:nvPicPr>
                  <pic:blipFill>
                    <a:blip r:embed="rId393"/>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SourceCode"/>
      </w:pPr>
      <w:r>
        <w:br/>
      </w:r>
      <w:r>
        <w:rPr>
          <w:rStyle w:val="NormalTok"/>
        </w:rPr>
        <w:t xml:space="preserve">chd_plot_odds_2 </w:t>
      </w:r>
      <w:r>
        <w:rPr>
          <w:rStyle w:val="OtherTok"/>
        </w:rPr>
        <w:t xml:space="preserve">&lt;-</w:t>
      </w:r>
      <w:r>
        <w:br/>
      </w:r>
      <w:r>
        <w:rPr>
          <w:rStyle w:val="NormalTok"/>
        </w:rPr>
        <w:t xml:space="preserve">  chd_plot_odds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FunctionTok"/>
        </w:rPr>
        <w:t xml:space="preserve">print</w:t>
      </w:r>
      <w:r>
        <w:rPr>
          <w:rStyle w:val="NormalTok"/>
        </w:rPr>
        <w:t xml:space="preserve">(chd_plot_odds_2)</w:t>
      </w:r>
    </w:p>
    <w:p>
      <w:pPr>
        <w:pStyle w:val="FirstParagraph"/>
      </w:pPr>
      <w:r>
        <w:drawing>
          <wp:inline>
            <wp:extent cx="4620126" cy="3696101"/>
            <wp:effectExtent b="0" l="0" r="0" t="0"/>
            <wp:docPr descr="" title="" id="397" name="Picture"/>
            <a:graphic>
              <a:graphicData uri="http://schemas.openxmlformats.org/drawingml/2006/picture">
                <pic:pic>
                  <pic:nvPicPr>
                    <pic:cNvPr descr="logistic-regression_files/figure-docx/unnamed-chunk-34-1.png" id="398" name="Picture"/>
                    <pic:cNvPicPr>
                      <a:picLocks noChangeArrowheads="1" noChangeAspect="1"/>
                    </pic:cNvPicPr>
                  </pic:nvPicPr>
                  <pic:blipFill>
                    <a:blip r:embed="rId39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odds scale</w:t>
      </w:r>
    </w:p>
    <w:p>
      <w:r>
        <w:pict>
          <v:rect style="width:0;height:1.5pt" o:hralign="center" o:hrstd="t" o:hr="t"/>
        </w:pict>
      </w:r>
    </w:p>
    <w:bookmarkEnd w:id="399"/>
    <w:bookmarkStart w:id="405" w:name="log-odds-logit-scale-1"/>
    <w:p>
      <w:pPr>
        <w:pStyle w:val="Heading4"/>
      </w:pPr>
      <w:r>
        <w:t xml:space="preserve">log-odds (logit) scale</w:t>
      </w:r>
    </w:p>
    <w:p>
      <w:pPr>
        <w:pStyle w:val="SourceCode"/>
      </w:pPr>
      <w:r>
        <w:rPr>
          <w:rStyle w:val="NormalTok"/>
        </w:rPr>
        <w:t xml:space="preserve">chd_plot_logit_2 </w:t>
      </w:r>
      <w:r>
        <w:rPr>
          <w:rStyle w:val="OtherTok"/>
        </w:rPr>
        <w:t xml:space="preserve">&lt;-</w:t>
      </w:r>
      <w:r>
        <w:br/>
      </w:r>
      <w:r>
        <w:rPr>
          <w:rStyle w:val="NormalTok"/>
        </w:rPr>
        <w:t xml:space="preserve">  chd_plot_logit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br/>
      </w:r>
      <w:r>
        <w:rPr>
          <w:rStyle w:val="FunctionTok"/>
        </w:rPr>
        <w:t xml:space="preserve">print</w:t>
      </w:r>
      <w:r>
        <w:rPr>
          <w:rStyle w:val="NormalTok"/>
        </w:rPr>
        <w:t xml:space="preserve">(chd_plot_logit_2)</w:t>
      </w:r>
    </w:p>
    <w:tbl>
      <w:tblPr>
        <w:tblStyle w:val="Table"/>
        <w:tblW w:type="pct" w:w="5000"/>
        <w:tblLayout w:type="fixed"/>
        <w:tblLook w:firstRow="0" w:lastRow="0" w:firstColumn="0" w:lastColumn="0" w:noHBand="0" w:noVBand="0" w:val="0000"/>
      </w:tblPr>
      <w:tblGrid>
        <w:gridCol w:w="7920"/>
      </w:tblGrid>
      <w:tr>
        <w:tc>
          <w:tcPr/>
          <w:bookmarkStart w:id="404" w:name="fig-fitted-log-odds"/>
          <w:p>
            <w:pPr>
              <w:pStyle w:val="Compact"/>
              <w:jc w:val="center"/>
            </w:pPr>
            <w:bookmarkStart w:id="403" w:name="fig-fitted-log-odds"/>
            <w:r>
              <w:drawing>
                <wp:inline>
                  <wp:extent cx="4620126" cy="3696101"/>
                  <wp:effectExtent b="0" l="0" r="0" t="0"/>
                  <wp:docPr descr="" title="" id="401" name="Picture"/>
                  <a:graphic>
                    <a:graphicData uri="http://schemas.openxmlformats.org/drawingml/2006/picture">
                      <pic:pic>
                        <pic:nvPicPr>
                          <pic:cNvPr descr="logistic-regression_files/figure-docx/fig-fitted-log-odds-1.png" id="402" name="Picture"/>
                          <pic:cNvPicPr>
                            <a:picLocks noChangeArrowheads="1" noChangeAspect="1"/>
                          </pic:cNvPicPr>
                        </pic:nvPicPr>
                        <pic:blipFill>
                          <a:blip r:embed="rId400"/>
                          <a:stretch>
                            <a:fillRect/>
                          </a:stretch>
                        </pic:blipFill>
                        <pic:spPr bwMode="auto">
                          <a:xfrm>
                            <a:off x="0" y="0"/>
                            <a:ext cx="4620126" cy="3696101"/>
                          </a:xfrm>
                          <a:prstGeom prst="rect">
                            <a:avLst/>
                          </a:prstGeom>
                          <a:noFill/>
                          <a:ln w="9525">
                            <a:noFill/>
                            <a:headEnd/>
                            <a:tailEnd/>
                          </a:ln>
                        </pic:spPr>
                      </pic:pic>
                    </a:graphicData>
                  </a:graphic>
                </wp:inline>
              </w:drawing>
            </w:r>
            <w:bookmarkEnd w:id="403"/>
          </w:p>
          <w:p>
            <w:pPr>
              <w:jc w:val="center"/>
            </w:pPr>
            <w:pPr>
              <w:jc w:val="left"/>
              <w:spacing w:before="200"/>
              <w:pStyle w:val="ImageCaption"/>
            </w:pPr>
            <w:r>
              <w:t xml:space="preserve">Figure 15</w:t>
            </w:r>
          </w:p>
          <w:bookmarkEnd w:id="404"/>
        </w:tc>
      </w:tr>
    </w:tbl>
    <w:bookmarkEnd w:id="405"/>
    <w:bookmarkEnd w:id="406"/>
    <w:bookmarkStart w:id="413" w:name="interpreting-the-model-parameters"/>
    <w:p>
      <w:pPr>
        <w:pStyle w:val="Heading3"/>
      </w:pPr>
      <w:r>
        <w:t xml:space="preserve">7.2.3 Interpreting the model parameters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7" w:name="exr-logistic-coef-interp"/>
          <w:p>
            <w:pPr>
              <w:pStyle w:val="BodyText"/>
            </w:pPr>
            <w:r>
              <w:rPr>
                <w:b/>
                <w:bCs/>
              </w:rPr>
              <w:t xml:space="preserve">Exercise 46</w:t>
            </w:r>
            <w:r>
              <w:t xml:space="preserve"> </w:t>
            </w:r>
            <w:r>
              <w:t xml:space="preserve">For</w:t>
            </w:r>
            <w:r>
              <w:t xml:space="preserve"> </w:t>
            </w:r>
            <w:hyperlink w:anchor="eq-wcgs-model-1">
              <w:r>
                <w:rPr>
                  <w:rStyle w:val="Hyperlink"/>
                </w:rPr>
                <w:t xml:space="preserve">Equation 44</w:t>
              </w:r>
            </w:hyperlink>
            <w:r>
              <w:t xml:space="preserve">,</w:t>
            </w:r>
            <w:r>
              <w:t xml:space="preserve"> </w:t>
            </w:r>
            <w:r>
              <w:t xml:space="preserve">derive interpretations of</w:t>
            </w:r>
            <w:r>
              <w:t xml:space="preserve"> </w:t>
            </w:r>
            <m:oMath>
              <m:sSub>
                <m:e>
                  <m:r>
                    <m:t>β</m:t>
                  </m:r>
                </m:e>
                <m:sub>
                  <m:r>
                    <m:t>0</m:t>
                  </m:r>
                </m:sub>
              </m:sSub>
            </m:oMath>
            <w:r>
              <w:t xml:space="preserve">,</w:t>
            </w:r>
            <w:r>
              <w:t xml:space="preserve"> </w:t>
            </w:r>
            <m:oMath>
              <m:sSub>
                <m:e>
                  <m:r>
                    <m:t>β</m:t>
                  </m:r>
                </m:e>
                <m:sub>
                  <m:r>
                    <m:t>P</m:t>
                  </m:r>
                </m:sub>
              </m:sSub>
            </m:oMath>
            <w:r>
              <w:t xml:space="preserve">,</w:t>
            </w:r>
            <w:r>
              <w:t xml:space="preserve"> </w:t>
            </w:r>
            <m:oMath>
              <m:sSub>
                <m:e>
                  <m:r>
                    <m:t>β</m:t>
                  </m:r>
                </m:e>
                <m:sub>
                  <m:r>
                    <m:t>A</m:t>
                  </m:r>
                </m:sub>
              </m:sSub>
            </m:oMath>
            <w:r>
              <w:t xml:space="preserve">, and</w:t>
            </w:r>
            <w:r>
              <w:t xml:space="preserve"> </w:t>
            </w:r>
            <m:oMath>
              <m:sSub>
                <m:e>
                  <m:r>
                    <m:t>β</m:t>
                  </m:r>
                </m:e>
                <m:sub>
                  <m:r>
                    <m:t>P</m:t>
                  </m:r>
                  <m:r>
                    <m:t>A</m:t>
                  </m:r>
                </m:sub>
              </m:sSub>
            </m:oMath>
            <w:r>
              <w:t xml:space="preserve"> </w:t>
            </w:r>
            <w:r>
              <w:t xml:space="preserve">on the odds</w:t>
            </w:r>
            <w:r>
              <w:t xml:space="preserve"> </w:t>
            </w:r>
            <w:r>
              <w:rPr>
                <w:b/>
                <w:bCs/>
              </w:rPr>
              <w:t xml:space="preserve">and</w:t>
            </w:r>
            <w:r>
              <w:t xml:space="preserve"> </w:t>
            </w:r>
            <w:r>
              <w:t xml:space="preserve">log-odds scales,</w:t>
            </w:r>
            <w:r>
              <w:t xml:space="preserve"> </w:t>
            </w:r>
            <w:r>
              <w:t xml:space="preserve">State the interpretations concisely in math</w:t>
            </w:r>
            <w:r>
              <w:t xml:space="preserve"> </w:t>
            </w:r>
            <w:r>
              <w:rPr>
                <w:b/>
                <w:bCs/>
              </w:rPr>
              <w:t xml:space="preserve">and</w:t>
            </w:r>
            <w:r>
              <w:t xml:space="preserve"> </w:t>
            </w:r>
            <w:r>
              <w:t xml:space="preserve">in words.</w:t>
            </w:r>
          </w:p>
          <w:p>
            <w:pPr>
              <w:pStyle w:val="BodyText"/>
            </w:pPr>
            <w:r>
              <w:rPr>
                <w:i/>
                <w:iCs/>
              </w:rPr>
              <w:t xml:space="preserve">(Hint: apply the</w:t>
            </w:r>
            <w:r>
              <w:rPr>
                <w:i/>
                <w:iCs/>
              </w:rPr>
              <w:t xml:space="preserve"> </w:t>
            </w:r>
            <w:hyperlink r:id="rId254">
              <w:r>
                <w:rPr>
                  <w:rStyle w:val="Hyperlink"/>
                  <w:i/>
                  <w:iCs/>
                </w:rPr>
                <w:t xml:space="preserve">general procedure for interpreting a regression coefficient</w:t>
              </w:r>
            </w:hyperlink>
            <w:r>
              <w:rPr>
                <w:i/>
                <w:iCs/>
              </w:rPr>
              <w:t xml:space="preserve"> </w:t>
            </w:r>
            <w:r>
              <w:rPr>
                <w:i/>
                <w:iCs/>
              </w:rPr>
              <w:t xml:space="preserve">to the log-odds linear predictor</w:t>
            </w:r>
            <w:r>
              <w:rPr>
                <w:i/>
                <w:iCs/>
              </w:rPr>
              <w:t xml:space="preserve"> </w:t>
            </w:r>
            <m:oMath>
              <m:r>
                <m:t>η</m:t>
              </m:r>
              <m:r>
                <m:rPr>
                  <m:sty m:val="p"/>
                </m:rPr>
                <m:t>(</m:t>
              </m:r>
              <m:acc>
                <m:accPr>
                  <m:chr m:val="̃"/>
                </m:accPr>
                <m:e>
                  <m:r>
                    <m:t>x</m:t>
                  </m:r>
                </m:e>
              </m:acc>
              <m:r>
                <m:rPr>
                  <m:sty m:val="p"/>
                </m:rPr>
                <m:t>)</m:t>
              </m:r>
              <m:r>
                <m:rPr>
                  <m:sty m:val="p"/>
                </m:rPr>
                <m:t>=</m:t>
              </m:r>
              <m:r>
                <m:rPr>
                  <m:sty m:val="p"/>
                </m:rPr>
                <m:t>logit</m:t>
              </m:r>
              <m:r>
                <m:rPr>
                  <m:sty m:val="p"/>
                </m:rPr>
                <m:t>(</m:t>
              </m:r>
              <m:r>
                <m:t>π</m:t>
              </m:r>
              <m:r>
                <m:rPr>
                  <m:sty m:val="p"/>
                </m:rPr>
                <m:t>(</m:t>
              </m:r>
              <m:acc>
                <m:accPr>
                  <m:chr m:val="̃"/>
                </m:accPr>
                <m:e>
                  <m:r>
                    <m:t>x</m:t>
                  </m:r>
                </m:e>
              </m:acc>
              <m:r>
                <m:rPr>
                  <m:sty m:val="p"/>
                </m:rPr>
                <m:t>)</m:t>
              </m:r>
              <m:r>
                <m:rPr>
                  <m:sty m:val="p"/>
                </m:rPr>
                <m:t>)</m:t>
              </m:r>
            </m:oMath>
            <w:r>
              <w:rPr>
                <w:i/>
                <w:iCs/>
              </w:rPr>
              <w:t xml:space="preserve">.)</w:t>
            </w:r>
          </w:p>
          <w:bookmarkEnd w:id="40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11" w:name="sol-logistic-coef-interp"/>
          <w:p>
            <w:pPr>
              <w:pStyle w:val="BodyText"/>
            </w:pPr>
            <w:r>
              <w:rPr>
                <w:i/>
                <w:iCs/>
              </w:rPr>
              <w:t xml:space="preserve">Solution 40</w:t>
            </w:r>
            <w:r>
              <w:t xml:space="preserve">. </w:t>
            </w:r>
            <w:r>
              <w:t xml:space="preserve"> </w:t>
            </w:r>
          </w:p>
          <w:p>
            <w:pPr>
              <w:pStyle w:val="SourceCode"/>
            </w:pPr>
            <w:r>
              <w:rPr>
                <w:rStyle w:val="CommentTok"/>
              </w:rPr>
              <w:t xml:space="preserve"># include: false</w:t>
            </w:r>
            <w:r>
              <w:br/>
            </w:r>
            <w:r>
              <w:rPr>
                <w:rStyle w:val="NormalTok"/>
              </w:rPr>
              <w:t xml:space="preserve">age_offset </w:t>
            </w:r>
            <w:r>
              <w:rPr>
                <w:rStyle w:val="OtherTok"/>
              </w:rPr>
              <w:t xml:space="preserve">=</w:t>
            </w:r>
            <w:r>
              <w:rPr>
                <w:rStyle w:val="NormalTok"/>
              </w:rPr>
              <w:t xml:space="preserve"> </w:t>
            </w:r>
            <w:r>
              <w:rPr>
                <w:rStyle w:val="DecValTok"/>
              </w:rPr>
              <w:t xml:space="preserve">0</w:t>
            </w:r>
            <w:r>
              <w:rPr>
                <w:rStyle w:val="NormalTok"/>
              </w:rPr>
              <w:t xml:space="preserve">L</w:t>
            </w:r>
          </w:p>
          <w:p>
            <w:pPr>
              <w:pStyle w:val="FirstParagraph"/>
            </w:pPr>
            <m:oMathPara>
              <m:oMathParaPr>
                <m:jc m:val="center"/>
              </m:oMathParaPr>
              <m:oMath>
                <m:eqArr>
                  <m:e>
                    <m:r>
                      <m:t>η</m:t>
                    </m:r>
                    <m:r>
                      <m:rPr>
                        <m:sty m:val="p"/>
                      </m:rPr>
                      <m:t>(</m:t>
                    </m:r>
                    <m:r>
                      <m:t>P</m:t>
                    </m:r>
                    <m:r>
                      <m:rPr>
                        <m:sty m:val="p"/>
                      </m:rPr>
                      <m:t>=</m:t>
                    </m:r>
                    <m:r>
                      <m:t>0</m:t>
                    </m:r>
                    <m:r>
                      <m:rPr>
                        <m:sty m:val="p"/>
                      </m:rPr>
                      <m:t>,</m:t>
                    </m:r>
                    <m:r>
                      <m:t>A</m:t>
                    </m:r>
                    <m:r>
                      <m:rPr>
                        <m:sty m:val="p"/>
                      </m:rPr>
                      <m:t>=</m:t>
                    </m:r>
                    <m:r>
                      <m:t>0</m:t>
                    </m:r>
                    <m:r>
                      <m:rPr>
                        <m:sty m:val="p"/>
                      </m:rPr>
                      <m:t>)</m:t>
                    </m:r>
                    <m:r>
                      <m:t>&amp;</m:t>
                    </m:r>
                    <m:r>
                      <m:rPr>
                        <m:sty m:val="p"/>
                      </m:rPr>
                      <m:t>=</m:t>
                    </m:r>
                    <m:sSub>
                      <m:e>
                        <m:r>
                          <m:t>β</m:t>
                        </m:r>
                      </m:e>
                      <m:sub>
                        <m:r>
                          <m:t>0</m:t>
                        </m:r>
                      </m:sub>
                    </m:sSub>
                    <m:r>
                      <m:rPr>
                        <m:sty m:val="p"/>
                      </m:rPr>
                      <m:t>+</m:t>
                    </m:r>
                    <m:sSub>
                      <m:e>
                        <m:r>
                          <m:t>β</m:t>
                        </m:r>
                      </m:e>
                      <m:sub>
                        <m:r>
                          <m:t>P</m:t>
                        </m:r>
                      </m:sub>
                    </m:sSub>
                    <m:r>
                      <m:t>0</m:t>
                    </m:r>
                    <m:r>
                      <m:rPr>
                        <m:sty m:val="p"/>
                      </m:rPr>
                      <m:t>+</m:t>
                    </m:r>
                    <m:sSub>
                      <m:e>
                        <m:r>
                          <m:t>β</m:t>
                        </m:r>
                      </m:e>
                      <m:sub>
                        <m:r>
                          <m:t>A</m:t>
                        </m:r>
                      </m:sub>
                    </m:sSub>
                    <m:r>
                      <m:t>0</m:t>
                    </m:r>
                  </m:e>
                  <m:e>
                    <m:r>
                      <m:t>&amp;</m:t>
                    </m:r>
                    <m:r>
                      <m:rPr>
                        <m:sty m:val="p"/>
                      </m:rPr>
                      <m:t>=</m:t>
                    </m:r>
                    <m:sSub>
                      <m:e>
                        <m:r>
                          <m:t>β</m:t>
                        </m:r>
                      </m:e>
                      <m:sub>
                        <m:r>
                          <m:t>0</m:t>
                        </m:r>
                      </m:sub>
                    </m:sSub>
                    <m:r>
                      <m:rPr>
                        <m:sty m:val="p"/>
                      </m:rPr>
                      <m:t>+</m:t>
                    </m:r>
                    <m:r>
                      <m:t>0</m:t>
                    </m:r>
                    <m:r>
                      <m:rPr>
                        <m:sty m:val="p"/>
                      </m:rPr>
                      <m:t>+</m:t>
                    </m:r>
                    <m:r>
                      <m:t>0</m:t>
                    </m:r>
                  </m:e>
                  <m:e>
                    <m:r>
                      <m:t>&amp;</m:t>
                    </m:r>
                    <m:r>
                      <m:rPr>
                        <m:sty m:val="p"/>
                      </m:rPr>
                      <m:t>=</m:t>
                    </m:r>
                    <m:sSub>
                      <m:e>
                        <m:r>
                          <m:t>β</m:t>
                        </m:r>
                      </m:e>
                      <m:sub>
                        <m:r>
                          <m:t>0</m:t>
                        </m:r>
                      </m:sub>
                    </m:sSub>
                  </m:e>
                </m:eqArr>
              </m:oMath>
            </m:oMathPara>
          </w:p>
          <w:p>
            <w:pPr>
              <w:pStyle w:val="FirstParagraph"/>
            </w:pPr>
            <w:r>
              <w:t xml:space="preserve">Therefore:</w:t>
            </w:r>
          </w:p>
          <w:p>
            <w:pPr>
              <w:pStyle w:val="BodyText"/>
            </w:pPr>
            <w:bookmarkStart w:id="408" w:name="eq-wcgs-intxn-beta0"/>
            <m:oMathPara>
              <m:oMathParaPr>
                <m:jc m:val="center"/>
              </m:oMathParaPr>
              <m:oMath>
                <m:sSub>
                  <m:e>
                    <m:r>
                      <m:t>β</m:t>
                    </m:r>
                  </m:e>
                  <m:sub>
                    <m:r>
                      <m:t>0</m:t>
                    </m:r>
                  </m:sub>
                </m:sSub>
                <m:r>
                  <m:rPr>
                    <m:sty m:val="p"/>
                  </m:rPr>
                  <m:t>=</m:t>
                </m:r>
                <m:r>
                  <m:t>η</m:t>
                </m:r>
                <m:r>
                  <m:rPr>
                    <m:sty m:val="p"/>
                  </m:rPr>
                  <m:t>(</m:t>
                </m:r>
                <m:r>
                  <m:t>P</m:t>
                </m:r>
                <m:r>
                  <m:rPr>
                    <m:sty m:val="p"/>
                  </m:rPr>
                  <m:t>=</m:t>
                </m:r>
                <m:r>
                  <m:t>0</m:t>
                </m:r>
                <m:r>
                  <m:rPr>
                    <m:sty m:val="p"/>
                  </m:rPr>
                  <m:t>,</m:t>
                </m:r>
                <m:r>
                  <m:t>A</m:t>
                </m:r>
                <m:r>
                  <m:rPr>
                    <m:sty m:val="p"/>
                  </m:rPr>
                  <m:t>=</m:t>
                </m:r>
                <m:r>
                  <m:t>0</m:t>
                </m:r>
                <m:r>
                  <m:rPr>
                    <m:sty m:val="p"/>
                  </m:rPr>
                  <m:t>)</m:t>
                </m:r>
                <m:r>
                  <m:t>  </m:t>
                </m:r>
                <m:r>
                  <m:rPr>
                    <m:sty m:val="p"/>
                  </m:rPr>
                  <m:t>(</m:t>
                </m:r>
                <m:r>
                  <m:t>45</m:t>
                </m:r>
                <m:r>
                  <m:rPr>
                    <m:sty m:val="p"/>
                  </m:rPr>
                  <m:t>)</m:t>
                </m:r>
              </m:oMath>
            </m:oMathPara>
            <w:bookmarkEnd w:id="408"/>
          </w:p>
          <w:p>
            <w:pPr>
              <w:pStyle w:val="FirstParagraph"/>
            </w:pPr>
            <m:oMath>
              <m:sSub>
                <m:e>
                  <m:r>
                    <m:t>β</m:t>
                  </m:r>
                </m:e>
                <m:sub>
                  <m:r>
                    <m:t>0</m:t>
                  </m:r>
                </m:sub>
              </m:sSub>
            </m:oMath>
            <w:r>
              <w:t xml:space="preserve"> </w:t>
            </w:r>
            <w:r>
              <w:t xml:space="preserve">is the natural logarithm of the odds (</w:t>
            </w:r>
            <w:r>
              <w:t xml:space="preserve">“log-odds”</w:t>
            </w:r>
            <w:r>
              <w:t xml:space="preserve">) of experiencing CHD for a 0 year-old person with a type B personality; that is,</w:t>
            </w:r>
          </w:p>
          <w:p>
            <w:r>
              <w:pict>
                <v:rect style="width:0;height:1.5pt" o:hralign="center" o:hrstd="t" o:hr="t"/>
              </w:pict>
            </w:r>
          </w:p>
          <w:p>
            <w:pPr>
              <w:pStyle w:val="FirstParagraph"/>
            </w:pPr>
            <m:oMath>
              <m:sSup>
                <m:e>
                  <m:r>
                    <m:rPr>
                      <m:nor/>
                      <m:sty m:val="p"/>
                    </m:rPr>
                    <m:t>e</m:t>
                  </m:r>
                </m:e>
                <m:sup>
                  <m:sSub>
                    <m:e>
                      <m:r>
                        <m:t>β</m:t>
                      </m:r>
                    </m:e>
                    <m:sub>
                      <m:r>
                        <m:t>0</m:t>
                      </m:r>
                    </m:sub>
                  </m:sSub>
                </m:sup>
              </m:sSup>
            </m:oMath>
            <w:r>
              <w:t xml:space="preserve"> </w:t>
            </w:r>
            <w:r>
              <w:t xml:space="preserve">is the odds of experiencing CHD</w:t>
            </w:r>
            <w:r>
              <w:t xml:space="preserve"> </w:t>
            </w:r>
            <w:r>
              <w:t xml:space="preserve">for a 0 year-old with a type B personality,</w:t>
            </w:r>
          </w:p>
          <w:p>
            <w:pPr>
              <w:pStyle w:val="BodyText"/>
            </w:pPr>
            <m:oMathPara>
              <m:oMathParaPr>
                <m:jc m:val="center"/>
              </m:oMathParaPr>
              <m:oMath>
                <m:eqArr>
                  <m:e>
                    <m:r>
                      <m:rPr>
                        <m:sty m:val="p"/>
                      </m:rPr>
                      <m:t>exp</m:t>
                    </m:r>
                    <m:r>
                      <m:t>​</m:t>
                    </m:r>
                    <m:d>
                      <m:dPr>
                        <m:begChr m:val="{"/>
                        <m:sepChr m:val=""/>
                        <m:endChr m:val="}"/>
                        <m:grow/>
                      </m:dPr>
                      <m:e>
                        <m:sSub>
                          <m:e>
                            <m:r>
                              <m:t>β</m:t>
                            </m:r>
                          </m:e>
                          <m:sub>
                            <m:r>
                              <m:t>0</m:t>
                            </m:r>
                          </m:sub>
                        </m:sSub>
                      </m:e>
                    </m:d>
                    <m:r>
                      <m:t>​</m:t>
                    </m:r>
                    <m:r>
                      <m:t>&amp;</m:t>
                    </m:r>
                    <m:r>
                      <m:rPr>
                        <m:sty m:val="p"/>
                      </m:rPr>
                      <m:t>=</m:t>
                    </m:r>
                    <m:f>
                      <m:fPr>
                        <m:type m:val="bar"/>
                      </m:fPr>
                      <m:num>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num>
                      <m:den>
                        <m:r>
                          <m:t>1</m:t>
                        </m:r>
                        <m:r>
                          <m:rPr>
                            <m:sty m:val="p"/>
                          </m:rPr>
                          <m:t>−</m:t>
                        </m:r>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den>
                    </m:f>
                  </m:e>
                  <m:e>
                    <m:r>
                      <m:t>&amp;</m:t>
                    </m:r>
                    <m:r>
                      <m:rPr>
                        <m:sty m:val="p"/>
                      </m:rPr>
                      <m:t>=</m:t>
                    </m:r>
                    <m:f>
                      <m:fPr>
                        <m:type m:val="bar"/>
                      </m:fPr>
                      <m:num>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num>
                      <m:den>
                        <m:r>
                          <m:rPr>
                            <m:sty m:val="p"/>
                          </m:rPr>
                          <m:t>Pr</m:t>
                        </m:r>
                        <m:r>
                          <m:rPr>
                            <m:sty m:val="p"/>
                          </m:rPr>
                          <m:t>(</m:t>
                        </m:r>
                        <m:r>
                          <m:t>Y</m:t>
                        </m:r>
                        <m:r>
                          <m:rPr>
                            <m:sty m:val="p"/>
                          </m:rPr>
                          <m:t>=</m:t>
                        </m:r>
                        <m:r>
                          <m:t>0</m:t>
                        </m:r>
                        <m:r>
                          <m:rPr>
                            <m:sty m:val="p"/>
                          </m:rPr>
                          <m:t>|</m:t>
                        </m:r>
                        <m:r>
                          <m:t>P</m:t>
                        </m:r>
                        <m:r>
                          <m:rPr>
                            <m:sty m:val="p"/>
                          </m:rPr>
                          <m:t>=</m:t>
                        </m:r>
                        <m:r>
                          <m:t>0</m:t>
                        </m:r>
                        <m:r>
                          <m:rPr>
                            <m:sty m:val="p"/>
                          </m:rPr>
                          <m:t>,</m:t>
                        </m:r>
                        <m:r>
                          <m:t>A</m:t>
                        </m:r>
                        <m:r>
                          <m:rPr>
                            <m:sty m:val="p"/>
                          </m:rPr>
                          <m:t>=</m:t>
                        </m:r>
                        <m:r>
                          <m:t>0</m:t>
                        </m:r>
                        <m:r>
                          <m:rPr>
                            <m:sty m:val="p"/>
                          </m:rPr>
                          <m:t>)</m:t>
                        </m:r>
                      </m:den>
                    </m:f>
                  </m:e>
                </m:eqArr>
              </m:oMath>
            </m:oMathPara>
          </w:p>
          <w:p>
            <w:r>
              <w:pict>
                <v:rect style="width:0;height:1.5pt" o:hralign="center" o:hrstd="t" o:hr="t"/>
              </w:pict>
            </w:r>
          </w:p>
          <w:p>
            <w:pPr>
              <w:pStyle w:val="FirstParagraph"/>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f>
                      <m:fPr>
                        <m:type m:val="bar"/>
                      </m:fPr>
                      <m:num>
                        <m:r>
                          <m:rPr>
                            <m:sty m:val="p"/>
                          </m:rPr>
                          <m:t>∂</m:t>
                        </m:r>
                      </m:num>
                      <m:den>
                        <m:r>
                          <m:rPr>
                            <m:sty m:val="p"/>
                          </m:rPr>
                          <m:t>∂</m:t>
                        </m:r>
                        <m:r>
                          <m:t>a</m:t>
                        </m:r>
                      </m:den>
                    </m:f>
                    <m:r>
                      <m:rPr>
                        <m:sty m:val="p"/>
                      </m:rPr>
                      <m:t>(</m:t>
                    </m:r>
                    <m:sSub>
                      <m:e>
                        <m:r>
                          <m:t>β</m:t>
                        </m:r>
                      </m:e>
                      <m:sub>
                        <m:r>
                          <m:t>0</m:t>
                        </m:r>
                      </m:sub>
                    </m:sSub>
                    <m:r>
                      <m:rPr>
                        <m:sty m:val="p"/>
                      </m:rPr>
                      <m:t>+</m:t>
                    </m:r>
                    <m:sSub>
                      <m:e>
                        <m:r>
                          <m:t>β</m:t>
                        </m:r>
                      </m:e>
                      <m:sub>
                        <m:r>
                          <m:t>P</m:t>
                        </m:r>
                      </m:sub>
                    </m:sSub>
                    <m:r>
                      <m:t>0</m:t>
                    </m:r>
                    <m:r>
                      <m:rPr>
                        <m:sty m:val="p"/>
                      </m:rPr>
                      <m:t>+</m:t>
                    </m:r>
                    <m:sSub>
                      <m:e>
                        <m:r>
                          <m:t>β</m:t>
                        </m:r>
                      </m:e>
                      <m:sub>
                        <m:r>
                          <m:t>A</m:t>
                        </m:r>
                      </m:sub>
                    </m:sSub>
                    <m:r>
                      <m:t>a</m:t>
                    </m:r>
                    <m:r>
                      <m:rPr>
                        <m:sty m:val="p"/>
                      </m:rPr>
                      <m:t>+</m:t>
                    </m:r>
                    <m:sSub>
                      <m:e>
                        <m:r>
                          <m:t>β</m:t>
                        </m:r>
                      </m:e>
                      <m:sub>
                        <m:r>
                          <m:t>P</m:t>
                        </m:r>
                        <m:r>
                          <m:t>A</m:t>
                        </m:r>
                      </m:sub>
                    </m:sSub>
                    <m:r>
                      <m:rPr>
                        <m:sty m:val="p"/>
                      </m:rPr>
                      <m:t>(</m:t>
                    </m:r>
                    <m:r>
                      <m:t>0</m:t>
                    </m:r>
                    <m:r>
                      <m:rPr>
                        <m:sty m:val="p"/>
                      </m:rPr>
                      <m:t>⋅</m:t>
                    </m:r>
                    <m:r>
                      <m:t>a</m:t>
                    </m:r>
                    <m:r>
                      <m:rPr>
                        <m:sty m:val="p"/>
                      </m:rPr>
                      <m:t>)</m:t>
                    </m:r>
                    <m:r>
                      <m:rPr>
                        <m:sty m:val="p"/>
                      </m:rPr>
                      <m:t>)</m:t>
                    </m:r>
                  </m:e>
                  <m:e>
                    <m:r>
                      <m:t>&amp;</m:t>
                    </m:r>
                    <m:r>
                      <m:rPr>
                        <m:sty m:val="p"/>
                      </m:rPr>
                      <m:t>=</m:t>
                    </m:r>
                    <m:f>
                      <m:fPr>
                        <m:type m:val="bar"/>
                      </m:fPr>
                      <m:num>
                        <m:r>
                          <m:rPr>
                            <m:sty m:val="p"/>
                          </m:rPr>
                          <m:t>∂</m:t>
                        </m:r>
                      </m:num>
                      <m:den>
                        <m:r>
                          <m:rPr>
                            <m:sty m:val="p"/>
                          </m:rPr>
                          <m:t>∂</m:t>
                        </m:r>
                        <m:r>
                          <m:t>a</m:t>
                        </m:r>
                      </m:den>
                    </m:f>
                    <m:sSub>
                      <m:e>
                        <m:r>
                          <m:t>β</m:t>
                        </m:r>
                      </m:e>
                      <m:sub>
                        <m:r>
                          <m:t>0</m:t>
                        </m:r>
                      </m:sub>
                    </m:sSub>
                    <m:r>
                      <m:rPr>
                        <m:sty m:val="p"/>
                      </m:rPr>
                      <m:t>+</m:t>
                    </m:r>
                    <m:f>
                      <m:fPr>
                        <m:type m:val="bar"/>
                      </m:fPr>
                      <m:num>
                        <m:r>
                          <m:rPr>
                            <m:sty m:val="p"/>
                          </m:rPr>
                          <m:t>∂</m:t>
                        </m:r>
                      </m:num>
                      <m:den>
                        <m:r>
                          <m:rPr>
                            <m:sty m:val="p"/>
                          </m:rPr>
                          <m:t>∂</m:t>
                        </m:r>
                        <m:r>
                          <m:t>a</m:t>
                        </m:r>
                      </m:den>
                    </m:f>
                    <m:sSub>
                      <m:e>
                        <m:r>
                          <m:t>β</m:t>
                        </m:r>
                      </m:e>
                      <m:sub>
                        <m:r>
                          <m:t>P</m:t>
                        </m:r>
                      </m:sub>
                    </m:sSub>
                    <m:r>
                      <m:t>0</m:t>
                    </m:r>
                    <m:r>
                      <m:rPr>
                        <m:sty m:val="p"/>
                      </m:rPr>
                      <m:t>+</m:t>
                    </m:r>
                    <m:f>
                      <m:fPr>
                        <m:type m:val="bar"/>
                      </m:fPr>
                      <m:num>
                        <m:r>
                          <m:rPr>
                            <m:sty m:val="p"/>
                          </m:rPr>
                          <m:t>∂</m:t>
                        </m:r>
                      </m:num>
                      <m:den>
                        <m:r>
                          <m:rPr>
                            <m:sty m:val="p"/>
                          </m:rPr>
                          <m:t>∂</m:t>
                        </m:r>
                        <m:r>
                          <m:t>a</m:t>
                        </m:r>
                      </m:den>
                    </m:f>
                    <m:sSub>
                      <m:e>
                        <m:r>
                          <m:t>β</m:t>
                        </m:r>
                      </m:e>
                      <m:sub>
                        <m:r>
                          <m:t>A</m:t>
                        </m:r>
                      </m:sub>
                    </m:sSub>
                    <m:r>
                      <m:t>a</m:t>
                    </m:r>
                    <m:r>
                      <m:rPr>
                        <m:sty m:val="p"/>
                      </m:rPr>
                      <m:t>+</m:t>
                    </m:r>
                    <m:f>
                      <m:fPr>
                        <m:type m:val="bar"/>
                      </m:fPr>
                      <m:num>
                        <m:r>
                          <m:rPr>
                            <m:sty m:val="p"/>
                          </m:rPr>
                          <m:t>∂</m:t>
                        </m:r>
                      </m:num>
                      <m:den>
                        <m:r>
                          <m:rPr>
                            <m:sty m:val="p"/>
                          </m:rPr>
                          <m:t>∂</m:t>
                        </m:r>
                        <m:r>
                          <m:t>a</m:t>
                        </m:r>
                      </m:den>
                    </m:f>
                    <m:sSub>
                      <m:e>
                        <m:r>
                          <m:t>β</m:t>
                        </m:r>
                      </m:e>
                      <m:sub>
                        <m:r>
                          <m:t>P</m:t>
                        </m:r>
                        <m:r>
                          <m:t>A</m:t>
                        </m:r>
                      </m:sub>
                    </m:sSub>
                    <m:r>
                      <m:rPr>
                        <m:sty m:val="p"/>
                      </m:rPr>
                      <m:t>(</m:t>
                    </m:r>
                    <m:r>
                      <m:t>0</m:t>
                    </m:r>
                    <m:r>
                      <m:rPr>
                        <m:sty m:val="p"/>
                      </m:rPr>
                      <m:t>⋅</m:t>
                    </m:r>
                    <m:r>
                      <m:t>a</m:t>
                    </m:r>
                    <m:r>
                      <m:rPr>
                        <m:sty m:val="p"/>
                      </m:rPr>
                      <m:t>)</m:t>
                    </m:r>
                    <m:r>
                      <m:rPr>
                        <m:sty m:val="p"/>
                      </m:rPr>
                      <m:t>)</m:t>
                    </m:r>
                  </m:e>
                  <m:e>
                    <m:r>
                      <m:t>&amp;</m:t>
                    </m:r>
                    <m:r>
                      <m:rPr>
                        <m:sty m:val="p"/>
                      </m:rPr>
                      <m:t>=</m:t>
                    </m:r>
                    <m:r>
                      <m:t>0</m:t>
                    </m:r>
                    <m:r>
                      <m:rPr>
                        <m:sty m:val="p"/>
                      </m:rPr>
                      <m:t>+</m:t>
                    </m:r>
                    <m:r>
                      <m:t>0</m:t>
                    </m:r>
                    <m:r>
                      <m:rPr>
                        <m:sty m:val="p"/>
                      </m:rPr>
                      <m:t>+</m:t>
                    </m:r>
                    <m:sSub>
                      <m:e>
                        <m:r>
                          <m:t>β</m:t>
                        </m:r>
                      </m:e>
                      <m:sub>
                        <m:r>
                          <m:t>A</m:t>
                        </m:r>
                      </m:sub>
                    </m:sSub>
                    <m:r>
                      <m:rPr>
                        <m:sty m:val="p"/>
                      </m:rPr>
                      <m:t>+</m:t>
                    </m:r>
                    <m:r>
                      <m:t>0</m:t>
                    </m:r>
                  </m:e>
                  <m:e>
                    <m:r>
                      <m:t>&amp;</m:t>
                    </m:r>
                    <m:r>
                      <m:rPr>
                        <m:sty m:val="p"/>
                      </m:rPr>
                      <m:t>=</m:t>
                    </m:r>
                    <m:sSub>
                      <m:e>
                        <m:r>
                          <m:t>β</m:t>
                        </m:r>
                      </m:e>
                      <m:sub>
                        <m:r>
                          <m:t>A</m:t>
                        </m:r>
                      </m:sub>
                    </m:sSub>
                  </m:e>
                </m:eqArr>
              </m:oMath>
            </m:oMathPara>
          </w:p>
          <w:p>
            <w:pPr>
              <w:pStyle w:val="FirstParagraph"/>
            </w:pPr>
            <w:r>
              <w:t xml:space="preserve">Therefore:</w:t>
            </w:r>
          </w:p>
          <w:p>
            <w:pPr>
              <w:pStyle w:val="BodyText"/>
            </w:pPr>
            <w:bookmarkStart w:id="409" w:name="eq-wcgs-intxn-betaA"/>
            <m:oMathPara>
              <m:oMathParaPr>
                <m:jc m:val="center"/>
              </m:oMathParaPr>
              <m:oMath>
                <m:sSub>
                  <m:e>
                    <m:r>
                      <m:t>β</m:t>
                    </m:r>
                  </m:e>
                  <m:sub>
                    <m:r>
                      <m:t>A</m:t>
                    </m:r>
                  </m:sub>
                </m:sSub>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  </m:t>
                </m:r>
                <m:r>
                  <m:rPr>
                    <m:sty m:val="p"/>
                  </m:rPr>
                  <m:t>(</m:t>
                </m:r>
                <m:r>
                  <m:t>46</m:t>
                </m:r>
                <m:r>
                  <m:rPr>
                    <m:sty m:val="p"/>
                  </m:rPr>
                  <m:t>)</m:t>
                </m:r>
              </m:oMath>
            </m:oMathPara>
            <w:bookmarkEnd w:id="409"/>
          </w:p>
          <w:p>
            <w:pPr>
              <w:pStyle w:val="FirstParagraph"/>
            </w:pPr>
            <m:oMath>
              <m:sSub>
                <m:e>
                  <m:r>
                    <m:t>β</m:t>
                  </m:r>
                </m:e>
                <m:sub>
                  <m:r>
                    <m:t>A</m:t>
                  </m:r>
                </m:sub>
              </m:sSub>
            </m:oMath>
            <w:r>
              <w:t xml:space="preserve"> </w:t>
            </w:r>
            <w:r>
              <w:t xml:space="preserve">is the slope of the log-odds of CHD with respect to age, for individuals with personality type B.</w:t>
            </w:r>
          </w:p>
          <w:p>
            <w:pPr>
              <w:pStyle w:val="BodyText"/>
            </w:pPr>
            <w:r>
              <w:t xml:space="preserve">Alternatively:</w:t>
            </w:r>
          </w:p>
          <w:p>
            <w:pPr>
              <w:pStyle w:val="BodyText"/>
            </w:pPr>
            <m:oMathPara>
              <m:oMathParaPr>
                <m:jc m:val="center"/>
              </m:oMathParaPr>
              <m:oMath>
                <m:eqArr>
                  <m:e>
                    <m:sSub>
                      <m:e>
                        <m:r>
                          <m:t>β</m:t>
                        </m:r>
                      </m:e>
                      <m:sub>
                        <m:r>
                          <m:t>A</m:t>
                        </m:r>
                      </m:sub>
                    </m:sSub>
                    <m:r>
                      <m:t>&amp;</m:t>
                    </m:r>
                    <m:r>
                      <m:rPr>
                        <m:sty m:val="p"/>
                      </m:rPr>
                      <m:t>=</m:t>
                    </m:r>
                    <m:r>
                      <m:t>η</m:t>
                    </m:r>
                    <m:r>
                      <m:rPr>
                        <m:sty m:val="p"/>
                      </m:rPr>
                      <m:t>(</m:t>
                    </m:r>
                    <m:r>
                      <m:t>P</m:t>
                    </m:r>
                    <m:r>
                      <m:rPr>
                        <m:sty m:val="p"/>
                      </m:rPr>
                      <m:t>=</m:t>
                    </m:r>
                    <m:r>
                      <m:t>0</m:t>
                    </m:r>
                    <m:r>
                      <m:rPr>
                        <m:sty m:val="p"/>
                      </m:rPr>
                      <m:t>,</m:t>
                    </m:r>
                    <m:r>
                      <m:t>A</m:t>
                    </m:r>
                    <m:r>
                      <m:rPr>
                        <m:sty m:val="p"/>
                      </m:rPr>
                      <m:t>=</m:t>
                    </m:r>
                    <m:r>
                      <m:t>a</m:t>
                    </m:r>
                    <m:r>
                      <m:rPr>
                        <m:sty m:val="p"/>
                      </m:rPr>
                      <m:t>+</m:t>
                    </m:r>
                    <m:r>
                      <m:t>1</m:t>
                    </m:r>
                    <m:r>
                      <m:rPr>
                        <m:sty m:val="p"/>
                      </m:rPr>
                      <m:t>)</m:t>
                    </m:r>
                    <m:r>
                      <m:rPr>
                        <m:sty m:val="p"/>
                      </m:rPr>
                      <m:t>−</m:t>
                    </m:r>
                    <m:r>
                      <m:t>η</m:t>
                    </m:r>
                    <m:r>
                      <m:rPr>
                        <m:sty m:val="p"/>
                      </m:rPr>
                      <m:t>(</m:t>
                    </m:r>
                    <m:r>
                      <m:t>P</m:t>
                    </m:r>
                    <m:r>
                      <m:rPr>
                        <m:sty m:val="p"/>
                      </m:rPr>
                      <m:t>=</m:t>
                    </m:r>
                    <m:r>
                      <m:t>0</m:t>
                    </m:r>
                    <m:r>
                      <m:rPr>
                        <m:sty m:val="p"/>
                      </m:rPr>
                      <m:t>,</m:t>
                    </m:r>
                    <m:r>
                      <m:t>A</m:t>
                    </m:r>
                    <m:r>
                      <m:rPr>
                        <m:sty m:val="p"/>
                      </m:rPr>
                      <m:t>=</m:t>
                    </m:r>
                    <m:r>
                      <m:t>a</m:t>
                    </m:r>
                    <m:r>
                      <m:rPr>
                        <m:sty m:val="p"/>
                      </m:rPr>
                      <m:t>)</m:t>
                    </m:r>
                  </m:e>
                </m:eqArr>
              </m:oMath>
            </m:oMathPara>
          </w:p>
          <w:p>
            <w:pPr>
              <w:pStyle w:val="FirstParagraph"/>
            </w:pPr>
            <w:r>
              <w:t xml:space="preserve">That is,</w:t>
            </w:r>
            <w:r>
              <w:t xml:space="preserve"> </w:t>
            </w:r>
            <m:oMath>
              <m:sSub>
                <m:e>
                  <m:r>
                    <m:t>β</m:t>
                  </m:r>
                </m:e>
                <m:sub>
                  <m:r>
                    <m:t>A</m:t>
                  </m:r>
                </m:sub>
              </m:sSub>
            </m:oMath>
            <w:r>
              <w:t xml:space="preserve"> </w:t>
            </w:r>
            <w:r>
              <w:t xml:space="preserve">is the difference in</w:t>
            </w:r>
            <w:r>
              <w:t xml:space="preserve"> </w:t>
            </w:r>
            <w:r>
              <w:t xml:space="preserve">log-odds of experiencing CHD experiencing CHD</w:t>
            </w:r>
            <w:r>
              <w:t xml:space="preserve"> </w:t>
            </w:r>
            <w:r>
              <w:t xml:space="preserve">per one-year difference in age</w:t>
            </w:r>
            <w:r>
              <w:t xml:space="preserve"> </w:t>
            </w:r>
            <w:r>
              <w:t xml:space="preserve">between two individuals with type B personalities.</w:t>
            </w:r>
          </w:p>
          <w:p>
            <w:r>
              <w:pict>
                <v:rect style="width:0;height:1.5pt" o:hralign="center" o:hrstd="t" o:hr="t"/>
              </w:pict>
            </w:r>
          </w:p>
          <w:p>
            <w:pPr>
              <w:pStyle w:val="FirstParagraph"/>
            </w:pPr>
            <m:oMathPara>
              <m:oMathParaPr>
                <m:jc m:val="center"/>
              </m:oMathParaPr>
              <m:oMath>
                <m:eqArr>
                  <m:e>
                    <m:r>
                      <m:rPr>
                        <m:sty m:val="p"/>
                      </m:rPr>
                      <m:t>exp</m:t>
                    </m:r>
                    <m:r>
                      <m:t>​</m:t>
                    </m:r>
                    <m:d>
                      <m:dPr>
                        <m:begChr m:val="{"/>
                        <m:sepChr m:val=""/>
                        <m:endChr m:val="}"/>
                        <m:grow/>
                      </m:dPr>
                      <m:e>
                        <m:sSub>
                          <m:e>
                            <m:r>
                              <m:t>β</m:t>
                            </m:r>
                          </m:e>
                          <m:sub>
                            <m:r>
                              <m:t>A</m:t>
                            </m:r>
                          </m:sub>
                        </m:sSub>
                      </m:e>
                    </m:d>
                    <m:r>
                      <m:t>​</m:t>
                    </m:r>
                    <m:r>
                      <m:t>&amp;</m:t>
                    </m:r>
                    <m:r>
                      <m:rPr>
                        <m:sty m:val="p"/>
                      </m:rPr>
                      <m:t>=</m:t>
                    </m:r>
                    <m:r>
                      <m:rPr>
                        <m:sty m:val="p"/>
                      </m:rPr>
                      <m:t>exp</m:t>
                    </m:r>
                    <m:r>
                      <m:t>​</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r>
                          <m:t>1</m:t>
                        </m:r>
                        <m:r>
                          <m:rPr>
                            <m:sty m:val="p"/>
                          </m:rPr>
                          <m:t>)</m:t>
                        </m:r>
                        <m:r>
                          <m:rPr>
                            <m:sty m:val="p"/>
                          </m:rPr>
                          <m:t>−</m:t>
                        </m:r>
                        <m:r>
                          <m:t>η</m:t>
                        </m:r>
                        <m:r>
                          <m:rPr>
                            <m:sty m:val="p"/>
                          </m:rPr>
                          <m:t>(</m:t>
                        </m:r>
                        <m:r>
                          <m:t>P</m:t>
                        </m:r>
                        <m:r>
                          <m:rPr>
                            <m:sty m:val="p"/>
                          </m:rPr>
                          <m:t>=</m:t>
                        </m:r>
                        <m:r>
                          <m:t>0</m:t>
                        </m:r>
                        <m:r>
                          <m:rPr>
                            <m:sty m:val="p"/>
                          </m:rPr>
                          <m:t>,</m:t>
                        </m:r>
                        <m:r>
                          <m:t>A</m:t>
                        </m:r>
                        <m:r>
                          <m:rPr>
                            <m:sty m:val="p"/>
                          </m:rPr>
                          <m:t>=</m:t>
                        </m:r>
                        <m:r>
                          <m:t>a</m:t>
                        </m:r>
                        <m:r>
                          <m:rPr>
                            <m:sty m:val="p"/>
                          </m:rPr>
                          <m:t>)</m:t>
                        </m:r>
                      </m:e>
                    </m:d>
                    <m:r>
                      <m:t>​</m:t>
                    </m:r>
                  </m:e>
                  <m:e>
                    <m:r>
                      <m:t>&amp;</m:t>
                    </m:r>
                    <m:r>
                      <m:rPr>
                        <m:sty m:val="p"/>
                      </m:rPr>
                      <m:t>=</m:t>
                    </m:r>
                    <m:f>
                      <m:fPr>
                        <m:type m:val="bar"/>
                      </m:fPr>
                      <m:num>
                        <m:r>
                          <m:rPr>
                            <m:sty m:val="p"/>
                          </m:rPr>
                          <m:t>exp</m:t>
                        </m:r>
                        <m:r>
                          <m:t>​</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r>
                              <m:t>1</m:t>
                            </m:r>
                            <m:r>
                              <m:rPr>
                                <m:sty m:val="p"/>
                              </m:rPr>
                              <m:t>)</m:t>
                            </m:r>
                          </m:e>
                        </m:d>
                        <m:r>
                          <m:t>​</m:t>
                        </m:r>
                      </m:num>
                      <m:den>
                        <m:r>
                          <m:rPr>
                            <m:sty m:val="p"/>
                          </m:rPr>
                          <m:t>exp</m:t>
                        </m:r>
                        <m:r>
                          <m:t>​</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e>
                        </m:d>
                        <m:r>
                          <m:t>​</m:t>
                        </m:r>
                      </m:den>
                    </m:f>
                  </m:e>
                  <m:e>
                    <m:r>
                      <m:t>&amp;</m:t>
                    </m:r>
                    <m:r>
                      <m:rPr>
                        <m:sty m:val="p"/>
                      </m:rPr>
                      <m:t>=</m:t>
                    </m:r>
                    <m:f>
                      <m:fPr>
                        <m:type m:val="bar"/>
                      </m:fPr>
                      <m:num>
                        <m:r>
                          <m:t>ω</m:t>
                        </m:r>
                        <m:r>
                          <m:rPr>
                            <m:sty m:val="p"/>
                          </m:rPr>
                          <m:t>(</m:t>
                        </m:r>
                        <m:r>
                          <m:t>P</m:t>
                        </m:r>
                        <m:r>
                          <m:rPr>
                            <m:sty m:val="p"/>
                          </m:rPr>
                          <m:t>=</m:t>
                        </m:r>
                        <m:r>
                          <m:t>0</m:t>
                        </m:r>
                        <m:r>
                          <m:rPr>
                            <m:sty m:val="p"/>
                          </m:rPr>
                          <m:t>,</m:t>
                        </m:r>
                        <m:r>
                          <m:t>A</m:t>
                        </m:r>
                        <m:r>
                          <m:rPr>
                            <m:sty m:val="p"/>
                          </m:rPr>
                          <m:t>=</m:t>
                        </m:r>
                        <m:r>
                          <m:t>a</m:t>
                        </m:r>
                        <m:r>
                          <m:rPr>
                            <m:sty m:val="p"/>
                          </m:rPr>
                          <m:t>+</m:t>
                        </m:r>
                        <m:r>
                          <m:t>1</m:t>
                        </m:r>
                        <m:r>
                          <m:rPr>
                            <m:sty m:val="p"/>
                          </m:rPr>
                          <m:t>)</m:t>
                        </m:r>
                      </m:num>
                      <m:den>
                        <m:r>
                          <m:t>ω</m:t>
                        </m:r>
                        <m:r>
                          <m:rPr>
                            <m:sty m:val="p"/>
                          </m:rPr>
                          <m:t>(</m:t>
                        </m:r>
                        <m:r>
                          <m:t>P</m:t>
                        </m:r>
                        <m:r>
                          <m:rPr>
                            <m:sty m:val="p"/>
                          </m:rPr>
                          <m:t>=</m:t>
                        </m:r>
                        <m:r>
                          <m:t>0</m:t>
                        </m:r>
                        <m:r>
                          <m:rPr>
                            <m:sty m:val="p"/>
                          </m:rPr>
                          <m:t>,</m:t>
                        </m:r>
                        <m:r>
                          <m:t>A</m:t>
                        </m:r>
                        <m:r>
                          <m:rPr>
                            <m:sty m:val="p"/>
                          </m:rPr>
                          <m:t>=</m:t>
                        </m:r>
                        <m:r>
                          <m:t>a</m:t>
                        </m:r>
                        <m:r>
                          <m:rPr>
                            <m:sty m:val="p"/>
                          </m:rPr>
                          <m:t>)</m:t>
                        </m:r>
                      </m:den>
                    </m:f>
                  </m:e>
                  <m:e>
                    <m:r>
                      <m:t>&amp;</m:t>
                    </m:r>
                    <m:r>
                      <m:rPr>
                        <m:sty m:val="p"/>
                      </m:rPr>
                      <m:t>=</m:t>
                    </m:r>
                    <m:f>
                      <m:fPr>
                        <m:type m:val="bar"/>
                      </m:fPr>
                      <m:num>
                        <m:r>
                          <m:rP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a</m:t>
                        </m:r>
                        <m:r>
                          <m:rPr>
                            <m:sty m:val="p"/>
                          </m:rPr>
                          <m:t>+</m:t>
                        </m:r>
                        <m:r>
                          <m:t>1</m:t>
                        </m:r>
                        <m:r>
                          <m:rPr>
                            <m:sty m:val="p"/>
                          </m:rPr>
                          <m:t>)</m:t>
                        </m:r>
                      </m:num>
                      <m:den>
                        <m:r>
                          <m:rP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a</m:t>
                        </m:r>
                        <m:r>
                          <m:rPr>
                            <m:sty m:val="p"/>
                          </m:rPr>
                          <m:t>)</m:t>
                        </m:r>
                      </m:den>
                    </m:f>
                  </m:e>
                  <m:e>
                    <m:r>
                      <m:t>&amp;</m:t>
                    </m:r>
                    <m:r>
                      <m:rPr>
                        <m:sty m:val="p"/>
                      </m:rPr>
                      <m:t>=</m:t>
                    </m:r>
                    <m:sSub>
                      <m:e>
                        <m:r>
                          <m:t>θ</m:t>
                        </m:r>
                      </m:e>
                      <m:sub>
                        <m:r>
                          <m:t>ω</m:t>
                        </m:r>
                      </m:sub>
                    </m:sSub>
                    <m:r>
                      <m:rPr>
                        <m:sty m:val="p"/>
                      </m:rPr>
                      <m:t>(</m:t>
                    </m:r>
                    <m:r>
                      <m:rPr>
                        <m:sty m:val="p"/>
                      </m:rPr>
                      <m:t>Δ</m:t>
                    </m:r>
                    <m:r>
                      <m:t>a</m:t>
                    </m:r>
                    <m:r>
                      <m:rPr>
                        <m:sty m:val="p"/>
                      </m:rPr>
                      <m:t>=</m:t>
                    </m:r>
                    <m:r>
                      <m:t>1</m:t>
                    </m:r>
                    <m:r>
                      <m:rPr>
                        <m:sty m:val="p"/>
                      </m:rPr>
                      <m:t>|</m:t>
                    </m:r>
                    <m:r>
                      <m:t>P</m:t>
                    </m:r>
                    <m:r>
                      <m:rPr>
                        <m:sty m:val="p"/>
                      </m:rPr>
                      <m:t>=</m:t>
                    </m:r>
                    <m:r>
                      <m:t>0</m:t>
                    </m:r>
                    <m:r>
                      <m:rPr>
                        <m:sty m:val="p"/>
                      </m:rPr>
                      <m:t>)</m:t>
                    </m:r>
                  </m:e>
                </m:eqArr>
              </m:oMath>
            </m:oMathPara>
          </w:p>
          <w:p>
            <w:pPr>
              <w:pStyle w:val="Compact"/>
              <w:numPr>
                <w:ilvl w:val="0"/>
                <w:numId w:val="1028"/>
              </w:numPr>
            </w:pPr>
            <w:r>
              <w:t xml:space="preserve">The odds ratio of experiencing CHD (aka</w:t>
            </w:r>
            <w:r>
              <w:t xml:space="preserve"> </w:t>
            </w:r>
            <w:r>
              <w:t xml:space="preserve">“the odds ratio”</w:t>
            </w:r>
            <w:r>
              <w:t xml:space="preserve">)</w:t>
            </w:r>
            <w:r>
              <w:t xml:space="preserve"> </w:t>
            </w:r>
            <w:r>
              <w:t xml:space="preserve">differs by a factor of</w:t>
            </w:r>
            <w:r>
              <w:t xml:space="preserve"> </w:t>
            </w:r>
            <m:oMath>
              <m:sSup>
                <m:e>
                  <m:r>
                    <m:rPr>
                      <m:nor/>
                      <m:sty m:val="p"/>
                    </m:rPr>
                    <m:t>e</m:t>
                  </m:r>
                </m:e>
                <m:sup>
                  <m:sSub>
                    <m:e>
                      <m:r>
                        <m:t>β</m:t>
                      </m:r>
                    </m:e>
                    <m:sub>
                      <m:r>
                        <m:t>A</m:t>
                      </m:r>
                    </m:sub>
                  </m:sSub>
                </m:sup>
              </m:sSup>
            </m:oMath>
            <w:r>
              <w:t xml:space="preserve"> </w:t>
            </w:r>
            <w:r>
              <w:t xml:space="preserve">per one-year difference in age</w:t>
            </w:r>
            <w:r>
              <w:t xml:space="preserve"> </w:t>
            </w:r>
            <w:r>
              <w:t xml:space="preserve">between individuals with type B personality.</w:t>
            </w:r>
          </w:p>
          <w:p>
            <w:r>
              <w:pict>
                <v:rect style="width:0;height:1.5pt" o:hralign="center" o:hrstd="t" o:hr="t"/>
              </w:pict>
            </w:r>
          </w:p>
          <w:p>
            <w:pPr>
              <w:pStyle w:val="FirstParagraph"/>
            </w:pPr>
            <m:oMath>
              <m:sSub>
                <m:e>
                  <m:r>
                    <m:t>β</m:t>
                  </m:r>
                </m:e>
                <m:sub>
                  <m:r>
                    <m:t>P</m:t>
                  </m:r>
                </m:sub>
              </m:sSub>
            </m:oMath>
            <w:r>
              <w:t xml:space="preserve"> </w:t>
            </w:r>
            <w:r>
              <w:t xml:space="preserve">is the difference in log-odds of experiencing CHD</w:t>
            </w:r>
            <w:r>
              <w:t xml:space="preserve"> </w:t>
            </w:r>
            <w:r>
              <w:t xml:space="preserve">for a 0 year-old person with type A personality</w:t>
            </w:r>
            <w:r>
              <w:t xml:space="preserve"> </w:t>
            </w:r>
            <w:r>
              <w:t xml:space="preserve">compared to a 0 year-old person with type B personality;</w:t>
            </w:r>
            <w:r>
              <w:t xml:space="preserve"> </w:t>
            </w:r>
            <w:r>
              <w:t xml:space="preserve">that is,</w:t>
            </w:r>
          </w:p>
          <w:p>
            <w:pPr>
              <w:pStyle w:val="BodyText"/>
            </w:pPr>
            <w:bookmarkStart w:id="410" w:name="eq-wcgs-intxn-betaP"/>
            <m:oMathPara>
              <m:oMathParaPr>
                <m:jc m:val="center"/>
              </m:oMathParaPr>
              <m:oMath>
                <m:sSub>
                  <m:e>
                    <m:r>
                      <m:t>β</m:t>
                    </m:r>
                  </m:e>
                  <m:sub>
                    <m:r>
                      <m:t>P</m:t>
                    </m:r>
                  </m:sub>
                </m:sSub>
                <m:r>
                  <m:rPr>
                    <m:sty m:val="p"/>
                  </m:rPr>
                  <m:t>=</m:t>
                </m:r>
                <m:r>
                  <m:t>η</m:t>
                </m:r>
                <m:r>
                  <m:rPr>
                    <m:sty m:val="p"/>
                  </m:rPr>
                  <m:t>(</m:t>
                </m:r>
                <m:r>
                  <m:t>P</m:t>
                </m:r>
                <m:r>
                  <m:rPr>
                    <m:sty m:val="p"/>
                  </m:rPr>
                  <m:t>=</m:t>
                </m:r>
                <m:r>
                  <m:t>1</m:t>
                </m:r>
                <m:r>
                  <m:rPr>
                    <m:sty m:val="p"/>
                  </m:rPr>
                  <m:t>,</m:t>
                </m:r>
                <m:r>
                  <m:t>A</m:t>
                </m:r>
                <m:r>
                  <m:rPr>
                    <m:sty m:val="p"/>
                  </m:rPr>
                  <m:t>=</m:t>
                </m:r>
                <m:r>
                  <m:t>0</m:t>
                </m:r>
                <m:r>
                  <m:rPr>
                    <m:sty m:val="p"/>
                  </m:rPr>
                  <m:t>)</m:t>
                </m:r>
                <m:r>
                  <m:rPr>
                    <m:sty m:val="p"/>
                  </m:rPr>
                  <m:t>−</m:t>
                </m:r>
                <m:r>
                  <m:t>η</m:t>
                </m:r>
                <m:r>
                  <m:rPr>
                    <m:sty m:val="p"/>
                  </m:rPr>
                  <m:t>(</m:t>
                </m:r>
                <m:r>
                  <m:t>P</m:t>
                </m:r>
                <m:r>
                  <m:rPr>
                    <m:sty m:val="p"/>
                  </m:rPr>
                  <m:t>=</m:t>
                </m:r>
                <m:r>
                  <m:t>0</m:t>
                </m:r>
                <m:r>
                  <m:rPr>
                    <m:sty m:val="p"/>
                  </m:rPr>
                  <m:t>,</m:t>
                </m:r>
                <m:r>
                  <m:t>A</m:t>
                </m:r>
                <m:r>
                  <m:rPr>
                    <m:sty m:val="p"/>
                  </m:rPr>
                  <m:t>=</m:t>
                </m:r>
                <m:r>
                  <m:t>0</m:t>
                </m:r>
                <m:r>
                  <m:rPr>
                    <m:sty m:val="p"/>
                  </m:rPr>
                  <m:t>)</m:t>
                </m:r>
                <m:r>
                  <m:t>  </m:t>
                </m:r>
                <m:r>
                  <m:rPr>
                    <m:sty m:val="p"/>
                  </m:rPr>
                  <m:t>(</m:t>
                </m:r>
                <m:r>
                  <m:t>47</m:t>
                </m:r>
                <m:r>
                  <m:rPr>
                    <m:sty m:val="p"/>
                  </m:rPr>
                  <m:t>)</m:t>
                </m:r>
              </m:oMath>
            </m:oMathPara>
            <w:bookmarkEnd w:id="410"/>
          </w:p>
          <w:p>
            <w:r>
              <w:pict>
                <v:rect style="width:0;height:1.5pt" o:hralign="center" o:hrstd="t" o:hr="t"/>
              </w:pict>
            </w:r>
          </w:p>
          <w:p>
            <w:pPr>
              <w:pStyle w:val="Compact"/>
              <w:numPr>
                <w:ilvl w:val="0"/>
                <w:numId w:val="1029"/>
              </w:numPr>
            </w:pPr>
            <m:oMath>
              <m:sSup>
                <m:e>
                  <m:r>
                    <m:rPr>
                      <m:nor/>
                      <m:sty m:val="p"/>
                    </m:rPr>
                    <m:t>e</m:t>
                  </m:r>
                </m:e>
                <m:sup>
                  <m:sSub>
                    <m:e>
                      <m:r>
                        <m:t>β</m:t>
                      </m:r>
                    </m:e>
                    <m:sub>
                      <m:r>
                        <m:t>P</m:t>
                      </m:r>
                    </m:sub>
                  </m:sSub>
                </m:sup>
              </m:sSup>
            </m:oMath>
            <w:r>
              <w:t xml:space="preserve"> </w:t>
            </w:r>
            <w:r>
              <w:t xml:space="preserve">is the ratio of the odds (aka</w:t>
            </w:r>
            <w:r>
              <w:t xml:space="preserve"> </w:t>
            </w:r>
            <w:r>
              <w:t xml:space="preserve">“the odds ratio”</w:t>
            </w:r>
            <w:r>
              <w:t xml:space="preserve">)</w:t>
            </w:r>
            <w:r>
              <w:t xml:space="preserve"> </w:t>
            </w:r>
            <w:r>
              <w:t xml:space="preserve">of experiencing CHD,</w:t>
            </w:r>
            <w:r>
              <w:t xml:space="preserve"> </w:t>
            </w:r>
            <w:r>
              <w:t xml:space="preserve">for a 0-year old individual with type A personality</w:t>
            </w:r>
            <w:r>
              <w:t xml:space="preserve"> </w:t>
            </w:r>
            <w:r>
              <w:t xml:space="preserve">vs a 0-year old individual with type B personality; that is,</w:t>
            </w:r>
          </w:p>
          <w:p>
            <w:pPr>
              <w:pStyle w:val="FirstParagraph"/>
            </w:pPr>
            <m:oMathPara>
              <m:oMathParaPr>
                <m:jc m:val="center"/>
              </m:oMathParaPr>
              <m:oMath>
                <m:r>
                  <m:rPr>
                    <m:sty m:val="p"/>
                  </m:rPr>
                  <m:t>exp</m:t>
                </m:r>
                <m:r>
                  <m:t>​</m:t>
                </m:r>
                <m:d>
                  <m:dPr>
                    <m:begChr m:val="{"/>
                    <m:sepChr m:val=""/>
                    <m:endChr m:val="}"/>
                    <m:grow/>
                  </m:dPr>
                  <m:e>
                    <m:sSub>
                      <m:e>
                        <m:r>
                          <m:t>β</m:t>
                        </m:r>
                      </m:e>
                      <m:sub>
                        <m:r>
                          <m:t>P</m:t>
                        </m:r>
                      </m:sub>
                    </m:sSub>
                  </m:e>
                </m:d>
                <m:r>
                  <m:t>​</m:t>
                </m:r>
                <m:r>
                  <m:rPr>
                    <m:sty m:val="p"/>
                  </m:rPr>
                  <m:t>=</m:t>
                </m:r>
                <m:f>
                  <m:fPr>
                    <m:type m:val="bar"/>
                  </m:fPr>
                  <m:num>
                    <m:r>
                      <m:rPr>
                        <m:sty m:val="p"/>
                      </m:rPr>
                      <m:t>odds</m:t>
                    </m:r>
                    <m:r>
                      <m:rPr>
                        <m:sty m:val="p"/>
                      </m:rPr>
                      <m:t>(</m:t>
                    </m:r>
                    <m:r>
                      <m:t>Y</m:t>
                    </m:r>
                    <m:r>
                      <m:rPr>
                        <m:sty m:val="p"/>
                      </m:rPr>
                      <m:t>=</m:t>
                    </m:r>
                    <m:r>
                      <m:t>1</m:t>
                    </m:r>
                    <m:r>
                      <m:rPr>
                        <m:sty m:val="p"/>
                      </m:rPr>
                      <m:t>|</m:t>
                    </m:r>
                    <m:r>
                      <m:t>P</m:t>
                    </m:r>
                    <m:r>
                      <m:rPr>
                        <m:sty m:val="p"/>
                      </m:rPr>
                      <m:t>=</m:t>
                    </m:r>
                    <m:r>
                      <m:t>1</m:t>
                    </m:r>
                    <m:r>
                      <m:rPr>
                        <m:sty m:val="p"/>
                      </m:rPr>
                      <m:t>,</m:t>
                    </m:r>
                    <m:r>
                      <m:t>A</m:t>
                    </m:r>
                    <m:r>
                      <m:rPr>
                        <m:sty m:val="p"/>
                      </m:rPr>
                      <m:t>=</m:t>
                    </m:r>
                    <m:r>
                      <m:t>0</m:t>
                    </m:r>
                    <m:r>
                      <m:rPr>
                        <m:sty m:val="p"/>
                      </m:rPr>
                      <m:t>)</m:t>
                    </m:r>
                  </m:num>
                  <m:den>
                    <m:r>
                      <m:rP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den>
                </m:f>
              </m:oMath>
            </m:oMathPara>
          </w:p>
          <w:p>
            <w:r>
              <w:pict>
                <v:rect style="width:0;height:1.5pt" o:hralign="center" o:hrstd="t" o:hr="t"/>
              </w:pict>
            </w:r>
          </w:p>
          <w:p>
            <w:pPr>
              <w:pStyle w:val="FirstParagraph"/>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t>&amp;</m:t>
                    </m:r>
                    <m:r>
                      <m:rPr>
                        <m:sty m:val="p"/>
                      </m:rPr>
                      <m:t>=</m:t>
                    </m:r>
                    <m:sSub>
                      <m:e>
                        <m:r>
                          <m:t>β</m:t>
                        </m:r>
                      </m:e>
                      <m:sub>
                        <m:r>
                          <m:t>A</m:t>
                        </m:r>
                      </m:sub>
                    </m:sSub>
                    <m:r>
                      <m:rPr>
                        <m:sty m:val="p"/>
                      </m:rPr>
                      <m:t>+</m:t>
                    </m:r>
                    <m:sSub>
                      <m:e>
                        <m:r>
                          <m:t>β</m:t>
                        </m:r>
                      </m:e>
                      <m:sub>
                        <m:r>
                          <m:t>P</m:t>
                        </m:r>
                        <m:r>
                          <m:t>A</m:t>
                        </m:r>
                      </m:sub>
                    </m:sSub>
                  </m:e>
                  <m:e>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sSub>
                      <m:e>
                        <m:r>
                          <m:t>β</m:t>
                        </m:r>
                      </m:e>
                      <m:sub>
                        <m:r>
                          <m:t>A</m:t>
                        </m:r>
                      </m:sub>
                    </m:sSub>
                  </m:e>
                </m:eqArr>
              </m:oMath>
            </m:oMathPara>
          </w:p>
          <w:p>
            <w:pPr>
              <w:pStyle w:val="FirstParagraph"/>
            </w:pPr>
            <w:r>
              <w:t xml:space="preserve">Therefore:</w:t>
            </w:r>
          </w:p>
          <w:p>
            <w:pPr>
              <w:pStyle w:val="BodyText"/>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sSub>
                      <m:e>
                        <m:r>
                          <m:t>β</m:t>
                        </m:r>
                      </m:e>
                      <m:sub>
                        <m:r>
                          <m:t>A</m:t>
                        </m:r>
                      </m:sub>
                    </m:sSub>
                    <m:r>
                      <m:rPr>
                        <m:sty m:val="p"/>
                      </m:rPr>
                      <m:t>+</m:t>
                    </m:r>
                    <m:sSub>
                      <m:e>
                        <m:r>
                          <m:t>β</m:t>
                        </m:r>
                      </m:e>
                      <m:sub>
                        <m:r>
                          <m:t>P</m:t>
                        </m:r>
                        <m:r>
                          <m:t>A</m:t>
                        </m:r>
                      </m:sub>
                    </m:sSub>
                    <m:r>
                      <m:rPr>
                        <m:sty m:val="p"/>
                      </m:rPr>
                      <m:t>−</m:t>
                    </m:r>
                    <m:sSub>
                      <m:e>
                        <m:r>
                          <m:t>β</m:t>
                        </m:r>
                      </m:e>
                      <m:sub>
                        <m:r>
                          <m:t>A</m:t>
                        </m:r>
                      </m:sub>
                    </m:sSub>
                  </m:e>
                  <m:e>
                    <m:r>
                      <m:t>&amp;</m:t>
                    </m:r>
                    <m:r>
                      <m:rPr>
                        <m:sty m:val="p"/>
                      </m:rPr>
                      <m:t>=</m:t>
                    </m:r>
                    <m:sSub>
                      <m:e>
                        <m:r>
                          <m:t>β</m:t>
                        </m:r>
                      </m:e>
                      <m:sub>
                        <m:r>
                          <m:t>P</m:t>
                        </m:r>
                        <m:r>
                          <m:t>A</m:t>
                        </m:r>
                      </m:sub>
                    </m:sSub>
                  </m:e>
                </m:eqArr>
              </m:oMath>
            </m:oMathPara>
          </w:p>
          <w:p>
            <w:pPr>
              <w:pStyle w:val="FirstParagraph"/>
            </w:pPr>
            <w:r>
              <w:t xml:space="preserve">That is,</w:t>
            </w:r>
          </w:p>
          <w:p>
            <w:pPr>
              <w:pStyle w:val="BodyText"/>
            </w:pPr>
            <m:oMathPara>
              <m:oMathParaPr>
                <m:jc m:val="center"/>
              </m:oMathParaPr>
              <m:oMath>
                <m:eqArr>
                  <m:e>
                    <m:sSub>
                      <m:e>
                        <m:r>
                          <m:t>β</m:t>
                        </m:r>
                      </m:e>
                      <m:sub>
                        <m:r>
                          <m:t>P</m:t>
                        </m:r>
                        <m:r>
                          <m:t>A</m:t>
                        </m:r>
                      </m:sub>
                    </m:sSub>
                    <m:r>
                      <m:t>&amp;</m:t>
                    </m:r>
                    <m:r>
                      <m:rPr>
                        <m:sty m:val="p"/>
                      </m:rPr>
                      <m:t>=</m:t>
                    </m:r>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e>
                  <m:e>
                    <m:r>
                      <m:t>&amp;</m:t>
                    </m:r>
                    <m:r>
                      <m:rPr>
                        <m:sty m:val="p"/>
                      </m:rPr>
                      <m:t>=</m:t>
                    </m:r>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e>
                </m:eqArr>
              </m:oMath>
            </m:oMathPara>
          </w:p>
          <w:p>
            <w:pPr>
              <w:pStyle w:val="FirstParagraph"/>
            </w:pPr>
            <m:oMath>
              <m:sSub>
                <m:e>
                  <m:r>
                    <m:t>β</m:t>
                  </m:r>
                </m:e>
                <m:sub>
                  <m:r>
                    <m:t>P</m:t>
                  </m:r>
                  <m:r>
                    <m:t>A</m:t>
                  </m:r>
                </m:sub>
              </m:sSub>
            </m:oMath>
            <w:r>
              <w:t xml:space="preserve"> </w:t>
            </w:r>
            <w:r>
              <w:t xml:space="preserve">is the difference in</w:t>
            </w:r>
            <w:r>
              <w:t xml:space="preserve"> </w:t>
            </w:r>
            <w:r>
              <w:t xml:space="preserve">the slopes of log-odds over age between</w:t>
            </w:r>
            <w:r>
              <w:t xml:space="preserve"> </w:t>
            </w:r>
            <w:r>
              <w:t xml:space="preserve">participants with Type A personalities and</w:t>
            </w:r>
            <w:r>
              <w:t xml:space="preserve"> </w:t>
            </w:r>
            <w:r>
              <w:t xml:space="preserve">participants with Type B personalities.</w:t>
            </w:r>
          </w:p>
          <w:p>
            <w:r>
              <w:pict>
                <v:rect style="width:0;height:1.5pt" o:hralign="center" o:hrstd="t" o:hr="t"/>
              </w:pict>
            </w:r>
          </w:p>
          <w:p>
            <w:pPr>
              <w:pStyle w:val="FirstParagraph"/>
            </w:pPr>
            <w:r>
              <w:t xml:space="preserve">Accordingly,</w:t>
            </w:r>
            <w:r>
              <w:t xml:space="preserve"> </w:t>
            </w:r>
            <w:r>
              <w:t xml:space="preserve">the odds ratio of experiencing CHD per one-year difference in age</w:t>
            </w:r>
            <w:r>
              <w:t xml:space="preserve"> </w:t>
            </w:r>
            <w:r>
              <w:t xml:space="preserve">differs by a factor of</w:t>
            </w:r>
            <w:r>
              <w:t xml:space="preserve"> </w:t>
            </w:r>
            <m:oMath>
              <m:sSup>
                <m:e>
                  <m:r>
                    <m:rPr>
                      <m:nor/>
                      <m:sty m:val="p"/>
                    </m:rPr>
                    <m:t>e</m:t>
                  </m:r>
                </m:e>
                <m:sup>
                  <m:sSub>
                    <m:e>
                      <m:r>
                        <m:t>β</m:t>
                      </m:r>
                    </m:e>
                    <m:sub>
                      <m:r>
                        <m:t>P</m:t>
                      </m:r>
                      <m:r>
                        <m:t>A</m:t>
                      </m:r>
                    </m:sub>
                  </m:sSub>
                </m:sup>
              </m:sSup>
            </m:oMath>
            <w:r>
              <w:t xml:space="preserve"> </w:t>
            </w:r>
            <w:r>
              <w:t xml:space="preserve">for participants with type A personality compared to</w:t>
            </w:r>
            <w:r>
              <w:t xml:space="preserve"> </w:t>
            </w:r>
            <w:r>
              <w:t xml:space="preserve">participants with type B personality; that is,</w:t>
            </w:r>
          </w:p>
          <w:p>
            <w:pPr>
              <w:pStyle w:val="BodyText"/>
            </w:pPr>
            <m:oMathPara>
              <m:oMathParaPr>
                <m:jc m:val="center"/>
              </m:oMathParaPr>
              <m:oMath>
                <m:m>
                  <m:mPr>
                    <m:baseJc m:val="center"/>
                    <m:plcHide m:val="on"/>
                    <m:mcs>
                      <m:mc>
                        <m:mcPr>
                          <m:mcJc m:val="right"/>
                          <m:count m:val="1"/>
                        </m:mcPr>
                      </m:mc>
                    </m:mcs>
                  </m:mPr>
                  <m:mr>
                    <m:e>
                      <m:sSub>
                        <m:e>
                          <m:r>
                            <m:t>θ</m:t>
                          </m:r>
                        </m:e>
                        <m:sub>
                          <m:r>
                            <m:t>ω</m:t>
                          </m:r>
                        </m:sub>
                      </m:sSub>
                      <m:r>
                        <m:rPr>
                          <m:sty m:val="p"/>
                        </m:rPr>
                        <m:t>(</m:t>
                      </m:r>
                      <m:r>
                        <m:rPr>
                          <m:sty m:val="p"/>
                        </m:rPr>
                        <m:t>Δ</m:t>
                      </m:r>
                      <m:r>
                        <m:t>a</m:t>
                      </m:r>
                      <m:r>
                        <m:rPr>
                          <m:sty m:val="p"/>
                        </m:rPr>
                        <m:t>=</m:t>
                      </m:r>
                      <m:r>
                        <m:t>1</m:t>
                      </m:r>
                      <m:r>
                        <m:rPr>
                          <m:sty m:val="p"/>
                        </m:rPr>
                        <m:t>|</m:t>
                      </m:r>
                      <m:r>
                        <m:t>P</m:t>
                      </m:r>
                      <m:r>
                        <m:rPr>
                          <m:sty m:val="p"/>
                        </m:rPr>
                        <m:t>=</m:t>
                      </m:r>
                      <m:r>
                        <m:t>1</m:t>
                      </m:r>
                      <m:r>
                        <m:rPr>
                          <m:sty m:val="p"/>
                        </m:rPr>
                        <m:t>)</m:t>
                      </m:r>
                      <m:r>
                        <m:rPr>
                          <m:sty m:val="p"/>
                        </m:rPr>
                        <m:t>=</m:t>
                      </m:r>
                      <m:r>
                        <m:rPr>
                          <m:sty m:val="p"/>
                        </m:rPr>
                        <m:t>exp</m:t>
                      </m:r>
                      <m:r>
                        <m:t>​</m:t>
                      </m:r>
                      <m:d>
                        <m:dPr>
                          <m:begChr m:val="{"/>
                          <m:sepChr m:val=""/>
                          <m:endChr m:val="}"/>
                          <m:grow/>
                        </m:dPr>
                        <m:e>
                          <m:sSub>
                            <m:e>
                              <m:r>
                                <m:t>β</m:t>
                              </m:r>
                            </m:e>
                            <m:sub>
                              <m:r>
                                <m:t>P</m:t>
                              </m:r>
                              <m:r>
                                <m:t>A</m:t>
                              </m:r>
                            </m:sub>
                          </m:sSub>
                        </m:e>
                      </m:d>
                      <m:r>
                        <m:t>​</m:t>
                      </m:r>
                      <m:r>
                        <m:rPr>
                          <m:sty m:val="p"/>
                        </m:rPr>
                        <m:t>×</m:t>
                      </m:r>
                      <m:sSub>
                        <m:e>
                          <m:r>
                            <m:t>θ</m:t>
                          </m:r>
                        </m:e>
                        <m:sub>
                          <m:r>
                            <m:t>ω</m:t>
                          </m:r>
                        </m:sub>
                      </m:sSub>
                      <m:r>
                        <m:rPr>
                          <m:sty m:val="p"/>
                        </m:rPr>
                        <m:t>(</m:t>
                      </m:r>
                      <m:r>
                        <m:rPr>
                          <m:sty m:val="p"/>
                        </m:rPr>
                        <m:t>Δ</m:t>
                      </m:r>
                      <m:r>
                        <m:t>a</m:t>
                      </m:r>
                      <m:r>
                        <m:rPr>
                          <m:sty m:val="p"/>
                        </m:rPr>
                        <m:t>=</m:t>
                      </m:r>
                      <m:r>
                        <m:t>1</m:t>
                      </m:r>
                      <m:r>
                        <m:rPr>
                          <m:sty m:val="p"/>
                        </m:rPr>
                        <m:t>|</m:t>
                      </m:r>
                      <m:r>
                        <m:t>P</m:t>
                      </m:r>
                      <m:r>
                        <m:rPr>
                          <m:sty m:val="p"/>
                        </m:rPr>
                        <m:t>=</m:t>
                      </m:r>
                      <m:r>
                        <m:t>0</m:t>
                      </m:r>
                      <m:r>
                        <m:rPr>
                          <m:sty m:val="p"/>
                        </m:rPr>
                        <m:t>)</m:t>
                      </m:r>
                    </m:e>
                  </m:mr>
                </m:m>
              </m:oMath>
            </m:oMathPara>
          </w:p>
          <w:p>
            <w:pPr>
              <w:pStyle w:val="FirstParagraph"/>
            </w:pPr>
            <w:r>
              <w:t xml:space="preserve">or equivalently:</w:t>
            </w:r>
          </w:p>
          <w:p>
            <w:pPr>
              <w:pStyle w:val="BodyText"/>
            </w:pPr>
            <m:oMathPara>
              <m:oMathParaPr>
                <m:jc m:val="center"/>
              </m:oMathParaPr>
              <m:oMath>
                <m:r>
                  <m:rPr>
                    <m:sty m:val="p"/>
                  </m:rPr>
                  <m:t>exp</m:t>
                </m:r>
                <m:r>
                  <m:t>​</m:t>
                </m:r>
                <m:d>
                  <m:dPr>
                    <m:begChr m:val="{"/>
                    <m:sepChr m:val=""/>
                    <m:endChr m:val="}"/>
                    <m:grow/>
                  </m:dPr>
                  <m:e>
                    <m:sSub>
                      <m:e>
                        <m:r>
                          <m:t>β</m:t>
                        </m:r>
                      </m:e>
                      <m:sub>
                        <m:r>
                          <m:t>P</m:t>
                        </m:r>
                        <m:r>
                          <m:t>A</m:t>
                        </m:r>
                      </m:sub>
                    </m:sSub>
                  </m:e>
                </m:d>
                <m:r>
                  <m:t>​</m:t>
                </m:r>
                <m:r>
                  <m:rPr>
                    <m:sty m:val="p"/>
                  </m:rPr>
                  <m:t>=</m:t>
                </m:r>
                <m:f>
                  <m:fPr>
                    <m:type m:val="bar"/>
                  </m:fPr>
                  <m:num>
                    <m:sSub>
                      <m:e>
                        <m:r>
                          <m:t>θ</m:t>
                        </m:r>
                      </m:e>
                      <m:sub>
                        <m:r>
                          <m:t>ω</m:t>
                        </m:r>
                      </m:sub>
                    </m:sSub>
                    <m:r>
                      <m:rPr>
                        <m:sty m:val="p"/>
                      </m:rPr>
                      <m:t>(</m:t>
                    </m:r>
                    <m:r>
                      <m:rPr>
                        <m:sty m:val="p"/>
                      </m:rPr>
                      <m:t>Δ</m:t>
                    </m:r>
                    <m:r>
                      <m:t>a</m:t>
                    </m:r>
                    <m:r>
                      <m:rPr>
                        <m:sty m:val="p"/>
                      </m:rPr>
                      <m:t>=</m:t>
                    </m:r>
                    <m:r>
                      <m:t>1</m:t>
                    </m:r>
                    <m:r>
                      <m:rPr>
                        <m:sty m:val="p"/>
                      </m:rPr>
                      <m:t>|</m:t>
                    </m:r>
                    <m:r>
                      <m:t>P</m:t>
                    </m:r>
                    <m:r>
                      <m:rPr>
                        <m:sty m:val="p"/>
                      </m:rPr>
                      <m:t>=</m:t>
                    </m:r>
                    <m:r>
                      <m:t>1</m:t>
                    </m:r>
                    <m:r>
                      <m:rPr>
                        <m:sty m:val="p"/>
                      </m:rPr>
                      <m:t>)</m:t>
                    </m:r>
                  </m:num>
                  <m:den>
                    <m:sSub>
                      <m:e>
                        <m:r>
                          <m:t>θ</m:t>
                        </m:r>
                      </m:e>
                      <m:sub>
                        <m:r>
                          <m:t>ω</m:t>
                        </m:r>
                      </m:sub>
                    </m:sSub>
                    <m:r>
                      <m:rPr>
                        <m:sty m:val="p"/>
                      </m:rPr>
                      <m:t>(</m:t>
                    </m:r>
                    <m:r>
                      <m:rPr>
                        <m:sty m:val="p"/>
                      </m:rPr>
                      <m:t>Δ</m:t>
                    </m:r>
                    <m:r>
                      <m:t>a</m:t>
                    </m:r>
                    <m:r>
                      <m:rPr>
                        <m:sty m:val="p"/>
                      </m:rPr>
                      <m:t>=</m:t>
                    </m:r>
                    <m:r>
                      <m:t>1</m:t>
                    </m:r>
                    <m:r>
                      <m:rPr>
                        <m:sty m:val="p"/>
                      </m:rPr>
                      <m:t>|</m:t>
                    </m:r>
                    <m:r>
                      <m:t>P</m:t>
                    </m:r>
                    <m:r>
                      <m:rPr>
                        <m:sty m:val="p"/>
                      </m:rPr>
                      <m:t>=</m:t>
                    </m:r>
                    <m:r>
                      <m:t>0</m:t>
                    </m:r>
                    <m:r>
                      <m:rPr>
                        <m:sty m:val="p"/>
                      </m:rPr>
                      <m:t>)</m:t>
                    </m:r>
                  </m:den>
                </m:f>
              </m:oMath>
            </m:oMathPara>
          </w:p>
          <w:bookmarkEnd w:id="411"/>
          <w:p/>
        </w:tc>
      </w:tr>
    </w:tbl>
    <w:p>
      <w:r>
        <w:pict>
          <v:rect style="width:0;height:1.5pt" o:hralign="center" o:hrstd="t" o:hr="t"/>
        </w:pict>
      </w:r>
    </w:p>
    <w:p>
      <w:pPr>
        <w:pStyle w:val="FirstParagraph"/>
      </w:pPr>
      <w:r>
        <w:t xml:space="preserve">See</w:t>
      </w:r>
      <w:r>
        <w:t xml:space="preserve"> </w:t>
      </w:r>
      <w:hyperlink r:id="rId412">
        <w:r>
          <w:rPr>
            <w:rStyle w:val="Hyperlink"/>
          </w:rPr>
          <w:t xml:space="preserve">Section 5.1.1</w:t>
        </w:r>
      </w:hyperlink>
      <w:r>
        <w:t xml:space="preserve"> </w:t>
      </w:r>
      <w:r>
        <w:t xml:space="preserve">of</w:t>
      </w:r>
      <w:r>
        <w:t xml:space="preserve"> </w:t>
      </w:r>
      <w:r>
        <w:t xml:space="preserve">Vittinghoff et al. (2012)</w:t>
      </w:r>
      <w:r>
        <w:t xml:space="preserve"> </w:t>
      </w:r>
      <w:r>
        <w:t xml:space="preserve">for another perspective,</w:t>
      </w:r>
      <w:r>
        <w:t xml:space="preserve"> </w:t>
      </w:r>
      <w:r>
        <w:t xml:space="preserve">also using the</w:t>
      </w:r>
      <w:r>
        <w:t xml:space="preserve"> </w:t>
      </w:r>
      <w:r>
        <w:rPr>
          <w:rStyle w:val="VerbatimChar"/>
        </w:rPr>
        <w:t xml:space="preserve">wcgs</w:t>
      </w:r>
      <w:r>
        <w:t xml:space="preserve"> </w:t>
      </w:r>
      <w:r>
        <w:t xml:space="preserve">data as an example.</w:t>
      </w:r>
    </w:p>
    <w:bookmarkEnd w:id="413"/>
    <w:bookmarkStart w:id="416" w:name="X04bebf695ed977ca04738f45312df337124faa7"/>
    <w:p>
      <w:pPr>
        <w:pStyle w:val="Heading3"/>
      </w:pPr>
      <w:r>
        <w:t xml:space="preserve">7.2.4 Interpreting the model parameter estimates</w:t>
      </w:r>
    </w:p>
    <w:p>
      <w:pPr>
        <w:pStyle w:val="FirstParagraph"/>
      </w:pPr>
      <w:hyperlink w:anchor="tbl-model-corner-point">
        <w:r>
          <w:rPr>
            <w:rStyle w:val="Hyperlink"/>
          </w:rPr>
          <w:t xml:space="preserve">Table 20</w:t>
        </w:r>
      </w:hyperlink>
      <w:r>
        <w:t xml:space="preserve"> </w:t>
      </w:r>
      <w:r>
        <w:t xml:space="preserve">shows the fitted model.</w:t>
      </w:r>
    </w:p>
    <w:p>
      <w:pPr>
        <w:pStyle w:val="SourceCode"/>
      </w:pPr>
      <w:r>
        <w:rPr>
          <w:rStyle w:val="FunctionTok"/>
        </w:rPr>
        <w:t xml:space="preserve">library</w:t>
      </w:r>
      <w:r>
        <w:rPr>
          <w:rStyle w:val="NormalTok"/>
        </w:rPr>
        <w:t xml:space="preserve">(parameters)</w:t>
      </w:r>
      <w:r>
        <w:br/>
      </w:r>
      <w:r>
        <w:rPr>
          <w:rStyle w:val="NormalTok"/>
        </w:rPr>
        <w:t xml:space="preserve">chd_glm_contrasts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4" w:name="tbl-model-corner-point"/>
          <w:p>
            <w:pPr>
              <w:jc w:val="center"/>
            </w:pPr>
            <w:pPr>
              <w:jc w:val="left"/>
              <w:spacing w:before="200"/>
              <w:pStyle w:val="ImageCaption"/>
            </w:pPr>
            <w:r>
              <w:t xml:space="preserve">Table 20: CHD model (corner-point parametrization)</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0.30</w:t>
                  </w:r>
                </w:p>
              </w:tc>
              <w:tc>
                <w:tcPr/>
                <w:p>
                  <w:pPr>
                    <w:pStyle w:val="Compact"/>
                    <w:jc w:val="center"/>
                    <w:jc w:val="center"/>
                  </w:pPr>
                  <w:r>
                    <w:t xml:space="preserve">1.18</w:t>
                  </w:r>
                </w:p>
              </w:tc>
              <w:tc>
                <w:tcPr/>
                <w:p>
                  <w:pPr>
                    <w:pStyle w:val="Compact"/>
                    <w:jc w:val="center"/>
                    <w:jc w:val="center"/>
                  </w:pPr>
                  <w:r>
                    <w:t xml:space="preserve">(-2.02, 2.63)</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0.01</w:t>
                  </w:r>
                </w:p>
              </w:tc>
              <w:tc>
                <w:tcPr/>
                <w:p>
                  <w:pPr>
                    <w:pStyle w:val="Compact"/>
                    <w:jc w:val="center"/>
                    <w:jc w:val="center"/>
                  </w:pPr>
                  <w:r>
                    <w:t xml:space="preserve">0.02</w:t>
                  </w:r>
                </w:p>
              </w:tc>
              <w:tc>
                <w:tcPr/>
                <w:p>
                  <w:pPr>
                    <w:pStyle w:val="Compact"/>
                    <w:jc w:val="center"/>
                    <w:jc w:val="center"/>
                  </w:pPr>
                  <w:r>
                    <w:t xml:space="preserve">(-0.04, 0.06)</w:t>
                  </w:r>
                </w:p>
              </w:tc>
              <w:tc>
                <w:tcPr/>
                <w:p>
                  <w:pPr>
                    <w:pStyle w:val="Compact"/>
                    <w:jc w:val="center"/>
                    <w:jc w:val="center"/>
                  </w:pPr>
                  <w:r>
                    <w:t xml:space="preserve">0.42</w:t>
                  </w:r>
                </w:p>
              </w:tc>
              <w:tc>
                <w:tcPr/>
                <w:p>
                  <w:pPr>
                    <w:pStyle w:val="Compact"/>
                    <w:jc w:val="center"/>
                    <w:jc w:val="center"/>
                  </w:pPr>
                  <w:r>
                    <w:t xml:space="preserve">0.674</w:t>
                  </w:r>
                </w:p>
              </w:tc>
            </w:tr>
          </w:tbl>
          <w:bookmarkEnd w:id="414"/>
          <w:p/>
        </w:tc>
      </w:tr>
    </w:tbl>
    <w:p>
      <w:r>
        <w:pict>
          <v:rect style="width:0;height:1.5pt" o:hralign="center" o:hrstd="t" o:hr="t"/>
        </w:pict>
      </w:r>
    </w:p>
    <w:p>
      <w:pPr>
        <w:pStyle w:val="FirstParagraph"/>
      </w:pPr>
      <w:r>
        <w:t xml:space="preserve">We can get the corresponding odds ratio estimates (</w:t>
      </w:r>
      <m:oMath>
        <m:sSup>
          <m:e>
            <m:r>
              <m:t>e</m:t>
            </m:r>
          </m:e>
          <m:sup>
            <m:acc>
              <m:accPr>
                <m:chr m:val="̂"/>
              </m:accPr>
              <m:e>
                <m:r>
                  <m:t>β</m:t>
                </m:r>
              </m:e>
            </m:acc>
          </m:sup>
        </m:sSup>
      </m:oMath>
      <w:r>
        <w:t xml:space="preserve">s)</w:t>
      </w:r>
      <w:r>
        <w:t xml:space="preserve"> </w:t>
      </w:r>
      <w:r>
        <w:t xml:space="preserve">by passing</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w:t>
      </w:r>
    </w:p>
    <w:p>
      <w:pPr>
        <w:pStyle w:val="SourceCode"/>
      </w:pPr>
      <w:r>
        <w:rPr>
          <w:rStyle w:val="NormalTok"/>
        </w:rPr>
        <w:t xml:space="preserve">chd_glm_contrasts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5" w:name="tbl-chd-glm-contrasts-OR"/>
          <w:p>
            <w:pPr>
              <w:jc w:val="center"/>
            </w:pPr>
            <w:pPr>
              <w:jc w:val="left"/>
              <w:spacing w:before="200"/>
              <w:pStyle w:val="ImageCaption"/>
            </w:pPr>
            <w:r>
              <w:t xml:space="preserve">Table 21: Odds ratio estimates for CHD model</w:t>
            </w:r>
          </w:p>
          <w:tbl>
            <w:tblPr>
              <w:tblStyle w:val="Table"/>
              <w:tblW w:type="pct" w:w="5000"/>
              <w:tblLayout w:type="fixed"/>
              <w:tblLook w:firstRow="1" w:lastRow="0" w:firstColumn="0" w:lastColumn="0" w:noHBand="0" w:noVBand="0" w:val="0020"/>
            </w:tblPr>
            <w:tblGrid>
              <w:gridCol w:w="2262"/>
              <w:gridCol w:w="1234"/>
              <w:gridCol w:w="1028"/>
              <w:gridCol w:w="1851"/>
              <w:gridCol w:w="720"/>
              <w:gridCol w:w="822"/>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3.02e-03</w:t>
                  </w:r>
                </w:p>
              </w:tc>
              <w:tc>
                <w:tcPr/>
                <w:p>
                  <w:pPr>
                    <w:pStyle w:val="Compact"/>
                    <w:jc w:val="center"/>
                    <w:jc w:val="center"/>
                  </w:pPr>
                  <w:r>
                    <w:t xml:space="preserve">2.94e-03</w:t>
                  </w:r>
                </w:p>
              </w:tc>
              <w:tc>
                <w:tcPr/>
                <w:p>
                  <w:pPr>
                    <w:pStyle w:val="Compact"/>
                    <w:jc w:val="center"/>
                    <w:jc w:val="center"/>
                  </w:pPr>
                  <w:r>
                    <w:t xml:space="preserve">(4.40e-04, 0.02)</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1.36</w:t>
                  </w:r>
                </w:p>
              </w:tc>
              <w:tc>
                <w:tcPr/>
                <w:p>
                  <w:pPr>
                    <w:pStyle w:val="Compact"/>
                    <w:jc w:val="center"/>
                    <w:jc w:val="center"/>
                  </w:pPr>
                  <w:r>
                    <w:t xml:space="preserve">1.61</w:t>
                  </w:r>
                </w:p>
              </w:tc>
              <w:tc>
                <w:tcPr/>
                <w:p>
                  <w:pPr>
                    <w:pStyle w:val="Compact"/>
                    <w:jc w:val="center"/>
                    <w:jc w:val="center"/>
                  </w:pPr>
                  <w:r>
                    <w:t xml:space="preserve">(0.13, 13.88)</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1.06</w:t>
                  </w:r>
                </w:p>
              </w:tc>
              <w:tc>
                <w:tcPr/>
                <w:p>
                  <w:pPr>
                    <w:pStyle w:val="Compact"/>
                    <w:jc w:val="center"/>
                    <w:jc w:val="center"/>
                  </w:pPr>
                  <w:r>
                    <w:t xml:space="preserve">0.02</w:t>
                  </w:r>
                </w:p>
              </w:tc>
              <w:tc>
                <w:tcPr/>
                <w:p>
                  <w:pPr>
                    <w:pStyle w:val="Compact"/>
                    <w:jc w:val="center"/>
                    <w:jc w:val="center"/>
                  </w:pPr>
                  <w:r>
                    <w:t xml:space="preserve">(1.02, 1.11)</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1.01</w:t>
                  </w:r>
                </w:p>
              </w:tc>
              <w:tc>
                <w:tcPr/>
                <w:p>
                  <w:pPr>
                    <w:pStyle w:val="Compact"/>
                    <w:jc w:val="center"/>
                    <w:jc w:val="center"/>
                  </w:pPr>
                  <w:r>
                    <w:t xml:space="preserve">0.02</w:t>
                  </w:r>
                </w:p>
              </w:tc>
              <w:tc>
                <w:tcPr/>
                <w:p>
                  <w:pPr>
                    <w:pStyle w:val="Compact"/>
                    <w:jc w:val="center"/>
                    <w:jc w:val="center"/>
                  </w:pPr>
                  <w:r>
                    <w:t xml:space="preserve">(0.96, 1.06)</w:t>
                  </w:r>
                </w:p>
              </w:tc>
              <w:tc>
                <w:tcPr/>
                <w:p>
                  <w:pPr>
                    <w:pStyle w:val="Compact"/>
                    <w:jc w:val="center"/>
                    <w:jc w:val="center"/>
                  </w:pPr>
                  <w:r>
                    <w:t xml:space="preserve">0.42</w:t>
                  </w:r>
                </w:p>
              </w:tc>
              <w:tc>
                <w:tcPr/>
                <w:p>
                  <w:pPr>
                    <w:pStyle w:val="Compact"/>
                    <w:jc w:val="center"/>
                    <w:jc w:val="center"/>
                  </w:pPr>
                  <w:r>
                    <w:t xml:space="preserve">0.674</w:t>
                  </w:r>
                </w:p>
              </w:tc>
            </w:tr>
          </w:tbl>
          <w:bookmarkEnd w:id="415"/>
          <w:p/>
        </w:tc>
      </w:tr>
    </w:tbl>
    <w:bookmarkEnd w:id="416"/>
    <w:bookmarkStart w:id="420" w:name="stratified-parametrization"/>
    <w:p>
      <w:pPr>
        <w:pStyle w:val="Heading3"/>
      </w:pPr>
      <w:r>
        <w:t xml:space="preserve">7.2.5 Stratified parametrization</w:t>
      </w:r>
    </w:p>
    <w:p>
      <w:pPr>
        <w:pStyle w:val="FirstParagraph"/>
      </w:pPr>
      <w:r>
        <w:t xml:space="preserve">We could instead use a stratified parametrization:</w:t>
      </w:r>
    </w:p>
    <w:p>
      <w:pPr>
        <w:pStyle w:val="SourceCode"/>
      </w:pPr>
      <w:r>
        <w:rPr>
          <w:rStyle w:val="NormalTok"/>
        </w:rPr>
        <w:t xml:space="preserve">chd_glm_strat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dibpat</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rPr>
          <w:rStyle w:val="NormalTok"/>
        </w:rPr>
        <w:t xml:space="preserve">equatiomatic</w:t>
      </w:r>
      <w:r>
        <w:rPr>
          <w:rStyle w:val="SpecialCharTok"/>
        </w:rPr>
        <w:t xml:space="preserve">::</w:t>
      </w:r>
      <w:r>
        <w:rPr>
          <w:rStyle w:val="FunctionTok"/>
        </w:rPr>
        <w:t xml:space="preserve">extract_eq</w:t>
      </w:r>
      <w:r>
        <w:rPr>
          <w:rStyle w:val="NormalTok"/>
        </w:rPr>
        <w:t xml:space="preserve">(chd_glm_strat)</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chd69</m:t>
                  </m:r>
                  <m:r>
                    <m:rPr>
                      <m:sty m:val="p"/>
                    </m:rPr>
                    <m:t>=</m:t>
                  </m:r>
                  <m:r>
                    <m:rPr>
                      <m:sty m:val="p"/>
                    </m:rPr>
                    <m:t>Yes</m:t>
                  </m:r>
                  <m:r>
                    <m:rPr>
                      <m:sty m:val="p"/>
                    </m:rPr>
                    <m:t>)</m:t>
                  </m:r>
                </m:num>
                <m:den>
                  <m:r>
                    <m:t>1</m:t>
                  </m:r>
                  <m:r>
                    <m:rPr>
                      <m:sty m:val="p"/>
                    </m:rPr>
                    <m:t>−</m:t>
                  </m:r>
                  <m:r>
                    <m:t>P</m:t>
                  </m:r>
                  <m:r>
                    <m:rPr>
                      <m:sty m:val="p"/>
                    </m:rPr>
                    <m:t>(</m:t>
                  </m:r>
                  <m:r>
                    <m:rPr>
                      <m:sty m:val="p"/>
                    </m:rPr>
                    <m:t>chd69</m:t>
                  </m:r>
                  <m:r>
                    <m:rPr>
                      <m:sty m:val="p"/>
                    </m:rPr>
                    <m:t>=</m:t>
                  </m:r>
                  <m:r>
                    <m:rPr>
                      <m:sty m:val="p"/>
                    </m:rPr>
                    <m:t>Yes</m:t>
                  </m:r>
                  <m:r>
                    <m:rPr>
                      <m:sty m:val="p"/>
                    </m:rPr>
                    <m:t>)</m:t>
                  </m:r>
                </m:den>
              </m:f>
            </m:e>
          </m:d>
          <m:r>
            <m:rPr>
              <m:sty m:val="p"/>
            </m:rPr>
            <m:t>=</m:t>
          </m:r>
          <m:sSub>
            <m:e>
              <m:r>
                <m:t>β</m:t>
              </m:r>
            </m:e>
            <m:sub>
              <m:r>
                <m:t>1</m:t>
              </m:r>
            </m:sub>
          </m:sSub>
          <m:r>
            <m:rPr>
              <m:sty m:val="p"/>
            </m:rPr>
            <m:t>(</m:t>
          </m:r>
          <m:sSub>
            <m:e>
              <m:r>
                <m:rPr>
                  <m:sty m:val="p"/>
                </m:rPr>
                <m:t>dibpat</m:t>
              </m:r>
            </m:e>
            <m:sub>
              <m:r>
                <m:rPr>
                  <m:sty m:val="p"/>
                </m:rPr>
                <m:t>Type B</m:t>
              </m:r>
            </m:sub>
          </m:sSub>
          <m:r>
            <m:rPr>
              <m:sty m:val="p"/>
            </m:rPr>
            <m:t>)</m:t>
          </m:r>
          <m:r>
            <m:rPr>
              <m:sty m:val="p"/>
            </m:rPr>
            <m:t>+</m:t>
          </m:r>
          <m:sSub>
            <m:e>
              <m:r>
                <m:t>β</m:t>
              </m:r>
            </m:e>
            <m:sub>
              <m:r>
                <m:t>2</m:t>
              </m:r>
            </m:sub>
          </m:sSub>
          <m:r>
            <m:rPr>
              <m:sty m:val="p"/>
            </m:rPr>
            <m:t>(</m:t>
          </m:r>
          <m:sSub>
            <m:e>
              <m:r>
                <m:rPr>
                  <m:sty m:val="p"/>
                </m:rPr>
                <m:t>dibpat</m:t>
              </m:r>
            </m:e>
            <m:sub>
              <m:r>
                <m:rPr>
                  <m:sty m:val="p"/>
                </m:rPr>
                <m:t>Type A</m:t>
              </m:r>
            </m:sub>
          </m:sSub>
          <m:r>
            <m:rPr>
              <m:sty m:val="p"/>
            </m:rPr>
            <m:t>)</m:t>
          </m:r>
          <m:r>
            <m:rPr>
              <m:sty m:val="p"/>
            </m:rPr>
            <m:t>+</m:t>
          </m:r>
          <m:sSub>
            <m:e>
              <m:r>
                <m:t>β</m:t>
              </m:r>
            </m:e>
            <m:sub>
              <m:r>
                <m:t>3</m:t>
              </m:r>
            </m:sub>
          </m:sSub>
          <m:r>
            <m:rPr>
              <m:sty m:val="p"/>
            </m:rPr>
            <m:t>(</m:t>
          </m:r>
          <m:sSub>
            <m:e>
              <m:r>
                <m:rPr>
                  <m:sty m:val="p"/>
                </m:rPr>
                <m:t>dibpat</m:t>
              </m:r>
            </m:e>
            <m:sub>
              <m:r>
                <m:rPr>
                  <m:sty m:val="p"/>
                </m:rPr>
                <m:t>Type B</m:t>
              </m:r>
            </m:sub>
          </m:sSub>
          <m:r>
            <m:rPr>
              <m:sty m:val="p"/>
            </m:rPr>
            <m:t>×</m:t>
          </m:r>
          <m:sSub>
            <m:e>
              <m:r>
                <m:rPr>
                  <m:sty m:val="p"/>
                </m:rPr>
                <m:t>dibpat</m:t>
              </m:r>
            </m:e>
            <m:sub>
              <m:r>
                <m:rPr>
                  <m:sty m:val="p"/>
                </m:rPr>
                <m:t>age</m:t>
              </m:r>
            </m:sub>
          </m:sSub>
          <m:r>
            <m:rPr>
              <m:sty m:val="p"/>
            </m:rPr>
            <m:t>)</m:t>
          </m:r>
          <m:r>
            <m:rPr>
              <m:sty m:val="p"/>
            </m:rPr>
            <m:t>+</m:t>
          </m:r>
          <m:sSub>
            <m:e>
              <m:r>
                <m:t>β</m:t>
              </m:r>
            </m:e>
            <m:sub>
              <m:r>
                <m:t>4</m:t>
              </m:r>
            </m:sub>
          </m:sSub>
          <m:r>
            <m:rPr>
              <m:sty m:val="p"/>
            </m:rPr>
            <m:t>(</m:t>
          </m:r>
          <m:sSub>
            <m:e>
              <m:r>
                <m:rPr>
                  <m:sty m:val="p"/>
                </m:rPr>
                <m:t>dibpat</m:t>
              </m:r>
            </m:e>
            <m:sub>
              <m:r>
                <m:rPr>
                  <m:sty m:val="p"/>
                </m:rPr>
                <m:t>Type A</m:t>
              </m:r>
            </m:sub>
          </m:sSub>
          <m:r>
            <m:rPr>
              <m:sty m:val="p"/>
            </m:rPr>
            <m:t>×</m:t>
          </m:r>
          <m:sSub>
            <m:e>
              <m:r>
                <m:rPr>
                  <m:sty m:val="p"/>
                </m:rPr>
                <m:t>dibpat</m:t>
              </m:r>
            </m:e>
            <m:sub>
              <m:r>
                <m:rPr>
                  <m:sty m:val="p"/>
                </m:rPr>
                <m:t>age</m:t>
              </m:r>
            </m:sub>
          </m:sSub>
          <m:r>
            <m:rPr>
              <m:sty m:val="p"/>
            </m:rPr>
            <m:t>)</m:t>
          </m:r>
        </m:oMath>
      </m:oMathPara>
    </w:p>
    <w:p>
      <w:pPr>
        <w:pStyle w:val="SourceCode"/>
      </w:pPr>
      <w:r>
        <w:rPr>
          <w:rStyle w:val="NormalTok"/>
        </w:rPr>
        <w:t xml:space="preserve">chd_glm_strat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7" w:name="tbl-chd-strat"/>
          <w:p>
            <w:pPr>
              <w:jc w:val="center"/>
            </w:pPr>
            <w:pPr>
              <w:jc w:val="left"/>
              <w:spacing w:before="200"/>
              <w:pStyle w:val="ImageCaption"/>
            </w:pPr>
            <w:r>
              <w:t xml:space="preserve">Table 22: CHD model, stratified parametrization</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dibpat (Type B)</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-5.50</w:t>
                  </w:r>
                </w:p>
              </w:tc>
              <w:tc>
                <w:tcPr/>
                <w:p>
                  <w:pPr>
                    <w:pStyle w:val="Compact"/>
                    <w:jc w:val="center"/>
                    <w:jc w:val="center"/>
                  </w:pPr>
                  <w:r>
                    <w:t xml:space="preserve">0.67</w:t>
                  </w:r>
                </w:p>
              </w:tc>
              <w:tc>
                <w:tcPr/>
                <w:p>
                  <w:pPr>
                    <w:pStyle w:val="Compact"/>
                    <w:jc w:val="center"/>
                    <w:jc w:val="center"/>
                  </w:pPr>
                  <w:r>
                    <w:t xml:space="preserve">(-6.83, -4.19)</w:t>
                  </w:r>
                </w:p>
              </w:tc>
              <w:tc>
                <w:tcPr/>
                <w:p>
                  <w:pPr>
                    <w:pStyle w:val="Compact"/>
                    <w:jc w:val="center"/>
                    <w:jc w:val="center"/>
                  </w:pPr>
                  <w:r>
                    <w:t xml:space="preserve">-8.18</w:t>
                  </w:r>
                </w:p>
              </w:tc>
              <w:tc>
                <w:tcPr/>
                <w:p>
                  <w:pPr>
                    <w:pStyle w:val="Compact"/>
                    <w:jc w:val="center"/>
                    <w:jc w:val="center"/>
                  </w:pPr>
                  <w:r>
                    <w:t xml:space="preserve">&lt; .001</w:t>
                  </w:r>
                </w:p>
              </w:tc>
            </w:tr>
            <w:tr>
              <w:tc>
                <w:tcPr/>
                <w:p>
                  <w:pPr>
                    <w:pStyle w:val="Compact"/>
                    <w:jc w:val="left"/>
                    <w:jc w:val="center"/>
                  </w:pPr>
                  <w:r>
                    <w:t xml:space="preserve">dibpat (Type B) × 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0.07</w:t>
                  </w:r>
                </w:p>
              </w:tc>
              <w:tc>
                <w:tcPr/>
                <w:p>
                  <w:pPr>
                    <w:pStyle w:val="Compact"/>
                    <w:jc w:val="center"/>
                    <w:jc w:val="center"/>
                  </w:pPr>
                  <w:r>
                    <w:t xml:space="preserve">0.01</w:t>
                  </w:r>
                </w:p>
              </w:tc>
              <w:tc>
                <w:tcPr/>
                <w:p>
                  <w:pPr>
                    <w:pStyle w:val="Compact"/>
                    <w:jc w:val="center"/>
                    <w:jc w:val="center"/>
                  </w:pPr>
                  <w:r>
                    <w:t xml:space="preserve">(0.05, 0.10)</w:t>
                  </w:r>
                </w:p>
              </w:tc>
              <w:tc>
                <w:tcPr/>
                <w:p>
                  <w:pPr>
                    <w:pStyle w:val="Compact"/>
                    <w:jc w:val="center"/>
                    <w:jc w:val="center"/>
                  </w:pPr>
                  <w:r>
                    <w:t xml:space="preserve">5.24</w:t>
                  </w:r>
                </w:p>
              </w:tc>
              <w:tc>
                <w:tcPr/>
                <w:p>
                  <w:pPr>
                    <w:pStyle w:val="Compact"/>
                    <w:jc w:val="center"/>
                    <w:jc w:val="center"/>
                  </w:pPr>
                  <w:r>
                    <w:t xml:space="preserve">&lt; .001</w:t>
                  </w:r>
                </w:p>
              </w:tc>
            </w:tr>
          </w:tbl>
          <w:bookmarkEnd w:id="417"/>
          <w:p/>
        </w:tc>
      </w:tr>
    </w:tbl>
    <w:p>
      <w:r>
        <w:pict>
          <v:rect style="width:0;height:1.5pt" o:hralign="center" o:hrstd="t" o:hr="t"/>
        </w:pict>
      </w:r>
    </w:p>
    <w:p>
      <w:pPr>
        <w:pStyle w:val="FirstParagraph"/>
      </w:pPr>
      <w:r>
        <w:t xml:space="preserve">Again, we can get the corresponding odds ratios (</w:t>
      </w:r>
      <m:oMath>
        <m:sSup>
          <m:e>
            <m:r>
              <m:t>e</m:t>
            </m:r>
          </m:e>
          <m:sup>
            <m:r>
              <m:t>β</m:t>
            </m:r>
          </m:sup>
        </m:sSup>
      </m:oMath>
      <w:r>
        <w:t xml:space="preserve">s) by passing</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w:t>
      </w:r>
    </w:p>
    <w:p>
      <w:pPr>
        <w:pStyle w:val="SourceCode"/>
      </w:pPr>
      <w:r>
        <w:rPr>
          <w:rStyle w:val="NormalTok"/>
        </w:rPr>
        <w:t xml:space="preserve">chd_glm_strat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8" w:name="tbl-chd-glm-strat-OR"/>
          <w:p>
            <w:pPr>
              <w:jc w:val="center"/>
            </w:pPr>
            <w:pPr>
              <w:jc w:val="left"/>
              <w:spacing w:before="200"/>
              <w:pStyle w:val="ImageCaption"/>
            </w:pPr>
            <w:r>
              <w:t xml:space="preserve">Table 23: Odds ratio estimates for CHD model</w:t>
            </w:r>
          </w:p>
          <w:tbl>
            <w:tblPr>
              <w:tblStyle w:val="Table"/>
              <w:tblW w:type="pct" w:w="5000"/>
              <w:tblLayout w:type="fixed"/>
              <w:tblLook w:firstRow="1" w:lastRow="0" w:firstColumn="0" w:lastColumn="0" w:noHBand="0" w:noVBand="0" w:val="0020"/>
            </w:tblPr>
            <w:tblGrid>
              <w:gridCol w:w="2262"/>
              <w:gridCol w:w="1234"/>
              <w:gridCol w:w="1028"/>
              <w:gridCol w:w="1851"/>
              <w:gridCol w:w="720"/>
              <w:gridCol w:w="822"/>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dibpat (Type B)</w:t>
                  </w:r>
                </w:p>
              </w:tc>
              <w:tc>
                <w:tcPr/>
                <w:p>
                  <w:pPr>
                    <w:pStyle w:val="Compact"/>
                    <w:jc w:val="center"/>
                    <w:jc w:val="center"/>
                  </w:pPr>
                  <w:r>
                    <w:t xml:space="preserve">3.02e-03</w:t>
                  </w:r>
                </w:p>
              </w:tc>
              <w:tc>
                <w:tcPr/>
                <w:p>
                  <w:pPr>
                    <w:pStyle w:val="Compact"/>
                    <w:jc w:val="center"/>
                    <w:jc w:val="center"/>
                  </w:pPr>
                  <w:r>
                    <w:t xml:space="preserve">2.94e-03</w:t>
                  </w:r>
                </w:p>
              </w:tc>
              <w:tc>
                <w:tcPr/>
                <w:p>
                  <w:pPr>
                    <w:pStyle w:val="Compact"/>
                    <w:jc w:val="center"/>
                    <w:jc w:val="center"/>
                  </w:pPr>
                  <w:r>
                    <w:t xml:space="preserve">(4.40e-04, 0.02)</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4.09e-03</w:t>
                  </w:r>
                </w:p>
              </w:tc>
              <w:tc>
                <w:tcPr/>
                <w:p>
                  <w:pPr>
                    <w:pStyle w:val="Compact"/>
                    <w:jc w:val="center"/>
                    <w:jc w:val="center"/>
                  </w:pPr>
                  <w:r>
                    <w:t xml:space="preserve">2.75e-03</w:t>
                  </w:r>
                </w:p>
              </w:tc>
              <w:tc>
                <w:tcPr/>
                <w:p>
                  <w:pPr>
                    <w:pStyle w:val="Compact"/>
                    <w:jc w:val="center"/>
                    <w:jc w:val="center"/>
                  </w:pPr>
                  <w:r>
                    <w:t xml:space="preserve">(1.08e-03, 0.02)</w:t>
                  </w:r>
                </w:p>
              </w:tc>
              <w:tc>
                <w:tcPr/>
                <w:p>
                  <w:pPr>
                    <w:pStyle w:val="Compact"/>
                    <w:jc w:val="center"/>
                    <w:jc w:val="center"/>
                  </w:pPr>
                  <w:r>
                    <w:t xml:space="preserve">-8.18</w:t>
                  </w:r>
                </w:p>
              </w:tc>
              <w:tc>
                <w:tcPr/>
                <w:p>
                  <w:pPr>
                    <w:pStyle w:val="Compact"/>
                    <w:jc w:val="center"/>
                    <w:jc w:val="center"/>
                  </w:pPr>
                  <w:r>
                    <w:t xml:space="preserve">&lt; .001</w:t>
                  </w:r>
                </w:p>
              </w:tc>
            </w:tr>
            <w:tr>
              <w:tc>
                <w:tcPr/>
                <w:p>
                  <w:pPr>
                    <w:pStyle w:val="Compact"/>
                    <w:jc w:val="left"/>
                    <w:jc w:val="center"/>
                  </w:pPr>
                  <w:r>
                    <w:t xml:space="preserve">dibpat (Type B) × age</w:t>
                  </w:r>
                </w:p>
              </w:tc>
              <w:tc>
                <w:tcPr/>
                <w:p>
                  <w:pPr>
                    <w:pStyle w:val="Compact"/>
                    <w:jc w:val="center"/>
                    <w:jc w:val="center"/>
                  </w:pPr>
                  <w:r>
                    <w:t xml:space="preserve">1.06</w:t>
                  </w:r>
                </w:p>
              </w:tc>
              <w:tc>
                <w:tcPr/>
                <w:p>
                  <w:pPr>
                    <w:pStyle w:val="Compact"/>
                    <w:jc w:val="center"/>
                    <w:jc w:val="center"/>
                  </w:pPr>
                  <w:r>
                    <w:t xml:space="preserve">0.02</w:t>
                  </w:r>
                </w:p>
              </w:tc>
              <w:tc>
                <w:tcPr/>
                <w:p>
                  <w:pPr>
                    <w:pStyle w:val="Compact"/>
                    <w:jc w:val="center"/>
                    <w:jc w:val="center"/>
                  </w:pPr>
                  <w:r>
                    <w:t xml:space="preserve">(1.02, 1.11)</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1.07</w:t>
                  </w:r>
                </w:p>
              </w:tc>
              <w:tc>
                <w:tcPr/>
                <w:p>
                  <w:pPr>
                    <w:pStyle w:val="Compact"/>
                    <w:jc w:val="center"/>
                    <w:jc w:val="center"/>
                  </w:pPr>
                  <w:r>
                    <w:t xml:space="preserve">0.01</w:t>
                  </w:r>
                </w:p>
              </w:tc>
              <w:tc>
                <w:tcPr/>
                <w:p>
                  <w:pPr>
                    <w:pStyle w:val="Compact"/>
                    <w:jc w:val="center"/>
                    <w:jc w:val="center"/>
                  </w:pPr>
                  <w:r>
                    <w:t xml:space="preserve">(1.05, 1.10)</w:t>
                  </w:r>
                </w:p>
              </w:tc>
              <w:tc>
                <w:tcPr/>
                <w:p>
                  <w:pPr>
                    <w:pStyle w:val="Compact"/>
                    <w:jc w:val="center"/>
                    <w:jc w:val="center"/>
                  </w:pPr>
                  <w:r>
                    <w:t xml:space="preserve">5.24</w:t>
                  </w:r>
                </w:p>
              </w:tc>
              <w:tc>
                <w:tcPr/>
                <w:p>
                  <w:pPr>
                    <w:pStyle w:val="Compact"/>
                    <w:jc w:val="center"/>
                    <w:jc w:val="center"/>
                  </w:pPr>
                  <w:r>
                    <w:t xml:space="preserve">&lt; .001</w:t>
                  </w:r>
                </w:p>
              </w:tc>
            </w:tr>
          </w:tbl>
          <w:bookmarkEnd w:id="418"/>
          <w:p/>
        </w:tc>
      </w:tr>
    </w:tbl>
    <w:p>
      <w:pPr>
        <w:pStyle w:val="BodyText"/>
      </w:pPr>
      <w:r>
        <w:t xml:space="preserve">Compare with</w:t>
      </w:r>
      <w:r>
        <w:t xml:space="preserve"> </w:t>
      </w:r>
      <w:hyperlink w:anchor="tbl-model-corner-point">
        <w:r>
          <w:rPr>
            <w:rStyle w:val="Hyperlink"/>
          </w:rPr>
          <w:t xml:space="preserve">Table 20</w:t>
        </w:r>
      </w:hyperlink>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9" w:name="exr-strat-to-contrast"/>
          <w:p>
            <w:pPr>
              <w:pStyle w:val="BodyText"/>
            </w:pPr>
            <w:r>
              <w:rPr>
                <w:b/>
                <w:bCs/>
              </w:rPr>
              <w:t xml:space="preserve">Exercise 47</w:t>
            </w:r>
            <w:r>
              <w:t xml:space="preserve"> </w:t>
            </w:r>
            <w:r>
              <w:t xml:space="preserve">If I give you model 1, how would you get the coefficients of model 2?</w:t>
            </w:r>
          </w:p>
          <w:bookmarkEnd w:id="419"/>
        </w:tc>
      </w:tr>
    </w:tbl>
    <w:bookmarkEnd w:id="420"/>
    <w:bookmarkEnd w:id="421"/>
    <w:bookmarkEnd w:id="422"/>
    <w:bookmarkStart w:id="429" w:name="sec-gof"/>
    <w:p>
      <w:pPr>
        <w:pStyle w:val="Heading1"/>
      </w:pPr>
      <w:r>
        <w:t xml:space="preserve">8. Model comparisons for logistic models</w:t>
      </w:r>
    </w:p>
    <w:bookmarkStart w:id="426" w:name="deviance-test"/>
    <w:p>
      <w:pPr>
        <w:pStyle w:val="Heading3"/>
      </w:pPr>
      <w:r>
        <w:t xml:space="preserve">8.0.1 Deviance test</w:t>
      </w:r>
    </w:p>
    <w:p>
      <w:pPr>
        <w:pStyle w:val="FirstParagraph"/>
      </w:pPr>
      <w:r>
        <w:t xml:space="preserve">We can compare the maximized log-likelihood of our model,</w:t>
      </w:r>
      <w:r>
        <w:t xml:space="preserve"> </w:t>
      </w:r>
      <m:oMath>
        <m:r>
          <m:t>ℓ</m:t>
        </m:r>
        <m:r>
          <m:rPr>
            <m:sty m:val="p"/>
          </m:rPr>
          <m:t>(</m:t>
        </m:r>
        <m:acc>
          <m:accPr>
            <m:chr m:val="̂"/>
          </m:accPr>
          <m:e>
            <m:r>
              <m:t>β</m:t>
            </m:r>
          </m:e>
        </m:acc>
        <m:r>
          <m:rPr>
            <m:sty m:val="p"/>
          </m:rPr>
          <m:t>;</m:t>
        </m:r>
        <m:r>
          <m:rPr>
            <m:sty m:val="b"/>
          </m:rPr>
          <m:t>x</m:t>
        </m:r>
        <m:r>
          <m:rPr>
            <m:sty m:val="p"/>
          </m:rPr>
          <m:t>)</m:t>
        </m:r>
      </m:oMath>
      <w:r>
        <w:t xml:space="preserve">, versus the log-likelihood of the full</w:t>
      </w:r>
      <w:r>
        <w:t xml:space="preserve"> </w:t>
      </w:r>
      <w:r>
        <w:t xml:space="preserve">model (aka saturated model aka maximal model),</w:t>
      </w:r>
      <w:r>
        <w:t xml:space="preserve"> </w:t>
      </w:r>
      <m:oMath>
        <m:sSub>
          <m:e>
            <m:r>
              <m:t>ℓ</m:t>
            </m:r>
          </m:e>
          <m:sub>
            <m:r>
              <m:rPr>
                <m:nor/>
                <m:sty m:val="p"/>
              </m:rPr>
              <m:t>full</m:t>
            </m:r>
          </m:sub>
        </m:sSub>
      </m:oMath>
      <w:r>
        <w:t xml:space="preserve">,</w:t>
      </w:r>
      <w:r>
        <w:t xml:space="preserve"> </w:t>
      </w:r>
      <w:r>
        <w:t xml:space="preserve">which has one parameter per covariate pattern. With enough data,</w:t>
      </w:r>
      <w:r>
        <w:t xml:space="preserve"> </w:t>
      </w:r>
      <m:oMath>
        <m:r>
          <m:t>2</m:t>
        </m:r>
        <m:r>
          <m:rPr>
            <m:sty m:val="p"/>
          </m:rPr>
          <m:t>(</m:t>
        </m:r>
        <m:sSub>
          <m:e>
            <m:r>
              <m:t>ℓ</m:t>
            </m:r>
          </m:e>
          <m:sub>
            <m:r>
              <m:rPr>
                <m:nor/>
                <m:sty m:val="p"/>
              </m:rPr>
              <m:t>full</m:t>
            </m:r>
          </m:sub>
        </m:sSub>
        <m:r>
          <m:rPr>
            <m:sty m:val="p"/>
          </m:rPr>
          <m:t>−</m:t>
        </m:r>
        <m:r>
          <m:t>ℓ</m:t>
        </m:r>
        <m:r>
          <m:rPr>
            <m:sty m:val="p"/>
          </m:rPr>
          <m:t>(</m:t>
        </m:r>
        <m:acc>
          <m:accPr>
            <m:chr m:val="̂"/>
          </m:accPr>
          <m:e>
            <m:r>
              <m:t>β</m:t>
            </m:r>
          </m:e>
        </m:acc>
        <m:r>
          <m:rPr>
            <m:sty m:val="p"/>
          </m:rPr>
          <m:t>;</m:t>
        </m:r>
        <m:r>
          <m:rPr>
            <m:sty m:val="b"/>
          </m:rPr>
          <m:t>x</m:t>
        </m:r>
        <m:r>
          <m:rPr>
            <m:sty m:val="p"/>
          </m:rPr>
          <m:t>)</m:t>
        </m:r>
        <m:r>
          <m:rPr>
            <m:sty m:val="p"/>
          </m:rPr>
          <m:t>)</m:t>
        </m:r>
        <m:acc>
          <m:accPr>
            <m:chr m:val="̇"/>
          </m:accPr>
          <m:e>
            <m:r>
              <m:rPr>
                <m:sty m:val="p"/>
              </m:rPr>
              <m:t>∼</m:t>
            </m:r>
          </m:e>
        </m:acc>
        <m:sSup>
          <m:e>
            <m:r>
              <m:t>χ</m:t>
            </m:r>
          </m:e>
          <m:sup>
            <m:r>
              <m:t>2</m:t>
            </m:r>
          </m:sup>
        </m:sSup>
        <m:r>
          <m:rPr>
            <m:sty m:val="p"/>
          </m:rPr>
          <m:t>(</m:t>
        </m:r>
        <m:r>
          <m:t>N</m:t>
        </m:r>
        <m:r>
          <m:rPr>
            <m:sty m:val="p"/>
          </m:rPr>
          <m:t>−</m:t>
        </m:r>
        <m:r>
          <m:t>p</m:t>
        </m:r>
        <m:r>
          <m:rPr>
            <m:sty m:val="p"/>
          </m:rPr>
          <m:t>)</m:t>
        </m:r>
      </m:oMath>
      <w:r>
        <w:t xml:space="preserve">,</w:t>
      </w:r>
      <w:r>
        <w:t xml:space="preserve"> </w:t>
      </w:r>
      <w:r>
        <w:t xml:space="preserve">where</w:t>
      </w:r>
      <w:r>
        <w:t xml:space="preserve"> </w:t>
      </w:r>
      <m:oMath>
        <m:r>
          <m:t>N</m:t>
        </m:r>
      </m:oMath>
      <w:r>
        <w:t xml:space="preserve"> </w:t>
      </w:r>
      <w:r>
        <w:t xml:space="preserve">is the number of distinct covariate patterns and</w:t>
      </w:r>
      <w:r>
        <w:t xml:space="preserve"> </w:t>
      </w:r>
      <m:oMath>
        <m:r>
          <m:t>p</m:t>
        </m:r>
      </m:oMath>
      <w:r>
        <w:t xml:space="preserve"> </w:t>
      </w:r>
      <w:r>
        <w:t xml:space="preserve">is the</w:t>
      </w:r>
      <w:r>
        <w:t xml:space="preserve"> </w:t>
      </w:r>
      <w:r>
        <w:t xml:space="preserve">number of</w:t>
      </w:r>
      <w:r>
        <w:t xml:space="preserve"> </w:t>
      </w:r>
      <m:oMath>
        <m:r>
          <m:t>β</m:t>
        </m:r>
      </m:oMath>
      <w:r>
        <w:t xml:space="preserve"> </w:t>
      </w:r>
      <w:r>
        <w:t xml:space="preserve">parameters in our model. A significant p-value for</w:t>
      </w:r>
      <w:r>
        <w:t xml:space="preserve"> </w:t>
      </w:r>
      <w:r>
        <w:t xml:space="preserve">this</w:t>
      </w:r>
      <w:r>
        <w:t xml:space="preserve"> </w:t>
      </w:r>
      <w:r>
        <w:rPr>
          <w:b/>
          <w:bCs/>
        </w:rPr>
        <w:t xml:space="preserve">deviance</w:t>
      </w:r>
      <w:r>
        <w:t xml:space="preserve"> </w:t>
      </w:r>
      <w:r>
        <w:t xml:space="preserve">statistic indicates that there’s some detectable</w:t>
      </w:r>
      <w:r>
        <w:t xml:space="preserve"> </w:t>
      </w:r>
      <w:r>
        <w:t xml:space="preserve">pattern in the data that our model isn’t flexible enough to catch.</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caution.png" id="425" name="Picture"/>
                          <pic:cNvPicPr>
                            <a:picLocks noChangeArrowheads="1" noChangeAspect="1"/>
                          </pic:cNvPicPr>
                        </pic:nvPicPr>
                        <pic:blipFill>
                          <a:blip r:embed="rId4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The deviance statistic needs to have a large amount of data</w:t>
            </w:r>
            <w:r>
              <w:t xml:space="preserve"> </w:t>
            </w:r>
            <w:r>
              <w:rPr>
                <w:b/>
                <w:bCs/>
              </w:rPr>
              <w:t xml:space="preserve">for each</w:t>
            </w:r>
            <w:r>
              <w:rPr>
                <w:b/>
                <w:bCs/>
              </w:rPr>
              <w:t xml:space="preserve"> </w:t>
            </w:r>
            <w:r>
              <w:rPr>
                <w:b/>
                <w:bCs/>
              </w:rPr>
              <w:t xml:space="preserve">covariate pattern</w:t>
            </w:r>
            <w:r>
              <w:t xml:space="preserve"> </w:t>
            </w:r>
            <w:r>
              <w:t xml:space="preserve">for the</w:t>
            </w:r>
            <w:r>
              <w:t xml:space="preserve"> </w:t>
            </w:r>
            <m:oMath>
              <m:sSup>
                <m:e>
                  <m:r>
                    <m:t>χ</m:t>
                  </m:r>
                </m:e>
                <m:sup>
                  <m:r>
                    <m:t>2</m:t>
                  </m:r>
                </m:sup>
              </m:sSup>
            </m:oMath>
            <w:r>
              <w:t xml:space="preserve"> </w:t>
            </w:r>
            <w:r>
              <w:t xml:space="preserve">approximation to hold. A guideline</w:t>
            </w:r>
            <w:r>
              <w:t xml:space="preserve"> </w:t>
            </w:r>
            <w:r>
              <w:t xml:space="preserve">from Dobson is that if there are</w:t>
            </w:r>
            <w:r>
              <w:t xml:space="preserve"> </w:t>
            </w:r>
            <m:oMath>
              <m:r>
                <m:t>q</m:t>
              </m:r>
            </m:oMath>
            <w:r>
              <w:t xml:space="preserve"> </w:t>
            </w:r>
            <w:r>
              <w:t xml:space="preserve">distinct covariate patterns</w:t>
            </w:r>
            <w:r>
              <w:t xml:space="preserve"> </w:t>
            </w:r>
            <m:oMath>
              <m:sSub>
                <m:e>
                  <m:r>
                    <m:t>x</m:t>
                  </m:r>
                </m:e>
                <m:sub>
                  <m:r>
                    <m:t>1</m:t>
                  </m:r>
                </m:sub>
              </m:sSub>
              <m:r>
                <m:rPr>
                  <m:sty m:val="p"/>
                </m:rPr>
                <m:t>.</m:t>
              </m:r>
              <m:r>
                <m:rPr>
                  <m:sty m:val="p"/>
                </m:rPr>
                <m:t>.</m:t>
              </m:r>
              <m:r>
                <m:rPr>
                  <m:sty m:val="p"/>
                </m:rPr>
                <m:t>.</m:t>
              </m:r>
              <m:r>
                <m:rPr>
                  <m:sty m:val="p"/>
                </m:rPr>
                <m:t>,</m:t>
              </m:r>
              <m:sSub>
                <m:e>
                  <m:r>
                    <m:t>x</m:t>
                  </m:r>
                </m:e>
                <m:sub>
                  <m:r>
                    <m:t>q</m:t>
                  </m:r>
                </m:sub>
              </m:sSub>
            </m:oMath>
            <w:r>
              <w:t xml:space="preserve">, with</w:t>
            </w:r>
            <w:r>
              <w:t xml:space="preserve"> </w:t>
            </w:r>
            <m:oMath>
              <m:sSub>
                <m:e>
                  <m:r>
                    <m:t>n</m:t>
                  </m:r>
                </m:e>
                <m:sub>
                  <m:r>
                    <m:t>1</m:t>
                  </m:r>
                </m:sub>
              </m:sSub>
              <m:r>
                <m:rPr>
                  <m:sty m:val="p"/>
                </m:rPr>
                <m:t>,</m:t>
              </m:r>
              <m:r>
                <m:rPr>
                  <m:sty m:val="p"/>
                </m:rPr>
                <m:t>.</m:t>
              </m:r>
              <m:r>
                <m:rPr>
                  <m:sty m:val="p"/>
                </m:rPr>
                <m:t>.</m:t>
              </m:r>
              <m:r>
                <m:rPr>
                  <m:sty m:val="p"/>
                </m:rPr>
                <m:t>.</m:t>
              </m:r>
              <m:r>
                <m:rPr>
                  <m:sty m:val="p"/>
                </m:rPr>
                <m:t>,</m:t>
              </m:r>
              <m:sSub>
                <m:e>
                  <m:r>
                    <m:t>n</m:t>
                  </m:r>
                </m:e>
                <m:sub>
                  <m:r>
                    <m:t>q</m:t>
                  </m:r>
                </m:sub>
              </m:sSub>
            </m:oMath>
            <w:r>
              <w:t xml:space="preserve"> </w:t>
            </w:r>
            <w:r>
              <w:t xml:space="preserve">observations per pattern, then the</w:t>
            </w:r>
            <w:r>
              <w:t xml:space="preserve"> </w:t>
            </w:r>
            <w:r>
              <w:t xml:space="preserve">expected frequencies</w:t>
            </w:r>
            <w:r>
              <w:t xml:space="preserve"> </w:t>
            </w:r>
            <m:oMath>
              <m:sSub>
                <m:e>
                  <m:r>
                    <m:t>n</m:t>
                  </m:r>
                </m:e>
                <m:sub>
                  <m:r>
                    <m:t>k</m:t>
                  </m:r>
                </m:sub>
              </m:sSub>
              <m:r>
                <m:rPr>
                  <m:sty m:val="p"/>
                </m:rPr>
                <m:t>⋅</m:t>
              </m:r>
              <m:r>
                <m:t>π</m:t>
              </m:r>
              <m:r>
                <m:rPr>
                  <m:sty m:val="p"/>
                </m:rPr>
                <m:t>(</m:t>
              </m:r>
              <m:sSub>
                <m:e>
                  <m:r>
                    <m:t>x</m:t>
                  </m:r>
                </m:e>
                <m:sub>
                  <m:r>
                    <m:t>k</m:t>
                  </m:r>
                </m:sub>
              </m:sSub>
              <m:r>
                <m:rPr>
                  <m:sty m:val="p"/>
                </m:rPr>
                <m:t>)</m:t>
              </m:r>
            </m:oMath>
            <w:r>
              <w:t xml:space="preserve"> </w:t>
            </w:r>
            <w:r>
              <w:t xml:space="preserve">should be at least 1 for every</w:t>
            </w:r>
            <w:r>
              <w:t xml:space="preserve"> </w:t>
            </w:r>
            <w:r>
              <w:t xml:space="preserve">pattern</w:t>
            </w:r>
            <w:r>
              <w:t xml:space="preserve"> </w:t>
            </w:r>
            <m:oMath>
              <m:r>
                <m:t>k</m:t>
              </m:r>
              <m:r>
                <m:rPr>
                  <m:sty m:val="p"/>
                </m:rPr>
                <m:t>∈</m:t>
              </m:r>
              <m:r>
                <m:t>1</m:t>
              </m:r>
              <m:r>
                <m:rPr>
                  <m:sty m:val="p"/>
                </m:rPr>
                <m:t>:</m:t>
              </m:r>
              <m:r>
                <m:t>q</m:t>
              </m:r>
            </m:oMath>
            <w:r>
              <w:t xml:space="preserve">.</w:t>
            </w:r>
          </w:p>
          <w:p/>
        </w:tc>
      </w:tr>
    </w:tbl>
    <w:p>
      <w:pPr>
        <w:pStyle w:val="BodyText"/>
      </w:pPr>
      <w:r>
        <w:t xml:space="preserve">If you have covariates measured on a continuous scale, you may not be</w:t>
      </w:r>
      <w:r>
        <w:t xml:space="preserve"> </w:t>
      </w:r>
      <w:r>
        <w:t xml:space="preserve">able to use the deviance tests to assess goodness of fit.</w:t>
      </w:r>
    </w:p>
    <w:bookmarkEnd w:id="426"/>
    <w:bookmarkStart w:id="427" w:name="hosmer-lemeshow-test"/>
    <w:p>
      <w:pPr>
        <w:pStyle w:val="Heading3"/>
      </w:pPr>
      <w:r>
        <w:t xml:space="preserve">8.0.2 Hosmer-Lemeshow test</w:t>
      </w:r>
    </w:p>
    <w:p>
      <w:pPr>
        <w:pStyle w:val="FirstParagraph"/>
      </w:pPr>
      <w:r>
        <w:t xml:space="preserve">If our covariate patterns produce groups that are too small, a</w:t>
      </w:r>
      <w:r>
        <w:t xml:space="preserve"> </w:t>
      </w:r>
      <w:r>
        <w:t xml:space="preserve">reasonable solution is to make bigger groups by merging some of the</w:t>
      </w:r>
      <w:r>
        <w:t xml:space="preserve"> </w:t>
      </w:r>
      <w:r>
        <w:t xml:space="preserve">covariate-pattern groups together.</w:t>
      </w:r>
    </w:p>
    <w:p>
      <w:pPr>
        <w:pStyle w:val="BodyText"/>
      </w:pPr>
      <w:r>
        <w:t xml:space="preserve">Hosmer and Lemeshow (1980) proposed that we group the patterns by their</w:t>
      </w:r>
      <w:r>
        <w:t xml:space="preserve"> </w:t>
      </w:r>
      <w:r>
        <w:t xml:space="preserve">predicted probabilities according to the model of interest. For example,</w:t>
      </w:r>
      <w:r>
        <w:t xml:space="preserve"> </w:t>
      </w:r>
      <w:r>
        <w:t xml:space="preserve">you could group all of the observations with predicted probabilities of</w:t>
      </w:r>
      <w:r>
        <w:t xml:space="preserve"> </w:t>
      </w:r>
      <w:r>
        <w:t xml:space="preserve">10% or less together, then group the observations with 11%-20%</w:t>
      </w:r>
      <w:r>
        <w:t xml:space="preserve"> </w:t>
      </w:r>
      <w:r>
        <w:t xml:space="preserve">probability together, and so on;</w:t>
      </w:r>
      <w:r>
        <w:t xml:space="preserve"> </w:t>
      </w:r>
      <m:oMath>
        <m:r>
          <m:t>g</m:t>
        </m:r>
        <m:r>
          <m:rPr>
            <m:sty m:val="p"/>
          </m:rPr>
          <m:t>=</m:t>
        </m:r>
        <m:r>
          <m:t>10</m:t>
        </m:r>
      </m:oMath>
      <w:r>
        <w:t xml:space="preserve"> </w:t>
      </w:r>
      <w:r>
        <w:t xml:space="preserve">categories in all.</w:t>
      </w:r>
    </w:p>
    <w:p>
      <w:pPr>
        <w:pStyle w:val="BodyText"/>
      </w:pPr>
      <w:r>
        <w:t xml:space="preserve">Then we can construct a statistic</w:t>
      </w:r>
    </w:p>
    <w:p>
      <w:pPr>
        <w:pStyle w:val="BodyText"/>
      </w:pPr>
      <m:oMathPara>
        <m:oMathParaPr>
          <m:jc m:val="center"/>
        </m:oMathParaPr>
        <m:oMath>
          <m:sSup>
            <m:e>
              <m:r>
                <m:t>X</m:t>
              </m:r>
            </m:e>
            <m:sup>
              <m:r>
                <m:t>2</m:t>
              </m:r>
            </m:sup>
          </m:sSup>
          <m:r>
            <m:rPr>
              <m:sty m:val="p"/>
            </m:rPr>
            <m:t>=</m:t>
          </m:r>
          <m:nary>
            <m:naryPr>
              <m:chr m:val="∑"/>
              <m:limLoc m:val="undOvr"/>
              <m:subHide m:val="off"/>
              <m:supHide m:val="off"/>
            </m:naryPr>
            <m:sub>
              <m:r>
                <m:t>c</m:t>
              </m:r>
              <m:r>
                <m:rPr>
                  <m:sty m:val="p"/>
                </m:rPr>
                <m:t>=</m:t>
              </m:r>
              <m:r>
                <m:t>1</m:t>
              </m:r>
            </m:sub>
            <m:sup>
              <m:r>
                <m:t>g</m:t>
              </m:r>
            </m:sup>
            <m:e>
              <m:f>
                <m:fPr>
                  <m:type m:val="bar"/>
                </m:fPr>
                <m:num>
                  <m:r>
                    <m:rPr>
                      <m:sty m:val="p"/>
                    </m:rPr>
                    <m:t>(</m:t>
                  </m:r>
                  <m:sSub>
                    <m:e>
                      <m:r>
                        <m:t>o</m:t>
                      </m:r>
                    </m:e>
                    <m:sub>
                      <m:r>
                        <m:t>c</m:t>
                      </m:r>
                    </m:sub>
                  </m:sSub>
                  <m:r>
                    <m:rPr>
                      <m:sty m:val="p"/>
                    </m:rPr>
                    <m:t>−</m:t>
                  </m:r>
                  <m:sSub>
                    <m:e>
                      <m:r>
                        <m:t>e</m:t>
                      </m:r>
                    </m:e>
                    <m:sub>
                      <m:r>
                        <m:t>c</m:t>
                      </m:r>
                    </m:sub>
                  </m:sSub>
                  <m:sSup>
                    <m:e>
                      <m:r>
                        <m:rPr>
                          <m:sty m:val="p"/>
                        </m:rPr>
                        <m:t>)</m:t>
                      </m:r>
                    </m:e>
                    <m:sup>
                      <m:r>
                        <m:t>2</m:t>
                      </m:r>
                    </m:sup>
                  </m:sSup>
                </m:num>
                <m:den>
                  <m:sSub>
                    <m:e>
                      <m:r>
                        <m:t>e</m:t>
                      </m:r>
                    </m:e>
                    <m:sub>
                      <m:r>
                        <m:t>c</m:t>
                      </m:r>
                    </m:sub>
                  </m:sSub>
                </m:den>
              </m:f>
            </m:e>
          </m:nary>
        </m:oMath>
      </m:oMathPara>
    </w:p>
    <w:p>
      <w:pPr>
        <w:pStyle w:val="FirstParagraph"/>
      </w:pPr>
      <w:r>
        <w:t xml:space="preserve">where</w:t>
      </w:r>
      <w:r>
        <w:t xml:space="preserve"> </w:t>
      </w:r>
      <m:oMath>
        <m:sSub>
          <m:e>
            <m:r>
              <m:t>o</m:t>
            </m:r>
          </m:e>
          <m:sub>
            <m:r>
              <m:t>c</m:t>
            </m:r>
          </m:sub>
        </m:sSub>
      </m:oMath>
      <w:r>
        <w:t xml:space="preserve"> </w:t>
      </w:r>
      <w:r>
        <w:t xml:space="preserve">is the</w:t>
      </w:r>
      <w:r>
        <w:t xml:space="preserve"> </w:t>
      </w:r>
      <w:r>
        <w:t xml:space="preserve">number of events</w:t>
      </w:r>
      <w:r>
        <w:t xml:space="preserve"> </w:t>
      </w:r>
      <w:r>
        <w:rPr>
          <w:i/>
          <w:iCs/>
        </w:rPr>
        <w:t xml:space="preserve">observed</w:t>
      </w:r>
      <w:r>
        <w:t xml:space="preserve"> </w:t>
      </w:r>
      <w:r>
        <w:t xml:space="preserve">in group</w:t>
      </w:r>
      <w:r>
        <w:t xml:space="preserve"> </w:t>
      </w:r>
      <m:oMath>
        <m:r>
          <m:t>c</m:t>
        </m:r>
      </m:oMath>
      <w:r>
        <w:t xml:space="preserve">, and</w:t>
      </w:r>
      <w:r>
        <w:t xml:space="preserve"> </w:t>
      </w:r>
      <m:oMath>
        <m:sSub>
          <m:e>
            <m:r>
              <m:t>e</m:t>
            </m:r>
          </m:e>
          <m:sub>
            <m:r>
              <m:t>c</m:t>
            </m:r>
          </m:sub>
        </m:sSub>
      </m:oMath>
      <w:r>
        <w:t xml:space="preserve"> </w:t>
      </w:r>
      <w:r>
        <w:t xml:space="preserve">is the number of</w:t>
      </w:r>
      <w:r>
        <w:t xml:space="preserve"> </w:t>
      </w:r>
      <w:r>
        <w:t xml:space="preserve">events expected in group</w:t>
      </w:r>
      <w:r>
        <w:t xml:space="preserve"> </w:t>
      </w:r>
      <m:oMath>
        <m:r>
          <m:t>c</m:t>
        </m:r>
      </m:oMath>
      <w:r>
        <w:t xml:space="preserve"> </w:t>
      </w:r>
      <w:r>
        <w:t xml:space="preserve">(based on the sum of the fitted values</w:t>
      </w:r>
      <w:r>
        <w:t xml:space="preserve"> </w:t>
      </w:r>
      <m:oMath>
        <m:sSub>
          <m:e>
            <m:acc>
              <m:accPr>
                <m:chr m:val="̂"/>
              </m:accPr>
              <m:e>
                <m:r>
                  <m:t>π</m:t>
                </m:r>
              </m:e>
            </m:acc>
          </m:e>
          <m:sub>
            <m:r>
              <m:t>i</m:t>
            </m:r>
          </m:sub>
        </m:sSub>
      </m:oMath>
      <w:r>
        <w:t xml:space="preserve"> </w:t>
      </w:r>
      <w:r>
        <w:t xml:space="preserve">for observations in group</w:t>
      </w:r>
      <w:r>
        <w:t xml:space="preserve"> </w:t>
      </w:r>
      <m:oMath>
        <m:r>
          <m:t>c</m:t>
        </m:r>
      </m:oMath>
      <w:r>
        <w:t xml:space="preserve">).</w:t>
      </w:r>
    </w:p>
    <w:p>
      <w:pPr>
        <w:pStyle w:val="BodyText"/>
      </w:pPr>
      <w:r>
        <w:t xml:space="preserve">If each group has enough observations in it, you can compare</w:t>
      </w:r>
      <w:r>
        <w:t xml:space="preserve"> </w:t>
      </w:r>
      <m:oMath>
        <m:sSup>
          <m:e>
            <m:r>
              <m:t>X</m:t>
            </m:r>
          </m:e>
          <m:sup>
            <m:r>
              <m:t>2</m:t>
            </m:r>
          </m:sup>
        </m:sSup>
      </m:oMath>
      <w:r>
        <w:t xml:space="preserve"> </w:t>
      </w:r>
      <w:r>
        <w:t xml:space="preserve">to a</w:t>
      </w:r>
      <w:r>
        <w:t xml:space="preserve"> </w:t>
      </w:r>
      <m:oMath>
        <m:sSup>
          <m:e>
            <m:r>
              <m:t>χ</m:t>
            </m:r>
          </m:e>
          <m:sup>
            <m:r>
              <m:t>2</m:t>
            </m:r>
          </m:sup>
        </m:sSup>
      </m:oMath>
      <w:r>
        <w:t xml:space="preserve"> </w:t>
      </w:r>
      <w:r>
        <w:t xml:space="preserve">distribution; by simulation, the degrees of freedom has been</w:t>
      </w:r>
      <w:r>
        <w:t xml:space="preserve"> </w:t>
      </w:r>
      <w:r>
        <w:t xml:space="preserve">found to be approximately</w:t>
      </w:r>
      <w:r>
        <w:t xml:space="preserve"> </w:t>
      </w:r>
      <m:oMath>
        <m:r>
          <m:t>g</m:t>
        </m:r>
        <m:r>
          <m:rPr>
            <m:sty m:val="p"/>
          </m:rPr>
          <m:t>−</m:t>
        </m:r>
        <m:r>
          <m:t>2</m:t>
        </m:r>
      </m:oMath>
      <w:r>
        <w:t xml:space="preserve">.</w:t>
      </w:r>
    </w:p>
    <w:p>
      <w:pPr>
        <w:pStyle w:val="BodyText"/>
      </w:pPr>
      <w:r>
        <w:t xml:space="preserve">For our CHD model, this procedure would be:</w:t>
      </w:r>
    </w:p>
    <w:p>
      <w:pPr>
        <w:pStyle w:val="SourceCode"/>
      </w:pPr>
      <w:r>
        <w:rPr>
          <w:rStyle w:val="NormalTok"/>
        </w:rPr>
        <w:t xml:space="preserve">wcgs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pred_probs_glm1 =</w:t>
      </w:r>
      <w:r>
        <w:rPr>
          <w:rStyle w:val="NormalTok"/>
        </w:rPr>
        <w:t xml:space="preserve"> chd_glm_contrasts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pred_prob_cats1 =</w:t>
      </w:r>
      <w:r>
        <w:rPr>
          <w:rStyle w:val="NormalTok"/>
        </w:rPr>
        <w:t xml:space="preserve"> pred_probs_glm1 </w:t>
      </w:r>
      <w:r>
        <w:rPr>
          <w:rStyle w:val="SpecialCharTok"/>
        </w:rPr>
        <w:t xml:space="preserve">|&gt;</w:t>
      </w:r>
      <w:r>
        <w:br/>
      </w:r>
      <w:r>
        <w:rPr>
          <w:rStyle w:val="NormalTok"/>
        </w:rPr>
        <w:t xml:space="preserve">      </w:t>
      </w:r>
      <w:r>
        <w:rPr>
          <w:rStyle w:val="FunctionTok"/>
        </w:rPr>
        <w:t xml:space="preserve">cut</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HL_table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pred_prob_cats1,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o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e =</w:t>
      </w:r>
      <w:r>
        <w:rPr>
          <w:rStyle w:val="NormalTok"/>
        </w:rPr>
        <w:t xml:space="preserve"> </w:t>
      </w:r>
      <w:r>
        <w:rPr>
          <w:rStyle w:val="FunctionTok"/>
        </w:rPr>
        <w:t xml:space="preserve">sum</w:t>
      </w:r>
      <w:r>
        <w:rPr>
          <w:rStyle w:val="NormalTok"/>
        </w:rPr>
        <w:t xml:space="preserve">(pred_probs_glm1)</w:t>
      </w:r>
      <w:r>
        <w:br/>
      </w:r>
      <w:r>
        <w:rPr>
          <w:rStyle w:val="NormalTok"/>
        </w:rPr>
        <w:t xml:space="preserve">  )</w:t>
      </w:r>
      <w:r>
        <w:br/>
      </w:r>
      <w:r>
        <w:br/>
      </w:r>
      <w:r>
        <w:rPr>
          <w:rStyle w:val="FunctionTok"/>
        </w:rPr>
        <w:t xml:space="preserve">library</w:t>
      </w:r>
      <w:r>
        <w:rPr>
          <w:rStyle w:val="NormalTok"/>
        </w:rPr>
        <w:t xml:space="preserve">(pander)</w:t>
      </w:r>
      <w:r>
        <w:br/>
      </w:r>
      <w:r>
        <w:rPr>
          <w:rStyle w:val="NormalTok"/>
        </w:rPr>
        <w:t xml:space="preserve">HL_table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2778"/>
        <w:tblLayout w:type="fixed"/>
        <w:tblLook w:firstRow="1" w:lastRow="0" w:firstColumn="0" w:lastColumn="0" w:noHBand="0" w:noVBand="0" w:val="0020"/>
      </w:tblPr>
      <w:tblGrid>
        <w:gridCol w:w="1980"/>
        <w:gridCol w:w="880"/>
        <w:gridCol w:w="660"/>
        <w:gridCol w:w="880"/>
      </w:tblGrid>
      <w:tr>
        <w:trPr>
          <w:tblHeader w:val="on"/>
        </w:trPr>
        <w:tc>
          <w:tcPr/>
          <w:p>
            <w:pPr>
              <w:pStyle w:val="Compact"/>
              <w:jc w:val="center"/>
            </w:pPr>
            <w:r>
              <w:t xml:space="preserve">pred_prob_cats1</w:t>
            </w:r>
          </w:p>
        </w:tc>
        <w:tc>
          <w:tcPr/>
          <w:p>
            <w:pPr>
              <w:pStyle w:val="Compact"/>
              <w:jc w:val="center"/>
            </w:pPr>
            <w:r>
              <w:t xml:space="preserve">n</w:t>
            </w:r>
          </w:p>
        </w:tc>
        <w:tc>
          <w:tcPr/>
          <w:p>
            <w:pPr>
              <w:pStyle w:val="Compact"/>
              <w:jc w:val="center"/>
            </w:pPr>
            <w:r>
              <w:t xml:space="preserve">o</w:t>
            </w:r>
          </w:p>
        </w:tc>
        <w:tc>
          <w:tcPr/>
          <w:p>
            <w:pPr>
              <w:pStyle w:val="Compact"/>
              <w:jc w:val="center"/>
            </w:pPr>
            <w:r>
              <w:t xml:space="preserve">e</w:t>
            </w:r>
          </w:p>
        </w:tc>
      </w:tr>
      <w:tr>
        <w:tc>
          <w:tcPr/>
          <w:p>
            <w:pPr>
              <w:pStyle w:val="Compact"/>
              <w:jc w:val="center"/>
            </w:pPr>
            <w:r>
              <w:t xml:space="preserve">(0.1,0.2]</w:t>
            </w:r>
          </w:p>
        </w:tc>
        <w:tc>
          <w:tcPr/>
          <w:p>
            <w:pPr>
              <w:pStyle w:val="Compact"/>
              <w:jc w:val="center"/>
            </w:pPr>
            <w:r>
              <w:t xml:space="preserve">785</w:t>
            </w:r>
          </w:p>
        </w:tc>
        <w:tc>
          <w:tcPr/>
          <w:p>
            <w:pPr>
              <w:pStyle w:val="Compact"/>
              <w:jc w:val="center"/>
            </w:pPr>
            <w:r>
              <w:t xml:space="preserve">116</w:t>
            </w:r>
          </w:p>
        </w:tc>
        <w:tc>
          <w:tcPr/>
          <w:p>
            <w:pPr>
              <w:pStyle w:val="Compact"/>
              <w:jc w:val="center"/>
            </w:pPr>
            <w:r>
              <w:t xml:space="preserve">108</w:t>
            </w:r>
          </w:p>
        </w:tc>
      </w:tr>
      <w:tr>
        <w:tc>
          <w:tcPr/>
          <w:p>
            <w:pPr>
              <w:pStyle w:val="Compact"/>
              <w:jc w:val="center"/>
            </w:pPr>
            <w:r>
              <w:t xml:space="preserve">(0.2,0.3]</w:t>
            </w:r>
          </w:p>
        </w:tc>
        <w:tc>
          <w:tcPr/>
          <w:p>
            <w:pPr>
              <w:pStyle w:val="Compact"/>
              <w:jc w:val="center"/>
            </w:pPr>
            <w:r>
              <w:t xml:space="preserve">64</w:t>
            </w:r>
          </w:p>
        </w:tc>
        <w:tc>
          <w:tcPr/>
          <w:p>
            <w:pPr>
              <w:pStyle w:val="Compact"/>
              <w:jc w:val="center"/>
            </w:pPr>
            <w:r>
              <w:t xml:space="preserve">12</w:t>
            </w:r>
          </w:p>
        </w:tc>
        <w:tc>
          <w:tcPr/>
          <w:p>
            <w:pPr>
              <w:pStyle w:val="Compact"/>
              <w:jc w:val="center"/>
            </w:pPr>
            <w:r>
              <w:t xml:space="preserve">13.77</w:t>
            </w:r>
          </w:p>
        </w:tc>
      </w:tr>
      <w:tr>
        <w:tc>
          <w:tcPr/>
          <w:p>
            <w:pPr>
              <w:pStyle w:val="Compact"/>
              <w:jc w:val="center"/>
            </w:pPr>
            <w:r>
              <w:t xml:space="preserve">[0,0.1]</w:t>
            </w:r>
          </w:p>
        </w:tc>
        <w:tc>
          <w:tcPr/>
          <w:p>
            <w:pPr>
              <w:pStyle w:val="Compact"/>
              <w:jc w:val="center"/>
            </w:pPr>
            <w:r>
              <w:t xml:space="preserve">2,305</w:t>
            </w:r>
          </w:p>
        </w:tc>
        <w:tc>
          <w:tcPr/>
          <w:p>
            <w:pPr>
              <w:pStyle w:val="Compact"/>
              <w:jc w:val="center"/>
            </w:pPr>
            <w:r>
              <w:t xml:space="preserve">129</w:t>
            </w:r>
          </w:p>
        </w:tc>
        <w:tc>
          <w:tcPr/>
          <w:p>
            <w:pPr>
              <w:pStyle w:val="Compact"/>
              <w:jc w:val="center"/>
            </w:pPr>
            <w:r>
              <w:t xml:space="preserve">135.2</w:t>
            </w:r>
          </w:p>
        </w:tc>
      </w:tr>
    </w:tbl>
    <w:p>
      <w:pPr>
        <w:pStyle w:val="SourceCode"/>
      </w:pPr>
      <w:r>
        <w:br/>
      </w:r>
      <w:r>
        <w:rPr>
          <w:rStyle w:val="NormalTok"/>
        </w:rPr>
        <w:t xml:space="preserve">X2 </w:t>
      </w:r>
      <w:r>
        <w:rPr>
          <w:rStyle w:val="OtherTok"/>
        </w:rPr>
        <w:t xml:space="preserve">&lt;-</w:t>
      </w:r>
      <w:r>
        <w:rPr>
          <w:rStyle w:val="NormalTok"/>
        </w:rPr>
        <w:t xml:space="preserve"> HL_table </w:t>
      </w:r>
      <w:r>
        <w:rPr>
          <w:rStyle w:val="SpecialCharTok"/>
        </w:rPr>
        <w:t xml:space="preserve">|&gt;</w:t>
      </w:r>
      <w:r>
        <w:rPr>
          <w:rStyle w:val="NormalTok"/>
        </w:rPr>
        <w:t xml:space="preserve"> </w:t>
      </w:r>
      <w:r>
        <w:rPr>
          <w:rStyle w:val="CommentTok"/>
        </w:rPr>
        <w:t xml:space="preserve"># nolint: object_name_linter</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StringTok"/>
        </w:rPr>
        <w:t xml:space="preserve">`</w:t>
      </w:r>
      <w:r>
        <w:rPr>
          <w:rStyle w:val="AttributeTok"/>
        </w:rPr>
        <w:t xml:space="preserve">X^2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((o </w:t>
      </w:r>
      <w:r>
        <w:rPr>
          <w:rStyle w:val="SpecialCharTok"/>
        </w:rPr>
        <w:t xml:space="preserve">-</w:t>
      </w:r>
      <w:r>
        <w:rPr>
          <w:rStyle w:val="NormalTok"/>
        </w:rPr>
        <w:t xml:space="preserve"> 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w:t>
      </w:r>
      <w:r>
        <w:rPr>
          <w:rStyle w:val="StringTok"/>
        </w:rPr>
        <w:t xml:space="preserve">`</w:t>
      </w:r>
      <w:r>
        <w:rPr>
          <w:rStyle w:val="AttributeTok"/>
        </w:rPr>
        <w:t xml:space="preserve">X^2</w:t>
      </w:r>
      <w:r>
        <w:rPr>
          <w:rStyle w:val="StringTok"/>
        </w:rPr>
        <w:t xml:space="preserve">`</w:t>
      </w:r>
      <w:r>
        <w:rPr>
          <w:rStyle w:val="NormalTok"/>
        </w:rPr>
        <w:t xml:space="preserve">)</w:t>
      </w:r>
      <w:r>
        <w:br/>
      </w:r>
      <w:r>
        <w:rPr>
          <w:rStyle w:val="FunctionTok"/>
        </w:rPr>
        <w:t xml:space="preserve">print</w:t>
      </w:r>
      <w:r>
        <w:rPr>
          <w:rStyle w:val="NormalTok"/>
        </w:rPr>
        <w:t xml:space="preserve">(X2)</w:t>
      </w:r>
      <w:r>
        <w:br/>
      </w:r>
      <w:r>
        <w:rPr>
          <w:rStyle w:val="CommentTok"/>
        </w:rPr>
        <w:t xml:space="preserve">#&gt; [1] 1.11029</w:t>
      </w:r>
      <w:r>
        <w:br/>
      </w:r>
      <w:r>
        <w:br/>
      </w:r>
      <w:r>
        <w:rPr>
          <w:rStyle w:val="NormalTok"/>
        </w:rPr>
        <w:t xml:space="preserve">pval1 </w:t>
      </w:r>
      <w:r>
        <w:rPr>
          <w:rStyle w:val="OtherTok"/>
        </w:rPr>
        <w:t xml:space="preserve">&lt;-</w:t>
      </w:r>
      <w:r>
        <w:rPr>
          <w:rStyle w:val="NormalTok"/>
        </w:rPr>
        <w:t xml:space="preserve"> </w:t>
      </w:r>
      <w:r>
        <w:rPr>
          <w:rStyle w:val="FunctionTok"/>
        </w:rPr>
        <w:t xml:space="preserve">pchisq</w:t>
      </w:r>
      <w:r>
        <w:rPr>
          <w:rStyle w:val="NormalTok"/>
        </w:rPr>
        <w:t xml:space="preserve">(X2, </w:t>
      </w:r>
      <w:r>
        <w:rPr>
          <w:rStyle w:val="AttributeTok"/>
        </w:rPr>
        <w:t xml:space="preserve">lower =</w:t>
      </w:r>
      <w:r>
        <w:rPr>
          <w:rStyle w:val="NormalTok"/>
        </w:rPr>
        <w:t xml:space="preserve"> </w:t>
      </w:r>
      <w:r>
        <w:rPr>
          <w:rStyle w:val="ConstantTok"/>
        </w:rPr>
        <w:t xml:space="preserve">FALSE</w:t>
      </w:r>
      <w:r>
        <w:rPr>
          <w:rStyle w:val="NormalTok"/>
        </w:rPr>
        <w:t xml:space="preserve">, </w:t>
      </w:r>
      <w:r>
        <w:rPr>
          <w:rStyle w:val="AttributeTok"/>
        </w:rPr>
        <w:t xml:space="preserve">df =</w:t>
      </w:r>
      <w:r>
        <w:rPr>
          <w:rStyle w:val="NormalTok"/>
        </w:rPr>
        <w:t xml:space="preserve"> </w:t>
      </w:r>
      <w:r>
        <w:rPr>
          <w:rStyle w:val="FunctionTok"/>
        </w:rPr>
        <w:t xml:space="preserve">nrow</w:t>
      </w:r>
      <w:r>
        <w:rPr>
          <w:rStyle w:val="NormalTok"/>
        </w:rPr>
        <w:t xml:space="preserve">(HL_table) </w:t>
      </w:r>
      <w:r>
        <w:rPr>
          <w:rStyle w:val="SpecialCharTok"/>
        </w:rPr>
        <w:t xml:space="preserve">-</w:t>
      </w:r>
      <w:r>
        <w:rPr>
          <w:rStyle w:val="NormalTok"/>
        </w:rPr>
        <w:t xml:space="preserve"> </w:t>
      </w:r>
      <w:r>
        <w:rPr>
          <w:rStyle w:val="DecValTok"/>
        </w:rPr>
        <w:t xml:space="preserve">2</w:t>
      </w:r>
      <w:r>
        <w:rPr>
          <w:rStyle w:val="NormalTok"/>
        </w:rPr>
        <w:t xml:space="preserve">)</w:t>
      </w:r>
    </w:p>
    <w:p>
      <w:pPr>
        <w:pStyle w:val="FirstParagraph"/>
      </w:pPr>
      <w:r>
        <w:t xml:space="preserve">Our statistic is</w:t>
      </w:r>
      <w:r>
        <w:t xml:space="preserve"> </w:t>
      </w:r>
      <m:oMath>
        <m:sSup>
          <m:e>
            <m:r>
              <m:t>X</m:t>
            </m:r>
          </m:e>
          <m:sup>
            <m:r>
              <m:t>2</m:t>
            </m:r>
          </m:sup>
        </m:sSup>
        <m:r>
          <m:rPr>
            <m:sty m:val="p"/>
          </m:rPr>
          <m:t>=</m:t>
        </m:r>
        <m:r>
          <m:t>1.110287</m:t>
        </m:r>
      </m:oMath>
      <w:r>
        <w:t xml:space="preserve">;</w:t>
      </w:r>
      <w:r>
        <w:t xml:space="preserve"> </w:t>
      </w:r>
      <m:oMath>
        <m:r>
          <m:t>p</m:t>
        </m:r>
        <m:r>
          <m:rPr>
            <m:sty m:val="p"/>
          </m:rPr>
          <m:t>(</m:t>
        </m:r>
        <m:sSup>
          <m:e>
            <m:r>
              <m:t>χ</m:t>
            </m:r>
          </m:e>
          <m:sup>
            <m:r>
              <m:t>2</m:t>
            </m:r>
          </m:sup>
        </m:sSup>
        <m:r>
          <m:rPr>
            <m:sty m:val="p"/>
          </m:rPr>
          <m:t>(</m:t>
        </m:r>
        <m:r>
          <m:t>1</m:t>
        </m:r>
        <m:r>
          <m:rPr>
            <m:sty m:val="p"/>
          </m:rPr>
          <m:t>)</m:t>
        </m:r>
        <m:r>
          <m:rPr>
            <m:sty m:val="p"/>
          </m:rPr>
          <m:t>&gt;</m:t>
        </m:r>
        <m:r>
          <m:t>1.110287</m:t>
        </m:r>
        <m:r>
          <m:rPr>
            <m:sty m:val="p"/>
          </m:rPr>
          <m:t>)</m:t>
        </m:r>
        <m:r>
          <m:rPr>
            <m:sty m:val="p"/>
          </m:rPr>
          <m:t>=</m:t>
        </m:r>
        <m:r>
          <m:t>0.29202</m:t>
        </m:r>
      </m:oMath>
      <w:r>
        <w:t xml:space="preserve">,</w:t>
      </w:r>
      <w:r>
        <w:t xml:space="preserve"> </w:t>
      </w:r>
      <w:r>
        <w:t xml:space="preserve">which is our p-value for detecting a lack of goodness of fit.</w:t>
      </w:r>
    </w:p>
    <w:p>
      <w:pPr>
        <w:pStyle w:val="BodyText"/>
      </w:pPr>
      <w:r>
        <w:t xml:space="preserve">Unfortunately that grouping plan left us with</w:t>
      </w:r>
      <w:r>
        <w:t xml:space="preserve"> </w:t>
      </w:r>
      <w:r>
        <w:t xml:space="preserve">just three categories with any observations,</w:t>
      </w:r>
      <w:r>
        <w:t xml:space="preserve"> </w:t>
      </w:r>
      <w:r>
        <w:t xml:space="preserve">so instead of grouping by 10% increments of predicted probability,</w:t>
      </w:r>
      <w:r>
        <w:t xml:space="preserve"> </w:t>
      </w:r>
      <w:r>
        <w:t xml:space="preserve">typically analysts use deciles of the predicted probabilities:</w:t>
      </w:r>
    </w:p>
    <w:p>
      <w:pPr>
        <w:pStyle w:val="SourceCode"/>
      </w:pPr>
      <w:r>
        <w:rPr>
          <w:rStyle w:val="NormalTok"/>
        </w:rPr>
        <w:t xml:space="preserve">wcgs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pred_probs_glm1 =</w:t>
      </w:r>
      <w:r>
        <w:rPr>
          <w:rStyle w:val="NormalTok"/>
        </w:rPr>
        <w:t xml:space="preserve"> chd_glm_contrasts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pred_prob_cats1 =</w:t>
      </w:r>
      <w:r>
        <w:rPr>
          <w:rStyle w:val="NormalTok"/>
        </w:rPr>
        <w:t xml:space="preserve"> pred_probs_glm1 </w:t>
      </w:r>
      <w:r>
        <w:rPr>
          <w:rStyle w:val="SpecialCharTok"/>
        </w:rPr>
        <w:t xml:space="preserve">|&gt;</w:t>
      </w:r>
      <w:r>
        <w:br/>
      </w:r>
      <w:r>
        <w:rPr>
          <w:rStyle w:val="NormalTok"/>
        </w:rPr>
        <w:t xml:space="preserve">      </w:t>
      </w:r>
      <w:r>
        <w:rPr>
          <w:rStyle w:val="FunctionTok"/>
        </w:rPr>
        <w:t xml:space="preserve">cut</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quantile</w:t>
      </w:r>
      <w:r>
        <w:rPr>
          <w:rStyle w:val="NormalTok"/>
        </w:rPr>
        <w:t xml:space="preserve">(pred_probs_glm1,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HL_table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pred_prob_cats1,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o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e =</w:t>
      </w:r>
      <w:r>
        <w:rPr>
          <w:rStyle w:val="NormalTok"/>
        </w:rPr>
        <w:t xml:space="preserve"> </w:t>
      </w:r>
      <w:r>
        <w:rPr>
          <w:rStyle w:val="FunctionTok"/>
        </w:rPr>
        <w:t xml:space="preserve">sum</w:t>
      </w:r>
      <w:r>
        <w:rPr>
          <w:rStyle w:val="NormalTok"/>
        </w:rPr>
        <w:t xml:space="preserve">(pred_probs_glm1)</w:t>
      </w:r>
      <w:r>
        <w:br/>
      </w:r>
      <w:r>
        <w:rPr>
          <w:rStyle w:val="NormalTok"/>
        </w:rPr>
        <w:t xml:space="preserve">  )</w:t>
      </w:r>
      <w:r>
        <w:br/>
      </w:r>
      <w:r>
        <w:br/>
      </w:r>
      <w:r>
        <w:rPr>
          <w:rStyle w:val="NormalTok"/>
        </w:rPr>
        <w:t xml:space="preserve">HL_table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2569"/>
        <w:tblLayout w:type="fixed"/>
        <w:tblLook w:firstRow="1" w:lastRow="0" w:firstColumn="0" w:lastColumn="0" w:noHBand="0" w:noVBand="0" w:val="0020"/>
      </w:tblPr>
      <w:tblGrid>
        <w:gridCol w:w="1980"/>
        <w:gridCol w:w="660"/>
        <w:gridCol w:w="550"/>
        <w:gridCol w:w="880"/>
      </w:tblGrid>
      <w:tr>
        <w:trPr>
          <w:tblHeader w:val="on"/>
        </w:trPr>
        <w:tc>
          <w:tcPr/>
          <w:p>
            <w:pPr>
              <w:pStyle w:val="Compact"/>
              <w:jc w:val="center"/>
            </w:pPr>
            <w:r>
              <w:t xml:space="preserve">pred_prob_cats1</w:t>
            </w:r>
          </w:p>
        </w:tc>
        <w:tc>
          <w:tcPr/>
          <w:p>
            <w:pPr>
              <w:pStyle w:val="Compact"/>
              <w:jc w:val="center"/>
            </w:pPr>
            <w:r>
              <w:t xml:space="preserve">n</w:t>
            </w:r>
          </w:p>
        </w:tc>
        <w:tc>
          <w:tcPr/>
          <w:p>
            <w:pPr>
              <w:pStyle w:val="Compact"/>
              <w:jc w:val="center"/>
            </w:pPr>
            <w:r>
              <w:t xml:space="preserve">o</w:t>
            </w:r>
          </w:p>
        </w:tc>
        <w:tc>
          <w:tcPr/>
          <w:p>
            <w:pPr>
              <w:pStyle w:val="Compact"/>
              <w:jc w:val="center"/>
            </w:pPr>
            <w:r>
              <w:t xml:space="preserve">e</w:t>
            </w:r>
          </w:p>
        </w:tc>
      </w:tr>
      <w:tr>
        <w:tc>
          <w:tcPr/>
          <w:p>
            <w:pPr>
              <w:pStyle w:val="Compact"/>
              <w:jc w:val="center"/>
            </w:pPr>
            <w:r>
              <w:t xml:space="preserve">(0.114,0.147]</w:t>
            </w:r>
          </w:p>
        </w:tc>
        <w:tc>
          <w:tcPr/>
          <w:p>
            <w:pPr>
              <w:pStyle w:val="Compact"/>
              <w:jc w:val="center"/>
            </w:pPr>
            <w:r>
              <w:t xml:space="preserve">275</w:t>
            </w:r>
          </w:p>
        </w:tc>
        <w:tc>
          <w:tcPr/>
          <w:p>
            <w:pPr>
              <w:pStyle w:val="Compact"/>
              <w:jc w:val="center"/>
            </w:pPr>
            <w:r>
              <w:t xml:space="preserve">48</w:t>
            </w:r>
          </w:p>
        </w:tc>
        <w:tc>
          <w:tcPr/>
          <w:p>
            <w:pPr>
              <w:pStyle w:val="Compact"/>
              <w:jc w:val="center"/>
            </w:pPr>
            <w:r>
              <w:t xml:space="preserve">36.81</w:t>
            </w:r>
          </w:p>
        </w:tc>
      </w:tr>
      <w:tr>
        <w:tc>
          <w:tcPr/>
          <w:p>
            <w:pPr>
              <w:pStyle w:val="Compact"/>
              <w:jc w:val="center"/>
            </w:pPr>
            <w:r>
              <w:t xml:space="preserve">(0.147,0.222]</w:t>
            </w:r>
          </w:p>
        </w:tc>
        <w:tc>
          <w:tcPr/>
          <w:p>
            <w:pPr>
              <w:pStyle w:val="Compact"/>
              <w:jc w:val="center"/>
            </w:pPr>
            <w:r>
              <w:t xml:space="preserve">314</w:t>
            </w:r>
          </w:p>
        </w:tc>
        <w:tc>
          <w:tcPr/>
          <w:p>
            <w:pPr>
              <w:pStyle w:val="Compact"/>
              <w:jc w:val="center"/>
            </w:pPr>
            <w:r>
              <w:t xml:space="preserve">51</w:t>
            </w:r>
          </w:p>
        </w:tc>
        <w:tc>
          <w:tcPr/>
          <w:p>
            <w:pPr>
              <w:pStyle w:val="Compact"/>
              <w:jc w:val="center"/>
            </w:pPr>
            <w:r>
              <w:t xml:space="preserve">57.19</w:t>
            </w:r>
          </w:p>
        </w:tc>
      </w:tr>
      <w:tr>
        <w:tc>
          <w:tcPr/>
          <w:p>
            <w:pPr>
              <w:pStyle w:val="Compact"/>
              <w:jc w:val="center"/>
            </w:pPr>
            <w:r>
              <w:t xml:space="preserve">(0.0774,0.0942]</w:t>
            </w:r>
          </w:p>
        </w:tc>
        <w:tc>
          <w:tcPr/>
          <w:p>
            <w:pPr>
              <w:pStyle w:val="Compact"/>
              <w:jc w:val="center"/>
            </w:pPr>
            <w:r>
              <w:t xml:space="preserve">371</w:t>
            </w:r>
          </w:p>
        </w:tc>
        <w:tc>
          <w:tcPr/>
          <w:p>
            <w:pPr>
              <w:pStyle w:val="Compact"/>
              <w:jc w:val="center"/>
            </w:pPr>
            <w:r>
              <w:t xml:space="preserve">27</w:t>
            </w:r>
          </w:p>
        </w:tc>
        <w:tc>
          <w:tcPr/>
          <w:p>
            <w:pPr>
              <w:pStyle w:val="Compact"/>
              <w:jc w:val="center"/>
            </w:pPr>
            <w:r>
              <w:t xml:space="preserve">32.56</w:t>
            </w:r>
          </w:p>
        </w:tc>
      </w:tr>
      <w:tr>
        <w:tc>
          <w:tcPr/>
          <w:p>
            <w:pPr>
              <w:pStyle w:val="Compact"/>
              <w:jc w:val="center"/>
            </w:pPr>
            <w:r>
              <w:t xml:space="preserve">(0.0942,0.114]</w:t>
            </w:r>
          </w:p>
        </w:tc>
        <w:tc>
          <w:tcPr/>
          <w:p>
            <w:pPr>
              <w:pStyle w:val="Compact"/>
              <w:jc w:val="center"/>
            </w:pPr>
            <w:r>
              <w:t xml:space="preserve">282</w:t>
            </w:r>
          </w:p>
        </w:tc>
        <w:tc>
          <w:tcPr/>
          <w:p>
            <w:pPr>
              <w:pStyle w:val="Compact"/>
              <w:jc w:val="center"/>
            </w:pPr>
            <w:r>
              <w:t xml:space="preserve">30</w:t>
            </w:r>
          </w:p>
        </w:tc>
        <w:tc>
          <w:tcPr/>
          <w:p>
            <w:pPr>
              <w:pStyle w:val="Compact"/>
              <w:jc w:val="center"/>
            </w:pPr>
            <w:r>
              <w:t xml:space="preserve">29.89</w:t>
            </w:r>
          </w:p>
        </w:tc>
      </w:tr>
      <w:tr>
        <w:tc>
          <w:tcPr/>
          <w:p>
            <w:pPr>
              <w:pStyle w:val="Compact"/>
              <w:jc w:val="center"/>
            </w:pPr>
            <w:r>
              <w:t xml:space="preserve">(0.0633,0.069]</w:t>
            </w:r>
          </w:p>
        </w:tc>
        <w:tc>
          <w:tcPr/>
          <w:p>
            <w:pPr>
              <w:pStyle w:val="Compact"/>
              <w:jc w:val="center"/>
            </w:pPr>
            <w:r>
              <w:t xml:space="preserve">237</w:t>
            </w:r>
          </w:p>
        </w:tc>
        <w:tc>
          <w:tcPr/>
          <w:p>
            <w:pPr>
              <w:pStyle w:val="Compact"/>
              <w:jc w:val="center"/>
            </w:pPr>
            <w:r>
              <w:t xml:space="preserve">17</w:t>
            </w:r>
          </w:p>
        </w:tc>
        <w:tc>
          <w:tcPr/>
          <w:p>
            <w:pPr>
              <w:pStyle w:val="Compact"/>
              <w:jc w:val="center"/>
            </w:pPr>
            <w:r>
              <w:t xml:space="preserve">15.97</w:t>
            </w:r>
          </w:p>
        </w:tc>
      </w:tr>
      <w:tr>
        <w:tc>
          <w:tcPr/>
          <w:p>
            <w:pPr>
              <w:pStyle w:val="Compact"/>
              <w:jc w:val="center"/>
            </w:pPr>
            <w:r>
              <w:t xml:space="preserve">(0.069,0.0774]</w:t>
            </w:r>
          </w:p>
        </w:tc>
        <w:tc>
          <w:tcPr/>
          <w:p>
            <w:pPr>
              <w:pStyle w:val="Compact"/>
              <w:jc w:val="center"/>
            </w:pPr>
            <w:r>
              <w:t xml:space="preserve">306</w:t>
            </w:r>
          </w:p>
        </w:tc>
        <w:tc>
          <w:tcPr/>
          <w:p>
            <w:pPr>
              <w:pStyle w:val="Compact"/>
              <w:jc w:val="center"/>
            </w:pPr>
            <w:r>
              <w:t xml:space="preserve">20</w:t>
            </w:r>
          </w:p>
        </w:tc>
        <w:tc>
          <w:tcPr/>
          <w:p>
            <w:pPr>
              <w:pStyle w:val="Compact"/>
              <w:jc w:val="center"/>
            </w:pPr>
            <w:r>
              <w:t xml:space="preserve">22.95</w:t>
            </w:r>
          </w:p>
        </w:tc>
      </w:tr>
      <w:tr>
        <w:tc>
          <w:tcPr/>
          <w:p>
            <w:pPr>
              <w:pStyle w:val="Compact"/>
              <w:jc w:val="center"/>
            </w:pPr>
            <w:r>
              <w:t xml:space="preserve">(0.0487,0.0633]</w:t>
            </w:r>
          </w:p>
        </w:tc>
        <w:tc>
          <w:tcPr/>
          <w:p>
            <w:pPr>
              <w:pStyle w:val="Compact"/>
              <w:jc w:val="center"/>
            </w:pPr>
            <w:r>
              <w:t xml:space="preserve">413</w:t>
            </w:r>
          </w:p>
        </w:tc>
        <w:tc>
          <w:tcPr/>
          <w:p>
            <w:pPr>
              <w:pStyle w:val="Compact"/>
              <w:jc w:val="center"/>
            </w:pPr>
            <w:r>
              <w:t xml:space="preserve">27</w:t>
            </w:r>
          </w:p>
        </w:tc>
        <w:tc>
          <w:tcPr/>
          <w:p>
            <w:pPr>
              <w:pStyle w:val="Compact"/>
              <w:jc w:val="center"/>
            </w:pPr>
            <w:r>
              <w:t xml:space="preserve">24.1</w:t>
            </w:r>
          </w:p>
        </w:tc>
      </w:tr>
      <w:tr>
        <w:tc>
          <w:tcPr/>
          <w:p>
            <w:pPr>
              <w:pStyle w:val="Compact"/>
              <w:jc w:val="center"/>
            </w:pPr>
            <w:r>
              <w:t xml:space="preserve">(0.0409,0.0487]</w:t>
            </w:r>
          </w:p>
        </w:tc>
        <w:tc>
          <w:tcPr/>
          <w:p>
            <w:pPr>
              <w:pStyle w:val="Compact"/>
              <w:jc w:val="center"/>
            </w:pPr>
            <w:r>
              <w:t xml:space="preserve">310</w:t>
            </w:r>
          </w:p>
        </w:tc>
        <w:tc>
          <w:tcPr/>
          <w:p>
            <w:pPr>
              <w:pStyle w:val="Compact"/>
              <w:jc w:val="center"/>
            </w:pPr>
            <w:r>
              <w:t xml:space="preserve">14</w:t>
            </w:r>
          </w:p>
        </w:tc>
        <w:tc>
          <w:tcPr/>
          <w:p>
            <w:pPr>
              <w:pStyle w:val="Compact"/>
              <w:jc w:val="center"/>
            </w:pPr>
            <w:r>
              <w:t xml:space="preserve">14.15</w:t>
            </w:r>
          </w:p>
        </w:tc>
      </w:tr>
      <w:tr>
        <w:tc>
          <w:tcPr/>
          <w:p>
            <w:pPr>
              <w:pStyle w:val="Compact"/>
              <w:jc w:val="center"/>
            </w:pPr>
            <w:r>
              <w:t xml:space="preserve">[0.0322,0.0363]</w:t>
            </w:r>
          </w:p>
        </w:tc>
        <w:tc>
          <w:tcPr/>
          <w:p>
            <w:pPr>
              <w:pStyle w:val="Compact"/>
              <w:jc w:val="center"/>
            </w:pPr>
            <w:r>
              <w:t xml:space="preserve">407</w:t>
            </w:r>
          </w:p>
        </w:tc>
        <w:tc>
          <w:tcPr/>
          <w:p>
            <w:pPr>
              <w:pStyle w:val="Compact"/>
              <w:jc w:val="center"/>
            </w:pPr>
            <w:r>
              <w:t xml:space="preserve">16</w:t>
            </w:r>
          </w:p>
        </w:tc>
        <w:tc>
          <w:tcPr/>
          <w:p>
            <w:pPr>
              <w:pStyle w:val="Compact"/>
              <w:jc w:val="center"/>
            </w:pPr>
            <w:r>
              <w:t xml:space="preserve">13.91</w:t>
            </w:r>
          </w:p>
        </w:tc>
      </w:tr>
      <w:tr>
        <w:tc>
          <w:tcPr/>
          <w:p>
            <w:pPr>
              <w:pStyle w:val="Compact"/>
              <w:jc w:val="center"/>
            </w:pPr>
            <w:r>
              <w:t xml:space="preserve">(0.0363,0.0409]</w:t>
            </w:r>
          </w:p>
        </w:tc>
        <w:tc>
          <w:tcPr/>
          <w:p>
            <w:pPr>
              <w:pStyle w:val="Compact"/>
              <w:jc w:val="center"/>
            </w:pPr>
            <w:r>
              <w:t xml:space="preserve">239</w:t>
            </w:r>
          </w:p>
        </w:tc>
        <w:tc>
          <w:tcPr/>
          <w:p>
            <w:pPr>
              <w:pStyle w:val="Compact"/>
              <w:jc w:val="center"/>
            </w:pPr>
            <w:r>
              <w:t xml:space="preserve">7</w:t>
            </w:r>
          </w:p>
        </w:tc>
        <w:tc>
          <w:tcPr/>
          <w:p>
            <w:pPr>
              <w:pStyle w:val="Compact"/>
              <w:jc w:val="center"/>
            </w:pPr>
            <w:r>
              <w:t xml:space="preserve">9.48</w:t>
            </w:r>
          </w:p>
        </w:tc>
      </w:tr>
    </w:tbl>
    <w:p>
      <w:pPr>
        <w:pStyle w:val="SourceCode"/>
      </w:pPr>
      <w:r>
        <w:br/>
      </w:r>
      <w:r>
        <w:rPr>
          <w:rStyle w:val="NormalTok"/>
        </w:rPr>
        <w:t xml:space="preserve">X2 </w:t>
      </w:r>
      <w:r>
        <w:rPr>
          <w:rStyle w:val="OtherTok"/>
        </w:rPr>
        <w:t xml:space="preserve">&lt;-</w:t>
      </w:r>
      <w:r>
        <w:rPr>
          <w:rStyle w:val="NormalTok"/>
        </w:rPr>
        <w:t xml:space="preserve"> HL_table </w:t>
      </w:r>
      <w:r>
        <w:rPr>
          <w:rStyle w:val="SpecialCharTok"/>
        </w:rPr>
        <w:t xml:space="preserve">|&gt;</w:t>
      </w:r>
      <w:r>
        <w:rPr>
          <w:rStyle w:val="NormalTok"/>
        </w:rPr>
        <w:t xml:space="preserve"> </w:t>
      </w:r>
      <w:r>
        <w:rPr>
          <w:rStyle w:val="CommentTok"/>
        </w:rPr>
        <w:t xml:space="preserve"># nolint: object_name_linter</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StringTok"/>
        </w:rPr>
        <w:t xml:space="preserve">`</w:t>
      </w:r>
      <w:r>
        <w:rPr>
          <w:rStyle w:val="AttributeTok"/>
        </w:rPr>
        <w:t xml:space="preserve">X^2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((o </w:t>
      </w:r>
      <w:r>
        <w:rPr>
          <w:rStyle w:val="SpecialCharTok"/>
        </w:rPr>
        <w:t xml:space="preserve">-</w:t>
      </w:r>
      <w:r>
        <w:rPr>
          <w:rStyle w:val="NormalTok"/>
        </w:rPr>
        <w:t xml:space="preserve"> 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w:t>
      </w:r>
      <w:r>
        <w:rPr>
          <w:rStyle w:val="StringTok"/>
        </w:rPr>
        <w:t xml:space="preserve">`</w:t>
      </w:r>
      <w:r>
        <w:rPr>
          <w:rStyle w:val="AttributeTok"/>
        </w:rPr>
        <w:t xml:space="preserve">X^2</w:t>
      </w:r>
      <w:r>
        <w:rPr>
          <w:rStyle w:val="StringTok"/>
        </w:rPr>
        <w:t xml:space="preserve">`</w:t>
      </w:r>
      <w:r>
        <w:rPr>
          <w:rStyle w:val="NormalTok"/>
        </w:rPr>
        <w:t xml:space="preserve">)</w:t>
      </w:r>
      <w:r>
        <w:br/>
      </w:r>
      <w:r>
        <w:br/>
      </w:r>
      <w:r>
        <w:rPr>
          <w:rStyle w:val="FunctionTok"/>
        </w:rPr>
        <w:t xml:space="preserve">print</w:t>
      </w:r>
      <w:r>
        <w:rPr>
          <w:rStyle w:val="NormalTok"/>
        </w:rPr>
        <w:t xml:space="preserve">(X2)</w:t>
      </w:r>
      <w:r>
        <w:br/>
      </w:r>
      <w:r>
        <w:rPr>
          <w:rStyle w:val="CommentTok"/>
        </w:rPr>
        <w:t xml:space="preserve">#&gt; [1] 6.78114</w:t>
      </w:r>
      <w:r>
        <w:br/>
      </w:r>
      <w:r>
        <w:br/>
      </w:r>
      <w:r>
        <w:rPr>
          <w:rStyle w:val="NormalTok"/>
        </w:rPr>
        <w:t xml:space="preserve">pval1 </w:t>
      </w:r>
      <w:r>
        <w:rPr>
          <w:rStyle w:val="OtherTok"/>
        </w:rPr>
        <w:t xml:space="preserve">&lt;-</w:t>
      </w:r>
      <w:r>
        <w:rPr>
          <w:rStyle w:val="NormalTok"/>
        </w:rPr>
        <w:t xml:space="preserve"> </w:t>
      </w:r>
      <w:r>
        <w:rPr>
          <w:rStyle w:val="FunctionTok"/>
        </w:rPr>
        <w:t xml:space="preserve">pchisq</w:t>
      </w:r>
      <w:r>
        <w:rPr>
          <w:rStyle w:val="NormalTok"/>
        </w:rPr>
        <w:t xml:space="preserve">(X2, </w:t>
      </w:r>
      <w:r>
        <w:rPr>
          <w:rStyle w:val="AttributeTok"/>
        </w:rPr>
        <w:t xml:space="preserve">lower =</w:t>
      </w:r>
      <w:r>
        <w:rPr>
          <w:rStyle w:val="NormalTok"/>
        </w:rPr>
        <w:t xml:space="preserve"> </w:t>
      </w:r>
      <w:r>
        <w:rPr>
          <w:rStyle w:val="ConstantTok"/>
        </w:rPr>
        <w:t xml:space="preserve">FALSE</w:t>
      </w:r>
      <w:r>
        <w:rPr>
          <w:rStyle w:val="NormalTok"/>
        </w:rPr>
        <w:t xml:space="preserve">, </w:t>
      </w:r>
      <w:r>
        <w:rPr>
          <w:rStyle w:val="AttributeTok"/>
        </w:rPr>
        <w:t xml:space="preserve">df =</w:t>
      </w:r>
      <w:r>
        <w:rPr>
          <w:rStyle w:val="NormalTok"/>
        </w:rPr>
        <w:t xml:space="preserve"> </w:t>
      </w:r>
      <w:r>
        <w:rPr>
          <w:rStyle w:val="FunctionTok"/>
        </w:rPr>
        <w:t xml:space="preserve">nrow</w:t>
      </w:r>
      <w:r>
        <w:rPr>
          <w:rStyle w:val="NormalTok"/>
        </w:rPr>
        <w:t xml:space="preserve">(HL_table) </w:t>
      </w:r>
      <w:r>
        <w:rPr>
          <w:rStyle w:val="SpecialCharTok"/>
        </w:rPr>
        <w:t xml:space="preserve">-</w:t>
      </w:r>
      <w:r>
        <w:rPr>
          <w:rStyle w:val="NormalTok"/>
        </w:rPr>
        <w:t xml:space="preserve"> </w:t>
      </w:r>
      <w:r>
        <w:rPr>
          <w:rStyle w:val="DecValTok"/>
        </w:rPr>
        <w:t xml:space="preserve">2</w:t>
      </w:r>
      <w:r>
        <w:rPr>
          <w:rStyle w:val="NormalTok"/>
        </w:rPr>
        <w:t xml:space="preserve">)</w:t>
      </w:r>
    </w:p>
    <w:p>
      <w:pPr>
        <w:pStyle w:val="FirstParagraph"/>
      </w:pPr>
      <w:r>
        <w:t xml:space="preserve">Now we have more evenly split categories. The p-value is</w:t>
      </w:r>
      <w:r>
        <w:t xml:space="preserve"> </w:t>
      </w:r>
      <m:oMath>
        <m:r>
          <m:t>0.56042</m:t>
        </m:r>
      </m:oMath>
      <w:r>
        <w:t xml:space="preserve">,</w:t>
      </w:r>
      <w:r>
        <w:t xml:space="preserve"> </w:t>
      </w:r>
      <w:r>
        <w:t xml:space="preserve">still not significant.</w:t>
      </w:r>
    </w:p>
    <w:p>
      <w:pPr>
        <w:pStyle w:val="BodyText"/>
      </w:pPr>
      <w:r>
        <w:t xml:space="preserve">Graphically, we have compared:</w:t>
      </w:r>
    </w:p>
    <w:p>
      <w:pPr>
        <w:pStyle w:val="SourceCode"/>
      </w:pPr>
      <w:r>
        <w:rPr>
          <w:rStyle w:val="NormalTok"/>
        </w:rPr>
        <w:t xml:space="preserve">HL_plot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HL_table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pred_prob_cats1)) </w:t>
      </w:r>
      <w:r>
        <w:rPr>
          <w:rStyle w:val="SpecialCharTok"/>
        </w:rPr>
        <w:t xml:space="preserve">+</w:t>
      </w:r>
      <w:r>
        <w:br/>
      </w:r>
      <w:r>
        <w:rPr>
          <w:rStyle w:val="NormalTok"/>
        </w:rPr>
        <w:t xml:space="preserve">  </w:t>
      </w:r>
      <w:r>
        <w:rPr>
          <w:rStyle w:val="FunctionTok"/>
        </w:rPr>
        <w:t xml:space="preserve">geom_line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e, </w:t>
      </w:r>
      <w:r>
        <w:rPr>
          <w:rStyle w:val="AttributeTok"/>
        </w:rPr>
        <w:t xml:space="preserve">x =</w:t>
      </w:r>
      <w:r>
        <w:rPr>
          <w:rStyle w:val="NormalTok"/>
        </w:rPr>
        <w:t xml:space="preserve"> pred_prob_cats1, </w:t>
      </w:r>
      <w:r>
        <w:rPr>
          <w:rStyle w:val="AttributeTok"/>
        </w:rPr>
        <w:t xml:space="preserve">group =</w:t>
      </w:r>
      <w:r>
        <w:rPr>
          <w:rStyle w:val="NormalTok"/>
        </w:rPr>
        <w:t xml:space="preserve"> </w:t>
      </w:r>
      <w:r>
        <w:rPr>
          <w:rStyle w:val="StringTok"/>
        </w:rPr>
        <w:t xml:space="preserve">"Expected"</w:t>
      </w:r>
      <w:r>
        <w:rPr>
          <w:rStyle w:val="NormalTok"/>
        </w:rPr>
        <w:t xml:space="preserve">, </w:t>
      </w:r>
      <w:r>
        <w:rPr>
          <w:rStyle w:val="AttributeTok"/>
        </w:rPr>
        <w:t xml:space="preserve">col =</w:t>
      </w:r>
      <w:r>
        <w:rPr>
          <w:rStyle w:val="NormalTok"/>
        </w:rPr>
        <w:t xml:space="preserve"> </w:t>
      </w:r>
      <w:r>
        <w:rPr>
          <w:rStyle w:val="StringTok"/>
        </w:rPr>
        <w:t xml:space="preserve">"Expected"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e, </w:t>
      </w:r>
      <w:r>
        <w:rPr>
          <w:rStyle w:val="AttributeTok"/>
        </w:rPr>
        <w:t xml:space="preserve">size =</w:t>
      </w:r>
      <w:r>
        <w:rPr>
          <w:rStyle w:val="NormalTok"/>
        </w:rPr>
        <w:t xml:space="preserve"> n, </w:t>
      </w:r>
      <w:r>
        <w:rPr>
          <w:rStyle w:val="AttributeTok"/>
        </w:rPr>
        <w:t xml:space="preserve">col =</w:t>
      </w:r>
      <w:r>
        <w:rPr>
          <w:rStyle w:val="NormalTok"/>
        </w:rPr>
        <w:t xml:space="preserve"> </w:t>
      </w:r>
      <w:r>
        <w:rPr>
          <w:rStyle w:val="StringTok"/>
        </w:rPr>
        <w:t xml:space="preserve">"Expected"</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o, </w:t>
      </w:r>
      <w:r>
        <w:rPr>
          <w:rStyle w:val="AttributeTok"/>
        </w:rPr>
        <w:t xml:space="preserve">size =</w:t>
      </w:r>
      <w:r>
        <w:rPr>
          <w:rStyle w:val="NormalTok"/>
        </w:rPr>
        <w:t xml:space="preserve"> n, </w:t>
      </w:r>
      <w:r>
        <w:rPr>
          <w:rStyle w:val="AttributeTok"/>
        </w:rPr>
        <w:t xml:space="preserve">col =</w:t>
      </w:r>
      <w:r>
        <w:rPr>
          <w:rStyle w:val="NormalTok"/>
        </w:rPr>
        <w:t xml:space="preserve"> </w:t>
      </w:r>
      <w:r>
        <w:rPr>
          <w:rStyle w:val="StringTok"/>
        </w:rPr>
        <w:t xml:space="preserve">"Observed"</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o, </w:t>
      </w:r>
      <w:r>
        <w:rPr>
          <w:rStyle w:val="AttributeTok"/>
        </w:rPr>
        <w:t xml:space="preserve">col =</w:t>
      </w:r>
      <w:r>
        <w:rPr>
          <w:rStyle w:val="NormalTok"/>
        </w:rPr>
        <w:t xml:space="preserve"> </w:t>
      </w:r>
      <w:r>
        <w:rPr>
          <w:rStyle w:val="StringTok"/>
        </w:rPr>
        <w:t xml:space="preserve">"Observed"</w:t>
      </w:r>
      <w:r>
        <w:rPr>
          <w:rStyle w:val="NormalTok"/>
        </w:rPr>
        <w:t xml:space="preserve">, </w:t>
      </w:r>
      <w:r>
        <w:rPr>
          <w:rStyle w:val="AttributeTok"/>
        </w:rPr>
        <w:t xml:space="preserve">group =</w:t>
      </w:r>
      <w:r>
        <w:rPr>
          <w:rStyle w:val="NormalTok"/>
        </w:rPr>
        <w:t xml:space="preserve"> </w:t>
      </w:r>
      <w:r>
        <w:rPr>
          <w:rStyle w:val="StringTok"/>
        </w:rPr>
        <w:t xml:space="preserve">"Observed"</w:t>
      </w:r>
      <w:r>
        <w:rPr>
          <w:rStyle w:val="NormalTok"/>
        </w:rPr>
        <w:t xml:space="preserve">))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"number of CHD events"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w:t>
      </w:r>
    </w:p>
    <w:bookmarkEnd w:id="427"/>
    <w:bookmarkStart w:id="428" w:name="comparing-models"/>
    <w:p>
      <w:pPr>
        <w:pStyle w:val="Heading3"/>
      </w:pPr>
      <w:r>
        <w:t xml:space="preserve">8.0.3 Comparing models</w:t>
      </w:r>
    </w:p>
    <w:p>
      <w:pPr>
        <w:pStyle w:val="Compact"/>
        <w:numPr>
          <w:ilvl w:val="0"/>
          <w:numId w:val="1030"/>
        </w:numPr>
      </w:pPr>
      <w:r>
        <w:t xml:space="preserve">AIC =</w:t>
      </w:r>
      <w:r>
        <w:t xml:space="preserve"> </w:t>
      </w:r>
      <m:oMath>
        <m:r>
          <m:rPr>
            <m:sty m:val="p"/>
          </m:rPr>
          <m:t>−</m:t>
        </m:r>
        <m:r>
          <m:t>2</m:t>
        </m:r>
        <m:r>
          <m:rPr>
            <m:sty m:val="p"/>
          </m:rPr>
          <m:t>*</m:t>
        </m:r>
        <m:r>
          <m:t>ℓ</m:t>
        </m:r>
        <m:r>
          <m:rPr>
            <m:sty m:val="p"/>
          </m:rPr>
          <m:t>(</m:t>
        </m:r>
        <m:acc>
          <m:accPr>
            <m:chr m:val="̂"/>
          </m:accPr>
          <m:e>
            <m:r>
              <m:t>θ</m:t>
            </m:r>
          </m:e>
        </m:acc>
        <m:r>
          <m:rPr>
            <m:sty m:val="p"/>
          </m:rPr>
          <m:t>)</m:t>
        </m:r>
        <m:r>
          <m:rPr>
            <m:sty m:val="p"/>
          </m:rPr>
          <m:t>+</m:t>
        </m:r>
        <m:r>
          <m:t>2</m:t>
        </m:r>
        <m:r>
          <m:rPr>
            <m:sty m:val="p"/>
          </m:rPr>
          <m:t>*</m:t>
        </m:r>
        <m:r>
          <m:t>p</m:t>
        </m:r>
      </m:oMath>
      <w:r>
        <w:t xml:space="preserve"> </w:t>
      </w:r>
      <w:r>
        <w:t xml:space="preserve">[lower is better]</w:t>
      </w:r>
    </w:p>
    <w:p>
      <w:pPr>
        <w:pStyle w:val="Compact"/>
        <w:numPr>
          <w:ilvl w:val="0"/>
          <w:numId w:val="1030"/>
        </w:numPr>
      </w:pPr>
      <w:r>
        <w:t xml:space="preserve">BIC =</w:t>
      </w:r>
      <w:r>
        <w:t xml:space="preserve"> </w:t>
      </w:r>
      <m:oMath>
        <m:r>
          <m:rPr>
            <m:sty m:val="p"/>
          </m:rPr>
          <m:t>−</m:t>
        </m:r>
        <m:r>
          <m:t>2</m:t>
        </m:r>
        <m:r>
          <m:rPr>
            <m:sty m:val="p"/>
          </m:rPr>
          <m:t>*</m:t>
        </m:r>
        <m:r>
          <m:t>ℓ</m:t>
        </m:r>
        <m:r>
          <m:rPr>
            <m:sty m:val="p"/>
          </m:rPr>
          <m:t>(</m:t>
        </m:r>
        <m:acc>
          <m:accPr>
            <m:chr m:val="̂"/>
          </m:accPr>
          <m:e>
            <m:r>
              <m:t>θ</m:t>
            </m:r>
          </m:e>
        </m:acc>
        <m:r>
          <m:rPr>
            <m:sty m:val="p"/>
          </m:rPr>
          <m:t>)</m:t>
        </m:r>
        <m:r>
          <m:rPr>
            <m:sty m:val="p"/>
          </m:rPr>
          <m:t>+</m:t>
        </m:r>
        <m:r>
          <m:t>p</m:t>
        </m:r>
        <m:r>
          <m:rPr>
            <m:sty m:val="p"/>
          </m:rPr>
          <m:t>*</m:t>
        </m:r>
        <m:r>
          <m:rPr>
            <m:nor/>
            <m:sty m:val="p"/>
          </m:rPr>
          <m:t>log</m:t>
        </m:r>
        <m:r>
          <m:rPr>
            <m:sty m:val="p"/>
          </m:rPr>
          <m:t>(</m:t>
        </m:r>
        <m:r>
          <m:t>n</m:t>
        </m:r>
        <m:r>
          <m:rPr>
            <m:sty m:val="p"/>
          </m:rPr>
          <m:t>)</m:t>
        </m:r>
      </m:oMath>
      <w:r>
        <w:t xml:space="preserve"> </w:t>
      </w:r>
      <w:r>
        <w:t xml:space="preserve">[lower is</w:t>
      </w:r>
      <w:r>
        <w:t xml:space="preserve"> </w:t>
      </w:r>
      <w:r>
        <w:t xml:space="preserve">better]</w:t>
      </w:r>
    </w:p>
    <w:p>
      <w:pPr>
        <w:pStyle w:val="Compact"/>
        <w:numPr>
          <w:ilvl w:val="0"/>
          <w:numId w:val="1030"/>
        </w:numPr>
      </w:pPr>
      <w:r>
        <w:t xml:space="preserve">likelihood ratio [higher is better]</w:t>
      </w:r>
    </w:p>
    <w:bookmarkEnd w:id="428"/>
    <w:bookmarkEnd w:id="429"/>
    <w:bookmarkStart w:id="479" w:name="residual-based-diagnostics"/>
    <w:p>
      <w:pPr>
        <w:pStyle w:val="Heading1"/>
      </w:pPr>
      <w:r>
        <w:t xml:space="preserve">9. Residual-based diagnostics</w:t>
      </w:r>
    </w:p>
    <w:bookmarkStart w:id="442" w:name="X296c0b9aa876c703a2446e2c83689068bd633ee"/>
    <w:p>
      <w:pPr>
        <w:pStyle w:val="Heading3"/>
      </w:pPr>
      <w:r>
        <w:t xml:space="preserve">9.0.1 Logistic regression residuals only work for grouped data</w:t>
      </w:r>
    </w:p>
    <w:p>
      <w:pPr>
        <w:pStyle w:val="SourceCode"/>
      </w:pPr>
      <w:r>
        <w:rPr>
          <w:rStyle w:val="FunctionTok"/>
        </w:rPr>
        <w:t xml:space="preserve">library</w:t>
      </w:r>
      <w:r>
        <w:rPr>
          <w:rStyle w:val="NormalTok"/>
        </w:rPr>
        <w:t xml:space="preserve">(haven)</w:t>
      </w:r>
      <w:r>
        <w:br/>
      </w:r>
      <w:r>
        <w:rPr>
          <w:rStyle w:val="NormalTok"/>
        </w:rPr>
        <w:t xml:space="preserve">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CommentTok"/>
        </w:rPr>
        <w:t xml:space="preserve"># I'm breaking up the url into two chunks for readability</w:t>
      </w:r>
      <w:r>
        <w:br/>
      </w:r>
      <w:r>
        <w:rPr>
          <w:rStyle w:val="NormalTok"/>
        </w:rPr>
        <w:t xml:space="preserve">  </w:t>
      </w:r>
      <w:r>
        <w:rPr>
          <w:rStyle w:val="StringTok"/>
        </w:rPr>
        <w:t xml:space="preserve">"https://regression.ucsf.edu/sites/g/files/"</w:t>
      </w:r>
      <w:r>
        <w:rPr>
          <w:rStyle w:val="NormalTok"/>
        </w:rPr>
        <w:t xml:space="preserve">,</w:t>
      </w:r>
      <w:r>
        <w:br/>
      </w:r>
      <w:r>
        <w:rPr>
          <w:rStyle w:val="NormalTok"/>
        </w:rPr>
        <w:t xml:space="preserve">  </w:t>
      </w:r>
      <w:r>
        <w:rPr>
          <w:rStyle w:val="StringTok"/>
        </w:rPr>
        <w:t xml:space="preserve">"tkssra6706/f/wysiwyg/home/data/wcgs.dta"</w:t>
      </w:r>
      <w:r>
        <w:br/>
      </w:r>
      <w:r>
        <w:rPr>
          <w:rStyle w:val="NormalTok"/>
        </w:rPr>
        <w:t xml:space="preserve">)</w:t>
      </w:r>
      <w:r>
        <w:br/>
      </w:r>
      <w:r>
        <w:rPr>
          <w:rStyle w:val="FunctionTok"/>
        </w:rPr>
        <w:t xml:space="preserve">library</w:t>
      </w:r>
      <w:r>
        <w:rPr>
          <w:rStyle w:val="NormalTok"/>
        </w:rPr>
        <w:t xml:space="preserve">(here) </w:t>
      </w:r>
      <w:r>
        <w:rPr>
          <w:rStyle w:val="CommentTok"/>
        </w:rPr>
        <w:t xml:space="preserve"># provides the `here()` function</w:t>
      </w:r>
      <w:r>
        <w:br/>
      </w:r>
      <w:r>
        <w:rPr>
          <w:rStyle w:val="FunctionTok"/>
        </w:rPr>
        <w:t xml:space="preserve">library</w:t>
      </w:r>
      <w:r>
        <w:rPr>
          <w:rStyle w:val="NormalTok"/>
        </w:rPr>
        <w:t xml:space="preserve">(fs) </w:t>
      </w:r>
      <w:r>
        <w:rPr>
          <w:rStyle w:val="CommentTok"/>
        </w:rPr>
        <w:t xml:space="preserve"># provides the `path()` function</w:t>
      </w:r>
      <w:r>
        <w:br/>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pecialCharTok"/>
        </w:rPr>
        <w:t xml:space="preserve">|&gt;</w:t>
      </w:r>
      <w:r>
        <w:br/>
      </w:r>
      <w:r>
        <w:rPr>
          <w:rStyle w:val="NormalTok"/>
        </w:rPr>
        <w:t xml:space="preserve">  fs</w:t>
      </w:r>
      <w:r>
        <w:rPr>
          <w:rStyle w:val="SpecialCharTok"/>
        </w:rPr>
        <w:t xml:space="preserve">::</w:t>
      </w:r>
      <w:r>
        <w:rPr>
          <w:rStyle w:val="FunctionTok"/>
        </w:rPr>
        <w:t xml:space="preserve">path</w:t>
      </w:r>
      <w:r>
        <w:rPr>
          <w:rStyle w:val="NormalTok"/>
        </w:rPr>
        <w:t xml:space="preserve">(</w:t>
      </w:r>
      <w:r>
        <w:rPr>
          <w:rStyle w:val="StringTok"/>
        </w:rPr>
        <w:t xml:space="preserve">"Data/wcgs.rda"</w:t>
      </w:r>
      <w:r>
        <w:rPr>
          <w:rStyle w:val="NormalTok"/>
        </w:rPr>
        <w:t xml:space="preserve">) </w:t>
      </w:r>
      <w:r>
        <w:rPr>
          <w:rStyle w:val="SpecialCharTok"/>
        </w:rPr>
        <w:t xml:space="preserve">|&gt;</w:t>
      </w:r>
      <w:r>
        <w:br/>
      </w:r>
      <w:r>
        <w:rPr>
          <w:rStyle w:val="NormalTok"/>
        </w:rPr>
        <w:t xml:space="preserve">  </w:t>
      </w:r>
      <w:r>
        <w:rPr>
          <w:rStyle w:val="FunctionTok"/>
        </w:rPr>
        <w:t xml:space="preserve">load</w:t>
      </w:r>
      <w:r>
        <w:rPr>
          <w:rStyle w:val="NormalTok"/>
        </w:rPr>
        <w:t xml:space="preserve">()</w:t>
      </w:r>
      <w:r>
        <w:br/>
      </w:r>
      <w:r>
        <w:rPr>
          <w:rStyle w:val="NormalTok"/>
        </w:rPr>
        <w:t xml:space="preserve">chd_glm_contrasts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rPr>
          <w:rStyle w:val="FunctionTok"/>
        </w:rPr>
        <w:t xml:space="preserve">library</w:t>
      </w:r>
      <w:r>
        <w:rPr>
          <w:rStyle w:val="NormalTok"/>
        </w:rPr>
        <w:t xml:space="preserve">(ggfortify)</w:t>
      </w:r>
      <w:r>
        <w:br/>
      </w:r>
      <w:r>
        <w:rPr>
          <w:rStyle w:val="NormalTok"/>
        </w:rPr>
        <w:t xml:space="preserve">chd_glm_contrasts </w:t>
      </w:r>
      <w:r>
        <w:rPr>
          <w:rStyle w:val="SpecialCharTok"/>
        </w:rPr>
        <w:t xml:space="preserve">|&gt;</w:t>
      </w:r>
      <w:r>
        <w:rPr>
          <w:rStyle w:val="NormalTok"/>
        </w:rPr>
        <w:t xml:space="preserve"> </w:t>
      </w:r>
      <w:r>
        <w:rPr>
          <w:rStyle w:val="FunctionTok"/>
        </w:rPr>
        <w:t xml:space="preserve">autoplot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3" w:name="fig-resid-dx-wcgs-ungrouped"/>
          <w:p>
            <w:pPr>
              <w:pStyle w:val="Compact"/>
              <w:jc w:val="center"/>
            </w:pPr>
            <w:r>
              <w:drawing>
                <wp:inline>
                  <wp:extent cx="4620126" cy="3696101"/>
                  <wp:effectExtent b="0" l="0" r="0" t="0"/>
                  <wp:docPr descr="" title="" id="431" name="Picture"/>
                  <a:graphic>
                    <a:graphicData uri="http://schemas.openxmlformats.org/drawingml/2006/picture">
                      <pic:pic>
                        <pic:nvPicPr>
                          <pic:cNvPr descr="logistic-regression_files/figure-docx/fig-resid-dx-wcgs-ungrouped-1.png" id="432" name="Picture"/>
                          <pic:cNvPicPr>
                            <a:picLocks noChangeArrowheads="1" noChangeAspect="1"/>
                          </pic:cNvPicPr>
                        </pic:nvPicPr>
                        <pic:blipFill>
                          <a:blip r:embed="rId4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Residual diagnostics for WCGS model with individual-level observations</w:t>
            </w:r>
          </w:p>
          <w:bookmarkEnd w:id="433"/>
        </w:tc>
      </w:tr>
    </w:tbl>
    <w:p>
      <w:r>
        <w:pict>
          <v:rect style="width:0;height:1.5pt" o:hralign="center" o:hrstd="t" o:hr="t"/>
        </w:pict>
      </w:r>
    </w:p>
    <w:p>
      <w:pPr>
        <w:pStyle w:val="FirstParagraph"/>
      </w:pPr>
      <w:r>
        <w:t xml:space="preserve">Residuals only work if there is more than one observation for most</w:t>
      </w:r>
      <w:r>
        <w:t xml:space="preserve"> </w:t>
      </w:r>
      <w:r>
        <w:t xml:space="preserve">covariate patterns.</w:t>
      </w:r>
    </w:p>
    <w:p>
      <w:pPr>
        <w:pStyle w:val="BodyText"/>
      </w:pPr>
      <w:r>
        <w:t xml:space="preserve">Here we will create the grouped-data version of our CHD model from the</w:t>
      </w:r>
      <w:r>
        <w:t xml:space="preserve"> </w:t>
      </w:r>
      <w:r>
        <w:t xml:space="preserve">WCGS study:</w:t>
      </w:r>
    </w:p>
    <w:p>
      <w:pPr>
        <w:pStyle w:val="SourceCode"/>
      </w:pPr>
      <w:r>
        <w:rPr>
          <w:rStyle w:val="FunctionTok"/>
        </w:rPr>
        <w:t xml:space="preserve">library</w:t>
      </w:r>
      <w:r>
        <w:rPr>
          <w:rStyle w:val="NormalTok"/>
        </w:rPr>
        <w:t xml:space="preserve">(dplyr)</w:t>
      </w:r>
      <w:r>
        <w:br/>
      </w:r>
      <w:r>
        <w:rPr>
          <w:rStyle w:val="NormalTok"/>
        </w:rPr>
        <w:t xml:space="preserve">wcgs_grouped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(dibpat, age),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chd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no_chd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p_chd =</w:t>
      </w:r>
      <w:r>
        <w:rPr>
          <w:rStyle w:val="NormalTok"/>
        </w:rPr>
        <w:t xml:space="preserve"> chd</w:t>
      </w:r>
      <w:r>
        <w:rPr>
          <w:rStyle w:val="SpecialCharTok"/>
        </w:rPr>
        <w:t xml:space="preserve">/</w:t>
      </w:r>
      <w:r>
        <w:rPr>
          <w:rStyle w:val="NormalTok"/>
        </w:rPr>
        <w:t xml:space="preserve">n)</w:t>
      </w:r>
      <w:r>
        <w:br/>
      </w:r>
      <w:r>
        <w:br/>
      </w:r>
      <w:r>
        <w:rPr>
          <w:rStyle w:val="NormalTok"/>
        </w:rPr>
        <w:t xml:space="preserve">chd_glm_contrasts_grouped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(chd, no_chd) </w:t>
      </w:r>
      <w:r>
        <w:rPr>
          <w:rStyle w:val="SpecialCharTok"/>
        </w:rPr>
        <w:t xml:space="preserve">~</w:t>
      </w:r>
      <w:r>
        <w:rPr>
          <w:rStyle w:val="NormalTok"/>
        </w:rPr>
        <w:t xml:space="preserve"> dibpat</w:t>
      </w:r>
      <w:r>
        <w:rPr>
          <w:rStyle w:val="SpecialCharTok"/>
        </w:rPr>
        <w:t xml:space="preserve">*</w:t>
      </w:r>
      <w:r>
        <w:rPr>
          <w:rStyle w:val="NormalTok"/>
        </w:rPr>
        <w:t xml:space="preserve">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wcgs_grouped,</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rPr>
          <w:rStyle w:val="NormalTok"/>
        </w:rPr>
        <w:t xml:space="preserve">chd_glm_contrasts_grouped </w:t>
      </w:r>
      <w:r>
        <w:rPr>
          <w:rStyle w:val="SpecialCharTok"/>
        </w:rPr>
        <w:t xml:space="preserve">|&gt;</w:t>
      </w:r>
      <w:r>
        <w:rPr>
          <w:rStyle w:val="NormalTok"/>
        </w:rPr>
        <w:t xml:space="preserve"> equatiomatic</w:t>
      </w:r>
      <w:r>
        <w:rPr>
          <w:rStyle w:val="SpecialCharTok"/>
        </w:rPr>
        <w:t xml:space="preserve">::</w:t>
      </w:r>
      <w:r>
        <w:rPr>
          <w:rStyle w:val="FunctionTok"/>
        </w:rPr>
        <w:t xml:space="preserve">extract_eq</w:t>
      </w:r>
      <w:r>
        <w:rPr>
          <w:rStyle w:val="NormalTok"/>
        </w:rPr>
        <w:t xml:space="preserve">()</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m:t>
                  </m:r>
                  <m:r>
                    <m:rPr>
                      <m:sty m:val="p"/>
                    </m:rPr>
                    <m:t>)</m:t>
                  </m:r>
                </m:num>
                <m:den>
                  <m:r>
                    <m:t>1</m:t>
                  </m:r>
                  <m:r>
                    <m:rPr>
                      <m:sty m:val="p"/>
                    </m:rPr>
                    <m:t>−</m:t>
                  </m:r>
                  <m:r>
                    <m:t>P</m:t>
                  </m:r>
                  <m:r>
                    <m:rPr>
                      <m:sty m:val="p"/>
                    </m:rPr>
                    <m:t>(</m:t>
                  </m:r>
                  <m:r>
                    <m:rPr>
                      <m:sty m:val="p"/>
                    </m:rPr>
                    <m:t>chd</m:t>
                  </m:r>
                  <m:r>
                    <m:rPr>
                      <m:sty m:val="p"/>
                    </m:rPr>
                    <m:t>)</m:t>
                  </m:r>
                </m:den>
              </m:f>
            </m:e>
          </m:d>
          <m:r>
            <m:rPr>
              <m:sty m:val="p"/>
            </m:rPr>
            <m:t>=</m:t>
          </m:r>
          <m:r>
            <m:t>α</m:t>
          </m:r>
          <m:r>
            <m:rPr>
              <m:sty m:val="p"/>
            </m:rPr>
            <m:t>+</m:t>
          </m:r>
          <m:sSub>
            <m:e>
              <m:r>
                <m:t>β</m:t>
              </m:r>
            </m:e>
            <m:sub>
              <m:r>
                <m:t>1</m:t>
              </m:r>
            </m:sub>
          </m:sSub>
          <m:r>
            <m:rPr>
              <m:sty m:val="p"/>
            </m:rPr>
            <m:t>(</m:t>
          </m:r>
          <m:sSub>
            <m:e>
              <m:r>
                <m:rPr>
                  <m:sty m:val="p"/>
                </m:rPr>
                <m:t>dibpat</m:t>
              </m:r>
            </m:e>
            <m:sub>
              <m:r>
                <m:rPr>
                  <m:sty m:val="p"/>
                </m:rPr>
                <m:t>Type A</m:t>
              </m:r>
            </m:sub>
          </m:sSub>
          <m:r>
            <m:rPr>
              <m:sty m:val="p"/>
            </m:rPr>
            <m:t>)</m:t>
          </m:r>
          <m:r>
            <m:rPr>
              <m:sty m:val="p"/>
            </m:rPr>
            <m:t>+</m:t>
          </m:r>
          <m:sSub>
            <m:e>
              <m:r>
                <m:t>β</m:t>
              </m:r>
            </m:e>
            <m:sub>
              <m:r>
                <m:t>2</m:t>
              </m:r>
            </m:sub>
          </m:sSub>
          <m:r>
            <m:rPr>
              <m:sty m:val="p"/>
            </m:rPr>
            <m:t>(</m:t>
          </m:r>
          <m:r>
            <m:rPr>
              <m:sty m:val="p"/>
            </m:rPr>
            <m:t>age</m:t>
          </m:r>
          <m:r>
            <m:rPr>
              <m:sty m:val="p"/>
            </m:rPr>
            <m:t>)</m:t>
          </m:r>
          <m:r>
            <m:rPr>
              <m:sty m:val="p"/>
            </m:rPr>
            <m:t>+</m:t>
          </m:r>
          <m:sSub>
            <m:e>
              <m:r>
                <m:t>β</m:t>
              </m:r>
            </m:e>
            <m:sub>
              <m:r>
                <m:t>3</m:t>
              </m:r>
            </m:sub>
          </m:sSub>
          <m:r>
            <m:rPr>
              <m:sty m:val="p"/>
            </m:rPr>
            <m:t>(</m:t>
          </m:r>
          <m:sSub>
            <m:e>
              <m:r>
                <m:rPr>
                  <m:sty m:val="p"/>
                </m:rPr>
                <m:t>dibpat</m:t>
              </m:r>
            </m:e>
            <m:sub>
              <m:r>
                <m:rPr>
                  <m:sty m:val="p"/>
                </m:rPr>
                <m:t>Type A</m:t>
              </m:r>
            </m:sub>
          </m:sSub>
          <m:r>
            <m:rPr>
              <m:sty m:val="p"/>
            </m:rPr>
            <m:t>×</m:t>
          </m:r>
          <m:r>
            <m:rPr>
              <m:sty m:val="p"/>
            </m:rPr>
            <m:t>age</m:t>
          </m:r>
          <m:r>
            <m:rPr>
              <m:sty m:val="p"/>
            </m:rPr>
            <m:t>)</m:t>
          </m:r>
        </m:oMath>
      </m:oMathPara>
    </w:p>
    <w:p>
      <w:pPr>
        <w:pStyle w:val="SourceCode"/>
      </w:pPr>
      <w:r>
        <w:rPr>
          <w:rStyle w:val="FunctionTok"/>
        </w:rPr>
        <w:t xml:space="preserve">library</w:t>
      </w:r>
      <w:r>
        <w:rPr>
          <w:rStyle w:val="NormalTok"/>
        </w:rPr>
        <w:t xml:space="preserve">(parameters)</w:t>
      </w:r>
      <w:r>
        <w:br/>
      </w:r>
      <w:r>
        <w:rPr>
          <w:rStyle w:val="NormalTok"/>
        </w:rPr>
        <w:t xml:space="preserve">chd_glm_contrasts_grouped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4" w:name="tbl-chd-model-wcgs-grouped-data"/>
          <w:p>
            <w:pPr>
              <w:jc w:val="center"/>
            </w:pPr>
            <w:pPr>
              <w:jc w:val="left"/>
              <w:spacing w:before="200"/>
              <w:pStyle w:val="ImageCaption"/>
            </w:pPr>
            <w:r>
              <w:t xml:space="preserve">Table 24: CHD model with grouped</w:t>
            </w:r>
            <w:r>
              <w:t xml:space="preserve"> </w:t>
            </w:r>
            <w:r>
              <w:rPr>
                <w:rStyle w:val="VerbatimChar"/>
              </w:rPr>
              <w:t xml:space="preserve">wcgs</w:t>
            </w:r>
            <w:r>
              <w:t xml:space="preserve"> </w:t>
            </w:r>
            <w:r>
              <w:t xml:space="preserve">data</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0.30</w:t>
                  </w:r>
                </w:p>
              </w:tc>
              <w:tc>
                <w:tcPr/>
                <w:p>
                  <w:pPr>
                    <w:pStyle w:val="Compact"/>
                    <w:jc w:val="center"/>
                    <w:jc w:val="center"/>
                  </w:pPr>
                  <w:r>
                    <w:t xml:space="preserve">1.18</w:t>
                  </w:r>
                </w:p>
              </w:tc>
              <w:tc>
                <w:tcPr/>
                <w:p>
                  <w:pPr>
                    <w:pStyle w:val="Compact"/>
                    <w:jc w:val="center"/>
                    <w:jc w:val="center"/>
                  </w:pPr>
                  <w:r>
                    <w:t xml:space="preserve">(-2.02, 2.63)</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0.01</w:t>
                  </w:r>
                </w:p>
              </w:tc>
              <w:tc>
                <w:tcPr/>
                <w:p>
                  <w:pPr>
                    <w:pStyle w:val="Compact"/>
                    <w:jc w:val="center"/>
                    <w:jc w:val="center"/>
                  </w:pPr>
                  <w:r>
                    <w:t xml:space="preserve">0.02</w:t>
                  </w:r>
                </w:p>
              </w:tc>
              <w:tc>
                <w:tcPr/>
                <w:p>
                  <w:pPr>
                    <w:pStyle w:val="Compact"/>
                    <w:jc w:val="center"/>
                    <w:jc w:val="center"/>
                  </w:pPr>
                  <w:r>
                    <w:t xml:space="preserve">(-0.04, 0.06)</w:t>
                  </w:r>
                </w:p>
              </w:tc>
              <w:tc>
                <w:tcPr/>
                <w:p>
                  <w:pPr>
                    <w:pStyle w:val="Compact"/>
                    <w:jc w:val="center"/>
                    <w:jc w:val="center"/>
                  </w:pPr>
                  <w:r>
                    <w:t xml:space="preserve">0.42</w:t>
                  </w:r>
                </w:p>
              </w:tc>
              <w:tc>
                <w:tcPr/>
                <w:p>
                  <w:pPr>
                    <w:pStyle w:val="Compact"/>
                    <w:jc w:val="center"/>
                    <w:jc w:val="center"/>
                  </w:pPr>
                  <w:r>
                    <w:t xml:space="preserve">0.674</w:t>
                  </w:r>
                </w:p>
              </w:tc>
            </w:tr>
          </w:tbl>
          <w:bookmarkEnd w:id="434"/>
          <w:p/>
        </w:tc>
      </w:tr>
    </w:tbl>
    <w:p>
      <w:pPr>
        <w:pStyle w:val="SourceCode"/>
      </w:pPr>
      <w:r>
        <w:rPr>
          <w:rStyle w:val="NormalTok"/>
        </w:rPr>
        <w:t xml:space="preserve">chd_glm_contrasts_grouped </w:t>
      </w:r>
      <w:r>
        <w:rPr>
          <w:rStyle w:val="SpecialCharTok"/>
        </w:rPr>
        <w:t xml:space="preserve">|&gt;</w:t>
      </w:r>
      <w:r>
        <w:rPr>
          <w:rStyle w:val="NormalTok"/>
        </w:rPr>
        <w:t xml:space="preserve"> </w:t>
      </w:r>
      <w:r>
        <w:br/>
      </w:r>
      <w:r>
        <w:rPr>
          <w:rStyle w:val="NormalTok"/>
        </w:rPr>
        <w:t xml:space="preserve">  sjPlot</w:t>
      </w:r>
      <w:r>
        <w:rPr>
          <w:rStyle w:val="SpecialCharTok"/>
        </w:rPr>
        <w:t xml:space="preserve">::</w:t>
      </w:r>
      <w:r>
        <w:rPr>
          <w:rStyle w:val="FunctionTok"/>
        </w:rPr>
        <w:t xml:space="preserve">plot_model</w:t>
      </w:r>
      <w:r>
        <w:rPr>
          <w:rStyle w:val="NormalTok"/>
        </w:rPr>
        <w:t xml:space="preserve">(</w:t>
      </w:r>
      <w:r>
        <w:rPr>
          <w:rStyle w:val="AttributeTok"/>
        </w:rPr>
        <w:t xml:space="preserve">type =</w:t>
      </w:r>
      <w:r>
        <w:rPr>
          <w:rStyle w:val="NormalTok"/>
        </w:rPr>
        <w:t xml:space="preserve"> </w:t>
      </w:r>
      <w:r>
        <w:rPr>
          <w:rStyle w:val="StringTok"/>
        </w:rPr>
        <w:t xml:space="preserve">"pred"</w:t>
      </w:r>
      <w:r>
        <w:rPr>
          <w:rStyle w:val="NormalTok"/>
        </w:rPr>
        <w:t xml:space="preserve">,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"dibpat"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wcgs_grouped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group_col =</w:t>
      </w:r>
      <w:r>
        <w:rPr>
          <w:rStyle w:val="NormalTok"/>
        </w:rPr>
        <w:t xml:space="preserve"> dibpat),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p_chd))</w:t>
      </w:r>
    </w:p>
    <w:tbl>
      <w:tblPr>
        <w:tblStyle w:val="Table"/>
        <w:tblW w:type="pct" w:w="5000"/>
        <w:tblLayout w:type="fixed"/>
        <w:tblLook w:firstRow="0" w:lastRow="0" w:firstColumn="0" w:lastColumn="0" w:noHBand="0" w:noVBand="0" w:val="0000"/>
      </w:tblPr>
      <w:tblGrid>
        <w:gridCol w:w="7920"/>
      </w:tblGrid>
      <w:tr>
        <w:tc>
          <w:tcPr/>
          <w:bookmarkStart w:id="438" w:name="fig-wcgs-model-grouped-data"/>
          <w:p>
            <w:pPr>
              <w:pStyle w:val="Compact"/>
              <w:jc w:val="center"/>
            </w:pPr>
            <w:r>
              <w:drawing>
                <wp:inline>
                  <wp:extent cx="4620126" cy="3696101"/>
                  <wp:effectExtent b="0" l="0" r="0" t="0"/>
                  <wp:docPr descr="" title="" id="436" name="Picture"/>
                  <a:graphic>
                    <a:graphicData uri="http://schemas.openxmlformats.org/drawingml/2006/picture">
                      <pic:pic>
                        <pic:nvPicPr>
                          <pic:cNvPr descr="logistic-regression_files/figure-docx/fig-wcgs-model-grouped-data-1.png" id="437" name="Picture"/>
                          <pic:cNvPicPr>
                            <a:picLocks noChangeArrowheads="1" noChangeAspect="1"/>
                          </pic:cNvPicPr>
                        </pic:nvPicPr>
                        <pic:blipFill>
                          <a:blip r:embed="rId4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CHD model with grouped</w:t>
            </w:r>
            <w:r>
              <w:t xml:space="preserve"> </w:t>
            </w:r>
            <w:r>
              <w:rPr>
                <w:rStyle w:val="VerbatimChar"/>
              </w:rPr>
              <w:t xml:space="preserve">wcgs</w:t>
            </w:r>
            <w:r>
              <w:t xml:space="preserve"> </w:t>
            </w:r>
            <w:r>
              <w:t xml:space="preserve">data</w:t>
            </w:r>
          </w:p>
          <w:bookmarkEnd w:id="438"/>
        </w:tc>
      </w:tr>
    </w:tbl>
    <w:p>
      <w:pPr>
        <w:pStyle w:val="SourceCode"/>
      </w:pPr>
      <w:r>
        <w:rPr>
          <w:rStyle w:val="FunctionTok"/>
        </w:rPr>
        <w:t xml:space="preserve">library</w:t>
      </w:r>
      <w:r>
        <w:rPr>
          <w:rStyle w:val="NormalTok"/>
        </w:rPr>
        <w:t xml:space="preserve">(ggfortify)</w:t>
      </w:r>
      <w:r>
        <w:br/>
      </w:r>
      <w:r>
        <w:rPr>
          <w:rStyle w:val="NormalTok"/>
        </w:rPr>
        <w:t xml:space="preserve">chd_glm_contrasts_grouped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4620126" cy="3696101"/>
            <wp:effectExtent b="0" l="0" r="0" t="0"/>
            <wp:docPr descr="" title="" id="440" name="Picture"/>
            <a:graphic>
              <a:graphicData uri="http://schemas.openxmlformats.org/drawingml/2006/picture">
                <pic:pic>
                  <pic:nvPicPr>
                    <pic:cNvPr descr="logistic-regression_files/figure-docx/unnamed-chunk-43-1.png" id="441" name="Picture"/>
                    <pic:cNvPicPr>
                      <a:picLocks noChangeArrowheads="1" noChangeAspect="1"/>
                    </pic:cNvPicPr>
                  </pic:nvPicPr>
                  <pic:blipFill>
                    <a:blip r:embed="rId439"/>
                    <a:stretch>
                      <a:fillRect/>
                    </a:stretch>
                  </pic:blipFill>
                  <pic:spPr bwMode="auto">
                    <a:xfrm>
                      <a:off x="0" y="0"/>
                      <a:ext cx="4620126" cy="3696101"/>
                    </a:xfrm>
                    <a:prstGeom prst="rect">
                      <a:avLst/>
                    </a:prstGeom>
                    <a:noFill/>
                    <a:ln w="9525">
                      <a:noFill/>
                      <a:headEnd/>
                      <a:tailEnd/>
                    </a:ln>
                  </pic:spPr>
                </pic:pic>
              </a:graphicData>
            </a:graphic>
          </wp:inline>
        </w:drawing>
      </w:r>
    </w:p>
    <w:bookmarkEnd w:id="442"/>
    <w:bookmarkStart w:id="448" w:name="response-residuals"/>
    <w:p>
      <w:pPr>
        <w:pStyle w:val="Heading3"/>
      </w:pPr>
      <w:r>
        <w:t xml:space="preserve">9.0.2 (Response) residuals</w:t>
      </w:r>
    </w:p>
    <w:p>
      <w:pPr>
        <w:pStyle w:val="FirstParagraph"/>
      </w:pPr>
      <m:oMathPara>
        <m:oMathParaPr>
          <m:jc m:val="center"/>
        </m:oMathParaPr>
        <m:oMath>
          <m:sSub>
            <m:e>
              <m:r>
                <m:t>e</m:t>
              </m:r>
            </m:e>
            <m:sub>
              <m:r>
                <m:t>k</m:t>
              </m:r>
            </m:sub>
          </m:sSub>
          <m:limUpp>
            <m:e>
              <m:r>
                <m:rPr>
                  <m:sty m:val="p"/>
                </m:rPr>
                <m:t>=</m:t>
              </m:r>
            </m:e>
            <m:lim>
              <m:r>
                <m:rPr>
                  <m:nor/>
                  <m:sty m:val="p"/>
                </m:rPr>
                <m:t>def</m:t>
              </m:r>
            </m:lim>
          </m:limUpp>
          <m:sSub>
            <m:e>
              <m:acc>
                <m:accPr>
                  <m:chr m:val="‾"/>
                </m:accPr>
                <m:e>
                  <m:r>
                    <m:t>y</m:t>
                  </m:r>
                </m:e>
              </m:acc>
            </m:e>
            <m:sub>
              <m:r>
                <m:t>k</m:t>
              </m:r>
            </m:sub>
          </m:sSub>
          <m:r>
            <m:rPr>
              <m:sty m:val="p"/>
            </m:rPr>
            <m:t>−</m:t>
          </m:r>
          <m:acc>
            <m:accPr>
              <m:chr m:val="̂"/>
            </m:accPr>
            <m:e>
              <m:r>
                <m:t>π</m:t>
              </m:r>
            </m:e>
          </m:acc>
          <m:r>
            <m:rPr>
              <m:sty m:val="p"/>
            </m:rPr>
            <m:t>(</m:t>
          </m:r>
          <m:sSub>
            <m:e>
              <m:r>
                <m:t>x</m:t>
              </m:r>
            </m:e>
            <m:sub>
              <m:r>
                <m:t>k</m:t>
              </m:r>
            </m:sub>
          </m:sSub>
          <m:r>
            <m:rPr>
              <m:sty m:val="p"/>
            </m:rPr>
            <m:t>)</m:t>
          </m:r>
        </m:oMath>
      </m:oMathPara>
    </w:p>
    <w:p>
      <w:pPr>
        <w:pStyle w:val="FirstParagraph"/>
      </w:pPr>
      <w:r>
        <w:t xml:space="preserve">(</w:t>
      </w:r>
      <m:oMath>
        <m:r>
          <m:t>k</m:t>
        </m:r>
      </m:oMath>
      <w:r>
        <w:t xml:space="preserve"> </w:t>
      </w:r>
      <w:r>
        <w:t xml:space="preserve">indexes the covariate patterns)</w:t>
      </w:r>
    </w:p>
    <w:p>
      <w:pPr>
        <w:pStyle w:val="BodyText"/>
      </w:pPr>
      <w:r>
        <w:t xml:space="preserve">We can graph these residuals</w:t>
      </w:r>
      <w:r>
        <w:t xml:space="preserve"> </w:t>
      </w:r>
      <m:oMath>
        <m:sSub>
          <m:e>
            <m:r>
              <m:t>e</m:t>
            </m:r>
          </m:e>
          <m:sub>
            <m:r>
              <m:t>k</m:t>
            </m:r>
          </m:sub>
        </m:sSub>
      </m:oMath>
      <w:r>
        <w:t xml:space="preserve"> </w:t>
      </w:r>
      <w:r>
        <w:t xml:space="preserve">against the fitted values</w:t>
      </w:r>
      <w:r>
        <w:t xml:space="preserve"> </w:t>
      </w:r>
      <m:oMath>
        <m:acc>
          <m:accPr>
            <m:chr m:val="̂"/>
          </m:accPr>
          <m:e>
            <m:r>
              <m:t>π</m:t>
            </m:r>
          </m:e>
        </m:acc>
        <m:r>
          <m:rPr>
            <m:sty m:val="p"/>
          </m:rPr>
          <m:t>(</m:t>
        </m:r>
        <m:sSub>
          <m:e>
            <m:r>
              <m:t>x</m:t>
            </m:r>
          </m:e>
          <m:sub>
            <m:r>
              <m:t>k</m:t>
            </m:r>
          </m:sub>
        </m:sSub>
        <m:r>
          <m:rPr>
            <m:sty m:val="p"/>
          </m:rPr>
          <m:t>)</m:t>
        </m:r>
      </m:oMath>
      <w:r>
        <w:t xml:space="preserve">:</w:t>
      </w:r>
    </w:p>
    <w:bookmarkStart w:id="443" w:name="annotated-cell-46"/>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w:t>
      </w:r>
      <w:r>
        <w:rPr>
          <w:rStyle w:val="SpecialCharTok"/>
        </w:rPr>
        <w:t xml:space="preserve">/</w:t>
      </w:r>
      <w:r>
        <w:rPr>
          <w:rStyle w:val="NormalTok"/>
        </w:rPr>
        <w:t xml:space="preserve">(</w:t>
      </w:r>
      <w:r>
        <w:rPr>
          <w:rStyle w:val="DecValTok"/>
        </w:rPr>
        <w:t xml:space="preserve">1</w:t>
      </w:r>
      <w:r>
        <w:rPr>
          <w:rStyle w:val="SpecialCharTok"/>
        </w:rPr>
        <w:t xml:space="preserve">-</w:t>
      </w:r>
      <w:r>
        <w:rPr>
          <w:rStyle w:val="NormalTok"/>
        </w:rPr>
        <w:t xml:space="preserve">pi)</w:t>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(pi) </w:t>
      </w:r>
      <w:r>
        <w:rPr>
          <w:rStyle w:val="FunctionTok"/>
        </w:rPr>
        <w:t xml:space="preserve">log</w:t>
      </w:r>
      <w:r>
        <w:rPr>
          <w:rStyle w:val="NormalTok"/>
        </w:rPr>
        <w:t xml:space="preserve">(</w:t>
      </w:r>
      <w:r>
        <w:rPr>
          <w:rStyle w:val="FunctionTok"/>
        </w:rPr>
        <w:t xml:space="preserve">odds</w:t>
      </w:r>
      <w:r>
        <w:rPr>
          <w:rStyle w:val="NormalTok"/>
        </w:rPr>
        <w:t xml:space="preserve">(pi))</w:t>
      </w:r>
      <w:r>
        <w:br/>
      </w:r>
      <w:r>
        <w:rPr>
          <w:rStyle w:val="NormalTok"/>
        </w:rPr>
        <w:t xml:space="preserve">wcgs_grouped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fitted =</w:t>
      </w:r>
      <w:r>
        <w:rPr>
          <w:rStyle w:val="NormalTok"/>
        </w:rPr>
        <w:t xml:space="preserve"> chd_glm_contrasts_grouped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fitted_logit =</w:t>
      </w:r>
      <w:r>
        <w:rPr>
          <w:rStyle w:val="NormalTok"/>
        </w:rPr>
        <w:t xml:space="preserve"> fitted </w:t>
      </w:r>
      <w:r>
        <w:rPr>
          <w:rStyle w:val="SpecialCharTok"/>
        </w:rPr>
        <w:t xml:space="preserve">|&gt;</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response_resids =</w:t>
      </w:r>
      <w:r>
        <w:rPr>
          <w:rStyle w:val="NormalTok"/>
        </w:rPr>
        <w:t xml:space="preserve"> chd_glm_contrasts_grouped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br/>
      </w:r>
      <w:r>
        <w:rPr>
          <w:rStyle w:val="NormalTok"/>
        </w:rPr>
        <w:t xml:space="preserve">wcgs_response_resid_plot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fitted,</w:t>
      </w:r>
      <w:r>
        <w:br/>
      </w:r>
      <w:r>
        <w:rPr>
          <w:rStyle w:val="NormalTok"/>
        </w:rPr>
        <w:t xml:space="preserve">      </w:t>
      </w:r>
      <w:r>
        <w:rPr>
          <w:rStyle w:val="AttributeTok"/>
        </w:rPr>
        <w:t xml:space="preserve">y =</w:t>
      </w:r>
      <w:r>
        <w:rPr>
          <w:rStyle w:val="NormalTok"/>
        </w:rPr>
        <w:t xml:space="preserve"> response_resids</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span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"symmetric"</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3</w:t>
      </w:r>
      <w:r>
        <w:br/>
      </w:r>
      <w:r>
        <w:rPr>
          <w:rStyle w:val="NormalTok"/>
        </w:rPr>
        <w:t xml:space="preserve">    ),</w:t>
      </w:r>
      <w:r>
        <w:br/>
      </w:r>
      <w:r>
        <w:rPr>
          <w:rStyle w:val="NormalTok"/>
        </w:rPr>
        <w:t xml:space="preserve">    </w:t>
      </w:r>
      <w:r>
        <w:rPr>
          <w:rStyle w:val="AttributeTok"/>
        </w:rPr>
        <w:t xml:space="preserve">method =</w:t>
      </w:r>
      <w:r>
        <w:rPr>
          <w:rStyle w:val="NormalTok"/>
        </w:rPr>
        <w:t xml:space="preserve"> stats</w:t>
      </w:r>
      <w:r>
        <w:rPr>
          <w:rStyle w:val="SpecialCharTok"/>
        </w:rPr>
        <w:t xml:space="preserve">::</w:t>
      </w:r>
      <w:r>
        <w:rPr>
          <w:rStyle w:val="NormalTok"/>
        </w:rPr>
        <w:t xml:space="preserve">loess</w:t>
      </w:r>
      <w:r>
        <w:br/>
      </w:r>
      <w:r>
        <w:rPr>
          <w:rStyle w:val="NormalTok"/>
        </w:rPr>
        <w:t xml:space="preserve">  )</w:t>
      </w:r>
    </w:p>
    <w:bookmarkEnd w:id="443"/>
    <w:p>
      <w:pPr>
        <w:pStyle w:val="DefinitionTerm"/>
      </w:pPr>
      <w:r>
        <w:t xml:space="preserve">Lines 23-28,30,32</w:t>
      </w:r>
    </w:p>
    <w:p>
      <w:pPr>
        <w:pStyle w:val="Definition"/>
      </w:pPr>
      <w:r>
        <w:t xml:space="preserve">Don’t worry about these options for now; I chose them to match</w:t>
      </w:r>
      <w:r>
        <w:t xml:space="preserve"> </w:t>
      </w:r>
      <w:r>
        <w:rPr>
          <w:rStyle w:val="VerbatimChar"/>
        </w:rPr>
        <w:t xml:space="preserve">autoplot()</w:t>
      </w:r>
      <w:r>
        <w:t xml:space="preserve"> </w:t>
      </w:r>
      <w:r>
        <w:t xml:space="preserve">as closely as I can.</w:t>
      </w:r>
      <w:r>
        <w:t xml:space="preserve"> </w:t>
      </w:r>
      <w:r>
        <w:rPr>
          <w:rStyle w:val="VerbatimChar"/>
        </w:rPr>
        <w:t xml:space="preserve">plot.glm</w:t>
      </w:r>
      <w:r>
        <w:t xml:space="preserve"> </w:t>
      </w:r>
      <w:r>
        <w:t xml:space="preserve">and</w:t>
      </w:r>
      <w:r>
        <w:t xml:space="preserve"> </w:t>
      </w:r>
      <w:r>
        <w:rPr>
          <w:rStyle w:val="VerbatimChar"/>
        </w:rPr>
        <w:t xml:space="preserve">autoplot</w:t>
      </w:r>
      <w:r>
        <w:t xml:space="preserve"> </w:t>
      </w:r>
      <w:r>
        <w:t xml:space="preserve">use</w:t>
      </w:r>
      <w:r>
        <w:t xml:space="preserve"> </w:t>
      </w:r>
      <w:r>
        <w:rPr>
          <w:rStyle w:val="VerbatimChar"/>
        </w:rPr>
        <w:t xml:space="preserve">stats::lowess</w:t>
      </w:r>
      <w:r>
        <w:t xml:space="preserve"> </w:t>
      </w:r>
      <w:r>
        <w:t xml:space="preserve">instead of</w:t>
      </w:r>
      <w:r>
        <w:t xml:space="preserve"> </w:t>
      </w:r>
      <w:r>
        <w:rPr>
          <w:rStyle w:val="VerbatimChar"/>
        </w:rPr>
        <w:t xml:space="preserve">stats::loess</w:t>
      </w:r>
      <w:r>
        <w:t xml:space="preserve">;</w:t>
      </w:r>
      <w:r>
        <w:t xml:space="preserve"> </w:t>
      </w:r>
      <w:r>
        <w:rPr>
          <w:rStyle w:val="VerbatimChar"/>
        </w:rPr>
        <w:t xml:space="preserve">stats::lowess</w:t>
      </w:r>
      <w:r>
        <w:t xml:space="preserve"> </w:t>
      </w:r>
      <w:r>
        <w:t xml:space="preserve">is older,</w:t>
      </w:r>
      <w:r>
        <w:t xml:space="preserve"> </w:t>
      </w:r>
      <w:r>
        <w:t xml:space="preserve">hard to use with</w:t>
      </w:r>
      <w:r>
        <w:t xml:space="preserve"> </w:t>
      </w:r>
      <w:r>
        <w:rPr>
          <w:rStyle w:val="VerbatimChar"/>
        </w:rPr>
        <w:t xml:space="preserve">geom_smooth</w:t>
      </w:r>
      <w:r>
        <w:t xml:space="preserve">, and hard to match exactly with</w:t>
      </w:r>
      <w:r>
        <w:t xml:space="preserve"> </w:t>
      </w:r>
      <w:r>
        <w:rPr>
          <w:rStyle w:val="VerbatimChar"/>
        </w:rPr>
        <w:t xml:space="preserve">stats::loess</w:t>
      </w:r>
      <w:r>
        <w:t xml:space="preserve">; see https://support.bioconductor.org/p/2323/.]</w:t>
      </w:r>
    </w:p>
    <w:p>
      <w:pPr>
        <w:pStyle w:val="SourceCode"/>
      </w:pPr>
      <w:r>
        <w:rPr>
          <w:rStyle w:val="NormalTok"/>
        </w:rPr>
        <w:t xml:space="preserve">wcgs_response_resid_plot </w:t>
      </w:r>
      <w:r>
        <w:rPr>
          <w:rStyle w:val="SpecialCharTok"/>
        </w:rPr>
        <w:t xml:space="preserve">|&gt;</w:t>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7" w:name="fig-wcgs-resid-manual"/>
          <w:p>
            <w:pPr>
              <w:pStyle w:val="Compact"/>
              <w:jc w:val="center"/>
            </w:pPr>
            <w:r>
              <w:drawing>
                <wp:inline>
                  <wp:extent cx="4620126" cy="5544151"/>
                  <wp:effectExtent b="0" l="0" r="0" t="0"/>
                  <wp:docPr descr="" title="" id="445" name="Picture"/>
                  <a:graphic>
                    <a:graphicData uri="http://schemas.openxmlformats.org/drawingml/2006/picture">
                      <pic:pic>
                        <pic:nvPicPr>
                          <pic:cNvPr descr="logistic-regression_files/figure-docx/fig-wcgs-resid-manual-1.png" id="446" name="Picture"/>
                          <pic:cNvPicPr>
                            <a:picLocks noChangeArrowheads="1" noChangeAspect="1"/>
                          </pic:cNvPicPr>
                        </pic:nvPicPr>
                        <pic:blipFill>
                          <a:blip r:embed="rId444"/>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residuals plot for</w:t>
            </w:r>
            <w:r>
              <w:t xml:space="preserve"> </w:t>
            </w:r>
            <w:r>
              <w:rPr>
                <w:rStyle w:val="VerbatimChar"/>
              </w:rPr>
              <w:t xml:space="preserve">wcgs</w:t>
            </w:r>
            <w:r>
              <w:t xml:space="preserve"> </w:t>
            </w:r>
            <w:r>
              <w:t xml:space="preserve">model</w:t>
            </w:r>
          </w:p>
          <w:bookmarkEnd w:id="447"/>
        </w:tc>
      </w:tr>
    </w:tbl>
    <w:p>
      <w:pPr>
        <w:pStyle w:val="BodyText"/>
      </w:pPr>
      <w:r>
        <w:t xml:space="preserve">We can see a slight fan-shape here: observations on the right have</w:t>
      </w:r>
      <w:r>
        <w:t xml:space="preserve"> </w:t>
      </w:r>
      <w:r>
        <w:t xml:space="preserve">larger variance (as expected since</w:t>
      </w:r>
      <w:r>
        <w:t xml:space="preserve"> </w:t>
      </w:r>
      <m:oMath>
        <m:r>
          <m:t>v</m:t>
        </m:r>
        <m:r>
          <m:t>a</m:t>
        </m:r>
        <m:r>
          <m:t>r</m:t>
        </m:r>
        <m:r>
          <m:rPr>
            <m:sty m:val="p"/>
          </m:rPr>
          <m:t>(</m:t>
        </m:r>
        <m:acc>
          <m:accPr>
            <m:chr m:val="‾"/>
          </m:accPr>
          <m:e>
            <m:r>
              <m:t>y</m:t>
            </m:r>
          </m:e>
        </m:acc>
        <m:r>
          <m:rPr>
            <m:sty m:val="p"/>
          </m:rPr>
          <m:t>)</m:t>
        </m:r>
        <m:r>
          <m:rPr>
            <m:sty m:val="p"/>
          </m:rPr>
          <m:t>=</m:t>
        </m:r>
        <m:r>
          <m:t>π</m:t>
        </m:r>
        <m:r>
          <m:rPr>
            <m:sty m:val="p"/>
          </m:rPr>
          <m:t>(</m:t>
        </m:r>
        <m:r>
          <m:t>1</m:t>
        </m:r>
        <m:r>
          <m:rPr>
            <m:sty m:val="p"/>
          </m:rPr>
          <m:t>−</m:t>
        </m:r>
        <m:r>
          <m:t>π</m:t>
        </m:r>
        <m:r>
          <m:rPr>
            <m:sty m:val="p"/>
          </m:rPr>
          <m:t>)</m:t>
        </m:r>
        <m:r>
          <m:rPr>
            <m:sty m:val="p"/>
          </m:rPr>
          <m:t>/</m:t>
        </m:r>
        <m:r>
          <m:t>n</m:t>
        </m:r>
      </m:oMath>
      <w:r>
        <w:t xml:space="preserve"> </w:t>
      </w:r>
      <w:r>
        <w:t xml:space="preserve">is</w:t>
      </w:r>
      <w:r>
        <w:t xml:space="preserve"> </w:t>
      </w:r>
      <w:r>
        <w:t xml:space="preserve">maximized when</w:t>
      </w:r>
      <w:r>
        <w:t xml:space="preserve"> </w:t>
      </w:r>
      <m:oMath>
        <m:r>
          <m:t>π</m:t>
        </m:r>
        <m:r>
          <m:rPr>
            <m:sty m:val="p"/>
          </m:rPr>
          <m:t>=</m:t>
        </m:r>
        <m:r>
          <m:t>0.5</m:t>
        </m:r>
      </m:oMath>
      <w:r>
        <w:t xml:space="preserve">).</w:t>
      </w:r>
    </w:p>
    <w:bookmarkEnd w:id="448"/>
    <w:bookmarkStart w:id="466" w:name="pearson-residuals"/>
    <w:p>
      <w:pPr>
        <w:pStyle w:val="Heading3"/>
      </w:pPr>
      <w:r>
        <w:t xml:space="preserve">9.0.3 Pearson residuals</w:t>
      </w:r>
    </w:p>
    <w:p>
      <w:pPr>
        <w:pStyle w:val="FirstParagraph"/>
      </w:pPr>
      <w:r>
        <w:t xml:space="preserve">The fan-shape in the response residuals plot isn’t necessarily a concern</w:t>
      </w:r>
      <w:r>
        <w:t xml:space="preserve"> </w:t>
      </w:r>
      <w:r>
        <w:t xml:space="preserve">here, since we haven’t made an assumption of constant residual variance,</w:t>
      </w:r>
      <w:r>
        <w:t xml:space="preserve"> </w:t>
      </w:r>
      <w:r>
        <w:t xml:space="preserve">as we did for linear regression.</w:t>
      </w:r>
    </w:p>
    <w:p>
      <w:pPr>
        <w:pStyle w:val="BodyText"/>
      </w:pPr>
      <w:r>
        <w:t xml:space="preserve">However, we might want to divide by the standard error in order to make</w:t>
      </w:r>
      <w:r>
        <w:t xml:space="preserve"> </w:t>
      </w:r>
      <w:r>
        <w:t xml:space="preserve">the graph easier to interpret. Here’s one way to do that:</w:t>
      </w:r>
    </w:p>
    <w:p>
      <w:pPr>
        <w:pStyle w:val="BodyText"/>
      </w:pPr>
      <w:r>
        <w:t xml:space="preserve">The Pearson (chi-squared) residual for covariate pattern</w:t>
      </w:r>
      <w:r>
        <w:t xml:space="preserve"> </w:t>
      </w:r>
      <m:oMath>
        <m:r>
          <m:t>k</m:t>
        </m:r>
      </m:oMath>
      <w:r>
        <w:t xml:space="preserve"> </w:t>
      </w:r>
      <w:r>
        <w:t xml:space="preserve">is:</w:t>
      </w:r>
    </w:p>
    <w:p>
      <w:pPr>
        <w:pStyle w:val="BodyText"/>
      </w:pPr>
      <m:oMathPara>
        <m:oMathParaPr>
          <m:jc m:val="center"/>
        </m:oMathParaPr>
        <m:oMath>
          <m:eqArr>
            <m:e>
              <m:sSub>
                <m:e>
                  <m:r>
                    <m:t>X</m:t>
                  </m:r>
                </m:e>
                <m:sub>
                  <m:r>
                    <m:t>k</m:t>
                  </m:r>
                </m:sub>
              </m:sSub>
              <m:r>
                <m:t>&amp;</m:t>
              </m:r>
              <m:r>
                <m:rPr>
                  <m:sty m:val="p"/>
                </m:rPr>
                <m:t>=</m:t>
              </m:r>
              <m:f>
                <m:fPr>
                  <m:type m:val="bar"/>
                </m:fPr>
                <m:num>
                  <m:sSub>
                    <m:e>
                      <m:acc>
                        <m:accPr>
                          <m:chr m:val="‾"/>
                        </m:accPr>
                        <m:e>
                          <m:r>
                            <m:t>y</m:t>
                          </m:r>
                        </m:e>
                      </m:acc>
                    </m:e>
                    <m:sub>
                      <m:r>
                        <m:t>k</m:t>
                      </m:r>
                    </m:sub>
                  </m:sSub>
                  <m:r>
                    <m:rPr>
                      <m:sty m:val="p"/>
                    </m:rPr>
                    <m:t>−</m:t>
                  </m:r>
                  <m:sSub>
                    <m:e>
                      <m:acc>
                        <m:accPr>
                          <m:chr m:val="̂"/>
                        </m:accPr>
                        <m:e>
                          <m:r>
                            <m:t>π</m:t>
                          </m:r>
                        </m:e>
                      </m:acc>
                    </m:e>
                    <m:sub>
                      <m:r>
                        <m:t>k</m:t>
                      </m:r>
                    </m:sub>
                  </m:sSub>
                </m:num>
                <m:den>
                  <m:rad>
                    <m:radPr>
                      <m:degHide m:val="on"/>
                    </m:radPr>
                    <m:deg/>
                    <m:e>
                      <m:sSub>
                        <m:e>
                          <m:acc>
                            <m:accPr>
                              <m:chr m:val="̂"/>
                            </m:accPr>
                            <m:e>
                              <m:r>
                                <m:t>π</m:t>
                              </m:r>
                            </m:e>
                          </m:acc>
                        </m:e>
                        <m:sub>
                          <m:r>
                            <m:t>k</m:t>
                          </m:r>
                        </m:sub>
                      </m:sSub>
                      <m:r>
                        <m:rPr>
                          <m:sty m:val="p"/>
                        </m:rPr>
                        <m:t>(</m:t>
                      </m:r>
                      <m:r>
                        <m:t>1</m:t>
                      </m:r>
                      <m:r>
                        <m:rPr>
                          <m:sty m:val="p"/>
                        </m:rPr>
                        <m:t>−</m:t>
                      </m:r>
                      <m:sSub>
                        <m:e>
                          <m:acc>
                            <m:accPr>
                              <m:chr m:val="̂"/>
                            </m:accPr>
                            <m:e>
                              <m:r>
                                <m:t>π</m:t>
                              </m:r>
                            </m:e>
                          </m:acc>
                        </m:e>
                        <m:sub>
                          <m:r>
                            <m:t>k</m:t>
                          </m:r>
                        </m:sub>
                      </m:sSub>
                      <m:r>
                        <m:rPr>
                          <m:sty m:val="p"/>
                        </m:rPr>
                        <m:t>)</m:t>
                      </m:r>
                      <m:r>
                        <m:rPr>
                          <m:sty m:val="p"/>
                        </m:rPr>
                        <m:t>/</m:t>
                      </m:r>
                      <m:sSub>
                        <m:e>
                          <m:r>
                            <m:t>n</m:t>
                          </m:r>
                        </m:e>
                        <m:sub>
                          <m:r>
                            <m:t>k</m:t>
                          </m:r>
                        </m:sub>
                      </m:sSub>
                    </m:e>
                  </m:rad>
                </m:den>
              </m:f>
            </m:e>
          </m:eqArr>
        </m:oMath>
      </m:oMathPara>
    </w:p>
    <w:p>
      <w:pPr>
        <w:pStyle w:val="FirstParagraph"/>
      </w:pPr>
      <w:r>
        <w:t xml:space="preserve">where</w:t>
      </w:r>
    </w:p>
    <w:p>
      <w:pPr>
        <w:pStyle w:val="BodyText"/>
      </w:pPr>
      <m:oMathPara>
        <m:oMathParaPr>
          <m:jc m:val="center"/>
        </m:oMathParaPr>
        <m:oMath>
          <m:eqArr>
            <m:e>
              <m:sSub>
                <m:e>
                  <m:acc>
                    <m:accPr>
                      <m:chr m:val="̂"/>
                    </m:accPr>
                    <m:e>
                      <m:r>
                        <m:t>π</m:t>
                      </m:r>
                    </m:e>
                  </m:acc>
                </m:e>
                <m:sub>
                  <m:r>
                    <m:t>k</m:t>
                  </m:r>
                </m:sub>
              </m:sSub>
              <m:r>
                <m:t>&amp;</m:t>
              </m:r>
              <m:limUpp>
                <m:e>
                  <m:r>
                    <m:rPr>
                      <m:sty m:val="p"/>
                    </m:rPr>
                    <m:t>=</m:t>
                  </m:r>
                </m:e>
                <m:lim>
                  <m:r>
                    <m:rPr>
                      <m:nor/>
                      <m:sty m:val="p"/>
                    </m:rPr>
                    <m:t>def</m:t>
                  </m:r>
                </m:lim>
              </m:limUpp>
              <m:acc>
                <m:accPr>
                  <m:chr m:val="̂"/>
                </m:accPr>
                <m:e>
                  <m:r>
                    <m:t>π</m:t>
                  </m:r>
                </m:e>
              </m:acc>
              <m:r>
                <m:rPr>
                  <m:sty m:val="p"/>
                </m:rPr>
                <m:t>(</m:t>
              </m:r>
              <m:sSub>
                <m:e>
                  <m:r>
                    <m:t>x</m:t>
                  </m:r>
                </m:e>
                <m:sub>
                  <m:r>
                    <m:t>k</m:t>
                  </m:r>
                </m:sub>
              </m:sSub>
              <m:r>
                <m:rPr>
                  <m:sty m:val="p"/>
                </m:rPr>
                <m:t>)</m:t>
              </m:r>
            </m:e>
            <m:e>
              <m:r>
                <m:t>&amp;</m:t>
              </m:r>
              <m:limUpp>
                <m:e>
                  <m:r>
                    <m:rPr>
                      <m:sty m:val="p"/>
                    </m:rPr>
                    <m:t>=</m:t>
                  </m:r>
                </m:e>
                <m:lim>
                  <m:r>
                    <m:rPr>
                      <m:nor/>
                      <m:sty m:val="p"/>
                    </m:rPr>
                    <m:t>def</m:t>
                  </m:r>
                </m:lim>
              </m:limUpp>
              <m:acc>
                <m:accPr>
                  <m:chr m:val="̂"/>
                </m:accPr>
                <m:e>
                  <m:r>
                    <m:t>P</m:t>
                  </m:r>
                </m:e>
              </m:acc>
              <m:r>
                <m:rPr>
                  <m:sty m:val="p"/>
                </m:rPr>
                <m:t>(</m:t>
              </m:r>
              <m:r>
                <m:t>Y</m:t>
              </m:r>
              <m:r>
                <m:rPr>
                  <m:sty m:val="p"/>
                </m:rPr>
                <m:t>=</m:t>
              </m:r>
              <m:r>
                <m:t>1</m:t>
              </m:r>
              <m:r>
                <m:rPr>
                  <m:sty m:val="p"/>
                </m:rPr>
                <m:t>|</m:t>
              </m:r>
              <m:r>
                <m:t>X</m:t>
              </m:r>
              <m:r>
                <m:rPr>
                  <m:sty m:val="p"/>
                </m:rPr>
                <m:t>=</m:t>
              </m:r>
              <m:sSub>
                <m:e>
                  <m:r>
                    <m:t>x</m:t>
                  </m:r>
                </m:e>
                <m:sub>
                  <m:r>
                    <m:t>k</m:t>
                  </m:r>
                </m:sub>
              </m:sSub>
              <m:r>
                <m:rPr>
                  <m:sty m:val="p"/>
                </m:rPr>
                <m:t>)</m:t>
              </m:r>
            </m:e>
            <m:e>
              <m:r>
                <m:t>&amp;</m:t>
              </m:r>
              <m:limUpp>
                <m:e>
                  <m:r>
                    <m:rPr>
                      <m:sty m:val="p"/>
                    </m:rPr>
                    <m:t>=</m:t>
                  </m:r>
                </m:e>
                <m:lim>
                  <m:r>
                    <m:rPr>
                      <m:nor/>
                      <m:sty m:val="p"/>
                    </m:rPr>
                    <m:t>def</m:t>
                  </m:r>
                </m:lim>
              </m:limUpp>
              <m:r>
                <m:rPr>
                  <m:sty m:val="p"/>
                </m:rPr>
                <m:t>expit</m:t>
              </m:r>
              <m:r>
                <m:rPr>
                  <m:sty m:val="p"/>
                </m:rPr>
                <m:t>(</m:t>
              </m:r>
              <m:sSubSup>
                <m:e>
                  <m:r>
                    <m:t>x</m:t>
                  </m:r>
                </m:e>
                <m:sub>
                  <m:r>
                    <m:t>i</m:t>
                  </m:r>
                </m:sub>
                <m:sup>
                  <m:r>
                    <m:rPr>
                      <m:sty m:val="p"/>
                    </m:rPr>
                    <m:t>′</m:t>
                  </m:r>
                </m:sup>
              </m:sSubSup>
              <m:acc>
                <m:accPr>
                  <m:chr m:val="̂"/>
                </m:accPr>
                <m:e>
                  <m:r>
                    <m:t>β</m:t>
                  </m:r>
                </m:e>
              </m:acc>
              <m:r>
                <m:rPr>
                  <m:sty m:val="p"/>
                </m:rPr>
                <m:t>)</m:t>
              </m:r>
            </m:e>
            <m:e>
              <m:r>
                <m:t>&amp;</m:t>
              </m:r>
              <m:limUpp>
                <m:e>
                  <m:r>
                    <m:rPr>
                      <m:sty m:val="p"/>
                    </m:rPr>
                    <m:t>=</m:t>
                  </m:r>
                </m:e>
                <m:lim>
                  <m:r>
                    <m:rPr>
                      <m:nor/>
                      <m:sty m:val="p"/>
                    </m:rPr>
                    <m:t>def</m:t>
                  </m:r>
                </m:lim>
              </m:limUpp>
              <m:r>
                <m:rPr>
                  <m:sty m:val="p"/>
                </m:rPr>
                <m:t>expit</m:t>
              </m:r>
              <m:r>
                <m:rPr>
                  <m:sty m:val="p"/>
                </m:rPr>
                <m:t>(</m:t>
              </m:r>
              <m:sSub>
                <m:e>
                  <m:acc>
                    <m:accPr>
                      <m:chr m:val="̂"/>
                    </m:accPr>
                    <m:e>
                      <m:r>
                        <m:t>β</m:t>
                      </m:r>
                    </m:e>
                  </m:acc>
                </m:e>
                <m:sub>
                  <m:r>
                    <m:t>0</m:t>
                  </m:r>
                </m:sub>
              </m:sSub>
              <m:r>
                <m:rPr>
                  <m:sty m:val="p"/>
                </m:rPr>
                <m:t>+</m:t>
              </m:r>
              <m:nary>
                <m:naryPr>
                  <m:chr m:val="∑"/>
                  <m:limLoc m:val="undOvr"/>
                  <m:subHide m:val="off"/>
                  <m:supHide m:val="off"/>
                </m:naryPr>
                <m:sub>
                  <m:r>
                    <m:t>j</m:t>
                  </m:r>
                  <m:r>
                    <m:rPr>
                      <m:sty m:val="p"/>
                    </m:rPr>
                    <m:t>=</m:t>
                  </m:r>
                  <m:r>
                    <m:t>1</m:t>
                  </m:r>
                </m:sub>
                <m:sup>
                  <m:r>
                    <m:t>p</m:t>
                  </m:r>
                </m:sup>
                <m:e>
                  <m:sSub>
                    <m:e>
                      <m:acc>
                        <m:accPr>
                          <m:chr m:val="̂"/>
                        </m:accPr>
                        <m:e>
                          <m:r>
                            <m:t>β</m:t>
                          </m:r>
                        </m:e>
                      </m:acc>
                    </m:e>
                    <m:sub>
                      <m:r>
                        <m:t>j</m:t>
                      </m:r>
                    </m:sub>
                  </m:sSub>
                </m:e>
              </m:nary>
              <m:sSub>
                <m:e>
                  <m:r>
                    <m:t>x</m:t>
                  </m:r>
                </m:e>
                <m:sub>
                  <m:r>
                    <m:t>i</m:t>
                  </m:r>
                  <m:r>
                    <m:t>j</m:t>
                  </m:r>
                </m:sub>
              </m:sSub>
              <m:r>
                <m:rPr>
                  <m:sty m:val="p"/>
                </m:rPr>
                <m:t>)</m:t>
              </m:r>
            </m:e>
          </m:eqArr>
        </m:oMath>
      </m:oMathPara>
    </w:p>
    <w:p>
      <w:pPr>
        <w:pStyle w:val="FirstParagraph"/>
      </w:pPr>
      <w:r>
        <w:t xml:space="preserve">Let’s take a look at the Pearson residuals for our CHD model from the</w:t>
      </w:r>
      <w:r>
        <w:t xml:space="preserve"> </w:t>
      </w:r>
      <w:r>
        <w:t xml:space="preserve">WCGS data (graphed against the fitted values on the logit scale):</w:t>
      </w:r>
    </w:p>
    <w:p>
      <w:pPr>
        <w:pStyle w:val="SourceCode"/>
      </w:pPr>
      <w:r>
        <w:rPr>
          <w:rStyle w:val="FunctionTok"/>
        </w:rPr>
        <w:t xml:space="preserve">library</w:t>
      </w:r>
      <w:r>
        <w:rPr>
          <w:rStyle w:val="NormalTok"/>
        </w:rPr>
        <w:t xml:space="preserve">(ggfortify)</w:t>
      </w:r>
    </w:p>
    <w:p>
      <w:pPr>
        <w:pStyle w:val="SourceCode"/>
      </w:pPr>
      <w:r>
        <w:rPr>
          <w:rStyle w:val="FunctionTok"/>
        </w:rPr>
        <w:t xml:space="preserve">autoplot</w:t>
      </w:r>
      <w:r>
        <w:rPr>
          <w:rStyle w:val="NormalTok"/>
        </w:rPr>
        <w:t xml:space="preserve">(chd_glm_contrasts_grouped,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5544151"/>
            <wp:effectExtent b="0" l="0" r="0" t="0"/>
            <wp:docPr descr="" title="" id="450" name="Picture"/>
            <a:graphic>
              <a:graphicData uri="http://schemas.openxmlformats.org/drawingml/2006/picture">
                <pic:pic>
                  <pic:nvPicPr>
                    <pic:cNvPr descr="logistic-regression_files/figure-docx/unnamed-chunk-46-1.png" id="451" name="Picture"/>
                    <pic:cNvPicPr>
                      <a:picLocks noChangeArrowheads="1" noChangeAspect="1"/>
                    </pic:cNvPicPr>
                  </pic:nvPicPr>
                  <pic:blipFill>
                    <a:blip r:embed="rId449"/>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t xml:space="preserve">The fan-shape is gone, and these residuals don’t show any obvious signs</w:t>
      </w:r>
      <w:r>
        <w:t xml:space="preserve"> </w:t>
      </w:r>
      <w:r>
        <w:t xml:space="preserve">of model fit issues.</w:t>
      </w:r>
    </w:p>
    <w:bookmarkStart w:id="455" w:name="pearson-residuals-plot-for-beetles-data"/>
    <w:p>
      <w:pPr>
        <w:pStyle w:val="Heading4"/>
      </w:pPr>
      <w:r>
        <w:t xml:space="preserve">Pearson residuals plot for Beetles Data</w:t>
      </w:r>
    </w:p>
    <w:p>
      <w:pPr>
        <w:pStyle w:val="FirstParagraph"/>
      </w:pPr>
      <w:r>
        <w:t xml:space="preserve">If we create the same plot for the</w:t>
      </w:r>
      <w:r>
        <w:t xml:space="preserve"> </w:t>
      </w:r>
      <w:r>
        <w:rPr>
          <w:rStyle w:val="VerbatimChar"/>
        </w:rPr>
        <w:t xml:space="preserve">beetles</w:t>
      </w:r>
      <w:r>
        <w:t xml:space="preserve"> </w:t>
      </w:r>
      <w:r>
        <w:t xml:space="preserve">model, we see some strong</w:t>
      </w:r>
      <w:r>
        <w:t xml:space="preserve"> </w:t>
      </w:r>
      <w:r>
        <w:t xml:space="preserve">evidence of a lack of fit:</w:t>
      </w:r>
    </w:p>
    <w:p>
      <w:pPr>
        <w:pStyle w:val="SourceCode"/>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FunctionTok"/>
        </w:rPr>
        <w:t xml:space="preserve">autoplot</w:t>
      </w:r>
      <w:r>
        <w:rPr>
          <w:rStyle w:val="NormalTok"/>
        </w:rPr>
        <w:t xml:space="preserve">(beetles_glm_grouped,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3696101"/>
            <wp:effectExtent b="0" l="0" r="0" t="0"/>
            <wp:docPr descr="" title="" id="453" name="Picture"/>
            <a:graphic>
              <a:graphicData uri="http://schemas.openxmlformats.org/drawingml/2006/picture">
                <pic:pic>
                  <pic:nvPicPr>
                    <pic:cNvPr descr="logistic-regression_files/figure-docx/unnamed-chunk-47-1.png" id="454" name="Picture"/>
                    <pic:cNvPicPr>
                      <a:picLocks noChangeArrowheads="1" noChangeAspect="1"/>
                    </pic:cNvPicPr>
                  </pic:nvPicPr>
                  <pic:blipFill>
                    <a:blip r:embed="rId452"/>
                    <a:stretch>
                      <a:fillRect/>
                    </a:stretch>
                  </pic:blipFill>
                  <pic:spPr bwMode="auto">
                    <a:xfrm>
                      <a:off x="0" y="0"/>
                      <a:ext cx="4620126" cy="3696101"/>
                    </a:xfrm>
                    <a:prstGeom prst="rect">
                      <a:avLst/>
                    </a:prstGeom>
                    <a:noFill/>
                    <a:ln w="9525">
                      <a:noFill/>
                      <a:headEnd/>
                      <a:tailEnd/>
                    </a:ln>
                  </pic:spPr>
                </pic:pic>
              </a:graphicData>
            </a:graphic>
          </wp:inline>
        </w:drawing>
      </w:r>
    </w:p>
    <w:bookmarkEnd w:id="455"/>
    <w:bookmarkStart w:id="459" w:name="Xe1c1292fd550cc19509d0aa6a40aa8c7a29559e"/>
    <w:p>
      <w:pPr>
        <w:pStyle w:val="Heading4"/>
      </w:pPr>
      <w:r>
        <w:t xml:space="preserve">Pearson residuals with individual (ungrouped) data</w:t>
      </w:r>
    </w:p>
    <w:p>
      <w:pPr>
        <w:pStyle w:val="FirstParagraph"/>
      </w:pPr>
      <w:r>
        <w:t xml:space="preserve">What happens if we try to compute residuals without grouping the data by</w:t>
      </w:r>
      <w:r>
        <w:t xml:space="preserve"> </w:t>
      </w:r>
      <w:r>
        <w:t xml:space="preserve">covariate pattern?</w:t>
      </w:r>
    </w:p>
    <w:p>
      <w:pPr>
        <w:pStyle w:val="SourceCode"/>
      </w:pPr>
      <w:r>
        <w:rPr>
          <w:rStyle w:val="FunctionTok"/>
        </w:rPr>
        <w:t xml:space="preserve">library</w:t>
      </w:r>
      <w:r>
        <w:rPr>
          <w:rStyle w:val="NormalTok"/>
        </w:rPr>
        <w:t xml:space="preserve">(ggfortify)</w:t>
      </w:r>
    </w:p>
    <w:p>
      <w:pPr>
        <w:pStyle w:val="SourceCode"/>
      </w:pPr>
      <w:r>
        <w:rPr>
          <w:rStyle w:val="NormalTok"/>
        </w:rPr>
        <w:t xml:space="preserve">chd_glm_strat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dibpat</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br/>
      </w:r>
      <w:r>
        <w:rPr>
          <w:rStyle w:val="FunctionTok"/>
        </w:rPr>
        <w:t xml:space="preserve">autoplot</w:t>
      </w:r>
      <w:r>
        <w:rPr>
          <w:rStyle w:val="NormalTok"/>
        </w:rPr>
        <w:t xml:space="preserve">(chd_glm_strat,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3696101"/>
            <wp:effectExtent b="0" l="0" r="0" t="0"/>
            <wp:docPr descr="" title="" id="457" name="Picture"/>
            <a:graphic>
              <a:graphicData uri="http://schemas.openxmlformats.org/drawingml/2006/picture">
                <pic:pic>
                  <pic:nvPicPr>
                    <pic:cNvPr descr="logistic-regression_files/figure-docx/unnamed-chunk-49-1.png" id="458" name="Picture"/>
                    <pic:cNvPicPr>
                      <a:picLocks noChangeArrowheads="1" noChangeAspect="1"/>
                    </pic:cNvPicPr>
                  </pic:nvPicPr>
                  <pic:blipFill>
                    <a:blip r:embed="rId4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Meaningless.</w:t>
      </w:r>
    </w:p>
    <w:bookmarkEnd w:id="459"/>
    <w:bookmarkStart w:id="463" w:name="residuals-plot-by-hand"/>
    <w:p>
      <w:pPr>
        <w:pStyle w:val="Heading4"/>
      </w:pPr>
      <w:r>
        <w:t xml:space="preserve">Residuals plot by hand</w:t>
      </w:r>
    </w:p>
    <w:p>
      <w:pPr>
        <w:pStyle w:val="FirstParagraph"/>
      </w:pPr>
      <w:r>
        <w:t xml:space="preserve">If you want to check your understanding of what these residual plots</w:t>
      </w:r>
      <w:r>
        <w:t xml:space="preserve"> </w:t>
      </w:r>
      <w:r>
        <w:t xml:space="preserve">are, try building them yourself:</w:t>
      </w:r>
    </w:p>
    <w:p>
      <w:pPr>
        <w:pStyle w:val="SourceCode"/>
      </w:pPr>
      <w:r>
        <w:rPr>
          <w:rStyle w:val="NormalTok"/>
        </w:rPr>
        <w:t xml:space="preserve">wcgs_grouped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fitted =</w:t>
      </w:r>
      <w:r>
        <w:rPr>
          <w:rStyle w:val="NormalTok"/>
        </w:rPr>
        <w:t xml:space="preserve"> chd_glm_contrasts_grouped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fitted_logit =</w:t>
      </w:r>
      <w:r>
        <w:rPr>
          <w:rStyle w:val="NormalTok"/>
        </w:rPr>
        <w:t xml:space="preserve"> fitted </w:t>
      </w:r>
      <w:r>
        <w:rPr>
          <w:rStyle w:val="SpecialCharTok"/>
        </w:rPr>
        <w:t xml:space="preserve">|&gt;</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resids =</w:t>
      </w:r>
      <w:r>
        <w:rPr>
          <w:rStyle w:val="NormalTok"/>
        </w:rPr>
        <w:t xml:space="preserve"> chd_glm_contrasts_grouped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br/>
      </w:r>
      <w:r>
        <w:br/>
      </w:r>
      <w:r>
        <w:rPr>
          <w:rStyle w:val="NormalTok"/>
        </w:rPr>
        <w:t xml:space="preserve">wcgs_resid_plot1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fitted_logit,</w:t>
      </w:r>
      <w:r>
        <w:br/>
      </w:r>
      <w:r>
        <w:rPr>
          <w:rStyle w:val="NormalTok"/>
        </w:rPr>
        <w:t xml:space="preserve">      </w:t>
      </w:r>
      <w:r>
        <w:rPr>
          <w:rStyle w:val="AttributeTok"/>
        </w:rPr>
        <w:t xml:space="preserve">y =</w:t>
      </w:r>
      <w:r>
        <w:rPr>
          <w:rStyle w:val="NormalTok"/>
        </w:rPr>
        <w:t xml:space="preserve"> resids</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span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"symmetric"</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surface =</w:t>
      </w:r>
      <w:r>
        <w:rPr>
          <w:rStyle w:val="NormalTok"/>
        </w:rPr>
        <w:t xml:space="preserve"> </w:t>
      </w:r>
      <w:r>
        <w:rPr>
          <w:rStyle w:val="StringTok"/>
        </w:rPr>
        <w:t xml:space="preserve">"direct"</w:t>
      </w:r>
      <w:r>
        <w:br/>
      </w:r>
      <w:r>
        <w:rPr>
          <w:rStyle w:val="NormalTok"/>
        </w:rPr>
        <w:t xml:space="preserve">    ),</w:t>
      </w:r>
      <w:r>
        <w:br/>
      </w:r>
      <w:r>
        <w:rPr>
          <w:rStyle w:val="NormalTok"/>
        </w:rPr>
        <w:t xml:space="preserve">    </w:t>
      </w:r>
      <w:r>
        <w:rPr>
          <w:rStyle w:val="AttributeTok"/>
        </w:rPr>
        <w:t xml:space="preserve">method =</w:t>
      </w:r>
      <w:r>
        <w:rPr>
          <w:rStyle w:val="NormalTok"/>
        </w:rPr>
        <w:t xml:space="preserve"> stats</w:t>
      </w:r>
      <w:r>
        <w:rPr>
          <w:rStyle w:val="SpecialCharTok"/>
        </w:rPr>
        <w:t xml:space="preserve">::</w:t>
      </w:r>
      <w:r>
        <w:rPr>
          <w:rStyle w:val="NormalTok"/>
        </w:rPr>
        <w:t xml:space="preserve">loess</w:t>
      </w:r>
      <w:r>
        <w:br/>
      </w:r>
      <w:r>
        <w:rPr>
          <w:rStyle w:val="NormalTok"/>
        </w:rPr>
        <w:t xml:space="preserve">  )</w:t>
      </w:r>
      <w:r>
        <w:br/>
      </w:r>
      <w:r>
        <w:rPr>
          <w:rStyle w:val="CommentTok"/>
        </w:rPr>
        <w:t xml:space="preserve"># plot.glm and autoplot use stats::lowess, which is hard to use with</w:t>
      </w:r>
      <w:r>
        <w:br/>
      </w:r>
      <w:r>
        <w:rPr>
          <w:rStyle w:val="CommentTok"/>
        </w:rPr>
        <w:t xml:space="preserve"># geom_smooth and hard to match exactly;</w:t>
      </w:r>
      <w:r>
        <w:br/>
      </w:r>
      <w:r>
        <w:rPr>
          <w:rStyle w:val="CommentTok"/>
        </w:rPr>
        <w:t xml:space="preserve"># see https://support.bioconductor.org/p/2323/</w:t>
      </w:r>
    </w:p>
    <w:p>
      <w:pPr>
        <w:pStyle w:val="SourceCode"/>
      </w:pPr>
      <w:r>
        <w:rPr>
          <w:rStyle w:val="NormalTok"/>
        </w:rPr>
        <w:t xml:space="preserve">wcgs_resid_plot1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5544151"/>
            <wp:effectExtent b="0" l="0" r="0" t="0"/>
            <wp:docPr descr="" title="" id="461" name="Picture"/>
            <a:graphic>
              <a:graphicData uri="http://schemas.openxmlformats.org/drawingml/2006/picture">
                <pic:pic>
                  <pic:nvPicPr>
                    <pic:cNvPr descr="logistic-regression_files/figure-docx/unnamed-chunk-51-1.png" id="462" name="Picture"/>
                    <pic:cNvPicPr>
                      <a:picLocks noChangeArrowheads="1" noChangeAspect="1"/>
                    </pic:cNvPicPr>
                  </pic:nvPicPr>
                  <pic:blipFill>
                    <a:blip r:embed="rId460"/>
                    <a:stretch>
                      <a:fillRect/>
                    </a:stretch>
                  </pic:blipFill>
                  <pic:spPr bwMode="auto">
                    <a:xfrm>
                      <a:off x="0" y="0"/>
                      <a:ext cx="4620126" cy="5544151"/>
                    </a:xfrm>
                    <a:prstGeom prst="rect">
                      <a:avLst/>
                    </a:prstGeom>
                    <a:noFill/>
                    <a:ln w="9525">
                      <a:noFill/>
                      <a:headEnd/>
                      <a:tailEnd/>
                    </a:ln>
                  </pic:spPr>
                </pic:pic>
              </a:graphicData>
            </a:graphic>
          </wp:inline>
        </w:drawing>
      </w:r>
    </w:p>
    <w:bookmarkEnd w:id="463"/>
    <w:bookmarkStart w:id="464" w:name="pearson-chi-squared-goodness-of-fit-test"/>
    <w:p>
      <w:pPr>
        <w:pStyle w:val="Heading4"/>
      </w:pPr>
      <w:r>
        <w:t xml:space="preserve">Pearson chi-squared goodness of fit test</w:t>
      </w:r>
    </w:p>
    <w:p>
      <w:pPr>
        <w:pStyle w:val="FirstParagraph"/>
      </w:pPr>
      <w:r>
        <w:t xml:space="preserve">The Pearson chi-squared goodness of fit statistic is:</w:t>
      </w:r>
    </w:p>
    <w:p>
      <w:pPr>
        <w:pStyle w:val="BodyText"/>
      </w:pPr>
      <m:oMathPara>
        <m:oMathParaPr>
          <m:jc m:val="center"/>
        </m:oMathParaPr>
        <m:oMath>
          <m:sSup>
            <m:e>
              <m:r>
                <m:t>X</m:t>
              </m:r>
            </m:e>
            <m:sup>
              <m:r>
                <m:t>2</m:t>
              </m:r>
            </m:sup>
          </m:sSup>
          <m:r>
            <m:rPr>
              <m:sty m:val="p"/>
            </m:rPr>
            <m:t>=</m:t>
          </m:r>
          <m:nary>
            <m:naryPr>
              <m:chr m:val="∑"/>
              <m:limLoc m:val="undOvr"/>
              <m:subHide m:val="off"/>
              <m:supHide m:val="off"/>
            </m:naryPr>
            <m:sub>
              <m:r>
                <m:t>k</m:t>
              </m:r>
              <m:r>
                <m:rPr>
                  <m:sty m:val="p"/>
                </m:rPr>
                <m:t>=</m:t>
              </m:r>
              <m:r>
                <m:t>1</m:t>
              </m:r>
            </m:sub>
            <m:sup>
              <m:r>
                <m:t>m</m:t>
              </m:r>
            </m:sup>
            <m:e>
              <m:sSubSup>
                <m:e>
                  <m:r>
                    <m:t>X</m:t>
                  </m:r>
                </m:e>
                <m:sub>
                  <m:r>
                    <m:t>k</m:t>
                  </m:r>
                </m:sub>
                <m:sup>
                  <m:r>
                    <m:t>2</m:t>
                  </m:r>
                </m:sup>
              </m:sSubSup>
            </m:e>
          </m:nary>
        </m:oMath>
      </m:oMathPara>
    </w:p>
    <w:p>
      <w:pPr>
        <w:pStyle w:val="FirstParagraph"/>
      </w:pPr>
      <w:r>
        <w:t xml:space="preserve">Under the null hypothesis that the model in question is correct</w:t>
      </w:r>
      <w:r>
        <w:t xml:space="preserve"> </w:t>
      </w:r>
      <w:r>
        <w:t xml:space="preserve">(i.e., sufficiently complex),</w:t>
      </w:r>
      <w:r>
        <w:t xml:space="preserve"> </w:t>
      </w:r>
      <m:oMath>
        <m:sSup>
          <m:e>
            <m:r>
              <m:t>X</m:t>
            </m:r>
          </m:e>
          <m:sup>
            <m:r>
              <m:t>2</m:t>
            </m:r>
          </m:sup>
        </m:sSup>
        <m:r>
          <m:t> </m:t>
        </m:r>
        <m:acc>
          <m:accPr>
            <m:chr m:val="̇"/>
          </m:accPr>
          <m:e>
            <m:r>
              <m:rPr>
                <m:sty m:val="p"/>
              </m:rPr>
              <m:t>∼</m:t>
            </m:r>
          </m:e>
        </m:acc>
        <m:r>
          <m:t> </m:t>
        </m:r>
        <m:sSup>
          <m:e>
            <m:r>
              <m:t>χ</m:t>
            </m:r>
          </m:e>
          <m:sup>
            <m:r>
              <m:t>2</m:t>
            </m:r>
          </m:sup>
        </m:sSup>
        <m:r>
          <m:rPr>
            <m:sty m:val="p"/>
          </m:rPr>
          <m:t>(</m:t>
        </m:r>
        <m:r>
          <m:t>N</m:t>
        </m:r>
        <m:r>
          <m:rPr>
            <m:sty m:val="p"/>
          </m:rPr>
          <m:t>−</m:t>
        </m:r>
        <m:r>
          <m:t>p</m:t>
        </m:r>
        <m:r>
          <m:rPr>
            <m:sty m:val="p"/>
          </m:rPr>
          <m:t>)</m:t>
        </m:r>
      </m:oMath>
      <w:r>
        <w:t xml:space="preserve">.</w:t>
      </w:r>
    </w:p>
    <w:p>
      <w:pPr>
        <w:pStyle w:val="SourceCode"/>
      </w:pPr>
      <w:r>
        <w:rPr>
          <w:rStyle w:val="NormalTok"/>
        </w:rPr>
        <w:t xml:space="preserve">x_pearson </w:t>
      </w:r>
      <w:r>
        <w:rPr>
          <w:rStyle w:val="OtherTok"/>
        </w:rPr>
        <w:t xml:space="preserve">&lt;-</w:t>
      </w:r>
      <w:r>
        <w:rPr>
          <w:rStyle w:val="NormalTok"/>
        </w:rPr>
        <w:t xml:space="preserve"> chd_glm_contrasts_grouped </w:t>
      </w:r>
      <w:r>
        <w:rPr>
          <w:rStyle w:val="SpecialCharTok"/>
        </w:rPr>
        <w:t xml:space="preserve">|&gt;</w:t>
      </w:r>
      <w:r>
        <w:br/>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"pearson"</w:t>
      </w:r>
      <w:r>
        <w:rPr>
          <w:rStyle w:val="NormalTok"/>
        </w:rPr>
        <w:t xml:space="preserve">)</w:t>
      </w:r>
      <w:r>
        <w:br/>
      </w:r>
      <w:r>
        <w:br/>
      </w:r>
      <w:r>
        <w:rPr>
          <w:rStyle w:val="NormalTok"/>
        </w:rPr>
        <w:t xml:space="preserve">chisq_stat </w:t>
      </w:r>
      <w:r>
        <w:rPr>
          <w:rStyle w:val="OtherTok"/>
        </w:rPr>
        <w:t xml:space="preserve">&lt;-</w:t>
      </w:r>
      <w:r>
        <w:rPr>
          <w:rStyle w:val="NormalTok"/>
        </w:rPr>
        <w:t xml:space="preserve"> </w:t>
      </w:r>
      <w:r>
        <w:rPr>
          <w:rStyle w:val="FunctionTok"/>
        </w:rPr>
        <w:t xml:space="preserve">sum</w:t>
      </w:r>
      <w:r>
        <w:rPr>
          <w:rStyle w:val="NormalTok"/>
        </w:rPr>
        <w:t xml:space="preserve">(x_pearson</w:t>
      </w:r>
      <w:r>
        <w:rPr>
          <w:rStyle w:val="SpecialCharTok"/>
        </w:rPr>
        <w:t xml:space="preserve">^</w:t>
      </w:r>
      <w:r>
        <w:rPr>
          <w:rStyle w:val="DecValTok"/>
        </w:rPr>
        <w:t xml:space="preserve">2</w:t>
      </w:r>
      <w:r>
        <w:rPr>
          <w:rStyle w:val="NormalTok"/>
        </w:rPr>
        <w:t xml:space="preserve">)</w:t>
      </w:r>
      <w:r>
        <w:br/>
      </w:r>
      <w:r>
        <w:br/>
      </w:r>
      <w:r>
        <w:rPr>
          <w:rStyle w:val="NormalTok"/>
        </w:rPr>
        <w:t xml:space="preserve">pval </w:t>
      </w:r>
      <w:r>
        <w:rPr>
          <w:rStyle w:val="OtherTok"/>
        </w:rPr>
        <w:t xml:space="preserve">&lt;-</w:t>
      </w:r>
      <w:r>
        <w:rPr>
          <w:rStyle w:val="NormalTok"/>
        </w:rPr>
        <w:t xml:space="preserve"> </w:t>
      </w:r>
      <w:r>
        <w:rPr>
          <w:rStyle w:val="FunctionTok"/>
        </w:rPr>
        <w:t xml:space="preserve">pchisq</w:t>
      </w:r>
      <w:r>
        <w:rPr>
          <w:rStyle w:val="NormalTok"/>
        </w:rPr>
        <w:t xml:space="preserve">(</w:t>
      </w:r>
      <w:r>
        <w:br/>
      </w:r>
      <w:r>
        <w:rPr>
          <w:rStyle w:val="NormalTok"/>
        </w:rPr>
        <w:t xml:space="preserve">  chisq_stat,</w:t>
      </w:r>
      <w:r>
        <w:br/>
      </w:r>
      <w:r>
        <w:rPr>
          <w:rStyle w:val="NormalTok"/>
        </w:rPr>
        <w:t xml:space="preserve">  </w:t>
      </w:r>
      <w:r>
        <w:rPr>
          <w:rStyle w:val="AttributeTok"/>
        </w:rPr>
        <w:t xml:space="preserve">lower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length</w:t>
      </w:r>
      <w:r>
        <w:rPr>
          <w:rStyle w:val="NormalTok"/>
        </w:rPr>
        <w:t xml:space="preserve">(x_pearson) </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coef</w:t>
      </w:r>
      <w:r>
        <w:rPr>
          <w:rStyle w:val="NormalTok"/>
        </w:rPr>
        <w:t xml:space="preserve">(chd_glm_contrasts_grouped))</w:t>
      </w:r>
      <w:r>
        <w:br/>
      </w:r>
      <w:r>
        <w:rPr>
          <w:rStyle w:val="NormalTok"/>
        </w:rPr>
        <w:t xml:space="preserve">)</w:t>
      </w:r>
    </w:p>
    <w:p>
      <w:pPr>
        <w:pStyle w:val="FirstParagraph"/>
      </w:pPr>
      <w:r>
        <w:t xml:space="preserve">For our CHD model, the p-value for this test is 0.265236; no significant</w:t>
      </w:r>
      <w:r>
        <w:t xml:space="preserve"> </w:t>
      </w:r>
      <w:r>
        <w:t xml:space="preserve">evidence of a lack of fit at the 0.05 level.</w:t>
      </w:r>
    </w:p>
    <w:bookmarkEnd w:id="464"/>
    <w:bookmarkStart w:id="465" w:name="standardized-pearson-residuals"/>
    <w:p>
      <w:pPr>
        <w:pStyle w:val="Heading4"/>
      </w:pPr>
      <w:r>
        <w:t xml:space="preserve">Standardized Pearson residuals</w:t>
      </w:r>
    </w:p>
    <w:p>
      <w:pPr>
        <w:pStyle w:val="FirstParagraph"/>
      </w:pPr>
      <w:r>
        <w:t xml:space="preserve">Especially for small data sets, we might want to adjust our residuals</w:t>
      </w:r>
      <w:r>
        <w:t xml:space="preserve"> </w:t>
      </w:r>
      <w:r>
        <w:t xml:space="preserve">for leverage (since outliers in</w:t>
      </w:r>
      <w:r>
        <w:t xml:space="preserve"> </w:t>
      </w:r>
      <m:oMath>
        <m:r>
          <m:t>X</m:t>
        </m:r>
      </m:oMath>
      <w:r>
        <w:t xml:space="preserve"> </w:t>
      </w:r>
      <w:r>
        <w:t xml:space="preserve">add extra variance to the</w:t>
      </w:r>
      <w:r>
        <w:t xml:space="preserve"> </w:t>
      </w:r>
      <w:r>
        <w:t xml:space="preserve">residuals):</w:t>
      </w:r>
    </w:p>
    <w:p>
      <w:pPr>
        <w:pStyle w:val="BodyText"/>
      </w:pPr>
      <m:oMathPara>
        <m:oMathParaPr>
          <m:jc m:val="center"/>
        </m:oMathParaPr>
        <m:oMath>
          <m:sSub>
            <m:e>
              <m:r>
                <m:t>r</m:t>
              </m:r>
            </m:e>
            <m:sub>
              <m:sSub>
                <m:e>
                  <m:r>
                    <m:t>P</m:t>
                  </m:r>
                </m:e>
                <m:sub>
                  <m:r>
                    <m:t>k</m:t>
                  </m:r>
                </m:sub>
              </m:sSub>
            </m:sub>
          </m:sSub>
          <m:r>
            <m:rPr>
              <m:sty m:val="p"/>
            </m:rPr>
            <m:t>=</m:t>
          </m:r>
          <m:f>
            <m:fPr>
              <m:type m:val="bar"/>
            </m:fPr>
            <m:num>
              <m:sSub>
                <m:e>
                  <m:r>
                    <m:t>X</m:t>
                  </m:r>
                </m:e>
                <m:sub>
                  <m:r>
                    <m:t>k</m:t>
                  </m:r>
                </m:sub>
              </m:sSub>
            </m:num>
            <m:den>
              <m:rad>
                <m:radPr>
                  <m:degHide m:val="on"/>
                </m:radPr>
                <m:deg/>
                <m:e>
                  <m:r>
                    <m:t>1</m:t>
                  </m:r>
                  <m:r>
                    <m:rPr>
                      <m:sty m:val="p"/>
                    </m:rPr>
                    <m:t>−</m:t>
                  </m:r>
                  <m:sSub>
                    <m:e>
                      <m:r>
                        <m:t>h</m:t>
                      </m:r>
                    </m:e>
                    <m:sub>
                      <m:r>
                        <m:t>k</m:t>
                      </m:r>
                    </m:sub>
                  </m:sSub>
                </m:e>
              </m:rad>
            </m:den>
          </m:f>
        </m:oMath>
      </m:oMathPara>
    </w:p>
    <w:p>
      <w:pPr>
        <w:pStyle w:val="FirstParagraph"/>
      </w:pPr>
      <w:r>
        <w:t xml:space="preserve">where</w:t>
      </w:r>
      <w:r>
        <w:t xml:space="preserve"> </w:t>
      </w:r>
      <m:oMath>
        <m:sSub>
          <m:e>
            <m:r>
              <m:t>h</m:t>
            </m:r>
          </m:e>
          <m:sub>
            <m:r>
              <m:t>k</m:t>
            </m:r>
          </m:sub>
        </m:sSub>
      </m:oMath>
      <w:r>
        <w:t xml:space="preserve"> </w:t>
      </w:r>
      <w:r>
        <w:t xml:space="preserve">is the leverage of</w:t>
      </w:r>
      <w:r>
        <w:t xml:space="preserve"> </w:t>
      </w:r>
      <m:oMath>
        <m:sSub>
          <m:e>
            <m:r>
              <m:t>X</m:t>
            </m:r>
          </m:e>
          <m:sub>
            <m:r>
              <m:t>k</m:t>
            </m:r>
          </m:sub>
        </m:sSub>
      </m:oMath>
      <w:r>
        <w:t xml:space="preserve">. The functions</w:t>
      </w:r>
      <w:r>
        <w:t xml:space="preserve"> </w:t>
      </w:r>
      <w:r>
        <w:rPr>
          <w:rStyle w:val="VerbatimChar"/>
        </w:rPr>
        <w:t xml:space="preserve">autoplot()</w:t>
      </w:r>
      <w:r>
        <w:t xml:space="preserve"> </w:t>
      </w:r>
      <w:r>
        <w:t xml:space="preserve">and</w:t>
      </w:r>
      <w:r>
        <w:t xml:space="preserve"> </w:t>
      </w:r>
      <w:r>
        <w:rPr>
          <w:rStyle w:val="VerbatimChar"/>
        </w:rPr>
        <w:t xml:space="preserve">plot.lm()</w:t>
      </w:r>
      <w:r>
        <w:t xml:space="preserve"> </w:t>
      </w:r>
      <w:r>
        <w:t xml:space="preserve">use these for some of their graphs.</w:t>
      </w:r>
    </w:p>
    <w:bookmarkEnd w:id="465"/>
    <w:bookmarkEnd w:id="466"/>
    <w:bookmarkStart w:id="468" w:name="deviance-residuals"/>
    <w:p>
      <w:pPr>
        <w:pStyle w:val="Heading3"/>
      </w:pPr>
      <w:r>
        <w:t xml:space="preserve">9.0.4 Deviance residuals</w:t>
      </w:r>
    </w:p>
    <w:p>
      <w:pPr>
        <w:pStyle w:val="FirstParagraph"/>
      </w:pPr>
      <w:r>
        <w:t xml:space="preserve">For large sample sizes, the Pearson and deviance residuals will be</w:t>
      </w:r>
      <w:r>
        <w:t xml:space="preserve"> </w:t>
      </w:r>
      <w:r>
        <w:t xml:space="preserve">approximately the same. For small sample sizes, the deviance residuals</w:t>
      </w:r>
      <w:r>
        <w:t xml:space="preserve"> </w:t>
      </w:r>
      <w:r>
        <w:t xml:space="preserve">from covariate patterns with small sample sizes can be unreliable (high</w:t>
      </w:r>
      <w:r>
        <w:t xml:space="preserve"> </w:t>
      </w:r>
      <w:r>
        <w:t xml:space="preserve">variance).</w:t>
      </w:r>
    </w:p>
    <w:p>
      <w:pPr>
        <w:pStyle w:val="BodyText"/>
      </w:pPr>
      <m:oMathPara>
        <m:oMathParaPr>
          <m:jc m:val="center"/>
        </m:oMathParaPr>
        <m:oMath>
          <m:sSub>
            <m:e>
              <m:r>
                <m:t>d</m:t>
              </m:r>
            </m:e>
            <m:sub>
              <m:r>
                <m:t>k</m:t>
              </m:r>
            </m:sub>
          </m:sSub>
          <m:r>
            <m:rPr>
              <m:sty m:val="p"/>
            </m:rPr>
            <m:t>=</m:t>
          </m:r>
          <m:r>
            <m:rPr>
              <m:nor/>
              <m:sty m:val="p"/>
            </m:rPr>
            <m:t>sign</m:t>
          </m:r>
          <m:r>
            <m:rPr>
              <m:sty m:val="p"/>
            </m:rPr>
            <m:t>(</m:t>
          </m:r>
          <m:sSub>
            <m:e>
              <m:r>
                <m:t>y</m:t>
              </m:r>
            </m:e>
            <m:sub>
              <m:r>
                <m:t>k</m:t>
              </m:r>
            </m:sub>
          </m:sSub>
          <m:r>
            <m:rPr>
              <m:sty m:val="p"/>
            </m:rPr>
            <m:t>−</m:t>
          </m:r>
          <m:sSub>
            <m:e>
              <m:r>
                <m:t>n</m:t>
              </m:r>
            </m:e>
            <m:sub>
              <m:r>
                <m:t>k</m:t>
              </m:r>
            </m:sub>
          </m:sSub>
          <m:sSub>
            <m:e>
              <m:acc>
                <m:accPr>
                  <m:chr m:val="̂"/>
                </m:accPr>
                <m:e>
                  <m:r>
                    <m:t>π</m:t>
                  </m:r>
                </m:e>
              </m:acc>
            </m:e>
            <m:sub>
              <m:r>
                <m:t>k</m:t>
              </m:r>
            </m:sub>
          </m:sSub>
          <m:r>
            <m:rPr>
              <m:sty m:val="p"/>
            </m:rPr>
            <m:t>)</m:t>
          </m:r>
          <m:d>
            <m:dPr>
              <m:begChr m:val="{"/>
              <m:sepChr m:val=""/>
              <m:endChr m:val="}"/>
              <m:grow/>
            </m:dPr>
            <m:e>
              <m:rad>
                <m:radPr>
                  <m:degHide m:val="on"/>
                </m:radPr>
                <m:deg/>
                <m:e>
                  <m:r>
                    <m:t>2</m:t>
                  </m:r>
                  <m:r>
                    <m:rPr>
                      <m:sty m:val="p"/>
                    </m:rPr>
                    <m:t>[</m:t>
                  </m:r>
                  <m:sSub>
                    <m:e>
                      <m:r>
                        <m:t>ℓ</m:t>
                      </m:r>
                    </m:e>
                    <m:sub>
                      <m:r>
                        <m:rPr>
                          <m:nor/>
                          <m:sty m:val="p"/>
                        </m:rPr>
                        <m:t>full</m:t>
                      </m:r>
                    </m:sub>
                  </m:sSub>
                  <m:r>
                    <m:rPr>
                      <m:sty m:val="p"/>
                    </m:rPr>
                    <m:t>(</m:t>
                  </m:r>
                  <m:sSub>
                    <m:e>
                      <m:r>
                        <m:t>x</m:t>
                      </m:r>
                    </m:e>
                    <m:sub>
                      <m:r>
                        <m:t>k</m:t>
                      </m:r>
                    </m:sub>
                  </m:sSub>
                  <m:r>
                    <m:rPr>
                      <m:sty m:val="p"/>
                    </m:rPr>
                    <m:t>)</m:t>
                  </m:r>
                  <m:r>
                    <m:rPr>
                      <m:sty m:val="p"/>
                    </m:rPr>
                    <m:t>−</m:t>
                  </m:r>
                  <m:r>
                    <m:t>ℓ</m:t>
                  </m:r>
                  <m:r>
                    <m:rPr>
                      <m:sty m:val="p"/>
                    </m:rPr>
                    <m:t>(</m:t>
                  </m:r>
                  <m:acc>
                    <m:accPr>
                      <m:chr m:val="̂"/>
                    </m:accPr>
                    <m:e>
                      <m:r>
                        <m:t>β</m:t>
                      </m:r>
                    </m:e>
                  </m:acc>
                  <m:r>
                    <m:rPr>
                      <m:sty m:val="p"/>
                    </m:rPr>
                    <m:t>;</m:t>
                  </m:r>
                  <m:sSub>
                    <m:e>
                      <m:r>
                        <m:t>x</m:t>
                      </m:r>
                    </m:e>
                    <m:sub>
                      <m:r>
                        <m:t>k</m:t>
                      </m:r>
                    </m:sub>
                  </m:sSub>
                  <m:r>
                    <m:rPr>
                      <m:sty m:val="p"/>
                    </m:rPr>
                    <m:t>)</m:t>
                  </m:r>
                  <m:r>
                    <m:rPr>
                      <m:sty m:val="p"/>
                    </m:rPr>
                    <m:t>]</m:t>
                  </m:r>
                </m:e>
              </m:rad>
            </m:e>
          </m:d>
        </m:oMath>
      </m:oMathPara>
    </w:p>
    <w:bookmarkStart w:id="467" w:name="standardized-deviance-residuals"/>
    <w:p>
      <w:pPr>
        <w:pStyle w:val="Heading4"/>
      </w:pPr>
      <w:r>
        <w:t xml:space="preserve">Standardized deviance residuals</w:t>
      </w:r>
    </w:p>
    <w:p>
      <w:pPr>
        <w:pStyle w:val="FirstParagraph"/>
      </w:pPr>
      <m:oMathPara>
        <m:oMathParaPr>
          <m:jc m:val="center"/>
        </m:oMathParaPr>
        <m:oMath>
          <m:sSub>
            <m:e>
              <m:r>
                <m:t>r</m:t>
              </m:r>
            </m:e>
            <m:sub>
              <m:sSub>
                <m:e>
                  <m:r>
                    <m:t>D</m:t>
                  </m:r>
                </m:e>
                <m:sub>
                  <m:r>
                    <m:t>k</m:t>
                  </m:r>
                </m:sub>
              </m:sSub>
            </m:sub>
          </m:sSub>
          <m:r>
            <m:rPr>
              <m:sty m:val="p"/>
            </m:rPr>
            <m:t>=</m:t>
          </m:r>
          <m:f>
            <m:fPr>
              <m:type m:val="bar"/>
            </m:fPr>
            <m:num>
              <m:sSub>
                <m:e>
                  <m:r>
                    <m:t>d</m:t>
                  </m:r>
                </m:e>
                <m:sub>
                  <m:r>
                    <m:t>k</m:t>
                  </m:r>
                </m:sub>
              </m:sSub>
            </m:num>
            <m:den>
              <m:rad>
                <m:radPr>
                  <m:degHide m:val="on"/>
                </m:radPr>
                <m:deg/>
                <m:e>
                  <m:r>
                    <m:t>1</m:t>
                  </m:r>
                  <m:r>
                    <m:rPr>
                      <m:sty m:val="p"/>
                    </m:rPr>
                    <m:t>−</m:t>
                  </m:r>
                  <m:sSub>
                    <m:e>
                      <m:r>
                        <m:t>h</m:t>
                      </m:r>
                    </m:e>
                    <m:sub>
                      <m:r>
                        <m:t>k</m:t>
                      </m:r>
                    </m:sub>
                  </m:sSub>
                </m:e>
              </m:rad>
            </m:den>
          </m:f>
        </m:oMath>
      </m:oMathPara>
    </w:p>
    <w:bookmarkEnd w:id="467"/>
    <w:bookmarkEnd w:id="468"/>
    <w:bookmarkStart w:id="478" w:name="diagnostic-plots"/>
    <w:p>
      <w:pPr>
        <w:pStyle w:val="Heading3"/>
      </w:pPr>
      <w:r>
        <w:t xml:space="preserve">9.0.5 Diagnostic plots</w:t>
      </w:r>
    </w:p>
    <w:p>
      <w:pPr>
        <w:pStyle w:val="FirstParagraph"/>
      </w:pPr>
      <w:r>
        <w:t xml:space="preserve">Let’s take a look at the full set of</w:t>
      </w:r>
      <w:r>
        <w:t xml:space="preserve"> </w:t>
      </w:r>
      <w:r>
        <w:rPr>
          <w:rStyle w:val="VerbatimChar"/>
        </w:rPr>
        <w:t xml:space="preserve">autoplot()</w:t>
      </w:r>
      <w:r>
        <w:t xml:space="preserve"> </w:t>
      </w:r>
      <w:r>
        <w:t xml:space="preserve">diagnostics now for</w:t>
      </w:r>
      <w:r>
        <w:t xml:space="preserve"> </w:t>
      </w:r>
      <w:r>
        <w:t xml:space="preserve">our</w:t>
      </w:r>
      <w:r>
        <w:t xml:space="preserve"> </w:t>
      </w:r>
      <w:r>
        <w:rPr>
          <w:rStyle w:val="VerbatimChar"/>
        </w:rPr>
        <w:t xml:space="preserve">CHD</w:t>
      </w:r>
      <w:r>
        <w:t xml:space="preserve"> </w:t>
      </w:r>
      <w:r>
        <w:t xml:space="preserve">model:</w:t>
      </w:r>
    </w:p>
    <w:p>
      <w:pPr>
        <w:pStyle w:val="SourceCode"/>
      </w:pPr>
      <w:r>
        <w:rPr>
          <w:rStyle w:val="NormalTok"/>
        </w:rPr>
        <w:t xml:space="preserve">chd_glm_contrasts_grouped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2" w:name="fig-chd-model-diagnostics"/>
          <w:p>
            <w:pPr>
              <w:pStyle w:val="Compact"/>
              <w:jc w:val="center"/>
            </w:pPr>
            <w:r>
              <w:drawing>
                <wp:inline>
                  <wp:extent cx="4620126" cy="5544151"/>
                  <wp:effectExtent b="0" l="0" r="0" t="0"/>
                  <wp:docPr descr="" title="" id="470" name="Picture"/>
                  <a:graphic>
                    <a:graphicData uri="http://schemas.openxmlformats.org/drawingml/2006/picture">
                      <pic:pic>
                        <pic:nvPicPr>
                          <pic:cNvPr descr="logistic-regression_files/figure-docx/fig-chd-model-diagnostics-1.png" id="471" name="Picture"/>
                          <pic:cNvPicPr>
                            <a:picLocks noChangeArrowheads="1" noChangeAspect="1"/>
                          </pic:cNvPicPr>
                        </pic:nvPicPr>
                        <pic:blipFill>
                          <a:blip r:embed="rId469"/>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Diagnostics for CHD model</w:t>
            </w:r>
          </w:p>
          <w:bookmarkEnd w:id="472"/>
        </w:tc>
      </w:tr>
    </w:tbl>
    <w:p>
      <w:pPr>
        <w:pStyle w:val="BodyText"/>
      </w:pPr>
      <w:r>
        <w:t xml:space="preserve">Things look pretty good here. The QQ plot is still usable; with large</w:t>
      </w:r>
      <w:r>
        <w:t xml:space="preserve"> </w:t>
      </w:r>
      <w:r>
        <w:t xml:space="preserve">samples; the residuals should be approximately Gaussian.</w:t>
      </w:r>
    </w:p>
    <w:p>
      <w:r>
        <w:pict>
          <v:rect style="width:0;height:1.5pt" o:hralign="center" o:hrstd="t" o:hr="t"/>
        </w:pict>
      </w:r>
    </w:p>
    <w:bookmarkStart w:id="477" w:name="beetles"/>
    <w:p>
      <w:pPr>
        <w:pStyle w:val="Heading4"/>
      </w:pPr>
      <w:r>
        <w:t xml:space="preserve">Beetles</w:t>
      </w:r>
    </w:p>
    <w:p>
      <w:pPr>
        <w:pStyle w:val="FirstParagraph"/>
      </w:pPr>
      <w:r>
        <w:t xml:space="preserve">Let’s look at the beetles model diagnostic plots for comparison:</w:t>
      </w:r>
    </w:p>
    <w:p>
      <w:pPr>
        <w:pStyle w:val="SourceCode"/>
      </w:pPr>
      <w:r>
        <w:rPr>
          <w:rStyle w:val="NormalTok"/>
        </w:rPr>
        <w:t xml:space="preserve">beetles_glm_grouped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6" w:name="fig-beetles-glm-diag"/>
          <w:p>
            <w:pPr>
              <w:pStyle w:val="Compact"/>
              <w:jc w:val="center"/>
            </w:pPr>
            <w:r>
              <w:drawing>
                <wp:inline>
                  <wp:extent cx="4620126" cy="5544151"/>
                  <wp:effectExtent b="0" l="0" r="0" t="0"/>
                  <wp:docPr descr="" title="" id="474" name="Picture"/>
                  <a:graphic>
                    <a:graphicData uri="http://schemas.openxmlformats.org/drawingml/2006/picture">
                      <pic:pic>
                        <pic:nvPicPr>
                          <pic:cNvPr descr="logistic-regression_files/figure-docx/fig-beetles-glm-diag-1.png" id="475" name="Picture"/>
                          <pic:cNvPicPr>
                            <a:picLocks noChangeArrowheads="1" noChangeAspect="1"/>
                          </pic:cNvPicPr>
                        </pic:nvPicPr>
                        <pic:blipFill>
                          <a:blip r:embed="rId473"/>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Diagnostics for logistic model of</w:t>
            </w:r>
            <w:r>
              <w:t xml:space="preserve"> </w:t>
            </w:r>
            <w:r>
              <w:rPr>
                <w:rStyle w:val="VerbatimChar"/>
              </w:rPr>
              <w:t xml:space="preserve">BeetleMortality</w:t>
            </w:r>
            <w:r>
              <w:t xml:space="preserve"> </w:t>
            </w:r>
            <w:r>
              <w:t xml:space="preserve">data</w:t>
            </w:r>
          </w:p>
          <w:bookmarkEnd w:id="476"/>
        </w:tc>
      </w:tr>
    </w:tbl>
    <w:p>
      <w:pPr>
        <w:pStyle w:val="BodyText"/>
      </w:pPr>
      <w:r>
        <w:t xml:space="preserve">Hard to tell much from so little data, but there might be some issues</w:t>
      </w:r>
      <w:r>
        <w:t xml:space="preserve"> </w:t>
      </w:r>
      <w:r>
        <w:t xml:space="preserve">here.</w:t>
      </w:r>
    </w:p>
    <w:bookmarkEnd w:id="477"/>
    <w:bookmarkEnd w:id="478"/>
    <w:bookmarkEnd w:id="479"/>
    <w:bookmarkStart w:id="512" w:name="alternatives-to-reporting-odds-ratios"/>
    <w:p>
      <w:pPr>
        <w:pStyle w:val="Heading1"/>
      </w:pPr>
      <w:r>
        <w:t xml:space="preserve">10. Alternatives to reporting odds ratios</w:t>
      </w:r>
    </w:p>
    <w:bookmarkStart w:id="484" w:name="objections-to-odds-ratios"/>
    <w:p>
      <w:pPr>
        <w:pStyle w:val="Heading3"/>
      </w:pPr>
      <w:r>
        <w:t xml:space="preserve">10.0.1 Objections to odds ratios</w:t>
      </w:r>
    </w:p>
    <w:p>
      <w:pPr>
        <w:pStyle w:val="FirstParagraph"/>
      </w:pPr>
      <w:r>
        <w:t xml:space="preserve">Some scholars have raised objections to the use of odds ratios as</w:t>
      </w:r>
      <w:r>
        <w:t xml:space="preserve"> </w:t>
      </w:r>
      <w:r>
        <w:t xml:space="preserve">an effect measurement</w:t>
      </w:r>
      <w:r>
        <w:t xml:space="preserve"> </w:t>
      </w:r>
      <w:r>
        <w:t xml:space="preserve">(Sackett et al. 1996; Norton et al. 2024)</w:t>
      </w:r>
      <w:r>
        <w:t xml:space="preserve">.</w:t>
      </w:r>
    </w:p>
    <w:p>
      <w:pPr>
        <w:pStyle w:val="BodyText"/>
      </w:pPr>
      <w:r>
        <w:t xml:space="preserve">As we saw in</w:t>
      </w:r>
      <w:r>
        <w:t xml:space="preserve"> </w:t>
      </w:r>
      <w:hyperlink w:anchor="fig-rd-rr-or">
        <w:r>
          <w:rPr>
            <w:rStyle w:val="Hyperlink"/>
          </w:rPr>
          <w:t xml:space="preserve">Figure 3</w:t>
        </w:r>
      </w:hyperlink>
      <w:r>
        <w:t xml:space="preserve">,</w:t>
      </w:r>
      <w:r>
        <w:t xml:space="preserve"> </w:t>
      </w:r>
      <w:r>
        <w:t xml:space="preserve">the odds ratio is not very closely correlated with the risk difference,</w:t>
      </w:r>
      <w:r>
        <w:t xml:space="preserve"> </w:t>
      </w:r>
      <w:r>
        <w:t xml:space="preserve">and the risk difference is typically the metric</w:t>
      </w:r>
      <w:r>
        <w:t xml:space="preserve"> </w:t>
      </w:r>
      <w:r>
        <w:t xml:space="preserve">that ultimately matters for policy decisions.</w:t>
      </w:r>
    </w:p>
    <w:p>
      <w:r>
        <w:pict>
          <v:rect style="width:0;height:1.5pt" o:hralign="center" o:hrstd="t" o:hr="t"/>
        </w:pict>
      </w:r>
    </w:p>
    <w:p>
      <w:pPr>
        <w:pStyle w:val="FirstParagraph"/>
      </w:pPr>
      <w:r>
        <w:t xml:space="preserve">Another objection is that odds ratios (and risk ratios, and risk differences)</w:t>
      </w:r>
      <w:r>
        <w:t xml:space="preserve"> </w:t>
      </w:r>
      <w:r>
        <w:t xml:space="preserve">depend on the set of covariates</w:t>
      </w:r>
      <w:r>
        <w:t xml:space="preserve"> </w:t>
      </w:r>
      <w:r>
        <w:t xml:space="preserve">in a logistic regression model,</w:t>
      </w:r>
      <w:r>
        <w:t xml:space="preserve"> </w:t>
      </w:r>
      <w:r>
        <w:t xml:space="preserve">even when those covariates are independent of the exposure of interest</w:t>
      </w:r>
      <w:r>
        <w:t xml:space="preserve"> </w:t>
      </w:r>
      <w:r>
        <w:t xml:space="preserve">and do not interact with that exposure.</w:t>
      </w:r>
      <w:r>
        <w:t xml:space="preserve"> </w:t>
      </w:r>
      <w:r>
        <w:t xml:space="preserve">For example, consider the following model:</w:t>
      </w:r>
    </w:p>
    <w:p>
      <w:pPr>
        <w:pStyle w:val="BodyText"/>
      </w:pPr>
      <m:oMathPara>
        <m:oMathParaPr>
          <m:jc m:val="center"/>
        </m:oMathParaPr>
        <m:oMath>
          <m:r>
            <m:rPr>
              <m:sty m:val="p"/>
            </m:rPr>
            <m:t>P</m:t>
          </m:r>
          <m:r>
            <m:rPr>
              <m:sty m:val="p"/>
            </m:rPr>
            <m:t>(</m:t>
          </m:r>
          <m:r>
            <m:t>Y</m:t>
          </m:r>
          <m:r>
            <m:rPr>
              <m:sty m:val="p"/>
            </m:rPr>
            <m:t>=</m:t>
          </m:r>
          <m:r>
            <m:t>y</m:t>
          </m:r>
          <m:r>
            <m:rPr>
              <m:sty m:val="p"/>
            </m:rPr>
            <m:t>|</m:t>
          </m:r>
          <m:r>
            <m:t>X</m:t>
          </m:r>
          <m:r>
            <m:rPr>
              <m:sty m:val="p"/>
            </m:rPr>
            <m:t>=</m:t>
          </m:r>
          <m:r>
            <m:t>x</m:t>
          </m:r>
          <m:r>
            <m:rPr>
              <m:sty m:val="p"/>
            </m:rPr>
            <m:t>,</m:t>
          </m:r>
          <m:r>
            <m:t>C</m:t>
          </m:r>
          <m:r>
            <m:rPr>
              <m:sty m:val="p"/>
            </m:rPr>
            <m:t>=</m:t>
          </m:r>
          <m:r>
            <m:t>c</m:t>
          </m:r>
          <m:r>
            <m:rPr>
              <m:sty m:val="p"/>
            </m:rPr>
            <m:t>)</m:t>
          </m:r>
          <m:r>
            <m:rPr>
              <m:sty m:val="p"/>
            </m:rPr>
            <m:t>=</m:t>
          </m:r>
          <m:sSup>
            <m:e>
              <m:r>
                <m:t>π</m:t>
              </m:r>
              <m:r>
                <m:rPr>
                  <m:sty m:val="p"/>
                </m:rPr>
                <m:t>(</m:t>
              </m:r>
              <m:r>
                <m:t>x</m:t>
              </m:r>
              <m:r>
                <m:rPr>
                  <m:sty m:val="p"/>
                </m:rPr>
                <m:t>,</m:t>
              </m:r>
              <m:r>
                <m:t>c</m:t>
              </m:r>
              <m:r>
                <m:rPr>
                  <m:sty m:val="p"/>
                </m:rPr>
                <m:t>)</m:t>
              </m:r>
            </m:e>
            <m:sup>
              <m:r>
                <m:t>y</m:t>
              </m:r>
            </m:sup>
          </m:sSup>
          <m:r>
            <m:rPr>
              <m:sty m:val="p"/>
            </m:rPr>
            <m:t>(</m:t>
          </m:r>
          <m:r>
            <m:t>1</m:t>
          </m:r>
          <m:r>
            <m:rPr>
              <m:sty m:val="p"/>
            </m:rPr>
            <m:t>−</m:t>
          </m:r>
          <m:r>
            <m:t>π</m:t>
          </m:r>
          <m:r>
            <m:rPr>
              <m:sty m:val="p"/>
            </m:rPr>
            <m:t>(</m:t>
          </m:r>
          <m:r>
            <m:t>x</m:t>
          </m:r>
          <m:r>
            <m:rPr>
              <m:sty m:val="p"/>
            </m:rPr>
            <m:t>,</m:t>
          </m:r>
          <m:r>
            <m:t>c</m:t>
          </m:r>
          <m:r>
            <m:rPr>
              <m:sty m:val="p"/>
            </m:rPr>
            <m:t>)</m:t>
          </m:r>
          <m:sSup>
            <m:e>
              <m:r>
                <m:rPr>
                  <m:sty m:val="p"/>
                </m:rPr>
                <m:t>)</m:t>
              </m:r>
            </m:e>
            <m:sup>
              <m:r>
                <m:t>1</m:t>
              </m:r>
              <m:r>
                <m:rPr>
                  <m:sty m:val="p"/>
                </m:rPr>
                <m:t>−</m:t>
              </m:r>
              <m:r>
                <m:t>y</m:t>
              </m:r>
            </m:sup>
          </m:sSup>
        </m:oMath>
      </m:oMathPara>
    </w:p>
    <w:p>
      <w:pPr>
        <w:pStyle w:val="FirstParagraph"/>
      </w:pPr>
      <m:oMathPara>
        <m:oMathParaPr>
          <m:jc m:val="center"/>
        </m:oMathParaPr>
        <m:oMath>
          <m:r>
            <m:t>π</m:t>
          </m:r>
          <m:r>
            <m:rPr>
              <m:sty m:val="p"/>
            </m:rPr>
            <m:t>(</m:t>
          </m:r>
          <m:r>
            <m:t>x</m:t>
          </m:r>
          <m:r>
            <m:rPr>
              <m:sty m:val="p"/>
            </m:rPr>
            <m:t>,</m:t>
          </m:r>
          <m:r>
            <m:t>c</m:t>
          </m:r>
          <m:r>
            <m:rPr>
              <m:sty m:val="p"/>
            </m:rPr>
            <m:t>)</m:t>
          </m:r>
          <m:r>
            <m:rPr>
              <m:sty m:val="p"/>
            </m:rPr>
            <m:t>=</m:t>
          </m:r>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oMath>
      </m:oMathPara>
    </w:p>
    <w:p>
      <w:pPr>
        <w:pStyle w:val="FirstParagraph"/>
      </w:pPr>
      <w:r>
        <w:t xml:space="preserve">Then:</w:t>
      </w:r>
    </w:p>
    <w:p>
      <w:pPr>
        <w:pStyle w:val="BodyText"/>
      </w:pPr>
      <m:oMathPara>
        <m:oMathParaPr>
          <m:jc m:val="center"/>
        </m:oMathParaPr>
        <m:oMath>
          <m:eqArr>
            <m:e>
              <m:r>
                <m:rPr>
                  <m:sty m:val="p"/>
                </m:rPr>
                <m:t>E</m:t>
              </m:r>
              <m:r>
                <m:t>​</m:t>
              </m:r>
              <m:d>
                <m:dPr>
                  <m:begChr m:val="["/>
                  <m:sepChr m:val=""/>
                  <m:endChr m:val="]"/>
                  <m:grow/>
                </m:dPr>
                <m:e>
                  <m:r>
                    <m:t>Y</m:t>
                  </m:r>
                  <m:r>
                    <m:rPr>
                      <m:sty m:val="p"/>
                    </m:rPr>
                    <m:t>|</m:t>
                  </m:r>
                  <m:r>
                    <m:t>X</m:t>
                  </m:r>
                  <m:r>
                    <m:rPr>
                      <m:sty m:val="p"/>
                    </m:rPr>
                    <m:t>=</m:t>
                  </m:r>
                  <m:r>
                    <m:t>x</m:t>
                  </m:r>
                </m:e>
              </m:d>
              <m:r>
                <m:t>​</m:t>
              </m:r>
              <m:r>
                <m:t>&amp;</m:t>
              </m:r>
              <m:r>
                <m:rPr>
                  <m:sty m:val="p"/>
                </m:rPr>
                <m:t>=</m:t>
              </m:r>
              <m:r>
                <m:rPr>
                  <m:sty m:val="p"/>
                </m:rPr>
                <m:t>E</m:t>
              </m:r>
              <m:r>
                <m:t>​</m:t>
              </m:r>
              <m:d>
                <m:dPr>
                  <m:begChr m:val="["/>
                  <m:sepChr m:val=""/>
                  <m:endChr m:val="]"/>
                  <m:grow/>
                </m:dPr>
                <m:e>
                  <m:r>
                    <m:rPr>
                      <m:sty m:val="p"/>
                    </m:rPr>
                    <m:t>E</m:t>
                  </m:r>
                  <m:r>
                    <m:t>​</m:t>
                  </m:r>
                  <m:d>
                    <m:dPr>
                      <m:begChr m:val="["/>
                      <m:sepChr m:val=""/>
                      <m:endChr m:val="]"/>
                      <m:grow/>
                    </m:dPr>
                    <m:e>
                      <m:r>
                        <m:t>Y</m:t>
                      </m:r>
                      <m:r>
                        <m:rPr>
                          <m:sty m:val="p"/>
                        </m:rPr>
                        <m:t>|</m:t>
                      </m:r>
                      <m:r>
                        <m:t>X</m:t>
                      </m:r>
                      <m:r>
                        <m:rPr>
                          <m:sty m:val="p"/>
                        </m:rPr>
                        <m:t>,</m:t>
                      </m:r>
                      <m:r>
                        <m:t>C</m:t>
                      </m:r>
                    </m:e>
                  </m:d>
                  <m:r>
                    <m:t>​</m:t>
                  </m:r>
                  <m:r>
                    <m:rPr>
                      <m:sty m:val="p"/>
                    </m:rPr>
                    <m:t>|</m:t>
                  </m:r>
                  <m:r>
                    <m:t>X</m:t>
                  </m:r>
                  <m:r>
                    <m:rPr>
                      <m:sty m:val="p"/>
                    </m:rPr>
                    <m:t>=</m:t>
                  </m:r>
                  <m:r>
                    <m:t>x</m:t>
                  </m:r>
                </m:e>
              </m:d>
              <m:r>
                <m:t>​</m:t>
              </m:r>
            </m:e>
            <m:e>
              <m:r>
                <m:t>&amp;</m:t>
              </m:r>
              <m:r>
                <m:rPr>
                  <m:sty m:val="p"/>
                </m:rPr>
                <m:t>=</m:t>
              </m:r>
              <m:r>
                <m:rPr>
                  <m:sty m:val="p"/>
                </m:rPr>
                <m:t>E</m:t>
              </m:r>
              <m:r>
                <m:t>​</m:t>
              </m:r>
              <m:d>
                <m:dPr>
                  <m:begChr m:val="["/>
                  <m:sepChr m:val=""/>
                  <m:endChr m:val="]"/>
                  <m:grow/>
                </m:dPr>
                <m:e>
                  <m:r>
                    <m:t>π</m:t>
                  </m:r>
                  <m:r>
                    <m:rPr>
                      <m:sty m:val="p"/>
                    </m:rPr>
                    <m:t>(</m:t>
                  </m:r>
                  <m:r>
                    <m:t>X</m:t>
                  </m:r>
                  <m:r>
                    <m:rPr>
                      <m:sty m:val="p"/>
                    </m:rPr>
                    <m:t>,</m:t>
                  </m:r>
                  <m:r>
                    <m:t>C</m:t>
                  </m:r>
                  <m:r>
                    <m:rPr>
                      <m:sty m:val="p"/>
                    </m:rPr>
                    <m:t>)</m:t>
                  </m:r>
                  <m:r>
                    <m:rPr>
                      <m:sty m:val="p"/>
                    </m:rPr>
                    <m:t>|</m:t>
                  </m:r>
                  <m:r>
                    <m:t>X</m:t>
                  </m:r>
                  <m:r>
                    <m:rPr>
                      <m:sty m:val="p"/>
                    </m:rPr>
                    <m:t>=</m:t>
                  </m:r>
                  <m:r>
                    <m:t>x</m:t>
                  </m:r>
                </m:e>
              </m:d>
              <m:r>
                <m:t>​</m:t>
              </m:r>
            </m:e>
            <m:e>
              <m:r>
                <m:t>&amp;</m:t>
              </m:r>
              <m:r>
                <m:rPr>
                  <m:sty m:val="p"/>
                </m:rPr>
                <m:t>=</m:t>
              </m:r>
              <m:r>
                <m:rPr>
                  <m:sty m:val="p"/>
                </m:rPr>
                <m:t>E</m:t>
              </m:r>
              <m:r>
                <m:t>​</m:t>
              </m:r>
              <m:d>
                <m:dPr>
                  <m:begChr m:val="["/>
                  <m:sepChr m:val=""/>
                  <m:endChr m:val="]"/>
                  <m:grow/>
                </m:dPr>
                <m:e>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rPr>
                      <m:sty m:val="p"/>
                    </m:rPr>
                    <m:t>|</m:t>
                  </m:r>
                  <m:r>
                    <m:t>X</m:t>
                  </m:r>
                  <m:r>
                    <m:rPr>
                      <m:sty m:val="p"/>
                    </m:rPr>
                    <m:t>=</m:t>
                  </m:r>
                  <m:r>
                    <m:t>x</m:t>
                  </m:r>
                </m:e>
              </m:d>
              <m:r>
                <m:t>​</m:t>
              </m:r>
            </m:e>
            <m:e>
              <m:r>
                <m:t>&amp;</m:t>
              </m:r>
              <m:r>
                <m:rPr>
                  <m:sty m:val="p"/>
                </m:rPr>
                <m:t>=</m:t>
              </m:r>
              <m:nary>
                <m:naryPr>
                  <m:chr m:val="∫"/>
                  <m:limLoc m:val="subSup"/>
                  <m:subHide m:val="off"/>
                  <m:supHide m:val="on"/>
                </m:naryPr>
                <m:sub>
                  <m:r>
                    <m:t>c</m:t>
                  </m:r>
                </m:sub>
                <m:sup>
                  <m:r>
                    <m:t>​</m:t>
                  </m:r>
                </m:sup>
                <m:e>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t> </m:t>
                  </m:r>
                  <m:r>
                    <m:rPr>
                      <m:sty m:val="p"/>
                    </m:rPr>
                    <m:t>p</m:t>
                  </m:r>
                  <m:r>
                    <m:rPr>
                      <m:sty m:val="p"/>
                    </m:rPr>
                    <m:t>(</m:t>
                  </m:r>
                  <m:r>
                    <m:t>C</m:t>
                  </m:r>
                  <m:r>
                    <m:rPr>
                      <m:sty m:val="p"/>
                    </m:rPr>
                    <m:t>=</m:t>
                  </m:r>
                  <m:r>
                    <m:t>c</m:t>
                  </m:r>
                  <m:r>
                    <m:rPr>
                      <m:sty m:val="p"/>
                    </m:rPr>
                    <m:t>|</m:t>
                  </m:r>
                  <m:r>
                    <m:t>X</m:t>
                  </m:r>
                  <m:r>
                    <m:rPr>
                      <m:sty m:val="p"/>
                    </m:rPr>
                    <m:t>=</m:t>
                  </m:r>
                  <m:r>
                    <m:t>x</m:t>
                  </m:r>
                  <m:r>
                    <m:rPr>
                      <m:sty m:val="p"/>
                    </m:rPr>
                    <m:t>)</m:t>
                  </m:r>
                  <m:r>
                    <m:t> </m:t>
                  </m:r>
                  <m:r>
                    <m:rPr>
                      <m:sty m:val="p"/>
                    </m:rPr>
                    <m:t>∂</m:t>
                  </m:r>
                  <m:r>
                    <m:t>c</m:t>
                  </m:r>
                </m:e>
              </m:nary>
            </m:e>
            <m:e>
              <m:r>
                <m:t>&amp;</m:t>
              </m:r>
              <m:r>
                <m:rPr>
                  <m:sty m:val="p"/>
                </m:rPr>
                <m:t>=</m:t>
              </m:r>
              <m:nary>
                <m:naryPr>
                  <m:chr m:val="∫"/>
                  <m:limLoc m:val="subSup"/>
                  <m:subHide m:val="off"/>
                  <m:supHide m:val="on"/>
                </m:naryPr>
                <m:sub>
                  <m:r>
                    <m:t>c</m:t>
                  </m:r>
                </m:sub>
                <m:sup>
                  <m:r>
                    <m:t>​</m:t>
                  </m:r>
                </m:sup>
                <m:e>
                  <m:r>
                    <m:t>π</m:t>
                  </m:r>
                  <m:r>
                    <m:rPr>
                      <m:sty m:val="p"/>
                    </m:rPr>
                    <m:t>(</m:t>
                  </m:r>
                  <m:r>
                    <m:t>x</m:t>
                  </m:r>
                  <m:r>
                    <m:rPr>
                      <m:sty m:val="p"/>
                    </m:rPr>
                    <m:t>,</m:t>
                  </m:r>
                  <m:r>
                    <m:t>c</m:t>
                  </m:r>
                  <m:r>
                    <m:rPr>
                      <m:sty m:val="p"/>
                    </m:rPr>
                    <m:t>)</m:t>
                  </m:r>
                  <m:r>
                    <m:t> </m:t>
                  </m:r>
                  <m:r>
                    <m:rPr>
                      <m:sty m:val="p"/>
                    </m:rPr>
                    <m:t>p</m:t>
                  </m:r>
                  <m:r>
                    <m:rPr>
                      <m:sty m:val="p"/>
                    </m:rPr>
                    <m:t>(</m:t>
                  </m:r>
                  <m:r>
                    <m:t>C</m:t>
                  </m:r>
                  <m:r>
                    <m:rPr>
                      <m:sty m:val="p"/>
                    </m:rPr>
                    <m:t>=</m:t>
                  </m:r>
                  <m:r>
                    <m:t>c</m:t>
                  </m:r>
                  <m:r>
                    <m:rPr>
                      <m:sty m:val="p"/>
                    </m:rPr>
                    <m:t>|</m:t>
                  </m:r>
                  <m:r>
                    <m:t>X</m:t>
                  </m:r>
                  <m:r>
                    <m:rPr>
                      <m:sty m:val="p"/>
                    </m:rPr>
                    <m:t>=</m:t>
                  </m:r>
                  <m:r>
                    <m:t>x</m:t>
                  </m:r>
                  <m:r>
                    <m:rPr>
                      <m:sty m:val="p"/>
                    </m:rPr>
                    <m:t>)</m:t>
                  </m:r>
                  <m:r>
                    <m:t> </m:t>
                  </m:r>
                  <m:r>
                    <m:rPr>
                      <m:sty m:val="p"/>
                    </m:rPr>
                    <m:t>∂</m:t>
                  </m:r>
                  <m:r>
                    <m:t>c</m:t>
                  </m:r>
                </m:e>
              </m:nary>
            </m:e>
          </m:eqArr>
        </m:oMath>
      </m:oMathPara>
    </w:p>
    <w:p>
      <w:pPr>
        <w:pStyle w:val="FirstParagraph"/>
      </w:pPr>
      <w:r>
        <w:t xml:space="preserve">Since the</w:t>
      </w:r>
      <w:r>
        <w:t xml:space="preserve"> </w:t>
      </w:r>
      <m:oMath>
        <m:r>
          <m:rPr>
            <m:sty m:val="p"/>
          </m:rPr>
          <m:t>expit</m:t>
        </m:r>
        <m:r>
          <m:t>​</m:t>
        </m:r>
        <m:d>
          <m:dPr>
            <m:begChr m:val="{"/>
            <m:sepChr m:val=""/>
            <m:endChr m:val="}"/>
            <m:grow/>
          </m:dPr>
          <m:e/>
        </m:d>
        <m:r>
          <m:t>​</m:t>
        </m:r>
      </m:oMath>
      <w:r>
        <w:t xml:space="preserve"> </w:t>
      </w:r>
      <w:r>
        <w:t xml:space="preserve">function is nonlinear,</w:t>
      </w:r>
      <w:r>
        <w:t xml:space="preserve"> </w:t>
      </w:r>
      <w:r>
        <w:t xml:space="preserve">we can’t change the order of the expectation and</w:t>
      </w:r>
      <w:r>
        <w:t xml:space="preserve"> </w:t>
      </w:r>
      <m:oMath>
        <m:r>
          <m:rPr>
            <m:sty m:val="p"/>
          </m:rPr>
          <m:t>expit</m:t>
        </m:r>
        <m:r>
          <m:t>​</m:t>
        </m:r>
        <m:d>
          <m:dPr>
            <m:begChr m:val="{"/>
            <m:sepChr m:val=""/>
            <m:endChr m:val="}"/>
            <m:grow/>
          </m:dPr>
          <m:e/>
        </m:d>
        <m:r>
          <m:t>​</m:t>
        </m:r>
      </m:oMath>
      <w:r>
        <w:t xml:space="preserve"> </w:t>
      </w:r>
      <w:r>
        <w:t xml:space="preserve">operators:</w:t>
      </w:r>
    </w:p>
    <w:p>
      <w:pPr>
        <w:pStyle w:val="BodyText"/>
      </w:pPr>
      <m:oMathPara>
        <m:oMathParaPr>
          <m:jc m:val="center"/>
        </m:oMathParaPr>
        <m:oMath>
          <m:r>
            <m:rPr>
              <m:sty m:val="p"/>
            </m:rPr>
            <m:t>E</m:t>
          </m:r>
          <m:r>
            <m:t>​</m:t>
          </m:r>
          <m:d>
            <m:dPr>
              <m:begChr m:val="["/>
              <m:sepChr m:val=""/>
              <m:endChr m:val="]"/>
              <m:grow/>
            </m:dPr>
            <m:e>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rPr>
                  <m:sty m:val="p"/>
                </m:rPr>
                <m:t>|</m:t>
              </m:r>
              <m:r>
                <m:t>X</m:t>
              </m:r>
            </m:e>
          </m:d>
          <m:r>
            <m:t>​</m:t>
          </m:r>
          <m:r>
            <m:rPr>
              <m:sty m:val="p"/>
            </m:rPr>
            <m:t>≠</m:t>
          </m:r>
          <m:r>
            <m:rPr>
              <m:sty m:val="p"/>
            </m:rPr>
            <m:t>expit</m:t>
          </m:r>
          <m:r>
            <m:t>​</m:t>
          </m:r>
          <m:d>
            <m:dPr>
              <m:begChr m:val="{"/>
              <m:sepChr m:val=""/>
              <m:endChr m:val="}"/>
              <m:grow/>
            </m:dPr>
            <m:e>
              <m:r>
                <m:rPr>
                  <m:sty m:val="p"/>
                </m:rPr>
                <m:t>E</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rPr>
                  <m:sty m:val="p"/>
                </m:rPr>
                <m:t>|</m:t>
              </m:r>
              <m:r>
                <m:t>X</m:t>
              </m:r>
            </m:e>
          </m:d>
          <m:r>
            <m:t>​</m:t>
          </m:r>
        </m:oMath>
      </m:oMathPara>
    </w:p>
    <w:p>
      <w:r>
        <w:pict>
          <v:rect style="width:0;height:1.5pt" o:hralign="center" o:hrstd="t" o:hr="t"/>
        </w:pict>
      </w:r>
    </w:p>
    <w:p>
      <w:pPr>
        <w:pStyle w:val="FirstParagraph"/>
      </w:pPr>
      <w:r>
        <w:t xml:space="preserve">In contrast, consider a model with an identity link function:</w:t>
      </w:r>
    </w:p>
    <w:p>
      <w:pPr>
        <w:pStyle w:val="BodyText"/>
      </w:pPr>
      <m:oMathPara>
        <m:oMathParaPr>
          <m:jc m:val="center"/>
        </m:oMathParaPr>
        <m:oMath>
          <m:r>
            <m:rPr>
              <m:sty m:val="p"/>
            </m:rPr>
            <m:t>P</m:t>
          </m:r>
          <m:r>
            <m:rPr>
              <m:sty m:val="p"/>
            </m:rPr>
            <m:t>(</m:t>
          </m:r>
          <m:r>
            <m:t>Y</m:t>
          </m:r>
          <m:r>
            <m:rPr>
              <m:sty m:val="p"/>
            </m:rPr>
            <m:t>=</m:t>
          </m:r>
          <m:r>
            <m:t>y</m:t>
          </m:r>
          <m:r>
            <m:rPr>
              <m:sty m:val="p"/>
            </m:rPr>
            <m:t>|</m:t>
          </m:r>
          <m:r>
            <m:t>X</m:t>
          </m:r>
          <m:r>
            <m:rPr>
              <m:sty m:val="p"/>
            </m:rPr>
            <m:t>=</m:t>
          </m:r>
          <m:r>
            <m:t>x</m:t>
          </m:r>
          <m:r>
            <m:rPr>
              <m:sty m:val="p"/>
            </m:rPr>
            <m:t>,</m:t>
          </m:r>
          <m:r>
            <m:t>C</m:t>
          </m:r>
          <m:r>
            <m:rPr>
              <m:sty m:val="p"/>
            </m:rPr>
            <m:t>=</m:t>
          </m:r>
          <m:r>
            <m:t>c</m:t>
          </m:r>
          <m:r>
            <m:rPr>
              <m:sty m:val="p"/>
            </m:rPr>
            <m:t>)</m:t>
          </m:r>
          <m:r>
            <m:rPr>
              <m:sty m:val="p"/>
            </m:rPr>
            <m:t>=</m:t>
          </m:r>
          <m:sSup>
            <m:e>
              <m:r>
                <m:t>π</m:t>
              </m:r>
              <m:r>
                <m:rPr>
                  <m:sty m:val="p"/>
                </m:rPr>
                <m:t>(</m:t>
              </m:r>
              <m:r>
                <m:t>x</m:t>
              </m:r>
              <m:r>
                <m:rPr>
                  <m:sty m:val="p"/>
                </m:rPr>
                <m:t>,</m:t>
              </m:r>
              <m:r>
                <m:t>c</m:t>
              </m:r>
              <m:r>
                <m:rPr>
                  <m:sty m:val="p"/>
                </m:rPr>
                <m:t>)</m:t>
              </m:r>
            </m:e>
            <m:sup>
              <m:r>
                <m:t>y</m:t>
              </m:r>
            </m:sup>
          </m:sSup>
          <m:r>
            <m:rPr>
              <m:sty m:val="p"/>
            </m:rPr>
            <m:t>(</m:t>
          </m:r>
          <m:r>
            <m:t>1</m:t>
          </m:r>
          <m:r>
            <m:rPr>
              <m:sty m:val="p"/>
            </m:rPr>
            <m:t>−</m:t>
          </m:r>
          <m:r>
            <m:t>π</m:t>
          </m:r>
          <m:r>
            <m:rPr>
              <m:sty m:val="p"/>
            </m:rPr>
            <m:t>(</m:t>
          </m:r>
          <m:r>
            <m:t>x</m:t>
          </m:r>
          <m:r>
            <m:rPr>
              <m:sty m:val="p"/>
            </m:rPr>
            <m:t>,</m:t>
          </m:r>
          <m:r>
            <m:t>c</m:t>
          </m:r>
          <m:r>
            <m:rPr>
              <m:sty m:val="p"/>
            </m:rPr>
            <m:t>)</m:t>
          </m:r>
          <m:sSup>
            <m:e>
              <m:r>
                <m:rPr>
                  <m:sty m:val="p"/>
                </m:rPr>
                <m:t>)</m:t>
              </m:r>
            </m:e>
            <m:sup>
              <m:r>
                <m:t>1</m:t>
              </m:r>
              <m:r>
                <m:rPr>
                  <m:sty m:val="p"/>
                </m:rPr>
                <m:t>−</m:t>
              </m:r>
              <m:r>
                <m:t>y</m:t>
              </m:r>
            </m:sup>
          </m:sSup>
        </m:oMath>
      </m:oMathPara>
    </w:p>
    <w:p>
      <w:pPr>
        <w:pStyle w:val="FirstParagraph"/>
      </w:pPr>
      <m:oMathPara>
        <m:oMathParaPr>
          <m:jc m:val="center"/>
        </m:oMathParaPr>
        <m:oMath>
          <m:r>
            <m:t>π</m:t>
          </m:r>
          <m:r>
            <m:rPr>
              <m:sty m:val="p"/>
            </m:rPr>
            <m:t>(</m:t>
          </m:r>
          <m:r>
            <m:t>x</m:t>
          </m:r>
          <m:r>
            <m:rPr>
              <m:sty m:val="p"/>
            </m:rPr>
            <m:t>,</m:t>
          </m:r>
          <m:r>
            <m:t>c</m:t>
          </m:r>
          <m:r>
            <m:rPr>
              <m:sty m:val="p"/>
            </m:rPr>
            <m:t>)</m:t>
          </m:r>
          <m:r>
            <m:rPr>
              <m:sty m:val="p"/>
            </m:rPr>
            <m:t>=</m:t>
          </m:r>
          <m:sSub>
            <m:e>
              <m:r>
                <m:t>η</m:t>
              </m:r>
            </m:e>
            <m:sub>
              <m:r>
                <m:t>0</m:t>
              </m:r>
            </m:sub>
          </m:sSub>
          <m:r>
            <m:rPr>
              <m:sty m:val="p"/>
            </m:rPr>
            <m:t>+</m:t>
          </m:r>
          <m:sSub>
            <m:e>
              <m:r>
                <m:t>β</m:t>
              </m:r>
            </m:e>
            <m:sub>
              <m:r>
                <m:t>X</m:t>
              </m:r>
            </m:sub>
          </m:sSub>
          <m:r>
            <m:t>x</m:t>
          </m:r>
          <m:r>
            <m:rPr>
              <m:sty m:val="p"/>
            </m:rPr>
            <m:t>+</m:t>
          </m:r>
          <m:sSub>
            <m:e>
              <m:r>
                <m:t>β</m:t>
              </m:r>
            </m:e>
            <m:sub>
              <m:r>
                <m:t>C</m:t>
              </m:r>
            </m:sub>
          </m:sSub>
          <m:r>
            <m:t>c</m:t>
          </m:r>
        </m:oMath>
      </m:oMathPara>
    </w:p>
    <w:p>
      <w:pPr>
        <w:pStyle w:val="FirstParagraph"/>
      </w:pPr>
      <w:r>
        <w:t xml:space="preserve">Then:</w:t>
      </w:r>
    </w:p>
    <w:p>
      <w:pPr>
        <w:pStyle w:val="BodyText"/>
      </w:pPr>
      <m:oMathPara>
        <m:oMathParaPr>
          <m:jc m:val="center"/>
        </m:oMathParaPr>
        <m:oMath>
          <m:eqArr>
            <m:e>
              <m:r>
                <m:rPr>
                  <m:sty m:val="p"/>
                </m:rPr>
                <m:t>E</m:t>
              </m:r>
              <m:r>
                <m:t>​</m:t>
              </m:r>
              <m:d>
                <m:dPr>
                  <m:begChr m:val="["/>
                  <m:sepChr m:val=""/>
                  <m:endChr m:val="]"/>
                  <m:grow/>
                </m:dPr>
                <m:e>
                  <m:r>
                    <m:t>Y</m:t>
                  </m:r>
                  <m:r>
                    <m:rPr>
                      <m:sty m:val="p"/>
                    </m:rPr>
                    <m:t>|</m:t>
                  </m:r>
                  <m:r>
                    <m:t>X</m:t>
                  </m:r>
                  <m:r>
                    <m:rPr>
                      <m:sty m:val="p"/>
                    </m:rPr>
                    <m:t>=</m:t>
                  </m:r>
                  <m:r>
                    <m:t>x</m:t>
                  </m:r>
                </m:e>
              </m:d>
              <m:r>
                <m:t>​</m:t>
              </m:r>
              <m:r>
                <m:t>&amp;</m:t>
              </m:r>
              <m:r>
                <m:rPr>
                  <m:sty m:val="p"/>
                </m:rPr>
                <m:t>=</m:t>
              </m:r>
              <m:r>
                <m:rPr>
                  <m:sty m:val="p"/>
                </m:rPr>
                <m:t>E</m:t>
              </m:r>
              <m:r>
                <m:t>​</m:t>
              </m:r>
              <m:d>
                <m:dPr>
                  <m:begChr m:val="["/>
                  <m:sepChr m:val=""/>
                  <m:endChr m:val="]"/>
                  <m:grow/>
                </m:dPr>
                <m:e>
                  <m:r>
                    <m:rPr>
                      <m:sty m:val="p"/>
                    </m:rPr>
                    <m:t>E</m:t>
                  </m:r>
                  <m:r>
                    <m:t>​</m:t>
                  </m:r>
                  <m:d>
                    <m:dPr>
                      <m:begChr m:val="["/>
                      <m:sepChr m:val=""/>
                      <m:endChr m:val="]"/>
                      <m:grow/>
                    </m:dPr>
                    <m:e>
                      <m:r>
                        <m:t>Y</m:t>
                      </m:r>
                      <m:r>
                        <m:rPr>
                          <m:sty m:val="p"/>
                        </m:rPr>
                        <m:t>|</m:t>
                      </m:r>
                      <m:r>
                        <m:t>X</m:t>
                      </m:r>
                      <m:r>
                        <m:rPr>
                          <m:sty m:val="p"/>
                        </m:rPr>
                        <m:t>,</m:t>
                      </m:r>
                      <m:r>
                        <m:t>C</m:t>
                      </m:r>
                    </m:e>
                  </m:d>
                  <m:r>
                    <m:t>​</m:t>
                  </m:r>
                  <m:r>
                    <m:rPr>
                      <m:sty m:val="p"/>
                    </m:rPr>
                    <m:t>|</m:t>
                  </m:r>
                  <m:r>
                    <m:t>X</m:t>
                  </m:r>
                  <m:r>
                    <m:rPr>
                      <m:sty m:val="p"/>
                    </m:rPr>
                    <m:t>=</m:t>
                  </m:r>
                  <m:r>
                    <m:t>x</m:t>
                  </m:r>
                </m:e>
              </m:d>
              <m:r>
                <m:t>​</m:t>
              </m:r>
            </m:e>
            <m:e>
              <m:r>
                <m:t>&amp;</m:t>
              </m:r>
              <m:r>
                <m:rPr>
                  <m:sty m:val="p"/>
                </m:rPr>
                <m:t>=</m:t>
              </m:r>
              <m:r>
                <m:rPr>
                  <m:sty m:val="p"/>
                </m:rPr>
                <m:t>E</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r>
                    <m:rPr>
                      <m:sty m:val="p"/>
                    </m:rPr>
                    <m:t>|</m:t>
                  </m:r>
                  <m:r>
                    <m:t>X</m:t>
                  </m:r>
                  <m:r>
                    <m:rPr>
                      <m:sty m:val="p"/>
                    </m:rPr>
                    <m:t>=</m:t>
                  </m:r>
                  <m:r>
                    <m:t>x</m:t>
                  </m:r>
                </m:e>
              </m:d>
              <m:r>
                <m:t>​</m:t>
              </m:r>
            </m:e>
            <m:e>
              <m:r>
                <m:t>&amp;</m:t>
              </m:r>
              <m:r>
                <m:rPr>
                  <m:sty m:val="p"/>
                </m:rPr>
                <m:t>=</m:t>
              </m:r>
              <m:r>
                <m:rPr>
                  <m:sty m:val="p"/>
                </m:rPr>
                <m:t>E</m:t>
              </m:r>
              <m:r>
                <m:t>​</m:t>
              </m:r>
              <m:d>
                <m:dPr>
                  <m:begChr m:val="["/>
                  <m:sepChr m:val=""/>
                  <m:endChr m:val="]"/>
                  <m:grow/>
                </m:dPr>
                <m:e>
                  <m:sSub>
                    <m:e>
                      <m:r>
                        <m:t>η</m:t>
                      </m:r>
                    </m:e>
                    <m:sub>
                      <m:r>
                        <m:t>0</m:t>
                      </m:r>
                    </m:sub>
                  </m:sSub>
                  <m:r>
                    <m:rPr>
                      <m:sty m:val="p"/>
                    </m:rPr>
                    <m:t>|</m:t>
                  </m:r>
                  <m:r>
                    <m:t>X</m:t>
                  </m:r>
                  <m:r>
                    <m:rPr>
                      <m:sty m:val="p"/>
                    </m:rPr>
                    <m:t>=</m:t>
                  </m:r>
                  <m:r>
                    <m:t>x</m:t>
                  </m:r>
                </m:e>
              </m:d>
              <m:r>
                <m:t>​</m:t>
              </m:r>
              <m:r>
                <m:rPr>
                  <m:sty m:val="p"/>
                </m:rPr>
                <m:t>+</m:t>
              </m:r>
              <m:r>
                <m:rPr>
                  <m:sty m:val="p"/>
                </m:rPr>
                <m:t>E</m:t>
              </m:r>
              <m:r>
                <m:t>​</m:t>
              </m:r>
              <m:d>
                <m:dPr>
                  <m:begChr m:val="["/>
                  <m:sepChr m:val=""/>
                  <m:endChr m:val="]"/>
                  <m:grow/>
                </m:dPr>
                <m:e>
                  <m:sSub>
                    <m:e>
                      <m:r>
                        <m:t>β</m:t>
                      </m:r>
                    </m:e>
                    <m:sub>
                      <m:r>
                        <m:t>X</m:t>
                      </m:r>
                    </m:sub>
                  </m:sSub>
                  <m:r>
                    <m:t>X</m:t>
                  </m:r>
                  <m:r>
                    <m:rPr>
                      <m:sty m:val="p"/>
                    </m:rPr>
                    <m:t>|</m:t>
                  </m:r>
                  <m:r>
                    <m:t>X</m:t>
                  </m:r>
                  <m:r>
                    <m:rPr>
                      <m:sty m:val="p"/>
                    </m:rPr>
                    <m:t>=</m:t>
                  </m:r>
                  <m:r>
                    <m:t>x</m:t>
                  </m:r>
                </m:e>
              </m:d>
              <m:r>
                <m:t>​</m:t>
              </m:r>
              <m:r>
                <m:rPr>
                  <m:sty m:val="p"/>
                </m:rPr>
                <m:t>+</m:t>
              </m:r>
              <m:r>
                <m:rPr>
                  <m:sty m:val="p"/>
                </m:rPr>
                <m:t>E</m:t>
              </m:r>
              <m:r>
                <m:t>​</m:t>
              </m:r>
              <m:d>
                <m:dPr>
                  <m:begChr m:val="["/>
                  <m:sepChr m:val=""/>
                  <m:endChr m:val="]"/>
                  <m:grow/>
                </m:dPr>
                <m:e>
                  <m:sSub>
                    <m:e>
                      <m:r>
                        <m:t>β</m:t>
                      </m:r>
                    </m:e>
                    <m:sub>
                      <m:r>
                        <m:t>C</m:t>
                      </m:r>
                    </m:sub>
                  </m:sSub>
                  <m:r>
                    <m:t>C</m:t>
                  </m:r>
                  <m:r>
                    <m:rPr>
                      <m:sty m:val="p"/>
                    </m:rPr>
                    <m:t>|</m:t>
                  </m:r>
                  <m:r>
                    <m:t>X</m:t>
                  </m:r>
                  <m:r>
                    <m:rPr>
                      <m:sty m:val="p"/>
                    </m:rPr>
                    <m:t>=</m:t>
                  </m:r>
                  <m:r>
                    <m:t>x</m:t>
                  </m:r>
                </m:e>
              </m:d>
              <m:r>
                <m:t>​</m:t>
              </m:r>
            </m:e>
            <m:e>
              <m:r>
                <m:t>&amp;</m:t>
              </m:r>
              <m:r>
                <m:rPr>
                  <m:sty m:val="p"/>
                </m:rPr>
                <m:t>=</m:t>
              </m:r>
              <m:sSub>
                <m:e>
                  <m:r>
                    <m:t>η</m:t>
                  </m:r>
                </m:e>
                <m:sub>
                  <m:r>
                    <m:t>0</m:t>
                  </m:r>
                </m:sub>
              </m:sSub>
              <m:r>
                <m:rPr>
                  <m:sty m:val="p"/>
                </m:rPr>
                <m:t>+</m:t>
              </m:r>
              <m:sSub>
                <m:e>
                  <m:r>
                    <m:t>β</m:t>
                  </m:r>
                </m:e>
                <m:sub>
                  <m:r>
                    <m:t>X</m:t>
                  </m:r>
                </m:sub>
              </m:sSub>
              <m:r>
                <m:t>x</m:t>
              </m:r>
              <m:r>
                <m:rPr>
                  <m:sty m:val="p"/>
                </m:rPr>
                <m:t>+</m:t>
              </m:r>
              <m:sSub>
                <m:e>
                  <m:r>
                    <m:t>β</m:t>
                  </m:r>
                </m:e>
                <m:sub>
                  <m:r>
                    <m:t>C</m:t>
                  </m:r>
                </m:sub>
              </m:sSub>
              <m:r>
                <m:rPr>
                  <m:sty m:val="p"/>
                </m:rPr>
                <m:t>E</m:t>
              </m:r>
              <m:r>
                <m:t>​</m:t>
              </m:r>
              <m:d>
                <m:dPr>
                  <m:begChr m:val="["/>
                  <m:sepChr m:val=""/>
                  <m:endChr m:val="]"/>
                  <m:grow/>
                </m:dPr>
                <m:e>
                  <m:r>
                    <m:t>C</m:t>
                  </m:r>
                  <m:r>
                    <m:rPr>
                      <m:sty m:val="p"/>
                    </m:rPr>
                    <m:t>|</m:t>
                  </m:r>
                  <m:r>
                    <m:t>X</m:t>
                  </m:r>
                  <m:r>
                    <m:rPr>
                      <m:sty m:val="p"/>
                    </m:rPr>
                    <m:t>=</m:t>
                  </m:r>
                  <m:r>
                    <m:t>x</m:t>
                  </m:r>
                </m:e>
              </m:d>
              <m:r>
                <m:t>​</m:t>
              </m:r>
            </m:e>
            <m:e>
              <m:r>
                <m:t>&amp;</m:t>
              </m:r>
              <m:r>
                <m:rPr>
                  <m:sty m:val="p"/>
                </m:rPr>
                <m:t>=</m:t>
              </m:r>
              <m:r>
                <m:rPr>
                  <m:sty m:val="p"/>
                </m:rPr>
                <m:t>(</m:t>
              </m:r>
              <m:sSub>
                <m:e>
                  <m:r>
                    <m:t>η</m:t>
                  </m:r>
                </m:e>
                <m:sub>
                  <m:r>
                    <m:t>0</m:t>
                  </m:r>
                </m:sub>
              </m:sSub>
              <m:r>
                <m:rPr>
                  <m:sty m:val="p"/>
                </m:rPr>
                <m:t>+</m:t>
              </m:r>
              <m:sSub>
                <m:e>
                  <m:r>
                    <m:t>β</m:t>
                  </m:r>
                </m:e>
                <m:sub>
                  <m:r>
                    <m:t>C</m:t>
                  </m:r>
                </m:sub>
              </m:sSub>
              <m:r>
                <m:rPr>
                  <m:sty m:val="p"/>
                </m:rPr>
                <m:t>E</m:t>
              </m:r>
              <m:r>
                <m:t>​</m:t>
              </m:r>
              <m:d>
                <m:dPr>
                  <m:begChr m:val="["/>
                  <m:sepChr m:val=""/>
                  <m:endChr m:val="]"/>
                  <m:grow/>
                </m:dPr>
                <m:e>
                  <m:r>
                    <m:t>C</m:t>
                  </m:r>
                  <m:r>
                    <m:rPr>
                      <m:sty m:val="p"/>
                    </m:rPr>
                    <m:t>|</m:t>
                  </m:r>
                  <m:r>
                    <m:t>X</m:t>
                  </m:r>
                  <m:r>
                    <m:rPr>
                      <m:sty m:val="p"/>
                    </m:rPr>
                    <m:t>=</m:t>
                  </m:r>
                  <m:r>
                    <m:t>x</m:t>
                  </m:r>
                </m:e>
              </m:d>
              <m:r>
                <m:t>​</m:t>
              </m:r>
              <m:r>
                <m:rPr>
                  <m:sty m:val="p"/>
                </m:rPr>
                <m:t>)</m:t>
              </m:r>
              <m:r>
                <m:rPr>
                  <m:sty m:val="p"/>
                </m:rPr>
                <m:t>+</m:t>
              </m:r>
              <m:sSub>
                <m:e>
                  <m:r>
                    <m:t>β</m:t>
                  </m:r>
                </m:e>
                <m:sub>
                  <m:r>
                    <m:t>X</m:t>
                  </m:r>
                </m:sub>
              </m:sSub>
              <m:r>
                <m:t>x</m:t>
              </m:r>
            </m:e>
          </m:eqArr>
        </m:oMath>
      </m:oMathPara>
    </w:p>
    <w:p>
      <w:pPr>
        <w:pStyle w:val="FirstParagraph"/>
      </w:pPr>
      <w:r>
        <w:t xml:space="preserve">If</w:t>
      </w:r>
      <w:r>
        <w:t xml:space="preserve"> </w:t>
      </w:r>
      <m:oMath>
        <m:r>
          <m:t>C</m:t>
        </m:r>
        <m:r>
          <m:rPr>
            <m:sty m:val="p"/>
          </m:rPr>
          <m:t>⟂</m:t>
        </m:r>
        <m:r>
          <m:t>​</m:t>
        </m:r>
        <m:r>
          <m:t>​</m:t>
        </m:r>
        <m:r>
          <m:t>​</m:t>
        </m:r>
        <m:r>
          <m:rPr>
            <m:sty m:val="p"/>
          </m:rPr>
          <m:t>⟂</m:t>
        </m:r>
        <m:r>
          <m:t>X</m:t>
        </m:r>
      </m:oMath>
      <w:r>
        <w:t xml:space="preserve">, then</w:t>
      </w:r>
      <w:r>
        <w:t xml:space="preserve"> </w:t>
      </w:r>
      <m:oMath>
        <m:r>
          <m:rPr>
            <m:sty m:val="p"/>
          </m:rPr>
          <m:t>E</m:t>
        </m:r>
        <m:r>
          <m:t>​</m:t>
        </m:r>
        <m:d>
          <m:dPr>
            <m:begChr m:val="["/>
            <m:sepChr m:val=""/>
            <m:endChr m:val="]"/>
            <m:grow/>
          </m:dPr>
          <m:e>
            <m:r>
              <m:t>C</m:t>
            </m:r>
            <m:r>
              <m:rPr>
                <m:sty m:val="p"/>
              </m:rPr>
              <m:t>|</m:t>
            </m:r>
            <m:r>
              <m:t>X</m:t>
            </m:r>
            <m:r>
              <m:rPr>
                <m:sty m:val="p"/>
              </m:rPr>
              <m:t>=</m:t>
            </m:r>
            <m:r>
              <m:t>x</m:t>
            </m:r>
          </m:e>
        </m:d>
        <m:r>
          <m:t>​</m:t>
        </m:r>
        <m:r>
          <m:rPr>
            <m:sty m:val="p"/>
          </m:rPr>
          <m:t>=</m:t>
        </m:r>
        <m:r>
          <m:rPr>
            <m:sty m:val="p"/>
          </m:rPr>
          <m:t>E</m:t>
        </m:r>
        <m:r>
          <m:t>​</m:t>
        </m:r>
        <m:d>
          <m:dPr>
            <m:begChr m:val="["/>
            <m:sepChr m:val=""/>
            <m:endChr m:val="]"/>
            <m:grow/>
          </m:dPr>
          <m:e>
            <m:r>
              <m:t>C</m:t>
            </m:r>
          </m:e>
        </m:d>
        <m:r>
          <m:t>​</m:t>
        </m:r>
      </m:oMath>
      <w:r>
        <w:t xml:space="preserve">,</w:t>
      </w:r>
      <w:r>
        <w:t xml:space="preserve"> </w:t>
      </w:r>
      <w:r>
        <w:t xml:space="preserve">and we can simplify further:</w:t>
      </w:r>
    </w:p>
    <w:p>
      <w:pPr>
        <w:pStyle w:val="BodyText"/>
      </w:pPr>
      <m:oMathPara>
        <m:oMathParaPr>
          <m:jc m:val="center"/>
        </m:oMathParaPr>
        <m:oMath>
          <m:eqArr>
            <m:e>
              <m:r>
                <m:rPr>
                  <m:sty m:val="p"/>
                </m:rPr>
                <m:t>E</m:t>
              </m:r>
              <m:r>
                <m:t>​</m:t>
              </m:r>
              <m:d>
                <m:dPr>
                  <m:begChr m:val="["/>
                  <m:sepChr m:val=""/>
                  <m:endChr m:val="]"/>
                  <m:grow/>
                </m:dPr>
                <m:e>
                  <m:r>
                    <m:t>Y</m:t>
                  </m:r>
                  <m:r>
                    <m:rPr>
                      <m:sty m:val="p"/>
                    </m:rPr>
                    <m:t>|</m:t>
                  </m:r>
                  <m:r>
                    <m:t>X</m:t>
                  </m:r>
                  <m:r>
                    <m:rPr>
                      <m:sty m:val="p"/>
                    </m:rPr>
                    <m:t>=</m:t>
                  </m:r>
                  <m:r>
                    <m:t>x</m:t>
                  </m:r>
                </m:e>
              </m:d>
              <m:r>
                <m:t>​</m:t>
              </m:r>
              <m:r>
                <m:t>&amp;</m:t>
              </m:r>
              <m:r>
                <m:rPr>
                  <m:sty m:val="p"/>
                </m:rPr>
                <m:t>=</m:t>
              </m:r>
              <m:r>
                <m:rPr>
                  <m:sty m:val="p"/>
                </m:rPr>
                <m:t>(</m:t>
              </m:r>
              <m:sSub>
                <m:e>
                  <m:r>
                    <m:t>η</m:t>
                  </m:r>
                </m:e>
                <m:sub>
                  <m:r>
                    <m:t>0</m:t>
                  </m:r>
                </m:sub>
              </m:sSub>
              <m:r>
                <m:rPr>
                  <m:sty m:val="p"/>
                </m:rPr>
                <m:t>+</m:t>
              </m:r>
              <m:sSub>
                <m:e>
                  <m:r>
                    <m:t>β</m:t>
                  </m:r>
                </m:e>
                <m:sub>
                  <m:r>
                    <m:t>C</m:t>
                  </m:r>
                </m:sub>
              </m:sSub>
              <m:r>
                <m:rPr>
                  <m:sty m:val="p"/>
                </m:rPr>
                <m:t>E</m:t>
              </m:r>
              <m:r>
                <m:t>​</m:t>
              </m:r>
              <m:d>
                <m:dPr>
                  <m:begChr m:val="["/>
                  <m:sepChr m:val=""/>
                  <m:endChr m:val="]"/>
                  <m:grow/>
                </m:dPr>
                <m:e>
                  <m:r>
                    <m:t>C</m:t>
                  </m:r>
                  <m:r>
                    <m:rPr>
                      <m:sty m:val="p"/>
                    </m:rPr>
                    <m:t>|</m:t>
                  </m:r>
                  <m:r>
                    <m:t>X</m:t>
                  </m:r>
                  <m:r>
                    <m:rPr>
                      <m:sty m:val="p"/>
                    </m:rPr>
                    <m:t>=</m:t>
                  </m:r>
                  <m:r>
                    <m:t>x</m:t>
                  </m:r>
                </m:e>
              </m:d>
              <m:r>
                <m:t>​</m:t>
              </m:r>
              <m:r>
                <m:rPr>
                  <m:sty m:val="p"/>
                </m:rPr>
                <m:t>)</m:t>
              </m:r>
              <m:r>
                <m:rPr>
                  <m:sty m:val="p"/>
                </m:rPr>
                <m:t>+</m:t>
              </m:r>
              <m:sSub>
                <m:e>
                  <m:r>
                    <m:t>β</m:t>
                  </m:r>
                </m:e>
                <m:sub>
                  <m:r>
                    <m:t>X</m:t>
                  </m:r>
                </m:sub>
              </m:sSub>
              <m:r>
                <m:t>x</m:t>
              </m:r>
            </m:e>
            <m:e>
              <m:r>
                <m:t>&amp;</m:t>
              </m:r>
              <m:r>
                <m:rPr>
                  <m:sty m:val="p"/>
                </m:rPr>
                <m:t>=</m:t>
              </m:r>
              <m:r>
                <m:rPr>
                  <m:sty m:val="p"/>
                </m:rPr>
                <m:t>(</m:t>
              </m:r>
              <m:sSub>
                <m:e>
                  <m:r>
                    <m:t>η</m:t>
                  </m:r>
                </m:e>
                <m:sub>
                  <m:r>
                    <m:t>0</m:t>
                  </m:r>
                </m:sub>
              </m:sSub>
              <m:r>
                <m:rPr>
                  <m:sty m:val="p"/>
                </m:rPr>
                <m:t>+</m:t>
              </m:r>
              <m:sSub>
                <m:e>
                  <m:r>
                    <m:t>β</m:t>
                  </m:r>
                </m:e>
                <m:sub>
                  <m:r>
                    <m:t>C</m:t>
                  </m:r>
                </m:sub>
              </m:sSub>
              <m:r>
                <m:rPr>
                  <m:sty m:val="p"/>
                </m:rPr>
                <m:t>E</m:t>
              </m:r>
              <m:r>
                <m:t>​</m:t>
              </m:r>
              <m:d>
                <m:dPr>
                  <m:begChr m:val="["/>
                  <m:sepChr m:val=""/>
                  <m:endChr m:val="]"/>
                  <m:grow/>
                </m:dPr>
                <m:e>
                  <m:r>
                    <m:t>C</m:t>
                  </m:r>
                </m:e>
              </m:d>
              <m:r>
                <m:t>​</m:t>
              </m:r>
              <m:r>
                <m:rPr>
                  <m:sty m:val="p"/>
                </m:rPr>
                <m:t>)</m:t>
              </m:r>
              <m:r>
                <m:rPr>
                  <m:sty m:val="p"/>
                </m:rPr>
                <m:t>+</m:t>
              </m:r>
              <m:sSub>
                <m:e>
                  <m:r>
                    <m:t>β</m:t>
                  </m:r>
                </m:e>
                <m:sub>
                  <m:r>
                    <m:t>X</m:t>
                  </m:r>
                </m:sub>
              </m:sSub>
              <m:r>
                <m:t>x</m:t>
              </m:r>
            </m:e>
            <m:e>
              <m:r>
                <m:t>&amp;</m:t>
              </m:r>
              <m:r>
                <m:rPr>
                  <m:sty m:val="p"/>
                </m:rPr>
                <m:t>=</m:t>
              </m:r>
              <m:sSubSup>
                <m:e>
                  <m:r>
                    <m:t>η</m:t>
                  </m:r>
                </m:e>
                <m:sub>
                  <m:r>
                    <m:t>0</m:t>
                  </m:r>
                </m:sub>
                <m:sup>
                  <m:r>
                    <m:rPr>
                      <m:sty m:val="p"/>
                    </m:rPr>
                    <m:t>*</m:t>
                  </m:r>
                </m:sup>
              </m:sSubSup>
              <m:r>
                <m:rPr>
                  <m:sty m:val="p"/>
                </m:rPr>
                <m:t>+</m:t>
              </m:r>
              <m:sSub>
                <m:e>
                  <m:r>
                    <m:t>β</m:t>
                  </m:r>
                </m:e>
                <m:sub>
                  <m:r>
                    <m:t>X</m:t>
                  </m:r>
                </m:sub>
              </m:sSub>
              <m:r>
                <m:t>x</m:t>
              </m:r>
            </m:e>
          </m:eqArr>
        </m:oMath>
      </m:oMathPara>
    </w:p>
    <w:p>
      <w:pPr>
        <w:pStyle w:val="FirstParagraph"/>
      </w:pPr>
      <w:r>
        <w:t xml:space="preserve">Then:</w:t>
      </w:r>
    </w:p>
    <w:p>
      <w:pPr>
        <w:pStyle w:val="BodyText"/>
      </w:pPr>
      <m:oMathPara>
        <m:oMathParaPr>
          <m:jc m:val="center"/>
        </m:oMathParaPr>
        <m:oMath>
          <m:m>
            <m:mPr>
              <m:baseJc m:val="center"/>
              <m:plcHide m:val="on"/>
              <m:mcs>
                <m:mc>
                  <m:mcPr>
                    <m:mcJc m:val="right"/>
                    <m:count m:val="1"/>
                  </m:mcPr>
                </m:mc>
              </m:mcs>
            </m:mPr>
            <m:mr>
              <m:e>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e>
                </m:d>
                <m:r>
                  <m:t>​</m:t>
                </m:r>
                <m:r>
                  <m:rPr>
                    <m:sty m:val="p"/>
                  </m:rPr>
                  <m:t>=</m:t>
                </m:r>
                <m:sSub>
                  <m:e>
                    <m:r>
                      <m:t>β</m:t>
                    </m:r>
                  </m:e>
                  <m:sub>
                    <m:r>
                      <m:t>X</m:t>
                    </m:r>
                  </m:sub>
                </m:sSub>
                <m:r>
                  <m:rPr>
                    <m:sty m:val="p"/>
                  </m:rPr>
                  <m:t>=</m:t>
                </m:r>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r>
                      <m:rPr>
                        <m:sty m:val="p"/>
                      </m:rPr>
                      <m:t>,</m:t>
                    </m:r>
                    <m:r>
                      <m:t>C</m:t>
                    </m:r>
                    <m:r>
                      <m:rPr>
                        <m:sty m:val="p"/>
                      </m:rPr>
                      <m:t>=</m:t>
                    </m:r>
                    <m:r>
                      <m:t>c</m:t>
                    </m:r>
                  </m:e>
                </m:d>
                <m:r>
                  <m:t>​</m:t>
                </m:r>
              </m:e>
            </m:mr>
          </m:m>
        </m:oMath>
      </m:oMathPara>
    </w:p>
    <w:p>
      <w:pPr>
        <w:pStyle w:val="FirstParagraph"/>
      </w:pPr>
      <w:r>
        <w:t xml:space="preserve">In other words, for a model with an identity link function,</w:t>
      </w:r>
      <w:r>
        <w:t xml:space="preserve"> </w:t>
      </w:r>
      <w:r>
        <w:t xml:space="preserve">if covariates</w:t>
      </w:r>
      <w:r>
        <w:t xml:space="preserve"> </w:t>
      </w:r>
      <m:oMath>
        <m:r>
          <m:t>X</m:t>
        </m:r>
      </m:oMath>
      <w:r>
        <w:t xml:space="preserve"> </w:t>
      </w:r>
      <w:r>
        <w:t xml:space="preserve">and</w:t>
      </w:r>
      <w:r>
        <w:t xml:space="preserve"> </w:t>
      </w:r>
      <m:oMath>
        <m:r>
          <m:t>C</m:t>
        </m:r>
      </m:oMath>
      <w:r>
        <w:t xml:space="preserve"> </w:t>
      </w:r>
      <w:r>
        <w:t xml:space="preserve">are independent,</w:t>
      </w:r>
      <w:r>
        <w:t xml:space="preserve"> </w:t>
      </w:r>
      <w:r>
        <w:t xml:space="preserve">then the slope with respect to</w:t>
      </w:r>
      <w:r>
        <w:t xml:space="preserve"> </w:t>
      </w:r>
      <m:oMath>
        <m:r>
          <m:t>X</m:t>
        </m:r>
      </m:oMath>
      <w:r>
        <w:t xml:space="preserve"> </w:t>
      </w:r>
      <w:r>
        <w:t xml:space="preserve">doesn’t depend on</w:t>
      </w:r>
      <w:r>
        <w:t xml:space="preserve"> </w:t>
      </w:r>
      <w:r>
        <w:t xml:space="preserve">whether</w:t>
      </w:r>
      <w:r>
        <w:t xml:space="preserve"> </w:t>
      </w:r>
      <m:oMath>
        <m:r>
          <m:t>C</m:t>
        </m:r>
      </m:oMath>
      <w:r>
        <w:t xml:space="preserve"> </w:t>
      </w:r>
      <w:r>
        <w:t xml:space="preserve">is included in the model</w:t>
      </w:r>
      <w:r>
        <w:t xml:space="preserve"> </w:t>
      </w:r>
      <w:r>
        <w:t xml:space="preserve">(and an analogous result holds if</w:t>
      </w:r>
      <w:r>
        <w:t xml:space="preserve"> </w:t>
      </w:r>
      <m:oMath>
        <m:r>
          <m:t>X</m:t>
        </m:r>
      </m:oMath>
      <w:r>
        <w:t xml:space="preserve"> </w:t>
      </w:r>
      <w:r>
        <w:t xml:space="preserve">is discrete or categorical).</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0" w:name="exr-marginal-model-non-indep"/>
          <w:p>
            <w:pPr>
              <w:pStyle w:val="BodyText"/>
            </w:pPr>
            <w:r>
              <w:rPr>
                <w:b/>
                <w:bCs/>
              </w:rPr>
              <w:t xml:space="preserve">Exercise 48</w:t>
            </w:r>
            <w:r>
              <w:t xml:space="preserve"> </w:t>
            </w:r>
            <w:r>
              <w:t xml:space="preserve">What are the expressions for</w:t>
            </w:r>
            <w:r>
              <w:t xml:space="preserve"> </w:t>
            </w:r>
            <m:oMath>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and</w:t>
            </w:r>
            <w:r>
              <w:t xml:space="preserve"> </w:t>
            </w:r>
            <m:oMath>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for the model above,</w:t>
            </w:r>
            <w:r>
              <w:t xml:space="preserve"> </w:t>
            </w:r>
            <w:r>
              <w:t xml:space="preserve">if</w:t>
            </w:r>
            <w:r>
              <w:t xml:space="preserve"> </w:t>
            </w:r>
            <m:oMath>
              <m:r>
                <m:rPr>
                  <m:sty m:val="p"/>
                </m:rPr>
                <m:t>E</m:t>
              </m:r>
              <m:r>
                <m:t>​</m:t>
              </m:r>
              <m:d>
                <m:dPr>
                  <m:begChr m:val="["/>
                  <m:sepChr m:val=""/>
                  <m:endChr m:val="]"/>
                  <m:grow/>
                </m:dPr>
                <m:e>
                  <m:r>
                    <m:t>C</m:t>
                  </m:r>
                  <m:r>
                    <m:rPr>
                      <m:sty m:val="p"/>
                    </m:rPr>
                    <m:t>|</m:t>
                  </m:r>
                  <m:r>
                    <m:t>X</m:t>
                  </m:r>
                  <m:r>
                    <m:rPr>
                      <m:sty m:val="p"/>
                    </m:rPr>
                    <m:t>=</m:t>
                  </m:r>
                  <m:r>
                    <m:t>x</m:t>
                  </m:r>
                </m:e>
              </m:d>
              <m:r>
                <m:t>​</m:t>
              </m:r>
              <m:r>
                <m:rPr>
                  <m:sty m:val="p"/>
                </m:rPr>
                <m:t>=</m:t>
              </m:r>
              <m:sSub>
                <m:e>
                  <m:r>
                    <m:t>γ</m:t>
                  </m:r>
                </m:e>
                <m:sub>
                  <m:r>
                    <m:t>0</m:t>
                  </m:r>
                </m:sub>
              </m:sSub>
              <m:r>
                <m:rPr>
                  <m:sty m:val="p"/>
                </m:rPr>
                <m:t>+</m:t>
              </m:r>
              <m:sSub>
                <m:e>
                  <m:r>
                    <m:t>γ</m:t>
                  </m:r>
                </m:e>
                <m:sub>
                  <m:r>
                    <m:t>x</m:t>
                  </m:r>
                </m:sub>
              </m:sSub>
              <m:r>
                <m:t>x</m:t>
              </m:r>
            </m:oMath>
            <w:r>
              <w:t xml:space="preserve">?</w:t>
            </w:r>
          </w:p>
          <w:bookmarkEnd w:id="48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81" w:name="sol-marginal-model-non-indep"/>
          <w:p>
            <w:pPr>
              <w:pStyle w:val="BodyText"/>
            </w:pPr>
            <w:r>
              <w:rPr>
                <w:i/>
                <w:iCs/>
              </w:rPr>
              <w:t xml:space="preserve">Solution 41</w:t>
            </w:r>
            <w:r>
              <w:t xml:space="preserve">. </w:t>
            </w:r>
            <w:r>
              <w:t xml:space="preserve">Left to the reader.</w:t>
            </w:r>
          </w:p>
          <w:bookmarkEnd w:id="481"/>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2" w:name="exr-marginal-model-non-indep-interaction"/>
          <w:p>
            <w:pPr>
              <w:pStyle w:val="BodyText"/>
            </w:pPr>
            <w:r>
              <w:rPr>
                <w:b/>
                <w:bCs/>
              </w:rPr>
              <w:t xml:space="preserve">Exercise 49</w:t>
            </w:r>
            <w:r>
              <w:t xml:space="preserve"> </w:t>
            </w:r>
            <w:r>
              <w:t xml:space="preserve">What are the expressions for</w:t>
            </w:r>
            <w:r>
              <w:t xml:space="preserve"> </w:t>
            </w:r>
            <m:oMath>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and</w:t>
            </w:r>
            <w:r>
              <w:t xml:space="preserve"> </w:t>
            </w:r>
            <m:oMath>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e>
              </m:d>
              <m:r>
                <m:t>​</m:t>
              </m:r>
            </m:oMath>
            <w:r>
              <w:t xml:space="preserve">,</w:t>
            </w:r>
            <w:r>
              <w:t xml:space="preserve"> </w:t>
            </w:r>
            <w:r>
              <w:t xml:space="preserve">if instead of the model above,</w:t>
            </w:r>
          </w:p>
          <w:p>
            <w:pPr>
              <w:pStyle w:val="BodyText"/>
            </w:pPr>
            <m:oMathPara>
              <m:oMathParaPr>
                <m:jc m:val="center"/>
              </m:oMathParaPr>
              <m:oMath>
                <m:r>
                  <m:t>π</m:t>
                </m:r>
                <m:r>
                  <m:rPr>
                    <m:sty m:val="p"/>
                  </m:rPr>
                  <m:t>(</m:t>
                </m:r>
                <m:r>
                  <m:t>x</m:t>
                </m:r>
                <m:r>
                  <m:rPr>
                    <m:sty m:val="p"/>
                  </m:rPr>
                  <m:t>,</m:t>
                </m:r>
                <m:r>
                  <m:t>c</m:t>
                </m:r>
                <m:r>
                  <m:rPr>
                    <m:sty m:val="p"/>
                  </m:rPr>
                  <m:t>)</m:t>
                </m:r>
                <m:r>
                  <m:rPr>
                    <m:sty m:val="p"/>
                  </m:rPr>
                  <m:t>=</m:t>
                </m:r>
                <m:sSub>
                  <m:e>
                    <m:r>
                      <m:t>η</m:t>
                    </m:r>
                  </m:e>
                  <m:sub>
                    <m:r>
                      <m:t>0</m:t>
                    </m:r>
                  </m:sub>
                </m:sSub>
                <m:r>
                  <m:rPr>
                    <m:sty m:val="p"/>
                  </m:rPr>
                  <m:t>+</m:t>
                </m:r>
                <m:sSub>
                  <m:e>
                    <m:r>
                      <m:t>β</m:t>
                    </m:r>
                  </m:e>
                  <m:sub>
                    <m:r>
                      <m:t>X</m:t>
                    </m:r>
                  </m:sub>
                </m:sSub>
                <m:r>
                  <m:t>x</m:t>
                </m:r>
                <m:r>
                  <m:rPr>
                    <m:sty m:val="p"/>
                  </m:rPr>
                  <m:t>+</m:t>
                </m:r>
                <m:sSub>
                  <m:e>
                    <m:r>
                      <m:t>β</m:t>
                    </m:r>
                  </m:e>
                  <m:sub>
                    <m:r>
                      <m:t>C</m:t>
                    </m:r>
                  </m:sub>
                </m:sSub>
                <m:r>
                  <m:t>c</m:t>
                </m:r>
                <m:r>
                  <m:rPr>
                    <m:sty m:val="p"/>
                  </m:rPr>
                  <m:t>+</m:t>
                </m:r>
                <m:sSub>
                  <m:e>
                    <m:r>
                      <m:t>β</m:t>
                    </m:r>
                  </m:e>
                  <m:sub>
                    <m:r>
                      <m:t>X</m:t>
                    </m:r>
                    <m:r>
                      <m:t>C</m:t>
                    </m:r>
                  </m:sub>
                </m:sSub>
                <m:r>
                  <m:t>x</m:t>
                </m:r>
                <m:r>
                  <m:t>c</m:t>
                </m:r>
              </m:oMath>
            </m:oMathPara>
          </w:p>
          <w:p>
            <w:pPr>
              <w:pStyle w:val="FirstParagraph"/>
            </w:pPr>
            <w:r>
              <w:t xml:space="preserve">and</w:t>
            </w:r>
            <w:r>
              <w:t xml:space="preserve"> </w:t>
            </w:r>
            <m:oMath>
              <m:r>
                <m:rPr>
                  <m:sty m:val="p"/>
                </m:rPr>
                <m:t>E</m:t>
              </m:r>
              <m:r>
                <m:t>​</m:t>
              </m:r>
              <m:d>
                <m:dPr>
                  <m:begChr m:val="["/>
                  <m:sepChr m:val=""/>
                  <m:endChr m:val="]"/>
                  <m:grow/>
                </m:dPr>
                <m:e>
                  <m:r>
                    <m:t>C</m:t>
                  </m:r>
                  <m:r>
                    <m:rPr>
                      <m:sty m:val="p"/>
                    </m:rPr>
                    <m:t>|</m:t>
                  </m:r>
                  <m:r>
                    <m:t>X</m:t>
                  </m:r>
                  <m:r>
                    <m:rPr>
                      <m:sty m:val="p"/>
                    </m:rPr>
                    <m:t>=</m:t>
                  </m:r>
                  <m:r>
                    <m:t>x</m:t>
                  </m:r>
                </m:e>
              </m:d>
              <m:r>
                <m:t>​</m:t>
              </m:r>
              <m:r>
                <m:rPr>
                  <m:sty m:val="p"/>
                </m:rPr>
                <m:t>=</m:t>
              </m:r>
              <m:sSub>
                <m:e>
                  <m:r>
                    <m:t>γ</m:t>
                  </m:r>
                </m:e>
                <m:sub>
                  <m:r>
                    <m:t>0</m:t>
                  </m:r>
                </m:sub>
              </m:sSub>
              <m:r>
                <m:rPr>
                  <m:sty m:val="p"/>
                </m:rPr>
                <m:t>+</m:t>
              </m:r>
              <m:sSub>
                <m:e>
                  <m:r>
                    <m:t>γ</m:t>
                  </m:r>
                </m:e>
                <m:sub>
                  <m:r>
                    <m:t>x</m:t>
                  </m:r>
                </m:sub>
              </m:sSub>
              <m:r>
                <m:t>x</m:t>
              </m:r>
            </m:oMath>
            <w:r>
              <w:t xml:space="preserve">?</w:t>
            </w:r>
          </w:p>
          <w:bookmarkEnd w:id="48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83" w:name="sol-marginal-model-non-indep-interaction"/>
          <w:p>
            <w:pPr>
              <w:pStyle w:val="BodyText"/>
            </w:pPr>
            <w:r>
              <w:rPr>
                <w:i/>
                <w:iCs/>
              </w:rPr>
              <w:t xml:space="preserve">Solution 42</w:t>
            </w:r>
            <w:r>
              <w:t xml:space="preserve">. </w:t>
            </w:r>
            <w:r>
              <w:t xml:space="preserve">Left to the reader.</w:t>
            </w:r>
          </w:p>
          <w:p>
            <w:pPr>
              <w:pStyle w:val="BodyText"/>
            </w:pPr>
            <w:r>
              <w:t xml:space="preserve">Hint: does adding the interaction term change the functional form of</w:t>
            </w:r>
            <w:r>
              <w:t xml:space="preserve"> </w:t>
            </w:r>
            <m:oMath>
              <m:r>
                <m:rPr>
                  <m:sty m:val="p"/>
                </m:rPr>
                <m:t>E</m:t>
              </m:r>
              <m:r>
                <m:t>​</m:t>
              </m:r>
              <m:d>
                <m:dPr>
                  <m:begChr m:val="["/>
                  <m:sepChr m:val=""/>
                  <m:endChr m:val="]"/>
                  <m:grow/>
                </m:dPr>
                <m:e>
                  <m:r>
                    <m:t>Y</m:t>
                  </m:r>
                  <m:r>
                    <m:rPr>
                      <m:sty m:val="p"/>
                    </m:rPr>
                    <m:t>|</m:t>
                  </m:r>
                  <m:r>
                    <m:t>X</m:t>
                  </m:r>
                  <m:r>
                    <m:rPr>
                      <m:sty m:val="p"/>
                    </m:rPr>
                    <m:t>=</m:t>
                  </m:r>
                  <m:r>
                    <m:t>x</m:t>
                  </m:r>
                </m:e>
              </m:d>
              <m:r>
                <m:t>​</m:t>
              </m:r>
            </m:oMath>
            <w:r>
              <w:t xml:space="preserve">?</w:t>
            </w:r>
          </w:p>
          <w:bookmarkEnd w:id="483"/>
          <w:p/>
        </w:tc>
      </w:tr>
    </w:tbl>
    <w:bookmarkEnd w:id="484"/>
    <w:bookmarkStart w:id="487" w:name="Xb15d0b72f0c16c7e6a902cb19c2f18982d652e1"/>
    <w:p>
      <w:pPr>
        <w:pStyle w:val="Heading3"/>
      </w:pPr>
      <w:r>
        <w:t xml:space="preserve">10.0.2 Deriving risk ratios and risk differences from logistic regression models</w:t>
      </w:r>
    </w:p>
    <w:p>
      <w:pPr>
        <w:pStyle w:val="FirstParagraph"/>
      </w:pPr>
      <w:r>
        <w:t xml:space="preserve">If you want to report risk differences or risk ratios instead of odds ratios,</w:t>
      </w:r>
      <w:r>
        <w:t xml:space="preserve"> </w:t>
      </w:r>
      <w:r>
        <w:t xml:space="preserve">you can obtain estimates from logistic regression models,</w:t>
      </w:r>
      <w:r>
        <w:t xml:space="preserve"> </w:t>
      </w:r>
      <w:r>
        <w:t xml:space="preserve">as long as you didn’t stratify sampling by the outcome;</w:t>
      </w:r>
      <w:r>
        <w:t xml:space="preserve"> </w:t>
      </w:r>
      <w:r>
        <w:t xml:space="preserve">in other words, not in case-control studies</w:t>
      </w:r>
      <w:r>
        <w:t xml:space="preserve"> </w:t>
      </w:r>
      <w:r>
        <w:t xml:space="preserve">(see</w:t>
      </w:r>
      <w:r>
        <w:t xml:space="preserve"> </w:t>
      </w:r>
      <w:hyperlink w:anchor="sec-CC-studies">
        <w:r>
          <w:rPr>
            <w:rStyle w:val="Hyperlink"/>
          </w:rPr>
          <w:t xml:space="preserve">Section 1.3.3.4</w:t>
        </w:r>
      </w:hyperlink>
      <w:r>
        <w:t xml:space="preserve">).</w:t>
      </w:r>
    </w:p>
    <w:p>
      <w:pPr>
        <w:pStyle w:val="BodyText"/>
      </w:pPr>
      <w:r>
        <w:t xml:space="preserve">To compute risk ratios from logistic regression models:</w:t>
      </w:r>
    </w:p>
    <w:p>
      <w:pPr>
        <w:pStyle w:val="Compact"/>
        <w:numPr>
          <w:ilvl w:val="0"/>
          <w:numId w:val="1031"/>
        </w:numPr>
      </w:pPr>
      <w:r>
        <w:t xml:space="preserve">Apply the expit function to the linear predictor for each covariate pattern</w:t>
      </w:r>
      <w:r>
        <w:t xml:space="preserve"> </w:t>
      </w:r>
      <w:r>
        <w:t xml:space="preserve">to compute the (estimated) risks,</w:t>
      </w:r>
    </w:p>
    <w:p>
      <w:pPr>
        <w:pStyle w:val="Compact"/>
        <w:numPr>
          <w:ilvl w:val="0"/>
          <w:numId w:val="1031"/>
        </w:numPr>
      </w:pPr>
      <w:r>
        <w:t xml:space="preserve">Then take the differences or ratios of the risks, as needed.</w:t>
      </w:r>
    </w:p>
    <w:p>
      <w:pPr>
        <w:pStyle w:val="FirstParagraph"/>
      </w:pPr>
      <w:r>
        <w:t xml:space="preserve">To quantify uncertainty for risk difference or risk ratio estimates</w:t>
      </w:r>
      <w:r>
        <w:t xml:space="preserve"> </w:t>
      </w:r>
      <w:r>
        <w:t xml:space="preserve">derived from logistic regression models</w:t>
      </w:r>
      <w:r>
        <w:t xml:space="preserve"> </w:t>
      </w:r>
      <w:r>
        <w:t xml:space="preserve">(e.g., to calculate SEs, CIs, and p-values),</w:t>
      </w:r>
      <w:r>
        <w:t xml:space="preserve"> </w:t>
      </w:r>
      <w:r>
        <w:t xml:space="preserve">you will need to use the</w:t>
      </w:r>
      <w:r>
        <w:t xml:space="preserve"> </w:t>
      </w:r>
      <w:r>
        <w:t xml:space="preserve">bootstrap,</w:t>
      </w:r>
      <w:r>
        <w:t xml:space="preserve"> </w:t>
      </w:r>
      <w:r>
        <w:t xml:space="preserve">the multivariate delta method,</w:t>
      </w:r>
      <w:r>
        <w:t xml:space="preserve"> </w:t>
      </w:r>
      <w:r>
        <w:t xml:space="preserve">or some other special technique.</w:t>
      </w:r>
    </w:p>
    <w:p>
      <w:pPr>
        <w:pStyle w:val="BodyText"/>
      </w:pPr>
      <w:r>
        <w:t xml:space="preserve">Adapted from</w:t>
      </w:r>
      <w:r>
        <w:t xml:space="preserve"> </w:t>
      </w:r>
      <w:r>
        <w:t xml:space="preserve">(Vittinghoff et al. 2012, sec. 3.6, p. 62)</w:t>
      </w:r>
      <w:r>
        <w:t xml:space="preserve">,</w:t>
      </w:r>
      <w:r>
        <w:t xml:space="preserve"> </w:t>
      </w:r>
      <w:r>
        <w:t xml:space="preserve">(Hastie et al. 2009, sec. 7.11, p. 249)</w:t>
      </w:r>
      <w:r>
        <w:t xml:space="preserve">,</w:t>
      </w:r>
      <w:r>
        <w:t xml:space="preserve"> </w:t>
      </w:r>
      <w:r>
        <w:t xml:space="preserve">and</w:t>
      </w:r>
      <w:r>
        <w:t xml:space="preserve"> </w:t>
      </w:r>
      <w:r>
        <w:t xml:space="preserve">(James et al. 2021, chap. 5, Section 5.2, p. 209)</w:t>
      </w:r>
      <w:r>
        <w:t xml:space="preserve">.</w:t>
      </w:r>
    </w:p>
    <w:bookmarkStart w:id="486" w:name="Xd268692d89675f1237dcd90c1d5c1f89866a310"/>
    <w:p>
      <w:pPr>
        <w:pStyle w:val="Heading4"/>
      </w:pPr>
      <w:r>
        <w:t xml:space="preserve">Bootstrap workflow for derived risk measures</w:t>
      </w:r>
    </w:p>
    <w:p>
      <w:pPr>
        <w:pStyle w:val="FirstParagraph"/>
      </w:pPr>
      <w:r>
        <w:t xml:space="preserve">When using nonparametric bootstrap inference</w:t>
      </w:r>
      <w:r>
        <w:t xml:space="preserve"> </w:t>
      </w:r>
      <w:r>
        <w:t xml:space="preserve">for a derived quantity</w:t>
      </w:r>
      <w:r>
        <w:t xml:space="preserve"> </w:t>
      </w:r>
      <w:r>
        <w:t xml:space="preserve">like a marginal risk difference or risk ratio:</w:t>
      </w:r>
    </w:p>
    <w:p>
      <w:pPr>
        <w:pStyle w:val="Compact"/>
        <w:numPr>
          <w:ilvl w:val="0"/>
          <w:numId w:val="1032"/>
        </w:numPr>
      </w:pPr>
      <w:r>
        <w:t xml:space="preserve">Fit the logistic model on the observed data.</w:t>
      </w:r>
    </w:p>
    <w:p>
      <w:pPr>
        <w:pStyle w:val="Compact"/>
        <w:numPr>
          <w:ilvl w:val="0"/>
          <w:numId w:val="1032"/>
        </w:numPr>
      </w:pPr>
      <w:r>
        <w:t xml:space="preserve">Compute the target estimand</w:t>
      </w:r>
      <w:r>
        <w:t xml:space="preserve"> </w:t>
      </w:r>
      <w:r>
        <w:t xml:space="preserve">(for example, a g-computation risk difference or risk ratio).</w:t>
      </w:r>
    </w:p>
    <w:p>
      <w:pPr>
        <w:pStyle w:val="Compact"/>
        <w:numPr>
          <w:ilvl w:val="0"/>
          <w:numId w:val="1032"/>
        </w:numPr>
      </w:pPr>
      <w:r>
        <w:t xml:space="preserve">Repeat for</w:t>
      </w:r>
      <w:r>
        <w:t xml:space="preserve"> </w:t>
      </w:r>
      <m:oMath>
        <m:r>
          <m:t>b</m:t>
        </m:r>
        <m:r>
          <m:rPr>
            <m:sty m:val="p"/>
          </m:rPr>
          <m:t>=</m:t>
        </m:r>
        <m:r>
          <m:t>1</m:t>
        </m:r>
        <m:r>
          <m:rPr>
            <m:sty m:val="p"/>
          </m:rPr>
          <m:t>,</m:t>
        </m:r>
        <m:r>
          <m:rPr>
            <m:sty m:val="p"/>
          </m:rPr>
          <m:t>…</m:t>
        </m:r>
        <m:r>
          <m:rPr>
            <m:sty m:val="p"/>
          </m:rPr>
          <m:t>,</m:t>
        </m:r>
        <m:r>
          <m:t>B</m:t>
        </m:r>
      </m:oMath>
      <w:r>
        <w:t xml:space="preserve">:</w:t>
      </w:r>
      <w:r>
        <w:t xml:space="preserve"> </w:t>
      </w:r>
      <w:r>
        <w:t xml:space="preserve">draw a bootstrap sample of size</w:t>
      </w:r>
      <w:r>
        <w:t xml:space="preserve"> </w:t>
      </w:r>
      <m:oMath>
        <m:r>
          <m:t>n</m:t>
        </m:r>
      </m:oMath>
      <w:r>
        <w:t xml:space="preserve"> </w:t>
      </w:r>
      <w:r>
        <w:t xml:space="preserve">with replacement,</w:t>
      </w:r>
      <w:r>
        <w:t xml:space="preserve"> </w:t>
      </w:r>
      <w:r>
        <w:t xml:space="preserve">refit the model,</w:t>
      </w:r>
      <w:r>
        <w:t xml:space="preserve"> </w:t>
      </w:r>
      <w:r>
        <w:t xml:space="preserve">and recompute the target estimand.</w:t>
      </w:r>
    </w:p>
    <w:p>
      <w:pPr>
        <w:pStyle w:val="Compact"/>
        <w:numPr>
          <w:ilvl w:val="0"/>
          <w:numId w:val="1032"/>
        </w:numPr>
      </w:pPr>
      <w:r>
        <w:t xml:space="preserve">Use the empirical standard deviation of the</w:t>
      </w:r>
      <w:r>
        <w:t xml:space="preserve"> </w:t>
      </w:r>
      <m:oMath>
        <m:r>
          <m:t>B</m:t>
        </m:r>
      </m:oMath>
      <w:r>
        <w:t xml:space="preserve"> </w:t>
      </w:r>
      <w:r>
        <w:t xml:space="preserve">bootstrap estimates</w:t>
      </w:r>
      <w:r>
        <w:t xml:space="preserve"> </w:t>
      </w:r>
      <w:r>
        <w:t xml:space="preserve">as the bootstrap standard error.</w:t>
      </w:r>
    </w:p>
    <w:p>
      <w:pPr>
        <w:pStyle w:val="Compact"/>
        <w:numPr>
          <w:ilvl w:val="0"/>
          <w:numId w:val="1032"/>
        </w:numPr>
      </w:pPr>
      <w:r>
        <w:t xml:space="preserve">Build a confidence interval from the bootstrap distribution</w:t>
      </w:r>
      <w:r>
        <w:t xml:space="preserve"> </w:t>
      </w:r>
      <w:r>
        <w:t xml:space="preserve">(percentile or BCa intervals are common when the bootstrap distribution is skewed).</w:t>
      </w:r>
    </w:p>
    <w:p>
      <w:pPr>
        <w:pStyle w:val="FirstParagraph"/>
      </w:pPr>
      <w:r>
        <w:t xml:space="preserve">In practice,</w:t>
      </w:r>
      <w:r>
        <w:t xml:space="preserve"> </w:t>
      </w:r>
      <w:r>
        <w:t xml:space="preserve">larger</w:t>
      </w:r>
      <w:r>
        <w:t xml:space="preserve"> </w:t>
      </w:r>
      <m:oMath>
        <m:r>
          <m:t>B</m:t>
        </m:r>
      </m:oMath>
      <w:r>
        <w:t xml:space="preserve"> </w:t>
      </w:r>
      <w:r>
        <w:t xml:space="preserve">is usually needed for interval estimation than for standard errors;</w:t>
      </w:r>
      <w:r>
        <w:t xml:space="preserve"> </w:t>
      </w:r>
      <w:r>
        <w:t xml:space="preserve">for percentile or BCa intervals,</w:t>
      </w:r>
      <w:r>
        <w:t xml:space="preserve"> </w:t>
      </w:r>
      <w:r>
        <w:t xml:space="preserve">it is common to use at least 1,000 resamples,</w:t>
      </w:r>
      <w:r>
        <w:t xml:space="preserve"> </w:t>
      </w:r>
      <w:r>
        <w:t xml:space="preserve">and often 2,000 or more for stability.</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485" w:name="exm-wcgs-bootstrap-rd"/>
          <w:p>
            <w:pPr>
              <w:pStyle w:val="BodyText"/>
            </w:pPr>
            <w:r>
              <w:rPr>
                <w:b/>
                <w:bCs/>
              </w:rPr>
              <w:t xml:space="preserve">Example 10 (Bootstrap CI for marginal risk difference and risk ratio (WCGS))</w:t>
            </w:r>
            <w:r>
              <w:t xml:space="preserve"> </w:t>
            </w:r>
            <w:r>
              <w:t xml:space="preserve">We estimate the marginal risk difference and risk ratio</w:t>
            </w:r>
            <w:r>
              <w:t xml:space="preserve"> </w:t>
            </w:r>
            <w:r>
              <w:t xml:space="preserve">comparing Type A vs. Type B personality patterns in the WCGS study,</w:t>
            </w:r>
            <w:r>
              <w:t xml:space="preserve"> </w:t>
            </w:r>
            <w:r>
              <w:t xml:space="preserve">using g-computation to derive the estimands</w:t>
            </w:r>
            <w:r>
              <w:t xml:space="preserve"> </w:t>
            </w:r>
            <w:r>
              <w:t xml:space="preserve">and the nonparametric bootstrap to quantify uncertainty.</w:t>
            </w:r>
          </w:p>
          <w:p>
            <w:pPr>
              <w:pStyle w:val="BodyText"/>
            </w:pPr>
            <w:r>
              <w:rPr>
                <w:b/>
                <w:bCs/>
              </w:rPr>
              <w:t xml:space="preserve">Steps 1–2: Point estimates via g-computation</w:t>
            </w:r>
          </w:p>
          <w:p>
            <w:pPr>
              <w:pStyle w:val="SourceCode"/>
            </w:pPr>
            <w:r>
              <w:rPr>
                <w:rStyle w:val="CommentTok"/>
              </w:rPr>
              <w:t xml:space="preserve"># Fit logistic model: CHD ~ behavioral pattern + age</w:t>
            </w:r>
            <w:r>
              <w:br/>
            </w:r>
            <w:r>
              <w:rPr>
                <w:rStyle w:val="NormalTok"/>
              </w:rPr>
              <w:t xml:space="preserve">fit_wcgs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chd69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wcgs</w:t>
            </w:r>
            <w:r>
              <w:br/>
            </w:r>
            <w:r>
              <w:rPr>
                <w:rStyle w:val="NormalTok"/>
              </w:rPr>
              <w:t xml:space="preserve">)</w:t>
            </w:r>
            <w:r>
              <w:br/>
            </w:r>
            <w:r>
              <w:br/>
            </w:r>
            <w:r>
              <w:rPr>
                <w:rStyle w:val="CommentTok"/>
              </w:rPr>
              <w:t xml:space="preserve"># G-computation: set everyone to Type A, then to Type B,</w:t>
            </w:r>
            <w:r>
              <w:br/>
            </w:r>
            <w:r>
              <w:rPr>
                <w:rStyle w:val="CommentTok"/>
              </w:rPr>
              <w:t xml:space="preserve"># and average the predicted risks</w:t>
            </w:r>
            <w:r>
              <w:br/>
            </w:r>
            <w:r>
              <w:rPr>
                <w:rStyle w:val="NormalTok"/>
              </w:rPr>
              <w:t xml:space="preserve">dibpat_levels </w:t>
            </w:r>
            <w:r>
              <w:rPr>
                <w:rStyle w:val="OtherTok"/>
              </w:rPr>
              <w:t xml:space="preserve">&lt;-</w:t>
            </w:r>
            <w:r>
              <w:rPr>
                <w:rStyle w:val="NormalTok"/>
              </w:rPr>
              <w:t xml:space="preserve"> </w:t>
            </w:r>
            <w:r>
              <w:rPr>
                <w:rStyle w:val="FunctionTok"/>
              </w:rPr>
              <w:t xml:space="preserve">levels</w:t>
            </w:r>
            <w:r>
              <w:rPr>
                <w:rStyle w:val="NormalTok"/>
              </w:rPr>
              <w:t xml:space="preserve">(wcgs</w:t>
            </w:r>
            <w:r>
              <w:rPr>
                <w:rStyle w:val="SpecialCharTok"/>
              </w:rPr>
              <w:t xml:space="preserve">$</w:t>
            </w:r>
            <w:r>
              <w:rPr>
                <w:rStyle w:val="NormalTok"/>
              </w:rPr>
              <w:t xml:space="preserve">dibpat)</w:t>
            </w:r>
            <w:r>
              <w:br/>
            </w:r>
            <w:r>
              <w:br/>
            </w:r>
            <w:r>
              <w:rPr>
                <w:rStyle w:val="NormalTok"/>
              </w:rPr>
              <w:t xml:space="preserve">newdata_A </w:t>
            </w:r>
            <w:r>
              <w:rPr>
                <w:rStyle w:val="OtherTok"/>
              </w:rPr>
              <w:t xml:space="preserve">&lt;-</w:t>
            </w:r>
            <w:r>
              <w:rPr>
                <w:rStyle w:val="NormalTok"/>
              </w:rPr>
              <w:t xml:space="preserve"> wcgs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A"</w:t>
            </w:r>
            <w:r>
              <w:rPr>
                <w:rStyle w:val="NormalTok"/>
              </w:rPr>
              <w:t xml:space="preserve">, </w:t>
            </w:r>
            <w:r>
              <w:rPr>
                <w:rStyle w:val="AttributeTok"/>
              </w:rPr>
              <w:t xml:space="preserve">levels =</w:t>
            </w:r>
            <w:r>
              <w:rPr>
                <w:rStyle w:val="NormalTok"/>
              </w:rPr>
              <w:t xml:space="preserve"> dibpat_levels))</w:t>
            </w:r>
            <w:r>
              <w:br/>
            </w:r>
            <w:r>
              <w:rPr>
                <w:rStyle w:val="NormalTok"/>
              </w:rPr>
              <w:t xml:space="preserve">newdata_B </w:t>
            </w:r>
            <w:r>
              <w:rPr>
                <w:rStyle w:val="OtherTok"/>
              </w:rPr>
              <w:t xml:space="preserve">&lt;-</w:t>
            </w:r>
            <w:r>
              <w:rPr>
                <w:rStyle w:val="NormalTok"/>
              </w:rPr>
              <w:t xml:space="preserve"> wcgs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B"</w:t>
            </w:r>
            <w:r>
              <w:rPr>
                <w:rStyle w:val="NormalTok"/>
              </w:rPr>
              <w:t xml:space="preserve">, </w:t>
            </w:r>
            <w:r>
              <w:rPr>
                <w:rStyle w:val="AttributeTok"/>
              </w:rPr>
              <w:t xml:space="preserve">levels =</w:t>
            </w:r>
            <w:r>
              <w:rPr>
                <w:rStyle w:val="NormalTok"/>
              </w:rPr>
              <w:t xml:space="preserve"> dibpat_levels))</w:t>
            </w:r>
            <w:r>
              <w:br/>
            </w:r>
            <w:r>
              <w:br/>
            </w:r>
            <w:r>
              <w:rPr>
                <w:rStyle w:val="NormalTok"/>
              </w:rPr>
              <w:t xml:space="preserve">risk_A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predict</w:t>
            </w:r>
            <w:r>
              <w:rPr>
                <w:rStyle w:val="NormalTok"/>
              </w:rPr>
              <w:t xml:space="preserve">(fit_wcgs, </w:t>
            </w:r>
            <w:r>
              <w:rPr>
                <w:rStyle w:val="AttributeTok"/>
              </w:rPr>
              <w:t xml:space="preserve">newdata =</w:t>
            </w:r>
            <w:r>
              <w:rPr>
                <w:rStyle w:val="NormalTok"/>
              </w:rPr>
              <w:t xml:space="preserve"> newdata_A,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risk_B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predict</w:t>
            </w:r>
            <w:r>
              <w:rPr>
                <w:rStyle w:val="NormalTok"/>
              </w:rPr>
              <w:t xml:space="preserve">(fit_wcgs, </w:t>
            </w:r>
            <w:r>
              <w:rPr>
                <w:rStyle w:val="AttributeTok"/>
              </w:rPr>
              <w:t xml:space="preserve">newdata =</w:t>
            </w:r>
            <w:r>
              <w:rPr>
                <w:rStyle w:val="NormalTok"/>
              </w:rPr>
              <w:t xml:space="preserve"> newdata_B,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measure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"Risk (Type A)"</w:t>
            </w:r>
            <w:r>
              <w:rPr>
                <w:rStyle w:val="NormalTok"/>
              </w:rPr>
              <w:t xml:space="preserve">, </w:t>
            </w:r>
            <w:r>
              <w:rPr>
                <w:rStyle w:val="StringTok"/>
              </w:rPr>
              <w:t xml:space="preserve">"Risk (Type B)"</w:t>
            </w:r>
            <w:r>
              <w:rPr>
                <w:rStyle w:val="NormalTok"/>
              </w:rPr>
              <w:t xml:space="preserve">,</w:t>
            </w:r>
            <w:r>
              <w:br/>
            </w:r>
            <w:r>
              <w:rPr>
                <w:rStyle w:val="NormalTok"/>
              </w:rPr>
              <w:t xml:space="preserve">    </w:t>
            </w:r>
            <w:r>
              <w:rPr>
                <w:rStyle w:val="StringTok"/>
              </w:rPr>
              <w:t xml:space="preserve">"Risk difference"</w:t>
            </w:r>
            <w:r>
              <w:rPr>
                <w:rStyle w:val="NormalTok"/>
              </w:rPr>
              <w:t xml:space="preserve">, </w:t>
            </w:r>
            <w:r>
              <w:rPr>
                <w:rStyle w:val="StringTok"/>
              </w:rPr>
              <w:t xml:space="preserve">"Risk ratio"</w:t>
            </w:r>
            <w:r>
              <w:br/>
            </w:r>
            <w:r>
              <w:rPr>
                <w:rStyle w:val="NormalTok"/>
              </w:rPr>
              <w:t xml:space="preserve">  ),</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(risk_A, risk_B, risk_A </w:t>
            </w:r>
            <w:r>
              <w:rPr>
                <w:rStyle w:val="SpecialCharTok"/>
              </w:rPr>
              <w:t xml:space="preserve">-</w:t>
            </w:r>
            <w:r>
              <w:rPr>
                <w:rStyle w:val="NormalTok"/>
              </w:rPr>
              <w:t xml:space="preserve"> risk_B, risk_A </w:t>
            </w:r>
            <w:r>
              <w:rPr>
                <w:rStyle w:val="SpecialCharTok"/>
              </w:rPr>
              <w:t xml:space="preserve">/</w:t>
            </w:r>
            <w:r>
              <w:rPr>
                <w:rStyle w:val="NormalTok"/>
              </w:rPr>
              <w:t xml:space="preserve"> risk_B)</w:t>
            </w:r>
            <w:r>
              <w:br/>
            </w:r>
            <w:r>
              <w:rPr>
                <w:rStyle w:val="NormalTok"/>
              </w:rPr>
              <w:t xml:space="preserve">)</w:t>
            </w:r>
            <w:r>
              <w:br/>
            </w:r>
            <w:r>
              <w:rPr>
                <w:rStyle w:val="CommentTok"/>
              </w:rPr>
              <w:t xml:space="preserve">#&gt; # A tibble: 4 × 2</w:t>
            </w:r>
            <w:r>
              <w:br/>
            </w:r>
            <w:r>
              <w:rPr>
                <w:rStyle w:val="CommentTok"/>
              </w:rPr>
              <w:t xml:space="preserve">#&gt;   measure         estimate</w:t>
            </w:r>
            <w:r>
              <w:br/>
            </w:r>
            <w:r>
              <w:rPr>
                <w:rStyle w:val="CommentTok"/>
              </w:rPr>
              <w:t xml:space="preserve">#&gt;   &lt;chr&gt;              &lt;dbl&gt;</w:t>
            </w:r>
            <w:r>
              <w:br/>
            </w:r>
            <w:r>
              <w:rPr>
                <w:rStyle w:val="CommentTok"/>
              </w:rPr>
              <w:t xml:space="preserve">#&gt; 1 Risk (Type A)     0.109 </w:t>
            </w:r>
            <w:r>
              <w:br/>
            </w:r>
            <w:r>
              <w:rPr>
                <w:rStyle w:val="CommentTok"/>
              </w:rPr>
              <w:t xml:space="preserve">#&gt; 2 Risk (Type B)     0.0523</w:t>
            </w:r>
            <w:r>
              <w:br/>
            </w:r>
            <w:r>
              <w:rPr>
                <w:rStyle w:val="CommentTok"/>
              </w:rPr>
              <w:t xml:space="preserve">#&gt; 3 Risk difference   0.0562</w:t>
            </w:r>
            <w:r>
              <w:br/>
            </w:r>
            <w:r>
              <w:rPr>
                <w:rStyle w:val="CommentTok"/>
              </w:rPr>
              <w:t xml:space="preserve">#&gt; 4 Risk ratio        2.07</w:t>
            </w:r>
          </w:p>
          <w:p>
            <w:pPr>
              <w:pStyle w:val="FirstParagraph"/>
            </w:pPr>
            <w:r>
              <w:rPr>
                <w:b/>
                <w:bCs/>
              </w:rPr>
              <w:t xml:space="preserve">Steps 3–5: Bootstrap SE and BCa CIs</w:t>
            </w:r>
          </w:p>
          <w:p>
            <w:pPr>
              <w:pStyle w:val="SourceCode"/>
            </w:pPr>
            <w:r>
              <w:rPr>
                <w:rStyle w:val="FunctionTok"/>
              </w:rPr>
              <w:t xml:space="preserve">library</w:t>
            </w:r>
            <w:r>
              <w:rPr>
                <w:rStyle w:val="NormalTok"/>
              </w:rPr>
              <w:t xml:space="preserve">(boot)</w:t>
            </w:r>
            <w:r>
              <w:br/>
            </w:r>
            <w:r>
              <w:rPr>
                <w:rStyle w:val="FunctionTok"/>
              </w:rPr>
              <w:t xml:space="preserve">library</w:t>
            </w:r>
            <w:r>
              <w:rPr>
                <w:rStyle w:val="NormalTok"/>
              </w:rPr>
              <w:t xml:space="preserve">(dplyr)</w:t>
            </w:r>
            <w:r>
              <w:br/>
            </w:r>
            <w:r>
              <w:br/>
            </w:r>
            <w:r>
              <w:rPr>
                <w:rStyle w:val="NormalTok"/>
              </w:rPr>
              <w:t xml:space="preserve">boot_gcomp </w:t>
            </w:r>
            <w:r>
              <w:rPr>
                <w:rStyle w:val="OtherTok"/>
              </w:rPr>
              <w:t xml:space="preserve">&lt;-</w:t>
            </w:r>
            <w:r>
              <w:rPr>
                <w:rStyle w:val="NormalTok"/>
              </w:rPr>
              <w:t xml:space="preserve"> </w:t>
            </w:r>
            <w:r>
              <w:rPr>
                <w:rStyle w:val="ControlFlowTok"/>
              </w:rPr>
              <w:t xml:space="preserve">function</w:t>
            </w:r>
            <w:r>
              <w:rPr>
                <w:rStyle w:val="NormalTok"/>
              </w:rPr>
              <w:t xml:space="preserve">(data, indices) {</w:t>
            </w:r>
            <w:r>
              <w:br/>
            </w:r>
            <w:r>
              <w:rPr>
                <w:rStyle w:val="NormalTok"/>
              </w:rPr>
              <w:t xml:space="preserve">  d </w:t>
            </w:r>
            <w:r>
              <w:rPr>
                <w:rStyle w:val="OtherTok"/>
              </w:rPr>
              <w:t xml:space="preserve">&lt;-</w:t>
            </w:r>
            <w:r>
              <w:rPr>
                <w:rStyle w:val="NormalTok"/>
              </w:rPr>
              <w:t xml:space="preserve"> data[indices, ]</w:t>
            </w:r>
            <w:r>
              <w:br/>
            </w:r>
            <w:r>
              <w:rPr>
                <w:rStyle w:val="NormalTok"/>
              </w:rPr>
              <w:t xml:space="preserve">  fit </w:t>
            </w:r>
            <w:r>
              <w:rPr>
                <w:rStyle w:val="OtherTok"/>
              </w:rPr>
              <w:t xml:space="preserve">&lt;-</w:t>
            </w:r>
            <w:r>
              <w:rPr>
                <w:rStyle w:val="NormalTok"/>
              </w:rPr>
              <w:t xml:space="preserve"> </w:t>
            </w:r>
            <w:r>
              <w:rPr>
                <w:rStyle w:val="FunctionTok"/>
              </w:rPr>
              <w:t xml:space="preserve">glm</w:t>
            </w:r>
            <w:r>
              <w:rPr>
                <w:rStyle w:val="NormalTok"/>
              </w:rPr>
              <w:t xml:space="preserve">(chd69 </w:t>
            </w:r>
            <w:r>
              <w:rPr>
                <w:rStyle w:val="SpecialCharTok"/>
              </w:rPr>
              <w:t xml:space="preserve">~</w:t>
            </w:r>
            <w:r>
              <w:rPr>
                <w:rStyle w:val="NormalTok"/>
              </w:rPr>
              <w:t xml:space="preserve"> dibpat </w:t>
            </w:r>
            <w:r>
              <w:rPr>
                <w:rStyle w:val="SpecialCharTok"/>
              </w:rPr>
              <w:t xml:space="preserve">+</w:t>
            </w:r>
            <w:r>
              <w:rPr>
                <w:rStyle w:val="NormalTok"/>
              </w:rPr>
              <w:t xml:space="preserve"> age, </w:t>
            </w:r>
            <w:r>
              <w:rPr>
                <w:rStyle w:val="AttributeTok"/>
              </w:rPr>
              <w:t xml:space="preserve">family =</w:t>
            </w:r>
            <w:r>
              <w:rPr>
                <w:rStyle w:val="NormalTok"/>
              </w:rPr>
              <w:t xml:space="preserve"> binomial, </w:t>
            </w:r>
            <w:r>
              <w:rPr>
                <w:rStyle w:val="AttributeTok"/>
              </w:rPr>
              <w:t xml:space="preserve">data =</w:t>
            </w:r>
            <w:r>
              <w:rPr>
                <w:rStyle w:val="NormalTok"/>
              </w:rPr>
              <w:t xml:space="preserve"> d)</w:t>
            </w:r>
            <w:r>
              <w:br/>
            </w:r>
            <w:r>
              <w:rPr>
                <w:rStyle w:val="NormalTok"/>
              </w:rPr>
              <w:t xml:space="preserve">  lev </w:t>
            </w:r>
            <w:r>
              <w:rPr>
                <w:rStyle w:val="OtherTok"/>
              </w:rPr>
              <w:t xml:space="preserve">&lt;-</w:t>
            </w:r>
            <w:r>
              <w:rPr>
                <w:rStyle w:val="NormalTok"/>
              </w:rPr>
              <w:t xml:space="preserve"> </w:t>
            </w:r>
            <w:r>
              <w:rPr>
                <w:rStyle w:val="FunctionTok"/>
              </w:rPr>
              <w:t xml:space="preserve">levels</w:t>
            </w:r>
            <w:r>
              <w:rPr>
                <w:rStyle w:val="NormalTok"/>
              </w:rPr>
              <w:t xml:space="preserve">(d</w:t>
            </w:r>
            <w:r>
              <w:rPr>
                <w:rStyle w:val="SpecialCharTok"/>
              </w:rPr>
              <w:t xml:space="preserve">$</w:t>
            </w:r>
            <w:r>
              <w:rPr>
                <w:rStyle w:val="NormalTok"/>
              </w:rPr>
              <w:t xml:space="preserve">dibpat)</w:t>
            </w:r>
            <w:r>
              <w:br/>
            </w:r>
            <w:r>
              <w:rPr>
                <w:rStyle w:val="NormalTok"/>
              </w:rPr>
              <w:t xml:space="preserve">  risk_A </w:t>
            </w:r>
            <w:r>
              <w:rPr>
                <w:rStyle w:val="OtherTok"/>
              </w:rPr>
              <w:t xml:space="preserve">&lt;-</w:t>
            </w:r>
            <w:r>
              <w:rPr>
                <w:rStyle w:val="NormalTok"/>
              </w:rPr>
              <w:t xml:space="preserve"> </w:t>
            </w:r>
            <w:r>
              <w:rPr>
                <w:rStyle w:val="FunctionTok"/>
              </w:rPr>
              <w:t xml:space="preserve">mean</w:t>
            </w:r>
            <w:r>
              <w:rPr>
                <w:rStyle w:val="NormalTok"/>
              </w:rPr>
              <w:t xml:space="preserve">(</w:t>
            </w:r>
            <w:r>
              <w:br/>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w:t>
            </w:r>
            <w:r>
              <w:rPr>
                <w:rStyle w:val="FunctionTok"/>
              </w:rPr>
              <w:t xml:space="preserve">mutate</w:t>
            </w:r>
            <w:r>
              <w:rPr>
                <w:rStyle w:val="NormalTok"/>
              </w:rPr>
              <w:t xml:space="preserve">(d, </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A"</w:t>
            </w:r>
            <w:r>
              <w:rPr>
                <w:rStyle w:val="NormalTok"/>
              </w:rPr>
              <w:t xml:space="preserve">, </w:t>
            </w:r>
            <w:r>
              <w:rPr>
                <w:rStyle w:val="AttributeTok"/>
              </w:rPr>
              <w:t xml:space="preserve">levels =</w:t>
            </w:r>
            <w:r>
              <w:rPr>
                <w:rStyle w:val="NormalTok"/>
              </w:rPr>
              <w:t xml:space="preserve"> lev)),</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risk_B </w:t>
            </w:r>
            <w:r>
              <w:rPr>
                <w:rStyle w:val="OtherTok"/>
              </w:rPr>
              <w:t xml:space="preserve">&lt;-</w:t>
            </w:r>
            <w:r>
              <w:rPr>
                <w:rStyle w:val="NormalTok"/>
              </w:rPr>
              <w:t xml:space="preserve"> </w:t>
            </w:r>
            <w:r>
              <w:rPr>
                <w:rStyle w:val="FunctionTok"/>
              </w:rPr>
              <w:t xml:space="preserve">mean</w:t>
            </w:r>
            <w:r>
              <w:rPr>
                <w:rStyle w:val="NormalTok"/>
              </w:rPr>
              <w:t xml:space="preserve">(</w:t>
            </w:r>
            <w:r>
              <w:br/>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w:t>
            </w:r>
            <w:r>
              <w:rPr>
                <w:rStyle w:val="FunctionTok"/>
              </w:rPr>
              <w:t xml:space="preserve">mutate</w:t>
            </w:r>
            <w:r>
              <w:rPr>
                <w:rStyle w:val="NormalTok"/>
              </w:rPr>
              <w:t xml:space="preserve">(d, </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B"</w:t>
            </w:r>
            <w:r>
              <w:rPr>
                <w:rStyle w:val="NormalTok"/>
              </w:rPr>
              <w:t xml:space="preserve">, </w:t>
            </w:r>
            <w:r>
              <w:rPr>
                <w:rStyle w:val="AttributeTok"/>
              </w:rPr>
              <w:t xml:space="preserve">levels =</w:t>
            </w:r>
            <w:r>
              <w:rPr>
                <w:rStyle w:val="NormalTok"/>
              </w:rPr>
              <w:t xml:space="preserve"> lev)),</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c</w:t>
            </w:r>
            <w:r>
              <w:rPr>
                <w:rStyle w:val="NormalTok"/>
              </w:rPr>
              <w:t xml:space="preserve">(</w:t>
            </w:r>
            <w:r>
              <w:rPr>
                <w:rStyle w:val="AttributeTok"/>
              </w:rPr>
              <w:t xml:space="preserve">RD =</w:t>
            </w:r>
            <w:r>
              <w:rPr>
                <w:rStyle w:val="NormalTok"/>
              </w:rPr>
              <w:t xml:space="preserve"> risk_A </w:t>
            </w:r>
            <w:r>
              <w:rPr>
                <w:rStyle w:val="SpecialCharTok"/>
              </w:rPr>
              <w:t xml:space="preserve">-</w:t>
            </w:r>
            <w:r>
              <w:rPr>
                <w:rStyle w:val="NormalTok"/>
              </w:rPr>
              <w:t xml:space="preserve"> risk_B, </w:t>
            </w:r>
            <w:r>
              <w:rPr>
                <w:rStyle w:val="AttributeTok"/>
              </w:rPr>
              <w:t xml:space="preserve">RR =</w:t>
            </w:r>
            <w:r>
              <w:rPr>
                <w:rStyle w:val="NormalTok"/>
              </w:rPr>
              <w:t xml:space="preserve"> risk_A </w:t>
            </w:r>
            <w:r>
              <w:rPr>
                <w:rStyle w:val="SpecialCharTok"/>
              </w:rPr>
              <w:t xml:space="preserve">/</w:t>
            </w:r>
            <w:r>
              <w:rPr>
                <w:rStyle w:val="NormalTok"/>
              </w:rPr>
              <w:t xml:space="preserve"> risk_B)</w:t>
            </w:r>
            <w:r>
              <w:br/>
            </w:r>
            <w:r>
              <w:rPr>
                <w:rStyle w:val="NormalTok"/>
              </w:rPr>
              <w:t xml:space="preserve">}</w:t>
            </w:r>
            <w:r>
              <w:br/>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boot_wcgs </w:t>
            </w:r>
            <w:r>
              <w:rPr>
                <w:rStyle w:val="OtherTok"/>
              </w:rPr>
              <w:t xml:space="preserve">&lt;-</w:t>
            </w:r>
            <w:r>
              <w:rPr>
                <w:rStyle w:val="NormalTok"/>
              </w:rPr>
              <w:t xml:space="preserve"> </w:t>
            </w:r>
            <w:r>
              <w:rPr>
                <w:rStyle w:val="FunctionTok"/>
              </w:rPr>
              <w:t xml:space="preserve">boot</w:t>
            </w:r>
            <w:r>
              <w:rPr>
                <w:rStyle w:val="NormalTok"/>
              </w:rPr>
              <w:t xml:space="preserve">(</w:t>
            </w:r>
            <w:r>
              <w:rPr>
                <w:rStyle w:val="AttributeTok"/>
              </w:rPr>
              <w:t xml:space="preserve">data =</w:t>
            </w:r>
            <w:r>
              <w:rPr>
                <w:rStyle w:val="NormalTok"/>
              </w:rPr>
              <w:t xml:space="preserve"> wcgs, </w:t>
            </w:r>
            <w:r>
              <w:rPr>
                <w:rStyle w:val="AttributeTok"/>
              </w:rPr>
              <w:t xml:space="preserve">statistic =</w:t>
            </w:r>
            <w:r>
              <w:rPr>
                <w:rStyle w:val="NormalTok"/>
              </w:rPr>
              <w:t xml:space="preserve"> boot_gcomp, </w:t>
            </w:r>
            <w:r>
              <w:rPr>
                <w:rStyle w:val="AttributeTok"/>
              </w:rPr>
              <w:t xml:space="preserve">R =</w:t>
            </w:r>
            <w:r>
              <w:rPr>
                <w:rStyle w:val="NormalTok"/>
              </w:rPr>
              <w:t xml:space="preserve"> </w:t>
            </w:r>
            <w:r>
              <w:rPr>
                <w:rStyle w:val="DecValTok"/>
              </w:rPr>
              <w:t xml:space="preserve">1000</w:t>
            </w:r>
            <w:r>
              <w:rPr>
                <w:rStyle w:val="NormalTok"/>
              </w:rPr>
              <w:t xml:space="preserve">)</w:t>
            </w:r>
            <w:r>
              <w:br/>
            </w:r>
            <w:r>
              <w:br/>
            </w:r>
            <w:r>
              <w:rPr>
                <w:rStyle w:val="NormalTok"/>
              </w:rPr>
              <w:t xml:space="preserve">boot_wcgs</w:t>
            </w:r>
            <w:r>
              <w:br/>
            </w:r>
            <w:r>
              <w:rPr>
                <w:rStyle w:val="CommentTok"/>
              </w:rPr>
              <w:t xml:space="preserve">#&gt; </w:t>
            </w:r>
            <w:r>
              <w:br/>
            </w:r>
            <w:r>
              <w:rPr>
                <w:rStyle w:val="CommentTok"/>
              </w:rPr>
              <w:t xml:space="preserve">#&gt; ORDINARY NONPARAMETRIC BOOTSTRAP</w:t>
            </w:r>
            <w:r>
              <w:br/>
            </w:r>
            <w:r>
              <w:rPr>
                <w:rStyle w:val="CommentTok"/>
              </w:rPr>
              <w:t xml:space="preserve">#&gt; </w:t>
            </w:r>
            <w:r>
              <w:br/>
            </w:r>
            <w:r>
              <w:rPr>
                <w:rStyle w:val="CommentTok"/>
              </w:rPr>
              <w:t xml:space="preserve">#&gt; </w:t>
            </w:r>
            <w:r>
              <w:br/>
            </w:r>
            <w:r>
              <w:rPr>
                <w:rStyle w:val="CommentTok"/>
              </w:rPr>
              <w:t xml:space="preserve">#&gt; Call:</w:t>
            </w:r>
            <w:r>
              <w:br/>
            </w:r>
            <w:r>
              <w:rPr>
                <w:rStyle w:val="CommentTok"/>
              </w:rPr>
              <w:t xml:space="preserve">#&gt; boot(data = wcgs, statistic = boot_gcomp, R = 1000)</w:t>
            </w:r>
            <w:r>
              <w:br/>
            </w:r>
            <w:r>
              <w:rPr>
                <w:rStyle w:val="CommentTok"/>
              </w:rPr>
              <w:t xml:space="preserve">#&gt; </w:t>
            </w:r>
            <w:r>
              <w:br/>
            </w:r>
            <w:r>
              <w:rPr>
                <w:rStyle w:val="CommentTok"/>
              </w:rPr>
              <w:t xml:space="preserve">#&gt; </w:t>
            </w:r>
            <w:r>
              <w:br/>
            </w:r>
            <w:r>
              <w:rPr>
                <w:rStyle w:val="CommentTok"/>
              </w:rPr>
              <w:t xml:space="preserve">#&gt; Bootstrap Statistics :</w:t>
            </w:r>
            <w:r>
              <w:br/>
            </w:r>
            <w:r>
              <w:rPr>
                <w:rStyle w:val="CommentTok"/>
              </w:rPr>
              <w:t xml:space="preserve">#&gt;      original       bias    std. error</w:t>
            </w:r>
            <w:r>
              <w:br/>
            </w:r>
            <w:r>
              <w:rPr>
                <w:rStyle w:val="CommentTok"/>
              </w:rPr>
              <w:t xml:space="preserve">#&gt; t1* 0.0561584 -1.75742e-05  0.00953337</w:t>
            </w:r>
            <w:r>
              <w:br/>
            </w:r>
            <w:r>
              <w:rPr>
                <w:rStyle w:val="CommentTok"/>
              </w:rPr>
              <w:t xml:space="preserve">#&gt; t2* 2.0729167  2.92369e-02  0.27591700</w:t>
            </w:r>
          </w:p>
          <w:p>
            <w:pPr>
              <w:pStyle w:val="SourceCode"/>
            </w:pPr>
            <w:r>
              <w:rPr>
                <w:rStyle w:val="CommentTok"/>
              </w:rPr>
              <w:t xml:space="preserve"># BCa CI for risk difference (index = 1)</w:t>
            </w:r>
            <w:r>
              <w:br/>
            </w:r>
            <w:r>
              <w:rPr>
                <w:rStyle w:val="FunctionTok"/>
              </w:rPr>
              <w:t xml:space="preserve">boot.ci</w:t>
            </w:r>
            <w:r>
              <w:rPr>
                <w:rStyle w:val="NormalTok"/>
              </w:rPr>
              <w:t xml:space="preserve">(boot_wcgs, </w:t>
            </w:r>
            <w:r>
              <w:rPr>
                <w:rStyle w:val="AttributeTok"/>
              </w:rPr>
              <w:t xml:space="preserve">type =</w:t>
            </w:r>
            <w:r>
              <w:rPr>
                <w:rStyle w:val="NormalTok"/>
              </w:rPr>
              <w:t xml:space="preserve"> </w:t>
            </w:r>
            <w:r>
              <w:rPr>
                <w:rStyle w:val="StringTok"/>
              </w:rPr>
              <w:t xml:space="preserve">"bca"</w:t>
            </w:r>
            <w:r>
              <w:rPr>
                <w:rStyle w:val="NormalTok"/>
              </w:rPr>
              <w:t xml:space="preserve">, </w:t>
            </w:r>
            <w:r>
              <w:rPr>
                <w:rStyle w:val="AttributeTok"/>
              </w:rPr>
              <w:t xml:space="preserve">index =</w:t>
            </w:r>
            <w:r>
              <w:rPr>
                <w:rStyle w:val="NormalTok"/>
              </w:rPr>
              <w:t xml:space="preserve"> </w:t>
            </w:r>
            <w:r>
              <w:rPr>
                <w:rStyle w:val="DecValTok"/>
              </w:rPr>
              <w:t xml:space="preserve">1</w:t>
            </w:r>
            <w:r>
              <w:rPr>
                <w:rStyle w:val="NormalTok"/>
              </w:rPr>
              <w:t xml:space="preserve">)</w:t>
            </w:r>
            <w:r>
              <w:br/>
            </w:r>
            <w:r>
              <w:rPr>
                <w:rStyle w:val="CommentTok"/>
              </w:rPr>
              <w:t xml:space="preserve">#&gt; BOOTSTRAP CONFIDENCE INTERVAL CALCULATIONS</w:t>
            </w:r>
            <w:r>
              <w:br/>
            </w:r>
            <w:r>
              <w:rPr>
                <w:rStyle w:val="CommentTok"/>
              </w:rPr>
              <w:t xml:space="preserve">#&gt; Based on 1000 bootstrap replicates</w:t>
            </w:r>
            <w:r>
              <w:br/>
            </w:r>
            <w:r>
              <w:rPr>
                <w:rStyle w:val="CommentTok"/>
              </w:rPr>
              <w:t xml:space="preserve">#&gt; </w:t>
            </w:r>
            <w:r>
              <w:br/>
            </w:r>
            <w:r>
              <w:rPr>
                <w:rStyle w:val="CommentTok"/>
              </w:rPr>
              <w:t xml:space="preserve">#&gt; CALL : </w:t>
            </w:r>
            <w:r>
              <w:br/>
            </w:r>
            <w:r>
              <w:rPr>
                <w:rStyle w:val="CommentTok"/>
              </w:rPr>
              <w:t xml:space="preserve">#&gt; boot.ci(boot.out = boot_wcgs, type = "bca", index = 1)</w:t>
            </w:r>
            <w:r>
              <w:br/>
            </w:r>
            <w:r>
              <w:rPr>
                <w:rStyle w:val="CommentTok"/>
              </w:rPr>
              <w:t xml:space="preserve">#&gt; </w:t>
            </w:r>
            <w:r>
              <w:br/>
            </w:r>
            <w:r>
              <w:rPr>
                <w:rStyle w:val="CommentTok"/>
              </w:rPr>
              <w:t xml:space="preserve">#&gt; Intervals : </w:t>
            </w:r>
            <w:r>
              <w:br/>
            </w:r>
            <w:r>
              <w:rPr>
                <w:rStyle w:val="CommentTok"/>
              </w:rPr>
              <w:t xml:space="preserve">#&gt; Level       BCa          </w:t>
            </w:r>
            <w:r>
              <w:br/>
            </w:r>
            <w:r>
              <w:rPr>
                <w:rStyle w:val="CommentTok"/>
              </w:rPr>
              <w:t xml:space="preserve">#&gt; 95%   ( 0.0377,  0.0754 )  </w:t>
            </w:r>
            <w:r>
              <w:br/>
            </w:r>
            <w:r>
              <w:rPr>
                <w:rStyle w:val="CommentTok"/>
              </w:rPr>
              <w:t xml:space="preserve">#&gt; Calculations and Intervals on Original Scale</w:t>
            </w:r>
          </w:p>
          <w:p>
            <w:pPr>
              <w:pStyle w:val="SourceCode"/>
            </w:pPr>
            <w:r>
              <w:rPr>
                <w:rStyle w:val="CommentTok"/>
              </w:rPr>
              <w:t xml:space="preserve"># BCa CI for risk ratio (index = 2)</w:t>
            </w:r>
            <w:r>
              <w:br/>
            </w:r>
            <w:r>
              <w:rPr>
                <w:rStyle w:val="FunctionTok"/>
              </w:rPr>
              <w:t xml:space="preserve">boot.ci</w:t>
            </w:r>
            <w:r>
              <w:rPr>
                <w:rStyle w:val="NormalTok"/>
              </w:rPr>
              <w:t xml:space="preserve">(boot_wcgs, </w:t>
            </w:r>
            <w:r>
              <w:rPr>
                <w:rStyle w:val="AttributeTok"/>
              </w:rPr>
              <w:t xml:space="preserve">type =</w:t>
            </w:r>
            <w:r>
              <w:rPr>
                <w:rStyle w:val="NormalTok"/>
              </w:rPr>
              <w:t xml:space="preserve"> </w:t>
            </w:r>
            <w:r>
              <w:rPr>
                <w:rStyle w:val="StringTok"/>
              </w:rPr>
              <w:t xml:space="preserve">"bca"</w:t>
            </w:r>
            <w:r>
              <w:rPr>
                <w:rStyle w:val="NormalTok"/>
              </w:rPr>
              <w:t xml:space="preserve">, </w:t>
            </w:r>
            <w:r>
              <w:rPr>
                <w:rStyle w:val="AttributeTok"/>
              </w:rPr>
              <w:t xml:space="preserve">index =</w:t>
            </w:r>
            <w:r>
              <w:rPr>
                <w:rStyle w:val="NormalTok"/>
              </w:rPr>
              <w:t xml:space="preserve"> </w:t>
            </w:r>
            <w:r>
              <w:rPr>
                <w:rStyle w:val="DecValTok"/>
              </w:rPr>
              <w:t xml:space="preserve">2</w:t>
            </w:r>
            <w:r>
              <w:rPr>
                <w:rStyle w:val="NormalTok"/>
              </w:rPr>
              <w:t xml:space="preserve">)</w:t>
            </w:r>
            <w:r>
              <w:br/>
            </w:r>
            <w:r>
              <w:rPr>
                <w:rStyle w:val="CommentTok"/>
              </w:rPr>
              <w:t xml:space="preserve">#&gt; BOOTSTRAP CONFIDENCE INTERVAL CALCULATIONS</w:t>
            </w:r>
            <w:r>
              <w:br/>
            </w:r>
            <w:r>
              <w:rPr>
                <w:rStyle w:val="CommentTok"/>
              </w:rPr>
              <w:t xml:space="preserve">#&gt; Based on 1000 bootstrap replicates</w:t>
            </w:r>
            <w:r>
              <w:br/>
            </w:r>
            <w:r>
              <w:rPr>
                <w:rStyle w:val="CommentTok"/>
              </w:rPr>
              <w:t xml:space="preserve">#&gt; </w:t>
            </w:r>
            <w:r>
              <w:br/>
            </w:r>
            <w:r>
              <w:rPr>
                <w:rStyle w:val="CommentTok"/>
              </w:rPr>
              <w:t xml:space="preserve">#&gt; CALL : </w:t>
            </w:r>
            <w:r>
              <w:br/>
            </w:r>
            <w:r>
              <w:rPr>
                <w:rStyle w:val="CommentTok"/>
              </w:rPr>
              <w:t xml:space="preserve">#&gt; boot.ci(boot.out = boot_wcgs, type = "bca", index = 2)</w:t>
            </w:r>
            <w:r>
              <w:br/>
            </w:r>
            <w:r>
              <w:rPr>
                <w:rStyle w:val="CommentTok"/>
              </w:rPr>
              <w:t xml:space="preserve">#&gt; </w:t>
            </w:r>
            <w:r>
              <w:br/>
            </w:r>
            <w:r>
              <w:rPr>
                <w:rStyle w:val="CommentTok"/>
              </w:rPr>
              <w:t xml:space="preserve">#&gt; Intervals : </w:t>
            </w:r>
            <w:r>
              <w:br/>
            </w:r>
            <w:r>
              <w:rPr>
                <w:rStyle w:val="CommentTok"/>
              </w:rPr>
              <w:t xml:space="preserve">#&gt; Level       BCa          </w:t>
            </w:r>
            <w:r>
              <w:br/>
            </w:r>
            <w:r>
              <w:rPr>
                <w:rStyle w:val="CommentTok"/>
              </w:rPr>
              <w:t xml:space="preserve">#&gt; 95%   ( 1.599,  2.695 )  </w:t>
            </w:r>
            <w:r>
              <w:br/>
            </w:r>
            <w:r>
              <w:rPr>
                <w:rStyle w:val="CommentTok"/>
              </w:rPr>
              <w:t xml:space="preserve">#&gt; Calculations and Intervals on Original Scale</w:t>
            </w:r>
          </w:p>
          <w:p>
            <w:pPr>
              <w:pStyle w:val="FirstParagraph"/>
            </w:pPr>
            <w:r>
              <w:t xml:space="preserve">The bootstrap standard errors and BCa intervals</w:t>
            </w:r>
            <w:r>
              <w:t xml:space="preserve"> </w:t>
            </w:r>
            <w:r>
              <w:t xml:space="preserve">provide valid inference for both the risk difference and risk ratio</w:t>
            </w:r>
            <w:r>
              <w:t xml:space="preserve"> </w:t>
            </w:r>
            <w:r>
              <w:t xml:space="preserve">without requiring any closed-form delta-method derivation.</w:t>
            </w:r>
          </w:p>
          <w:bookmarkEnd w:id="485"/>
          <w:p/>
        </w:tc>
      </w:tr>
    </w:tbl>
    <w:bookmarkEnd w:id="486"/>
    <w:bookmarkEnd w:id="487"/>
    <w:bookmarkStart w:id="489" w:name="Xf118d2bfae22f08c06378a6f087da81a5a06ee4"/>
    <w:p>
      <w:pPr>
        <w:pStyle w:val="Heading3"/>
      </w:pPr>
      <w:r>
        <w:t xml:space="preserve">10.0.3 Other link functions for Bernoulli outcomes</w:t>
      </w:r>
    </w:p>
    <w:p>
      <w:pPr>
        <w:pStyle w:val="FirstParagraph"/>
      </w:pPr>
      <w:r>
        <w:t xml:space="preserve">Alternatively,</w:t>
      </w:r>
      <w:r>
        <w:t xml:space="preserve"> </w:t>
      </w:r>
      <w:r>
        <w:t xml:space="preserve">if you want to estimate risk ratios more directly from the model,</w:t>
      </w:r>
      <w:r>
        <w:t xml:space="preserve"> </w:t>
      </w:r>
      <w:r>
        <w:t xml:space="preserve">you can sometimes change the link function from</w:t>
      </w:r>
      <w:r>
        <w:t xml:space="preserve"> </w:t>
      </w:r>
      <m:oMath>
        <m:r>
          <m:rPr>
            <m:sty m:val="p"/>
          </m:rPr>
          <m:t>logit</m:t>
        </m:r>
        <m:r>
          <m:t>​</m:t>
        </m:r>
        <m:d>
          <m:dPr>
            <m:begChr m:val="{"/>
            <m:sepChr m:val=""/>
            <m:endChr m:val="}"/>
            <m:grow/>
          </m:dPr>
          <m:e/>
        </m:d>
        <m:r>
          <m:t>​</m:t>
        </m:r>
      </m:oMath>
      <w:r>
        <w:t xml:space="preserve"> </w:t>
      </w:r>
      <w:r>
        <w:t xml:space="preserve">to</w:t>
      </w:r>
      <w:r>
        <w:t xml:space="preserve"> </w:t>
      </w:r>
      <m:oMath>
        <m:r>
          <m:rPr>
            <m:sty m:val="p"/>
          </m:rPr>
          <m:t>log</m:t>
        </m:r>
        <m:r>
          <m:t>​</m:t>
        </m:r>
        <m:d>
          <m:dPr>
            <m:begChr m:val="{"/>
            <m:sepChr m:val=""/>
            <m:endChr m:val="}"/>
            <m:grow/>
          </m:dPr>
          <m:e/>
        </m:d>
        <m:r>
          <m:t>​</m:t>
        </m:r>
      </m:oMath>
      <w:r>
        <w:t xml:space="preserve">;</w:t>
      </w:r>
      <w:r>
        <w:t xml:space="preserve"> </w:t>
      </w:r>
      <w:r>
        <w:t xml:space="preserve">then you can obtain risk ratios by exponentiating coefficients</w:t>
      </w:r>
      <w:r>
        <w:t xml:space="preserve"> </w:t>
      </w:r>
      <w:r>
        <w:rPr>
          <w:rStyle w:val="FootnoteReference"/>
        </w:rPr>
        <w:footnoteReference w:id="488"/>
      </w:r>
      <w:r>
        <w:t xml:space="preserve">,</w:t>
      </w:r>
      <w:r>
        <w:t xml:space="preserve"> </w:t>
      </w:r>
      <w:r>
        <w:t xml:space="preserve">just like we did for odds ratios with the logit link:</w:t>
      </w:r>
    </w:p>
    <w:p>
      <w:pPr>
        <w:pStyle w:val="SourceCode"/>
      </w:pPr>
      <w:r>
        <w:rPr>
          <w:rStyle w:val="FunctionTok"/>
        </w:rPr>
        <w:t xml:space="preserve">data</w:t>
      </w:r>
      <w:r>
        <w:rPr>
          <w:rStyle w:val="NormalTok"/>
        </w:rPr>
        <w:t xml:space="preserve">(anthers, </w:t>
      </w:r>
      <w:r>
        <w:rPr>
          <w:rStyle w:val="AttributeTok"/>
        </w:rPr>
        <w:t xml:space="preserve">package =</w:t>
      </w:r>
      <w:r>
        <w:rPr>
          <w:rStyle w:val="NormalTok"/>
        </w:rPr>
        <w:t xml:space="preserve"> </w:t>
      </w:r>
      <w:r>
        <w:rPr>
          <w:rStyle w:val="StringTok"/>
        </w:rPr>
        <w:t xml:space="preserve">"dobson"</w:t>
      </w:r>
      <w:r>
        <w:rPr>
          <w:rStyle w:val="NormalTok"/>
        </w:rPr>
        <w:t xml:space="preserve">)</w:t>
      </w:r>
      <w:r>
        <w:br/>
      </w:r>
      <w:r>
        <w:rPr>
          <w:rStyle w:val="NormalTok"/>
        </w:rPr>
        <w:t xml:space="preserve">anthers_sum </w:t>
      </w:r>
      <w:r>
        <w:rPr>
          <w:rStyle w:val="OtherTok"/>
        </w:rPr>
        <w:t xml:space="preserve">&lt;-</w:t>
      </w:r>
      <w:r>
        <w:rPr>
          <w:rStyle w:val="NormalTok"/>
        </w:rPr>
        <w:t xml:space="preserve"> </w:t>
      </w:r>
      <w:r>
        <w:rPr>
          <w:rStyle w:val="FunctionTok"/>
        </w:rPr>
        <w:t xml:space="preserve">aggregate</w:t>
      </w:r>
      <w:r>
        <w:rPr>
          <w:rStyle w:val="NormalTok"/>
        </w:rPr>
        <w:t xml:space="preserve">(</w:t>
      </w:r>
      <w:r>
        <w:br/>
      </w:r>
      <w:r>
        <w:rPr>
          <w:rStyle w:val="NormalTok"/>
        </w:rPr>
        <w:t xml:space="preserve">  anthers[</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by =</w:t>
      </w:r>
      <w:r>
        <w:rPr>
          <w:rStyle w:val="NormalTok"/>
        </w:rPr>
        <w:t xml:space="preserve"> anthers[</w:t>
      </w:r>
      <w:r>
        <w:rPr>
          <w:rStyle w:val="FunctionTok"/>
        </w:rPr>
        <w:t xml:space="preserve">c</w:t>
      </w:r>
      <w:r>
        <w:rPr>
          <w:rStyle w:val="NormalTok"/>
        </w:rPr>
        <w:t xml:space="preserve">(</w:t>
      </w:r>
      <w:r>
        <w:rPr>
          <w:rStyle w:val="StringTok"/>
        </w:rPr>
        <w:t xml:space="preserve">"storage"</w:t>
      </w:r>
      <w:r>
        <w:rPr>
          <w:rStyle w:val="NormalTok"/>
        </w:rPr>
        <w:t xml:space="preserve">)], </w:t>
      </w:r>
      <w:r>
        <w:rPr>
          <w:rStyle w:val="AttributeTok"/>
        </w:rPr>
        <w:t xml:space="preserve">FUN =</w:t>
      </w:r>
      <w:r>
        <w:rPr>
          <w:rStyle w:val="NormalTok"/>
        </w:rPr>
        <w:t xml:space="preserve"> sum</w:t>
      </w:r>
      <w:r>
        <w:br/>
      </w:r>
      <w:r>
        <w:rPr>
          <w:rStyle w:val="NormalTok"/>
        </w:rPr>
        <w:t xml:space="preserve">)</w:t>
      </w:r>
      <w:r>
        <w:br/>
      </w:r>
      <w:r>
        <w:br/>
      </w:r>
      <w:r>
        <w:rPr>
          <w:rStyle w:val="NormalTok"/>
        </w:rPr>
        <w:t xml:space="preserve">anthers_glm_log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storage,</w:t>
      </w:r>
      <w:r>
        <w:br/>
      </w:r>
      <w:r>
        <w:rPr>
          <w:rStyle w:val="NormalTok"/>
        </w:rPr>
        <w:t xml:space="preserve">  </w:t>
      </w:r>
      <w:r>
        <w:rPr>
          <w:rStyle w:val="AttributeTok"/>
        </w:rPr>
        <w:t xml:space="preserve">data =</w:t>
      </w:r>
      <w:r>
        <w:rPr>
          <w:rStyle w:val="NormalTok"/>
        </w:rPr>
        <w:t xml:space="preserve"> anthers_sum,</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NormalTok"/>
        </w:rPr>
        <w:t xml:space="preserve">)</w:t>
      </w:r>
      <w:r>
        <w:br/>
      </w:r>
      <w:r>
        <w:br/>
      </w:r>
      <w:r>
        <w:rPr>
          <w:rStyle w:val="NormalTok"/>
        </w:rPr>
        <w:t xml:space="preserve">anthers_glm_log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Log-Risk</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-0.80</w:t>
            </w:r>
          </w:p>
        </w:tc>
        <w:tc>
          <w:tcPr/>
          <w:p>
            <w:pPr>
              <w:pStyle w:val="Compact"/>
              <w:jc w:val="center"/>
            </w:pPr>
            <w:r>
              <w:t xml:space="preserve">0.12</w:t>
            </w:r>
          </w:p>
        </w:tc>
        <w:tc>
          <w:tcPr/>
          <w:p>
            <w:pPr>
              <w:pStyle w:val="Compact"/>
              <w:jc w:val="center"/>
            </w:pPr>
            <w:r>
              <w:t xml:space="preserve">(-1.04, -0.58)</w:t>
            </w:r>
          </w:p>
        </w:tc>
        <w:tc>
          <w:tcPr/>
          <w:p>
            <w:pPr>
              <w:pStyle w:val="Compact"/>
              <w:jc w:val="center"/>
            </w:pPr>
            <w:r>
              <w:t xml:space="preserve">-6.81</w:t>
            </w:r>
          </w:p>
        </w:tc>
        <w:tc>
          <w:tcPr/>
          <w:p>
            <w:pPr>
              <w:pStyle w:val="Compact"/>
              <w:jc w:val="center"/>
            </w:pPr>
            <w:r>
              <w:t xml:space="preserve">&lt; .001</w:t>
            </w:r>
          </w:p>
        </w:tc>
      </w:tr>
      <w:tr>
        <w:tc>
          <w:tcPr/>
          <w:p>
            <w:pPr>
              <w:pStyle w:val="Compact"/>
              <w:jc w:val="left"/>
            </w:pPr>
            <w:r>
              <w:t xml:space="preserve">storage</w:t>
            </w:r>
          </w:p>
        </w:tc>
        <w:tc>
          <w:tcPr/>
          <w:p>
            <w:pPr>
              <w:pStyle w:val="Compact"/>
              <w:jc w:val="center"/>
            </w:pPr>
            <w:r>
              <w:t xml:space="preserve">0.17</w:t>
            </w:r>
          </w:p>
        </w:tc>
        <w:tc>
          <w:tcPr/>
          <w:p>
            <w:pPr>
              <w:pStyle w:val="Compact"/>
              <w:jc w:val="center"/>
            </w:pPr>
            <w:r>
              <w:t xml:space="preserve">0.07</w:t>
            </w:r>
          </w:p>
        </w:tc>
        <w:tc>
          <w:tcPr/>
          <w:p>
            <w:pPr>
              <w:pStyle w:val="Compact"/>
              <w:jc w:val="center"/>
            </w:pPr>
            <w:r>
              <w:t xml:space="preserve">(0.02, 0.31)</w:t>
            </w:r>
          </w:p>
        </w:tc>
        <w:tc>
          <w:tcPr/>
          <w:p>
            <w:pPr>
              <w:pStyle w:val="Compact"/>
              <w:jc w:val="center"/>
            </w:pPr>
            <w:r>
              <w:t xml:space="preserve">2.31</w:t>
            </w:r>
          </w:p>
        </w:tc>
        <w:tc>
          <w:tcPr/>
          <w:p>
            <w:pPr>
              <w:pStyle w:val="Compact"/>
              <w:jc w:val="center"/>
            </w:pPr>
            <w:r>
              <w:t xml:space="preserve">0.021</w:t>
            </w:r>
          </w:p>
        </w:tc>
      </w:tr>
    </w:tbl>
    <w:p>
      <w:r>
        <w:pict>
          <v:rect style="width:0;height:1.5pt" o:hralign="center" o:hrstd="t" o:hr="t"/>
        </w:pict>
      </w:r>
    </w:p>
    <w:p>
      <w:pPr>
        <w:pStyle w:val="FirstParagraph"/>
      </w:pPr>
      <w:r>
        <w:t xml:space="preserve">Now</w:t>
      </w:r>
      <w:r>
        <w:t xml:space="preserve"> </w:t>
      </w:r>
      <m:oMath>
        <m:r>
          <m:rPr>
            <m:sty m:val="p"/>
          </m:rPr>
          <m:t>exp</m:t>
        </m:r>
        <m:r>
          <m:t>​</m:t>
        </m:r>
        <m:d>
          <m:dPr>
            <m:begChr m:val="{"/>
            <m:sepChr m:val=""/>
            <m:endChr m:val="}"/>
            <m:grow/>
          </m:dPr>
          <m:e>
            <m:r>
              <m:t>β</m:t>
            </m:r>
          </m:e>
        </m:d>
        <m:r>
          <m:t>​</m:t>
        </m:r>
      </m:oMath>
      <w:r>
        <w:t xml:space="preserve"> </w:t>
      </w:r>
      <w:r>
        <w:t xml:space="preserve">gives us risk ratios instead of odds ratios:</w:t>
      </w:r>
    </w:p>
    <w:p>
      <w:pPr>
        <w:pStyle w:val="SourceCode"/>
      </w:pPr>
      <w:r>
        <w:rPr>
          <w:rStyle w:val="NormalTok"/>
        </w:rPr>
        <w:t xml:space="preserve">anthers_glm_log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Risk Ratio</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0.45</w:t>
            </w:r>
          </w:p>
        </w:tc>
        <w:tc>
          <w:tcPr/>
          <w:p>
            <w:pPr>
              <w:pStyle w:val="Compact"/>
              <w:jc w:val="center"/>
            </w:pPr>
            <w:r>
              <w:t xml:space="preserve">0.05</w:t>
            </w:r>
          </w:p>
        </w:tc>
        <w:tc>
          <w:tcPr/>
          <w:p>
            <w:pPr>
              <w:pStyle w:val="Compact"/>
              <w:jc w:val="center"/>
            </w:pPr>
            <w:r>
              <w:t xml:space="preserve">(0.35, 0.56)</w:t>
            </w:r>
          </w:p>
        </w:tc>
        <w:tc>
          <w:tcPr/>
          <w:p>
            <w:pPr>
              <w:pStyle w:val="Compact"/>
              <w:jc w:val="center"/>
            </w:pPr>
            <w:r>
              <w:t xml:space="preserve">-6.81</w:t>
            </w:r>
          </w:p>
        </w:tc>
        <w:tc>
          <w:tcPr/>
          <w:p>
            <w:pPr>
              <w:pStyle w:val="Compact"/>
              <w:jc w:val="center"/>
            </w:pPr>
            <w:r>
              <w:t xml:space="preserve">&lt; .001</w:t>
            </w:r>
          </w:p>
        </w:tc>
      </w:tr>
      <w:tr>
        <w:tc>
          <w:tcPr/>
          <w:p>
            <w:pPr>
              <w:pStyle w:val="Compact"/>
              <w:jc w:val="left"/>
            </w:pPr>
            <w:r>
              <w:t xml:space="preserve">storage</w:t>
            </w:r>
          </w:p>
        </w:tc>
        <w:tc>
          <w:tcPr/>
          <w:p>
            <w:pPr>
              <w:pStyle w:val="Compact"/>
              <w:jc w:val="center"/>
            </w:pPr>
            <w:r>
              <w:t xml:space="preserve">1.18</w:t>
            </w:r>
          </w:p>
        </w:tc>
        <w:tc>
          <w:tcPr/>
          <w:p>
            <w:pPr>
              <w:pStyle w:val="Compact"/>
              <w:jc w:val="center"/>
            </w:pPr>
            <w:r>
              <w:t xml:space="preserve">0.09</w:t>
            </w:r>
          </w:p>
        </w:tc>
        <w:tc>
          <w:tcPr/>
          <w:p>
            <w:pPr>
              <w:pStyle w:val="Compact"/>
              <w:jc w:val="center"/>
            </w:pPr>
            <w:r>
              <w:t xml:space="preserve">(1.03, 1.36)</w:t>
            </w:r>
          </w:p>
        </w:tc>
        <w:tc>
          <w:tcPr/>
          <w:p>
            <w:pPr>
              <w:pStyle w:val="Compact"/>
              <w:jc w:val="center"/>
            </w:pPr>
            <w:r>
              <w:t xml:space="preserve">2.31</w:t>
            </w:r>
          </w:p>
        </w:tc>
        <w:tc>
          <w:tcPr/>
          <w:p>
            <w:pPr>
              <w:pStyle w:val="Compact"/>
              <w:jc w:val="center"/>
            </w:pPr>
            <w:r>
              <w:t xml:space="preserve">0.021</w:t>
            </w:r>
          </w:p>
        </w:tc>
      </w:tr>
    </w:tbl>
    <w:p>
      <w:r>
        <w:pict>
          <v:rect style="width:0;height:1.5pt" o:hralign="center" o:hrstd="t" o:hr="t"/>
        </w:pict>
      </w:r>
    </w:p>
    <w:p>
      <w:pPr>
        <w:pStyle w:val="FirstParagraph"/>
      </w:pPr>
      <w:r>
        <w:t xml:space="preserve">Let’s compare this model with a logistic model:</w:t>
      </w:r>
    </w:p>
    <w:p>
      <w:pPr>
        <w:pStyle w:val="SourceCode"/>
      </w:pPr>
      <w:r>
        <w:rPr>
          <w:rStyle w:val="NormalTok"/>
        </w:rPr>
        <w:t xml:space="preserve">anthers_glm_logit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storage,</w:t>
      </w:r>
      <w:r>
        <w:br/>
      </w:r>
      <w:r>
        <w:rPr>
          <w:rStyle w:val="NormalTok"/>
        </w:rPr>
        <w:t xml:space="preserve">  </w:t>
      </w:r>
      <w:r>
        <w:rPr>
          <w:rStyle w:val="AttributeTok"/>
        </w:rPr>
        <w:t xml:space="preserve">data =</w:t>
      </w:r>
      <w:r>
        <w:rPr>
          <w:rStyle w:val="NormalTok"/>
        </w:rPr>
        <w:t xml:space="preserve"> anthers_sum,</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br/>
      </w:r>
      <w:r>
        <w:rPr>
          <w:rStyle w:val="NormalTok"/>
        </w:rPr>
        <w:t xml:space="preserve">anthers_glm_logit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Odds Ratio</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0.76</w:t>
            </w:r>
          </w:p>
        </w:tc>
        <w:tc>
          <w:tcPr/>
          <w:p>
            <w:pPr>
              <w:pStyle w:val="Compact"/>
              <w:jc w:val="center"/>
            </w:pPr>
            <w:r>
              <w:t xml:space="preserve">0.20</w:t>
            </w:r>
          </w:p>
        </w:tc>
        <w:tc>
          <w:tcPr/>
          <w:p>
            <w:pPr>
              <w:pStyle w:val="Compact"/>
              <w:jc w:val="center"/>
            </w:pPr>
            <w:r>
              <w:t xml:space="preserve">(0.45, 1.27)</w:t>
            </w:r>
          </w:p>
        </w:tc>
        <w:tc>
          <w:tcPr/>
          <w:p>
            <w:pPr>
              <w:pStyle w:val="Compact"/>
              <w:jc w:val="center"/>
            </w:pPr>
            <w:r>
              <w:t xml:space="preserve">-1.05</w:t>
            </w:r>
          </w:p>
        </w:tc>
        <w:tc>
          <w:tcPr/>
          <w:p>
            <w:pPr>
              <w:pStyle w:val="Compact"/>
              <w:jc w:val="center"/>
            </w:pPr>
            <w:r>
              <w:t xml:space="preserve">0.296</w:t>
            </w:r>
          </w:p>
        </w:tc>
      </w:tr>
      <w:tr>
        <w:tc>
          <w:tcPr/>
          <w:p>
            <w:pPr>
              <w:pStyle w:val="Compact"/>
              <w:jc w:val="left"/>
            </w:pPr>
            <w:r>
              <w:t xml:space="preserve">storage</w:t>
            </w:r>
          </w:p>
        </w:tc>
        <w:tc>
          <w:tcPr/>
          <w:p>
            <w:pPr>
              <w:pStyle w:val="Compact"/>
              <w:jc w:val="center"/>
            </w:pPr>
            <w:r>
              <w:t xml:space="preserve">1.49</w:t>
            </w:r>
          </w:p>
        </w:tc>
        <w:tc>
          <w:tcPr/>
          <w:p>
            <w:pPr>
              <w:pStyle w:val="Compact"/>
              <w:jc w:val="center"/>
            </w:pPr>
            <w:r>
              <w:t xml:space="preserve">0.26</w:t>
            </w:r>
          </w:p>
        </w:tc>
        <w:tc>
          <w:tcPr/>
          <w:p>
            <w:pPr>
              <w:pStyle w:val="Compact"/>
              <w:jc w:val="center"/>
            </w:pPr>
            <w:r>
              <w:t xml:space="preserve">(1.06, 2.10)</w:t>
            </w:r>
          </w:p>
        </w:tc>
        <w:tc>
          <w:tcPr/>
          <w:p>
            <w:pPr>
              <w:pStyle w:val="Compact"/>
              <w:jc w:val="center"/>
            </w:pPr>
            <w:r>
              <w:t xml:space="preserve">2.29</w:t>
            </w:r>
          </w:p>
        </w:tc>
        <w:tc>
          <w:tcPr/>
          <w:p>
            <w:pPr>
              <w:pStyle w:val="Compact"/>
              <w:jc w:val="center"/>
            </w:pPr>
            <w:r>
              <w:t xml:space="preserve">0.022</w:t>
            </w:r>
          </w:p>
        </w:tc>
      </w:tr>
    </w:tbl>
    <w:p>
      <w:pPr>
        <w:pStyle w:val="BodyText"/>
      </w:pPr>
      <w:r>
        <w:t xml:space="preserve">[to add: fitted plots on each outcome scale]</w:t>
      </w:r>
    </w:p>
    <w:p>
      <w:r>
        <w:pict>
          <v:rect style="width:0;height:1.5pt" o:hralign="center" o:hrstd="t" o:hr="t"/>
        </w:pict>
      </w:r>
    </w:p>
    <w:p>
      <w:pPr>
        <w:pStyle w:val="FirstParagraph"/>
      </w:pPr>
      <w:r>
        <w:t xml:space="preserve">When I try to use</w:t>
      </w:r>
      <w:r>
        <w:t xml:space="preserve"> </w:t>
      </w:r>
      <w:r>
        <w:rPr>
          <w:rStyle w:val="VerbatimChar"/>
        </w:rPr>
        <w:t xml:space="preserve">link ="log"</w:t>
      </w:r>
      <w:r>
        <w:t xml:space="preserve"> </w:t>
      </w:r>
      <w:r>
        <w:t xml:space="preserve">in practice, I often get errors about</w:t>
      </w:r>
      <w:r>
        <w:t xml:space="preserve"> </w:t>
      </w:r>
      <w:r>
        <w:t xml:space="preserve">not finding good starting values for the estimation procedure.</w:t>
      </w:r>
      <w:r>
        <w:t xml:space="preserve"> </w:t>
      </w:r>
      <w:r>
        <w:t xml:space="preserve">This is likely because the model is producing fitted probabilities greater than</w:t>
      </w:r>
      <w:r>
        <w:t xml:space="preserve"> </w:t>
      </w:r>
      <w:r>
        <w:t xml:space="preserve">1.</w:t>
      </w:r>
    </w:p>
    <w:p>
      <w:pPr>
        <w:pStyle w:val="BodyText"/>
      </w:pPr>
      <w:r>
        <w:t xml:space="preserve">When this happens,</w:t>
      </w:r>
      <w:r>
        <w:t xml:space="preserve"> </w:t>
      </w:r>
      <w:r>
        <w:t xml:space="preserve">you can instead switch the outcome distribution from binomial to Poisson</w:t>
      </w:r>
      <w:r>
        <w:t xml:space="preserve"> </w:t>
      </w:r>
      <w:r>
        <w:t xml:space="preserve">and fit a Poisson regression model</w:t>
      </w:r>
      <w:r>
        <w:t xml:space="preserve"> </w:t>
      </w:r>
      <w:r>
        <w:t xml:space="preserve">(we will see those soon!).</w:t>
      </w:r>
      <w:r>
        <w:t xml:space="preserve"> </w:t>
      </w:r>
      <w:r>
        <w:t xml:space="preserve">Note that this is a change in model</w:t>
      </w:r>
      <w:r>
        <w:t xml:space="preserve"> </w:t>
      </w:r>
      <w:r>
        <w:rPr>
          <w:i/>
          <w:iCs/>
        </w:rPr>
        <w:t xml:space="preserve">structure</w:t>
      </w:r>
      <w:r>
        <w:t xml:space="preserve"> </w:t>
      </w:r>
      <w:r>
        <w:t xml:space="preserve">—</w:t>
      </w:r>
      <w:r>
        <w:t xml:space="preserve"> </w:t>
      </w:r>
      <w:r>
        <w:t xml:space="preserve">a different outcome distribution —</w:t>
      </w:r>
      <w:r>
        <w:t xml:space="preserve"> </w:t>
      </w:r>
      <w:r>
        <w:t xml:space="preserve">not just a different way of fitting the same model.</w:t>
      </w:r>
      <w:r>
        <w:t xml:space="preserve"> </w:t>
      </w:r>
      <w:r>
        <w:t xml:space="preserve">With a Poisson outcome distribution,</w:t>
      </w:r>
      <w:r>
        <w:t xml:space="preserve"> </w:t>
      </w:r>
      <w:r>
        <w:t xml:space="preserve">you won’t get warnings about fitted probabilities greater than 1,</w:t>
      </w:r>
      <w:r>
        <w:t xml:space="preserve"> </w:t>
      </w:r>
      <w:r>
        <w:t xml:space="preserve">but that distribution isn’t quite right for binary outcomes.</w:t>
      </w:r>
      <w:r>
        <w:t xml:space="preserve"> </w:t>
      </w:r>
      <w:r>
        <w:t xml:space="preserve">In my opinion,</w:t>
      </w:r>
      <w:r>
        <w:t xml:space="preserve"> </w:t>
      </w:r>
      <w:r>
        <w:t xml:space="preserve">the Poisson model for binary outcomes is confusing and not very appealing.</w:t>
      </w:r>
    </w:p>
    <w:bookmarkEnd w:id="489"/>
    <w:bookmarkStart w:id="508" w:name="wcgs-link-functions"/>
    <w:p>
      <w:pPr>
        <w:pStyle w:val="Heading3"/>
      </w:pPr>
      <w:r>
        <w:t xml:space="preserve">10.0.4 WCGS: link functions</w:t>
      </w:r>
    </w:p>
    <w:p>
      <w:pPr>
        <w:pStyle w:val="SourceCode"/>
      </w:pPr>
      <w:r>
        <w:rPr>
          <w:rStyle w:val="NormalTok"/>
        </w:rPr>
        <w:t xml:space="preserve">wcgs_glm_logit_link </w:t>
      </w:r>
      <w:r>
        <w:rPr>
          <w:rStyle w:val="OtherTok"/>
        </w:rPr>
        <w:t xml:space="preserve">&lt;-</w:t>
      </w:r>
      <w:r>
        <w:rPr>
          <w:rStyle w:val="NormalTok"/>
        </w:rPr>
        <w:t xml:space="preserve"> chd_grouped_data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relevel</w:t>
      </w:r>
      <w:r>
        <w:rPr>
          <w:rStyle w:val="NormalTok"/>
        </w:rPr>
        <w:t xml:space="preserve">(dibpat, </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(x, </w:t>
      </w:r>
      <w:r>
        <w:rPr>
          <w:rStyle w:val="StringTok"/>
        </w:rPr>
        <w:t xml:space="preserve">`</w:t>
      </w:r>
      <w:r>
        <w:rPr>
          <w:rStyle w:val="AttributeTok"/>
        </w:rPr>
        <w:t xml:space="preserve">n - x</w:t>
      </w:r>
      <w:r>
        <w:rPr>
          <w:rStyle w:val="StringTok"/>
        </w:rPr>
        <w:t xml:space="preserve">`</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br/>
      </w:r>
      <w:r>
        <w:rPr>
          <w:rStyle w:val="NormalTok"/>
        </w:rPr>
        <w:t xml:space="preserve">wcgs_glm_identity_link </w:t>
      </w:r>
      <w:r>
        <w:rPr>
          <w:rStyle w:val="OtherTok"/>
        </w:rPr>
        <w:t xml:space="preserve">&lt;-</w:t>
      </w:r>
      <w:r>
        <w:br/>
      </w:r>
      <w:r>
        <w:rPr>
          <w:rStyle w:val="NormalTok"/>
        </w:rPr>
        <w:t xml:space="preserve">  chd_grouped_data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relevel</w:t>
      </w:r>
      <w:r>
        <w:rPr>
          <w:rStyle w:val="NormalTok"/>
        </w:rPr>
        <w:t xml:space="preserve">(dibpat, </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(x, </w:t>
      </w:r>
      <w:r>
        <w:rPr>
          <w:rStyle w:val="StringTok"/>
        </w:rPr>
        <w:t xml:space="preserve">`</w:t>
      </w:r>
      <w:r>
        <w:rPr>
          <w:rStyle w:val="AttributeTok"/>
        </w:rPr>
        <w:t xml:space="preserve">n - x</w:t>
      </w:r>
      <w:r>
        <w:rPr>
          <w:rStyle w:val="StringTok"/>
        </w:rPr>
        <w:t xml:space="preserve">`</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br/>
      </w:r>
      <w:r>
        <w:rPr>
          <w:rStyle w:val="NormalTok"/>
        </w:rPr>
        <w:t xml:space="preserve">wcgs_glm_identity_link </w:t>
      </w:r>
      <w:r>
        <w:rPr>
          <w:rStyle w:val="SpecialCharTok"/>
        </w:rPr>
        <w:t xml:space="preserve">|&gt;</w:t>
      </w:r>
      <w:r>
        <w:br/>
      </w:r>
      <w:r>
        <w:rPr>
          <w:rStyle w:val="NormalTok"/>
        </w:rPr>
        <w:t xml:space="preserve">  </w:t>
      </w:r>
      <w:r>
        <w:rPr>
          <w:rStyle w:val="FunctionTok"/>
        </w:rPr>
        <w:t xml:space="preserve">coef</w:t>
      </w:r>
      <w:r>
        <w:rPr>
          <w:rStyle w:val="NormalTok"/>
        </w:rPr>
        <w:t xml:space="preserve">() </w:t>
      </w:r>
      <w:r>
        <w:rPr>
          <w:rStyle w:val="SpecialCharTok"/>
        </w:rPr>
        <w:t xml:space="preserve">|&gt;</w:t>
      </w:r>
      <w:r>
        <w:br/>
      </w:r>
      <w:r>
        <w:rPr>
          <w:rStyle w:val="NormalTok"/>
        </w:rPr>
        <w:t xml:space="preserve">  </w:t>
      </w:r>
      <w:r>
        <w:rPr>
          <w:rStyle w:val="FunctionTok"/>
        </w:rPr>
        <w:t xml:space="preserve">pander</w:t>
      </w:r>
      <w:r>
        <w:rPr>
          <w:rStyle w:val="NormalTok"/>
        </w:rPr>
        <w:t xml:space="preserve">()</w:t>
      </w:r>
    </w:p>
    <w:tbl>
      <w:tblPr>
        <w:tblStyle w:val="Table"/>
        <w:tblW w:type="pct" w:w="4097"/>
        <w:tblLayout w:type="fixed"/>
        <w:tblLook w:firstRow="1" w:lastRow="0" w:firstColumn="0" w:lastColumn="0" w:noHBand="0" w:noVBand="0" w:val="0020"/>
      </w:tblPr>
      <w:tblGrid>
        <w:gridCol w:w="1540"/>
        <w:gridCol w:w="1650"/>
        <w:gridCol w:w="1210"/>
        <w:gridCol w:w="2090"/>
      </w:tblGrid>
      <w:tr>
        <w:trPr>
          <w:tblHeader w:val="on"/>
        </w:trPr>
        <w:tc>
          <w:tcPr/>
          <w:p>
            <w:pPr>
              <w:pStyle w:val="Compact"/>
              <w:jc w:val="center"/>
            </w:pPr>
            <w:r>
              <w:t xml:space="preserve">(Intercept)</w:t>
            </w:r>
          </w:p>
        </w:tc>
        <w:tc>
          <w:tcPr/>
          <w:p>
            <w:pPr>
              <w:pStyle w:val="Compact"/>
              <w:jc w:val="center"/>
            </w:pPr>
            <w:r>
              <w:t xml:space="preserve">dibpatType A</w:t>
            </w:r>
          </w:p>
        </w:tc>
        <w:tc>
          <w:tcPr/>
          <w:p>
            <w:pPr>
              <w:pStyle w:val="Compact"/>
              <w:jc w:val="center"/>
            </w:pPr>
            <w:r>
              <w:t xml:space="preserve">age</w:t>
            </w:r>
          </w:p>
        </w:tc>
        <w:tc>
          <w:tcPr/>
          <w:p>
            <w:pPr>
              <w:pStyle w:val="Compact"/>
              <w:jc w:val="center"/>
            </w:pPr>
            <w:r>
              <w:t xml:space="preserve">dibpatType A:age</w:t>
            </w:r>
          </w:p>
        </w:tc>
      </w:tr>
      <w:tr>
        <w:tc>
          <w:tcPr/>
          <w:p>
            <w:pPr>
              <w:pStyle w:val="Compact"/>
              <w:jc w:val="center"/>
            </w:pPr>
            <w:r>
              <w:t xml:space="preserve">-0.08257</w:t>
            </w:r>
          </w:p>
        </w:tc>
        <w:tc>
          <w:tcPr/>
          <w:p>
            <w:pPr>
              <w:pStyle w:val="Compact"/>
              <w:jc w:val="center"/>
            </w:pPr>
            <w:r>
              <w:t xml:space="preserve">-0.1374</w:t>
            </w:r>
          </w:p>
        </w:tc>
        <w:tc>
          <w:tcPr/>
          <w:p>
            <w:pPr>
              <w:pStyle w:val="Compact"/>
              <w:jc w:val="center"/>
            </w:pPr>
            <w:r>
              <w:t xml:space="preserve">0.002906</w:t>
            </w:r>
          </w:p>
        </w:tc>
        <w:tc>
          <w:tcPr/>
          <w:p>
            <w:pPr>
              <w:pStyle w:val="Compact"/>
              <w:jc w:val="center"/>
            </w:pPr>
            <w:r>
              <w:t xml:space="preserve">0.004194</w:t>
            </w:r>
          </w:p>
        </w:tc>
      </w:tr>
    </w:tbl>
    <w:p>
      <w:pPr>
        <w:pStyle w:val="BodyText"/>
      </w:pPr>
      <w:r>
        <w:t xml:space="preserve"> </w:t>
      </w:r>
    </w:p>
    <w:p>
      <w:pPr>
        <w:pStyle w:val="SourceCode"/>
      </w:pPr>
      <w:r>
        <w:rPr>
          <w:rStyle w:val="FunctionTok"/>
        </w:rPr>
        <w:t xml:space="preserve">library</w:t>
      </w:r>
      <w:r>
        <w:rPr>
          <w:rStyle w:val="NormalTok"/>
        </w:rPr>
        <w:t xml:space="preserve">(ggfortify)</w:t>
      </w:r>
      <w:r>
        <w:br/>
      </w:r>
      <w:r>
        <w:rPr>
          <w:rStyle w:val="NormalTok"/>
        </w:rPr>
        <w:t xml:space="preserve">wcgs_glm_logit_link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dibpat)</w:t>
      </w:r>
      <w:r>
        <w:br/>
      </w:r>
      <w:r>
        <w:rPr>
          <w:rStyle w:val="NormalTok"/>
        </w:rPr>
        <w:t xml:space="preserve">wcgs_glm_identity_link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dibpat)</w:t>
      </w:r>
    </w:p>
    <w:bookmarkStart w:id="498" w:name="fig-diagnostics-glm1"/>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93" w:name="fig-diagnostics-glm1-1"/>
                <w:p>
                  <w:pPr>
                    <w:pStyle w:val="Compact"/>
                    <w:jc w:val="center"/>
                    <w:jc w:val="left"/>
                  </w:pPr>
                  <w:r>
                    <w:drawing>
                      <wp:inline>
                        <wp:extent cx="2971800" cy="2377440"/>
                        <wp:effectExtent b="0" l="0" r="0" t="0"/>
                        <wp:docPr descr="" title="" id="491" name="Picture"/>
                        <a:graphic>
                          <a:graphicData uri="http://schemas.openxmlformats.org/drawingml/2006/picture">
                            <pic:pic>
                              <pic:nvPicPr>
                                <pic:cNvPr descr="logistic-regression_files/figure-docx/fig-diagnostics-glm1-1.png" id="492" name="Picture"/>
                                <pic:cNvPicPr>
                                  <a:picLocks noChangeArrowheads="1" noChangeAspect="1"/>
                                </pic:cNvPicPr>
                              </pic:nvPicPr>
                              <pic:blipFill>
                                <a:blip r:embed="rId490"/>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Logistic link</w:t>
                  </w:r>
                </w:p>
                <w:bookmarkEnd w:id="493"/>
              </w:tc>
            </w:tr>
          </w:tbl>
          <w:p/>
        </w:tc>
        <w:tc>
          <w:tcPr/>
          <w:tbl>
            <w:tblPr>
              <w:tblStyle w:val="Table"/>
              <w:tblW w:type="pct" w:w="4900"/>
              <w:tblLayout w:type="fixed"/>
              <w:tblLook w:firstRow="0" w:lastRow="0" w:firstColumn="0" w:lastColumn="0" w:noHBand="0" w:noVBand="0" w:val="0000"/>
            </w:tblPr>
            <w:tblGrid>
              <w:gridCol w:w="7761"/>
            </w:tblGrid>
            <w:tr>
              <w:tc>
                <w:tcPr/>
                <w:bookmarkStart w:id="497" w:name="fig-diagnostics-glm1-2"/>
                <w:p>
                  <w:pPr>
                    <w:pStyle w:val="Compact"/>
                    <w:jc w:val="center"/>
                    <w:jc w:val="left"/>
                  </w:pPr>
                  <w:r>
                    <w:drawing>
                      <wp:inline>
                        <wp:extent cx="2971800" cy="2377440"/>
                        <wp:effectExtent b="0" l="0" r="0" t="0"/>
                        <wp:docPr descr="" title="" id="495" name="Picture"/>
                        <a:graphic>
                          <a:graphicData uri="http://schemas.openxmlformats.org/drawingml/2006/picture">
                            <pic:pic>
                              <pic:nvPicPr>
                                <pic:cNvPr descr="logistic-regression_files/figure-docx/fig-diagnostics-glm1-2.png" id="496" name="Picture"/>
                                <pic:cNvPicPr>
                                  <a:picLocks noChangeArrowheads="1" noChangeAspect="1"/>
                                </pic:cNvPicPr>
                              </pic:nvPicPr>
                              <pic:blipFill>
                                <a:blip r:embed="rId494"/>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Identity link</w:t>
                  </w:r>
                </w:p>
                <w:bookmarkEnd w:id="497"/>
              </w:tc>
            </w:tr>
          </w:tbl>
          <w:p/>
        </w:tc>
      </w:tr>
    </w:tbl>
    <w:p>
      <w:pPr>
        <w:pStyle w:val="BodyText"/>
      </w:pPr>
      <w:pPr>
        <w:spacing w:before="200"/>
        <w:pStyle w:val="ImageCaption"/>
      </w:pPr>
      <w:r>
        <w:t xml:space="preserve">Figure 21: Residuals vs Fitted plot for</w:t>
      </w:r>
      <w:r>
        <w:t xml:space="preserve"> </w:t>
      </w:r>
      <w:r>
        <w:rPr>
          <w:rStyle w:val="VerbatimChar"/>
        </w:rPr>
        <w:t xml:space="preserve">wcgs</w:t>
      </w:r>
      <w:r>
        <w:t xml:space="preserve"> </w:t>
      </w:r>
      <w:r>
        <w:t xml:space="preserve">models</w:t>
      </w:r>
    </w:p>
    <w:bookmarkEnd w:id="498"/>
    <w:p>
      <w:pPr>
        <w:pStyle w:val="BodyText"/>
      </w:pPr>
      <w:r>
        <w:t xml:space="preserve"> </w:t>
      </w:r>
    </w:p>
    <w:p>
      <w:pPr>
        <w:pStyle w:val="SourceCode"/>
      </w:pPr>
      <w:r>
        <w:rPr>
          <w:rStyle w:val="NormalTok"/>
        </w:rPr>
        <w:t xml:space="preserve">beetles_lm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died </w:t>
      </w:r>
      <w:r>
        <w:rPr>
          <w:rStyle w:val="SpecialCharTok"/>
        </w:rPr>
        <w:t xml:space="preserve">~</w:t>
      </w:r>
      <w:r>
        <w:rPr>
          <w:rStyle w:val="NormalTok"/>
        </w:rPr>
        <w:t xml:space="preserve"> dose)</w:t>
      </w:r>
      <w:r>
        <w:br/>
      </w:r>
      <w:r>
        <w:br/>
      </w: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br/>
      </w:r>
      <w:r>
        <w:br/>
      </w:r>
      <w:r>
        <w:rPr>
          <w:rStyle w:val="NormalTok"/>
        </w:rPr>
        <w:t xml:space="preserve">beetles </w:t>
      </w:r>
      <w:r>
        <w:rPr>
          <w:rStyle w:val="OtherTok"/>
        </w:rPr>
        <w:t xml:space="preserve">&lt;-</w:t>
      </w:r>
      <w:r>
        <w:br/>
      </w:r>
      <w:r>
        <w:rPr>
          <w:rStyle w:val="NormalTok"/>
        </w:rPr>
        <w:t xml:space="preserve">  beetles </w:t>
      </w:r>
      <w:r>
        <w:rPr>
          <w:rStyle w:val="SpecialCharTok"/>
        </w:rPr>
        <w:t xml:space="preserve">|&gt;</w:t>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resid_logit =</w:t>
      </w:r>
      <w:r>
        <w:rPr>
          <w:rStyle w:val="NormalTok"/>
        </w:rPr>
        <w:t xml:space="preserve"> beetles_glm_grouped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beetles_glm_grouped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rPr>
          <w:rStyle w:val="NormalTok"/>
        </w:rPr>
        <w:t xml:space="preserve">beetles_lm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p>
    <w:bookmarkStart w:id="507" w:name="fig-diagnostics-beetl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02" w:name="fig-diagnostics-beetles-1"/>
                <w:p>
                  <w:pPr>
                    <w:pStyle w:val="Compact"/>
                    <w:jc w:val="center"/>
                    <w:jc w:val="left"/>
                  </w:pPr>
                  <w:r>
                    <w:drawing>
                      <wp:inline>
                        <wp:extent cx="2971800" cy="2377440"/>
                        <wp:effectExtent b="0" l="0" r="0" t="0"/>
                        <wp:docPr descr="" title="" id="500" name="Picture"/>
                        <a:graphic>
                          <a:graphicData uri="http://schemas.openxmlformats.org/drawingml/2006/picture">
                            <pic:pic>
                              <pic:nvPicPr>
                                <pic:cNvPr descr="logistic-regression_files/figure-docx/fig-diagnostics-beetles-1.png" id="501" name="Picture"/>
                                <pic:cNvPicPr>
                                  <a:picLocks noChangeArrowheads="1" noChangeAspect="1"/>
                                </pic:cNvPicPr>
                              </pic:nvPicPr>
                              <pic:blipFill>
                                <a:blip r:embed="rId499"/>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Logistic link</w:t>
                  </w:r>
                </w:p>
                <w:bookmarkEnd w:id="502"/>
              </w:tc>
            </w:tr>
          </w:tbl>
          <w:p/>
        </w:tc>
        <w:tc>
          <w:tcPr/>
          <w:tbl>
            <w:tblPr>
              <w:tblStyle w:val="Table"/>
              <w:tblW w:type="pct" w:w="4900"/>
              <w:tblLayout w:type="fixed"/>
              <w:tblLook w:firstRow="0" w:lastRow="0" w:firstColumn="0" w:lastColumn="0" w:noHBand="0" w:noVBand="0" w:val="0000"/>
            </w:tblPr>
            <w:tblGrid>
              <w:gridCol w:w="7761"/>
            </w:tblGrid>
            <w:tr>
              <w:tc>
                <w:tcPr/>
                <w:bookmarkStart w:id="506" w:name="fig-diagnostics-beetles-2"/>
                <w:p>
                  <w:pPr>
                    <w:pStyle w:val="Compact"/>
                    <w:jc w:val="center"/>
                    <w:jc w:val="left"/>
                  </w:pPr>
                  <w:r>
                    <w:drawing>
                      <wp:inline>
                        <wp:extent cx="2971800" cy="2377440"/>
                        <wp:effectExtent b="0" l="0" r="0" t="0"/>
                        <wp:docPr descr="" title="" id="504" name="Picture"/>
                        <a:graphic>
                          <a:graphicData uri="http://schemas.openxmlformats.org/drawingml/2006/picture">
                            <pic:pic>
                              <pic:nvPicPr>
                                <pic:cNvPr descr="logistic-regression_files/figure-docx/fig-diagnostics-beetles-2.png" id="505" name="Picture"/>
                                <pic:cNvPicPr>
                                  <a:picLocks noChangeArrowheads="1" noChangeAspect="1"/>
                                </pic:cNvPicPr>
                              </pic:nvPicPr>
                              <pic:blipFill>
                                <a:blip r:embed="rId503"/>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Identity link</w:t>
                  </w:r>
                </w:p>
                <w:bookmarkEnd w:id="506"/>
              </w:tc>
            </w:tr>
          </w:tbl>
          <w:p/>
        </w:tc>
      </w:tr>
    </w:tbl>
    <w:p>
      <w:pPr>
        <w:pStyle w:val="BodyText"/>
      </w:pPr>
      <w:pPr>
        <w:spacing w:before="200"/>
        <w:pStyle w:val="ImageCaption"/>
      </w:pPr>
      <w:r>
        <w:t xml:space="preserve">Figure 22: Residuals vs Fitted plot for</w:t>
      </w:r>
      <w:r>
        <w:t xml:space="preserve"> </w:t>
      </w:r>
      <w:r>
        <w:rPr>
          <w:rStyle w:val="VerbatimChar"/>
        </w:rPr>
        <w:t xml:space="preserve">BeetleMortality</w:t>
      </w:r>
      <w:r>
        <w:t xml:space="preserve"> </w:t>
      </w:r>
      <w:r>
        <w:t xml:space="preserve">models</w:t>
      </w:r>
    </w:p>
    <w:bookmarkEnd w:id="507"/>
    <w:bookmarkEnd w:id="508"/>
    <w:bookmarkStart w:id="511" w:name="quasibinomial"/>
    <w:p>
      <w:pPr>
        <w:pStyle w:val="Heading3"/>
      </w:pPr>
      <w:r>
        <w:t xml:space="preserve">10.0.5 Quasibinomial</w:t>
      </w:r>
    </w:p>
    <w:p>
      <w:pPr>
        <w:pStyle w:val="FirstParagraph"/>
      </w:pPr>
      <w:r>
        <w:t xml:space="preserve">See</w:t>
      </w:r>
      <w:r>
        <w:t xml:space="preserve"> </w:t>
      </w:r>
      <w:hyperlink r:id="rId509">
        <w:r>
          <w:rPr>
            <w:rStyle w:val="Hyperlink"/>
          </w:rPr>
          <w:t xml:space="preserve">Hua Zhou</w:t>
        </w:r>
      </w:hyperlink>
      <w:r>
        <w:t xml:space="preserve">’s</w:t>
      </w:r>
      <w:r>
        <w:t xml:space="preserve"> </w:t>
      </w:r>
      <w:hyperlink r:id="rId510">
        <w:r>
          <w:rPr>
            <w:rStyle w:val="Hyperlink"/>
          </w:rPr>
          <w:t xml:space="preserve">lecture notes</w:t>
        </w:r>
      </w:hyperlink>
    </w:p>
    <w:bookmarkEnd w:id="511"/>
    <w:bookmarkEnd w:id="512"/>
    <w:bookmarkStart w:id="513" w:name="further-reading"/>
    <w:p>
      <w:pPr>
        <w:pStyle w:val="Heading1"/>
      </w:pPr>
      <w:r>
        <w:t xml:space="preserve">11. Further reading</w:t>
      </w:r>
    </w:p>
    <w:p>
      <w:pPr>
        <w:pStyle w:val="Compact"/>
        <w:numPr>
          <w:ilvl w:val="0"/>
          <w:numId w:val="1033"/>
        </w:numPr>
      </w:pPr>
      <w:r>
        <w:t xml:space="preserve">Hosmer et al. (2013)</w:t>
      </w:r>
      <w:r>
        <w:t xml:space="preserve"> </w:t>
      </w:r>
      <w:r>
        <w:t xml:space="preserve">is a classic textbook on logistic regression</w:t>
      </w:r>
    </w:p>
    <w:bookmarkEnd w:id="513"/>
    <w:bookmarkStart w:id="515"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14" w:name="exr-link-function-choice"/>
          <w:p>
            <w:pPr>
              <w:pStyle w:val="BodyText"/>
            </w:pPr>
            <w:r>
              <w:rPr>
                <w:b/>
                <w:bCs/>
              </w:rPr>
              <w:t xml:space="preserve">Exercise 50 (Choosing a link function for binary outcomes)</w:t>
            </w:r>
            <w:r>
              <w:t xml:space="preserve"> </w:t>
            </w:r>
            <w:r>
              <w:t xml:space="preserve">(adapted from</w:t>
            </w:r>
            <w:r>
              <w:t xml:space="preserve"> </w:t>
            </w:r>
            <w:r>
              <w:t xml:space="preserve">Dunn and Smyth (2018)</w:t>
            </w:r>
            <w:r>
              <w:t xml:space="preserve">, Chapter 3)</w:t>
            </w:r>
          </w:p>
          <w:p>
            <w:pPr>
              <w:pStyle w:val="BodyText"/>
            </w:pPr>
            <w:r>
              <w:t xml:space="preserve">Two researchers are modeling the probability</w:t>
            </w:r>
            <w:r>
              <w:t xml:space="preserve"> </w:t>
            </w:r>
            <m:oMath>
              <m:r>
                <m:t>π</m:t>
              </m:r>
              <m:r>
                <m:rPr>
                  <m:sty m:val="p"/>
                </m:rPr>
                <m:t>(</m:t>
              </m:r>
              <m:r>
                <m:t>x</m:t>
              </m:r>
              <m:r>
                <m:rPr>
                  <m:sty m:val="p"/>
                </m:rPr>
                <m:t>)</m:t>
              </m:r>
            </m:oMath>
            <w:r>
              <w:t xml:space="preserve"> </w:t>
            </w:r>
            <w:r>
              <w:t xml:space="preserve">that a patient experiences a side effect,</w:t>
            </w:r>
            <w:r>
              <w:t xml:space="preserve"> </w:t>
            </w:r>
            <w:r>
              <w:t xml:space="preserve">as a function of dose</w:t>
            </w:r>
            <w:r>
              <w:t xml:space="preserve"> </w:t>
            </w:r>
            <m:oMath>
              <m:r>
                <m:t>x</m:t>
              </m:r>
              <m:r>
                <m:rPr>
                  <m:sty m:val="p"/>
                </m:rPr>
                <m:t>&gt;</m:t>
              </m:r>
              <m:r>
                <m:t>0</m:t>
              </m:r>
            </m:oMath>
            <w:r>
              <w:t xml:space="preserve">:</w:t>
            </w:r>
          </w:p>
          <w:p>
            <w:pPr>
              <w:pStyle w:val="Compact"/>
              <w:numPr>
                <w:ilvl w:val="0"/>
                <w:numId w:val="1034"/>
              </w:numPr>
            </w:pPr>
            <w:r>
              <w:t xml:space="preserve">Researcher A uses the</w:t>
            </w:r>
            <w:r>
              <w:t xml:space="preserve"> </w:t>
            </w:r>
            <w:r>
              <w:rPr>
                <w:b/>
                <w:bCs/>
              </w:rPr>
              <w:t xml:space="preserve">logit</w:t>
            </w:r>
            <w:r>
              <w:t xml:space="preserve"> </w:t>
            </w:r>
            <w:r>
              <w:t xml:space="preserve">link:</w:t>
            </w:r>
            <w:r>
              <w:t xml:space="preserve"> </w:t>
            </w:r>
            <m:oMath>
              <m:r>
                <m:rPr>
                  <m:sty m:val="p"/>
                </m:rPr>
                <m:t>logit</m:t>
              </m:r>
              <m:r>
                <m:rPr>
                  <m:sty m:val="p"/>
                </m:rPr>
                <m:t>(</m:t>
              </m:r>
              <m:r>
                <m:t>π</m:t>
              </m:r>
              <m:r>
                <m:rPr>
                  <m:sty m:val="p"/>
                </m:rPr>
                <m:t>)</m:t>
              </m:r>
              <m:r>
                <m:rPr>
                  <m:sty m:val="p"/>
                </m:rPr>
                <m:t>=</m:t>
              </m:r>
              <m:sSub>
                <m:e>
                  <m:r>
                    <m:t>β</m:t>
                  </m:r>
                </m:e>
                <m:sub>
                  <m:r>
                    <m:t>0</m:t>
                  </m:r>
                </m:sub>
              </m:sSub>
              <m:r>
                <m:rPr>
                  <m:sty m:val="p"/>
                </m:rPr>
                <m:t>+</m:t>
              </m:r>
              <m:sSub>
                <m:e>
                  <m:r>
                    <m:t>β</m:t>
                  </m:r>
                </m:e>
                <m:sub>
                  <m:r>
                    <m:t>1</m:t>
                  </m:r>
                </m:sub>
              </m:sSub>
              <m:r>
                <m:t>x</m:t>
              </m:r>
            </m:oMath>
          </w:p>
          <w:p>
            <w:pPr>
              <w:pStyle w:val="Compact"/>
              <w:numPr>
                <w:ilvl w:val="0"/>
                <w:numId w:val="1034"/>
              </w:numPr>
            </w:pPr>
            <w:r>
              <w:t xml:space="preserve">Researcher B uses the</w:t>
            </w:r>
            <w:r>
              <w:t xml:space="preserve"> </w:t>
            </w:r>
            <w:r>
              <w:rPr>
                <w:b/>
                <w:bCs/>
              </w:rPr>
              <w:t xml:space="preserve">log</w:t>
            </w:r>
            <w:r>
              <w:t xml:space="preserve"> </w:t>
            </w:r>
            <w:r>
              <w:t xml:space="preserve">link:</w:t>
            </w:r>
            <w:r>
              <w:t xml:space="preserve"> </w:t>
            </w:r>
            <m:oMath>
              <m:r>
                <m:rPr>
                  <m:sty m:val="p"/>
                </m:rPr>
                <m:t>log</m:t>
              </m:r>
              <m:r>
                <m:t>​</m:t>
              </m:r>
              <m:d>
                <m:dPr>
                  <m:begChr m:val="{"/>
                  <m:sepChr m:val=""/>
                  <m:endChr m:val="}"/>
                  <m:grow/>
                </m:dPr>
                <m:e>
                  <m:r>
                    <m:t>π</m:t>
                  </m:r>
                </m:e>
              </m:d>
              <m:r>
                <m:t>​</m:t>
              </m:r>
              <m:r>
                <m:rPr>
                  <m:sty m:val="p"/>
                </m:rPr>
                <m:t>=</m:t>
              </m:r>
              <m:sSub>
                <m:e>
                  <m:r>
                    <m:t>β</m:t>
                  </m:r>
                </m:e>
                <m:sub>
                  <m:r>
                    <m:t>0</m:t>
                  </m:r>
                </m:sub>
              </m:sSub>
              <m:r>
                <m:rPr>
                  <m:sty m:val="p"/>
                </m:rPr>
                <m:t>+</m:t>
              </m:r>
              <m:sSub>
                <m:e>
                  <m:r>
                    <m:t>β</m:t>
                  </m:r>
                </m:e>
                <m:sub>
                  <m:r>
                    <m:t>1</m:t>
                  </m:r>
                </m:sub>
              </m:sSub>
              <m:r>
                <m:t>x</m:t>
              </m:r>
            </m:oMath>
          </w:p>
          <w:p>
            <w:pPr>
              <w:pStyle w:val="FirstParagraph"/>
            </w:pPr>
            <w:r>
              <w:rPr>
                <w:b/>
                <w:bCs/>
              </w:rPr>
              <w:t xml:space="preserve">(a)</w:t>
            </w:r>
            <w:r>
              <w:t xml:space="preserve"> </w:t>
            </w:r>
            <w:r>
              <w:t xml:space="preserve">For each model,</w:t>
            </w:r>
            <w:r>
              <w:t xml:space="preserve"> </w:t>
            </w:r>
            <w:r>
              <w:t xml:space="preserve">write</w:t>
            </w:r>
            <w:r>
              <w:t xml:space="preserve"> </w:t>
            </w:r>
            <m:oMath>
              <m:r>
                <m:t>π</m:t>
              </m:r>
              <m:r>
                <m:rPr>
                  <m:sty m:val="p"/>
                </m:rPr>
                <m:t>(</m:t>
              </m:r>
              <m:r>
                <m:t>x</m:t>
              </m:r>
              <m:r>
                <m:rPr>
                  <m:sty m:val="p"/>
                </m:rPr>
                <m:t>)</m:t>
              </m:r>
            </m:oMath>
            <w:r>
              <w:t xml:space="preserve"> </w:t>
            </w:r>
            <w:r>
              <w:t xml:space="preserve">as an explicit function of</w:t>
            </w:r>
            <w:r>
              <w:t xml:space="preserve"> </w:t>
            </w:r>
            <m:oMath>
              <m:r>
                <m:t>x</m:t>
              </m:r>
            </m:oMath>
            <w:r>
              <w:t xml:space="preserve">.</w:t>
            </w:r>
          </w:p>
          <w:p>
            <w:pPr>
              <w:pStyle w:val="BodyText"/>
            </w:pPr>
            <w:r>
              <w:rPr>
                <w:b/>
                <w:bCs/>
              </w:rPr>
              <w:t xml:space="preserve">(b)</w:t>
            </w:r>
            <w:r>
              <w:t xml:space="preserve"> </w:t>
            </w:r>
            <w:r>
              <w:t xml:space="preserve">For the log-link model (Researcher B),</w:t>
            </w:r>
            <w:r>
              <w:t xml:space="preserve"> </w:t>
            </w:r>
            <w:r>
              <w:t xml:space="preserve">what constraint on the parameters ensures</w:t>
            </w:r>
            <w:r>
              <w:t xml:space="preserve"> </w:t>
            </w:r>
            <m:oMath>
              <m:r>
                <m:t>π</m:t>
              </m:r>
              <m:r>
                <m:rPr>
                  <m:sty m:val="p"/>
                </m:rPr>
                <m:t>(</m:t>
              </m:r>
              <m:r>
                <m:t>x</m:t>
              </m:r>
              <m:r>
                <m:rPr>
                  <m:sty m:val="p"/>
                </m:rPr>
                <m:t>)</m:t>
              </m:r>
              <m:r>
                <m:rPr>
                  <m:sty m:val="p"/>
                </m:rPr>
                <m:t>≤</m:t>
              </m:r>
              <m:r>
                <m:t>1</m:t>
              </m:r>
            </m:oMath>
            <w:r>
              <w:t xml:space="preserve"> </w:t>
            </w:r>
            <w:r>
              <w:t xml:space="preserve">for all</w:t>
            </w:r>
            <w:r>
              <w:t xml:space="preserve"> </w:t>
            </w:r>
            <m:oMath>
              <m:r>
                <m:t>x</m:t>
              </m:r>
              <m:r>
                <m:rPr>
                  <m:sty m:val="p"/>
                </m:rPr>
                <m:t>&gt;</m:t>
              </m:r>
              <m:r>
                <m:t>0</m:t>
              </m:r>
            </m:oMath>
            <w:r>
              <w:t xml:space="preserve">?</w:t>
            </w:r>
          </w:p>
          <w:p>
            <w:pPr>
              <w:pStyle w:val="BodyText"/>
            </w:pPr>
            <w:r>
              <w:rPr>
                <w:b/>
                <w:bCs/>
              </w:rPr>
              <w:t xml:space="preserve">(c)</w:t>
            </w:r>
            <w:r>
              <w:t xml:space="preserve"> </w:t>
            </w:r>
            <w:r>
              <w:t xml:space="preserve">Which link is more commonly used for binary outcomes?</w:t>
            </w:r>
            <w:r>
              <w:t xml:space="preserve"> </w:t>
            </w:r>
            <w:r>
              <w:t xml:space="preserve">Give one practical advantage of that link.</w:t>
            </w:r>
          </w:p>
          <w:bookmarkEnd w:id="51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rPr>
                <w:b/>
                <w:bCs/>
              </w:rPr>
              <w:t xml:space="preserve">Logit link (Researcher A):</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r>
                  <m:rPr>
                    <m:sty m:val="p"/>
                  </m:rPr>
                  <m:t>=</m:t>
                </m:r>
                <m:r>
                  <m:rPr>
                    <m:sty m:val="p"/>
                  </m:rPr>
                  <m:t>expit</m:t>
                </m:r>
                <m:r>
                  <m:t>​</m:t>
                </m:r>
                <m:d>
                  <m:dPr>
                    <m:begChr m:val="{"/>
                    <m:sepChr m:val=""/>
                    <m:endChr m:val="}"/>
                    <m:grow/>
                  </m:dPr>
                  <m:e>
                    <m:sSub>
                      <m:e>
                        <m:r>
                          <m:t>β</m:t>
                        </m:r>
                      </m:e>
                      <m:sub>
                        <m:r>
                          <m:t>0</m:t>
                        </m:r>
                      </m:sub>
                    </m:sSub>
                    <m:r>
                      <m:rPr>
                        <m:sty m:val="p"/>
                      </m:rPr>
                      <m:t>+</m:t>
                    </m:r>
                    <m:sSub>
                      <m:e>
                        <m:r>
                          <m:t>β</m:t>
                        </m:r>
                      </m:e>
                      <m:sub>
                        <m:r>
                          <m:t>1</m:t>
                        </m:r>
                      </m:sub>
                    </m:sSub>
                    <m:r>
                      <m:t>x</m:t>
                    </m:r>
                  </m:e>
                </m:d>
                <m:r>
                  <m:t>​</m:t>
                </m:r>
              </m:oMath>
            </m:oMathPara>
          </w:p>
          <w:p>
            <w:pPr>
              <w:pStyle w:val="FirstParagraph"/>
            </w:pPr>
            <w:r>
              <w:t xml:space="preserve">This is always in</w:t>
            </w:r>
            <w:r>
              <w:t xml:space="preserve"> </w:t>
            </w:r>
            <m:oMath>
              <m:r>
                <m:rPr>
                  <m:sty m:val="p"/>
                </m:rPr>
                <m:t>(</m:t>
              </m:r>
              <m:r>
                <m:t>0</m:t>
              </m:r>
              <m:r>
                <m:rPr>
                  <m:sty m:val="p"/>
                </m:rPr>
                <m:t>,</m:t>
              </m:r>
              <m:r>
                <m:t>1</m:t>
              </m:r>
              <m:r>
                <m:rPr>
                  <m:sty m:val="p"/>
                </m:rPr>
                <m:t>)</m:t>
              </m:r>
            </m:oMath>
            <w:r>
              <w:t xml:space="preserve">,</w:t>
            </w:r>
            <w:r>
              <w:t xml:space="preserve"> </w:t>
            </w:r>
            <w:r>
              <w:t xml:space="preserve">regardless of the values of</w:t>
            </w:r>
            <w:r>
              <w:t xml:space="preserve"> </w:t>
            </w:r>
            <m:oMath>
              <m:sSub>
                <m:e>
                  <m:r>
                    <m:t>β</m:t>
                  </m:r>
                </m:e>
                <m:sub>
                  <m:r>
                    <m:t>0</m:t>
                  </m:r>
                </m:sub>
              </m:sSub>
            </m:oMath>
            <w:r>
              <w:t xml:space="preserve">,</w:t>
            </w:r>
            <w:r>
              <w:t xml:space="preserve"> </w:t>
            </w:r>
            <m:oMath>
              <m:sSub>
                <m:e>
                  <m:r>
                    <m:t>β</m:t>
                  </m:r>
                </m:e>
                <m:sub>
                  <m:r>
                    <m:t>1</m:t>
                  </m:r>
                </m:sub>
              </m:sSub>
            </m:oMath>
            <w:r>
              <w:t xml:space="preserve">, or</w:t>
            </w:r>
            <w:r>
              <w:t xml:space="preserve"> </w:t>
            </w:r>
            <m:oMath>
              <m:r>
                <m:t>x</m:t>
              </m:r>
            </m:oMath>
            <w:r>
              <w:t xml:space="preserve">.</w:t>
            </w:r>
          </w:p>
          <w:p>
            <w:pPr>
              <w:pStyle w:val="BodyText"/>
            </w:pPr>
            <w:r>
              <w:rPr>
                <w:b/>
                <w:bCs/>
              </w:rPr>
              <w:t xml:space="preserve">Log link (Researcher B):</w:t>
            </w:r>
          </w:p>
          <w:p>
            <w:pPr>
              <w:pStyle w:val="BodyText"/>
            </w:pPr>
            <m:oMathPara>
              <m:oMathParaPr>
                <m:jc m:val="center"/>
              </m:oMathParaPr>
              <m:oMath>
                <m:r>
                  <m:t>π</m:t>
                </m:r>
                <m:r>
                  <m:rPr>
                    <m:sty m:val="p"/>
                  </m:rPr>
                  <m:t>(</m:t>
                </m:r>
                <m:r>
                  <m:t>x</m:t>
                </m:r>
                <m:r>
                  <m:rPr>
                    <m:sty m:val="p"/>
                  </m:rPr>
                  <m:t>)</m:t>
                </m:r>
                <m:r>
                  <m:rPr>
                    <m:sty m:val="p"/>
                  </m:rPr>
                  <m:t>=</m:t>
                </m:r>
                <m:sSup>
                  <m:e>
                    <m:r>
                      <m:t>e</m:t>
                    </m:r>
                  </m:e>
                  <m:sup>
                    <m:sSub>
                      <m:e>
                        <m:r>
                          <m:t>β</m:t>
                        </m:r>
                      </m:e>
                      <m:sub>
                        <m:r>
                          <m:t>0</m:t>
                        </m:r>
                      </m:sub>
                    </m:sSub>
                    <m:r>
                      <m:rPr>
                        <m:sty m:val="p"/>
                      </m:rPr>
                      <m:t>+</m:t>
                    </m:r>
                    <m:sSub>
                      <m:e>
                        <m:r>
                          <m:t>β</m:t>
                        </m:r>
                      </m:e>
                      <m:sub>
                        <m:r>
                          <m:t>1</m:t>
                        </m:r>
                      </m:sub>
                    </m:sSub>
                    <m:r>
                      <m:t>x</m:t>
                    </m:r>
                  </m:sup>
                </m:sSup>
              </m:oMath>
            </m:oMathPara>
          </w:p>
          <w:p>
            <w:pPr>
              <w:pStyle w:val="FirstParagraph"/>
            </w:pPr>
            <w:r>
              <w:t xml:space="preserve">This is always positive, but may exceed 1.</w:t>
            </w:r>
          </w:p>
          <w:p>
            <w:pPr>
              <w:pStyle w:val="BodyText"/>
            </w:pPr>
            <w:r>
              <w:rPr>
                <w:b/>
                <w:bCs/>
              </w:rPr>
              <w:t xml:space="preserve">(b)</w:t>
            </w:r>
          </w:p>
          <w:p>
            <w:pPr>
              <w:pStyle w:val="BodyText"/>
            </w:pPr>
            <w:r>
              <w:t xml:space="preserve">For the log-link model,</w:t>
            </w:r>
            <w:r>
              <w:t xml:space="preserve"> </w:t>
            </w:r>
            <m:oMath>
              <m:r>
                <m:t>π</m:t>
              </m:r>
              <m:r>
                <m:rPr>
                  <m:sty m:val="p"/>
                </m:rPr>
                <m:t>(</m:t>
              </m:r>
              <m:r>
                <m:t>x</m:t>
              </m:r>
              <m:r>
                <m:rPr>
                  <m:sty m:val="p"/>
                </m:rPr>
                <m:t>)</m:t>
              </m:r>
              <m:r>
                <m:rPr>
                  <m:sty m:val="p"/>
                </m:rPr>
                <m:t>≤</m:t>
              </m:r>
              <m:r>
                <m:t>1</m:t>
              </m:r>
            </m:oMath>
            <w:r>
              <w:t xml:space="preserve"> </w:t>
            </w:r>
            <w:r>
              <w:t xml:space="preserve">requires</w:t>
            </w:r>
            <w:r>
              <w:t xml:space="preserve"> </w:t>
            </w:r>
            <m:oMath>
              <m:sSup>
                <m:e>
                  <m:r>
                    <m:t>e</m:t>
                  </m:r>
                </m:e>
                <m:sup>
                  <m:sSub>
                    <m:e>
                      <m:r>
                        <m:t>β</m:t>
                      </m:r>
                    </m:e>
                    <m:sub>
                      <m:r>
                        <m:t>0</m:t>
                      </m:r>
                    </m:sub>
                  </m:sSub>
                  <m:r>
                    <m:rPr>
                      <m:sty m:val="p"/>
                    </m:rPr>
                    <m:t>+</m:t>
                  </m:r>
                  <m:sSub>
                    <m:e>
                      <m:r>
                        <m:t>β</m:t>
                      </m:r>
                    </m:e>
                    <m:sub>
                      <m:r>
                        <m:t>1</m:t>
                      </m:r>
                    </m:sub>
                  </m:sSub>
                  <m:r>
                    <m:t>x</m:t>
                  </m:r>
                </m:sup>
              </m:sSup>
              <m:r>
                <m:rPr>
                  <m:sty m:val="p"/>
                </m:rPr>
                <m:t>≤</m:t>
              </m:r>
              <m:r>
                <m:t>1</m:t>
              </m:r>
            </m:oMath>
            <w:r>
              <w:t xml:space="preserve">.</w:t>
            </w:r>
          </w:p>
          <w:p>
            <w:pPr>
              <w:pStyle w:val="BodyText"/>
            </w:pPr>
            <w:r>
              <w:t xml:space="preserve">Since the exponential function is increasing,</w:t>
            </w:r>
            <w:r>
              <w:t xml:space="preserve"> </w:t>
            </w:r>
            <w:r>
              <w:t xml:space="preserve">this is equivalent to</w:t>
            </w:r>
          </w:p>
          <w:p>
            <w:pPr>
              <w:pStyle w:val="BodyText"/>
            </w:pPr>
            <m:oMathPara>
              <m:oMathParaPr>
                <m:jc m:val="center"/>
              </m:oMathParaPr>
              <m:oMath>
                <m:sSub>
                  <m:e>
                    <m:r>
                      <m:t>β</m:t>
                    </m:r>
                  </m:e>
                  <m:sub>
                    <m:r>
                      <m:t>0</m:t>
                    </m:r>
                  </m:sub>
                </m:sSub>
                <m:r>
                  <m:rPr>
                    <m:sty m:val="p"/>
                  </m:rPr>
                  <m:t>+</m:t>
                </m:r>
                <m:sSub>
                  <m:e>
                    <m:r>
                      <m:t>β</m:t>
                    </m:r>
                  </m:e>
                  <m:sub>
                    <m:r>
                      <m:t>1</m:t>
                    </m:r>
                  </m:sub>
                </m:sSub>
                <m:r>
                  <m:t>x</m:t>
                </m:r>
                <m:r>
                  <m:rPr>
                    <m:sty m:val="p"/>
                  </m:rPr>
                  <m:t>≤</m:t>
                </m:r>
                <m:r>
                  <m:t>0</m:t>
                </m:r>
                <m:r>
                  <m:t>  </m:t>
                </m:r>
                <m:r>
                  <m:rPr>
                    <m:nor/>
                    <m:sty m:val="p"/>
                  </m:rPr>
                  <m:t>for all </m:t>
                </m:r>
                <m:r>
                  <m:t>x</m:t>
                </m:r>
                <m:r>
                  <m:rPr>
                    <m:sty m:val="p"/>
                  </m:rPr>
                  <m:t>&gt;</m:t>
                </m:r>
                <m:r>
                  <m:t>0</m:t>
                </m:r>
                <m:r>
                  <m:rPr>
                    <m:sty m:val="p"/>
                  </m:rPr>
                  <m:t>.</m:t>
                </m:r>
              </m:oMath>
            </m:oMathPara>
          </w:p>
          <w:p>
            <w:pPr>
              <w:pStyle w:val="FirstParagraph"/>
            </w:pPr>
            <w:r>
              <w:t xml:space="preserve">Because this must hold for all positive</w:t>
            </w:r>
            <w:r>
              <w:t xml:space="preserve"> </w:t>
            </w:r>
            <m:oMath>
              <m:r>
                <m:t>x</m:t>
              </m:r>
            </m:oMath>
            <w:r>
              <w:t xml:space="preserve">,</w:t>
            </w:r>
            <w:r>
              <w:t xml:space="preserve"> </w:t>
            </w:r>
            <w:r>
              <w:t xml:space="preserve">a positive slope</w:t>
            </w:r>
            <w:r>
              <w:t xml:space="preserve"> </w:t>
            </w:r>
            <m:oMath>
              <m:sSub>
                <m:e>
                  <m:r>
                    <m:t>β</m:t>
                  </m:r>
                </m:e>
                <m:sub>
                  <m:r>
                    <m:t>1</m:t>
                  </m:r>
                </m:sub>
              </m:sSub>
              <m:r>
                <m:rPr>
                  <m:sty m:val="p"/>
                </m:rPr>
                <m:t>&gt;</m:t>
              </m:r>
              <m:r>
                <m:t>0</m:t>
              </m:r>
            </m:oMath>
            <w:r>
              <w:t xml:space="preserve"> </w:t>
            </w:r>
            <w:r>
              <w:t xml:space="preserve">is not possible on this unbounded domain:</w:t>
            </w:r>
            <w:r>
              <w:t xml:space="preserve"> </w:t>
            </w:r>
            <w:r>
              <w:t xml:space="preserve">for sufficiently large</w:t>
            </w:r>
            <w:r>
              <w:t xml:space="preserve"> </w:t>
            </w:r>
            <m:oMath>
              <m:r>
                <m:t>x</m:t>
              </m:r>
            </m:oMath>
            <w:r>
              <w:t xml:space="preserve">,</w:t>
            </w:r>
            <w:r>
              <w:t xml:space="preserve"> </w:t>
            </w:r>
            <w:r>
              <w:t xml:space="preserve">we would have</w:t>
            </w:r>
            <w:r>
              <w:t xml:space="preserve"> </w:t>
            </w:r>
            <m:oMath>
              <m:sSub>
                <m:e>
                  <m:r>
                    <m:t>β</m:t>
                  </m:r>
                </m:e>
                <m:sub>
                  <m:r>
                    <m:t>0</m:t>
                  </m:r>
                </m:sub>
              </m:sSub>
              <m:r>
                <m:rPr>
                  <m:sty m:val="p"/>
                </m:rPr>
                <m:t>+</m:t>
              </m:r>
              <m:sSub>
                <m:e>
                  <m:r>
                    <m:t>β</m:t>
                  </m:r>
                </m:e>
                <m:sub>
                  <m:r>
                    <m:t>1</m:t>
                  </m:r>
                </m:sub>
              </m:sSub>
              <m:r>
                <m:t>x</m:t>
              </m:r>
              <m:r>
                <m:rPr>
                  <m:sty m:val="p"/>
                </m:rPr>
                <m:t>&gt;</m:t>
              </m:r>
              <m:r>
                <m:t>0</m:t>
              </m:r>
            </m:oMath>
            <w:r>
              <w:t xml:space="preserve">.</w:t>
            </w:r>
            <w:r>
              <w:t xml:space="preserve"> </w:t>
            </w:r>
            <w:r>
              <w:t xml:space="preserve">Thus we need</w:t>
            </w:r>
            <w:r>
              <w:t xml:space="preserve"> </w:t>
            </w:r>
            <m:oMath>
              <m:sSub>
                <m:e>
                  <m:r>
                    <m:t>β</m:t>
                  </m:r>
                </m:e>
                <m:sub>
                  <m:r>
                    <m:t>1</m:t>
                  </m:r>
                </m:sub>
              </m:sSub>
              <m:r>
                <m:rPr>
                  <m:sty m:val="p"/>
                </m:rPr>
                <m:t>≤</m:t>
              </m:r>
              <m:r>
                <m:t>0</m:t>
              </m:r>
            </m:oMath>
            <w:r>
              <w:t xml:space="preserve">.</w:t>
            </w:r>
            <w:r>
              <w:t xml:space="preserve"> </w:t>
            </w:r>
            <w:r>
              <w:t xml:space="preserve">Also, to keep</w:t>
            </w:r>
            <w:r>
              <w:t xml:space="preserve"> </w:t>
            </w:r>
            <m:oMath>
              <m:sSub>
                <m:e>
                  <m:r>
                    <m:t>β</m:t>
                  </m:r>
                </m:e>
                <m:sub>
                  <m:r>
                    <m:t>0</m:t>
                  </m:r>
                </m:sub>
              </m:sSub>
              <m:r>
                <m:rPr>
                  <m:sty m:val="p"/>
                </m:rPr>
                <m:t>+</m:t>
              </m:r>
              <m:sSub>
                <m:e>
                  <m:r>
                    <m:t>β</m:t>
                  </m:r>
                </m:e>
                <m:sub>
                  <m:r>
                    <m:t>1</m:t>
                  </m:r>
                </m:sub>
              </m:sSub>
              <m:r>
                <m:t>x</m:t>
              </m:r>
              <m:r>
                <m:rPr>
                  <m:sty m:val="p"/>
                </m:rPr>
                <m:t>≤</m:t>
              </m:r>
              <m:r>
                <m:t>0</m:t>
              </m:r>
            </m:oMath>
            <w:r>
              <w:t xml:space="preserve"> </w:t>
            </w:r>
            <w:r>
              <w:t xml:space="preserve">for</w:t>
            </w:r>
            <w:r>
              <w:t xml:space="preserve"> </w:t>
            </w:r>
            <m:oMath>
              <m:r>
                <m:t>x</m:t>
              </m:r>
            </m:oMath>
            <w:r>
              <w:t xml:space="preserve"> </w:t>
            </w:r>
            <w:r>
              <w:t xml:space="preserve">arbitrarily close to 0,</w:t>
            </w:r>
            <w:r>
              <w:t xml:space="preserve"> </w:t>
            </w:r>
            <w:r>
              <w:t xml:space="preserve">we need</w:t>
            </w:r>
            <w:r>
              <w:t xml:space="preserve"> </w:t>
            </w:r>
            <m:oMath>
              <m:sSub>
                <m:e>
                  <m:r>
                    <m:t>β</m:t>
                  </m:r>
                </m:e>
                <m:sub>
                  <m:r>
                    <m:t>0</m:t>
                  </m:r>
                </m:sub>
              </m:sSub>
              <m:r>
                <m:rPr>
                  <m:sty m:val="p"/>
                </m:rPr>
                <m:t>≤</m:t>
              </m:r>
              <m:r>
                <m:t>0</m:t>
              </m:r>
            </m:oMath>
            <w:r>
              <w:t xml:space="preserve">.</w:t>
            </w:r>
            <w:r>
              <w:t xml:space="preserve"> </w:t>
            </w:r>
            <w:r>
              <w:t xml:space="preserve">So the parameter constraint is</w:t>
            </w:r>
            <w:r>
              <w:t xml:space="preserve"> </w:t>
            </w:r>
            <m:oMath>
              <m:sSub>
                <m:e>
                  <m:r>
                    <m:t>β</m:t>
                  </m:r>
                </m:e>
                <m:sub>
                  <m:r>
                    <m:t>0</m:t>
                  </m:r>
                </m:sub>
              </m:sSub>
              <m:r>
                <m:rPr>
                  <m:sty m:val="p"/>
                </m:rPr>
                <m:t>≤</m:t>
              </m:r>
              <m:r>
                <m:t>0</m:t>
              </m:r>
            </m:oMath>
            <w:r>
              <w:t xml:space="preserve"> </w:t>
            </w:r>
            <w:r>
              <w:t xml:space="preserve">and</w:t>
            </w:r>
            <w:r>
              <w:t xml:space="preserve"> </w:t>
            </w:r>
            <m:oMath>
              <m:sSub>
                <m:e>
                  <m:r>
                    <m:t>β</m:t>
                  </m:r>
                </m:e>
                <m:sub>
                  <m:r>
                    <m:t>1</m:t>
                  </m:r>
                </m:sub>
              </m:sSub>
              <m:r>
                <m:rPr>
                  <m:sty m:val="p"/>
                </m:rPr>
                <m:t>≤</m:t>
              </m:r>
              <m:r>
                <m:t>0</m:t>
              </m:r>
            </m:oMath>
            <w:r>
              <w:t xml:space="preserve">.</w:t>
            </w:r>
          </w:p>
          <w:p>
            <w:pPr>
              <w:pStyle w:val="BodyText"/>
            </w:pPr>
            <w:r>
              <w:rPr>
                <w:b/>
                <w:bCs/>
              </w:rPr>
              <w:t xml:space="preserve">(c)</w:t>
            </w:r>
          </w:p>
          <w:p>
            <w:pPr>
              <w:pStyle w:val="BodyText"/>
            </w:pPr>
            <w:r>
              <w:t xml:space="preserve">The</w:t>
            </w:r>
            <w:r>
              <w:t xml:space="preserve"> </w:t>
            </w:r>
            <w:r>
              <w:rPr>
                <w:b/>
                <w:bCs/>
              </w:rPr>
              <w:t xml:space="preserve">logit link</w:t>
            </w:r>
            <w:r>
              <w:t xml:space="preserve"> </w:t>
            </w:r>
            <w:r>
              <w:t xml:space="preserve">is more commonly used for binary outcomes.</w:t>
            </w:r>
          </w:p>
          <w:p>
            <w:pPr>
              <w:pStyle w:val="BodyText"/>
            </w:pPr>
            <w:r>
              <w:t xml:space="preserve">One practical advantage:</w:t>
            </w:r>
            <w:r>
              <w:t xml:space="preserve"> </w:t>
            </w:r>
            <w:r>
              <w:t xml:space="preserve">the logit link</w:t>
            </w:r>
            <w:r>
              <w:t xml:space="preserve"> </w:t>
            </w:r>
            <w:r>
              <w:rPr>
                <w:b/>
                <w:bCs/>
              </w:rPr>
              <w:t xml:space="preserve">automatically constrains</w:t>
            </w:r>
            <w:r>
              <w:t xml:space="preserve"> </w:t>
            </w:r>
            <m:oMath>
              <m:r>
                <m:t>π</m:t>
              </m:r>
              <m:r>
                <m:rPr>
                  <m:sty m:val="p"/>
                </m:rPr>
                <m:t>(</m:t>
              </m:r>
              <m:r>
                <m:t>x</m:t>
              </m:r>
              <m:r>
                <m:rPr>
                  <m:sty m:val="p"/>
                </m:rPr>
                <m:t>)</m:t>
              </m:r>
              <m:r>
                <m:rPr>
                  <m:sty m:val="p"/>
                </m:rPr>
                <m:t>∈</m:t>
              </m:r>
              <m:r>
                <m:rPr>
                  <m:sty m:val="p"/>
                </m:rPr>
                <m:t>(</m:t>
              </m:r>
              <m:r>
                <m:t>0</m:t>
              </m:r>
              <m:r>
                <m:rPr>
                  <m:sty m:val="p"/>
                </m:rPr>
                <m:t>,</m:t>
              </m:r>
              <m:r>
                <m:t>1</m:t>
              </m:r>
              <m:r>
                <m:rPr>
                  <m:sty m:val="p"/>
                </m:rPr>
                <m:t>)</m:t>
              </m:r>
            </m:oMath>
            <w:r>
              <w:t xml:space="preserve"> </w:t>
            </w:r>
            <w:r>
              <w:t xml:space="preserve">for any real values of</w:t>
            </w:r>
            <w:r>
              <w:t xml:space="preserve"> </w:t>
            </w:r>
            <m:oMath>
              <m:sSub>
                <m:e>
                  <m:r>
                    <m:t>β</m:t>
                  </m:r>
                </m:e>
                <m:sub>
                  <m:r>
                    <m:t>0</m:t>
                  </m:r>
                </m:sub>
              </m:sSub>
            </m:oMath>
            <w:r>
              <w:t xml:space="preserve">,</w:t>
            </w:r>
            <w:r>
              <w:t xml:space="preserve"> </w:t>
            </w:r>
            <m:oMath>
              <m:sSub>
                <m:e>
                  <m:r>
                    <m:t>β</m:t>
                  </m:r>
                </m:e>
                <m:sub>
                  <m:r>
                    <m:t>1</m:t>
                  </m:r>
                </m:sub>
              </m:sSub>
            </m:oMath>
            <w:r>
              <w:t xml:space="preserve">, and</w:t>
            </w:r>
            <w:r>
              <w:t xml:space="preserve"> </w:t>
            </w:r>
            <m:oMath>
              <m:r>
                <m:t>x</m:t>
              </m:r>
            </m:oMath>
            <w:r>
              <w:t xml:space="preserve">,</w:t>
            </w:r>
            <w:r>
              <w:t xml:space="preserve"> </w:t>
            </w:r>
            <w:r>
              <w:t xml:space="preserve">eliminating the risk of predicted probabilities outside</w:t>
            </w:r>
            <w:r>
              <w:t xml:space="preserve"> </w:t>
            </w:r>
            <m:oMath>
              <m:r>
                <m:rPr>
                  <m:sty m:val="p"/>
                </m:rPr>
                <m:t>[</m:t>
              </m:r>
              <m:r>
                <m:t>0</m:t>
              </m:r>
              <m:r>
                <m:rPr>
                  <m:sty m:val="p"/>
                </m:rPr>
                <m:t>,</m:t>
              </m:r>
              <m:r>
                <m:t>1</m:t>
              </m:r>
              <m:r>
                <m:rPr>
                  <m:sty m:val="p"/>
                </m:rPr>
                <m:t>]</m:t>
              </m:r>
            </m:oMath>
            <w:r>
              <w:t xml:space="preserve">.</w:t>
            </w:r>
            <w:r>
              <w:t xml:space="preserve"> </w:t>
            </w:r>
            <w:r>
              <w:t xml:space="preserve">Additionally, the logit link yields odds ratios as</w:t>
            </w:r>
            <w:r>
              <w:t xml:space="preserve"> </w:t>
            </w:r>
            <w:r>
              <w:t xml:space="preserve">the natural measure of association,</w:t>
            </w:r>
            <w:r>
              <w:t xml:space="preserve"> </w:t>
            </w:r>
            <w:r>
              <w:t xml:space="preserve">which are widely used in epidemiology</w:t>
            </w:r>
            <w:r>
              <w:t xml:space="preserve"> </w:t>
            </w:r>
            <w:r>
              <w:t xml:space="preserve">(see</w:t>
            </w:r>
            <w:r>
              <w:t xml:space="preserve"> </w:t>
            </w:r>
            <w:r>
              <w:t xml:space="preserve">Vittinghoff et al. (2012, chap. 5)</w:t>
            </w:r>
            <w:r>
              <w:t xml:space="preserve">).</w:t>
            </w:r>
          </w:p>
          <w:p/>
        </w:tc>
      </w:tr>
    </w:tbl>
    <w:bookmarkEnd w:id="515"/>
    <w:bookmarkStart w:id="529" w:name="summary-of-definitions-and-results"/>
    <w:p>
      <w:pPr>
        <w:pStyle w:val="Heading1"/>
      </w:pPr>
      <w:r>
        <w:t xml:space="preserve">Summary of definitions and results</w:t>
      </w:r>
    </w:p>
    <w:bookmarkStart w:id="516" w:name="odds-and-log-odds"/>
    <w:p>
      <w:pPr>
        <w:pStyle w:val="Heading2"/>
      </w:pPr>
      <w:r>
        <w:t xml:space="preserve">Odds and log-odds</w:t>
      </w:r>
    </w:p>
    <w:p>
      <w:pPr>
        <w:pStyle w:val="FirstParagraph"/>
      </w:pPr>
      <w:r>
        <w:rPr>
          <w:b/>
          <w:bCs/>
        </w:rPr>
        <w:t xml:space="preserve">Odds</w:t>
      </w:r>
    </w:p>
    <w:p>
      <w:pPr>
        <w:pStyle w:val="BodyText"/>
      </w:pPr>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oMath>
      </m:oMathPara>
    </w:p>
    <w:p>
      <w:pPr>
        <w:pStyle w:val="FirstParagraph"/>
      </w:pPr>
      <w:r>
        <w:rPr>
          <w:b/>
          <w:bCs/>
        </w:rPr>
        <w:t xml:space="preserve">Conditional odds</w:t>
      </w:r>
    </w:p>
    <w:p>
      <w:pPr>
        <w:pStyle w:val="BodyText"/>
      </w:pPr>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oMath>
      </m:oMathPara>
    </w:p>
    <w:p>
      <w:pPr>
        <w:pStyle w:val="FirstParagraph"/>
      </w:pPr>
      <w:r>
        <w:rPr>
          <w:b/>
          <w:bCs/>
        </w:rPr>
        <w:t xml:space="preserve">Odds function</w:t>
      </w:r>
    </w:p>
    <w:p>
      <w:pPr>
        <w:pStyle w:val="BodyText"/>
      </w:pPr>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oMath>
      </m:oMathPara>
    </w:p>
    <w:p>
      <w:pPr>
        <w:pStyle w:val="FirstParagraph"/>
      </w:pPr>
      <w:r>
        <w:rPr>
          <w:b/>
          <w:bCs/>
        </w:rPr>
        <w:t xml:space="preserve">Probability to odds</w:t>
      </w:r>
    </w:p>
    <w:p>
      <w:pPr>
        <w:pStyle w:val="BodyText"/>
      </w:pPr>
      <m:oMathPara>
        <m:oMathParaPr>
          <m:jc m:val="center"/>
        </m:oMathParaPr>
        <m:oMath>
          <m:r>
            <m:t>ω</m:t>
          </m:r>
          <m:r>
            <m:rPr>
              <m:sty m:val="p"/>
            </m:rPr>
            <m:t>=</m:t>
          </m:r>
          <m:f>
            <m:fPr>
              <m:type m:val="bar"/>
            </m:fPr>
            <m:num>
              <m:r>
                <m:t>π</m:t>
              </m:r>
            </m:num>
            <m:den>
              <m:r>
                <m:t>1</m:t>
              </m:r>
              <m:r>
                <m:rPr>
                  <m:sty m:val="p"/>
                </m:rPr>
                <m:t>−</m:t>
              </m:r>
              <m:r>
                <m:t>π</m:t>
              </m:r>
            </m:den>
          </m:f>
        </m:oMath>
      </m:oMathPara>
    </w:p>
    <w:p>
      <w:pPr>
        <w:pStyle w:val="FirstParagraph"/>
      </w:pPr>
      <w:r>
        <w:rPr>
          <w:b/>
          <w:bCs/>
        </w:rPr>
        <w:t xml:space="preserve">Odds function equals odds</w:t>
      </w:r>
    </w:p>
    <w:p>
      <w:pPr>
        <w:pStyle w:val="BodyText"/>
      </w:pPr>
      <m:oMathPara>
        <m:oMathParaPr>
          <m:jc m:val="center"/>
        </m:oMathParaPr>
        <m:oMath>
          <m:r>
            <m:t>ω</m:t>
          </m:r>
          <m:r>
            <m:rPr>
              <m:sty m:val="p"/>
            </m:rPr>
            <m:t>=</m:t>
          </m:r>
          <m:r>
            <m:rPr>
              <m:sty m:val="p"/>
            </m:rPr>
            <m:t>odds</m:t>
          </m:r>
          <m:r>
            <m:t>​</m:t>
          </m:r>
          <m:d>
            <m:dPr>
              <m:begChr m:val="{"/>
              <m:sepChr m:val=""/>
              <m:endChr m:val="}"/>
              <m:grow/>
            </m:dPr>
            <m:e>
              <m:r>
                <m:t>π</m:t>
              </m:r>
            </m:e>
          </m:d>
          <m:r>
            <m:t>​</m:t>
          </m:r>
        </m:oMath>
      </m:oMathPara>
    </w:p>
    <w:p>
      <w:pPr>
        <w:pStyle w:val="FirstParagraph"/>
      </w:pPr>
      <w:r>
        <w:rPr>
          <w:b/>
          <w:bCs/>
        </w:rPr>
        <w:t xml:space="preserve">Simplified odds expressions</w:t>
      </w:r>
    </w:p>
    <w:p>
      <w:pPr>
        <w:pStyle w:val="BodyText"/>
      </w:pPr>
      <m:oMathPara>
        <m:oMathParaPr>
          <m:jc m:val="center"/>
        </m:oMathParaPr>
        <m:oMath>
          <m:r>
            <m:rPr>
              <m:sty m:val="p"/>
            </m:rPr>
            <m:t>odds</m:t>
          </m:r>
          <m:r>
            <m:t>​</m:t>
          </m:r>
          <m:d>
            <m:dPr>
              <m:begChr m:val="{"/>
              <m:sepChr m:val=""/>
              <m:endChr m:val="}"/>
              <m:grow/>
            </m:dPr>
            <m:e>
              <m:r>
                <m:t>π</m:t>
              </m:r>
            </m:e>
          </m:d>
          <m:r>
            <m:t>​</m:t>
          </m:r>
          <m:r>
            <m:rPr>
              <m:sty m:val="p"/>
            </m:rPr>
            <m:t>=</m:t>
          </m:r>
          <m:f>
            <m:fPr>
              <m:type m:val="bar"/>
            </m:fPr>
            <m:num>
              <m:r>
                <m:t>1</m:t>
              </m:r>
            </m:num>
            <m:den>
              <m:sSup>
                <m:e>
                  <m:r>
                    <m:t>π</m:t>
                  </m:r>
                </m:e>
                <m:sup>
                  <m:r>
                    <m:rPr>
                      <m:sty m:val="p"/>
                    </m:rPr>
                    <m:t>−</m:t>
                  </m:r>
                  <m:r>
                    <m:t>1</m:t>
                  </m:r>
                </m:sup>
              </m:sSup>
              <m:r>
                <m:rPr>
                  <m:sty m:val="p"/>
                </m:rPr>
                <m:t>−</m:t>
              </m:r>
              <m:r>
                <m:t>1</m:t>
              </m:r>
            </m:den>
          </m:f>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oMath>
      </m:oMathPara>
    </w:p>
    <w:p>
      <w:pPr>
        <w:pStyle w:val="FirstParagraph"/>
      </w:pPr>
      <w:r>
        <w:rPr>
          <w:b/>
          <w:bCs/>
        </w:rPr>
        <w:t xml:space="preserve">Odds of a non-event</w:t>
      </w:r>
    </w:p>
    <w:p>
      <w:pPr>
        <w:pStyle w:val="BodyText"/>
      </w:pPr>
      <m:oMathPara>
        <m:oMathParaPr>
          <m:jc m:val="center"/>
        </m:oMathParaPr>
        <m:oMath>
          <m:r>
            <m:t>ω</m:t>
          </m:r>
          <m:r>
            <m:rPr>
              <m:sty m:val="p"/>
            </m:rPr>
            <m:t>(</m:t>
          </m:r>
          <m:r>
            <m:rPr>
              <m:sty m:val="p"/>
            </m:rPr>
            <m:t>¬</m:t>
          </m:r>
          <m:r>
            <m:t>A</m:t>
          </m:r>
          <m:r>
            <m:rPr>
              <m:sty m:val="p"/>
            </m:rPr>
            <m:t>)</m:t>
          </m:r>
          <m:r>
            <m:rPr>
              <m:sty m:val="p"/>
            </m:rPr>
            <m:t>=</m:t>
          </m:r>
          <m:f>
            <m:fPr>
              <m:type m:val="bar"/>
            </m:fPr>
            <m:num>
              <m:r>
                <m:t>1</m:t>
              </m:r>
              <m:r>
                <m:rPr>
                  <m:sty m:val="p"/>
                </m:rPr>
                <m:t>−</m:t>
              </m:r>
              <m:r>
                <m:t>π</m:t>
              </m:r>
            </m:num>
            <m:den>
              <m:r>
                <m:t>π</m:t>
              </m:r>
            </m:den>
          </m:f>
          <m:r>
            <m:rPr>
              <m:sty m:val="p"/>
            </m:rPr>
            <m:t>=</m:t>
          </m:r>
          <m:sSup>
            <m:e>
              <m:r>
                <m:t>π</m:t>
              </m:r>
            </m:e>
            <m:sup>
              <m:r>
                <m:rPr>
                  <m:sty m:val="p"/>
                </m:rPr>
                <m:t>−</m:t>
              </m:r>
              <m:r>
                <m:t>1</m:t>
              </m:r>
            </m:sup>
          </m:sSup>
          <m:r>
            <m:rPr>
              <m:sty m:val="p"/>
            </m:rPr>
            <m:t>−</m:t>
          </m:r>
          <m:r>
            <m:t>1</m:t>
          </m:r>
        </m:oMath>
      </m:oMathPara>
    </w:p>
    <w:p>
      <w:pPr>
        <w:pStyle w:val="FirstParagraph"/>
      </w:pPr>
      <w:r>
        <w:rPr>
          <w:b/>
          <w:bCs/>
        </w:rPr>
        <w:t xml:space="preserve">Odds ratio</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p>
      <w:pPr>
        <w:pStyle w:val="FirstParagraph"/>
      </w:pPr>
      <w:r>
        <w:rPr>
          <w:b/>
          <w:bCs/>
        </w:rPr>
        <w:t xml:space="preserve">OR as ratio of probability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p>
      <w:pPr>
        <w:pStyle w:val="FirstParagraph"/>
      </w:pPr>
      <w:r>
        <w:rPr>
          <w:b/>
          <w:bCs/>
        </w:rPr>
        <w:t xml:space="preserve">Odds ratios are reversible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p>
      <w:pPr>
        <w:pStyle w:val="FirstParagraph"/>
      </w:pPr>
      <w:r>
        <w:rPr>
          <w:b/>
          <w:bCs/>
        </w:rPr>
        <w:t xml:space="preserve">Conditional ORs are reversible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516"/>
    <w:bookmarkStart w:id="517" w:name="inverse-odds-and-probability-recovery"/>
    <w:p>
      <w:pPr>
        <w:pStyle w:val="Heading2"/>
      </w:pPr>
      <w:r>
        <w:t xml:space="preserve">Inverse-odds and probability recovery</w:t>
      </w:r>
    </w:p>
    <w:p>
      <w:pPr>
        <w:pStyle w:val="FirstParagraph"/>
      </w:pPr>
      <w:r>
        <w:rPr>
          <w:b/>
          <w:bCs/>
        </w:rPr>
        <w:t xml:space="preserve">Odds to probability</w:t>
      </w:r>
    </w:p>
    <w:p>
      <w:pPr>
        <w:pStyle w:val="BodyText"/>
      </w:pPr>
      <m:oMathPara>
        <m:oMathParaPr>
          <m:jc m:val="center"/>
        </m:oMathParaPr>
        <m:oMath>
          <m:r>
            <m:t>π</m:t>
          </m:r>
          <m:r>
            <m:rPr>
              <m:sty m:val="p"/>
            </m:rPr>
            <m:t>=</m:t>
          </m:r>
          <m:f>
            <m:fPr>
              <m:type m:val="bar"/>
            </m:fPr>
            <m:num>
              <m:r>
                <m:t>ω</m:t>
              </m:r>
            </m:num>
            <m:den>
              <m:r>
                <m:t>1</m:t>
              </m:r>
              <m:r>
                <m:rPr>
                  <m:sty m:val="p"/>
                </m:rPr>
                <m:t>+</m:t>
              </m:r>
              <m:r>
                <m:t>ω</m:t>
              </m:r>
            </m:den>
          </m:f>
        </m:oMath>
      </m:oMathPara>
    </w:p>
    <w:p>
      <w:pPr>
        <w:pStyle w:val="FirstParagraph"/>
      </w:pPr>
      <w:r>
        <w:rPr>
          <w:b/>
          <w:bCs/>
        </w:rPr>
        <w:t xml:space="preserve">Inverse-odds function</w:t>
      </w:r>
    </w:p>
    <w:p>
      <w:pPr>
        <w:pStyle w:val="BodyText"/>
      </w:pPr>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oMath>
      </m:oMathPara>
    </w:p>
    <w:p>
      <w:pPr>
        <w:pStyle w:val="FirstParagraph"/>
      </w:pPr>
      <w:r>
        <w:rPr>
          <w:b/>
          <w:bCs/>
        </w:rPr>
        <w:t xml:space="preserve">Probability as inverse-odds</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p>
      <w:pPr>
        <w:pStyle w:val="FirstParagraph"/>
      </w:pPr>
      <w:r>
        <w:rPr>
          <w:b/>
          <w:bCs/>
        </w:rPr>
        <w:t xml:space="preserve">Simplified inverse-odds</w:t>
      </w:r>
    </w:p>
    <w:p>
      <w:pPr>
        <w:pStyle w:val="BodyText"/>
      </w:pPr>
      <m:oMathPara>
        <m:oMathParaPr>
          <m:jc m:val="center"/>
        </m:oMathParaPr>
        <m:oMath>
          <m:r>
            <m:rPr>
              <m:sty m:val="p"/>
            </m:rPr>
            <m:t>invodds</m:t>
          </m:r>
          <m:r>
            <m:t>​</m:t>
          </m:r>
          <m:d>
            <m:dPr>
              <m:begChr m:val="{"/>
              <m:sepChr m:val=""/>
              <m:endChr m:val="}"/>
              <m:grow/>
            </m:dPr>
            <m:e>
              <m:r>
                <m:t>ω</m:t>
              </m:r>
            </m:e>
          </m:d>
          <m:r>
            <m:t>​</m:t>
          </m:r>
          <m:r>
            <m:rPr>
              <m:sty m:val="p"/>
            </m:rPr>
            <m:t>=</m:t>
          </m:r>
          <m:f>
            <m:fPr>
              <m:type m:val="bar"/>
            </m:fPr>
            <m:num>
              <m:r>
                <m:t>1</m:t>
              </m:r>
            </m:num>
            <m:den>
              <m:r>
                <m:t>1</m:t>
              </m:r>
              <m:r>
                <m:rPr>
                  <m:sty m:val="p"/>
                </m:rPr>
                <m:t>+</m:t>
              </m:r>
              <m:sSup>
                <m:e>
                  <m:r>
                    <m:t>ω</m:t>
                  </m:r>
                </m:e>
                <m:sup>
                  <m:r>
                    <m:rPr>
                      <m:sty m:val="p"/>
                    </m:rPr>
                    <m:t>−</m:t>
                  </m:r>
                  <m:r>
                    <m:t>1</m:t>
                  </m:r>
                </m:sup>
              </m:sSup>
            </m:den>
          </m:f>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oMath>
      </m:oMathPara>
    </w:p>
    <w:p>
      <w:pPr>
        <w:pStyle w:val="FirstParagraph"/>
      </w:pPr>
      <w:r>
        <w:rPr>
          <w:b/>
          <w:bCs/>
        </w:rPr>
        <w:t xml:space="preserve">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p>
      <w:pPr>
        <w:pStyle w:val="FirstParagraph"/>
      </w:pPr>
      <w:r>
        <w:rPr>
          <w:b/>
          <w:bCs/>
        </w:rPr>
        <w:t xml:space="preserve">Complement of inverse-odds</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517"/>
    <w:bookmarkStart w:id="520" w:name="log-odds-logit-and-expit"/>
    <w:p>
      <w:pPr>
        <w:pStyle w:val="Heading2"/>
      </w:pPr>
      <w:r>
        <w:t xml:space="preserve">Log-odds (logit) and expit</w:t>
      </w:r>
    </w:p>
    <w:p>
      <w:pPr>
        <w:pStyle w:val="FirstParagraph"/>
      </w:pPr>
      <w:r>
        <w:rPr>
          <w:b/>
          <w:bCs/>
        </w:rPr>
        <w:t xml:space="preserve">Log-odds</w:t>
      </w:r>
    </w:p>
    <w:p>
      <w:pPr>
        <w:pStyle w:val="BodyText"/>
      </w:pPr>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oMath>
      </m:oMathPara>
    </w:p>
    <w:p>
      <w:pPr>
        <w:pStyle w:val="FirstParagraph"/>
      </w:pPr>
      <w:r>
        <w:rPr>
          <w:b/>
          <w:bCs/>
        </w:rPr>
        <w:t xml:space="preserve">Log-odds from probability</w:t>
      </w:r>
    </w:p>
    <w:p>
      <w:pPr>
        <w:pStyle w:val="BodyText"/>
      </w:pPr>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oMath>
      </m:oMathPara>
    </w:p>
    <w:p>
      <w:pPr>
        <w:pStyle w:val="FirstParagraph"/>
      </w:pPr>
      <w:r>
        <w:rPr>
          <w:b/>
          <w:bCs/>
        </w:rPr>
        <w:t xml:space="preserve">Logit function</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rPr>
          <w:b/>
          <w:bCs/>
        </w:rPr>
        <w:t xml:space="preserve">Logit expanded</w:t>
      </w:r>
    </w:p>
    <w:p>
      <w:pPr>
        <w:pStyle w:val="BodyText"/>
      </w:pPr>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oMath>
      </m:oMathPara>
    </w:p>
    <w:p>
      <w:pPr>
        <w:pStyle w:val="FirstParagraph"/>
      </w:pPr>
      <w:r>
        <w:rPr>
          <w:b/>
          <w:bCs/>
        </w:rPr>
        <w:t xml:space="preserve">Log-odds equals logit</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p>
      <w:pPr>
        <w:pStyle w:val="FirstParagraph"/>
      </w:pPr>
      <w:r>
        <w:rPr>
          <w:b/>
          <w:bCs/>
        </w:rPr>
        <w:t xml:space="preserve">Odds from log-odds</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p>
      <w:pPr>
        <w:pStyle w:val="FirstParagraph"/>
      </w:pPr>
      <w:r>
        <w:rPr>
          <w:b/>
          <w:bCs/>
        </w:rPr>
        <w:t xml:space="preserve">Probability from log-odds</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p>
      <w:pPr>
        <w:pStyle w:val="FirstParagraph"/>
      </w:pPr>
      <w:r>
        <w:rPr>
          <w:b/>
          <w:bCs/>
        </w:rPr>
        <w:t xml:space="preserve">Expit / inverse-logit function</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p>
      <w:pPr>
        <w:pStyle w:val="FirstParagraph"/>
      </w:pPr>
      <w:r>
        <w:rPr>
          <w:b/>
          <w:bCs/>
        </w:rPr>
        <w:t xml:space="preserve">Expit expressions</w:t>
      </w:r>
    </w:p>
    <w:p>
      <w:pPr>
        <w:pStyle w:val="BodyText"/>
      </w:pPr>
      <m:oMathPara>
        <m:oMathParaPr>
          <m:jc m:val="center"/>
        </m:oMathParaPr>
        <m:oMath>
          <m:r>
            <m:rPr>
              <m:sty m:val="p"/>
            </m:rPr>
            <m:t>expit</m:t>
          </m:r>
          <m:r>
            <m:rPr>
              <m:sty m:val="p"/>
            </m:rPr>
            <m:t>(</m:t>
          </m:r>
          <m:r>
            <m:t>η</m:t>
          </m:r>
          <m:r>
            <m:rPr>
              <m:sty m:val="p"/>
            </m:rPr>
            <m:t>)</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oMath>
      </m:oMathPara>
    </w:p>
    <w:p>
      <w:pPr>
        <w:pStyle w:val="FirstParagraph"/>
      </w:pPr>
      <w:r>
        <w:rPr>
          <w:b/>
          <w:bCs/>
        </w:rPr>
        <w:t xml:space="preserve">Probability as expit</w:t>
      </w:r>
    </w:p>
    <w:p>
      <w:pPr>
        <w:pStyle w:val="BodyText"/>
      </w:pPr>
      <w:bookmarkStart w:id="518" w:name="eq-prob-as-expit"/>
      <m:oMathPara>
        <m:oMathParaPr>
          <m:jc m:val="center"/>
        </m:oMathParaPr>
        <m:oMath>
          <m:r>
            <m:t>π</m:t>
          </m:r>
          <m:r>
            <m:rPr>
              <m:sty m:val="p"/>
            </m:rPr>
            <m:t>=</m:t>
          </m:r>
          <m:r>
            <m:rPr>
              <m:sty m:val="p"/>
            </m:rPr>
            <m:t>expit</m:t>
          </m:r>
          <m:r>
            <m:t>​</m:t>
          </m:r>
          <m:d>
            <m:dPr>
              <m:begChr m:val="{"/>
              <m:sepChr m:val=""/>
              <m:endChr m:val="}"/>
              <m:grow/>
            </m:dPr>
            <m:e>
              <m:r>
                <m:t>η</m:t>
              </m:r>
            </m:e>
          </m:d>
          <m:r>
            <m:t>​</m:t>
          </m:r>
          <m:r>
            <m:t>  </m:t>
          </m:r>
          <m:r>
            <m:rPr>
              <m:sty m:val="p"/>
            </m:rPr>
            <m:t>(</m:t>
          </m:r>
          <m:r>
            <m:t>48</m:t>
          </m:r>
          <m:r>
            <m:rPr>
              <m:sty m:val="p"/>
            </m:rPr>
            <m:t>)</m:t>
          </m:r>
        </m:oMath>
      </m:oMathPara>
      <w:bookmarkEnd w:id="518"/>
    </w:p>
    <w:p>
      <w:pPr>
        <w:pStyle w:val="FirstParagraph"/>
      </w:pPr>
      <w:r>
        <w:rPr>
          <w:b/>
          <w:bCs/>
        </w:rPr>
        <w:t xml:space="preserve">Logit and expit are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r>
            <m:t>  </m:t>
          </m:r>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tbl>
      <w:tblPr>
        <w:tblStyle w:val="Table"/>
        <w:tblW w:type="pct" w:w="5000"/>
        <w:tblLayout w:type="fixed"/>
        <w:tblLook w:firstRow="0" w:lastRow="0" w:firstColumn="0" w:lastColumn="0" w:noHBand="0" w:noVBand="0" w:val="0000"/>
      </w:tblPr>
      <w:tblGrid>
        <w:gridCol w:w="7920"/>
      </w:tblGrid>
      <w:tr>
        <w:tc>
          <w:tcPr/>
          <w:bookmarkStart w:id="519" w:name="fig-expit-logit-diagram-summary"/>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rPr>
                        <m:nor/>
                        <m:sty m:val="p"/>
                      </m:rPr>
                      <m:t>log-odds</m:t>
                    </m:r>
                    <m:r>
                      <m:rPr>
                        <m:sty m:val="p"/>
                      </m:rPr>
                      <m:t>(</m:t>
                    </m:r>
                    <m:r>
                      <m:t>Y</m:t>
                    </m:r>
                    <m:r>
                      <m:rPr>
                        <m:sty m:val="p"/>
                      </m:rPr>
                      <m:t>=</m:t>
                    </m:r>
                    <m:r>
                      <m:t>1</m:t>
                    </m:r>
                    <m:r>
                      <m:rPr>
                        <m:sty m:val="p"/>
                      </m:rPr>
                      <m:t>)</m:t>
                    </m:r>
                  </m:lim>
                </m:limLow>
              </m:oMath>
            </m:oMathPara>
          </w:p>
          <w:p>
            <w:pPr>
              <w:jc w:val="center"/>
            </w:pPr>
            <w:pPr>
              <w:jc w:val="left"/>
              <w:spacing w:before="200"/>
              <w:pStyle w:val="ImageCaption"/>
            </w:pPr>
            <w:r>
              <w:t xml:space="preserve">Figure 23: Diagram of logistic regression link and inverse link functions</w:t>
            </w:r>
          </w:p>
          <w:bookmarkEnd w:id="519"/>
        </w:tc>
      </w:tr>
    </w:tbl>
    <w:bookmarkEnd w:id="520"/>
    <w:bookmarkStart w:id="521" w:name="rare-events"/>
    <w:p>
      <w:pPr>
        <w:pStyle w:val="Heading2"/>
      </w:pPr>
      <w:r>
        <w:t xml:space="preserve">Rare events</w:t>
      </w:r>
    </w:p>
    <w:p>
      <w:pPr>
        <w:pStyle w:val="FirstParagraph"/>
      </w:pPr>
      <w:r>
        <w:rPr>
          <w:b/>
          <w:bCs/>
        </w:rPr>
        <w:t xml:space="preserve">Odds minus probability</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r>
            <m:rPr>
              <m:sty m:val="p"/>
            </m:rPr>
            <m:t>,</m:t>
          </m:r>
          <m:r>
            <m:t> </m:t>
          </m:r>
          <m:r>
            <m:rPr>
              <m:nor/>
              <m:sty m:val="p"/>
            </m:rPr>
            <m:t>where </m:t>
          </m:r>
          <m:r>
            <m:t>ω</m:t>
          </m:r>
          <m:r>
            <m:rPr>
              <m:sty m:val="p"/>
            </m:rPr>
            <m:t>=</m:t>
          </m:r>
          <m:f>
            <m:fPr>
              <m:type m:val="bar"/>
            </m:fPr>
            <m:num>
              <m:r>
                <m:t>π</m:t>
              </m:r>
            </m:num>
            <m:den>
              <m:r>
                <m:t>1</m:t>
              </m:r>
              <m:r>
                <m:rPr>
                  <m:sty m:val="p"/>
                </m:rPr>
                <m:t>−</m:t>
              </m:r>
              <m:r>
                <m:t>π</m:t>
              </m:r>
            </m:den>
          </m:f>
        </m:oMath>
      </m:oMathPara>
    </w:p>
    <w:bookmarkEnd w:id="521"/>
    <w:bookmarkStart w:id="522" w:name="derivatives"/>
    <w:p>
      <w:pPr>
        <w:pStyle w:val="Heading2"/>
      </w:pPr>
      <w:r>
        <w:t xml:space="preserve">Derivatives</w:t>
      </w:r>
    </w:p>
    <w:p>
      <w:pPr>
        <w:pStyle w:val="FirstParagraph"/>
      </w:pPr>
      <m:oMathPara>
        <m:oMathParaPr>
          <m:jc m:val="center"/>
        </m:oMathParaPr>
        <m:oMath>
          <m:m>
            <m:mPr>
              <m:baseJc m:val="center"/>
              <m:plcHide m:val="on"/>
              <m:mcs>
                <m:mc>
                  <m:mcPr>
                    <m:mcJc m:val="righ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t>π</m:t>
                </m:r>
              </m:e>
              <m:e>
                <m:r>
                  <m:t>ω</m:t>
                </m:r>
              </m:e>
              <m:e>
                <m:r>
                  <m:t>η</m:t>
                </m:r>
              </m:e>
              <m:e>
                <m:acc>
                  <m:accPr>
                    <m:chr m:val="̃"/>
                  </m:accPr>
                  <m:e>
                    <m:r>
                      <m:t>x</m:t>
                    </m:r>
                  </m:e>
                </m:acc>
              </m:e>
              <m:e>
                <m:acc>
                  <m:accPr>
                    <m:chr m:val="̃"/>
                  </m:accPr>
                  <m:e>
                    <m:r>
                      <m:t>β</m:t>
                    </m:r>
                  </m:e>
                </m:acc>
              </m:e>
            </m:mr>
            <m:mr>
              <m:e>
                <m:r>
                  <m:t>π</m:t>
                </m:r>
              </m:e>
              <m:e>
                <m:r>
                  <m:t>1</m:t>
                </m:r>
              </m:e>
              <m:e>
                <m:r>
                  <m:t>​</m:t>
                </m:r>
                <m:sSup>
                  <m:e>
                    <m:d>
                      <m:dPr>
                        <m:begChr m:val="("/>
                        <m:sepChr m:val=""/>
                        <m:endChr m:val=")"/>
                        <m:grow/>
                      </m:dPr>
                      <m:e>
                        <m:r>
                          <m:t>1</m:t>
                        </m:r>
                        <m:r>
                          <m:rPr>
                            <m:sty m:val="p"/>
                          </m:rPr>
                          <m:t>+</m:t>
                        </m:r>
                        <m:r>
                          <m:t>ω</m:t>
                        </m:r>
                      </m:e>
                    </m:d>
                  </m:e>
                  <m:sup>
                    <m:r>
                      <m:t>2</m:t>
                    </m:r>
                  </m:sup>
                </m:sSup>
                <m:r>
                  <m:t>​</m:t>
                </m:r>
              </m:e>
              <m:e>
                <m:f>
                  <m:fPr>
                    <m:type m:val="bar"/>
                  </m:fPr>
                  <m:num>
                    <m:r>
                      <m:t>​</m:t>
                    </m:r>
                    <m:sSup>
                      <m:e>
                        <m:d>
                          <m:dPr>
                            <m:begChr m:val="("/>
                            <m:sepChr m:val=""/>
                            <m:endChr m:val=")"/>
                            <m:grow/>
                          </m:dPr>
                          <m:e>
                            <m:r>
                              <m:t>1</m:t>
                            </m:r>
                            <m:r>
                              <m:rPr>
                                <m:sty m:val="p"/>
                              </m:rPr>
                              <m:t>+</m:t>
                            </m:r>
                            <m:r>
                              <m:t>ω</m:t>
                            </m:r>
                          </m:e>
                        </m:d>
                      </m:e>
                      <m:sup>
                        <m:r>
                          <m:t>2</m:t>
                        </m:r>
                      </m:sup>
                    </m:sSup>
                    <m:r>
                      <m:t>​</m:t>
                    </m:r>
                  </m:num>
                  <m:den>
                    <m:r>
                      <m:t>ω</m:t>
                    </m:r>
                  </m:den>
                </m:f>
              </m:e>
              <m:e>
                <m:r>
                  <m:rPr>
                    <m:nor/>
                    <m:sty m:val="p"/>
                  </m:rPr>
                  <m:t>undef</m:t>
                </m:r>
              </m:e>
              <m:e>
                <m:r>
                  <m:rPr>
                    <m:nor/>
                    <m:sty m:val="p"/>
                  </m:rPr>
                  <m:t>undef</m:t>
                </m:r>
              </m:e>
            </m:mr>
            <m:mr>
              <m:e>
                <m:r>
                  <m:t>ω</m:t>
                </m:r>
              </m:e>
              <m:e>
                <m:r>
                  <m:t>​</m:t>
                </m:r>
                <m:sSup>
                  <m:e>
                    <m:d>
                      <m:dPr>
                        <m:begChr m:val="("/>
                        <m:sepChr m:val=""/>
                        <m:endChr m:val=")"/>
                        <m:grow/>
                      </m:dPr>
                      <m:e>
                        <m:r>
                          <m:t>1</m:t>
                        </m:r>
                        <m:r>
                          <m:rPr>
                            <m:sty m:val="p"/>
                          </m:rPr>
                          <m:t>−</m:t>
                        </m:r>
                        <m:r>
                          <m:t>π</m:t>
                        </m:r>
                      </m:e>
                    </m:d>
                  </m:e>
                  <m:sup>
                    <m:r>
                      <m:t>2</m:t>
                    </m:r>
                  </m:sup>
                </m:sSup>
                <m:r>
                  <m:t>​</m:t>
                </m:r>
              </m:e>
              <m:e>
                <m:r>
                  <m:t>1</m:t>
                </m:r>
              </m:e>
              <m:e>
                <m:f>
                  <m:fPr>
                    <m:type m:val="bar"/>
                  </m:fPr>
                  <m:num>
                    <m:r>
                      <m:t>1</m:t>
                    </m:r>
                  </m:num>
                  <m:den>
                    <m:r>
                      <m:t>ω</m:t>
                    </m:r>
                  </m:den>
                </m:f>
              </m:e>
              <m:e>
                <m:r>
                  <m:rPr>
                    <m:nor/>
                    <m:sty m:val="p"/>
                  </m:rPr>
                  <m:t>undef</m:t>
                </m:r>
              </m:e>
              <m:e>
                <m:r>
                  <m:rPr>
                    <m:nor/>
                    <m:sty m:val="p"/>
                  </m:rPr>
                  <m:t>undef</m:t>
                </m:r>
              </m:e>
            </m:mr>
            <m:mr>
              <m:e>
                <m:r>
                  <m:t>η</m:t>
                </m:r>
              </m:e>
              <m:e>
                <m:r>
                  <m:t>π</m:t>
                </m:r>
                <m:r>
                  <m:rPr>
                    <m:sty m:val="p"/>
                  </m:rPr>
                  <m:t>(</m:t>
                </m:r>
                <m:r>
                  <m:t>1</m:t>
                </m:r>
                <m:r>
                  <m:rPr>
                    <m:sty m:val="p"/>
                  </m:rPr>
                  <m:t>−</m:t>
                </m:r>
                <m:r>
                  <m:t>π</m:t>
                </m:r>
                <m:r>
                  <m:rPr>
                    <m:sty m:val="p"/>
                  </m:rPr>
                  <m:t>)</m:t>
                </m:r>
              </m:e>
              <m:e>
                <m:r>
                  <m:t>ω</m:t>
                </m:r>
              </m:e>
              <m:e>
                <m:r>
                  <m:t>1</m:t>
                </m:r>
              </m:e>
              <m:e>
                <m:r>
                  <m:rPr>
                    <m:nor/>
                    <m:sty m:val="p"/>
                  </m:rPr>
                  <m:t>undef</m:t>
                </m:r>
              </m:e>
              <m:e>
                <m:r>
                  <m:rPr>
                    <m:nor/>
                    <m:sty m:val="p"/>
                  </m:rPr>
                  <m:t>undef</m:t>
                </m:r>
              </m:e>
            </m:mr>
            <m:mr>
              <m:e>
                <m:acc>
                  <m:accPr>
                    <m:chr m:val="̃"/>
                  </m:accPr>
                  <m:e>
                    <m:r>
                      <m:t>x</m:t>
                    </m:r>
                  </m:e>
                </m:acc>
              </m:e>
              <m:e>
                <m:acc>
                  <m:accPr>
                    <m:chr m:val="̃"/>
                  </m:accPr>
                  <m:e>
                    <m:r>
                      <m:t>β</m:t>
                    </m:r>
                  </m:e>
                </m:acc>
                <m:r>
                  <m:t>π</m:t>
                </m:r>
                <m:r>
                  <m:rPr>
                    <m:sty m:val="p"/>
                  </m:rPr>
                  <m:t>(</m:t>
                </m:r>
                <m:r>
                  <m:t>1</m:t>
                </m:r>
                <m:r>
                  <m:rPr>
                    <m:sty m:val="p"/>
                  </m:rPr>
                  <m:t>−</m:t>
                </m:r>
                <m:r>
                  <m:t>π</m:t>
                </m:r>
                <m:r>
                  <m:rPr>
                    <m:sty m:val="p"/>
                  </m:rPr>
                  <m:t>)</m:t>
                </m:r>
              </m:e>
              <m:e>
                <m:acc>
                  <m:accPr>
                    <m:chr m:val="̃"/>
                  </m:accPr>
                  <m:e>
                    <m:r>
                      <m:t>β</m:t>
                    </m:r>
                  </m:e>
                </m:acc>
                <m:r>
                  <m:t>ω</m:t>
                </m:r>
              </m:e>
              <m:e>
                <m:acc>
                  <m:accPr>
                    <m:chr m:val="̃"/>
                  </m:accPr>
                  <m:e>
                    <m:r>
                      <m:t>β</m:t>
                    </m:r>
                  </m:e>
                </m:acc>
              </m:e>
              <m:e>
                <m:r>
                  <m:rPr>
                    <m:scr m:val="double-struck"/>
                    <m:sty m:val="p"/>
                  </m:rPr>
                  <m:t>I</m:t>
                </m:r>
              </m:e>
              <m:e>
                <m:r>
                  <m:rPr>
                    <m:sty m:val="b"/>
                  </m:rPr>
                  <m:t>0</m:t>
                </m:r>
              </m:e>
            </m:mr>
            <m:mr>
              <m:e>
                <m:acc>
                  <m:accPr>
                    <m:chr m:val="̃"/>
                  </m:accPr>
                  <m:e>
                    <m:r>
                      <m:t>β</m:t>
                    </m:r>
                  </m:e>
                </m:acc>
              </m:e>
              <m:e>
                <m:acc>
                  <m:accPr>
                    <m:chr m:val="̃"/>
                  </m:accPr>
                  <m:e>
                    <m:r>
                      <m:t>x</m:t>
                    </m:r>
                  </m:e>
                </m:acc>
                <m:r>
                  <m:t>π</m:t>
                </m:r>
                <m:r>
                  <m:rPr>
                    <m:sty m:val="p"/>
                  </m:rPr>
                  <m:t>(</m:t>
                </m:r>
                <m:r>
                  <m:t>1</m:t>
                </m:r>
                <m:r>
                  <m:rPr>
                    <m:sty m:val="p"/>
                  </m:rPr>
                  <m:t>−</m:t>
                </m:r>
                <m:r>
                  <m:t>π</m:t>
                </m:r>
                <m:r>
                  <m:rPr>
                    <m:sty m:val="p"/>
                  </m:rPr>
                  <m:t>)</m:t>
                </m:r>
              </m:e>
              <m:e>
                <m:acc>
                  <m:accPr>
                    <m:chr m:val="̃"/>
                  </m:accPr>
                  <m:e>
                    <m:r>
                      <m:t>x</m:t>
                    </m:r>
                  </m:e>
                </m:acc>
                <m:r>
                  <m:t>ω</m:t>
                </m:r>
              </m:e>
              <m:e>
                <m:acc>
                  <m:accPr>
                    <m:chr m:val="̃"/>
                  </m:accPr>
                  <m:e>
                    <m:r>
                      <m:t>x</m:t>
                    </m:r>
                  </m:e>
                </m:acc>
              </m:e>
              <m:e>
                <m:r>
                  <m:rPr>
                    <m:sty m:val="b"/>
                  </m:rPr>
                  <m:t>0</m:t>
                </m:r>
              </m:e>
              <m:e>
                <m:r>
                  <m:rPr>
                    <m:scr m:val="double-struck"/>
                    <m:sty m:val="p"/>
                  </m:rPr>
                  <m:t>I</m:t>
                </m:r>
              </m:e>
            </m:mr>
            <m:mr>
              <m:e/>
            </m:mr>
          </m:m>
        </m:oMath>
      </m:oMathPara>
    </w:p>
    <w:p>
      <w:pPr>
        <w:pStyle w:val="FirstParagraph"/>
      </w:pPr>
      <w:r>
        <w:t xml:space="preserve">Column labels indicate the numerators of the derivatives;</w:t>
      </w:r>
      <w:r>
        <w:t xml:space="preserve"> </w:t>
      </w:r>
      <w:r>
        <w:t xml:space="preserve">row labels indicate the denominators.</w:t>
      </w:r>
    </w:p>
    <w:bookmarkEnd w:id="522"/>
    <w:bookmarkStart w:id="523" w:name="log-likelihood-and-score-function"/>
    <w:p>
      <w:pPr>
        <w:pStyle w:val="Heading2"/>
      </w:pPr>
      <w:r>
        <w:t xml:space="preserve">Log-likelihood and score function</w:t>
      </w:r>
    </w:p>
    <w:p>
      <w:pPr>
        <w:pStyle w:val="FirstParagraph"/>
      </w:pPr>
      <w:r>
        <w:rPr>
          <w:b/>
          <w:bCs/>
        </w:rPr>
        <w:t xml:space="preserve">Log-likelihood component</w:t>
      </w:r>
    </w:p>
    <w:p>
      <w:pPr>
        <w:pStyle w:val="BodyText"/>
      </w:pPr>
      <m:oMathPara>
        <m:oMathParaPr>
          <m:jc m:val="center"/>
        </m:oMathParaPr>
        <m:oMath>
          <m:sSub>
            <m:e>
              <m:r>
                <m:t>ℓ</m:t>
              </m:r>
            </m:e>
            <m:sub>
              <m:r>
                <m:t>i</m:t>
              </m:r>
            </m:sub>
          </m:sSub>
          <m:r>
            <m:rPr>
              <m:sty m:val="p"/>
            </m:rPr>
            <m:t>(</m:t>
          </m:r>
          <m:sSub>
            <m:e>
              <m:r>
                <m:t>π</m:t>
              </m:r>
            </m:e>
            <m:sub>
              <m:r>
                <m:t>i</m:t>
              </m:r>
            </m:sub>
          </m:sSub>
          <m:r>
            <m:rPr>
              <m:sty m:val="p"/>
            </m:rPr>
            <m:t>)</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oMath>
      </m:oMathPara>
    </w:p>
    <w:p>
      <w:pPr>
        <w:pStyle w:val="FirstParagraph"/>
      </w:pPr>
      <w:r>
        <w:rPr>
          <w:b/>
          <w:bCs/>
        </w:rPr>
        <w:t xml:space="preserve">Score function as sum</w:t>
      </w:r>
    </w:p>
    <w:p>
      <w:pPr>
        <w:pStyle w:val="BodyText"/>
      </w:pPr>
      <m:oMathPara>
        <m:oMathParaPr>
          <m:jc m:val="center"/>
        </m:oMathParaPr>
        <m:oMath>
          <m:acc>
            <m:accPr>
              <m:chr m:val="̃"/>
            </m:accPr>
            <m:e>
              <m:sSup>
                <m:e>
                  <m:r>
                    <m:t>ℓ</m:t>
                  </m:r>
                </m:e>
                <m:sup>
                  <m:r>
                    <m:rPr>
                      <m:sty m:val="p"/>
                    </m:rPr>
                    <m:t>′</m:t>
                  </m:r>
                </m:sup>
              </m:sSup>
            </m:e>
          </m:acc>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acc>
                <m:accPr>
                  <m:chr m:val="̃"/>
                </m:accPr>
                <m:e>
                  <m:sSubSup>
                    <m:e>
                      <m:r>
                        <m:t>ℓ</m:t>
                      </m:r>
                    </m:e>
                    <m:sub>
                      <m:r>
                        <m:t>i</m:t>
                      </m:r>
                    </m:sub>
                    <m:sup>
                      <m:r>
                        <m:rPr>
                          <m:sty m:val="p"/>
                        </m:rPr>
                        <m:t>′</m:t>
                      </m:r>
                    </m:sup>
                  </m:sSubSup>
                </m:e>
              </m:acc>
            </m:e>
          </m:nary>
          <m:r>
            <m:rPr>
              <m:sty m:val="p"/>
            </m:rPr>
            <m:t>(</m:t>
          </m:r>
          <m:acc>
            <m:accPr>
              <m:chr m:val="̃"/>
            </m:accPr>
            <m:e>
              <m:r>
                <m:t>β</m:t>
              </m:r>
            </m:e>
          </m:acc>
          <m:r>
            <m:rPr>
              <m:sty m:val="p"/>
            </m:rPr>
            <m:t>)</m:t>
          </m:r>
        </m:oMath>
      </m:oMathPara>
    </w:p>
    <w:p>
      <w:pPr>
        <w:pStyle w:val="FirstParagraph"/>
      </w:pPr>
      <w:r>
        <w:rPr>
          <w:b/>
          <w:bCs/>
        </w:rPr>
        <w:t xml:space="preserve">Score component</w:t>
      </w:r>
    </w:p>
    <w:p>
      <w:pPr>
        <w:pStyle w:val="BodyText"/>
      </w:pPr>
      <m:oMathPara>
        <m:oMathParaPr>
          <m:jc m:val="center"/>
        </m:oMathParaPr>
        <m:oMath>
          <m:sSubSup>
            <m:e>
              <m:r>
                <m:t>ℓ</m:t>
              </m:r>
            </m:e>
            <m:sub>
              <m:r>
                <m:t>i</m:t>
              </m:r>
            </m:sub>
            <m:sup>
              <m:r>
                <m:rPr>
                  <m:sty m:val="p"/>
                </m:rPr>
                <m:t>′</m:t>
              </m:r>
            </m:sup>
          </m:sSubSup>
          <m:r>
            <m:rPr>
              <m:sty m:val="p"/>
            </m:rPr>
            <m:t>(</m:t>
          </m:r>
          <m:acc>
            <m:accPr>
              <m:chr m:val="̃"/>
            </m:accPr>
            <m:e>
              <m:r>
                <m:t>β</m:t>
              </m:r>
            </m:e>
          </m:acc>
          <m:r>
            <m:rPr>
              <m:sty m:val="p"/>
            </m:rPr>
            <m:t>)</m:t>
          </m:r>
          <m:r>
            <m:rPr>
              <m:sty m:val="p"/>
            </m:rPr>
            <m:t>=</m:t>
          </m:r>
          <m:sSub>
            <m:e>
              <m:acc>
                <m:accPr>
                  <m:chr m:val="̃"/>
                </m:accPr>
                <m:e>
                  <m:r>
                    <m:t>x</m:t>
                  </m:r>
                </m:e>
              </m:acc>
            </m:e>
            <m:sub>
              <m:r>
                <m:t>i</m:t>
              </m:r>
            </m:sub>
          </m:sSub>
          <m:sSub>
            <m:e>
              <m:r>
                <m:t>e</m:t>
              </m:r>
            </m:e>
            <m:sub>
              <m:r>
                <m:t>i</m:t>
              </m:r>
            </m:sub>
          </m:sSub>
        </m:oMath>
      </m:oMathPara>
    </w:p>
    <w:p>
      <w:pPr>
        <w:pStyle w:val="FirstParagraph"/>
      </w:pPr>
      <w:r>
        <w:rPr>
          <w:b/>
          <w:bCs/>
        </w:rPr>
        <w:t xml:space="preserve">Score function</w:t>
      </w:r>
    </w:p>
    <w:p>
      <w:pPr>
        <w:pStyle w:val="BodyText"/>
      </w:pPr>
      <m:oMathPara>
        <m:oMathParaPr>
          <m:jc m:val="center"/>
        </m:oMathParaPr>
        <m:oMath>
          <m:acc>
            <m:accPr>
              <m:chr m:val="̃"/>
            </m:accPr>
            <m:e>
              <m:sSup>
                <m:e>
                  <m:r>
                    <m:t>ℓ</m:t>
                  </m:r>
                </m:e>
                <m:sup>
                  <m:r>
                    <m:rPr>
                      <m:sty m:val="p"/>
                    </m:rPr>
                    <m:t>′</m:t>
                  </m:r>
                </m:sup>
              </m:sSup>
            </m:e>
          </m:acc>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
            <m:e>
              <m:r>
                <m:t>e</m:t>
              </m:r>
            </m:e>
            <m:sub>
              <m:r>
                <m:t>i</m:t>
              </m:r>
            </m:sub>
          </m:sSub>
          <m:r>
            <m:rPr>
              <m:sty m:val="p"/>
            </m:rPr>
            <m:t>=</m:t>
          </m:r>
          <m:sSup>
            <m:e>
              <m:r>
                <m:rPr>
                  <m:sty m:val="b"/>
                </m:rPr>
                <m:t>X</m:t>
              </m:r>
            </m:e>
            <m:sup>
              <m:r>
                <m:rPr>
                  <m:sty m:val="p"/>
                </m:rPr>
                <m:t>⊤</m:t>
              </m:r>
            </m:sup>
          </m:sSup>
          <m:acc>
            <m:accPr>
              <m:chr m:val="̃"/>
            </m:accPr>
            <m:e>
              <m:r>
                <m:t>e</m:t>
              </m:r>
            </m:e>
          </m:acc>
        </m:oMath>
      </m:oMathPara>
    </w:p>
    <w:bookmarkEnd w:id="523"/>
    <w:bookmarkStart w:id="524" w:name="mle"/>
    <w:p>
      <w:pPr>
        <w:pStyle w:val="Heading2"/>
      </w:pPr>
      <w:r>
        <w:t xml:space="preserve">MLE</w:t>
      </w:r>
    </w:p>
    <w:p>
      <w:pPr>
        <w:pStyle w:val="FirstParagraph"/>
      </w:pPr>
      <w:r>
        <w:rPr>
          <w:b/>
          <w:bCs/>
        </w:rPr>
        <w:t xml:space="preserve">One-sample MLE for odds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524"/>
    <w:bookmarkStart w:id="525" w:name="odds-ratios-in-logistic-regression"/>
    <w:p>
      <w:pPr>
        <w:pStyle w:val="Heading2"/>
      </w:pPr>
      <w:r>
        <w:t xml:space="preserve">Odds ratios in logistic regression</w:t>
      </w:r>
    </w:p>
    <w:p>
      <w:pPr>
        <w:pStyle w:val="FirstParagraph"/>
      </w:pPr>
      <w:r>
        <w:rPr>
          <w:b/>
          <w:bCs/>
        </w:rPr>
        <w:t xml:space="preserve">General OR formula</w:t>
      </w:r>
    </w:p>
    <w:p>
      <w:pPr>
        <w:pStyle w:val="BodyText"/>
      </w:pP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r>
            <m:t>​</m:t>
          </m:r>
        </m:oMath>
      </m:oMathPara>
    </w:p>
    <w:p>
      <w:pPr>
        <w:pStyle w:val="FirstParagraph"/>
      </w:pPr>
      <w:r>
        <w:rPr>
          <w:b/>
          <w:bCs/>
        </w:rPr>
        <w:t xml:space="preserve">Difference in log-odds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p>
      <w:pPr>
        <w:pStyle w:val="FirstParagraph"/>
      </w:pPr>
      <w:r>
        <w:rPr>
          <w:b/>
          <w:bCs/>
        </w:rPr>
        <w:t xml:space="preserve">OR in terms of</w:t>
      </w:r>
      <w:r>
        <w:rPr>
          <w:b/>
          <w:bCs/>
        </w:rPr>
        <w:t xml:space="preserve"> </w:t>
      </w:r>
      <m:oMath>
        <m:r>
          <m:rPr>
            <m:sty m:val="p"/>
          </m:rPr>
          <m:t>Δ</m:t>
        </m:r>
        <m:r>
          <m:t>η</m:t>
        </m:r>
      </m:oMath>
    </w:p>
    <w:p>
      <w:pPr>
        <w:pStyle w:val="BodyText"/>
      </w:pP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Δ</m:t>
              </m:r>
              <m:r>
                <m:t>η</m:t>
              </m:r>
            </m:e>
          </m:d>
          <m:r>
            <m:t>​</m:t>
          </m:r>
        </m:oMath>
      </m:oMathPara>
    </w:p>
    <w:p>
      <w:pPr>
        <w:pStyle w:val="FirstParagraph"/>
      </w:pPr>
      <m:oMath>
        <m:r>
          <m:rPr>
            <m:sty m:val="p"/>
          </m:rPr>
          <m:t>Δ</m:t>
        </m:r>
        <m:r>
          <m:t>η</m:t>
        </m:r>
      </m:oMath>
      <w:r>
        <w:rPr>
          <w:b/>
          <w:bCs/>
        </w:rPr>
        <w:t xml:space="preserve"> </w:t>
      </w:r>
      <w:r>
        <w:rPr>
          <w:b/>
          <w:bCs/>
        </w:rPr>
        <w:t xml:space="preserve">from covariates</w:t>
      </w:r>
    </w:p>
    <w:p>
      <w:pPr>
        <w:pStyle w:val="BodyText"/>
      </w:pPr>
      <m:oMathPara>
        <m:oMathParaPr>
          <m:jc m:val="center"/>
        </m:oMathParaPr>
        <m:oMath>
          <m:r>
            <m:rPr>
              <m:sty m:val="p"/>
            </m:rPr>
            <m:t>Δ</m:t>
          </m:r>
          <m:r>
            <m:t>η</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oMath>
      </m:oMathPara>
    </w:p>
    <w:p>
      <w:pPr>
        <w:pStyle w:val="FirstParagraph"/>
      </w:pPr>
      <w:r>
        <w:rPr>
          <w:b/>
          <w:bCs/>
        </w:rPr>
        <w:t xml:space="preserve">Difference in covariate patterns</w:t>
      </w:r>
    </w:p>
    <w:p>
      <w:pPr>
        <w:pStyle w:val="BodyText"/>
      </w:pPr>
      <m:oMathPara>
        <m:oMathParaPr>
          <m:jc m:val="center"/>
        </m:oMathParaPr>
        <m:oMath>
          <m:r>
            <m:rPr>
              <m:sty m:val="p"/>
            </m:rPr>
            <m:t>Δ</m:t>
          </m:r>
          <m:acc>
            <m:accPr>
              <m:chr m:val="̃"/>
            </m:accPr>
            <m:e>
              <m:r>
                <m:t>x</m:t>
              </m:r>
            </m:e>
          </m:acc>
          <m:limUpp>
            <m:e>
              <m:r>
                <m:rPr>
                  <m:sty m:val="p"/>
                </m:rPr>
                <m:t>=</m:t>
              </m:r>
            </m:e>
            <m:lim>
              <m:r>
                <m:rPr>
                  <m:nor/>
                  <m:sty m:val="p"/>
                </m:rPr>
                <m:t>def</m:t>
              </m:r>
            </m:lim>
          </m:limUpp>
          <m:acc>
            <m:accPr>
              <m:chr m:val="̃"/>
            </m:accPr>
            <m:e>
              <m:r>
                <m:t>x</m:t>
              </m:r>
            </m:e>
          </m:acc>
          <m:r>
            <m:rPr>
              <m:sty m:val="p"/>
            </m:rPr>
            <m:t>−</m:t>
          </m:r>
          <m:sSup>
            <m:e>
              <m:acc>
                <m:accPr>
                  <m:chr m:val="̃"/>
                </m:accPr>
                <m:e>
                  <m:r>
                    <m:t>x</m:t>
                  </m:r>
                </m:e>
              </m:acc>
            </m:e>
            <m:sup>
              <m:r>
                <m:rPr>
                  <m:sty m:val="p"/>
                </m:rPr>
                <m:t>*</m:t>
              </m:r>
            </m:sup>
          </m:sSup>
        </m:oMath>
      </m:oMathPara>
    </w:p>
    <w:p>
      <w:pPr>
        <w:pStyle w:val="FirstParagraph"/>
      </w:pPr>
      <m:oMath>
        <m:r>
          <m:rPr>
            <m:sty m:val="p"/>
          </m:rPr>
          <m:t>Δ</m:t>
        </m:r>
        <m:r>
          <m:t>η</m:t>
        </m:r>
      </m:oMath>
      <w:r>
        <w:rPr>
          <w:b/>
          <w:bCs/>
        </w:rPr>
        <w:t xml:space="preserve"> </w:t>
      </w:r>
      <w:r>
        <w:rPr>
          <w:b/>
          <w:bCs/>
        </w:rPr>
        <w:t xml:space="preserve">from</w:t>
      </w:r>
      <w:r>
        <w:rPr>
          <w:b/>
          <w:bCs/>
        </w:rPr>
        <w:t xml:space="preserve"> </w:t>
      </w:r>
      <m:oMath>
        <m:r>
          <m:rPr>
            <m:sty m:val="p"/>
          </m:rPr>
          <m:t>Δ</m:t>
        </m:r>
        <m:acc>
          <m:accPr>
            <m:chr m:val="̃"/>
          </m:accPr>
          <m:e>
            <m:r>
              <m:t>x</m:t>
            </m:r>
          </m:e>
        </m:acc>
      </m:oMath>
    </w:p>
    <w:p>
      <w:pPr>
        <w:pStyle w:val="BodyText"/>
      </w:pPr>
      <m:oMathPara>
        <m:oMathParaPr>
          <m:jc m:val="center"/>
        </m:oMathParaPr>
        <m:oMath>
          <m:r>
            <m:rPr>
              <m:sty m:val="p"/>
            </m:rPr>
            <m:t>Δ</m:t>
          </m:r>
          <m:r>
            <m:t>η</m:t>
          </m:r>
          <m:r>
            <m:rPr>
              <m:sty m:val="p"/>
            </m:rPr>
            <m:t>=</m:t>
          </m:r>
          <m:r>
            <m:rPr>
              <m:sty m:val="p"/>
            </m:rPr>
            <m:t>Δ</m:t>
          </m:r>
          <m:acc>
            <m:accPr>
              <m:chr m:val="̃"/>
            </m:accPr>
            <m:e>
              <m:r>
                <m:t>x</m:t>
              </m:r>
            </m:e>
          </m:acc>
          <m:r>
            <m:rPr>
              <m:sty m:val="p"/>
            </m:rPr>
            <m:t>⋅</m:t>
          </m:r>
          <m:acc>
            <m:accPr>
              <m:chr m:val="̃"/>
            </m:accPr>
            <m:e>
              <m:r>
                <m:t>β</m:t>
              </m:r>
            </m:e>
          </m:acc>
        </m:oMath>
      </m:oMathPara>
    </w:p>
    <w:p>
      <w:pPr>
        <w:pStyle w:val="FirstParagraph"/>
      </w:pPr>
      <w:r>
        <w:rPr>
          <w:b/>
          <w:bCs/>
        </w:rPr>
        <w:t xml:space="preserve">OR in terms of</w:t>
      </w:r>
      <w:r>
        <w:rPr>
          <w:b/>
          <w:bCs/>
        </w:rPr>
        <w:t xml:space="preserve"> </w:t>
      </w:r>
      <m:oMath>
        <m:r>
          <m:rPr>
            <m:sty m:val="p"/>
          </m:rPr>
          <m:t>Δ</m:t>
        </m:r>
        <m:acc>
          <m:accPr>
            <m:chr m:val="̃"/>
          </m:accPr>
          <m:e>
            <m:r>
              <m:t>x</m:t>
            </m:r>
          </m:e>
        </m:acc>
      </m:oMath>
    </w:p>
    <w:p>
      <w:pPr>
        <w:pStyle w:val="BodyText"/>
      </w:pP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r>
            <m:t>​</m:t>
          </m:r>
        </m:oMath>
      </m:oMathPara>
    </w:p>
    <w:p>
      <w:pPr>
        <w:pStyle w:val="FirstParagraph"/>
      </w:pPr>
      <w:r>
        <w:rPr>
          <w:b/>
          <w:bCs/>
        </w:rPr>
        <w:t xml:space="preserve">Log OR equals</w:t>
      </w:r>
      <w:r>
        <w:rPr>
          <w:b/>
          <w:bCs/>
        </w:rPr>
        <w:t xml:space="preserve"> </w:t>
      </w:r>
      <m:oMath>
        <m:r>
          <m:rPr>
            <m:sty m:val="p"/>
          </m:rPr>
          <m:t>Δ</m:t>
        </m:r>
        <m:r>
          <m:t>η</m:t>
        </m:r>
      </m:oMath>
    </w:p>
    <w:p>
      <w:pPr>
        <w:pStyle w:val="BodyText"/>
      </w:pPr>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Δ</m:t>
          </m:r>
          <m:r>
            <m:t>η</m:t>
          </m:r>
        </m:oMath>
      </m:oMathPara>
    </w:p>
    <w:bookmarkEnd w:id="525"/>
    <w:bookmarkStart w:id="526" w:name="inference-for-log-odds-and-odds-ratios"/>
    <w:p>
      <w:pPr>
        <w:pStyle w:val="Heading2"/>
      </w:pPr>
      <w:r>
        <w:t xml:space="preserve">Inference for log-odds and odds ratios</w:t>
      </w:r>
    </w:p>
    <w:p>
      <w:pPr>
        <w:pStyle w:val="FirstParagraph"/>
      </w:pPr>
      <w:r>
        <w:rPr>
          <w:b/>
          <w:bCs/>
        </w:rPr>
        <w:t xml:space="preserve">Estimated SE of log-odds</w:t>
      </w:r>
    </w:p>
    <w:p>
      <w:pPr>
        <w:pStyle w:val="BodyText"/>
      </w:pPr>
      <m:oMathPara>
        <m:oMathParaPr>
          <m:jc m:val="center"/>
        </m:oMathParaPr>
        <m:oMath>
          <m:eqArr>
            <m:e>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t>&amp;</m:t>
              </m:r>
              <m:r>
                <m:rPr>
                  <m:sty m:val="p"/>
                </m:rPr>
                <m:t>=</m:t>
              </m:r>
              <m:sSup>
                <m:e>
                  <m:acc>
                    <m:accPr>
                      <m:chr m:val="̃"/>
                    </m:accPr>
                    <m:e>
                      <m:r>
                        <m:t>x</m:t>
                      </m:r>
                    </m:e>
                  </m:acc>
                </m:e>
                <m:sup>
                  <m:r>
                    <m:rPr>
                      <m:sty m:val="p"/>
                    </m:rPr>
                    <m:t>⊤</m:t>
                  </m:r>
                </m:sup>
              </m:sSup>
              <m:acc>
                <m:accPr>
                  <m:chr m:val="̂"/>
                </m:accPr>
                <m:e>
                  <m:r>
                    <m:rPr>
                      <m:sty m:val="p"/>
                    </m:rPr>
                    <m:t>Σ</m:t>
                  </m:r>
                </m:e>
              </m:acc>
              <m:acc>
                <m:accPr>
                  <m:chr m:val="̃"/>
                </m:accPr>
                <m:e>
                  <m:r>
                    <m:t>x</m:t>
                  </m:r>
                </m:e>
              </m:acc>
            </m:e>
            <m:e>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t>&amp;</m:t>
              </m:r>
              <m:r>
                <m:rPr>
                  <m:sty m:val="p"/>
                </m:rPr>
                <m:t>=</m:t>
              </m:r>
              <m:rad>
                <m:radPr>
                  <m:degHide m:val="on"/>
                </m:radPr>
                <m:deg/>
                <m:e>
                  <m:sSup>
                    <m:e>
                      <m:acc>
                        <m:accPr>
                          <m:chr m:val="̃"/>
                        </m:accPr>
                        <m:e>
                          <m:r>
                            <m:t>x</m:t>
                          </m:r>
                        </m:e>
                      </m:acc>
                    </m:e>
                    <m:sup>
                      <m:r>
                        <m:rPr>
                          <m:sty m:val="p"/>
                        </m:rPr>
                        <m:t>⊤</m:t>
                      </m:r>
                    </m:sup>
                  </m:sSup>
                  <m:acc>
                    <m:accPr>
                      <m:chr m:val="̂"/>
                    </m:accPr>
                    <m:e>
                      <m:r>
                        <m:rPr>
                          <m:sty m:val="p"/>
                        </m:rPr>
                        <m:t>Σ</m:t>
                      </m:r>
                    </m:e>
                  </m:acc>
                  <m:acc>
                    <m:accPr>
                      <m:chr m:val="̃"/>
                    </m:accPr>
                    <m:e>
                      <m:r>
                        <m:t>x</m:t>
                      </m:r>
                    </m:e>
                  </m:acc>
                </m:e>
              </m:rad>
            </m:e>
          </m:eqArr>
        </m:oMath>
      </m:oMathPara>
    </w:p>
    <w:p>
      <w:pPr>
        <w:pStyle w:val="FirstParagraph"/>
      </w:pPr>
      <w:r>
        <w:rPr>
          <w:b/>
          <w:bCs/>
        </w:rPr>
        <w:t xml:space="preserve">Estimated SE of</w:t>
      </w:r>
      <w:r>
        <w:rPr>
          <w:b/>
          <w:bCs/>
        </w:rPr>
        <w:t xml:space="preserve"> </w:t>
      </w:r>
      <m:oMath>
        <m:r>
          <m:rPr>
            <m:sty m:val="p"/>
          </m:rPr>
          <m:t>Δ</m:t>
        </m:r>
        <m:acc>
          <m:accPr>
            <m:chr m:val="̂"/>
          </m:accPr>
          <m:e>
            <m:r>
              <m:t>η</m:t>
            </m:r>
          </m:e>
        </m:acc>
      </m:oMath>
    </w:p>
    <w:p>
      <w:pPr>
        <w:pStyle w:val="BodyText"/>
      </w:pPr>
      <m:oMathPara>
        <m:oMathParaPr>
          <m:jc m:val="center"/>
        </m:oMathParaPr>
        <m:oMath>
          <m:eqArr>
            <m:e>
              <m:r>
                <m:rPr>
                  <m:sty m:val="p"/>
                </m:rPr>
                <m:t/>
              </m:r>
              <m:r>
                <m:t>​</m:t>
              </m:r>
              <m:d>
                <m:dPr>
                  <m:begChr m:val="("/>
                  <m:sepChr m:val=""/>
                  <m:endChr m:val=")"/>
                  <m:grow/>
                </m:dPr>
                <m:e>
                  <m:r>
                    <m:rPr>
                      <m:sty m:val="p"/>
                    </m:rPr>
                    <m:t>Δ</m:t>
                  </m:r>
                  <m:acc>
                    <m:accPr>
                      <m:chr m:val="̂"/>
                    </m:accPr>
                    <m:e>
                      <m:r>
                        <m:t>η</m:t>
                      </m:r>
                    </m:e>
                  </m:acc>
                </m:e>
              </m:d>
              <m:r>
                <m:t>​</m:t>
              </m:r>
              <m:r>
                <m:t>&amp;</m:t>
              </m:r>
              <m:r>
                <m:rPr>
                  <m:sty m:val="p"/>
                </m:rPr>
                <m:t>=</m:t>
              </m:r>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e>
              <m:r>
                <m:rPr>
                  <m:sty m:val="p"/>
                </m:rPr>
                <m:t/>
              </m:r>
              <m:r>
                <m:t>​</m:t>
              </m:r>
              <m:d>
                <m:dPr>
                  <m:begChr m:val="("/>
                  <m:sepChr m:val=""/>
                  <m:endChr m:val=")"/>
                  <m:grow/>
                </m:dPr>
                <m:e>
                  <m:r>
                    <m:rPr>
                      <m:sty m:val="p"/>
                    </m:rPr>
                    <m:t>Δ</m:t>
                  </m:r>
                  <m:acc>
                    <m:accPr>
                      <m:chr m:val="̂"/>
                    </m:accPr>
                    <m:e>
                      <m:r>
                        <m:t>η</m:t>
                      </m:r>
                    </m:e>
                  </m:acc>
                </m:e>
              </m:d>
              <m:r>
                <m:t>​</m:t>
              </m:r>
              <m:r>
                <m:t>&amp;</m:t>
              </m:r>
              <m:r>
                <m:rPr>
                  <m:sty m:val="p"/>
                </m:rPr>
                <m:t>=</m:t>
              </m:r>
              <m:rad>
                <m:radPr>
                  <m:degHide m:val="on"/>
                </m:radPr>
                <m:deg/>
                <m:e>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rad>
            </m:e>
          </m:eqArr>
        </m:oMath>
      </m:oMathPara>
    </w:p>
    <w:bookmarkEnd w:id="526"/>
    <w:bookmarkStart w:id="527" w:name="comparing-probabilities-1"/>
    <w:p>
      <w:pPr>
        <w:pStyle w:val="Heading2"/>
      </w:pPr>
      <w:r>
        <w:t xml:space="preserve">Comparing probabilities</w:t>
      </w:r>
    </w:p>
    <w:p>
      <w:pPr>
        <w:pStyle w:val="FirstParagraph"/>
      </w:pPr>
      <w:r>
        <w:rPr>
          <w:b/>
          <w:bCs/>
        </w:rPr>
        <w:t xml:space="preserve">Risk difference</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p>
      <w:pPr>
        <w:pStyle w:val="FirstParagraph"/>
      </w:pPr>
      <w:r>
        <w:rPr>
          <w:b/>
          <w:bCs/>
        </w:rPr>
        <w:t xml:space="preserve">Risk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rPr>
          <w:b/>
          <w:bCs/>
        </w:rPr>
        <w:t xml:space="preserve">Relative risk difference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p>
      <w:pPr>
        <w:pStyle w:val="FirstParagraph"/>
      </w:pPr>
      <w:r>
        <w:rPr>
          <w:b/>
          <w:bCs/>
        </w:rPr>
        <w:t xml:space="preserve">RRD equals RR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527"/>
    <w:bookmarkStart w:id="528" w:name="logistic-regression-model-1"/>
    <w:p>
      <w:pPr>
        <w:pStyle w:val="Heading2"/>
      </w:pPr>
      <w:r>
        <w:t xml:space="preserve">Logistic regression model</w:t>
      </w:r>
    </w:p>
    <w:p>
      <w:pPr>
        <w:pStyle w:val="FirstParagraph"/>
      </w:pPr>
      <w:r>
        <w:rPr>
          <w:b/>
          <w:bCs/>
        </w:rPr>
        <w:t xml:space="preserve">Logistic regression</w:t>
      </w:r>
    </w:p>
    <w:p>
      <w:pPr>
        <w:pStyle w:val="BodyText"/>
      </w:pPr>
      <m:oMathPara>
        <m:oMathParaPr>
          <m:jc m:val="center"/>
        </m:oMathPara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acc>
                <m:accPr>
                  <m:chr m:val="̃"/>
                </m:accPr>
                <m:e>
                  <m:r>
                    <m:t>X</m:t>
                  </m:r>
                </m:e>
              </m:acc>
            </m:e>
            <m:sub>
              <m:r>
                <m:t>i</m:t>
              </m:r>
            </m:sub>
          </m:sSub>
          <m:r>
            <m:rPr>
              <m:sty m:val="p"/>
            </m:rPr>
            <m:t>)</m:t>
          </m:r>
          <m:r>
            <m:rPr>
              <m:sty m:val="p"/>
            </m:rPr>
            <m:t>)</m:t>
          </m:r>
          <m:r>
            <m:rPr>
              <m:sty m:val="p"/>
            </m:rPr>
            <m:t>,</m:t>
          </m:r>
          <m:r>
            <m:t>  </m:t>
          </m:r>
          <m:r>
            <m:rPr>
              <m:sty m:val="p"/>
            </m:rPr>
            <m:t>logit</m:t>
          </m:r>
          <m:r>
            <m:t>​</m:t>
          </m:r>
          <m:d>
            <m:dPr>
              <m:begChr m:val="{"/>
              <m:sepChr m:val=""/>
              <m:endChr m:val="}"/>
              <m:grow/>
            </m:dPr>
            <m:e>
              <m:r>
                <m:t>π</m:t>
              </m:r>
              <m:r>
                <m:rPr>
                  <m:sty m:val="p"/>
                </m:rPr>
                <m:t>(</m:t>
              </m:r>
              <m:acc>
                <m:accPr>
                  <m:chr m:val="̃"/>
                </m:accPr>
                <m:e>
                  <m:r>
                    <m:t>x</m:t>
                  </m:r>
                </m:e>
              </m:acc>
              <m:r>
                <m:rPr>
                  <m:sty m:val="p"/>
                </m:rPr>
                <m:t>)</m:t>
              </m:r>
            </m:e>
          </m:d>
          <m:r>
            <m:t>​</m:t>
          </m:r>
          <m:r>
            <m:rPr>
              <m:sty m:val="p"/>
            </m:rPr>
            <m:t>=</m:t>
          </m:r>
          <m:sSup>
            <m:e>
              <m:acc>
                <m:accPr>
                  <m:chr m:val="̃"/>
                </m:accPr>
                <m:e>
                  <m:r>
                    <m:t>x</m:t>
                  </m:r>
                </m:e>
              </m:acc>
            </m:e>
            <m:sup>
              <m:r>
                <m:rPr>
                  <m:sty m:val="p"/>
                </m:rPr>
                <m:t>⊤</m:t>
              </m:r>
            </m:sup>
          </m:sSup>
          <m:acc>
            <m:accPr>
              <m:chr m:val="̃"/>
            </m:accPr>
            <m:e>
              <m:r>
                <m:t>β</m:t>
              </m:r>
            </m:e>
          </m:acc>
        </m:oMath>
      </m:oMathPara>
    </w:p>
    <w:bookmarkEnd w:id="528"/>
    <w:bookmarkEnd w:id="529"/>
    <w:bookmarkStart w:id="556" w:name="references"/>
    <w:p>
      <w:pPr>
        <w:pStyle w:val="Heading1"/>
      </w:pPr>
      <w:r>
        <w:t xml:space="preserve">References</w:t>
      </w:r>
    </w:p>
    <w:bookmarkStart w:id="555" w:name="refs"/>
    <w:bookmarkStart w:id="531" w:name="ref-bliss1935beetles"/>
    <w:p>
      <w:pPr>
        <w:pStyle w:val="Bibliography"/>
      </w:pPr>
      <w:r>
        <w:t xml:space="preserve">Bliss, C. I. 1935.</w:t>
      </w:r>
      <w:r>
        <w:t xml:space="preserve"> </w:t>
      </w:r>
      <w:r>
        <w:t xml:space="preserve">“The Calculation of the Dosage-Mortality Curve.”</w:t>
      </w:r>
      <w:r>
        <w:t xml:space="preserve"> </w:t>
      </w:r>
      <w:r>
        <w:rPr>
          <w:i/>
          <w:iCs/>
        </w:rPr>
        <w:t xml:space="preserve">Annals of Applied Biology</w:t>
      </w:r>
      <w:r>
        <w:t xml:space="preserve"> </w:t>
      </w:r>
      <w:r>
        <w:t xml:space="preserve">22 (1): 134–67.</w:t>
      </w:r>
      <w:r>
        <w:t xml:space="preserve"> </w:t>
      </w:r>
      <w:hyperlink r:id="rId530">
        <w:r>
          <w:rPr>
            <w:rStyle w:val="Hyperlink"/>
          </w:rPr>
          <w:t xml:space="preserve">https://doi.org/10.1111/j.1744-7348.1935.tb07713.x</w:t>
        </w:r>
      </w:hyperlink>
      <w:r>
        <w:t xml:space="preserve">.</w:t>
      </w:r>
    </w:p>
    <w:bookmarkEnd w:id="531"/>
    <w:bookmarkStart w:id="53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532">
        <w:r>
          <w:rPr>
            <w:rStyle w:val="Hyperlink"/>
          </w:rPr>
          <w:t xml:space="preserve">https://doi.org/10.1201/9781315182780</w:t>
        </w:r>
      </w:hyperlink>
      <w:r>
        <w:t xml:space="preserve">.</w:t>
      </w:r>
    </w:p>
    <w:bookmarkEnd w:id="533"/>
    <w:bookmarkStart w:id="535"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534">
        <w:r>
          <w:rPr>
            <w:rStyle w:val="Hyperlink"/>
          </w:rPr>
          <w:t xml:space="preserve">https://link.springer.com/book/10.1007/978-1-4419-0118-7</w:t>
        </w:r>
      </w:hyperlink>
      <w:r>
        <w:t xml:space="preserve">.</w:t>
      </w:r>
    </w:p>
    <w:bookmarkEnd w:id="535"/>
    <w:bookmarkStart w:id="537" w:name="ref-hastie2009esl2e"/>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36">
        <w:r>
          <w:rPr>
            <w:rStyle w:val="Hyperlink"/>
          </w:rPr>
          <w:t xml:space="preserve">https://doi.org/10.1007/978-0-387-84858-7</w:t>
        </w:r>
      </w:hyperlink>
      <w:r>
        <w:t xml:space="preserve">.</w:t>
      </w:r>
    </w:p>
    <w:bookmarkEnd w:id="537"/>
    <w:bookmarkStart w:id="539" w:name="ref-hosmer2013applied"/>
    <w:p>
      <w:pPr>
        <w:pStyle w:val="Bibliography"/>
      </w:pPr>
      <w:r>
        <w:t xml:space="preserve">Hosmer, David W, Stanley Lemeshow, and Rodney X Sturdivant. 2013.</w:t>
      </w:r>
      <w:r>
        <w:t xml:space="preserve"> </w:t>
      </w:r>
      <w:r>
        <w:rPr>
          <w:i/>
          <w:iCs/>
        </w:rPr>
        <w:t xml:space="preserve">Applied Logistic Regression</w:t>
      </w:r>
      <w:r>
        <w:t xml:space="preserve">. John Wiley &amp; Sons.</w:t>
      </w:r>
      <w:r>
        <w:t xml:space="preserve"> </w:t>
      </w:r>
      <w:hyperlink r:id="rId538">
        <w:r>
          <w:rPr>
            <w:rStyle w:val="Hyperlink"/>
          </w:rPr>
          <w:t xml:space="preserve">https://onlinelibrary.wiley.com/doi/book/10.1002/9781118548387</w:t>
        </w:r>
      </w:hyperlink>
      <w:r>
        <w:t xml:space="preserve">.</w:t>
      </w:r>
    </w:p>
    <w:bookmarkEnd w:id="539"/>
    <w:bookmarkStart w:id="541" w:name="ref-james2021islr2e"/>
    <w:p>
      <w:pPr>
        <w:pStyle w:val="Bibliography"/>
      </w:pPr>
      <w:r>
        <w:t xml:space="preserve">James, Gareth, Daniela Witten, Trevor Hastie, and Robert Tibshirani. 2021.</w:t>
      </w:r>
      <w:r>
        <w:t xml:space="preserve"> </w:t>
      </w:r>
      <w:r>
        <w:rPr>
          <w:i/>
          <w:iCs/>
        </w:rPr>
        <w:t xml:space="preserve">An Introduction to Statistical Learning: With Applications in</w:t>
      </w:r>
      <w:r>
        <w:rPr>
          <w:i/>
          <w:iCs/>
        </w:rPr>
        <w:t xml:space="preserve"> </w:t>
      </w:r>
      <w:r>
        <w:rPr>
          <w:i/>
          <w:iCs/>
        </w:rPr>
        <w:t xml:space="preserve">R</w:t>
      </w:r>
      <w:r>
        <w:t xml:space="preserve">. 2nd ed. Springer.</w:t>
      </w:r>
      <w:r>
        <w:t xml:space="preserve"> </w:t>
      </w:r>
      <w:hyperlink r:id="rId540">
        <w:r>
          <w:rPr>
            <w:rStyle w:val="Hyperlink"/>
          </w:rPr>
          <w:t xml:space="preserve">https://doi.org/10.1007/978-1-0716-1418-1</w:t>
        </w:r>
      </w:hyperlink>
      <w:r>
        <w:t xml:space="preserve">.</w:t>
      </w:r>
    </w:p>
    <w:bookmarkEnd w:id="541"/>
    <w:bookmarkStart w:id="543"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542">
        <w:r>
          <w:rPr>
            <w:rStyle w:val="Hyperlink"/>
          </w:rPr>
          <w:t xml:space="preserve">https://doi.org/10.1093/ije/23.1.201</w:t>
        </w:r>
      </w:hyperlink>
      <w:r>
        <w:t xml:space="preserve">.</w:t>
      </w:r>
    </w:p>
    <w:bookmarkEnd w:id="543"/>
    <w:bookmarkStart w:id="545"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544">
        <w:r>
          <w:rPr>
            <w:rStyle w:val="Hyperlink"/>
          </w:rPr>
          <w:t xml:space="preserve">https://doi.org/10.1002/9780470580066</w:t>
        </w:r>
      </w:hyperlink>
      <w:r>
        <w:t xml:space="preserve">.</w:t>
      </w:r>
    </w:p>
    <w:bookmarkEnd w:id="545"/>
    <w:bookmarkStart w:id="547"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546">
        <w:r>
          <w:rPr>
            <w:rStyle w:val="Hyperlink"/>
          </w:rPr>
          <w:t xml:space="preserve">https://www.bookdown.org/rwnahhas/RMPH/</w:t>
        </w:r>
      </w:hyperlink>
      <w:r>
        <w:t xml:space="preserve">.</w:t>
      </w:r>
    </w:p>
    <w:bookmarkEnd w:id="547"/>
    <w:bookmarkStart w:id="549" w:name="ref-norton2024requiem"/>
    <w:p>
      <w:pPr>
        <w:pStyle w:val="Bibliography"/>
      </w:pPr>
      <w:r>
        <w:t xml:space="preserve">Norton, Edward C., Bryan E. Dowd, Melissa M. Garrido, and Matthew L. Maciejewski. 2024.</w:t>
      </w:r>
      <w:r>
        <w:t xml:space="preserve"> </w:t>
      </w:r>
      <w:r>
        <w:t xml:space="preserve">“Requiem for Odds Ratios.”</w:t>
      </w:r>
      <w:r>
        <w:t xml:space="preserve"> </w:t>
      </w:r>
      <w:r>
        <w:rPr>
          <w:i/>
          <w:iCs/>
        </w:rPr>
        <w:t xml:space="preserve">Health Services Research</w:t>
      </w:r>
      <w:r>
        <w:t xml:space="preserve"> </w:t>
      </w:r>
      <w:r>
        <w:t xml:space="preserve">59 (4): e14337. https://doi.org/</w:t>
      </w:r>
      <w:hyperlink r:id="rId548">
        <w:r>
          <w:rPr>
            <w:rStyle w:val="Hyperlink"/>
          </w:rPr>
          <w:t xml:space="preserve">https://doi.org/10.1111/1475-6773.14337</w:t>
        </w:r>
      </w:hyperlink>
      <w:r>
        <w:t xml:space="preserve">.</w:t>
      </w:r>
    </w:p>
    <w:bookmarkEnd w:id="549"/>
    <w:bookmarkStart w:id="551"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550">
        <w:r>
          <w:rPr>
            <w:rStyle w:val="Hyperlink"/>
          </w:rPr>
          <w:t xml:space="preserve">https://doi.org/10.1001/jama.1975.03260080034016</w:t>
        </w:r>
      </w:hyperlink>
      <w:r>
        <w:t xml:space="preserve">.</w:t>
      </w:r>
    </w:p>
    <w:bookmarkEnd w:id="551"/>
    <w:bookmarkStart w:id="552" w:name="ref-sackett1996down"/>
    <w:p>
      <w:pPr>
        <w:pStyle w:val="Bibliography"/>
      </w:pPr>
      <w:r>
        <w:t xml:space="preserve">Sackett, David L, Jonathan J Deeks, and Doughs G Altman. 1996.</w:t>
      </w:r>
      <w:r>
        <w:t xml:space="preserve"> </w:t>
      </w:r>
      <w:r>
        <w:t xml:space="preserve">“Down with Odds Ratios!”</w:t>
      </w:r>
      <w:r>
        <w:t xml:space="preserve"> </w:t>
      </w:r>
      <w:r>
        <w:rPr>
          <w:i/>
          <w:iCs/>
        </w:rPr>
        <w:t xml:space="preserve">BMJ Evidence-Based Medicine</w:t>
      </w:r>
      <w:r>
        <w:t xml:space="preserve"> </w:t>
      </w:r>
      <w:r>
        <w:t xml:space="preserve">1 (6): 164.</w:t>
      </w:r>
    </w:p>
    <w:bookmarkEnd w:id="552"/>
    <w:bookmarkStart w:id="554"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553">
        <w:r>
          <w:rPr>
            <w:rStyle w:val="Hyperlink"/>
          </w:rPr>
          <w:t xml:space="preserve">https://doi.org/10.1007/978-1-4614-1353-0</w:t>
        </w:r>
      </w:hyperlink>
      <w:r>
        <w:t xml:space="preserve">.</w:t>
      </w:r>
    </w:p>
    <w:bookmarkEnd w:id="554"/>
    <w:bookmarkEnd w:id="555"/>
    <w:bookmarkEnd w:id="5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62">
        <w:r>
          <w:rPr>
            <w:rStyle w:val="Hyperlink"/>
          </w:rPr>
          <w:t xml:space="preserve">https://www.etymonline.com/search?q=omega</w:t>
        </w:r>
      </w:hyperlink>
      <w:r>
        <w:t xml:space="preserve"> </w:t>
      </w:r>
      <w:r>
        <w:t xml:space="preserve">and</w:t>
      </w:r>
      <w:r>
        <w:t xml:space="preserve"> </w:t>
      </w:r>
      <w:hyperlink r:id="rId63">
        <w:r>
          <w:rPr>
            <w:rStyle w:val="Hyperlink"/>
          </w:rPr>
          <w:t xml:space="preserve">https://en.wikipedia.org/wiki/Omega</w:t>
        </w:r>
      </w:hyperlink>
      <w:r>
        <w:t xml:space="preserve"> </w:t>
      </w:r>
      <w:r>
        <w:t xml:space="preserve">for more details.</w:t>
      </w:r>
    </w:p>
  </w:footnote>
  <w:footnote w:id="488">
    <w:p>
      <w:pPr>
        <w:pStyle w:val="FootnoteText"/>
      </w:pPr>
      <w:r>
        <w:rPr>
          <w:rStyle w:val="FootnoteReference"/>
        </w:rPr>
        <w:footnoteRef/>
      </w:r>
      <w:r>
        <w:t xml:space="preserve"> </w:t>
      </w:r>
      <w:r>
        <w:t xml:space="preserve">or linear combinations of coefficients,</w:t>
      </w:r>
      <w:r>
        <w:t xml:space="preserve"> </w:t>
      </w:r>
      <w:r>
        <w:t xml:space="preserve">depending on what covariate patterns you are contrasting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3" Target="media/rId423.png" /><Relationship Type="http://schemas.openxmlformats.org/officeDocument/2006/relationships/image" Id="rId251" Target="media/rId251.png" /><Relationship Type="http://schemas.openxmlformats.org/officeDocument/2006/relationships/image" Id="rId473" Target="media/rId473.png" /><Relationship Type="http://schemas.openxmlformats.org/officeDocument/2006/relationships/image" Id="rId377" Target="media/rId377.png" /><Relationship Type="http://schemas.openxmlformats.org/officeDocument/2006/relationships/image" Id="rId469" Target="media/rId469.png" /><Relationship Type="http://schemas.openxmlformats.org/officeDocument/2006/relationships/image" Id="rId382" Target="media/rId382.png" /><Relationship Type="http://schemas.openxmlformats.org/officeDocument/2006/relationships/image" Id="rId387" Target="media/rId387.png" /><Relationship Type="http://schemas.openxmlformats.org/officeDocument/2006/relationships/image" Id="rId499" Target="media/rId499.png" /><Relationship Type="http://schemas.openxmlformats.org/officeDocument/2006/relationships/image" Id="rId503" Target="media/rId503.png" /><Relationship Type="http://schemas.openxmlformats.org/officeDocument/2006/relationships/image" Id="rId490" Target="media/rId490.png" /><Relationship Type="http://schemas.openxmlformats.org/officeDocument/2006/relationships/image" Id="rId494" Target="media/rId494.png" /><Relationship Type="http://schemas.openxmlformats.org/officeDocument/2006/relationships/image" Id="rId167" Target="media/rId167.png" /><Relationship Type="http://schemas.openxmlformats.org/officeDocument/2006/relationships/image" Id="rId400" Target="media/rId400.png" /><Relationship Type="http://schemas.openxmlformats.org/officeDocument/2006/relationships/image" Id="rId157" Target="media/rId157.png" /><Relationship Type="http://schemas.openxmlformats.org/officeDocument/2006/relationships/image" Id="rId81" Target="media/rId81.png" /><Relationship Type="http://schemas.openxmlformats.org/officeDocument/2006/relationships/image" Id="rId430" Target="media/rId430.png" /><Relationship Type="http://schemas.openxmlformats.org/officeDocument/2006/relationships/image" Id="rId435" Target="media/rId435.png" /><Relationship Type="http://schemas.openxmlformats.org/officeDocument/2006/relationships/image" Id="rId444" Target="media/rId444.png" /><Relationship Type="http://schemas.openxmlformats.org/officeDocument/2006/relationships/image" Id="rId134" Target="media/rId134.png" /><Relationship Type="http://schemas.openxmlformats.org/officeDocument/2006/relationships/image" Id="rId190" Target="media/rId190.png" /><Relationship Type="http://schemas.openxmlformats.org/officeDocument/2006/relationships/image" Id="rId195" Target="media/rId195.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109" Target="media/rId109.png" /><Relationship Type="http://schemas.openxmlformats.org/officeDocument/2006/relationships/image" Id="rId439" Target="media/rId439.png" /><Relationship Type="http://schemas.openxmlformats.org/officeDocument/2006/relationships/image" Id="rId449" Target="media/rId449.png" /><Relationship Type="http://schemas.openxmlformats.org/officeDocument/2006/relationships/image" Id="rId452" Target="media/rId452.png" /><Relationship Type="http://schemas.openxmlformats.org/officeDocument/2006/relationships/image" Id="rId456" Target="media/rId456.png" /><Relationship Type="http://schemas.openxmlformats.org/officeDocument/2006/relationships/image" Id="rId460" Target="media/rId460.png" /><Relationship Type="http://schemas.openxmlformats.org/officeDocument/2006/relationships/image" Id="rId185" Target="media/rId185.png" /><Relationship Type="http://schemas.openxmlformats.org/officeDocument/2006/relationships/hyperlink" Id="rId66" Target="Intro-to-GLMs.qmd#def-regression-model" TargetMode="External" /><Relationship Type="http://schemas.openxmlformats.org/officeDocument/2006/relationships/hyperlink" Id="rId254" Target="Linear-models-overview.qmd#def-coef-interp-procedure" TargetMode="External" /><Relationship Type="http://schemas.openxmlformats.org/officeDocument/2006/relationships/hyperlink" Id="rId309" Target="Linear-models-overview.qmd#eq-lm-hess" TargetMode="External" /><Relationship Type="http://schemas.openxmlformats.org/officeDocument/2006/relationships/hyperlink" Id="rId297" Target="Linear-models-overview.qmd#eq-scorefun-linreg" TargetMode="External" /><Relationship Type="http://schemas.openxmlformats.org/officeDocument/2006/relationships/hyperlink" Id="rId361" Target="Linear-models-overview.qmd#sec-se-fitted" TargetMode="External" /><Relationship Type="http://schemas.openxmlformats.org/officeDocument/2006/relationships/hyperlink" Id="rId15" Target="data.qmd#def-binary"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550" Target="https://doi.org/10.1001/jama.1975.03260080034016" TargetMode="External" /><Relationship Type="http://schemas.openxmlformats.org/officeDocument/2006/relationships/hyperlink" Id="rId544" Target="https://doi.org/10.1002/9780470580066" TargetMode="External" /><Relationship Type="http://schemas.openxmlformats.org/officeDocument/2006/relationships/hyperlink" Id="rId536" Target="https://doi.org/10.1007/978-0-387-84858-7" TargetMode="External" /><Relationship Type="http://schemas.openxmlformats.org/officeDocument/2006/relationships/hyperlink" Id="rId540" Target="https://doi.org/10.1007/978-1-0716-1418-1" TargetMode="External" /><Relationship Type="http://schemas.openxmlformats.org/officeDocument/2006/relationships/hyperlink" Id="rId553" Target="https://doi.org/10.1007/978-1-4614-1353-0" TargetMode="External" /><Relationship Type="http://schemas.openxmlformats.org/officeDocument/2006/relationships/hyperlink" Id="rId542" Target="https://doi.org/10.1093/ije/23.1.201" TargetMode="External" /><Relationship Type="http://schemas.openxmlformats.org/officeDocument/2006/relationships/hyperlink" Id="rId548" Target="https://doi.org/10.1111/1475-6773.14337" TargetMode="External" /><Relationship Type="http://schemas.openxmlformats.org/officeDocument/2006/relationships/hyperlink" Id="rId530" Target="https://doi.org/10.1111/j.1744-7348.1935.tb07713.x" TargetMode="External" /><Relationship Type="http://schemas.openxmlformats.org/officeDocument/2006/relationships/hyperlink" Id="rId532" Target="https://doi.org/10.1201/9781315182780" TargetMode="External" /><Relationship Type="http://schemas.openxmlformats.org/officeDocument/2006/relationships/hyperlink" Id="rId332" Target="https://en.wikipedia.org/wiki/Delta_method" TargetMode="External" /><Relationship Type="http://schemas.openxmlformats.org/officeDocument/2006/relationships/hyperlink" Id="rId150" Target="https://en.wikipedia.org/wiki/Function_composition" TargetMode="External" /><Relationship Type="http://schemas.openxmlformats.org/officeDocument/2006/relationships/hyperlink" Id="rId63" Target="https://en.wikipedia.org/wiki/Omega" TargetMode="External" /><Relationship Type="http://schemas.openxmlformats.org/officeDocument/2006/relationships/hyperlink" Id="rId41" Target="https://en.wikipedia.org/wiki/Percentage_point" TargetMode="External" /><Relationship Type="http://schemas.openxmlformats.org/officeDocument/2006/relationships/hyperlink" Id="rId509" Target="https://hua-zhou.github.io/" TargetMode="External" /><Relationship Type="http://schemas.openxmlformats.org/officeDocument/2006/relationships/hyperlink" Id="rId534" Target="https://link.springer.com/book/10.1007/978-1-4419-0118-7" TargetMode="External" /><Relationship Type="http://schemas.openxmlformats.org/officeDocument/2006/relationships/hyperlink" Id="rId412" Target="https://link.springer.com/chapter/10.1007/978-1-4614-1353-0_5#Sec2_5" TargetMode="External" /><Relationship Type="http://schemas.openxmlformats.org/officeDocument/2006/relationships/hyperlink" Id="rId51" Target="https://link.springer.com/chapter/10.1007/978-1-4614-1353-0_8#Sec5_8" TargetMode="External" /><Relationship Type="http://schemas.openxmlformats.org/officeDocument/2006/relationships/hyperlink" Id="rId538" Target="https://onlinelibrary.wiley.com/doi/book/10.1002/9781118548387" TargetMode="External" /><Relationship Type="http://schemas.openxmlformats.org/officeDocument/2006/relationships/hyperlink" Id="rId510" Target="https://ucla-biostat-200c-2020spring.github.io/slides/04-binomial/binomial.html#:~:text=0.05%20%27.%27%200.1%20%27%20%27%201-,Quasi%2Dbinomial,-Another%20way%20to" TargetMode="External" /><Relationship Type="http://schemas.openxmlformats.org/officeDocument/2006/relationships/hyperlink" Id="rId546"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2" Target="https://www.etymonline.com/search?q=omega" TargetMode="External" /><Relationship Type="http://schemas.openxmlformats.org/officeDocument/2006/relationships/hyperlink" Id="rId370" Target="https://www.kaggle.com/datasets/nmd2104/wcgs-data" TargetMode="External" /><Relationship Type="http://schemas.openxmlformats.org/officeDocument/2006/relationships/hyperlink" Id="rId316" Target="intro-MLEs.qmd#sec-newton-raphson" TargetMode="External" /><Relationship Type="http://schemas.openxmlformats.org/officeDocument/2006/relationships/hyperlink" Id="rId322" Target="intro-MLEs.qmd#tbl-gaussian-vs-mle-tests" TargetMode="External" /><Relationship Type="http://schemas.openxmlformats.org/officeDocument/2006/relationships/hyperlink" Id="rId321" Target="intro-MLEs.qmd#thm-dist-mle" TargetMode="External" /><Relationship Type="http://schemas.openxmlformats.org/officeDocument/2006/relationships/hyperlink" Id="rId233" Target="math-prereqs.qmd#thm-chain-rule" TargetMode="External" /><Relationship Type="http://schemas.openxmlformats.org/officeDocument/2006/relationships/hyperlink" Id="rId289" Target="math-prereqs.qmd#thm-chain-vec" TargetMode="External" /><Relationship Type="http://schemas.openxmlformats.org/officeDocument/2006/relationships/hyperlink" Id="rId237" Target="math-prereqs.qmd#thm-deriv-exp" TargetMode="External" /><Relationship Type="http://schemas.openxmlformats.org/officeDocument/2006/relationships/hyperlink" Id="rId246" Target="math-prereqs.qmd#thm-deriv-lincom" TargetMode="External" /><Relationship Type="http://schemas.openxmlformats.org/officeDocument/2006/relationships/hyperlink" Id="rId224" Target="math-prereqs.qmd#thm-quotient-rule" TargetMode="External" /><Relationship Type="http://schemas.openxmlformats.org/officeDocument/2006/relationships/hyperlink" Id="rId43" Target="notation.qmd#percent-sign" TargetMode="External" /><Relationship Type="http://schemas.openxmlformats.org/officeDocument/2006/relationships/hyperlink" Id="rId72" Target="probability.qmd#cor-p-neg" TargetMode="External" /><Relationship Type="http://schemas.openxmlformats.org/officeDocument/2006/relationships/hyperlink" Id="rId20" Target="probability.qmd#def-bernoulli" TargetMode="External" /><Relationship Type="http://schemas.openxmlformats.org/officeDocument/2006/relationships/hyperlink" Id="rId339" Target="probability.qmd#thm-var-lincom" TargetMode="External" /></Relationships>
</file>

<file path=word/_rels/footnotes.xml.rels><?xml version="1.0" encoding="UTF-8"?><Relationships xmlns="http://schemas.openxmlformats.org/package/2006/relationships"><Relationship Type="http://schemas.openxmlformats.org/officeDocument/2006/relationships/hyperlink" Id="rId66" Target="Intro-to-GLMs.qmd#def-regression-model" TargetMode="External" /><Relationship Type="http://schemas.openxmlformats.org/officeDocument/2006/relationships/hyperlink" Id="rId254" Target="Linear-models-overview.qmd#def-coef-interp-procedure" TargetMode="External" /><Relationship Type="http://schemas.openxmlformats.org/officeDocument/2006/relationships/hyperlink" Id="rId309" Target="Linear-models-overview.qmd#eq-lm-hess" TargetMode="External" /><Relationship Type="http://schemas.openxmlformats.org/officeDocument/2006/relationships/hyperlink" Id="rId297" Target="Linear-models-overview.qmd#eq-scorefun-linreg" TargetMode="External" /><Relationship Type="http://schemas.openxmlformats.org/officeDocument/2006/relationships/hyperlink" Id="rId361" Target="Linear-models-overview.qmd#sec-se-fitted" TargetMode="External" /><Relationship Type="http://schemas.openxmlformats.org/officeDocument/2006/relationships/hyperlink" Id="rId15" Target="data.qmd#def-binary"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550" Target="https://doi.org/10.1001/jama.1975.03260080034016" TargetMode="External" /><Relationship Type="http://schemas.openxmlformats.org/officeDocument/2006/relationships/hyperlink" Id="rId544" Target="https://doi.org/10.1002/9780470580066" TargetMode="External" /><Relationship Type="http://schemas.openxmlformats.org/officeDocument/2006/relationships/hyperlink" Id="rId536" Target="https://doi.org/10.1007/978-0-387-84858-7" TargetMode="External" /><Relationship Type="http://schemas.openxmlformats.org/officeDocument/2006/relationships/hyperlink" Id="rId540" Target="https://doi.org/10.1007/978-1-0716-1418-1" TargetMode="External" /><Relationship Type="http://schemas.openxmlformats.org/officeDocument/2006/relationships/hyperlink" Id="rId553" Target="https://doi.org/10.1007/978-1-4614-1353-0" TargetMode="External" /><Relationship Type="http://schemas.openxmlformats.org/officeDocument/2006/relationships/hyperlink" Id="rId542" Target="https://doi.org/10.1093/ije/23.1.201" TargetMode="External" /><Relationship Type="http://schemas.openxmlformats.org/officeDocument/2006/relationships/hyperlink" Id="rId548" Target="https://doi.org/10.1111/1475-6773.14337" TargetMode="External" /><Relationship Type="http://schemas.openxmlformats.org/officeDocument/2006/relationships/hyperlink" Id="rId530" Target="https://doi.org/10.1111/j.1744-7348.1935.tb07713.x" TargetMode="External" /><Relationship Type="http://schemas.openxmlformats.org/officeDocument/2006/relationships/hyperlink" Id="rId532" Target="https://doi.org/10.1201/9781315182780" TargetMode="External" /><Relationship Type="http://schemas.openxmlformats.org/officeDocument/2006/relationships/hyperlink" Id="rId332" Target="https://en.wikipedia.org/wiki/Delta_method" TargetMode="External" /><Relationship Type="http://schemas.openxmlformats.org/officeDocument/2006/relationships/hyperlink" Id="rId150" Target="https://en.wikipedia.org/wiki/Function_composition" TargetMode="External" /><Relationship Type="http://schemas.openxmlformats.org/officeDocument/2006/relationships/hyperlink" Id="rId63" Target="https://en.wikipedia.org/wiki/Omega" TargetMode="External" /><Relationship Type="http://schemas.openxmlformats.org/officeDocument/2006/relationships/hyperlink" Id="rId41" Target="https://en.wikipedia.org/wiki/Percentage_point" TargetMode="External" /><Relationship Type="http://schemas.openxmlformats.org/officeDocument/2006/relationships/hyperlink" Id="rId509" Target="https://hua-zhou.github.io/" TargetMode="External" /><Relationship Type="http://schemas.openxmlformats.org/officeDocument/2006/relationships/hyperlink" Id="rId534" Target="https://link.springer.com/book/10.1007/978-1-4419-0118-7" TargetMode="External" /><Relationship Type="http://schemas.openxmlformats.org/officeDocument/2006/relationships/hyperlink" Id="rId412" Target="https://link.springer.com/chapter/10.1007/978-1-4614-1353-0_5#Sec2_5" TargetMode="External" /><Relationship Type="http://schemas.openxmlformats.org/officeDocument/2006/relationships/hyperlink" Id="rId51" Target="https://link.springer.com/chapter/10.1007/978-1-4614-1353-0_8#Sec5_8" TargetMode="External" /><Relationship Type="http://schemas.openxmlformats.org/officeDocument/2006/relationships/hyperlink" Id="rId538" Target="https://onlinelibrary.wiley.com/doi/book/10.1002/9781118548387" TargetMode="External" /><Relationship Type="http://schemas.openxmlformats.org/officeDocument/2006/relationships/hyperlink" Id="rId510" Target="https://ucla-biostat-200c-2020spring.github.io/slides/04-binomial/binomial.html#:~:text=0.05%20%27.%27%200.1%20%27%20%27%201-,Quasi%2Dbinomial,-Another%20way%20to" TargetMode="External" /><Relationship Type="http://schemas.openxmlformats.org/officeDocument/2006/relationships/hyperlink" Id="rId546"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2" Target="https://www.etymonline.com/search?q=omega" TargetMode="External" /><Relationship Type="http://schemas.openxmlformats.org/officeDocument/2006/relationships/hyperlink" Id="rId370" Target="https://www.kaggle.com/datasets/nmd2104/wcgs-data" TargetMode="External" /><Relationship Type="http://schemas.openxmlformats.org/officeDocument/2006/relationships/hyperlink" Id="rId316" Target="intro-MLEs.qmd#sec-newton-raphson" TargetMode="External" /><Relationship Type="http://schemas.openxmlformats.org/officeDocument/2006/relationships/hyperlink" Id="rId322" Target="intro-MLEs.qmd#tbl-gaussian-vs-mle-tests" TargetMode="External" /><Relationship Type="http://schemas.openxmlformats.org/officeDocument/2006/relationships/hyperlink" Id="rId321" Target="intro-MLEs.qmd#thm-dist-mle" TargetMode="External" /><Relationship Type="http://schemas.openxmlformats.org/officeDocument/2006/relationships/hyperlink" Id="rId233" Target="math-prereqs.qmd#thm-chain-rule" TargetMode="External" /><Relationship Type="http://schemas.openxmlformats.org/officeDocument/2006/relationships/hyperlink" Id="rId289" Target="math-prereqs.qmd#thm-chain-vec" TargetMode="External" /><Relationship Type="http://schemas.openxmlformats.org/officeDocument/2006/relationships/hyperlink" Id="rId237" Target="math-prereqs.qmd#thm-deriv-exp" TargetMode="External" /><Relationship Type="http://schemas.openxmlformats.org/officeDocument/2006/relationships/hyperlink" Id="rId246" Target="math-prereqs.qmd#thm-deriv-lincom" TargetMode="External" /><Relationship Type="http://schemas.openxmlformats.org/officeDocument/2006/relationships/hyperlink" Id="rId224" Target="math-prereqs.qmd#thm-quotient-rule" TargetMode="External" /><Relationship Type="http://schemas.openxmlformats.org/officeDocument/2006/relationships/hyperlink" Id="rId43" Target="notation.qmd#percent-sign" TargetMode="External" /><Relationship Type="http://schemas.openxmlformats.org/officeDocument/2006/relationships/hyperlink" Id="rId72" Target="probability.qmd#cor-p-neg" TargetMode="External" /><Relationship Type="http://schemas.openxmlformats.org/officeDocument/2006/relationships/hyperlink" Id="rId20" Target="probability.qmd#def-bernoulli" TargetMode="External" /><Relationship Type="http://schemas.openxmlformats.org/officeDocument/2006/relationships/hyperlink" Id="rId339" Target="probability.qmd#thm-var-l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Models for Binary Outcomes</dc:title>
  <dc:creator/>
  <cp:keywords/>
  <dcterms:created xsi:type="dcterms:W3CDTF">2026-06-27T03:56:44Z</dcterms:created>
  <dcterms:modified xsi:type="dcterms:W3CDTF">2026-06-27T03:56:44Z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subtitle">
    <vt:lpwstr>Logistic regression and variations</vt:lpwstr>
  </property>
  <property fmtid="{D5CDD505-2E9C-101B-9397-08002B2CF9AE}" pid="18" name="toc-title">
    <vt:lpwstr>Table of contents</vt:lpwstr>
  </property>
</Properties>
</file>