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0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B</m:t>
        </m:r>
        <m:r>
          <m:rPr>
            <m:sty m:val="b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 (</w:t>
      </w:r>
      <w:r>
        <w:rPr>
          <w:b/>
          <w:bCs/>
        </w:rPr>
        <w:t xml:space="preserve">?@sec-infer-LMs</w:t>
      </w:r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7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4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5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6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6"/>
        </w:tc>
      </w:tr>
    </w:tbl>
    <w:bookmarkEnd w:id="277"/>
    <w:bookmarkStart w:id="286" w:name="additional-resources"/>
    <w:p>
      <w:pPr>
        <w:pStyle w:val="Heading1"/>
      </w:pPr>
      <w:r>
        <w:t xml:space="preserve">7. Additional resources</w:t>
      </w:r>
    </w:p>
    <w:bookmarkStart w:id="280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http://www.youtube.com/watch?v=Ps2SBo_WjoE</w:t>
        </w:r>
      </w:hyperlink>
    </w:p>
    <w:bookmarkEnd w:id="280"/>
    <w:bookmarkStart w:id="281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1"/>
    <w:bookmarkStart w:id="284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4"/>
    <w:bookmarkStart w:id="285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5"/>
    <w:bookmarkEnd w:id="286"/>
    <w:bookmarkStart w:id="318" w:name="references"/>
    <w:p>
      <w:pPr>
        <w:pStyle w:val="Heading1"/>
      </w:pPr>
      <w:r>
        <w:t xml:space="preserve">References</w:t>
      </w:r>
    </w:p>
    <w:bookmarkStart w:id="317" w:name="refs"/>
    <w:bookmarkStart w:id="28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8"/>
    <w:bookmarkStart w:id="29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8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0"/>
    <w:bookmarkStart w:id="29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1"/>
    <w:bookmarkStart w:id="293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2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3"/>
    <w:bookmarkStart w:id="2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5"/>
    <w:bookmarkStart w:id="29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7"/>
    <w:bookmarkStart w:id="29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8"/>
    <w:bookmarkStart w:id="30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9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0"/>
    <w:bookmarkStart w:id="30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2"/>
    <w:bookmarkStart w:id="30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4"/>
    <w:bookmarkStart w:id="30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5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6"/>
    <w:bookmarkStart w:id="30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8"/>
    <w:bookmarkStart w:id="31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0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0"/>
    <w:bookmarkStart w:id="31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2"/>
    <w:bookmarkStart w:id="31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3"/>
    <w:bookmarkStart w:id="31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4"/>
    <w:bookmarkStart w:id="31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2026-06-27T04:13:49Z</dcterms:created>
  <dcterms:modified xsi:type="dcterms:W3CDTF">2026-06-27T04:13:49Z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