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2588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bookmarkStart w:id="0" w:name="_Hlk526418579"/>
      <w:bookmarkEnd w:id="0"/>
      <w:r>
        <w:rPr>
          <w:b/>
          <w:sz w:val="21"/>
          <w:szCs w:val="21"/>
        </w:rPr>
        <w:t>Università degli studi di Bergamo</w:t>
      </w:r>
    </w:p>
    <w:p w14:paraId="549A891A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Facoltà di Ingegneria</w:t>
      </w:r>
    </w:p>
    <w:p w14:paraId="478A9B36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Corso di Laurea Magistrale in Ingegneria Informatica</w:t>
      </w:r>
    </w:p>
    <w:p w14:paraId="2B714E9F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  <w:b/>
        </w:rPr>
      </w:pPr>
    </w:p>
    <w:p w14:paraId="34E1E1BC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  <w:bookmarkStart w:id="1" w:name="_Hlk525665869"/>
      <w:bookmarkEnd w:id="1"/>
      <w:r>
        <w:rPr>
          <w:rFonts w:ascii="Calibri" w:eastAsia="Calibri" w:hAnsi="Calibri" w:cs="Calibri"/>
          <w:noProof/>
        </w:rPr>
        <w:drawing>
          <wp:inline distT="0" distB="0" distL="0" distR="0" wp14:anchorId="1E3D1E10" wp14:editId="29B70EBA">
            <wp:extent cx="1897380" cy="1736075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87"/>
                    <a:stretch/>
                  </pic:blipFill>
                  <pic:spPr bwMode="auto">
                    <a:xfrm>
                      <a:off x="0" y="0"/>
                      <a:ext cx="1908392" cy="174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DB712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</w:p>
    <w:p w14:paraId="4E9801F5" w14:textId="24E04586" w:rsidR="001A7312" w:rsidRPr="00A66B67" w:rsidRDefault="001A7312" w:rsidP="00AC6F00">
      <w:pPr>
        <w:widowControl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Verdana" w:eastAsia="Verdana" w:hAnsi="Verdana" w:cs="Verdana"/>
          <w:b/>
          <w:sz w:val="36"/>
          <w:szCs w:val="36"/>
        </w:rPr>
        <w:t>Linguaggi formali e compilatori</w:t>
      </w:r>
    </w:p>
    <w:p w14:paraId="388FF2A4" w14:textId="2A87A27B" w:rsidR="001A7312" w:rsidRDefault="001A7312" w:rsidP="001A7312">
      <w:pPr>
        <w:widowControl w:val="0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(COD.CORSO: </w:t>
      </w:r>
      <w:r>
        <w:rPr>
          <w:b/>
          <w:sz w:val="24"/>
          <w:szCs w:val="24"/>
        </w:rPr>
        <w:t>38070)</w:t>
      </w:r>
    </w:p>
    <w:p w14:paraId="055C40DE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3F313C78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5EE9ADCB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Anno accademico: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2018/2019</w:t>
      </w:r>
    </w:p>
    <w:p w14:paraId="45BD3BA8" w14:textId="570E5646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Settore scientifico-disciplinare: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1A7312">
        <w:rPr>
          <w:rFonts w:ascii="Calibri" w:eastAsia="Calibri" w:hAnsi="Calibri" w:cs="Calibri"/>
          <w:b/>
        </w:rPr>
        <w:t>ING-INF/05</w:t>
      </w:r>
    </w:p>
    <w:p w14:paraId="07A67FFD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Dipartimento: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Ingegneria gestionale, dell'informazione e della produzione</w:t>
      </w:r>
    </w:p>
    <w:p w14:paraId="1988CC3A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300F9334" w14:textId="77777777" w:rsidR="001A7312" w:rsidRPr="007276B6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608F0C5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Titolo:</w:t>
      </w:r>
    </w:p>
    <w:p w14:paraId="6AD8D592" w14:textId="6C74B10F" w:rsidR="001A7312" w:rsidRPr="00045C66" w:rsidRDefault="00A10EB4" w:rsidP="001A7312">
      <w:pPr>
        <w:widowControl w:val="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Riconoscitore</w:t>
      </w:r>
      <w:r w:rsidR="001A7312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di grammatiche 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LR(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1)</w:t>
      </w:r>
    </w:p>
    <w:p w14:paraId="1B8620D3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03A60FF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14BEBA31" w14:textId="6EBCB0E9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Autori:</w:t>
      </w:r>
    </w:p>
    <w:p w14:paraId="57DBD573" w14:textId="08AA079C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Luca </w:t>
      </w:r>
      <w:proofErr w:type="spellStart"/>
      <w:r>
        <w:rPr>
          <w:rFonts w:ascii="Calibri" w:eastAsia="Calibri" w:hAnsi="Calibri" w:cs="Calibri"/>
          <w:b/>
        </w:rPr>
        <w:t>Filice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1026838</w:t>
      </w:r>
    </w:p>
    <w:p w14:paraId="73F9A644" w14:textId="77777777" w:rsidR="001A7312" w:rsidRDefault="001A7312" w:rsidP="001A7312">
      <w:pPr>
        <w:widowControl w:val="0"/>
        <w:ind w:left="141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Matteo Gusmini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1035426</w:t>
      </w:r>
    </w:p>
    <w:p w14:paraId="4B6C6EF2" w14:textId="77777777" w:rsidR="001A7312" w:rsidRDefault="001A7312" w:rsidP="001A7312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Davide </w:t>
      </w:r>
      <w:proofErr w:type="spellStart"/>
      <w:r>
        <w:rPr>
          <w:rFonts w:ascii="Calibri" w:eastAsia="Calibri" w:hAnsi="Calibri" w:cs="Calibri"/>
          <w:b/>
        </w:rPr>
        <w:t>Presciani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Pr="001C3653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>035189</w:t>
      </w:r>
    </w:p>
    <w:p w14:paraId="19E917A7" w14:textId="77777777" w:rsidR="001A7312" w:rsidRDefault="001A7312" w:rsidP="001A731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61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C9BA6" w14:textId="202B9918" w:rsidR="00F512D5" w:rsidRDefault="00F512D5">
          <w:pPr>
            <w:pStyle w:val="Titolosommario"/>
          </w:pPr>
          <w:r>
            <w:t>Indice</w:t>
          </w:r>
        </w:p>
        <w:p w14:paraId="7846B3A1" w14:textId="11B8B7FE" w:rsidR="009F52CD" w:rsidRDefault="00F512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11992" w:history="1">
            <w:r w:rsidR="009F52CD" w:rsidRPr="00E17ED1">
              <w:rPr>
                <w:rStyle w:val="Collegamentoipertestuale"/>
                <w:noProof/>
              </w:rPr>
              <w:t>Introduzione</w:t>
            </w:r>
            <w:r w:rsidR="009F52CD">
              <w:rPr>
                <w:noProof/>
                <w:webHidden/>
              </w:rPr>
              <w:tab/>
            </w:r>
            <w:r w:rsidR="009F52CD">
              <w:rPr>
                <w:noProof/>
                <w:webHidden/>
              </w:rPr>
              <w:fldChar w:fldCharType="begin"/>
            </w:r>
            <w:r w:rsidR="009F52CD">
              <w:rPr>
                <w:noProof/>
                <w:webHidden/>
              </w:rPr>
              <w:instrText xml:space="preserve"> PAGEREF _Toc3911992 \h </w:instrText>
            </w:r>
            <w:r w:rsidR="009F52CD">
              <w:rPr>
                <w:noProof/>
                <w:webHidden/>
              </w:rPr>
            </w:r>
            <w:r w:rsidR="009F52CD">
              <w:rPr>
                <w:noProof/>
                <w:webHidden/>
              </w:rPr>
              <w:fldChar w:fldCharType="separate"/>
            </w:r>
            <w:r w:rsidR="009F52CD">
              <w:rPr>
                <w:noProof/>
                <w:webHidden/>
              </w:rPr>
              <w:t>3</w:t>
            </w:r>
            <w:r w:rsidR="009F52CD">
              <w:rPr>
                <w:noProof/>
                <w:webHidden/>
              </w:rPr>
              <w:fldChar w:fldCharType="end"/>
            </w:r>
          </w:hyperlink>
        </w:p>
        <w:p w14:paraId="4B66213F" w14:textId="285D4488" w:rsidR="009F52CD" w:rsidRDefault="009F52C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11993" w:history="1">
            <w:r w:rsidRPr="00E17ED1">
              <w:rPr>
                <w:rStyle w:val="Collegamentoipertestuale"/>
                <w:noProof/>
              </w:rPr>
              <w:t>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4E2C" w14:textId="1B1D8AF9" w:rsidR="009F52CD" w:rsidRDefault="009F52C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11994" w:history="1">
            <w:r w:rsidRPr="00E17ED1">
              <w:rPr>
                <w:rStyle w:val="Collegamentoipertestuale"/>
                <w:noProof/>
              </w:rPr>
              <w:t>Possibili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0FA2" w14:textId="6B6762D0" w:rsidR="00F512D5" w:rsidRPr="00F512D5" w:rsidRDefault="00F512D5">
          <w:r>
            <w:rPr>
              <w:b/>
              <w:bCs/>
            </w:rPr>
            <w:fldChar w:fldCharType="end"/>
          </w:r>
        </w:p>
      </w:sdtContent>
    </w:sdt>
    <w:p w14:paraId="77D5FACA" w14:textId="6702FDBC" w:rsidR="00AC6F00" w:rsidRDefault="00AC6F00">
      <w:r>
        <w:br w:type="page"/>
      </w:r>
    </w:p>
    <w:p w14:paraId="78CCF3EE" w14:textId="1B7EE075" w:rsidR="00AC6F00" w:rsidRPr="00F3767C" w:rsidRDefault="00F3767C" w:rsidP="00F512D5">
      <w:pPr>
        <w:pStyle w:val="Titolo1"/>
        <w:rPr>
          <w:color w:val="2E74B5" w:themeColor="accent5" w:themeShade="BF"/>
        </w:rPr>
      </w:pPr>
      <w:bookmarkStart w:id="2" w:name="_Toc3911992"/>
      <w:r w:rsidRPr="00F3767C">
        <w:rPr>
          <w:color w:val="2E74B5" w:themeColor="accent5" w:themeShade="BF"/>
        </w:rPr>
        <w:lastRenderedPageBreak/>
        <w:t>Introduzione</w:t>
      </w:r>
      <w:bookmarkEnd w:id="2"/>
    </w:p>
    <w:p w14:paraId="1DB25FD4" w14:textId="77777777" w:rsidR="002F444E" w:rsidRPr="00372272" w:rsidRDefault="002F444E" w:rsidP="00D92131">
      <w:pPr>
        <w:rPr>
          <w:sz w:val="24"/>
          <w:szCs w:val="24"/>
        </w:rPr>
      </w:pPr>
    </w:p>
    <w:p w14:paraId="35F363B7" w14:textId="5FFB4FC1" w:rsidR="00D92131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>In informatica e in linguistica, una grammatica libera dal contesto è una grammatica formale in cui ogni regola sintattica è espressa sotto forma di derivazione di un simbolo a sinistra a partire da uno o più simboli a destra. Ciò può essere espresso con due simbolismi equivalenti:</w:t>
      </w:r>
    </w:p>
    <w:p w14:paraId="55454483" w14:textId="0328FB5A" w:rsidR="00D92131" w:rsidRPr="00C67A3E" w:rsidRDefault="002F444E" w:rsidP="002F444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C67A3E">
        <w:rPr>
          <w:sz w:val="24"/>
          <w:szCs w:val="24"/>
        </w:rPr>
        <w:t>S</w:t>
      </w:r>
      <w:r w:rsidR="00D92131" w:rsidRPr="00C67A3E">
        <w:rPr>
          <w:sz w:val="24"/>
          <w:szCs w:val="24"/>
        </w:rPr>
        <w:t xml:space="preserve"> :</w:t>
      </w:r>
      <w:proofErr w:type="gramEnd"/>
      <w:r w:rsidR="00D92131" w:rsidRPr="00C67A3E">
        <w:rPr>
          <w:sz w:val="24"/>
          <w:szCs w:val="24"/>
        </w:rPr>
        <w:t xml:space="preserve">= </w:t>
      </w:r>
      <w:r w:rsidR="00504EC9" w:rsidRPr="00C67A3E">
        <w:rPr>
          <w:rFonts w:cstheme="minorHAnsi"/>
          <w:sz w:val="24"/>
          <w:szCs w:val="24"/>
        </w:rPr>
        <w:t>α</w:t>
      </w:r>
    </w:p>
    <w:p w14:paraId="1C0CF1C3" w14:textId="5E4B1345" w:rsidR="00D92131" w:rsidRPr="00C67A3E" w:rsidRDefault="002F444E" w:rsidP="002F444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C67A3E">
        <w:rPr>
          <w:sz w:val="24"/>
          <w:szCs w:val="24"/>
        </w:rPr>
        <w:t>S</w:t>
      </w:r>
      <w:r w:rsidR="00D92131" w:rsidRPr="00C67A3E">
        <w:rPr>
          <w:sz w:val="24"/>
          <w:szCs w:val="24"/>
        </w:rPr>
        <w:t xml:space="preserve"> → </w:t>
      </w:r>
      <w:r w:rsidR="00504EC9" w:rsidRPr="00C67A3E">
        <w:rPr>
          <w:rFonts w:cstheme="minorHAnsi"/>
          <w:sz w:val="24"/>
          <w:szCs w:val="24"/>
        </w:rPr>
        <w:t>α</w:t>
      </w:r>
    </w:p>
    <w:p w14:paraId="6EF477EE" w14:textId="09C2CDC8" w:rsidR="002F444E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dove </w:t>
      </w:r>
      <w:r w:rsidR="002F444E" w:rsidRPr="00C67A3E">
        <w:rPr>
          <w:sz w:val="24"/>
          <w:szCs w:val="24"/>
        </w:rPr>
        <w:t>S</w:t>
      </w:r>
      <w:r w:rsidRPr="00C67A3E">
        <w:rPr>
          <w:sz w:val="24"/>
          <w:szCs w:val="24"/>
        </w:rPr>
        <w:t xml:space="preserve"> è un simbolo non terminale e </w:t>
      </w:r>
      <w:r w:rsidR="00504EC9" w:rsidRPr="00C67A3E">
        <w:rPr>
          <w:rFonts w:cstheme="minorHAnsi"/>
          <w:sz w:val="24"/>
          <w:szCs w:val="24"/>
        </w:rPr>
        <w:t>α</w:t>
      </w:r>
      <w:r w:rsidRPr="00C67A3E">
        <w:rPr>
          <w:sz w:val="24"/>
          <w:szCs w:val="24"/>
        </w:rPr>
        <w:t xml:space="preserve"> è una sequenza di simboli terminali e non terminali.</w:t>
      </w:r>
    </w:p>
    <w:p w14:paraId="6D75BBAC" w14:textId="3F130B98" w:rsidR="00F3767C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L'espressione "libera dal contesto" si riferisce al fatto che il simbolo non terminale </w:t>
      </w:r>
      <w:r w:rsidR="002F444E" w:rsidRPr="00C67A3E">
        <w:rPr>
          <w:sz w:val="24"/>
          <w:szCs w:val="24"/>
        </w:rPr>
        <w:t>S</w:t>
      </w:r>
      <w:r w:rsidRPr="00C67A3E">
        <w:rPr>
          <w:sz w:val="24"/>
          <w:szCs w:val="24"/>
        </w:rPr>
        <w:t xml:space="preserve"> può sempre esse</w:t>
      </w:r>
      <w:r w:rsidR="00504EC9" w:rsidRPr="00C67A3E">
        <w:rPr>
          <w:sz w:val="24"/>
          <w:szCs w:val="24"/>
        </w:rPr>
        <w:t>r</w:t>
      </w:r>
      <w:r w:rsidRPr="00C67A3E">
        <w:rPr>
          <w:sz w:val="24"/>
          <w:szCs w:val="24"/>
        </w:rPr>
        <w:t xml:space="preserve">e sostituito da </w:t>
      </w:r>
      <w:r w:rsidR="00504EC9" w:rsidRPr="00C67A3E">
        <w:rPr>
          <w:rFonts w:cstheme="minorHAnsi"/>
          <w:sz w:val="24"/>
          <w:szCs w:val="24"/>
        </w:rPr>
        <w:t>α</w:t>
      </w:r>
      <w:r w:rsidRPr="00C67A3E">
        <w:rPr>
          <w:sz w:val="24"/>
          <w:szCs w:val="24"/>
        </w:rPr>
        <w:t>, indipendentemente dai simboli che lo precedono o lo seguono. Un linguaggio formale si dice libero dal contesto se esiste una grammatica libera dal contesto che lo genera.</w:t>
      </w:r>
    </w:p>
    <w:p w14:paraId="4E23D2FB" w14:textId="1B361986" w:rsidR="002F444E" w:rsidRPr="00C67A3E" w:rsidRDefault="002F444E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Le grammatiche libere dal contesto sono abbastanza potenti da descrivere la sintassi della maggior parte dei linguaggi di programmazione; al tempo stesso, sono abbastanza semplici da consentire un </w:t>
      </w:r>
      <w:r w:rsidRPr="000E7B8B">
        <w:rPr>
          <w:sz w:val="24"/>
          <w:szCs w:val="24"/>
          <w:lang w:val="en-GB"/>
        </w:rPr>
        <w:t>parsing</w:t>
      </w:r>
      <w:r w:rsidRPr="00C67A3E">
        <w:rPr>
          <w:sz w:val="24"/>
          <w:szCs w:val="24"/>
        </w:rPr>
        <w:t xml:space="preserve"> molto efficiente.</w:t>
      </w:r>
    </w:p>
    <w:p w14:paraId="276B5BC1" w14:textId="73631134" w:rsidR="00D92131" w:rsidRPr="00C67A3E" w:rsidRDefault="002F444E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La notazione formale di </w:t>
      </w:r>
      <w:r w:rsidRPr="000E7B8B">
        <w:rPr>
          <w:sz w:val="24"/>
          <w:szCs w:val="24"/>
          <w:lang w:val="en-GB"/>
        </w:rPr>
        <w:t>Backus</w:t>
      </w:r>
      <w:r w:rsidRPr="00C67A3E">
        <w:rPr>
          <w:sz w:val="24"/>
          <w:szCs w:val="24"/>
        </w:rPr>
        <w:t>-</w:t>
      </w:r>
      <w:proofErr w:type="spellStart"/>
      <w:r w:rsidRPr="000E7B8B">
        <w:rPr>
          <w:sz w:val="24"/>
          <w:szCs w:val="24"/>
          <w:lang w:val="en-GB"/>
        </w:rPr>
        <w:t>Naur</w:t>
      </w:r>
      <w:proofErr w:type="spellEnd"/>
      <w:r w:rsidRPr="00C67A3E">
        <w:rPr>
          <w:sz w:val="24"/>
          <w:szCs w:val="24"/>
        </w:rPr>
        <w:t xml:space="preserve"> (BNF) è la sintassi più comunemente usata per descrivere grammatiche </w:t>
      </w:r>
      <w:r w:rsidR="00504EC9" w:rsidRPr="00C67A3E">
        <w:rPr>
          <w:sz w:val="24"/>
          <w:szCs w:val="24"/>
        </w:rPr>
        <w:t>libere dal contesto</w:t>
      </w:r>
      <w:r w:rsidRPr="00C67A3E">
        <w:rPr>
          <w:sz w:val="24"/>
          <w:szCs w:val="24"/>
        </w:rPr>
        <w:t>.</w:t>
      </w:r>
    </w:p>
    <w:p w14:paraId="4F928567" w14:textId="4314A60F" w:rsidR="00D045C0" w:rsidRPr="00C67A3E" w:rsidRDefault="00504EC9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Un </w:t>
      </w:r>
      <w:r w:rsidRPr="000E7B8B">
        <w:rPr>
          <w:sz w:val="24"/>
          <w:szCs w:val="24"/>
          <w:lang w:val="en-GB"/>
        </w:rPr>
        <w:t>parser</w:t>
      </w:r>
      <w:r w:rsidRPr="00C67A3E">
        <w:rPr>
          <w:sz w:val="24"/>
          <w:szCs w:val="24"/>
        </w:rPr>
        <w:t xml:space="preserve"> LR è un </w:t>
      </w:r>
      <w:r w:rsidRPr="000E7B8B">
        <w:rPr>
          <w:sz w:val="24"/>
          <w:szCs w:val="24"/>
          <w:lang w:val="en-GB"/>
        </w:rPr>
        <w:t>parser</w:t>
      </w:r>
      <w:r w:rsidRPr="00C67A3E">
        <w:rPr>
          <w:sz w:val="24"/>
          <w:szCs w:val="24"/>
        </w:rPr>
        <w:t xml:space="preserve"> di tipo Bottom-up per grammatiche libere da contesto, usate molto di frequente nei compilatori dei linguaggi di programmazione. Un </w:t>
      </w:r>
      <w:r w:rsidRPr="000E7B8B">
        <w:rPr>
          <w:sz w:val="24"/>
          <w:szCs w:val="24"/>
          <w:lang w:val="en-GB"/>
        </w:rPr>
        <w:t>Parser</w:t>
      </w:r>
      <w:r w:rsidRPr="00C67A3E">
        <w:rPr>
          <w:sz w:val="24"/>
          <w:szCs w:val="24"/>
        </w:rPr>
        <w:t xml:space="preserve"> LR legge il proprio input partendo da sinistra verso destra, producendo una derivazione destra. A volte questo </w:t>
      </w:r>
      <w:r w:rsidRPr="000E7B8B">
        <w:rPr>
          <w:sz w:val="24"/>
          <w:szCs w:val="24"/>
          <w:lang w:val="en-GB"/>
        </w:rPr>
        <w:t>parser</w:t>
      </w:r>
      <w:r w:rsidRPr="00C67A3E">
        <w:rPr>
          <w:sz w:val="24"/>
          <w:szCs w:val="24"/>
        </w:rPr>
        <w:t xml:space="preserve"> viene anche indicato col nome </w:t>
      </w:r>
      <w:r w:rsidR="00D045C0" w:rsidRPr="00C67A3E">
        <w:rPr>
          <w:sz w:val="24"/>
          <w:szCs w:val="24"/>
        </w:rPr>
        <w:t>“</w:t>
      </w:r>
      <w:r w:rsidRPr="000E7B8B">
        <w:rPr>
          <w:sz w:val="24"/>
          <w:szCs w:val="24"/>
          <w:lang w:val="en-GB"/>
        </w:rPr>
        <w:t>Parser</w:t>
      </w:r>
      <w:r w:rsidRPr="00C67A3E">
        <w:rPr>
          <w:sz w:val="24"/>
          <w:szCs w:val="24"/>
        </w:rPr>
        <w:t xml:space="preserve"> LR(k)</w:t>
      </w:r>
      <w:r w:rsidR="00D045C0" w:rsidRPr="00C67A3E">
        <w:rPr>
          <w:sz w:val="24"/>
          <w:szCs w:val="24"/>
        </w:rPr>
        <w:t>”</w:t>
      </w:r>
      <w:r w:rsidRPr="00C67A3E">
        <w:rPr>
          <w:sz w:val="24"/>
          <w:szCs w:val="24"/>
        </w:rPr>
        <w:t xml:space="preserve"> dove k si riferisce al numero di simboli letti (ma non "consumati") utilizzati per prendere le decisioni di </w:t>
      </w:r>
      <w:r w:rsidRPr="000E7B8B">
        <w:rPr>
          <w:sz w:val="24"/>
          <w:szCs w:val="24"/>
          <w:lang w:val="en-GB"/>
        </w:rPr>
        <w:t>parsing</w:t>
      </w:r>
      <w:r w:rsidRPr="00C67A3E">
        <w:rPr>
          <w:sz w:val="24"/>
          <w:szCs w:val="24"/>
        </w:rPr>
        <w:t>.</w:t>
      </w:r>
    </w:p>
    <w:p w14:paraId="333ED760" w14:textId="0CD9455C" w:rsidR="00F3767C" w:rsidRDefault="00F3767C">
      <w:r>
        <w:br w:type="page"/>
      </w:r>
    </w:p>
    <w:p w14:paraId="064698D7" w14:textId="58ADA726" w:rsidR="00F3767C" w:rsidRPr="00F3767C" w:rsidRDefault="00F3767C" w:rsidP="00F512D5">
      <w:pPr>
        <w:pStyle w:val="Titolo1"/>
        <w:rPr>
          <w:color w:val="2E74B5" w:themeColor="accent5" w:themeShade="BF"/>
        </w:rPr>
      </w:pPr>
      <w:bookmarkStart w:id="3" w:name="_Toc3911993"/>
      <w:r w:rsidRPr="00F3767C">
        <w:rPr>
          <w:color w:val="2E74B5" w:themeColor="accent5" w:themeShade="BF"/>
        </w:rPr>
        <w:lastRenderedPageBreak/>
        <w:t>Funzionamento</w:t>
      </w:r>
      <w:bookmarkEnd w:id="3"/>
    </w:p>
    <w:p w14:paraId="1B0AAD45" w14:textId="60FA5084" w:rsidR="009E7A67" w:rsidRPr="00372272" w:rsidRDefault="009E7A67">
      <w:pPr>
        <w:rPr>
          <w:sz w:val="24"/>
          <w:szCs w:val="24"/>
        </w:rPr>
      </w:pPr>
    </w:p>
    <w:p w14:paraId="5D34BEC1" w14:textId="58C01C5A" w:rsidR="00753A04" w:rsidRPr="00753A04" w:rsidRDefault="009E7A67" w:rsidP="00753A04">
      <w:pPr>
        <w:jc w:val="both"/>
        <w:rPr>
          <w:sz w:val="24"/>
          <w:szCs w:val="24"/>
        </w:rPr>
      </w:pPr>
      <w:r w:rsidRPr="00403568">
        <w:rPr>
          <w:sz w:val="24"/>
          <w:szCs w:val="24"/>
        </w:rPr>
        <w:t xml:space="preserve">Questo riconoscitore di grammatiche </w:t>
      </w:r>
      <w:proofErr w:type="gramStart"/>
      <w:r w:rsidRPr="00403568">
        <w:rPr>
          <w:sz w:val="24"/>
          <w:szCs w:val="24"/>
        </w:rPr>
        <w:t>LR(</w:t>
      </w:r>
      <w:proofErr w:type="gramEnd"/>
      <w:r w:rsidRPr="00403568">
        <w:rPr>
          <w:sz w:val="24"/>
          <w:szCs w:val="24"/>
        </w:rPr>
        <w:t>1) permette di verificare se una data grammatica in ingresso è o meno di tipo LR(1).</w:t>
      </w:r>
    </w:p>
    <w:p w14:paraId="7C3E0CD8" w14:textId="449A1902" w:rsidR="004A5730" w:rsidRDefault="0098335B" w:rsidP="003D46F7">
      <w:pPr>
        <w:jc w:val="both"/>
        <w:rPr>
          <w:sz w:val="24"/>
          <w:szCs w:val="24"/>
        </w:rPr>
      </w:pPr>
      <w:r>
        <w:rPr>
          <w:sz w:val="24"/>
          <w:szCs w:val="24"/>
        </w:rPr>
        <w:t>Inoltre</w:t>
      </w:r>
      <w:r w:rsidR="00D5528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5528B">
        <w:rPr>
          <w:sz w:val="24"/>
          <w:szCs w:val="24"/>
        </w:rPr>
        <w:t>questo</w:t>
      </w:r>
      <w:r>
        <w:rPr>
          <w:sz w:val="24"/>
          <w:szCs w:val="24"/>
        </w:rPr>
        <w:t xml:space="preserve"> </w:t>
      </w:r>
      <w:r w:rsidR="0033629A">
        <w:rPr>
          <w:sz w:val="24"/>
          <w:szCs w:val="24"/>
        </w:rPr>
        <w:t xml:space="preserve">riconoscitore </w:t>
      </w:r>
      <w:r>
        <w:rPr>
          <w:sz w:val="24"/>
          <w:szCs w:val="24"/>
        </w:rPr>
        <w:t xml:space="preserve">genera un elenco degli stati ognuno con relative regole di core e completamento complete di </w:t>
      </w:r>
      <w:r w:rsidRPr="004247BD">
        <w:rPr>
          <w:sz w:val="24"/>
          <w:szCs w:val="24"/>
          <w:lang w:val="en-GB"/>
        </w:rPr>
        <w:t>look</w:t>
      </w:r>
      <w:r>
        <w:rPr>
          <w:sz w:val="24"/>
          <w:szCs w:val="24"/>
        </w:rPr>
        <w:t>-</w:t>
      </w:r>
      <w:r w:rsidRPr="004247BD">
        <w:rPr>
          <w:sz w:val="24"/>
          <w:szCs w:val="24"/>
          <w:lang w:val="en-GB"/>
        </w:rPr>
        <w:t>ahead</w:t>
      </w:r>
      <w:r>
        <w:rPr>
          <w:sz w:val="24"/>
          <w:szCs w:val="24"/>
        </w:rPr>
        <w:t xml:space="preserve"> e una lista delle transizioni </w:t>
      </w:r>
      <w:r w:rsidR="00D5528B">
        <w:rPr>
          <w:sz w:val="24"/>
          <w:szCs w:val="24"/>
        </w:rPr>
        <w:t>tra i vari stati</w:t>
      </w:r>
      <w:r>
        <w:rPr>
          <w:sz w:val="24"/>
          <w:szCs w:val="24"/>
        </w:rPr>
        <w:t xml:space="preserve"> </w:t>
      </w:r>
    </w:p>
    <w:p w14:paraId="4BC46FFF" w14:textId="79580491" w:rsidR="00E11E5E" w:rsidRPr="0087690C" w:rsidRDefault="001F4055" w:rsidP="004247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programma riconosce due diversi tipi di regole di produzione: una prima regola </w:t>
      </w:r>
      <w:r w:rsidR="00273A7A">
        <w:rPr>
          <w:sz w:val="24"/>
          <w:szCs w:val="24"/>
        </w:rPr>
        <w:t>(</w:t>
      </w:r>
      <w:proofErr w:type="spellStart"/>
      <w:r w:rsidR="00273A7A">
        <w:rPr>
          <w:sz w:val="24"/>
          <w:szCs w:val="24"/>
        </w:rPr>
        <w:t>pr</w:t>
      </w:r>
      <w:proofErr w:type="spellEnd"/>
      <w:r w:rsidR="00273A7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A41ABB">
        <w:rPr>
          <w:sz w:val="24"/>
          <w:szCs w:val="24"/>
        </w:rPr>
        <w:t xml:space="preserve">che deve contenere il non terminale ‘S0’ e tutte le altre regole di produzione </w:t>
      </w:r>
      <w:r w:rsidR="00273A7A">
        <w:rPr>
          <w:sz w:val="24"/>
          <w:szCs w:val="24"/>
        </w:rPr>
        <w:t>(</w:t>
      </w:r>
      <w:proofErr w:type="spellStart"/>
      <w:r w:rsidR="00273A7A">
        <w:rPr>
          <w:sz w:val="24"/>
          <w:szCs w:val="24"/>
        </w:rPr>
        <w:t>ar</w:t>
      </w:r>
      <w:proofErr w:type="spellEnd"/>
      <w:r w:rsidR="00273A7A">
        <w:rPr>
          <w:sz w:val="24"/>
          <w:szCs w:val="24"/>
        </w:rPr>
        <w:t xml:space="preserve">) </w:t>
      </w:r>
      <w:r w:rsidR="00A41ABB">
        <w:rPr>
          <w:sz w:val="24"/>
          <w:szCs w:val="24"/>
        </w:rPr>
        <w:t>che formano la grammatica.</w:t>
      </w:r>
    </w:p>
    <w:p w14:paraId="249DD2A6" w14:textId="3B89A2EE" w:rsidR="00A41ABB" w:rsidRDefault="0035296A" w:rsidP="003D46F7">
      <w:pPr>
        <w:jc w:val="both"/>
        <w:rPr>
          <w:sz w:val="24"/>
          <w:szCs w:val="24"/>
        </w:rPr>
      </w:pPr>
      <w:r>
        <w:rPr>
          <w:sz w:val="24"/>
          <w:szCs w:val="24"/>
        </w:rPr>
        <w:t>I caratteri accettati dall</w:t>
      </w:r>
      <w:r w:rsidR="00C104CF">
        <w:rPr>
          <w:sz w:val="24"/>
          <w:szCs w:val="24"/>
        </w:rPr>
        <w:t>’applicazione</w:t>
      </w:r>
      <w:r w:rsidR="00494A61">
        <w:rPr>
          <w:sz w:val="24"/>
          <w:szCs w:val="24"/>
        </w:rPr>
        <w:t xml:space="preserve"> e le loro rispettive categorie sono: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17"/>
        <w:gridCol w:w="3390"/>
        <w:gridCol w:w="3293"/>
        <w:gridCol w:w="8"/>
      </w:tblGrid>
      <w:tr w:rsidR="0070375A" w14:paraId="1FAA8D96" w14:textId="77777777" w:rsidTr="004247BD">
        <w:tc>
          <w:tcPr>
            <w:tcW w:w="2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D2EB5" w14:textId="36A62419" w:rsidR="004247BD" w:rsidRDefault="004247BD" w:rsidP="00494A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Simbolo</w:t>
            </w:r>
          </w:p>
        </w:tc>
        <w:tc>
          <w:tcPr>
            <w:tcW w:w="3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DEFEB" w14:textId="3194D885" w:rsidR="0070375A" w:rsidRPr="0070375A" w:rsidRDefault="0070375A" w:rsidP="00494A61">
            <w:pPr>
              <w:jc w:val="center"/>
              <w:rPr>
                <w:sz w:val="26"/>
                <w:szCs w:val="26"/>
              </w:rPr>
            </w:pPr>
            <w:r w:rsidRPr="0070375A">
              <w:rPr>
                <w:sz w:val="26"/>
                <w:szCs w:val="26"/>
              </w:rPr>
              <w:t>Categoria</w:t>
            </w:r>
          </w:p>
        </w:tc>
        <w:tc>
          <w:tcPr>
            <w:tcW w:w="33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9DAC4" w14:textId="21F63671" w:rsidR="0070375A" w:rsidRPr="0070375A" w:rsidRDefault="0070375A" w:rsidP="00A43E7C">
            <w:pPr>
              <w:jc w:val="center"/>
              <w:rPr>
                <w:sz w:val="26"/>
                <w:szCs w:val="26"/>
              </w:rPr>
            </w:pPr>
            <w:r w:rsidRPr="0070375A">
              <w:rPr>
                <w:sz w:val="26"/>
                <w:szCs w:val="26"/>
              </w:rPr>
              <w:t>Caratteri</w:t>
            </w:r>
          </w:p>
        </w:tc>
      </w:tr>
      <w:tr w:rsidR="006965A1" w14:paraId="303F6652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C274BE" w14:textId="2481EB04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3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0757F" w14:textId="5D53FCC0" w:rsidR="006965A1" w:rsidRDefault="009C5413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iniziale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087364" w14:textId="22FAF8F8" w:rsidR="006965A1" w:rsidRDefault="00BD485B" w:rsidP="00A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</w:tr>
      <w:tr w:rsidR="006965A1" w14:paraId="1A709105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0E75AF65" w14:textId="5DA8287B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0B452AF7" w14:textId="6F26F2D1" w:rsidR="006965A1" w:rsidRDefault="00260AFE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Simboli di derivazione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778DEAAB" w14:textId="626D2C7A" w:rsidR="006965A1" w:rsidRPr="00A43E7C" w:rsidRDefault="00A43E7C" w:rsidP="00A43E7C">
            <w:pPr>
              <w:jc w:val="center"/>
              <w:rPr>
                <w:sz w:val="24"/>
                <w:szCs w:val="24"/>
              </w:rPr>
            </w:pPr>
            <w:r w:rsidRPr="00A43E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&gt;</w:t>
            </w:r>
            <w:r w:rsidR="00A125C4">
              <w:rPr>
                <w:sz w:val="24"/>
                <w:szCs w:val="24"/>
              </w:rPr>
              <w:t xml:space="preserve">  </w:t>
            </w:r>
            <w:r w:rsidR="001E5887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 :=</w:t>
            </w:r>
          </w:p>
        </w:tc>
      </w:tr>
      <w:tr w:rsidR="00A43E7C" w14:paraId="40B28EC1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6B362CD0" w14:textId="2585FF43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10833D9F" w14:textId="10468167" w:rsidR="00A43E7C" w:rsidRDefault="00B36420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terminali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15DFAB12" w14:textId="0A951C63" w:rsidR="00A43E7C" w:rsidRPr="00A43E7C" w:rsidRDefault="00DD21BE" w:rsidP="00A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… Z</w:t>
            </w:r>
          </w:p>
        </w:tc>
      </w:tr>
      <w:tr w:rsidR="00DD21BE" w14:paraId="16D55E78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4F4C1755" w14:textId="78427498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22E08876" w14:textId="01BA98A4" w:rsidR="00DD21BE" w:rsidRDefault="0007218B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 terminali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1ADFCD58" w14:textId="50177963" w:rsidR="00DD21BE" w:rsidRDefault="00C34506" w:rsidP="00A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… </w:t>
            </w:r>
            <w:proofErr w:type="gramStart"/>
            <w:r>
              <w:rPr>
                <w:sz w:val="24"/>
                <w:szCs w:val="24"/>
              </w:rPr>
              <w:t>z</w:t>
            </w:r>
            <w:r w:rsidRPr="00C345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 xml:space="preserve"> .</w:t>
            </w:r>
            <w:r w:rsidRPr="00C34506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*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/</w:t>
            </w:r>
          </w:p>
        </w:tc>
      </w:tr>
      <w:tr w:rsidR="00C34506" w14:paraId="47F2A831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519AA9B4" w14:textId="1619E701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643126E4" w14:textId="2951B837" w:rsidR="00C34506" w:rsidRDefault="0098702A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</w:t>
            </w:r>
            <w:r w:rsidR="0007218B">
              <w:rPr>
                <w:sz w:val="24"/>
                <w:szCs w:val="24"/>
              </w:rPr>
              <w:t>tori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4CADF090" w14:textId="0EAFD0CA" w:rsidR="00C34506" w:rsidRDefault="00E72A0D" w:rsidP="00A43E7C">
            <w:pPr>
              <w:jc w:val="center"/>
              <w:rPr>
                <w:sz w:val="24"/>
                <w:szCs w:val="24"/>
              </w:rPr>
            </w:pPr>
            <w:r w:rsidRPr="00E72A0D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E72A0D">
              <w:rPr>
                <w:sz w:val="24"/>
                <w:szCs w:val="24"/>
              </w:rPr>
              <w:t>swa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 w:rsidRPr="00E72A0D">
              <w:rPr>
                <w:sz w:val="24"/>
                <w:szCs w:val="24"/>
              </w:rPr>
              <w:t>|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E72A0D">
              <w:rPr>
                <w:sz w:val="24"/>
                <w:szCs w:val="24"/>
              </w:rPr>
              <w:t xml:space="preserve"> /</w:t>
            </w:r>
            <w:proofErr w:type="spellStart"/>
            <w:r w:rsidRPr="00E72A0D">
              <w:rPr>
                <w:sz w:val="24"/>
                <w:szCs w:val="24"/>
              </w:rPr>
              <w:t>cjswa</w:t>
            </w:r>
            <w:proofErr w:type="spellEnd"/>
          </w:p>
        </w:tc>
      </w:tr>
      <w:tr w:rsidR="00DE173E" w14:paraId="138609D6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2C047" w14:textId="2B3CAEC7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</w:p>
        </w:tc>
        <w:tc>
          <w:tcPr>
            <w:tcW w:w="3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516C3" w14:textId="46BBC261" w:rsidR="00DE173E" w:rsidRDefault="00016824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 regola</w:t>
            </w:r>
          </w:p>
        </w:tc>
        <w:tc>
          <w:tcPr>
            <w:tcW w:w="32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048A" w14:textId="36FED023" w:rsidR="00DE173E" w:rsidRPr="00E72A0D" w:rsidRDefault="00F32395" w:rsidP="00A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</w:tc>
      </w:tr>
    </w:tbl>
    <w:p w14:paraId="34396BBA" w14:textId="25297D86" w:rsidR="00B37642" w:rsidRPr="00B37642" w:rsidRDefault="00B37642" w:rsidP="00B37642">
      <w:pPr>
        <w:rPr>
          <w:sz w:val="24"/>
          <w:szCs w:val="24"/>
        </w:rPr>
      </w:pPr>
    </w:p>
    <w:p w14:paraId="3139E501" w14:textId="15640034" w:rsidR="00B97D7A" w:rsidRDefault="00273A7A" w:rsidP="004247BD">
      <w:pPr>
        <w:rPr>
          <w:sz w:val="24"/>
          <w:szCs w:val="24"/>
        </w:rPr>
      </w:pPr>
      <w:r>
        <w:rPr>
          <w:sz w:val="24"/>
          <w:szCs w:val="24"/>
        </w:rPr>
        <w:t xml:space="preserve">La struttura del programma prevede </w:t>
      </w:r>
      <w:r w:rsidR="00B97D7A">
        <w:rPr>
          <w:sz w:val="24"/>
          <w:szCs w:val="24"/>
        </w:rPr>
        <w:t>all’inizio la prima regola che deve essere nella forma</w:t>
      </w:r>
    </w:p>
    <w:p w14:paraId="200BDC8D" w14:textId="3350F0DD" w:rsidR="00170628" w:rsidRPr="00170628" w:rsidRDefault="00B97D7A" w:rsidP="001706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SZ EQ </w:t>
      </w:r>
      <w:r w:rsidR="00953854">
        <w:rPr>
          <w:sz w:val="24"/>
          <w:szCs w:val="24"/>
        </w:rPr>
        <w:t>NT SC</w:t>
      </w:r>
    </w:p>
    <w:p w14:paraId="697A09B9" w14:textId="1E0D02D7" w:rsidR="00170628" w:rsidRPr="00170628" w:rsidRDefault="00953854" w:rsidP="00170628">
      <w:pPr>
        <w:rPr>
          <w:sz w:val="24"/>
          <w:szCs w:val="24"/>
        </w:rPr>
      </w:pPr>
      <w:r>
        <w:rPr>
          <w:sz w:val="24"/>
          <w:szCs w:val="24"/>
        </w:rPr>
        <w:t xml:space="preserve">Successivamente si possono inserire un qualsiasi numero di regole </w:t>
      </w:r>
      <w:r w:rsidR="008A76E6">
        <w:rPr>
          <w:sz w:val="24"/>
          <w:szCs w:val="24"/>
        </w:rPr>
        <w:t>maggiore di uno per formare la grammatica, queste regole devono essere nella forma:</w:t>
      </w:r>
    </w:p>
    <w:p w14:paraId="50A3FDD9" w14:textId="487953EE" w:rsidR="00170628" w:rsidRPr="00170628" w:rsidRDefault="008A76E6" w:rsidP="00170628">
      <w:pPr>
        <w:jc w:val="center"/>
        <w:rPr>
          <w:sz w:val="24"/>
          <w:szCs w:val="24"/>
        </w:rPr>
      </w:pPr>
      <w:r>
        <w:rPr>
          <w:sz w:val="24"/>
          <w:szCs w:val="24"/>
        </w:rPr>
        <w:t>NT EQ (NT|</w:t>
      </w:r>
      <w:proofErr w:type="gramStart"/>
      <w:r>
        <w:rPr>
          <w:sz w:val="24"/>
          <w:szCs w:val="24"/>
        </w:rPr>
        <w:t>CT)*</w:t>
      </w:r>
      <w:proofErr w:type="gramEnd"/>
      <w:r>
        <w:rPr>
          <w:sz w:val="24"/>
          <w:szCs w:val="24"/>
        </w:rPr>
        <w:t xml:space="preserve"> SC</w:t>
      </w:r>
    </w:p>
    <w:p w14:paraId="3ABA0BBF" w14:textId="76225CE9" w:rsidR="009E7A67" w:rsidRPr="00403568" w:rsidRDefault="009E7A67" w:rsidP="003D46F7">
      <w:pPr>
        <w:jc w:val="both"/>
        <w:rPr>
          <w:sz w:val="24"/>
          <w:szCs w:val="24"/>
        </w:rPr>
      </w:pPr>
      <w:r w:rsidRPr="00A4091B">
        <w:rPr>
          <w:sz w:val="24"/>
          <w:szCs w:val="24"/>
          <w:highlight w:val="yellow"/>
        </w:rPr>
        <w:t xml:space="preserve">Per procedere all’analisi è sufficiente creare un file di tipo </w:t>
      </w:r>
      <w:proofErr w:type="spellStart"/>
      <w:r w:rsidRPr="00A4091B">
        <w:rPr>
          <w:sz w:val="24"/>
          <w:szCs w:val="24"/>
          <w:highlight w:val="yellow"/>
        </w:rPr>
        <w:t>txt</w:t>
      </w:r>
      <w:proofErr w:type="spellEnd"/>
      <w:r w:rsidRPr="00A4091B">
        <w:rPr>
          <w:sz w:val="24"/>
          <w:szCs w:val="24"/>
          <w:highlight w:val="yellow"/>
        </w:rPr>
        <w:t xml:space="preserve"> denominato “nomefile.txt” nella stessa cartella dell’applicativo </w:t>
      </w:r>
      <w:proofErr w:type="spellStart"/>
      <w:r w:rsidRPr="00A4091B">
        <w:rPr>
          <w:sz w:val="24"/>
          <w:szCs w:val="24"/>
          <w:highlight w:val="yellow"/>
        </w:rPr>
        <w:t>jar</w:t>
      </w:r>
      <w:proofErr w:type="spellEnd"/>
      <w:r w:rsidRPr="00A4091B">
        <w:rPr>
          <w:sz w:val="24"/>
          <w:szCs w:val="24"/>
          <w:highlight w:val="yellow"/>
        </w:rPr>
        <w:t xml:space="preserve"> procedendo poi a eseguire l’applicativo.</w:t>
      </w:r>
    </w:p>
    <w:p w14:paraId="1F533DD3" w14:textId="0259DFC9" w:rsidR="009E7A67" w:rsidRPr="00403568" w:rsidRDefault="009E7A67" w:rsidP="003D46F7">
      <w:pPr>
        <w:jc w:val="both"/>
        <w:rPr>
          <w:sz w:val="24"/>
          <w:szCs w:val="24"/>
        </w:rPr>
      </w:pPr>
      <w:r w:rsidRPr="00403568">
        <w:rPr>
          <w:sz w:val="24"/>
          <w:szCs w:val="24"/>
        </w:rPr>
        <w:t xml:space="preserve">A questo punto il riconoscitore </w:t>
      </w:r>
      <w:r w:rsidR="00B41B47">
        <w:rPr>
          <w:sz w:val="24"/>
          <w:szCs w:val="24"/>
        </w:rPr>
        <w:t xml:space="preserve">costruirà l’automa di tipo </w:t>
      </w:r>
      <w:proofErr w:type="gramStart"/>
      <w:r w:rsidR="00B41B47">
        <w:rPr>
          <w:sz w:val="24"/>
          <w:szCs w:val="24"/>
        </w:rPr>
        <w:t>LR(</w:t>
      </w:r>
      <w:proofErr w:type="gramEnd"/>
      <w:r w:rsidR="00B41B47">
        <w:rPr>
          <w:sz w:val="24"/>
          <w:szCs w:val="24"/>
        </w:rPr>
        <w:t>1) secondo la grammatica fornita, andando a</w:t>
      </w:r>
      <w:r w:rsidR="0081618F">
        <w:rPr>
          <w:sz w:val="24"/>
          <w:szCs w:val="24"/>
        </w:rPr>
        <w:t xml:space="preserve"> individuare eventuali conflitti </w:t>
      </w:r>
      <w:r w:rsidR="00753A04">
        <w:rPr>
          <w:sz w:val="24"/>
          <w:szCs w:val="24"/>
        </w:rPr>
        <w:t>che potrebbero</w:t>
      </w:r>
      <w:r w:rsidR="00524F25">
        <w:rPr>
          <w:sz w:val="24"/>
          <w:szCs w:val="24"/>
        </w:rPr>
        <w:t xml:space="preserve"> </w:t>
      </w:r>
      <w:r w:rsidR="00B71CB6">
        <w:rPr>
          <w:sz w:val="24"/>
          <w:szCs w:val="24"/>
        </w:rPr>
        <w:t xml:space="preserve">rendere </w:t>
      </w:r>
      <w:r w:rsidR="00B13E1C">
        <w:rPr>
          <w:sz w:val="24"/>
          <w:szCs w:val="24"/>
        </w:rPr>
        <w:t xml:space="preserve">la grammatica stessa non </w:t>
      </w:r>
      <w:r w:rsidR="00C405BA">
        <w:rPr>
          <w:sz w:val="24"/>
          <w:szCs w:val="24"/>
        </w:rPr>
        <w:t>LR(1).</w:t>
      </w:r>
    </w:p>
    <w:p w14:paraId="4BB7C37B" w14:textId="7162FCAB" w:rsidR="00A4091B" w:rsidRDefault="007851F4">
      <w:pPr>
        <w:rPr>
          <w:sz w:val="24"/>
          <w:szCs w:val="24"/>
        </w:rPr>
      </w:pPr>
      <w:r>
        <w:rPr>
          <w:sz w:val="24"/>
          <w:szCs w:val="24"/>
        </w:rPr>
        <w:t>Al termine de</w:t>
      </w:r>
      <w:r w:rsidR="0035370F">
        <w:rPr>
          <w:sz w:val="24"/>
          <w:szCs w:val="24"/>
        </w:rPr>
        <w:t>ll’analisi</w:t>
      </w:r>
      <w:r w:rsidR="00364E48">
        <w:rPr>
          <w:sz w:val="24"/>
          <w:szCs w:val="24"/>
        </w:rPr>
        <w:t>,</w:t>
      </w:r>
      <w:r w:rsidR="0035370F">
        <w:rPr>
          <w:sz w:val="24"/>
          <w:szCs w:val="24"/>
        </w:rPr>
        <w:t xml:space="preserve"> </w:t>
      </w:r>
      <w:r w:rsidR="002D7292">
        <w:rPr>
          <w:sz w:val="24"/>
          <w:szCs w:val="24"/>
        </w:rPr>
        <w:t xml:space="preserve">salvo che non siano stati trovati degli errori </w:t>
      </w:r>
      <w:r w:rsidR="00364E48">
        <w:rPr>
          <w:sz w:val="24"/>
          <w:szCs w:val="24"/>
        </w:rPr>
        <w:t>n</w:t>
      </w:r>
      <w:r w:rsidR="002D7292">
        <w:rPr>
          <w:sz w:val="24"/>
          <w:szCs w:val="24"/>
        </w:rPr>
        <w:t xml:space="preserve">el file passato in input (errori di tipo lessicale o grammaticale), il programma fornisce in output </w:t>
      </w:r>
      <w:r w:rsidR="00414724">
        <w:rPr>
          <w:sz w:val="24"/>
          <w:szCs w:val="24"/>
        </w:rPr>
        <w:t>un elenco d</w:t>
      </w:r>
      <w:r w:rsidR="00E37900">
        <w:rPr>
          <w:sz w:val="24"/>
          <w:szCs w:val="24"/>
        </w:rPr>
        <w:t xml:space="preserve">egli stati </w:t>
      </w:r>
      <w:r w:rsidR="0008533D">
        <w:rPr>
          <w:sz w:val="24"/>
          <w:szCs w:val="24"/>
        </w:rPr>
        <w:t xml:space="preserve">formati da regole core e di completamento con i relativi </w:t>
      </w:r>
      <w:r w:rsidR="0008533D" w:rsidRPr="004247BD">
        <w:rPr>
          <w:sz w:val="24"/>
          <w:szCs w:val="24"/>
          <w:lang w:val="en-GB"/>
        </w:rPr>
        <w:t>look</w:t>
      </w:r>
      <w:r w:rsidR="0008533D">
        <w:rPr>
          <w:sz w:val="24"/>
          <w:szCs w:val="24"/>
        </w:rPr>
        <w:t>-</w:t>
      </w:r>
      <w:r w:rsidR="0008533D" w:rsidRPr="004247BD">
        <w:rPr>
          <w:sz w:val="24"/>
          <w:szCs w:val="24"/>
          <w:lang w:val="en-GB"/>
        </w:rPr>
        <w:t>ahead</w:t>
      </w:r>
      <w:r w:rsidR="0008533D">
        <w:rPr>
          <w:sz w:val="24"/>
          <w:szCs w:val="24"/>
        </w:rPr>
        <w:t xml:space="preserve">, inoltre fornisce un elenco delle transizioni che indicano quale carattere </w:t>
      </w:r>
      <w:r w:rsidR="004305B8">
        <w:rPr>
          <w:sz w:val="24"/>
          <w:szCs w:val="24"/>
        </w:rPr>
        <w:t xml:space="preserve">viene consumato per passare da uno stato all’altro, infine </w:t>
      </w:r>
      <w:r w:rsidR="004247BD">
        <w:rPr>
          <w:sz w:val="24"/>
          <w:szCs w:val="24"/>
        </w:rPr>
        <w:t>viene riportato se la grammatica è o meno LR(1) ed in caso non lo sia riporta gli stati che contengono dei conflitti che rendono la grammatica non LR(1).</w:t>
      </w:r>
    </w:p>
    <w:p w14:paraId="60345ABA" w14:textId="02B097AF" w:rsidR="00F3767C" w:rsidRDefault="00F3767C">
      <w:r>
        <w:br w:type="page"/>
      </w:r>
    </w:p>
    <w:p w14:paraId="5D9C2244" w14:textId="49D34B11" w:rsidR="00F3767C" w:rsidRPr="00F3767C" w:rsidRDefault="009F52CD" w:rsidP="00F512D5">
      <w:pPr>
        <w:pStyle w:val="Titolo1"/>
        <w:rPr>
          <w:color w:val="2E74B5" w:themeColor="accent5" w:themeShade="BF"/>
        </w:rPr>
      </w:pPr>
      <w:bookmarkStart w:id="4" w:name="_Toc3911994"/>
      <w:r>
        <w:rPr>
          <w:color w:val="2E74B5" w:themeColor="accent5" w:themeShade="BF"/>
        </w:rPr>
        <w:lastRenderedPageBreak/>
        <w:t>Possibili sviluppi futuri</w:t>
      </w:r>
      <w:bookmarkEnd w:id="4"/>
    </w:p>
    <w:p w14:paraId="75CDCDBB" w14:textId="576945DA" w:rsidR="00372272" w:rsidRDefault="00372272">
      <w:pPr>
        <w:rPr>
          <w:sz w:val="24"/>
          <w:szCs w:val="24"/>
        </w:rPr>
      </w:pPr>
    </w:p>
    <w:p w14:paraId="7CA99C66" w14:textId="01C7B718" w:rsidR="009F52CD" w:rsidRDefault="009F52CD" w:rsidP="00BE22D5">
      <w:pPr>
        <w:jc w:val="both"/>
        <w:rPr>
          <w:sz w:val="24"/>
          <w:szCs w:val="24"/>
        </w:rPr>
      </w:pPr>
      <w:r>
        <w:rPr>
          <w:sz w:val="24"/>
          <w:szCs w:val="24"/>
        </w:rPr>
        <w:t>Il progetto potrebbe presentare alcuni interessanti sviluppi futuri, tra questi s</w:t>
      </w:r>
      <w:r w:rsidR="00BE22D5">
        <w:rPr>
          <w:sz w:val="24"/>
          <w:szCs w:val="24"/>
        </w:rPr>
        <w:t>i sottolineano</w:t>
      </w:r>
      <w:r>
        <w:rPr>
          <w:sz w:val="24"/>
          <w:szCs w:val="24"/>
        </w:rPr>
        <w:t>:</w:t>
      </w:r>
    </w:p>
    <w:p w14:paraId="0725AEF4" w14:textId="6BC00239" w:rsidR="009F52CD" w:rsidRDefault="009F52CD" w:rsidP="00BE22D5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Creazione di una GUI per l’interazione con l’applicativo, sia per l’inserimento delle grammatiche che per l’avvio dell’analisi;</w:t>
      </w:r>
    </w:p>
    <w:p w14:paraId="5882CBA2" w14:textId="28CF3946" w:rsidR="009F52CD" w:rsidRDefault="009F52CD" w:rsidP="00BE22D5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Visualizzazione dei singoli stati o dell’automa completo </w:t>
      </w:r>
      <w:proofErr w:type="gramStart"/>
      <w:r>
        <w:rPr>
          <w:sz w:val="24"/>
          <w:szCs w:val="24"/>
        </w:rPr>
        <w:t>LR(</w:t>
      </w:r>
      <w:proofErr w:type="gramEnd"/>
      <w:r>
        <w:rPr>
          <w:sz w:val="24"/>
          <w:szCs w:val="24"/>
        </w:rPr>
        <w:t>1) in formato grafico.</w:t>
      </w:r>
    </w:p>
    <w:p w14:paraId="5FF53FD3" w14:textId="669710D1" w:rsidR="009F52CD" w:rsidRPr="009F52CD" w:rsidRDefault="009F52CD" w:rsidP="00BE22D5">
      <w:pPr>
        <w:jc w:val="both"/>
        <w:rPr>
          <w:sz w:val="24"/>
          <w:szCs w:val="24"/>
        </w:rPr>
      </w:pPr>
      <w:r>
        <w:rPr>
          <w:sz w:val="24"/>
          <w:szCs w:val="24"/>
        </w:rPr>
        <w:t>Inoltre</w:t>
      </w:r>
      <w:r w:rsidR="00BE22D5">
        <w:rPr>
          <w:sz w:val="24"/>
          <w:szCs w:val="24"/>
        </w:rPr>
        <w:t>,</w:t>
      </w:r>
      <w:r>
        <w:rPr>
          <w:sz w:val="24"/>
          <w:szCs w:val="24"/>
        </w:rPr>
        <w:t xml:space="preserve"> potrebbe essere necessaria l</w:t>
      </w:r>
      <w:bookmarkStart w:id="5" w:name="_GoBack"/>
      <w:bookmarkEnd w:id="5"/>
      <w:r>
        <w:rPr>
          <w:sz w:val="24"/>
          <w:szCs w:val="24"/>
        </w:rPr>
        <w:t>a risoluzione di qualche bug minore</w:t>
      </w:r>
      <w:r w:rsidR="00BE22D5">
        <w:rPr>
          <w:sz w:val="24"/>
          <w:szCs w:val="24"/>
        </w:rPr>
        <w:t xml:space="preserve"> non rilevato nello sviluppo</w:t>
      </w:r>
      <w:r>
        <w:rPr>
          <w:sz w:val="24"/>
          <w:szCs w:val="24"/>
        </w:rPr>
        <w:t>.</w:t>
      </w:r>
    </w:p>
    <w:sectPr w:rsidR="009F52CD" w:rsidRPr="009F52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064B"/>
    <w:multiLevelType w:val="hybridMultilevel"/>
    <w:tmpl w:val="E4623718"/>
    <w:lvl w:ilvl="0" w:tplc="E07C8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65994"/>
    <w:multiLevelType w:val="hybridMultilevel"/>
    <w:tmpl w:val="67885EA6"/>
    <w:lvl w:ilvl="0" w:tplc="228EE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9EC"/>
    <w:multiLevelType w:val="hybridMultilevel"/>
    <w:tmpl w:val="2CCE5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2F6A"/>
    <w:multiLevelType w:val="hybridMultilevel"/>
    <w:tmpl w:val="9BDA9896"/>
    <w:lvl w:ilvl="0" w:tplc="BCE05A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F870A3"/>
    <w:multiLevelType w:val="hybridMultilevel"/>
    <w:tmpl w:val="4954B258"/>
    <w:lvl w:ilvl="0" w:tplc="0D3287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54744"/>
    <w:multiLevelType w:val="hybridMultilevel"/>
    <w:tmpl w:val="5F1E5662"/>
    <w:lvl w:ilvl="0" w:tplc="7A84BC8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61574"/>
    <w:multiLevelType w:val="hybridMultilevel"/>
    <w:tmpl w:val="6EFAD4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81"/>
    <w:rsid w:val="00016824"/>
    <w:rsid w:val="00025613"/>
    <w:rsid w:val="0007218B"/>
    <w:rsid w:val="0008533D"/>
    <w:rsid w:val="000E7B8B"/>
    <w:rsid w:val="001275E7"/>
    <w:rsid w:val="001422AF"/>
    <w:rsid w:val="00170628"/>
    <w:rsid w:val="00180774"/>
    <w:rsid w:val="001A7312"/>
    <w:rsid w:val="001E5887"/>
    <w:rsid w:val="001F4055"/>
    <w:rsid w:val="0022329E"/>
    <w:rsid w:val="00260AFE"/>
    <w:rsid w:val="00273A7A"/>
    <w:rsid w:val="00285892"/>
    <w:rsid w:val="0029139B"/>
    <w:rsid w:val="002C3429"/>
    <w:rsid w:val="002D7292"/>
    <w:rsid w:val="002F444E"/>
    <w:rsid w:val="0033629A"/>
    <w:rsid w:val="00345879"/>
    <w:rsid w:val="0035296A"/>
    <w:rsid w:val="0035370F"/>
    <w:rsid w:val="00364E48"/>
    <w:rsid w:val="00372272"/>
    <w:rsid w:val="00387A65"/>
    <w:rsid w:val="003D46F7"/>
    <w:rsid w:val="00402F33"/>
    <w:rsid w:val="00403568"/>
    <w:rsid w:val="004112D5"/>
    <w:rsid w:val="00414724"/>
    <w:rsid w:val="004247BD"/>
    <w:rsid w:val="004305B8"/>
    <w:rsid w:val="004679BE"/>
    <w:rsid w:val="00482389"/>
    <w:rsid w:val="00494A61"/>
    <w:rsid w:val="004A5730"/>
    <w:rsid w:val="00504EC9"/>
    <w:rsid w:val="00524F25"/>
    <w:rsid w:val="005253A4"/>
    <w:rsid w:val="00556FC3"/>
    <w:rsid w:val="0058033E"/>
    <w:rsid w:val="0058035E"/>
    <w:rsid w:val="0058290D"/>
    <w:rsid w:val="005A7A43"/>
    <w:rsid w:val="005B283B"/>
    <w:rsid w:val="005D4B6C"/>
    <w:rsid w:val="005D50CB"/>
    <w:rsid w:val="00611A84"/>
    <w:rsid w:val="006367D3"/>
    <w:rsid w:val="006947CB"/>
    <w:rsid w:val="006965A1"/>
    <w:rsid w:val="006A489D"/>
    <w:rsid w:val="006F5B5B"/>
    <w:rsid w:val="006F61ED"/>
    <w:rsid w:val="006F6853"/>
    <w:rsid w:val="006F7BB7"/>
    <w:rsid w:val="0070375A"/>
    <w:rsid w:val="0071594A"/>
    <w:rsid w:val="00751B0A"/>
    <w:rsid w:val="00753A04"/>
    <w:rsid w:val="007851F4"/>
    <w:rsid w:val="007A4DE8"/>
    <w:rsid w:val="007D3CA9"/>
    <w:rsid w:val="007E2EB7"/>
    <w:rsid w:val="0081618F"/>
    <w:rsid w:val="00841F3D"/>
    <w:rsid w:val="00852C81"/>
    <w:rsid w:val="00857174"/>
    <w:rsid w:val="00865ACA"/>
    <w:rsid w:val="0087690C"/>
    <w:rsid w:val="00885FB5"/>
    <w:rsid w:val="008A236B"/>
    <w:rsid w:val="008A76E6"/>
    <w:rsid w:val="008C3E22"/>
    <w:rsid w:val="00911B82"/>
    <w:rsid w:val="00913525"/>
    <w:rsid w:val="009246EC"/>
    <w:rsid w:val="00953854"/>
    <w:rsid w:val="0098335B"/>
    <w:rsid w:val="0098702A"/>
    <w:rsid w:val="009C5413"/>
    <w:rsid w:val="009E7A67"/>
    <w:rsid w:val="009F3F31"/>
    <w:rsid w:val="009F52CD"/>
    <w:rsid w:val="00A10EB4"/>
    <w:rsid w:val="00A125C4"/>
    <w:rsid w:val="00A4091B"/>
    <w:rsid w:val="00A41ABB"/>
    <w:rsid w:val="00A43E7C"/>
    <w:rsid w:val="00AC6F00"/>
    <w:rsid w:val="00B13E1C"/>
    <w:rsid w:val="00B36420"/>
    <w:rsid w:val="00B365CE"/>
    <w:rsid w:val="00B37642"/>
    <w:rsid w:val="00B41B47"/>
    <w:rsid w:val="00B56B27"/>
    <w:rsid w:val="00B71CB6"/>
    <w:rsid w:val="00B97D7A"/>
    <w:rsid w:val="00BD485B"/>
    <w:rsid w:val="00BE22D5"/>
    <w:rsid w:val="00C104CF"/>
    <w:rsid w:val="00C2093F"/>
    <w:rsid w:val="00C34506"/>
    <w:rsid w:val="00C34732"/>
    <w:rsid w:val="00C405BA"/>
    <w:rsid w:val="00C52CF7"/>
    <w:rsid w:val="00C67A3E"/>
    <w:rsid w:val="00CF0A5D"/>
    <w:rsid w:val="00D045C0"/>
    <w:rsid w:val="00D20DEC"/>
    <w:rsid w:val="00D32182"/>
    <w:rsid w:val="00D51042"/>
    <w:rsid w:val="00D5528B"/>
    <w:rsid w:val="00D92131"/>
    <w:rsid w:val="00DB0F4F"/>
    <w:rsid w:val="00DD21BE"/>
    <w:rsid w:val="00DE173E"/>
    <w:rsid w:val="00DE2743"/>
    <w:rsid w:val="00E00B65"/>
    <w:rsid w:val="00E11E5E"/>
    <w:rsid w:val="00E37900"/>
    <w:rsid w:val="00E72A0D"/>
    <w:rsid w:val="00E72F1B"/>
    <w:rsid w:val="00E87454"/>
    <w:rsid w:val="00E95E96"/>
    <w:rsid w:val="00EA15AB"/>
    <w:rsid w:val="00EF1B08"/>
    <w:rsid w:val="00F01D09"/>
    <w:rsid w:val="00F035B1"/>
    <w:rsid w:val="00F32395"/>
    <w:rsid w:val="00F3767C"/>
    <w:rsid w:val="00F512D5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EF29"/>
  <w15:chartTrackingRefBased/>
  <w15:docId w15:val="{141BD32D-6DCB-46B7-A519-3149700A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A7312"/>
  </w:style>
  <w:style w:type="paragraph" w:styleId="Titolo1">
    <w:name w:val="heading 1"/>
    <w:basedOn w:val="Normale"/>
    <w:next w:val="Normale"/>
    <w:link w:val="Titolo1Carattere"/>
    <w:uiPriority w:val="9"/>
    <w:qFormat/>
    <w:rsid w:val="00F5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12D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512D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512D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F444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7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7A67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69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33AB6-13FC-4E54-B592-EC42DE00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Links>
    <vt:vector size="18" baseType="variant">
      <vt:variant>
        <vt:i4>2228232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_Toc3734866</vt:lpwstr>
      </vt:variant>
      <vt:variant>
        <vt:i4>2228232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_Toc3734865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Gusmini</dc:creator>
  <cp:keywords/>
  <dc:description/>
  <cp:lastModifiedBy>Matteo Gusmini</cp:lastModifiedBy>
  <cp:revision>4</cp:revision>
  <dcterms:created xsi:type="dcterms:W3CDTF">2019-03-17T16:54:00Z</dcterms:created>
  <dcterms:modified xsi:type="dcterms:W3CDTF">2019-03-19T17:31:00Z</dcterms:modified>
</cp:coreProperties>
</file>