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DA6" w14:textId="77777777" w:rsidR="002644FD" w:rsidRDefault="002644FD" w:rsidP="002644FD">
      <w:pPr>
        <w:spacing w:line="360" w:lineRule="auto"/>
        <w:jc w:val="center"/>
        <w:rPr>
          <w:rFonts w:ascii="Times New Roman" w:eastAsia="Noto Sans CJK SC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ACAE7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EAEF4E9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І.СІКОРСЬКОГО»</w:t>
      </w:r>
    </w:p>
    <w:p w14:paraId="38F66018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5ED13D3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07A5A" w14:textId="2CC384A9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фізико-технічних засобів захисту інформації</w:t>
      </w:r>
    </w:p>
    <w:p w14:paraId="3022CAE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C61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EE141" w14:textId="31523E3A" w:rsidR="002644FD" w:rsidRPr="00857384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857384" w:rsidRPr="0085738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19445B59" w14:textId="256F5ADC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дисципліни: «Автоматизація обробки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ІзОД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9683338" w14:textId="36D7D5D3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№9</w:t>
      </w:r>
    </w:p>
    <w:p w14:paraId="1132CEB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1C9AE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2E5F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DE337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Виконав:</w:t>
      </w:r>
    </w:p>
    <w:p w14:paraId="6B6299AF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Прогонов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Дмитро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студент 5 курсу групи ФЕ-91м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40AEAD35" w14:textId="0C549F49" w:rsidR="002644FD" w:rsidRP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Проценко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Дмитро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Олександрович</w:t>
      </w:r>
      <w:proofErr w:type="spellEnd"/>
    </w:p>
    <w:p w14:paraId="0837B3FB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062F9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</w:t>
      </w:r>
    </w:p>
    <w:p w14:paraId="15E1CC8B" w14:textId="77777777" w:rsidR="002644FD" w:rsidRDefault="002644FD" w:rsidP="002644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vertAlign w:val="superscript"/>
        </w:rPr>
        <w:t>дата, підпис</w:t>
      </w:r>
    </w:p>
    <w:p w14:paraId="12709B0F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4F94886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FE763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7C3CAF5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FC4EEA5" w14:textId="3F1F3F13" w:rsidR="008F08DE" w:rsidRPr="00EC1657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Київ – 2020 р.</w:t>
      </w:r>
      <w:r w:rsidR="008F08DE">
        <w:rPr>
          <w:rFonts w:ascii="Times New Roman" w:eastAsia="Times New Roman" w:hAnsi="Times New Roman" w:cs="Times New Roman"/>
          <w:sz w:val="28"/>
          <w:szCs w:val="24"/>
        </w:rPr>
        <w:br w:type="page"/>
      </w:r>
      <w:r w:rsidR="008F08DE" w:rsidRPr="00EC1657"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proofErr w:type="spellStart"/>
      <w:r w:rsidR="008F08DE" w:rsidRPr="00EC1657">
        <w:rPr>
          <w:rFonts w:ascii="Times New Roman" w:hAnsi="Times New Roman" w:cs="Times New Roman"/>
          <w:sz w:val="32"/>
          <w:szCs w:val="28"/>
        </w:rPr>
        <w:t>лабораторн</w:t>
      </w:r>
      <w:proofErr w:type="spellEnd"/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 xml:space="preserve"> робот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>:</w:t>
      </w:r>
    </w:p>
    <w:p w14:paraId="5A73B3CA" w14:textId="77777777" w:rsidR="00857384" w:rsidRDefault="00857384" w:rsidP="00857384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Сформувати тестову вибірку зображень з вихідного пакета;</w:t>
      </w:r>
    </w:p>
    <w:p w14:paraId="23C52134" w14:textId="77777777" w:rsidR="00857384" w:rsidRPr="001D235D" w:rsidRDefault="00857384" w:rsidP="00857384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Для кожного каналу кольору кожного зображення з тестового пакета обчислити наступні характеристики:</w:t>
      </w:r>
    </w:p>
    <w:p w14:paraId="5C97930B" w14:textId="77777777" w:rsidR="00857384" w:rsidRPr="001D235D" w:rsidRDefault="00857384" w:rsidP="00857384">
      <w:pPr>
        <w:pStyle w:val="a5"/>
        <w:numPr>
          <w:ilvl w:val="1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Математичне сподівання і дисперсію;</w:t>
      </w:r>
    </w:p>
    <w:p w14:paraId="3DF0EDF4" w14:textId="77777777" w:rsidR="00857384" w:rsidRDefault="00857384" w:rsidP="00857384">
      <w:pPr>
        <w:pStyle w:val="a5"/>
        <w:numPr>
          <w:ilvl w:val="1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>Коефіцієнти асиметрії та ексцесу (нормалізований);</w:t>
      </w:r>
    </w:p>
    <w:p w14:paraId="5EE58520" w14:textId="77777777" w:rsidR="00857384" w:rsidRPr="001D235D" w:rsidRDefault="00857384" w:rsidP="00857384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F64DF1">
        <w:rPr>
          <w:color w:val="000000"/>
          <w:sz w:val="28"/>
          <w:szCs w:val="28"/>
        </w:rPr>
        <w:t>Використовуючи моделі</w:t>
      </w:r>
      <w:r w:rsidRPr="001D235D">
        <w:rPr>
          <w:color w:val="000000"/>
          <w:sz w:val="28"/>
          <w:szCs w:val="28"/>
        </w:rPr>
        <w:t xml:space="preserve"> SPAM </w:t>
      </w:r>
      <w:r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 xml:space="preserve"> CC-PEV (</w:t>
      </w:r>
      <w:hyperlink r:id="rId6" w:history="1">
        <w:r w:rsidRPr="001D235D">
          <w:rPr>
            <w:rStyle w:val="a6"/>
            <w:sz w:val="28"/>
            <w:szCs w:val="28"/>
          </w:rPr>
          <w:t>http://dde.binghamton.edu/download/feature_extractors/</w:t>
        </w:r>
      </w:hyperlink>
      <w:r w:rsidRPr="001D235D">
        <w:rPr>
          <w:color w:val="000000"/>
          <w:sz w:val="28"/>
          <w:szCs w:val="28"/>
        </w:rPr>
        <w:t xml:space="preserve">), </w:t>
      </w:r>
      <w:r w:rsidRPr="005B4FE1">
        <w:rPr>
          <w:color w:val="000000"/>
          <w:sz w:val="28"/>
          <w:szCs w:val="28"/>
        </w:rPr>
        <w:t xml:space="preserve">розрахувати </w:t>
      </w:r>
      <w:proofErr w:type="spellStart"/>
      <w:r w:rsidRPr="005B4FE1">
        <w:rPr>
          <w:color w:val="000000"/>
          <w:sz w:val="28"/>
          <w:szCs w:val="28"/>
        </w:rPr>
        <w:t>вектора</w:t>
      </w:r>
      <w:proofErr w:type="spellEnd"/>
      <w:r w:rsidRPr="005B4FE1">
        <w:rPr>
          <w:color w:val="000000"/>
          <w:sz w:val="28"/>
          <w:szCs w:val="28"/>
        </w:rPr>
        <w:t xml:space="preserve"> характеристик кожного каналу кольору кожного зображення</w:t>
      </w:r>
      <w:r w:rsidRPr="001D235D">
        <w:rPr>
          <w:color w:val="000000"/>
          <w:sz w:val="28"/>
          <w:szCs w:val="28"/>
        </w:rPr>
        <w:t>;</w:t>
      </w:r>
    </w:p>
    <w:p w14:paraId="26311483" w14:textId="77777777" w:rsidR="00857384" w:rsidRPr="001D235D" w:rsidRDefault="00857384" w:rsidP="00857384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 xml:space="preserve">Отримані параметри зображень упакувати в матрицю ознак (кожен рядок відповідає результатам для окремого каналу кольору тестового зображення, кожен стовпець - параметру зображення). Матриці ознак побудувати окремо для статистичних характеристик зображень (1-4 центральні моменти), а також моделей </w:t>
      </w:r>
      <w:r w:rsidRPr="001D235D">
        <w:rPr>
          <w:color w:val="000000"/>
          <w:sz w:val="28"/>
          <w:szCs w:val="28"/>
        </w:rPr>
        <w:t>SPAM и CC-PEV;</w:t>
      </w:r>
    </w:p>
    <w:p w14:paraId="43ECB10B" w14:textId="77777777" w:rsidR="00857384" w:rsidRDefault="00857384" w:rsidP="00857384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bookmarkStart w:id="0" w:name="_Hlk41217132"/>
      <w:r w:rsidRPr="005B4FE1">
        <w:rPr>
          <w:color w:val="000000"/>
          <w:sz w:val="28"/>
          <w:szCs w:val="28"/>
        </w:rPr>
        <w:t>Побудувати вектор міток класів зображень</w:t>
      </w:r>
      <w:bookmarkEnd w:id="0"/>
      <w:r w:rsidRPr="005B4FE1">
        <w:rPr>
          <w:color w:val="000000"/>
          <w:sz w:val="28"/>
          <w:szCs w:val="28"/>
        </w:rPr>
        <w:t>. Назва цільового класу для кожного студента визначається згідно з позицією студента у списку групи (див. Вкладений файл - наприклад, для першого студента в списку групи цільової клас "</w:t>
      </w:r>
      <w:proofErr w:type="spellStart"/>
      <w:r w:rsidRPr="005B4FE1">
        <w:rPr>
          <w:color w:val="000000"/>
          <w:sz w:val="28"/>
          <w:szCs w:val="28"/>
        </w:rPr>
        <w:t>explore</w:t>
      </w:r>
      <w:proofErr w:type="spellEnd"/>
      <w:r w:rsidRPr="005B4FE1">
        <w:rPr>
          <w:color w:val="000000"/>
          <w:sz w:val="28"/>
          <w:szCs w:val="28"/>
        </w:rPr>
        <w:t>", для другого студента - мітка "</w:t>
      </w:r>
      <w:proofErr w:type="spellStart"/>
      <w:r w:rsidRPr="005B4FE1">
        <w:rPr>
          <w:color w:val="000000"/>
          <w:sz w:val="28"/>
          <w:szCs w:val="28"/>
        </w:rPr>
        <w:t>sky</w:t>
      </w:r>
      <w:proofErr w:type="spellEnd"/>
      <w:r w:rsidRPr="005B4FE1">
        <w:rPr>
          <w:color w:val="000000"/>
          <w:sz w:val="28"/>
          <w:szCs w:val="28"/>
        </w:rPr>
        <w:t>", для третього студента - мітка "</w:t>
      </w:r>
      <w:proofErr w:type="spellStart"/>
      <w:r w:rsidRPr="005B4FE1">
        <w:rPr>
          <w:color w:val="000000"/>
          <w:sz w:val="28"/>
          <w:szCs w:val="28"/>
        </w:rPr>
        <w:t>nikon</w:t>
      </w:r>
      <w:proofErr w:type="spellEnd"/>
      <w:r w:rsidRPr="005B4FE1">
        <w:rPr>
          <w:color w:val="000000"/>
          <w:sz w:val="28"/>
          <w:szCs w:val="28"/>
        </w:rPr>
        <w:t xml:space="preserve">" і </w:t>
      </w:r>
      <w:proofErr w:type="spellStart"/>
      <w:r w:rsidRPr="005B4FE1">
        <w:rPr>
          <w:color w:val="000000"/>
          <w:sz w:val="28"/>
          <w:szCs w:val="28"/>
        </w:rPr>
        <w:t>т.д</w:t>
      </w:r>
      <w:proofErr w:type="spellEnd"/>
      <w:r w:rsidRPr="005B4FE1">
        <w:rPr>
          <w:color w:val="000000"/>
          <w:sz w:val="28"/>
          <w:szCs w:val="28"/>
        </w:rPr>
        <w:t>.);</w:t>
      </w:r>
    </w:p>
    <w:p w14:paraId="6A50C976" w14:textId="77777777" w:rsidR="00857384" w:rsidRPr="001D235D" w:rsidRDefault="00857384" w:rsidP="00857384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псевдовипадковий чином розділити вихідний пакет зображень на 2 рівні частини (тестова і контрольна підвибірки). З використанням тестової підвибірки провести настройку наступних класифікаторів</w:t>
      </w:r>
      <w:r w:rsidRPr="001D235D">
        <w:rPr>
          <w:color w:val="000000"/>
          <w:sz w:val="28"/>
          <w:szCs w:val="28"/>
        </w:rPr>
        <w:t>:</w:t>
      </w:r>
    </w:p>
    <w:p w14:paraId="384DA53C" w14:textId="77777777" w:rsidR="00857384" w:rsidRPr="001D235D" w:rsidRDefault="00857384" w:rsidP="00857384">
      <w:pPr>
        <w:pStyle w:val="a5"/>
        <w:numPr>
          <w:ilvl w:val="1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Лінійна регресія;</w:t>
      </w:r>
    </w:p>
    <w:p w14:paraId="15C8C1D2" w14:textId="77777777" w:rsidR="00857384" w:rsidRDefault="00857384" w:rsidP="00857384">
      <w:pPr>
        <w:pStyle w:val="a5"/>
        <w:numPr>
          <w:ilvl w:val="1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proofErr w:type="spellStart"/>
      <w:r w:rsidRPr="005B4FE1">
        <w:rPr>
          <w:color w:val="000000"/>
          <w:sz w:val="28"/>
          <w:szCs w:val="28"/>
        </w:rPr>
        <w:t>Робастн</w:t>
      </w:r>
      <w:r>
        <w:rPr>
          <w:color w:val="000000"/>
          <w:sz w:val="28"/>
          <w:szCs w:val="28"/>
        </w:rPr>
        <w:t>а</w:t>
      </w:r>
      <w:proofErr w:type="spellEnd"/>
      <w:r w:rsidRPr="005B4FE1">
        <w:rPr>
          <w:color w:val="000000"/>
          <w:sz w:val="28"/>
          <w:szCs w:val="28"/>
        </w:rPr>
        <w:t xml:space="preserve"> регресія;</w:t>
      </w:r>
    </w:p>
    <w:p w14:paraId="51C052A8" w14:textId="77777777" w:rsidR="00857384" w:rsidRDefault="00857384" w:rsidP="00857384">
      <w:pPr>
        <w:pStyle w:val="a5"/>
        <w:numPr>
          <w:ilvl w:val="1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5B4FE1">
        <w:rPr>
          <w:color w:val="000000"/>
          <w:sz w:val="28"/>
          <w:szCs w:val="28"/>
        </w:rPr>
        <w:t>Логістична регресія;</w:t>
      </w:r>
    </w:p>
    <w:p w14:paraId="5A2FC7CD" w14:textId="77777777" w:rsidR="00857384" w:rsidRPr="001D235D" w:rsidRDefault="00857384" w:rsidP="00857384">
      <w:pPr>
        <w:pStyle w:val="a5"/>
        <w:numPr>
          <w:ilvl w:val="1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1D235D">
        <w:rPr>
          <w:color w:val="000000"/>
          <w:sz w:val="28"/>
          <w:szCs w:val="28"/>
        </w:rPr>
        <w:t xml:space="preserve">Метод </w:t>
      </w:r>
      <w:proofErr w:type="spellStart"/>
      <w:r w:rsidRPr="001D235D">
        <w:rPr>
          <w:color w:val="000000"/>
          <w:sz w:val="28"/>
          <w:szCs w:val="28"/>
        </w:rPr>
        <w:t>опорных</w:t>
      </w:r>
      <w:proofErr w:type="spellEnd"/>
      <w:r w:rsidRPr="001D235D">
        <w:rPr>
          <w:color w:val="000000"/>
          <w:sz w:val="28"/>
          <w:szCs w:val="28"/>
        </w:rPr>
        <w:t xml:space="preserve"> вектор</w:t>
      </w:r>
      <w:r>
        <w:rPr>
          <w:color w:val="000000"/>
          <w:sz w:val="28"/>
          <w:szCs w:val="28"/>
        </w:rPr>
        <w:t>і</w:t>
      </w:r>
      <w:r w:rsidRPr="001D235D">
        <w:rPr>
          <w:color w:val="000000"/>
          <w:sz w:val="28"/>
          <w:szCs w:val="28"/>
        </w:rPr>
        <w:t>в (SVM);</w:t>
      </w:r>
    </w:p>
    <w:p w14:paraId="7610FC54" w14:textId="77777777" w:rsidR="00857384" w:rsidRPr="001D235D" w:rsidRDefault="00857384" w:rsidP="00857384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r w:rsidRPr="00D3041A">
        <w:rPr>
          <w:color w:val="000000"/>
          <w:sz w:val="28"/>
          <w:szCs w:val="28"/>
        </w:rPr>
        <w:t xml:space="preserve">Використовуючи налаштовані класифікатори з п. 6 провести обробки зображень з контрольного </w:t>
      </w:r>
      <w:proofErr w:type="spellStart"/>
      <w:r w:rsidRPr="00D3041A">
        <w:rPr>
          <w:color w:val="000000"/>
          <w:sz w:val="28"/>
          <w:szCs w:val="28"/>
        </w:rPr>
        <w:t>підпакету</w:t>
      </w:r>
      <w:proofErr w:type="spellEnd"/>
      <w:r w:rsidRPr="00D3041A">
        <w:rPr>
          <w:color w:val="000000"/>
          <w:sz w:val="28"/>
          <w:szCs w:val="28"/>
        </w:rPr>
        <w:t>. Оцінити ймовірності правильної класифікації (0 і 1 класи), а також ймовірності помилок першого (помилкове спрацьовування) і другого (пропуск цілі) роду</w:t>
      </w:r>
      <w:r w:rsidRPr="001D235D">
        <w:rPr>
          <w:color w:val="000000"/>
          <w:sz w:val="28"/>
          <w:szCs w:val="28"/>
        </w:rPr>
        <w:t>;</w:t>
      </w:r>
    </w:p>
    <w:p w14:paraId="0C7E5A1C" w14:textId="2F203138" w:rsidR="008F08DE" w:rsidRPr="00857384" w:rsidRDefault="00857384" w:rsidP="00857384">
      <w:pPr>
        <w:spacing w:line="259" w:lineRule="auto"/>
        <w:ind w:left="360"/>
        <w:rPr>
          <w:rFonts w:ascii="Times New Roman" w:hAnsi="Times New Roman" w:cs="Times New Roman"/>
        </w:rPr>
      </w:pPr>
      <w:r w:rsidRPr="00857384">
        <w:rPr>
          <w:rFonts w:ascii="Times New Roman" w:hAnsi="Times New Roman" w:cs="Times New Roman"/>
          <w:color w:val="000000"/>
          <w:sz w:val="28"/>
          <w:szCs w:val="28"/>
        </w:rPr>
        <w:t xml:space="preserve">Повторити </w:t>
      </w:r>
      <w:proofErr w:type="spellStart"/>
      <w:r w:rsidRPr="00857384">
        <w:rPr>
          <w:rFonts w:ascii="Times New Roman" w:hAnsi="Times New Roman" w:cs="Times New Roman"/>
          <w:color w:val="000000"/>
          <w:sz w:val="28"/>
          <w:szCs w:val="28"/>
        </w:rPr>
        <w:t>пп</w:t>
      </w:r>
      <w:proofErr w:type="spellEnd"/>
      <w:r w:rsidRPr="00857384">
        <w:rPr>
          <w:rFonts w:ascii="Times New Roman" w:hAnsi="Times New Roman" w:cs="Times New Roman"/>
          <w:color w:val="000000"/>
          <w:sz w:val="28"/>
          <w:szCs w:val="28"/>
        </w:rPr>
        <w:t>. 6-10 разів для отримання усередненої точності класифікації</w:t>
      </w:r>
      <w:r w:rsidRPr="00857384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D951A58" w14:textId="1F2CA8BC" w:rsidR="008F08DE" w:rsidRPr="008F08DE" w:rsidRDefault="008F08DE" w:rsidP="008F08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14:paraId="27E8C74E" w14:textId="75524934" w:rsidR="008F08DE" w:rsidRPr="008F03B0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226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 Формування тестової вибірки </w:t>
      </w:r>
      <w:proofErr w:type="spellStart"/>
      <w:r w:rsidRPr="008F03B0">
        <w:rPr>
          <w:rFonts w:ascii="Times New Roman" w:hAnsi="Times New Roman" w:cs="Times New Roman"/>
          <w:b/>
          <w:bCs/>
          <w:sz w:val="28"/>
          <w:szCs w:val="28"/>
        </w:rPr>
        <w:t>зображеннь</w:t>
      </w:r>
      <w:proofErr w:type="spellEnd"/>
    </w:p>
    <w:p w14:paraId="53C26DC6" w14:textId="4C3BA8F4" w:rsidR="008F08DE" w:rsidRPr="008F08DE" w:rsidRDefault="008F08DE" w:rsidP="008F08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F08DE"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інтерпритатора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14:paraId="6232A5E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14:paraId="578A892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3030FBA5" w14:textId="41C64F1A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1461ED2F" w14:textId="03996E81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</w:p>
    <w:p w14:paraId="033241CC" w14:textId="6AEC77B4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33C26F67" w14:textId="1FD57260" w:rsidR="00A25476" w:rsidRDefault="00A25476" w:rsidP="00A25476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E701A7">
        <w:rPr>
          <w:rFonts w:ascii="Times New Roman" w:hAnsi="Times New Roman" w:cs="Times New Roman"/>
          <w:sz w:val="28"/>
          <w:szCs w:val="28"/>
        </w:rPr>
        <w:t>Sklearn</w:t>
      </w:r>
      <w:proofErr w:type="spellEnd"/>
    </w:p>
    <w:p w14:paraId="5A917EED" w14:textId="77777777" w:rsidR="00857384" w:rsidRDefault="00857384" w:rsidP="00857384">
      <w:pPr>
        <w:pStyle w:val="a3"/>
        <w:spacing w:after="160" w:line="360" w:lineRule="auto"/>
        <w:ind w:left="284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38067F0" w14:textId="77777777" w:rsidR="00857384" w:rsidRPr="00EC1657" w:rsidRDefault="00857384" w:rsidP="00857384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 xml:space="preserve">Тестова вибірка сформована із псевдовипадкового вибору 250 кольорових зображень із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EC1657">
        <w:rPr>
          <w:rFonts w:ascii="Times New Roman" w:hAnsi="Times New Roman" w:cs="Times New Roman"/>
          <w:sz w:val="28"/>
          <w:szCs w:val="28"/>
        </w:rPr>
        <w:t>irflick</w:t>
      </w:r>
      <w:proofErr w:type="spellEnd"/>
      <w:r w:rsidRPr="00EC165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203C7B" w14:textId="77777777" w:rsidR="00857384" w:rsidRPr="00EC1657" w:rsidRDefault="00857384" w:rsidP="00857384">
      <w:pPr>
        <w:spacing w:line="360" w:lineRule="auto"/>
        <w:ind w:firstLine="707"/>
        <w:rPr>
          <w:rFonts w:ascii="Times New Roman" w:hAnsi="Times New Roman" w:cs="Times New Roman"/>
          <w:i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>Приклад коду для вибірки зображень:</w:t>
      </w:r>
    </w:p>
    <w:p w14:paraId="6FBCE970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load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all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images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in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directory</w:t>
      </w:r>
      <w:proofErr w:type="spellEnd"/>
    </w:p>
    <w:p w14:paraId="3D5454B7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</w:p>
    <w:p w14:paraId="6742CF6A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25000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</w:t>
      </w:r>
    </w:p>
    <w:p w14:paraId="091BF4AC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list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</w:t>
      </w:r>
    </w:p>
    <w:p w14:paraId="108611D3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):</w:t>
      </w:r>
    </w:p>
    <w:p w14:paraId="02668CFE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im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str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random_indexes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</w:t>
      </w:r>
      <w:proofErr w:type="spellStart"/>
      <w:r>
        <w:rPr>
          <w:rStyle w:val="s1"/>
          <w:color w:val="BA2121"/>
          <w:sz w:val="21"/>
          <w:szCs w:val="21"/>
        </w:rPr>
        <w:t>jpg</w:t>
      </w:r>
      <w:proofErr w:type="spellEnd"/>
      <w:r>
        <w:rPr>
          <w:rStyle w:val="s1"/>
          <w:color w:val="BA2121"/>
          <w:sz w:val="21"/>
          <w:szCs w:val="21"/>
        </w:rPr>
        <w:t>'</w:t>
      </w:r>
    </w:p>
    <w:p w14:paraId="333BAEBC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imread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'mirflickr25k/</w:t>
      </w:r>
      <w:proofErr w:type="spellStart"/>
      <w:r>
        <w:rPr>
          <w:rStyle w:val="s1"/>
          <w:color w:val="BA2121"/>
          <w:sz w:val="21"/>
          <w:szCs w:val="21"/>
        </w:rPr>
        <w:t>mirflickr</w:t>
      </w:r>
      <w:proofErr w:type="spellEnd"/>
      <w:r>
        <w:rPr>
          <w:rStyle w:val="s1"/>
          <w:color w:val="BA2121"/>
          <w:sz w:val="21"/>
          <w:szCs w:val="21"/>
        </w:rPr>
        <w:t>/'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13AB4090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loaded_</w:t>
      </w:r>
      <w:proofErr w:type="gramStart"/>
      <w:r>
        <w:rPr>
          <w:rStyle w:val="n"/>
          <w:color w:val="333333"/>
          <w:sz w:val="21"/>
          <w:szCs w:val="21"/>
        </w:rPr>
        <w:t>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BD88BC3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loaded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filename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img_data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2D767B34" w14:textId="77777777" w:rsidR="00857384" w:rsidRDefault="00857384" w:rsidP="00857384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356138AE" w14:textId="77777777" w:rsidR="00857384" w:rsidRDefault="00857384" w:rsidP="0085738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зображень буде знаходитись в </w:t>
      </w:r>
      <w:proofErr w:type="spellStart"/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комірці.</w:t>
      </w:r>
    </w:p>
    <w:p w14:paraId="6DC84D4A" w14:textId="77777777" w:rsidR="00857384" w:rsidRDefault="00857384" w:rsidP="00857384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сформуємо матрицю для збору статистичних даних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зобьраження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цього створимо двомірний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384A072B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14:paraId="0B01DD0F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618A3328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loaded_images</w:t>
      </w:r>
      <w:proofErr w:type="spellEnd"/>
      <w:r>
        <w:rPr>
          <w:rStyle w:val="p"/>
          <w:color w:val="333333"/>
          <w:sz w:val="21"/>
          <w:szCs w:val="21"/>
        </w:rPr>
        <w:t>:</w:t>
      </w:r>
    </w:p>
    <w:p w14:paraId="0DD973E7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14:paraId="6A402DBF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14:paraId="3B27E782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04E92804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7FB0E75C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Start"/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][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image</w:t>
      </w:r>
      <w:proofErr w:type="spellEnd"/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40A8A052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201B32D9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proofErr w:type="spellStart"/>
      <w:r>
        <w:rPr>
          <w:rStyle w:val="k"/>
          <w:b/>
          <w:bCs/>
          <w:color w:val="008000"/>
          <w:sz w:val="21"/>
          <w:szCs w:val="21"/>
        </w:rPr>
        <w:t>if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4E7A6621" w14:textId="77777777" w:rsidR="00857384" w:rsidRDefault="00857384" w:rsidP="00857384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 xml:space="preserve">'&gt; </w:t>
      </w:r>
      <w:proofErr w:type="spellStart"/>
      <w:r>
        <w:rPr>
          <w:rStyle w:val="s1"/>
          <w:color w:val="BA2121"/>
          <w:sz w:val="21"/>
          <w:szCs w:val="21"/>
        </w:rPr>
        <w:t>processed</w:t>
      </w:r>
      <w:proofErr w:type="spellEnd"/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%i</w:t>
      </w:r>
      <w:r>
        <w:rPr>
          <w:rStyle w:val="s1"/>
          <w:color w:val="BA2121"/>
          <w:sz w:val="21"/>
          <w:szCs w:val="21"/>
        </w:rPr>
        <w:t xml:space="preserve"> </w:t>
      </w:r>
      <w:proofErr w:type="spellStart"/>
      <w:r>
        <w:rPr>
          <w:rStyle w:val="s1"/>
          <w:color w:val="BA2121"/>
          <w:sz w:val="21"/>
          <w:szCs w:val="21"/>
        </w:rPr>
        <w:t>files</w:t>
      </w:r>
      <w:proofErr w:type="spellEnd"/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48ACDBC6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2A782854" w14:textId="77777777" w:rsidR="00857384" w:rsidRPr="008F03B0" w:rsidRDefault="00857384" w:rsidP="00857384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35670459"/>
      <w:r w:rsidRPr="008F03B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 Обчислення характеристик для кожного каналу зображень</w:t>
      </w:r>
    </w:p>
    <w:bookmarkEnd w:id="1"/>
    <w:p w14:paraId="5EAFD97C" w14:textId="77777777" w:rsidR="00857384" w:rsidRPr="008F03B0" w:rsidRDefault="00857384" w:rsidP="00857384">
      <w:pPr>
        <w:pStyle w:val="a3"/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Математичне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сподівання</w:t>
      </w:r>
      <w:proofErr w:type="spellEnd"/>
      <w:r w:rsidRPr="008F03B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F03B0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</w:p>
    <w:p w14:paraId="1B374204" w14:textId="77777777" w:rsidR="00857384" w:rsidRDefault="00857384" w:rsidP="00857384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14:paraId="31EC505F" w14:textId="77777777" w:rsidR="00857384" w:rsidRDefault="00857384" w:rsidP="00857384">
      <w:pPr>
        <w:ind w:left="-76"/>
        <w:rPr>
          <w:rFonts w:ascii="Times New Roman" w:hAnsi="Times New Roman" w:cs="Times New Roman"/>
          <w:sz w:val="28"/>
          <w:szCs w:val="28"/>
        </w:rPr>
      </w:pP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2A328B8" wp14:editId="385DF881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419D6" w14:textId="77777777" w:rsidR="00857384" w:rsidRDefault="00857384" w:rsidP="00857384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(1),</w:t>
      </w:r>
    </w:p>
    <w:p w14:paraId="50F011F7" w14:textId="77777777" w:rsidR="00857384" w:rsidRDefault="00857384" w:rsidP="00857384">
      <w:pPr>
        <w:rPr>
          <w:rFonts w:ascii="Times New Roman" w:hAnsi="Times New Roman" w:cs="Times New Roman"/>
          <w:sz w:val="28"/>
          <w:szCs w:val="28"/>
        </w:rPr>
      </w:pPr>
      <w:r w:rsidRPr="000F0E9A">
        <w:rPr>
          <w:noProof/>
        </w:rPr>
        <w:drawing>
          <wp:anchor distT="0" distB="0" distL="114300" distR="114300" simplePos="0" relativeHeight="251660288" behindDoc="1" locked="0" layoutInCell="1" allowOverlap="1" wp14:anchorId="081348A7" wp14:editId="66D6F5B3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E07CD" w14:textId="77777777" w:rsidR="00857384" w:rsidRDefault="00857384" w:rsidP="00857384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(2),</w:t>
      </w:r>
    </w:p>
    <w:p w14:paraId="5AADF97F" w14:textId="77777777" w:rsidR="00857384" w:rsidRDefault="00857384" w:rsidP="00857384">
      <w:pPr>
        <w:rPr>
          <w:rFonts w:ascii="Times New Roman" w:hAnsi="Times New Roman" w:cs="Times New Roman"/>
          <w:sz w:val="28"/>
          <w:szCs w:val="28"/>
        </w:rPr>
      </w:pPr>
    </w:p>
    <w:p w14:paraId="5F49558D" w14:textId="77777777" w:rsidR="00857384" w:rsidRPr="000F0E9A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(1) </w:t>
      </w:r>
      <w:r w:rsidRPr="000F0E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E9A">
        <w:rPr>
          <w:rFonts w:ascii="Times New Roman" w:hAnsi="Times New Roman" w:cs="Times New Roman"/>
          <w:sz w:val="28"/>
          <w:szCs w:val="28"/>
        </w:rPr>
        <w:t>атематичне очікування</w:t>
      </w:r>
      <w:r>
        <w:rPr>
          <w:rFonts w:ascii="Times New Roman" w:hAnsi="Times New Roman" w:cs="Times New Roman"/>
          <w:sz w:val="28"/>
          <w:szCs w:val="28"/>
        </w:rPr>
        <w:t xml:space="preserve">, а (2) – дисперсія,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значення яскравості,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можна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знайти як кількість пікселів даної яскравості поділену на всю кількість пікселів</w:t>
      </w:r>
    </w:p>
    <w:p w14:paraId="1B63E8F4" w14:textId="77777777" w:rsidR="00857384" w:rsidRPr="000F0E9A" w:rsidRDefault="00857384" w:rsidP="00857384">
      <w:pPr>
        <w:rPr>
          <w:rFonts w:ascii="Times New Roman" w:hAnsi="Times New Roman" w:cs="Times New Roman"/>
          <w:sz w:val="28"/>
          <w:szCs w:val="28"/>
        </w:rPr>
      </w:pPr>
    </w:p>
    <w:p w14:paraId="62EC8D3D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ru-UA" w:eastAsia="ru-UA"/>
        </w:rPr>
        <w:t>#GREEN</w:t>
      </w:r>
    </w:p>
    <w:p w14:paraId="27F34AA2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sum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</w:t>
      </w:r>
    </w:p>
    <w:p w14:paraId="3B82EACA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28761B3B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GREEN])):</w:t>
      </w:r>
    </w:p>
    <w:p w14:paraId="55FF63B9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41A1A060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</w:p>
    <w:p w14:paraId="7092597D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39800FB7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GREEN])):</w:t>
      </w:r>
    </w:p>
    <w:p w14:paraId="00E7AA57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</w:t>
      </w:r>
      <w:proofErr w:type="spellStart"/>
      <w:proofErr w:type="gram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values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[</w:t>
      </w:r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GREEN][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527E6A53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index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-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)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2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56C1DE20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spellStart"/>
      <w:proofErr w:type="gramStart"/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print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gram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Green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: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expected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value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(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math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.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ochikuvanya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)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{0:.2f}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dispersion</w:t>
      </w:r>
      <w:proofErr w:type="spellEnd"/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{1:.2f}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\</w:t>
      </w:r>
    </w:p>
    <w:p w14:paraId="66734D1C" w14:textId="77777777" w:rsidR="00857384" w:rsidRPr="007E5540" w:rsidRDefault="00857384" w:rsidP="008573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proofErr w:type="gramStart"/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.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format</w:t>
      </w:r>
      <w:proofErr w:type="spellEnd"/>
      <w:proofErr w:type="gram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M_green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, </w:t>
      </w:r>
      <w:proofErr w:type="spellStart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D_green</w:t>
      </w:r>
      <w:proofErr w:type="spellEnd"/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))</w:t>
      </w:r>
    </w:p>
    <w:p w14:paraId="7062230E" w14:textId="77777777" w:rsidR="00857384" w:rsidRDefault="00857384" w:rsidP="00857384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7FE7C1E6" w14:textId="77777777" w:rsidR="00857384" w:rsidRPr="008A096D" w:rsidRDefault="00857384" w:rsidP="0085738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096D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 </w:t>
      </w:r>
      <w:proofErr w:type="spellStart"/>
      <w:r w:rsidRPr="008A096D">
        <w:rPr>
          <w:rFonts w:ascii="Times New Roman" w:hAnsi="Times New Roman" w:cs="Times New Roman"/>
          <w:sz w:val="28"/>
          <w:szCs w:val="28"/>
          <w:lang w:val="ru-RU"/>
        </w:rPr>
        <w:t>отримуэмо</w:t>
      </w:r>
      <w:proofErr w:type="spellEnd"/>
      <w:r w:rsidRPr="008A09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A096D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8A096D">
        <w:rPr>
          <w:rFonts w:ascii="Times New Roman" w:hAnsi="Times New Roman" w:cs="Times New Roman"/>
          <w:sz w:val="28"/>
          <w:szCs w:val="28"/>
          <w:lang w:val="ru-RU"/>
        </w:rPr>
        <w:t xml:space="preserve"> Мат. </w:t>
      </w:r>
      <w:proofErr w:type="spellStart"/>
      <w:r w:rsidRPr="008A096D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8A096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A096D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8A09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069175" w14:textId="77777777" w:rsidR="00857384" w:rsidRPr="008A096D" w:rsidRDefault="00857384" w:rsidP="00857384">
      <w:pPr>
        <w:pStyle w:val="a3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0C072DEB" w14:textId="77777777" w:rsidR="00857384" w:rsidRPr="00A25476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109.15,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6344.77</w:t>
      </w:r>
    </w:p>
    <w:p w14:paraId="0A793FF4" w14:textId="77777777" w:rsidR="00857384" w:rsidRPr="00A25476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101.70,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5744.94</w:t>
      </w:r>
    </w:p>
    <w:p w14:paraId="6897343A" w14:textId="0ACF1982" w:rsidR="00857384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value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(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math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.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ochikuvanya</w:t>
      </w:r>
      <w:proofErr w:type="spellEnd"/>
      <w:proofErr w:type="gram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) :</w:t>
      </w:r>
      <w:proofErr w:type="gram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93.15, </w:t>
      </w:r>
      <w:proofErr w:type="spellStart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dispersion</w:t>
      </w:r>
      <w:proofErr w:type="spellEnd"/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: 6225.48</w:t>
      </w:r>
    </w:p>
    <w:p w14:paraId="4612522A" w14:textId="77777777" w:rsidR="00857384" w:rsidRDefault="00857384">
      <w:pPr>
        <w:spacing w:line="259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br w:type="page"/>
      </w:r>
    </w:p>
    <w:p w14:paraId="33C0E99E" w14:textId="77777777" w:rsidR="00857384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0BBB84F1" w14:textId="77777777" w:rsidR="00857384" w:rsidRPr="008A096D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33E7CC4C" w14:textId="77777777" w:rsidR="00857384" w:rsidRPr="008A096D" w:rsidRDefault="00857384" w:rsidP="00857384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A096D">
        <w:rPr>
          <w:rFonts w:ascii="Times New Roman" w:hAnsi="Times New Roman" w:cs="Times New Roman"/>
          <w:sz w:val="28"/>
          <w:szCs w:val="28"/>
        </w:rPr>
        <w:t>Коефіцієнти</w:t>
      </w:r>
      <w:proofErr w:type="spellEnd"/>
      <w:r w:rsidRPr="008A0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96D">
        <w:rPr>
          <w:rFonts w:ascii="Times New Roman" w:hAnsi="Times New Roman" w:cs="Times New Roman"/>
          <w:sz w:val="28"/>
          <w:szCs w:val="28"/>
        </w:rPr>
        <w:t>асиметрії</w:t>
      </w:r>
      <w:proofErr w:type="spellEnd"/>
      <w:r w:rsidRPr="008A0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96D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8A0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96D">
        <w:rPr>
          <w:rFonts w:ascii="Times New Roman" w:hAnsi="Times New Roman" w:cs="Times New Roman"/>
          <w:sz w:val="28"/>
          <w:szCs w:val="28"/>
        </w:rPr>
        <w:t>ексцесу</w:t>
      </w:r>
      <w:proofErr w:type="spellEnd"/>
    </w:p>
    <w:p w14:paraId="5E9542AB" w14:textId="77777777" w:rsidR="00857384" w:rsidRPr="008A096D" w:rsidRDefault="00857384" w:rsidP="00857384">
      <w:pPr>
        <w:spacing w:line="276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1F2B89C4" w14:textId="77777777" w:rsidR="00857384" w:rsidRDefault="00857384" w:rsidP="008573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F9CB55C" wp14:editId="19E66264">
            <wp:simplePos x="0" y="0"/>
            <wp:positionH relativeFrom="column">
              <wp:posOffset>338455</wp:posOffset>
            </wp:positionH>
            <wp:positionV relativeFrom="paragraph">
              <wp:posOffset>271780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Використаємо відповідні формули коефіцієнту асиметрії:</w:t>
      </w:r>
    </w:p>
    <w:p w14:paraId="6450F067" w14:textId="77777777" w:rsidR="00857384" w:rsidRPr="00CD60C4" w:rsidRDefault="00857384" w:rsidP="00857384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10239535" w14:textId="77777777" w:rsidR="00857384" w:rsidRDefault="00857384" w:rsidP="0085738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401FDA69" w14:textId="77777777" w:rsidR="00857384" w:rsidRDefault="00857384" w:rsidP="0085738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3659533F" wp14:editId="1BDB6537">
            <wp:simplePos x="0" y="0"/>
            <wp:positionH relativeFrom="column">
              <wp:posOffset>470535</wp:posOffset>
            </wp:positionH>
            <wp:positionV relativeFrom="paragraph">
              <wp:posOffset>238760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AC4EA" w14:textId="77777777" w:rsidR="00857384" w:rsidRDefault="00857384" w:rsidP="0085738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35310586" w14:textId="77777777" w:rsidR="00857384" w:rsidRDefault="00857384" w:rsidP="00857384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AC6B3D7" wp14:editId="43EE162C">
            <wp:simplePos x="0" y="0"/>
            <wp:positionH relativeFrom="column">
              <wp:posOffset>303530</wp:posOffset>
            </wp:positionH>
            <wp:positionV relativeFrom="paragraph">
              <wp:posOffset>227965</wp:posOffset>
            </wp:positionV>
            <wp:extent cx="1943100" cy="340078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DA838" w14:textId="77777777" w:rsidR="00857384" w:rsidRDefault="00857384" w:rsidP="00857384">
      <w:pPr>
        <w:rPr>
          <w:rFonts w:ascii="Times New Roman" w:hAnsi="Times New Roman" w:cs="Times New Roman"/>
          <w:sz w:val="28"/>
          <w:szCs w:val="28"/>
        </w:rPr>
      </w:pPr>
    </w:p>
    <w:p w14:paraId="051B2B36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k"/>
          <w:b/>
          <w:bCs/>
          <w:color w:val="008000"/>
          <w:sz w:val="21"/>
          <w:szCs w:val="21"/>
        </w:rPr>
        <w:t>def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E_</w:t>
      </w:r>
      <w:proofErr w:type="gramStart"/>
      <w:r>
        <w:rPr>
          <w:rStyle w:val="nf"/>
          <w:color w:val="0000FF"/>
          <w:sz w:val="21"/>
          <w:szCs w:val="21"/>
        </w:rPr>
        <w:t>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End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):</w:t>
      </w:r>
    </w:p>
    <w:p w14:paraId="7E55794D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sum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301B7224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27F68999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for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ow"/>
          <w:b/>
          <w:bCs/>
          <w:color w:val="AA22FF"/>
          <w:sz w:val="21"/>
          <w:szCs w:val="21"/>
        </w:rPr>
        <w:t>in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b"/>
          <w:color w:val="008000"/>
          <w:sz w:val="21"/>
          <w:szCs w:val="21"/>
        </w:rPr>
        <w:t>range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b"/>
          <w:color w:val="008000"/>
          <w:sz w:val="21"/>
          <w:szCs w:val="21"/>
        </w:rPr>
        <w:t>len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)):</w:t>
      </w:r>
    </w:p>
    <w:p w14:paraId="3809871A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arr_values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sum_val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6090C616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proofErr w:type="spellStart"/>
      <w:r>
        <w:rPr>
          <w:rStyle w:val="n"/>
          <w:color w:val="333333"/>
          <w:sz w:val="21"/>
          <w:szCs w:val="21"/>
        </w:rPr>
        <w:t>index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power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2D0C2B6F" w14:textId="77777777" w:rsidR="00857384" w:rsidRDefault="00857384" w:rsidP="00857384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r>
        <w:rPr>
          <w:rStyle w:val="k"/>
          <w:b/>
          <w:bCs/>
          <w:color w:val="008000"/>
          <w:sz w:val="21"/>
          <w:szCs w:val="21"/>
        </w:rPr>
        <w:t>return</w:t>
      </w:r>
      <w:proofErr w:type="spellEnd"/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</w:t>
      </w:r>
      <w:proofErr w:type="spellEnd"/>
    </w:p>
    <w:p w14:paraId="46EB1B50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4483ABAC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asymmetry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,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ekscess</w:t>
      </w:r>
      <w:proofErr w:type="spellEnd"/>
    </w:p>
    <w:p w14:paraId="0A5DB6A3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483433D3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15B510BA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5E4F78B3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29D64FA8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D_red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1DBAB7B3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D_green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1F261570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E_operator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values</w:t>
      </w:r>
      <w:proofErr w:type="spellEnd"/>
      <w:r>
        <w:rPr>
          <w:rStyle w:val="p"/>
          <w:color w:val="333333"/>
          <w:sz w:val="21"/>
          <w:szCs w:val="21"/>
        </w:rPr>
        <w:t>[</w:t>
      </w:r>
      <w:proofErr w:type="gramEnd"/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D_blue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13112123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Red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1330FF14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Asym_red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Ekscess_red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59B6610E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Green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44B6382B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Asym_green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Ekscess_green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1D959A8C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b"/>
          <w:color w:val="008000"/>
          <w:sz w:val="21"/>
          <w:szCs w:val="21"/>
        </w:rPr>
        <w:t>print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</w:t>
      </w:r>
      <w:proofErr w:type="spellStart"/>
      <w:r>
        <w:rPr>
          <w:rStyle w:val="s1"/>
          <w:color w:val="BA2121"/>
          <w:sz w:val="21"/>
          <w:szCs w:val="21"/>
        </w:rPr>
        <w:t>Blue</w:t>
      </w:r>
      <w:proofErr w:type="spellEnd"/>
      <w:r>
        <w:rPr>
          <w:rStyle w:val="s1"/>
          <w:color w:val="BA2121"/>
          <w:sz w:val="21"/>
          <w:szCs w:val="21"/>
        </w:rPr>
        <w:t xml:space="preserve">: </w:t>
      </w:r>
      <w:proofErr w:type="spellStart"/>
      <w:r>
        <w:rPr>
          <w:rStyle w:val="s1"/>
          <w:color w:val="BA2121"/>
          <w:sz w:val="21"/>
          <w:szCs w:val="21"/>
        </w:rPr>
        <w:t>asymmetry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</w:t>
      </w:r>
      <w:proofErr w:type="spellStart"/>
      <w:r>
        <w:rPr>
          <w:rStyle w:val="s1"/>
          <w:color w:val="BA2121"/>
          <w:sz w:val="21"/>
          <w:szCs w:val="21"/>
        </w:rPr>
        <w:t>ekscess</w:t>
      </w:r>
      <w:proofErr w:type="spellEnd"/>
      <w:r>
        <w:rPr>
          <w:rStyle w:val="s1"/>
          <w:color w:val="BA2121"/>
          <w:sz w:val="21"/>
          <w:szCs w:val="21"/>
        </w:rPr>
        <w:t xml:space="preserve">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0F56A6EF" w14:textId="77777777" w:rsidR="00857384" w:rsidRDefault="00857384" w:rsidP="00857384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proofErr w:type="gramStart"/>
      <w:r>
        <w:rPr>
          <w:rStyle w:val="o"/>
          <w:color w:val="666666"/>
          <w:sz w:val="21"/>
          <w:szCs w:val="21"/>
        </w:rPr>
        <w:t>.</w:t>
      </w:r>
      <w:proofErr w:type="spellStart"/>
      <w:r>
        <w:rPr>
          <w:rStyle w:val="n"/>
          <w:color w:val="333333"/>
          <w:sz w:val="21"/>
          <w:szCs w:val="21"/>
        </w:rPr>
        <w:t>format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Asym_blue</w:t>
      </w:r>
      <w:proofErr w:type="spellEnd"/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Ekscess_blue</w:t>
      </w:r>
      <w:proofErr w:type="spellEnd"/>
      <w:r>
        <w:rPr>
          <w:rStyle w:val="p"/>
          <w:color w:val="333333"/>
          <w:sz w:val="21"/>
          <w:szCs w:val="21"/>
        </w:rPr>
        <w:t>))</w:t>
      </w:r>
    </w:p>
    <w:p w14:paraId="0A4EC989" w14:textId="77777777" w:rsidR="00857384" w:rsidRDefault="00857384" w:rsidP="00857384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B9654C7" w14:textId="77777777" w:rsidR="00857384" w:rsidRDefault="00857384" w:rsidP="008573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14:paraId="213F1F20" w14:textId="77777777" w:rsidR="00857384" w:rsidRPr="008A096D" w:rsidRDefault="00857384" w:rsidP="0085738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br/>
      </w:r>
      <w:proofErr w:type="spellStart"/>
      <w:r w:rsidRPr="008A096D">
        <w:rPr>
          <w:color w:val="000000"/>
          <w:sz w:val="21"/>
          <w:szCs w:val="21"/>
        </w:rPr>
        <w:t>Red</w:t>
      </w:r>
      <w:proofErr w:type="spellEnd"/>
      <w:r w:rsidRPr="008A096D">
        <w:rPr>
          <w:color w:val="000000"/>
          <w:sz w:val="21"/>
          <w:szCs w:val="21"/>
        </w:rPr>
        <w:t xml:space="preserve">: </w:t>
      </w:r>
      <w:proofErr w:type="spellStart"/>
      <w:r w:rsidRPr="008A096D">
        <w:rPr>
          <w:color w:val="000000"/>
          <w:sz w:val="21"/>
          <w:szCs w:val="21"/>
        </w:rPr>
        <w:t>asymmetry</w:t>
      </w:r>
      <w:proofErr w:type="spellEnd"/>
      <w:r w:rsidRPr="008A096D">
        <w:rPr>
          <w:color w:val="000000"/>
          <w:sz w:val="21"/>
          <w:szCs w:val="21"/>
        </w:rPr>
        <w:t xml:space="preserve"> - 0.283, </w:t>
      </w:r>
      <w:proofErr w:type="spellStart"/>
      <w:r w:rsidRPr="008A096D">
        <w:rPr>
          <w:color w:val="000000"/>
          <w:sz w:val="21"/>
          <w:szCs w:val="21"/>
        </w:rPr>
        <w:t>ekscess</w:t>
      </w:r>
      <w:proofErr w:type="spellEnd"/>
      <w:r w:rsidRPr="008A096D">
        <w:rPr>
          <w:color w:val="000000"/>
          <w:sz w:val="21"/>
          <w:szCs w:val="21"/>
        </w:rPr>
        <w:t xml:space="preserve"> - -1.155</w:t>
      </w:r>
    </w:p>
    <w:p w14:paraId="0D99D762" w14:textId="77777777" w:rsidR="00857384" w:rsidRPr="008A096D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</w:t>
      </w:r>
      <w:proofErr w:type="spellEnd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asymmetry</w:t>
      </w:r>
      <w:proofErr w:type="spellEnd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- 0.366, </w:t>
      </w:r>
      <w:proofErr w:type="spellStart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ekscess</w:t>
      </w:r>
      <w:proofErr w:type="spellEnd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- -1.028</w:t>
      </w:r>
    </w:p>
    <w:p w14:paraId="61E88C63" w14:textId="77777777" w:rsidR="00857384" w:rsidRPr="008A096D" w:rsidRDefault="00857384" w:rsidP="00857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proofErr w:type="spellStart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</w:t>
      </w:r>
      <w:proofErr w:type="spellEnd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: </w:t>
      </w:r>
      <w:proofErr w:type="spellStart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asymmetry</w:t>
      </w:r>
      <w:proofErr w:type="spellEnd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- 0.544, </w:t>
      </w:r>
      <w:proofErr w:type="spellStart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ekscess</w:t>
      </w:r>
      <w:proofErr w:type="spellEnd"/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- -0.956</w:t>
      </w:r>
    </w:p>
    <w:p w14:paraId="315E9E3D" w14:textId="77777777" w:rsidR="00857384" w:rsidRDefault="00857384" w:rsidP="00857384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437FFED2" w14:textId="45A2F83A" w:rsidR="00857384" w:rsidRPr="00857384" w:rsidRDefault="00857384" w:rsidP="00857384">
      <w:pPr>
        <w:spacing w:line="360" w:lineRule="auto"/>
        <w:ind w:left="1080"/>
        <w:contextualSpacing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4. </w:t>
      </w:r>
      <w:proofErr w:type="spellStart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>Знаходження</w:t>
      </w:r>
      <w:proofErr w:type="spellEnd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векторів</w:t>
      </w:r>
      <w:proofErr w:type="spellEnd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>ознак</w:t>
      </w:r>
      <w:proofErr w:type="spellEnd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за </w:t>
      </w:r>
      <w:proofErr w:type="spellStart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>допомогою</w:t>
      </w:r>
      <w:proofErr w:type="spellEnd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proofErr w:type="spellStart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>функції</w:t>
      </w:r>
      <w:proofErr w:type="spellEnd"/>
      <w:r w:rsidRPr="0085738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CC-PEV</w:t>
      </w:r>
    </w:p>
    <w:p w14:paraId="205F93A2" w14:textId="77777777" w:rsidR="00857384" w:rsidRPr="00857384" w:rsidRDefault="00857384" w:rsidP="0085738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142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Використаємо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екстрактор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CC</w:t>
      </w:r>
      <w:r w:rsidRPr="00493FE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PEV</w:t>
      </w:r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AF836C" w14:textId="77777777" w:rsidR="00857384" w:rsidRPr="00857384" w:rsidRDefault="00857384" w:rsidP="00857384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 w:firstLine="142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085A8FB8" w14:textId="03303348" w:rsidR="003B49D4" w:rsidRDefault="00857384" w:rsidP="00857384">
      <w:pPr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val="ru-RU" w:eastAsia="ru-UA"/>
        </w:rPr>
        <w:lastRenderedPageBreak/>
        <w:drawing>
          <wp:inline distT="0" distB="0" distL="0" distR="0" wp14:anchorId="34F0BB5D" wp14:editId="7C4F8759">
            <wp:extent cx="3994150" cy="31305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5FFC" w14:textId="77777777" w:rsidR="00857384" w:rsidRDefault="00857384" w:rsidP="0085738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сформовано вектор ознак для кожного фото та поміщено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merged</w:t>
      </w:r>
      <w:r w:rsidRPr="001E4ED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fea</w:t>
      </w:r>
      <w:proofErr w:type="spellEnd"/>
      <w:r w:rsidRPr="001E4E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D767B3" w14:textId="77777777" w:rsidR="00857384" w:rsidRDefault="00857384" w:rsidP="00857384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E4ED0">
        <w:rPr>
          <w:rFonts w:ascii="Times New Roman" w:hAnsi="Times New Roman" w:cs="Times New Roman"/>
          <w:b/>
          <w:bCs/>
          <w:sz w:val="28"/>
          <w:szCs w:val="28"/>
        </w:rPr>
        <w:t xml:space="preserve">Побудувати вектор міток класів зображень </w:t>
      </w:r>
    </w:p>
    <w:p w14:paraId="01B20690" w14:textId="77777777" w:rsidR="00857384" w:rsidRPr="001E4ED0" w:rsidRDefault="00857384" w:rsidP="0085738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сформуємо вектори з мітками мого варіанту. В даному випадку це «</w:t>
      </w:r>
      <w:proofErr w:type="spellStart"/>
      <w:r w:rsidRPr="001E4ED0">
        <w:rPr>
          <w:rFonts w:ascii="Times New Roman" w:hAnsi="Times New Roman" w:cs="Times New Roman"/>
          <w:sz w:val="28"/>
          <w:szCs w:val="28"/>
        </w:rPr>
        <w:t>portrait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Pr="001E4E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Теги отримуємо 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tags </w:t>
      </w:r>
      <w:r>
        <w:rPr>
          <w:rFonts w:ascii="Times New Roman" w:hAnsi="Times New Roman" w:cs="Times New Roman"/>
          <w:sz w:val="28"/>
          <w:szCs w:val="28"/>
        </w:rPr>
        <w:t>пакету.</w:t>
      </w:r>
    </w:p>
    <w:p w14:paraId="27ACA168" w14:textId="286F6255" w:rsidR="00857384" w:rsidRPr="001E4ED0" w:rsidRDefault="00857384" w:rsidP="002A5188">
      <w:pPr>
        <w:pStyle w:val="a3"/>
        <w:spacing w:line="360" w:lineRule="auto"/>
        <w:ind w:left="0" w:firstLine="142"/>
        <w:rPr>
          <w:rFonts w:ascii="Tahoma" w:hAnsi="Tahoma" w:cs="Tahoma"/>
          <w:color w:val="4472C4" w:themeColor="accent1"/>
        </w:rPr>
      </w:pPr>
      <w:r>
        <w:rPr>
          <w:noProof/>
        </w:rPr>
        <w:drawing>
          <wp:inline distT="0" distB="0" distL="0" distR="0" wp14:anchorId="541C276D" wp14:editId="63D2704A">
            <wp:extent cx="6183086" cy="1061720"/>
            <wp:effectExtent l="0" t="0" r="825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768" cy="106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8CBCE" w14:textId="3E7D53A8" w:rsidR="00857384" w:rsidRDefault="00857384" w:rsidP="0085738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 сформуємо пакети даних та міток для навчання:</w:t>
      </w:r>
    </w:p>
    <w:p w14:paraId="68FF3822" w14:textId="100B044D" w:rsidR="002A5188" w:rsidRPr="003062EF" w:rsidRDefault="002A5188" w:rsidP="00857384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0AADC" wp14:editId="5084154F">
            <wp:extent cx="6302829" cy="22479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6228" cy="224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1A12" w14:textId="77777777" w:rsidR="00857384" w:rsidRPr="002A5188" w:rsidRDefault="00857384" w:rsidP="00857384">
      <w:pPr>
        <w:pStyle w:val="a3"/>
        <w:numPr>
          <w:ilvl w:val="0"/>
          <w:numId w:val="23"/>
        </w:numPr>
        <w:spacing w:after="16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Hlk39769254"/>
      <w:proofErr w:type="spellStart"/>
      <w:r w:rsidRPr="002A518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Навчання</w:t>
      </w:r>
      <w:proofErr w:type="spellEnd"/>
      <w:r w:rsidRPr="002A51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A5188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моделі</w:t>
      </w:r>
      <w:proofErr w:type="spellEnd"/>
      <w:r w:rsidRPr="002A51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Pr="002A518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першій</w:t>
      </w:r>
      <w:proofErr w:type="spellEnd"/>
      <w:r w:rsidRPr="002A51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2A5188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вибірці</w:t>
      </w:r>
      <w:proofErr w:type="spellEnd"/>
    </w:p>
    <w:bookmarkEnd w:id="2"/>
    <w:p w14:paraId="0933BA0C" w14:textId="43A9633F" w:rsidR="00857384" w:rsidRDefault="002A5188" w:rsidP="002A5188">
      <w:pPr>
        <w:spacing w:line="259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9B76E0E" wp14:editId="362926B2">
            <wp:extent cx="5577840" cy="5159829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87" cy="517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010E" w14:textId="77777777" w:rsidR="00857384" w:rsidRPr="00E255EE" w:rsidRDefault="00857384" w:rsidP="0085738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Лінійна та Логістична регресія</w:t>
      </w:r>
      <w:r w:rsidRPr="00E255EE">
        <w:rPr>
          <w:rFonts w:ascii="Times New Roman" w:hAnsi="Times New Roman" w:cs="Times New Roman"/>
          <w:sz w:val="28"/>
          <w:szCs w:val="28"/>
        </w:rPr>
        <w:t>:</w:t>
      </w:r>
    </w:p>
    <w:p w14:paraId="02C63DE6" w14:textId="77777777" w:rsidR="002A5188" w:rsidRDefault="002A5188" w:rsidP="0085738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8B3BD8" wp14:editId="33673383">
            <wp:extent cx="5725886" cy="240538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850" cy="242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325B" w14:textId="18468D0E" w:rsidR="00857384" w:rsidRDefault="002A5188" w:rsidP="0085738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9E197E" wp14:editId="7D44D495">
            <wp:extent cx="3200400" cy="6657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AC86" w14:textId="77777777" w:rsidR="00857384" w:rsidRDefault="00857384" w:rsidP="0085738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6E2B3B50" w14:textId="77777777" w:rsidR="00857384" w:rsidRDefault="00857384" w:rsidP="0085738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0B8F5378" w14:textId="77777777" w:rsidR="00857384" w:rsidRDefault="00857384" w:rsidP="0085738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</w:p>
    <w:p w14:paraId="1481E043" w14:textId="77777777" w:rsidR="00857384" w:rsidRPr="008E582A" w:rsidRDefault="00857384" w:rsidP="00857384">
      <w:pPr>
        <w:spacing w:line="24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br w:type="page"/>
      </w:r>
    </w:p>
    <w:p w14:paraId="5585309F" w14:textId="51F7FAD1" w:rsidR="00857384" w:rsidRPr="002A5188" w:rsidRDefault="002A5188" w:rsidP="002A518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71A72C22" w14:textId="77777777" w:rsidR="00857384" w:rsidRPr="00857384" w:rsidRDefault="00857384" w:rsidP="0085738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702926" w14:textId="12F3573A" w:rsidR="002A5188" w:rsidRDefault="002A5188" w:rsidP="002A5188">
      <w:pPr>
        <w:shd w:val="clear" w:color="auto" w:fill="FFFFFF"/>
        <w:tabs>
          <w:tab w:val="left" w:pos="56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проаналізовано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вибірку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з 250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m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rfl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ickr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>-20</w:t>
      </w:r>
      <w:r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канали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охоплюють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увесь спектр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мат. </w:t>
      </w:r>
      <w:proofErr w:type="spellStart"/>
      <w:r w:rsidRPr="003B49D4">
        <w:rPr>
          <w:rFonts w:ascii="Times New Roman" w:hAnsi="Times New Roman" w:cs="Times New Roman"/>
          <w:sz w:val="28"/>
          <w:szCs w:val="28"/>
          <w:lang w:val="ru-RU"/>
        </w:rPr>
        <w:t>очікування</w:t>
      </w:r>
      <w:proofErr w:type="spellEnd"/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109.15</w:t>
      </w:r>
      <w:r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чевоного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каналу, </w:t>
      </w:r>
      <w:r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101.70</w:t>
      </w:r>
      <w:r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для зеленого і </w:t>
      </w:r>
      <w:r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93.15</w:t>
      </w:r>
      <w:r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синьогоканалу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дисперсію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6344.77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5744.94</w:t>
      </w:r>
      <w:r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6225.48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знайдено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05068B">
        <w:rPr>
          <w:rFonts w:ascii="Times New Roman" w:hAnsi="Times New Roman" w:cs="Times New Roman"/>
          <w:sz w:val="28"/>
          <w:szCs w:val="28"/>
          <w:lang w:val="ru-RU"/>
        </w:rPr>
        <w:t>оефіцієнти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асиметрії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ексцесу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9E76AF3" w14:textId="77777777" w:rsidR="002A5188" w:rsidRPr="0005068B" w:rsidRDefault="002A5188" w:rsidP="002A5188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Червоний</w:t>
      </w:r>
      <w:r w:rsidRPr="0005068B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асиметрі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068B">
        <w:rPr>
          <w:rFonts w:ascii="Times New Roman" w:hAnsi="Times New Roman" w:cs="Times New Roman"/>
          <w:color w:val="000000"/>
          <w:sz w:val="28"/>
          <w:szCs w:val="28"/>
        </w:rPr>
        <w:t xml:space="preserve">- 0.283,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ексцес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068B">
        <w:rPr>
          <w:rFonts w:ascii="Times New Roman" w:hAnsi="Times New Roman" w:cs="Times New Roman"/>
          <w:color w:val="000000"/>
          <w:sz w:val="28"/>
          <w:szCs w:val="28"/>
        </w:rPr>
        <w:t>-1.155</w:t>
      </w:r>
    </w:p>
    <w:p w14:paraId="1DFEC572" w14:textId="77777777" w:rsidR="002A5188" w:rsidRPr="008A096D" w:rsidRDefault="002A5188" w:rsidP="002A5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  <w:t>Зелений</w:t>
      </w:r>
      <w:r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: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асиметрі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- 0.366, </w:t>
      </w:r>
      <w:proofErr w:type="spellStart"/>
      <w:r w:rsidRPr="0005068B">
        <w:rPr>
          <w:rFonts w:ascii="Times New Roman" w:hAnsi="Times New Roman" w:cs="Times New Roman"/>
          <w:sz w:val="28"/>
          <w:szCs w:val="28"/>
          <w:lang w:val="ru-RU"/>
        </w:rPr>
        <w:t>ексцес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068B"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  <w:t>-</w:t>
      </w:r>
      <w:r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1.028</w:t>
      </w:r>
    </w:p>
    <w:p w14:paraId="51E95FBC" w14:textId="77777777" w:rsidR="002A5188" w:rsidRPr="008A096D" w:rsidRDefault="002A5188" w:rsidP="002A51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  <w:t>Синій</w:t>
      </w:r>
      <w:r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: </w:t>
      </w:r>
      <w:r w:rsidRPr="009A33EE">
        <w:rPr>
          <w:rFonts w:ascii="Times New Roman" w:hAnsi="Times New Roman" w:cs="Times New Roman"/>
          <w:sz w:val="28"/>
          <w:szCs w:val="28"/>
        </w:rPr>
        <w:t xml:space="preserve">асиметрія </w:t>
      </w:r>
      <w:r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- 0.544, </w:t>
      </w:r>
      <w:r w:rsidRPr="009A33EE">
        <w:rPr>
          <w:rFonts w:ascii="Times New Roman" w:hAnsi="Times New Roman" w:cs="Times New Roman"/>
          <w:sz w:val="28"/>
          <w:szCs w:val="28"/>
        </w:rPr>
        <w:t xml:space="preserve">ексцес </w:t>
      </w:r>
      <w:r w:rsidRPr="0005068B"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0.956</w:t>
      </w:r>
    </w:p>
    <w:p w14:paraId="1C27BB94" w14:textId="77777777" w:rsidR="00857384" w:rsidRPr="00857384" w:rsidRDefault="00857384" w:rsidP="00857384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проведено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CC</w:t>
      </w:r>
      <w:r w:rsidRPr="00F5469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PEV</w:t>
      </w:r>
      <w:r w:rsidRPr="00F546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екстрактора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та сформовано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вектори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данних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упаковано в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тренування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моделей.</w:t>
      </w:r>
    </w:p>
    <w:p w14:paraId="3B53E6F2" w14:textId="77777777" w:rsidR="00857384" w:rsidRPr="00857384" w:rsidRDefault="00857384" w:rsidP="00857384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мітку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цільового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1E4ED0">
        <w:rPr>
          <w:rFonts w:ascii="Times New Roman" w:hAnsi="Times New Roman" w:cs="Times New Roman"/>
          <w:sz w:val="28"/>
          <w:szCs w:val="28"/>
        </w:rPr>
        <w:t>portrait</w:t>
      </w:r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сформовано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розрізняння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та не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відповідають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CFA503" w14:textId="37C5A99E" w:rsidR="00857384" w:rsidRPr="00857384" w:rsidRDefault="00857384" w:rsidP="00857384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Післф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натреновано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Лінійної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Логістичної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Регресії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розрізняння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складав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0.9</w:t>
      </w:r>
      <w:r w:rsidR="002A5188">
        <w:rPr>
          <w:rFonts w:ascii="Times New Roman" w:hAnsi="Times New Roman" w:cs="Times New Roman"/>
          <w:sz w:val="28"/>
          <w:szCs w:val="28"/>
          <w:lang w:val="ru-RU"/>
        </w:rPr>
        <w:t>18</w:t>
      </w:r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="002A5188">
        <w:rPr>
          <w:rFonts w:ascii="Times New Roman" w:hAnsi="Times New Roman" w:cs="Times New Roman"/>
          <w:sz w:val="28"/>
          <w:szCs w:val="28"/>
          <w:lang w:val="ru-RU"/>
        </w:rPr>
        <w:t>0.924</w:t>
      </w:r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57384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857384">
        <w:rPr>
          <w:rFonts w:ascii="Times New Roman" w:hAnsi="Times New Roman" w:cs="Times New Roman"/>
          <w:sz w:val="28"/>
          <w:szCs w:val="28"/>
          <w:lang w:val="ru-RU"/>
        </w:rPr>
        <w:t xml:space="preserve"> моделей. </w:t>
      </w:r>
    </w:p>
    <w:p w14:paraId="6B2C0BE6" w14:textId="77777777" w:rsidR="00857384" w:rsidRPr="00857384" w:rsidRDefault="00857384" w:rsidP="00857384">
      <w:p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  <w:bookmarkStart w:id="3" w:name="_GoBack"/>
      <w:bookmarkEnd w:id="3"/>
    </w:p>
    <w:sectPr w:rsidR="00857384" w:rsidRPr="00857384" w:rsidSect="0026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CA3DDA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12F0"/>
    <w:multiLevelType w:val="hybridMultilevel"/>
    <w:tmpl w:val="66CE80AC"/>
    <w:lvl w:ilvl="0" w:tplc="3A0A124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C50F0E"/>
    <w:multiLevelType w:val="multilevel"/>
    <w:tmpl w:val="8FD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E42BA"/>
    <w:multiLevelType w:val="hybridMultilevel"/>
    <w:tmpl w:val="1C44A0B6"/>
    <w:lvl w:ilvl="0" w:tplc="D0889768">
      <w:start w:val="3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B13DC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2325C"/>
    <w:multiLevelType w:val="hybridMultilevel"/>
    <w:tmpl w:val="6DD4D594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5D22C3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E358F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2F2FED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42AF4"/>
    <w:multiLevelType w:val="hybridMultilevel"/>
    <w:tmpl w:val="003C518E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182356"/>
    <w:multiLevelType w:val="multilevel"/>
    <w:tmpl w:val="BEDA4616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71D7803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506FCE"/>
    <w:multiLevelType w:val="hybridMultilevel"/>
    <w:tmpl w:val="A6DCF32C"/>
    <w:lvl w:ilvl="0" w:tplc="722468D2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7EFB441C"/>
    <w:multiLevelType w:val="hybridMultilevel"/>
    <w:tmpl w:val="2CB8F95A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"/>
  </w:num>
  <w:num w:numId="5">
    <w:abstractNumId w:val="5"/>
  </w:num>
  <w:num w:numId="6">
    <w:abstractNumId w:val="1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>
    <w:abstractNumId w:val="14"/>
  </w:num>
  <w:num w:numId="11">
    <w:abstractNumId w:val="11"/>
  </w:num>
  <w:num w:numId="12">
    <w:abstractNumId w:val="7"/>
  </w:num>
  <w:num w:numId="13">
    <w:abstractNumId w:val="2"/>
  </w:num>
  <w:num w:numId="14">
    <w:abstractNumId w:val="18"/>
  </w:num>
  <w:num w:numId="15">
    <w:abstractNumId w:val="6"/>
  </w:num>
  <w:num w:numId="16">
    <w:abstractNumId w:val="13"/>
  </w:num>
  <w:num w:numId="17">
    <w:abstractNumId w:val="15"/>
  </w:num>
  <w:num w:numId="18">
    <w:abstractNumId w:val="8"/>
  </w:num>
  <w:num w:numId="19">
    <w:abstractNumId w:val="3"/>
  </w:num>
  <w:num w:numId="20">
    <w:abstractNumId w:val="20"/>
  </w:num>
  <w:num w:numId="21">
    <w:abstractNumId w:val="4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14"/>
    <w:rsid w:val="0005068B"/>
    <w:rsid w:val="0007239E"/>
    <w:rsid w:val="000A1F2C"/>
    <w:rsid w:val="000C639B"/>
    <w:rsid w:val="00122656"/>
    <w:rsid w:val="001F1490"/>
    <w:rsid w:val="002644FD"/>
    <w:rsid w:val="002A5188"/>
    <w:rsid w:val="003B49D4"/>
    <w:rsid w:val="00405F58"/>
    <w:rsid w:val="00523314"/>
    <w:rsid w:val="00543BA9"/>
    <w:rsid w:val="005C1007"/>
    <w:rsid w:val="00600622"/>
    <w:rsid w:val="00673AB9"/>
    <w:rsid w:val="00733271"/>
    <w:rsid w:val="007E5540"/>
    <w:rsid w:val="00857384"/>
    <w:rsid w:val="00886A34"/>
    <w:rsid w:val="008A096D"/>
    <w:rsid w:val="008F03B0"/>
    <w:rsid w:val="008F08DE"/>
    <w:rsid w:val="00A25476"/>
    <w:rsid w:val="00A36497"/>
    <w:rsid w:val="00C11AF8"/>
    <w:rsid w:val="00C767B3"/>
    <w:rsid w:val="00DD2215"/>
    <w:rsid w:val="00F15250"/>
    <w:rsid w:val="00F746ED"/>
    <w:rsid w:val="00F92D7A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EE4"/>
  <w15:chartTrackingRefBased/>
  <w15:docId w15:val="{3822F167-BB38-426D-8059-F898881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8DE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F08D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1">
    <w:name w:val="c1"/>
    <w:basedOn w:val="a0"/>
    <w:rsid w:val="008F08DE"/>
  </w:style>
  <w:style w:type="character" w:customStyle="1" w:styleId="n">
    <w:name w:val="n"/>
    <w:basedOn w:val="a0"/>
    <w:rsid w:val="008F08DE"/>
  </w:style>
  <w:style w:type="character" w:customStyle="1" w:styleId="o">
    <w:name w:val="o"/>
    <w:basedOn w:val="a0"/>
    <w:rsid w:val="008F08DE"/>
  </w:style>
  <w:style w:type="character" w:customStyle="1" w:styleId="p">
    <w:name w:val="p"/>
    <w:basedOn w:val="a0"/>
    <w:rsid w:val="008F08DE"/>
  </w:style>
  <w:style w:type="character" w:customStyle="1" w:styleId="mi">
    <w:name w:val="mi"/>
    <w:basedOn w:val="a0"/>
    <w:rsid w:val="008F08DE"/>
  </w:style>
  <w:style w:type="character" w:customStyle="1" w:styleId="nb">
    <w:name w:val="nb"/>
    <w:basedOn w:val="a0"/>
    <w:rsid w:val="008F08DE"/>
  </w:style>
  <w:style w:type="character" w:customStyle="1" w:styleId="kn">
    <w:name w:val="kn"/>
    <w:basedOn w:val="a0"/>
    <w:rsid w:val="008F08DE"/>
  </w:style>
  <w:style w:type="character" w:customStyle="1" w:styleId="nn">
    <w:name w:val="nn"/>
    <w:basedOn w:val="a0"/>
    <w:rsid w:val="008F08DE"/>
  </w:style>
  <w:style w:type="character" w:customStyle="1" w:styleId="k">
    <w:name w:val="k"/>
    <w:basedOn w:val="a0"/>
    <w:rsid w:val="0007239E"/>
  </w:style>
  <w:style w:type="character" w:customStyle="1" w:styleId="ow">
    <w:name w:val="ow"/>
    <w:basedOn w:val="a0"/>
    <w:rsid w:val="0007239E"/>
  </w:style>
  <w:style w:type="character" w:customStyle="1" w:styleId="s1">
    <w:name w:val="s1"/>
    <w:basedOn w:val="a0"/>
    <w:rsid w:val="0007239E"/>
  </w:style>
  <w:style w:type="character" w:customStyle="1" w:styleId="si">
    <w:name w:val="si"/>
    <w:basedOn w:val="a0"/>
    <w:rsid w:val="0007239E"/>
  </w:style>
  <w:style w:type="character" w:customStyle="1" w:styleId="s2">
    <w:name w:val="s2"/>
    <w:basedOn w:val="a0"/>
    <w:rsid w:val="007E5540"/>
  </w:style>
  <w:style w:type="character" w:customStyle="1" w:styleId="nf">
    <w:name w:val="nf"/>
    <w:basedOn w:val="a0"/>
    <w:rsid w:val="008F03B0"/>
  </w:style>
  <w:style w:type="paragraph" w:styleId="a4">
    <w:name w:val="caption"/>
    <w:basedOn w:val="a"/>
    <w:next w:val="a"/>
    <w:uiPriority w:val="35"/>
    <w:unhideWhenUsed/>
    <w:qFormat/>
    <w:rsid w:val="00F746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857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57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dde.binghamton.edu/download/feature_extractor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57859-503B-4D2D-B258-C2D04F7AC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22</cp:revision>
  <dcterms:created xsi:type="dcterms:W3CDTF">2020-03-21T06:00:00Z</dcterms:created>
  <dcterms:modified xsi:type="dcterms:W3CDTF">2020-05-25T19:39:00Z</dcterms:modified>
</cp:coreProperties>
</file>