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20896" w14:textId="77777777" w:rsidR="008310E1" w:rsidRDefault="008310E1" w:rsidP="008310E1">
      <w:pPr>
        <w:spacing w:after="0" w:line="360" w:lineRule="auto"/>
        <w:jc w:val="center"/>
        <w:rPr>
          <w:rFonts w:ascii="Times New Roman" w:hAnsi="Times New Roman" w:cs="Times New Roman (Основной текст"/>
          <w:sz w:val="28"/>
          <w:szCs w:val="24"/>
          <w:lang w:val="uk-UA"/>
        </w:rPr>
      </w:pPr>
      <w:bookmarkStart w:id="0" w:name="_Toc34244526"/>
      <w:r>
        <w:rPr>
          <w:rFonts w:ascii="Times New Roman" w:hAnsi="Times New Roman" w:cs="Times New Roman (Основной текст"/>
          <w:sz w:val="28"/>
          <w:szCs w:val="24"/>
          <w:lang w:val="uk-UA"/>
        </w:rPr>
        <w:t>Міністерство освіти і науки України</w:t>
      </w:r>
    </w:p>
    <w:p w14:paraId="05602E8C" w14:textId="77777777" w:rsidR="008310E1" w:rsidRDefault="008310E1" w:rsidP="008310E1">
      <w:pPr>
        <w:spacing w:after="0" w:line="360" w:lineRule="auto"/>
        <w:jc w:val="center"/>
        <w:rPr>
          <w:rFonts w:ascii="Times New Roman" w:hAnsi="Times New Roman" w:cs="Times New Roman (Основной текст"/>
          <w:sz w:val="27"/>
          <w:szCs w:val="27"/>
          <w:lang w:val="uk-UA"/>
        </w:rPr>
      </w:pPr>
      <w:r>
        <w:rPr>
          <w:rFonts w:ascii="Times New Roman" w:hAnsi="Times New Roman" w:cs="Times New Roman (Основной текст"/>
          <w:sz w:val="27"/>
          <w:szCs w:val="27"/>
          <w:lang w:val="uk-UA"/>
        </w:rPr>
        <w:t>НАЦІОНАЛЬНИЙ УНІВЕРСИТЕТ «КИЄВО-МОГИЛЯНСЬКА АКАДЕМІЯ»</w:t>
      </w:r>
    </w:p>
    <w:p w14:paraId="55E67258" w14:textId="77777777" w:rsidR="008310E1" w:rsidRDefault="008310E1" w:rsidP="008310E1">
      <w:pPr>
        <w:spacing w:after="0" w:line="360" w:lineRule="auto"/>
        <w:jc w:val="center"/>
        <w:rPr>
          <w:rFonts w:ascii="Times New Roman" w:hAnsi="Times New Roman" w:cs="Times New Roman (Основной текст"/>
          <w:sz w:val="28"/>
          <w:szCs w:val="24"/>
          <w:lang w:val="uk-UA"/>
        </w:rPr>
      </w:pPr>
      <w:r>
        <w:rPr>
          <w:rFonts w:ascii="Times New Roman" w:hAnsi="Times New Roman" w:cs="Times New Roman (Основной текст"/>
          <w:sz w:val="28"/>
          <w:szCs w:val="24"/>
          <w:lang w:val="uk-UA"/>
        </w:rPr>
        <w:t>Факультет інформатики</w:t>
      </w:r>
    </w:p>
    <w:p w14:paraId="04BD90BC" w14:textId="47ADBA50" w:rsidR="008310E1" w:rsidRDefault="008310E1" w:rsidP="008310E1">
      <w:pPr>
        <w:spacing w:after="0" w:line="360" w:lineRule="auto"/>
        <w:jc w:val="center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 </w:t>
      </w:r>
      <w:r>
        <w:rPr>
          <w:noProof/>
          <w:sz w:val="24"/>
          <w:szCs w:val="24"/>
          <w:lang w:val="uk-UA"/>
        </w:rPr>
        <w:drawing>
          <wp:inline distT="0" distB="0" distL="0" distR="0" wp14:anchorId="7C3C18D8" wp14:editId="78935841">
            <wp:extent cx="2423160" cy="1775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62BF3" w14:textId="70E64C48" w:rsidR="008310E1" w:rsidRDefault="008310E1" w:rsidP="008310E1">
      <w:pPr>
        <w:spacing w:after="0" w:line="360" w:lineRule="auto"/>
        <w:jc w:val="center"/>
        <w:rPr>
          <w:rFonts w:ascii="Times New Roman" w:hAnsi="Times New Roman" w:cs="Times New Roman (Основной текст"/>
          <w:b/>
          <w:sz w:val="28"/>
          <w:szCs w:val="24"/>
          <w:lang w:val="uk-UA"/>
        </w:rPr>
      </w:pPr>
      <w:r>
        <w:rPr>
          <w:rFonts w:ascii="Times New Roman" w:hAnsi="Times New Roman" w:cs="Times New Roman (Основной текст"/>
          <w:b/>
          <w:sz w:val="28"/>
          <w:szCs w:val="24"/>
          <w:lang w:val="uk-UA"/>
        </w:rPr>
        <w:t>Протокол до лабораторної роботи №</w:t>
      </w:r>
      <w:r>
        <w:rPr>
          <w:rFonts w:ascii="Times New Roman" w:hAnsi="Times New Roman" w:cs="Times New Roman (Основной текст"/>
          <w:b/>
          <w:sz w:val="28"/>
          <w:szCs w:val="24"/>
          <w:lang w:val="uk-UA"/>
        </w:rPr>
        <w:t>2</w:t>
      </w:r>
    </w:p>
    <w:p w14:paraId="25B0F733" w14:textId="77777777" w:rsidR="008310E1" w:rsidRDefault="008310E1" w:rsidP="008310E1">
      <w:pPr>
        <w:spacing w:after="0" w:line="360" w:lineRule="auto"/>
        <w:jc w:val="center"/>
        <w:rPr>
          <w:rFonts w:ascii="Times New Roman" w:hAnsi="Times New Roman" w:cs="Times New Roman (Основной текст"/>
          <w:b/>
          <w:sz w:val="28"/>
          <w:szCs w:val="24"/>
          <w:lang w:val="uk-UA"/>
        </w:rPr>
      </w:pPr>
      <w:r>
        <w:rPr>
          <w:rFonts w:ascii="Times New Roman" w:hAnsi="Times New Roman" w:cs="Times New Roman (Основной текст"/>
          <w:b/>
          <w:sz w:val="28"/>
          <w:szCs w:val="24"/>
          <w:lang w:val="uk-UA"/>
        </w:rPr>
        <w:t>З дисципліни «Математичні методи машинного навчання»</w:t>
      </w:r>
    </w:p>
    <w:p w14:paraId="110824FD" w14:textId="77777777" w:rsidR="008310E1" w:rsidRDefault="008310E1" w:rsidP="008310E1">
      <w:pPr>
        <w:spacing w:after="0" w:line="360" w:lineRule="auto"/>
        <w:jc w:val="center"/>
        <w:rPr>
          <w:rFonts w:ascii="Times New Roman" w:hAnsi="Times New Roman" w:cs="Times New Roman (Основной текст"/>
          <w:sz w:val="28"/>
          <w:szCs w:val="24"/>
          <w:lang w:val="uk-UA"/>
        </w:rPr>
      </w:pPr>
    </w:p>
    <w:p w14:paraId="007FC000" w14:textId="77777777" w:rsidR="008310E1" w:rsidRDefault="008310E1" w:rsidP="008310E1">
      <w:pPr>
        <w:spacing w:after="0" w:line="360" w:lineRule="auto"/>
        <w:jc w:val="right"/>
        <w:rPr>
          <w:rFonts w:ascii="Times New Roman" w:hAnsi="Times New Roman" w:cs="Times New Roman (Основной текст"/>
          <w:sz w:val="28"/>
          <w:szCs w:val="24"/>
          <w:lang w:val="uk-UA"/>
        </w:rPr>
      </w:pPr>
    </w:p>
    <w:p w14:paraId="3FF57B6B" w14:textId="77777777" w:rsidR="008310E1" w:rsidRDefault="008310E1" w:rsidP="008310E1">
      <w:pPr>
        <w:spacing w:after="0" w:line="360" w:lineRule="auto"/>
        <w:jc w:val="right"/>
        <w:rPr>
          <w:rFonts w:ascii="Times New Roman" w:hAnsi="Times New Roman" w:cs="Times New Roman (Основной текст"/>
          <w:sz w:val="28"/>
          <w:szCs w:val="24"/>
          <w:lang w:val="uk-UA"/>
        </w:rPr>
      </w:pPr>
    </w:p>
    <w:p w14:paraId="478C9349" w14:textId="77777777" w:rsidR="008310E1" w:rsidRDefault="008310E1" w:rsidP="008310E1">
      <w:pPr>
        <w:spacing w:after="0" w:line="360" w:lineRule="auto"/>
        <w:jc w:val="right"/>
        <w:rPr>
          <w:rFonts w:ascii="Times New Roman" w:hAnsi="Times New Roman" w:cs="Times New Roman (Основной текст"/>
          <w:sz w:val="28"/>
          <w:szCs w:val="24"/>
          <w:lang w:val="uk-UA"/>
        </w:rPr>
      </w:pPr>
    </w:p>
    <w:p w14:paraId="76FB2D89" w14:textId="77777777" w:rsidR="008310E1" w:rsidRDefault="008310E1" w:rsidP="008310E1">
      <w:pPr>
        <w:spacing w:after="0" w:line="360" w:lineRule="auto"/>
        <w:jc w:val="right"/>
        <w:rPr>
          <w:rFonts w:ascii="Times New Roman" w:hAnsi="Times New Roman" w:cs="Times New Roman (Основной текст"/>
          <w:sz w:val="28"/>
          <w:szCs w:val="24"/>
          <w:lang w:val="uk-UA"/>
        </w:rPr>
      </w:pPr>
    </w:p>
    <w:p w14:paraId="1D0ECEB1" w14:textId="77777777" w:rsidR="008310E1" w:rsidRDefault="008310E1" w:rsidP="008310E1">
      <w:pPr>
        <w:spacing w:after="0" w:line="360" w:lineRule="auto"/>
        <w:jc w:val="right"/>
        <w:rPr>
          <w:rFonts w:ascii="Times New Roman" w:hAnsi="Times New Roman" w:cs="Times New Roman (Основной текст"/>
          <w:sz w:val="28"/>
          <w:szCs w:val="24"/>
          <w:lang w:val="uk-UA"/>
        </w:rPr>
      </w:pPr>
      <w:r>
        <w:rPr>
          <w:rFonts w:ascii="Times New Roman" w:hAnsi="Times New Roman" w:cs="Times New Roman (Основной текст"/>
          <w:sz w:val="28"/>
          <w:szCs w:val="24"/>
          <w:lang w:val="uk-UA"/>
        </w:rPr>
        <w:t>Виконав</w:t>
      </w:r>
    </w:p>
    <w:p w14:paraId="5C1C21C2" w14:textId="77777777" w:rsidR="008310E1" w:rsidRDefault="008310E1" w:rsidP="008310E1">
      <w:pPr>
        <w:spacing w:after="0" w:line="360" w:lineRule="auto"/>
        <w:jc w:val="right"/>
        <w:rPr>
          <w:rFonts w:ascii="Times New Roman" w:hAnsi="Times New Roman" w:cs="Times New Roman (Основной текст"/>
          <w:sz w:val="28"/>
          <w:szCs w:val="24"/>
          <w:lang w:val="uk-UA"/>
        </w:rPr>
      </w:pPr>
      <w:r>
        <w:rPr>
          <w:rFonts w:ascii="Times New Roman" w:hAnsi="Times New Roman" w:cs="Times New Roman (Основной текст"/>
          <w:sz w:val="28"/>
          <w:szCs w:val="24"/>
          <w:lang w:val="uk-UA"/>
        </w:rPr>
        <w:t xml:space="preserve">студент 4 курсу </w:t>
      </w:r>
    </w:p>
    <w:p w14:paraId="3E47F7ED" w14:textId="77777777" w:rsidR="008310E1" w:rsidRDefault="008310E1" w:rsidP="008310E1">
      <w:pPr>
        <w:spacing w:after="0" w:line="360" w:lineRule="auto"/>
        <w:jc w:val="right"/>
        <w:rPr>
          <w:rFonts w:ascii="Times New Roman" w:hAnsi="Times New Roman" w:cs="Times New Roman (Основной текст"/>
          <w:sz w:val="28"/>
          <w:szCs w:val="24"/>
          <w:lang w:val="uk-UA"/>
        </w:rPr>
      </w:pPr>
      <w:r>
        <w:rPr>
          <w:rFonts w:ascii="Times New Roman" w:hAnsi="Times New Roman" w:cs="Times New Roman (Основной текст"/>
          <w:sz w:val="28"/>
          <w:szCs w:val="24"/>
          <w:lang w:val="uk-UA"/>
        </w:rPr>
        <w:t xml:space="preserve">факультету інформатики </w:t>
      </w:r>
    </w:p>
    <w:p w14:paraId="69FF20E0" w14:textId="77777777" w:rsidR="008310E1" w:rsidRDefault="008310E1" w:rsidP="008310E1">
      <w:pPr>
        <w:spacing w:after="0" w:line="360" w:lineRule="auto"/>
        <w:jc w:val="right"/>
        <w:rPr>
          <w:rFonts w:ascii="Times New Roman" w:hAnsi="Times New Roman" w:cs="Times New Roman (Основной текст"/>
          <w:sz w:val="28"/>
          <w:szCs w:val="24"/>
          <w:lang w:val="uk-UA"/>
        </w:rPr>
      </w:pPr>
      <w:r>
        <w:rPr>
          <w:rFonts w:ascii="Times New Roman" w:hAnsi="Times New Roman" w:cs="Times New Roman (Основной текст"/>
          <w:sz w:val="28"/>
          <w:szCs w:val="24"/>
          <w:lang w:val="uk-UA"/>
        </w:rPr>
        <w:t>Миколайчик Я. А.</w:t>
      </w:r>
    </w:p>
    <w:p w14:paraId="7B9D3326" w14:textId="77777777" w:rsidR="008310E1" w:rsidRDefault="008310E1" w:rsidP="008310E1">
      <w:pPr>
        <w:spacing w:after="0" w:line="360" w:lineRule="auto"/>
        <w:jc w:val="right"/>
        <w:rPr>
          <w:rFonts w:ascii="Times New Roman" w:hAnsi="Times New Roman" w:cs="Times New Roman (Основной текст"/>
          <w:sz w:val="28"/>
          <w:szCs w:val="24"/>
          <w:lang w:val="uk-UA"/>
        </w:rPr>
      </w:pPr>
    </w:p>
    <w:p w14:paraId="58C029B8" w14:textId="77777777" w:rsidR="008310E1" w:rsidRDefault="008310E1" w:rsidP="008310E1">
      <w:pPr>
        <w:rPr>
          <w:rFonts w:ascii="Times New Roman" w:hAnsi="Times New Roman" w:cs="Times New Roman (Основной текст"/>
          <w:sz w:val="28"/>
          <w:szCs w:val="24"/>
          <w:lang w:val="uk-UA"/>
        </w:rPr>
      </w:pPr>
      <w:r>
        <w:rPr>
          <w:sz w:val="24"/>
          <w:szCs w:val="24"/>
          <w:lang w:val="uk-UA"/>
        </w:rPr>
        <w:br w:type="page"/>
      </w:r>
    </w:p>
    <w:p w14:paraId="37D19F1C" w14:textId="61961EB5" w:rsidR="00E80016" w:rsidRPr="00FF5125" w:rsidRDefault="00FF7F5A" w:rsidP="00FA5A8C">
      <w:pPr>
        <w:pStyle w:val="11"/>
        <w:spacing w:line="240" w:lineRule="auto"/>
        <w:ind w:left="360"/>
        <w:jc w:val="left"/>
        <w:rPr>
          <w:rFonts w:cs="Times New Roman"/>
          <w:sz w:val="28"/>
        </w:rPr>
      </w:pPr>
      <w:r w:rsidRPr="00FF5125">
        <w:rPr>
          <w:rFonts w:cs="Times New Roman"/>
          <w:sz w:val="28"/>
        </w:rPr>
        <w:lastRenderedPageBreak/>
        <w:t xml:space="preserve">1. </w:t>
      </w:r>
      <w:bookmarkEnd w:id="0"/>
      <w:r w:rsidR="00FA5A8C" w:rsidRPr="00FF5125">
        <w:rPr>
          <w:rFonts w:cs="Times New Roman"/>
          <w:sz w:val="28"/>
        </w:rPr>
        <w:t>Завдання лабораторної роботи</w:t>
      </w:r>
      <w:r w:rsidRPr="00FF5125">
        <w:rPr>
          <w:rFonts w:cs="Times New Roman"/>
          <w:sz w:val="28"/>
        </w:rPr>
        <w:t xml:space="preserve"> </w:t>
      </w:r>
    </w:p>
    <w:p w14:paraId="7E30EAF3" w14:textId="77777777" w:rsidR="00033DBB" w:rsidRPr="00FF5125" w:rsidRDefault="00033DBB" w:rsidP="00033D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Сформувати тестову вибірку зображень з вихідного пакету;</w:t>
      </w:r>
    </w:p>
    <w:p w14:paraId="35B25F4B" w14:textId="5DCA892D" w:rsidR="00033DBB" w:rsidRPr="00FF5125" w:rsidRDefault="00033DBB" w:rsidP="00033D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Провести декомпозицію каналу зеленого кольору тестових зображень з використанням методу головних компонент (</w:t>
      </w:r>
      <w:r w:rsidRPr="00FF5125">
        <w:rPr>
          <w:rFonts w:ascii="Times New Roman" w:eastAsia="Times New Roman" w:hAnsi="Times New Roman" w:cs="Times New Roman"/>
          <w:sz w:val="28"/>
          <w:szCs w:val="28"/>
          <w:lang w:eastAsia="ru-RU"/>
        </w:rPr>
        <w:t>PCA</w:t>
      </w: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  <w:r w:rsidR="009C3B1A" w:rsidRPr="009C3B1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16FE9332" w14:textId="77777777" w:rsidR="00033DBB" w:rsidRPr="00FF5125" w:rsidRDefault="00033DBB" w:rsidP="00033D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1" w:name="_Hlk37357093"/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 каналу зеленого кольору тестових зображень обчислити наступні характеристики розподілу значень яскравості пікселів</w:t>
      </w:r>
      <w:bookmarkEnd w:id="1"/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14:paraId="3F619B90" w14:textId="77777777" w:rsidR="00033DBB" w:rsidRPr="00FF5125" w:rsidRDefault="00033DBB" w:rsidP="00033DB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Впорядкувати отримані компоненти вихідного зображення в порядку зменшення значень сингулярних чисел (від найбільшого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max</m:t>
            </m:r>
          </m:sub>
        </m:sSub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до найменшого</w:t>
      </w:r>
      <w:r w:rsidRPr="00FF512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min</m:t>
            </m:r>
          </m:sub>
        </m:sSub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значення);</w:t>
      </w:r>
    </w:p>
    <w:p w14:paraId="1E99B835" w14:textId="77777777" w:rsidR="00033DBB" w:rsidRPr="00FF5125" w:rsidRDefault="00033DBB" w:rsidP="00033DB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Провести реконструкцію зображення при використанні лише частки (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α</m:t>
        </m:r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%</m:t>
        </m:r>
      </m:oMath>
      <w:r w:rsidRPr="00FF512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компонентів розкладу, що характеризуються відмінними від нуля сингулярними числами</w:t>
      </w:r>
      <w:r w:rsidRPr="00FF512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≠0</m:t>
        </m:r>
      </m:oMath>
      <w:r w:rsidRPr="00FF512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Розглянути випадок, коли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α</m:t>
        </m:r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змінюється від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α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min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=10%</m:t>
        </m:r>
      </m:oMath>
      <w:r w:rsidRPr="00FF512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α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=100%</m:t>
        </m:r>
      </m:oMath>
      <w:r w:rsidRPr="00FF512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 кроком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=10%</m:t>
        </m:r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0A3C9B61" w14:textId="77777777" w:rsidR="00033DBB" w:rsidRPr="00FF5125" w:rsidRDefault="00033DBB" w:rsidP="00033DB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2" w:name="_Hlk37357261"/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Порівняти вихідне та реконструйоване зображення за показником середньоквадратичного відхилення (</w:t>
      </w:r>
      <w:r w:rsidRPr="00FF5125">
        <w:rPr>
          <w:rFonts w:ascii="Times New Roman" w:eastAsia="Times New Roman" w:hAnsi="Times New Roman" w:cs="Times New Roman"/>
          <w:sz w:val="28"/>
          <w:szCs w:val="28"/>
          <w:lang w:eastAsia="ru-RU"/>
        </w:rPr>
        <w:t>MSE</w:t>
      </w: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  <w:r w:rsidRPr="00FF512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</w:p>
    <w:bookmarkEnd w:id="2"/>
    <w:p w14:paraId="52218EB6" w14:textId="77777777" w:rsidR="00033DBB" w:rsidRPr="00FF5125" w:rsidRDefault="00033DBB" w:rsidP="00033DB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Побудувати графіки залежності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MSE</m:t>
            </m:r>
          </m:e>
        </m:acc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α</m:t>
            </m:r>
          </m:e>
        </m:d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де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MSE</m:t>
            </m:r>
          </m:e>
        </m:acc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-</m:t>
        </m:r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значення середньо-квадратичного відхилення між вихідним та реконструйованим зображеннями, усереднені по тестовому пакету;</w:t>
      </w:r>
    </w:p>
    <w:p w14:paraId="6C6CB7FA" w14:textId="77777777" w:rsidR="00033DBB" w:rsidRPr="00FF5125" w:rsidRDefault="00033DBB" w:rsidP="00033DB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Провести моделювання каналу зеленого кольору тестових зображень з використанням </w:t>
      </w:r>
      <w:proofErr w:type="spellStart"/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марківських</w:t>
      </w:r>
      <w:proofErr w:type="spellEnd"/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ланцюгів першого порядку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1</m:t>
            </m:r>
          </m:sub>
        </m:sSub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14:paraId="21DAE630" w14:textId="77777777" w:rsidR="00033DBB" w:rsidRPr="00FF5125" w:rsidRDefault="00033DBB" w:rsidP="00033DB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3" w:name="_Hlk37357341"/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Отримати стохастичну матрицю для каналу зеленого кольору при обробці пікселів</w:t>
      </w:r>
      <w:r w:rsidRPr="00FF512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згідно номеру студента в списку групи, за модулем кількості варіантів</w:t>
      </w:r>
      <w:r w:rsidRPr="00FF512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bookmarkEnd w:id="3"/>
    <w:p w14:paraId="65BD765C" w14:textId="77777777" w:rsidR="00033DBB" w:rsidRPr="00FF5125" w:rsidRDefault="00033DBB" w:rsidP="00033DB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 горизонталі, зліва направо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→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x+1,y</m:t>
                </m:r>
              </m:sub>
            </m:sSub>
          </m:e>
        </m:d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307286BB" w14:textId="77777777" w:rsidR="00033DBB" w:rsidRPr="00FF5125" w:rsidRDefault="00033DBB" w:rsidP="00033DB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 горизонталі, справа наліво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←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x-1,y</m:t>
                </m:r>
              </m:sub>
            </m:sSub>
          </m:e>
        </m:d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34A78F92" w14:textId="77777777" w:rsidR="00033DBB" w:rsidRPr="00FF5125" w:rsidRDefault="00033DBB" w:rsidP="00033DB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 вертикалі, зверху вниз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↓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x,y+1</m:t>
                </m:r>
              </m:sub>
            </m:sSub>
          </m:e>
        </m:d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1B3BB380" w14:textId="77777777" w:rsidR="00033DBB" w:rsidRPr="00FF5125" w:rsidRDefault="00033DBB" w:rsidP="00033DB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 вертикалі, знизу вгору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↑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x,y-1</m:t>
                </m:r>
              </m:sub>
            </m:sSub>
          </m:e>
        </m:d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5C61F8B6" w14:textId="77777777" w:rsidR="00033DBB" w:rsidRPr="00FF5125" w:rsidRDefault="00033DBB" w:rsidP="00033DB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 головній діагоналі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↘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x+1,y+1</m:t>
                </m:r>
              </m:sub>
            </m:sSub>
          </m:e>
        </m:d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358F3556" w14:textId="77777777" w:rsidR="00033DBB" w:rsidRPr="00FF5125" w:rsidRDefault="00033DBB" w:rsidP="00033DB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 головній діагоналі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↖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x-1,y-1</m:t>
                </m:r>
              </m:sub>
            </m:sSub>
          </m:e>
        </m:d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51FDE834" w14:textId="77777777" w:rsidR="00033DBB" w:rsidRPr="00FF5125" w:rsidRDefault="00033DBB" w:rsidP="00033DB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 побічній діагоналі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↙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x-1,y+1</m:t>
                </m:r>
              </m:sub>
            </m:sSub>
          </m:e>
        </m:d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14C1E311" w14:textId="77777777" w:rsidR="00033DBB" w:rsidRPr="00FF5125" w:rsidRDefault="00033DBB" w:rsidP="00033DBB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 побічній діагоналі –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↗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x,y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x+1,y-1</m:t>
                </m:r>
              </m:sub>
            </m:sSub>
          </m:e>
        </m:d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6D30C449" w14:textId="77777777" w:rsidR="00033DBB" w:rsidRPr="00FF5125" w:rsidRDefault="00033DBB" w:rsidP="00033DB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 протоколі роботи графічно показати вид </w:t>
      </w:r>
      <w:proofErr w:type="spellStart"/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марківського</w:t>
      </w:r>
      <w:proofErr w:type="spellEnd"/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ланцюга для діапазону яскравості пікселів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x,y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i;i×10</m:t>
            </m:r>
          </m:e>
        </m:d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i-</m:t>
        </m:r>
      </m:oMath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номеру студента в списку групи;</w:t>
      </w:r>
    </w:p>
    <w:p w14:paraId="37887314" w14:textId="72E566D0" w:rsidR="00116E47" w:rsidRPr="00FF5125" w:rsidRDefault="00033DBB" w:rsidP="00FF512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Для отриманих </w:t>
      </w:r>
      <w:proofErr w:type="spellStart"/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марківських</w:t>
      </w:r>
      <w:proofErr w:type="spellEnd"/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ланцюгів перевірити виконання властивості регулярності та </w:t>
      </w:r>
      <w:proofErr w:type="spellStart"/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рекурентності</w:t>
      </w:r>
      <w:proofErr w:type="spellEnd"/>
      <w:r w:rsidRPr="00FF5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після проходження 5 ітерацій роботи.</w:t>
      </w:r>
    </w:p>
    <w:p w14:paraId="0EB2CE78" w14:textId="77777777" w:rsidR="00FF5125" w:rsidRDefault="00FA5A8C" w:rsidP="00FF5125">
      <w:pPr>
        <w:pStyle w:val="11"/>
        <w:spacing w:line="240" w:lineRule="auto"/>
        <w:ind w:left="360"/>
        <w:jc w:val="left"/>
        <w:rPr>
          <w:sz w:val="28"/>
        </w:rPr>
      </w:pPr>
      <w:r w:rsidRPr="00116E47">
        <w:rPr>
          <w:rFonts w:ascii="Avenir Next" w:hAnsi="Avenir Next"/>
          <w:sz w:val="28"/>
        </w:rPr>
        <w:lastRenderedPageBreak/>
        <w:t xml:space="preserve">2. </w:t>
      </w:r>
      <w:r w:rsidR="00FF5125">
        <w:rPr>
          <w:sz w:val="28"/>
        </w:rPr>
        <w:t>Порядок виконання роботи та отримані результати</w:t>
      </w:r>
    </w:p>
    <w:p w14:paraId="7CA79207" w14:textId="77777777" w:rsidR="00FF5125" w:rsidRDefault="00FF5125" w:rsidP="00FF512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ECEE5B0" w14:textId="77777777" w:rsidR="00FF5125" w:rsidRDefault="00FF5125" w:rsidP="00FF512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Робота була виконана на мові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форматі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Jupyter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Notebook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за допомогою середовища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Jupyter</w:t>
      </w:r>
      <w:proofErr w:type="spellEnd"/>
      <w:r>
        <w:rPr>
          <w:rFonts w:ascii="Times New Roman" w:hAnsi="Times New Roman" w:cs="Times New Roman"/>
          <w:sz w:val="28"/>
          <w:szCs w:val="28"/>
        </w:rPr>
        <w:t>Lab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C9179DE" w14:textId="16105EA6" w:rsidR="00150E78" w:rsidRDefault="00FF5125" w:rsidP="00150E78">
      <w:pPr>
        <w:pStyle w:val="a5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70AB8">
        <w:rPr>
          <w:rFonts w:ascii="Times New Roman" w:hAnsi="Times New Roman" w:cs="Times New Roman"/>
          <w:b/>
          <w:bCs/>
          <w:sz w:val="28"/>
          <w:szCs w:val="28"/>
          <w:lang w:val="uk-UA"/>
        </w:rPr>
        <w:t>Формування тестової вибірки зображень з вихідного пакету.</w:t>
      </w:r>
    </w:p>
    <w:p w14:paraId="0D0BB7D6" w14:textId="1E3CE92E" w:rsidR="00150E78" w:rsidRDefault="00150E78" w:rsidP="00150E7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50E78">
        <w:rPr>
          <w:rFonts w:ascii="Times New Roman" w:hAnsi="Times New Roman" w:cs="Times New Roman"/>
          <w:sz w:val="28"/>
          <w:szCs w:val="28"/>
          <w:lang w:val="uk-UA"/>
        </w:rPr>
        <w:t xml:space="preserve">Для формування вибірки було використано модуль </w:t>
      </w:r>
      <w:proofErr w:type="spellStart"/>
      <w:r w:rsidRPr="00150E78">
        <w:rPr>
          <w:rFonts w:ascii="Times New Roman" w:hAnsi="Times New Roman" w:cs="Times New Roman"/>
          <w:sz w:val="28"/>
          <w:szCs w:val="28"/>
          <w:lang w:val="uk-UA"/>
        </w:rPr>
        <w:t>random</w:t>
      </w:r>
      <w:proofErr w:type="spellEnd"/>
      <w:r w:rsidRPr="00150E78">
        <w:rPr>
          <w:rFonts w:ascii="Times New Roman" w:hAnsi="Times New Roman" w:cs="Times New Roman"/>
          <w:sz w:val="28"/>
          <w:szCs w:val="28"/>
          <w:lang w:val="uk-UA"/>
        </w:rPr>
        <w:t xml:space="preserve"> з заданим відповідним діапазоном значень. У якості зображення, що використовуватиметься як приклад, на якому буде демонструватись робота програми, було вибране перше зображення з масиву випадково створеної вибірки зображень.</w:t>
      </w:r>
    </w:p>
    <w:p w14:paraId="23D96DD2" w14:textId="77777777" w:rsidR="00150E78" w:rsidRDefault="00150E78" w:rsidP="00150E78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42ECF2E0" wp14:editId="172E46C2">
            <wp:extent cx="3209925" cy="4448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075F" w14:textId="1F1A5BF3" w:rsidR="00150E78" w:rsidRPr="00150E78" w:rsidRDefault="00150E78" w:rsidP="00150E78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0901EF">
        <w:rPr>
          <w:noProof/>
        </w:rPr>
        <w:t>1</w:t>
      </w:r>
      <w:r>
        <w:fldChar w:fldCharType="end"/>
      </w:r>
      <w:r>
        <w:t xml:space="preserve">. </w:t>
      </w:r>
      <w:r>
        <w:rPr>
          <w:lang w:val="uk-UA"/>
        </w:rPr>
        <w:t>Зображення для прикладу</w:t>
      </w:r>
    </w:p>
    <w:p w14:paraId="1E7C1207" w14:textId="702F0BD7" w:rsidR="00270AB8" w:rsidRPr="00150E78" w:rsidRDefault="00270AB8" w:rsidP="00270AB8">
      <w:pPr>
        <w:pStyle w:val="a5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70AB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Прове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дення</w:t>
      </w:r>
      <w:r w:rsidRPr="00270AB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декомпозиці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ї</w:t>
      </w:r>
      <w:r w:rsidRPr="00270AB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каналу зеленого кольору тестових зображень з використанням методу головних компонент (</w:t>
      </w:r>
      <w:r w:rsidRPr="00270AB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PCA</w:t>
      </w:r>
      <w:r w:rsidRPr="00270AB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).</w:t>
      </w:r>
    </w:p>
    <w:p w14:paraId="57E630F0" w14:textId="61B2AFF4" w:rsidR="00150E78" w:rsidRDefault="00150E78" w:rsidP="00150E7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декомпозиції зображень з використанням методу головних компонент був використаний клас </w:t>
      </w:r>
      <w:r>
        <w:rPr>
          <w:rFonts w:ascii="Times New Roman" w:hAnsi="Times New Roman" w:cs="Times New Roman"/>
          <w:sz w:val="28"/>
          <w:szCs w:val="28"/>
        </w:rPr>
        <w:t>PCA</w:t>
      </w:r>
      <w:r w:rsidRPr="000901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0901EF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decomposition</w:t>
      </w:r>
      <w:r w:rsidRPr="000901EF">
        <w:rPr>
          <w:rFonts w:ascii="Times New Roman" w:hAnsi="Times New Roman" w:cs="Times New Roman"/>
          <w:sz w:val="28"/>
          <w:szCs w:val="28"/>
          <w:lang w:val="uk-UA"/>
        </w:rPr>
        <w:t xml:space="preserve">. Для демонстрації </w:t>
      </w:r>
      <w:r w:rsidRPr="000901E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роботи </w:t>
      </w:r>
      <w:r w:rsidR="000901EF" w:rsidRPr="000901EF">
        <w:rPr>
          <w:rFonts w:ascii="Times New Roman" w:hAnsi="Times New Roman" w:cs="Times New Roman"/>
          <w:sz w:val="28"/>
          <w:szCs w:val="28"/>
          <w:lang w:val="uk-UA"/>
        </w:rPr>
        <w:t xml:space="preserve">класу </w:t>
      </w:r>
      <w:r w:rsidR="000901EF">
        <w:rPr>
          <w:rFonts w:ascii="Times New Roman" w:hAnsi="Times New Roman" w:cs="Times New Roman"/>
          <w:sz w:val="28"/>
          <w:szCs w:val="28"/>
          <w:lang w:val="uk-UA"/>
        </w:rPr>
        <w:t>зображення було реконструйовано з використанням 10 компонент розкладу:</w:t>
      </w:r>
    </w:p>
    <w:p w14:paraId="1DB49733" w14:textId="77777777" w:rsidR="000901EF" w:rsidRDefault="000901EF" w:rsidP="000901EF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472D0AEF" wp14:editId="05B6BB84">
            <wp:extent cx="5943600" cy="35674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0726" w14:textId="50ABCA95" w:rsidR="000901EF" w:rsidRPr="000901EF" w:rsidRDefault="000901EF" w:rsidP="000901EF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01EF">
        <w:rPr>
          <w:lang w:val="ru-RU"/>
        </w:rPr>
        <w:t xml:space="preserve">Рис. </w:t>
      </w:r>
      <w:r>
        <w:fldChar w:fldCharType="begin"/>
      </w:r>
      <w:r w:rsidRPr="000901EF">
        <w:rPr>
          <w:lang w:val="ru-RU"/>
        </w:rPr>
        <w:instrText xml:space="preserve"> </w:instrText>
      </w:r>
      <w:r>
        <w:instrText>SEQ</w:instrText>
      </w:r>
      <w:r w:rsidRPr="000901EF">
        <w:rPr>
          <w:lang w:val="ru-RU"/>
        </w:rPr>
        <w:instrText xml:space="preserve"> Рис. \* </w:instrText>
      </w:r>
      <w:r>
        <w:instrText>ARABIC</w:instrText>
      </w:r>
      <w:r w:rsidRPr="000901EF">
        <w:rPr>
          <w:lang w:val="ru-RU"/>
        </w:rPr>
        <w:instrText xml:space="preserve"> </w:instrText>
      </w:r>
      <w:r>
        <w:fldChar w:fldCharType="separate"/>
      </w:r>
      <w:r w:rsidRPr="000901EF">
        <w:rPr>
          <w:noProof/>
          <w:lang w:val="ru-RU"/>
        </w:rPr>
        <w:t>2</w:t>
      </w:r>
      <w:r>
        <w:fldChar w:fldCharType="end"/>
      </w:r>
      <w:r>
        <w:rPr>
          <w:lang w:val="uk-UA"/>
        </w:rPr>
        <w:t xml:space="preserve">. Приклад реконструкції зображення з використанням </w:t>
      </w:r>
      <w:r>
        <w:t>PCA</w:t>
      </w:r>
    </w:p>
    <w:p w14:paraId="1459C45A" w14:textId="3BC729E4" w:rsidR="000901EF" w:rsidRPr="000901EF" w:rsidRDefault="00270AB8" w:rsidP="000901EF">
      <w:pPr>
        <w:pStyle w:val="a5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Обчислення </w:t>
      </w:r>
      <w:r w:rsidRPr="00270AB8">
        <w:rPr>
          <w:rFonts w:ascii="Times New Roman" w:hAnsi="Times New Roman" w:cs="Times New Roman"/>
          <w:b/>
          <w:bCs/>
          <w:sz w:val="28"/>
          <w:szCs w:val="28"/>
          <w:lang w:val="uk-UA"/>
        </w:rPr>
        <w:t>характеристик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270AB8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розподілу значень яскравості пікселів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для каналу зеленого кольору тестових зображень.</w:t>
      </w:r>
    </w:p>
    <w:p w14:paraId="4E6711E9" w14:textId="468CC94B" w:rsidR="00F956E8" w:rsidRPr="00F956E8" w:rsidRDefault="00270AB8" w:rsidP="00F956E8">
      <w:pPr>
        <w:pStyle w:val="a5"/>
        <w:numPr>
          <w:ilvl w:val="1"/>
          <w:numId w:val="6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Впорядкув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ання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отриман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их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компонент вихідного зображення в порядку зменшення значень сингулярних чисел (від найбільшого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max</m:t>
            </m:r>
          </m:sub>
        </m:sSub>
      </m:oMath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до найменшого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min</m:t>
            </m:r>
          </m:sub>
        </m:sSub>
      </m:oMath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значення)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.</w:t>
      </w:r>
    </w:p>
    <w:p w14:paraId="05D5F287" w14:textId="00DD8C96" w:rsidR="000901EF" w:rsidRPr="000901EF" w:rsidRDefault="000901EF" w:rsidP="000901EF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84B9C6" wp14:editId="56406E8A">
            <wp:extent cx="5943600" cy="9886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065"/>
                    <a:stretch/>
                  </pic:blipFill>
                  <pic:spPr bwMode="auto"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3DF04" w14:textId="6FD98F28" w:rsidR="00270AB8" w:rsidRPr="000901EF" w:rsidRDefault="00270AB8" w:rsidP="00270AB8">
      <w:pPr>
        <w:pStyle w:val="a5"/>
        <w:numPr>
          <w:ilvl w:val="1"/>
          <w:numId w:val="6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Прове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дення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реконструкці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ї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зображення при використанні </w:t>
      </w:r>
      <w:bookmarkStart w:id="4" w:name="_Hlk37358445"/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лише частки (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α</m:t>
        </m:r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%</m:t>
        </m:r>
      </m:oMath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)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компонентів розкладу</w:t>
      </w:r>
      <w:bookmarkEnd w:id="4"/>
      <w:r w:rsidR="007A1937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.</w:t>
      </w:r>
    </w:p>
    <w:p w14:paraId="573CA8DD" w14:textId="4D2713FB" w:rsidR="00F956E8" w:rsidRPr="00F956E8" w:rsidRDefault="000901EF" w:rsidP="00F956E8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</w:t>
      </w:r>
      <w:r w:rsidRPr="000901EF">
        <w:rPr>
          <w:rFonts w:ascii="Times New Roman" w:hAnsi="Times New Roman" w:cs="Times New Roman"/>
          <w:sz w:val="28"/>
          <w:szCs w:val="28"/>
          <w:lang w:val="uk-UA"/>
        </w:rPr>
        <w:t>лише частки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%</m:t>
        </m:r>
      </m:oMath>
      <w:r w:rsidRPr="000901EF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0901EF">
        <w:rPr>
          <w:rFonts w:ascii="Times New Roman" w:hAnsi="Times New Roman" w:cs="Times New Roman"/>
          <w:sz w:val="28"/>
          <w:szCs w:val="28"/>
          <w:lang w:val="uk-UA"/>
        </w:rPr>
        <w:t xml:space="preserve"> компонентів розкладу, що характеризуються відмінними від нуля сингулярними числами</w:t>
      </w:r>
      <w:r w:rsidRPr="000901E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≠0</m:t>
        </m:r>
      </m:oMath>
      <w:r w:rsidRPr="000901EF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CA86380" w14:textId="19807687" w:rsidR="000901EF" w:rsidRDefault="000901EF" w:rsidP="000901EF">
      <w:pPr>
        <w:ind w:firstLine="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E5CC25F" wp14:editId="2A088C90">
            <wp:extent cx="2667000" cy="36309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174" r="55128"/>
                    <a:stretch/>
                  </pic:blipFill>
                  <pic:spPr bwMode="auto">
                    <a:xfrm>
                      <a:off x="0" y="0"/>
                      <a:ext cx="2667000" cy="363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FC6AC" w14:textId="6B35D874" w:rsidR="00F956E8" w:rsidRDefault="00F956E8" w:rsidP="00F956E8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цьому випадку ненульовими були всі сингулярні числа, тому фактично отримали зображення, ідентичне оригінальному.</w:t>
      </w:r>
    </w:p>
    <w:p w14:paraId="0BF2AC15" w14:textId="52576642" w:rsidR="00F956E8" w:rsidRDefault="007A1937" w:rsidP="00F956E8">
      <w:pPr>
        <w:ind w:firstLine="42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Також розглянули випадок</w:t>
      </w:r>
      <w:r w:rsidR="00F956E8" w:rsidRPr="00F956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коли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α</m:t>
        </m:r>
      </m:oMath>
      <w:r w:rsidR="00F956E8" w:rsidRPr="00F956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змінюється від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min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=10%</m:t>
        </m:r>
      </m:oMath>
      <w:r w:rsidR="00F956E8" w:rsidRPr="00F956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F956E8" w:rsidRPr="00F956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до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max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=100%</m:t>
        </m:r>
      </m:oMath>
      <w:r w:rsidR="00F956E8" w:rsidRPr="00F956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F956E8" w:rsidRPr="00F956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 кроком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α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=10%</m:t>
        </m:r>
      </m:oMath>
      <w:r w:rsidR="00F956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14:paraId="077E7D34" w14:textId="5A904AEF" w:rsidR="00F956E8" w:rsidRDefault="00F956E8" w:rsidP="00F956E8">
      <w:pPr>
        <w:ind w:left="-993" w:firstLine="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4073470" wp14:editId="3D265275">
            <wp:extent cx="6769183" cy="29260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6672" cy="293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9175" w14:textId="086DC45F" w:rsidR="00F956E8" w:rsidRPr="00F956E8" w:rsidRDefault="00F956E8" w:rsidP="00F956E8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Бачимо, що зі збільшенням кількості використаних компонент при реконструкції зображення </w:t>
      </w:r>
      <w:r w:rsidR="007A1937">
        <w:rPr>
          <w:rFonts w:ascii="Times New Roman" w:hAnsi="Times New Roman" w:cs="Times New Roman"/>
          <w:sz w:val="28"/>
          <w:szCs w:val="28"/>
          <w:lang w:val="uk-UA"/>
        </w:rPr>
        <w:t>вийде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чіткішим.</w:t>
      </w:r>
    </w:p>
    <w:p w14:paraId="0687B44A" w14:textId="0BBDDCF8" w:rsidR="00270AB8" w:rsidRPr="00F956E8" w:rsidRDefault="00270AB8" w:rsidP="00270AB8">
      <w:pPr>
        <w:pStyle w:val="a5"/>
        <w:numPr>
          <w:ilvl w:val="1"/>
          <w:numId w:val="6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lastRenderedPageBreak/>
        <w:t>Порівняти вихідне та реконструйоване зображення за показником середньоквадратичного відхилення (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MSE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)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 xml:space="preserve">. </w:t>
      </w:r>
    </w:p>
    <w:p w14:paraId="0DD2CF44" w14:textId="43EBBE0A" w:rsidR="00F956E8" w:rsidRDefault="00F956E8" w:rsidP="00F956E8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F8533FF" wp14:editId="79762163">
            <wp:extent cx="5943600" cy="48304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4ED6" w14:textId="3B924D7F" w:rsidR="00F956E8" w:rsidRPr="007A1937" w:rsidRDefault="00F956E8" w:rsidP="00F956E8">
      <w:pPr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Бачимо, що чим більша частка компонент використовується в реконструкції, тим менше значення пікселів будуть відрізнятись між реконструйованим і вихідним зображенням. </w:t>
      </w:r>
      <w:r w:rsidR="007A1937">
        <w:rPr>
          <w:rFonts w:ascii="Times New Roman" w:hAnsi="Times New Roman" w:cs="Times New Roman"/>
          <w:sz w:val="28"/>
          <w:szCs w:val="28"/>
          <w:lang w:val="uk-UA"/>
        </w:rPr>
        <w:t>Для наведеного зображення вже починаючи з 60% компонент втрати в якості стають мізерними і непомітними (</w:t>
      </w:r>
      <w:r w:rsidR="007A1937" w:rsidRPr="007A1937">
        <w:rPr>
          <w:rFonts w:ascii="Times New Roman" w:hAnsi="Times New Roman" w:cs="Times New Roman"/>
          <w:sz w:val="28"/>
          <w:szCs w:val="28"/>
          <w:lang w:val="ru-RU"/>
        </w:rPr>
        <w:t>&lt;1%).</w:t>
      </w:r>
    </w:p>
    <w:p w14:paraId="06368B4F" w14:textId="3383F44C" w:rsidR="007A1937" w:rsidRPr="007A1937" w:rsidRDefault="00270AB8" w:rsidP="007A1937">
      <w:pPr>
        <w:pStyle w:val="a5"/>
        <w:numPr>
          <w:ilvl w:val="1"/>
          <w:numId w:val="6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Побудувати графіки залежності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MSE</m:t>
            </m:r>
          </m:e>
        </m:acc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α</m:t>
            </m:r>
          </m:e>
        </m:d>
      </m:oMath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, де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MSE</m:t>
            </m:r>
          </m:e>
        </m:acc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-</m:t>
        </m:r>
      </m:oMath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значення середньо-квадратичного відхилення між вихідним та реконструйованим зображеннями, усереднені по тестовому пакету</w:t>
      </w:r>
      <w:r w:rsidRPr="00150E78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>.</w:t>
      </w:r>
    </w:p>
    <w:p w14:paraId="683FD0BD" w14:textId="649170DC" w:rsidR="007A1937" w:rsidRDefault="007A1937" w:rsidP="007A1937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D6DE99B" wp14:editId="1CA7987B">
            <wp:extent cx="4610100" cy="6553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A162" w14:textId="05F4C4A1" w:rsidR="007A1937" w:rsidRPr="007A1937" w:rsidRDefault="007A1937" w:rsidP="007A1937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 от опрацювавши всю вибірку, бачимо, що середньоквадратичні втрати </w:t>
      </w:r>
      <w:r w:rsidRPr="007A1937">
        <w:rPr>
          <w:rFonts w:ascii="Times New Roman" w:hAnsi="Times New Roman" w:cs="Times New Roman"/>
          <w:sz w:val="28"/>
          <w:szCs w:val="28"/>
          <w:lang w:val="ru-RU"/>
        </w:rPr>
        <w:t xml:space="preserve">&lt;1%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досягаються при використанні в реконструкції як мінімум 80% компонент розкладу. Тобто бачимо, що оптимальна кількість використаних компонент різниться в залежності від зображення, але 80% швидше за все буде достатньо для втрати в якості </w:t>
      </w:r>
      <w:r w:rsidRPr="007A1937">
        <w:rPr>
          <w:rFonts w:ascii="Times New Roman" w:hAnsi="Times New Roman" w:cs="Times New Roman"/>
          <w:sz w:val="28"/>
          <w:szCs w:val="28"/>
          <w:lang w:val="ru-RU"/>
        </w:rPr>
        <w:t>&lt;1%.</w:t>
      </w:r>
    </w:p>
    <w:p w14:paraId="725D23D4" w14:textId="6240C735" w:rsidR="00270AB8" w:rsidRPr="00513643" w:rsidRDefault="00270AB8" w:rsidP="00270AB8">
      <w:pPr>
        <w:pStyle w:val="a5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70AB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 xml:space="preserve">Провести моделювання каналу зеленого кольору тестових зображень з використанням </w:t>
      </w:r>
      <w:proofErr w:type="spellStart"/>
      <w:r w:rsidRPr="00270AB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марківських</w:t>
      </w:r>
      <w:proofErr w:type="spellEnd"/>
      <w:r w:rsidRPr="00270AB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ланцюгів першого порядку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  <w:lang w:val="uk-UA" w:eastAsia="ru-RU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</w:p>
    <w:p w14:paraId="6A2727B3" w14:textId="6D09BB5A" w:rsidR="00513643" w:rsidRDefault="00513643" w:rsidP="005136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Побудова стохастичної матриці для каналу зеленого кольору у моєму варіанті відбувалась при обробці пікселів по горизонталі, зліва направо.</w:t>
      </w:r>
    </w:p>
    <w:p w14:paraId="296551AD" w14:textId="25D1F818" w:rsidR="00513643" w:rsidRDefault="00513643" w:rsidP="005136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Графічн</w:t>
      </w:r>
      <w:r w:rsidR="004D5C5E">
        <w:rPr>
          <w:rFonts w:ascii="Times New Roman" w:hAnsi="Times New Roman" w:cs="Times New Roman"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зображення виду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марківського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ланцюга для діапазону яскравості пікселів</w:t>
      </w:r>
      <w:r w:rsidRPr="005136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x,y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i;i×10</m:t>
            </m:r>
          </m:e>
        </m:d>
      </m:oMath>
      <w:r w:rsidRPr="00513643">
        <w:rPr>
          <w:rFonts w:ascii="Times New Roman" w:hAnsi="Times New Roman" w:cs="Times New Roman"/>
          <w:sz w:val="28"/>
          <w:szCs w:val="28"/>
          <w:lang w:val="uk-UA"/>
        </w:rPr>
        <w:t>, де 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13643">
        <w:rPr>
          <w:rFonts w:ascii="Times New Roman" w:hAnsi="Times New Roman" w:cs="Times New Roman"/>
          <w:sz w:val="28"/>
          <w:szCs w:val="28"/>
          <w:lang w:val="uk-UA"/>
        </w:rPr>
        <w:t>- номеру студента в списку групи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(9), </w:t>
      </w:r>
      <w:r w:rsidR="004D5C5E">
        <w:rPr>
          <w:rFonts w:ascii="Times New Roman" w:hAnsi="Times New Roman" w:cs="Times New Roman"/>
          <w:sz w:val="28"/>
          <w:szCs w:val="28"/>
          <w:lang w:val="uk-UA"/>
        </w:rPr>
        <w:t xml:space="preserve">відбувається у вигляді </w:t>
      </w:r>
      <w:r w:rsidR="004D5C5E">
        <w:rPr>
          <w:rFonts w:ascii="Times New Roman" w:hAnsi="Times New Roman" w:cs="Times New Roman"/>
          <w:sz w:val="28"/>
          <w:szCs w:val="28"/>
        </w:rPr>
        <w:t>heatmap</w:t>
      </w:r>
      <w:r w:rsidR="004D5C5E" w:rsidRPr="004D5C5E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4D5C5E">
        <w:rPr>
          <w:rFonts w:ascii="Times New Roman" w:hAnsi="Times New Roman" w:cs="Times New Roman"/>
          <w:sz w:val="28"/>
          <w:szCs w:val="28"/>
          <w:lang w:val="uk-UA"/>
        </w:rPr>
        <w:t>теплової карти):</w:t>
      </w:r>
    </w:p>
    <w:p w14:paraId="03277AE7" w14:textId="594DB17F" w:rsidR="004D5C5E" w:rsidRDefault="004D5C5E" w:rsidP="004D5C5E">
      <w:pPr>
        <w:ind w:firstLine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5235395" wp14:editId="4904D434">
            <wp:extent cx="5943600" cy="5735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4D57" w14:textId="6386AB8C" w:rsidR="00270AB8" w:rsidRDefault="004D5C5E" w:rsidP="004D5C5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графіку бачимо, що значення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яскравостей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сусідніх пікселів з найбільшою ймовірністю переходять в такі самі, або такі, які відрізняються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лише на кілька одиниць. Це означає, що різкі переходи яскравості зеленого кольору </w:t>
      </w:r>
      <w:r>
        <w:rPr>
          <w:rFonts w:ascii="Times New Roman" w:hAnsi="Times New Roman" w:cs="Times New Roman"/>
          <w:sz w:val="28"/>
          <w:szCs w:val="28"/>
          <w:lang w:val="uk-UA"/>
        </w:rPr>
        <w:t>між пікселями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зображеннях зустрічаються дуже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рідко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а зазвичай відбуваються плавно.</w:t>
      </w:r>
    </w:p>
    <w:p w14:paraId="3330BD24" w14:textId="0C30683F" w:rsidR="009C3B1A" w:rsidRDefault="004D5C5E" w:rsidP="009C3B1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після цього для отриманого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марківського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ланцюга було перевірено виконання властивостей регулярності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рекурентності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після проходження 5 ітерацій роботи. Обидві властивості виконуються. </w:t>
      </w:r>
    </w:p>
    <w:p w14:paraId="2DB82356" w14:textId="22C8D7A4" w:rsidR="00942B24" w:rsidRPr="009C3B1A" w:rsidRDefault="009C3B1A" w:rsidP="009C3B1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A6F85EE" w14:textId="385EEEBD" w:rsidR="00FA5A8C" w:rsidRPr="009C3B1A" w:rsidRDefault="00E12C4C" w:rsidP="009C3B1A">
      <w:pPr>
        <w:pStyle w:val="11"/>
        <w:jc w:val="left"/>
        <w:rPr>
          <w:rFonts w:cs="Times New Roman"/>
          <w:sz w:val="28"/>
          <w:szCs w:val="28"/>
        </w:rPr>
      </w:pPr>
      <w:r w:rsidRPr="009C3B1A">
        <w:rPr>
          <w:sz w:val="28"/>
          <w:szCs w:val="28"/>
        </w:rPr>
        <w:lastRenderedPageBreak/>
        <w:t>3</w:t>
      </w:r>
      <w:r w:rsidR="00FA5A8C" w:rsidRPr="009C3B1A">
        <w:rPr>
          <w:sz w:val="28"/>
          <w:szCs w:val="28"/>
        </w:rPr>
        <w:t xml:space="preserve">. Висновки </w:t>
      </w:r>
      <w:bookmarkStart w:id="5" w:name="_GoBack"/>
      <w:bookmarkEnd w:id="5"/>
    </w:p>
    <w:p w14:paraId="3FD7E943" w14:textId="75546701" w:rsidR="009C3B1A" w:rsidRDefault="009C3B1A" w:rsidP="009C3B1A">
      <w:pPr>
        <w:ind w:firstLine="720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 ході лабораторної роботи ми сформували вибірку зображень, провели декомпозицію каналу зеленого кольору та обчислили її характеристики. Показали обернену залежність між кількістю компонентів розкладу, використаних в реконструкції, та відхиленням від оригінального зображення.</w:t>
      </w:r>
    </w:p>
    <w:p w14:paraId="420077F1" w14:textId="252A467C" w:rsidR="009C3B1A" w:rsidRDefault="009C3B1A" w:rsidP="009C3B1A">
      <w:pPr>
        <w:ind w:firstLine="720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Провели моделювання каналу зеленого кольору тестових зображень з використанням </w:t>
      </w:r>
      <w:proofErr w:type="spellStart"/>
      <w:r>
        <w:rPr>
          <w:rFonts w:cs="Times New Roman"/>
          <w:sz w:val="28"/>
          <w:szCs w:val="28"/>
          <w:lang w:val="uk-UA"/>
        </w:rPr>
        <w:t>марківських</w:t>
      </w:r>
      <w:proofErr w:type="spellEnd"/>
      <w:r>
        <w:rPr>
          <w:rFonts w:cs="Times New Roman"/>
          <w:sz w:val="28"/>
          <w:szCs w:val="28"/>
          <w:lang w:val="uk-UA"/>
        </w:rPr>
        <w:t xml:space="preserve"> ланцюгів першого порядку, побудувавши стохастичну матрицю для каналу зеленого кольору при обробці пікселів по горизонталі, зліва направо.</w:t>
      </w:r>
    </w:p>
    <w:p w14:paraId="61DED444" w14:textId="4EA067EA" w:rsidR="00924F91" w:rsidRDefault="00924F91" w:rsidP="009C3B1A">
      <w:pPr>
        <w:ind w:firstLine="720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Графічно показали вид </w:t>
      </w:r>
      <w:proofErr w:type="spellStart"/>
      <w:r>
        <w:rPr>
          <w:rFonts w:cs="Times New Roman"/>
          <w:sz w:val="28"/>
          <w:szCs w:val="28"/>
          <w:lang w:val="uk-UA"/>
        </w:rPr>
        <w:t>марківського</w:t>
      </w:r>
      <w:proofErr w:type="spellEnd"/>
      <w:r>
        <w:rPr>
          <w:rFonts w:cs="Times New Roman"/>
          <w:sz w:val="28"/>
          <w:szCs w:val="28"/>
          <w:lang w:val="uk-UA"/>
        </w:rPr>
        <w:t xml:space="preserve"> ланцюга для діапазону яскравості пікселів від 9 до 90 та побачили частотну перевагу плавного переходу значень яскравості над різким.</w:t>
      </w:r>
    </w:p>
    <w:p w14:paraId="67E72DBD" w14:textId="2A681AC5" w:rsidR="00CC2F6C" w:rsidRPr="00924F91" w:rsidRDefault="00924F91" w:rsidP="00924F91">
      <w:pPr>
        <w:ind w:firstLine="720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Підтвердили виконання властивостей регулярності та </w:t>
      </w:r>
      <w:proofErr w:type="spellStart"/>
      <w:r>
        <w:rPr>
          <w:rFonts w:cs="Times New Roman"/>
          <w:sz w:val="28"/>
          <w:szCs w:val="28"/>
          <w:lang w:val="uk-UA"/>
        </w:rPr>
        <w:t>рекурентності</w:t>
      </w:r>
      <w:proofErr w:type="spellEnd"/>
      <w:r>
        <w:rPr>
          <w:rFonts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cs="Times New Roman"/>
          <w:sz w:val="28"/>
          <w:szCs w:val="28"/>
          <w:lang w:val="uk-UA"/>
        </w:rPr>
        <w:t>марківського</w:t>
      </w:r>
      <w:proofErr w:type="spellEnd"/>
      <w:r>
        <w:rPr>
          <w:rFonts w:cs="Times New Roman"/>
          <w:sz w:val="28"/>
          <w:szCs w:val="28"/>
          <w:lang w:val="uk-UA"/>
        </w:rPr>
        <w:t xml:space="preserve"> ланцюга після проходження 5 ітерацій роботи.</w:t>
      </w:r>
    </w:p>
    <w:sectPr w:rsidR="00CC2F6C" w:rsidRPr="00924F91" w:rsidSect="008310E1">
      <w:pgSz w:w="12240" w:h="15840"/>
      <w:pgMar w:top="99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(Заголовки (сло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(Основной текст">
    <w:altName w:val="Times New Roman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venir Next">
    <w:altName w:val="Calibri"/>
    <w:charset w:val="00"/>
    <w:family w:val="swiss"/>
    <w:pitch w:val="variable"/>
    <w:sig w:usb0="8000002F" w:usb1="5000204A" w:usb2="00000000" w:usb3="00000000" w:csb0="0000009B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D1423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E4B2B95"/>
    <w:multiLevelType w:val="hybridMultilevel"/>
    <w:tmpl w:val="D66203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556C4"/>
    <w:multiLevelType w:val="hybridMultilevel"/>
    <w:tmpl w:val="03AEA93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4013F2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2B66DE"/>
    <w:multiLevelType w:val="hybridMultilevel"/>
    <w:tmpl w:val="C4F229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C74EB6"/>
    <w:multiLevelType w:val="multilevel"/>
    <w:tmpl w:val="A052DA6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CE"/>
    <w:rsid w:val="0000159E"/>
    <w:rsid w:val="00020037"/>
    <w:rsid w:val="00033DBB"/>
    <w:rsid w:val="00082CFE"/>
    <w:rsid w:val="000901EF"/>
    <w:rsid w:val="000A6C4C"/>
    <w:rsid w:val="000B2456"/>
    <w:rsid w:val="000D7E97"/>
    <w:rsid w:val="000F4DF3"/>
    <w:rsid w:val="00111921"/>
    <w:rsid w:val="00112D6F"/>
    <w:rsid w:val="001131D4"/>
    <w:rsid w:val="00116E47"/>
    <w:rsid w:val="00150E78"/>
    <w:rsid w:val="001534C5"/>
    <w:rsid w:val="0016542C"/>
    <w:rsid w:val="001C094E"/>
    <w:rsid w:val="001C4046"/>
    <w:rsid w:val="00230019"/>
    <w:rsid w:val="00245E19"/>
    <w:rsid w:val="00263E03"/>
    <w:rsid w:val="00266417"/>
    <w:rsid w:val="00270AB8"/>
    <w:rsid w:val="00281460"/>
    <w:rsid w:val="00295EE4"/>
    <w:rsid w:val="002E4246"/>
    <w:rsid w:val="002F3C18"/>
    <w:rsid w:val="00345756"/>
    <w:rsid w:val="00355D1F"/>
    <w:rsid w:val="00377C23"/>
    <w:rsid w:val="0038085F"/>
    <w:rsid w:val="00396729"/>
    <w:rsid w:val="003B05AB"/>
    <w:rsid w:val="003D281F"/>
    <w:rsid w:val="003E1222"/>
    <w:rsid w:val="00410CD5"/>
    <w:rsid w:val="0044453E"/>
    <w:rsid w:val="0046733B"/>
    <w:rsid w:val="004B1FF6"/>
    <w:rsid w:val="004D4B4D"/>
    <w:rsid w:val="004D5C5E"/>
    <w:rsid w:val="005001D0"/>
    <w:rsid w:val="00507151"/>
    <w:rsid w:val="0050753A"/>
    <w:rsid w:val="005105BF"/>
    <w:rsid w:val="00513643"/>
    <w:rsid w:val="0053078D"/>
    <w:rsid w:val="005433B7"/>
    <w:rsid w:val="00543960"/>
    <w:rsid w:val="00555305"/>
    <w:rsid w:val="005875AB"/>
    <w:rsid w:val="0059785A"/>
    <w:rsid w:val="005D09B6"/>
    <w:rsid w:val="005F46E4"/>
    <w:rsid w:val="006A717C"/>
    <w:rsid w:val="006D6654"/>
    <w:rsid w:val="007272BB"/>
    <w:rsid w:val="00731DEF"/>
    <w:rsid w:val="007A1937"/>
    <w:rsid w:val="007B7EB5"/>
    <w:rsid w:val="007F706C"/>
    <w:rsid w:val="00806D11"/>
    <w:rsid w:val="00822C06"/>
    <w:rsid w:val="008310E1"/>
    <w:rsid w:val="00850BCA"/>
    <w:rsid w:val="008635DA"/>
    <w:rsid w:val="00902B0A"/>
    <w:rsid w:val="00924F91"/>
    <w:rsid w:val="00942B24"/>
    <w:rsid w:val="009637CC"/>
    <w:rsid w:val="00964242"/>
    <w:rsid w:val="009A379F"/>
    <w:rsid w:val="009A5CCB"/>
    <w:rsid w:val="009C3B1A"/>
    <w:rsid w:val="00A0239B"/>
    <w:rsid w:val="00A3730F"/>
    <w:rsid w:val="00AA5950"/>
    <w:rsid w:val="00AF095A"/>
    <w:rsid w:val="00AF26F0"/>
    <w:rsid w:val="00AF3E2F"/>
    <w:rsid w:val="00B12A48"/>
    <w:rsid w:val="00B22C09"/>
    <w:rsid w:val="00B33557"/>
    <w:rsid w:val="00B35973"/>
    <w:rsid w:val="00B76FDB"/>
    <w:rsid w:val="00B97E00"/>
    <w:rsid w:val="00BB129C"/>
    <w:rsid w:val="00C00851"/>
    <w:rsid w:val="00C53A4C"/>
    <w:rsid w:val="00C96CF1"/>
    <w:rsid w:val="00CC2F6C"/>
    <w:rsid w:val="00D02CCE"/>
    <w:rsid w:val="00D14B0A"/>
    <w:rsid w:val="00D1519C"/>
    <w:rsid w:val="00D767E2"/>
    <w:rsid w:val="00D953AB"/>
    <w:rsid w:val="00DC5592"/>
    <w:rsid w:val="00E12C4C"/>
    <w:rsid w:val="00E267DB"/>
    <w:rsid w:val="00E30C0E"/>
    <w:rsid w:val="00E32CE2"/>
    <w:rsid w:val="00E4113A"/>
    <w:rsid w:val="00E447AD"/>
    <w:rsid w:val="00E67EA8"/>
    <w:rsid w:val="00E80016"/>
    <w:rsid w:val="00EA6227"/>
    <w:rsid w:val="00F30A4C"/>
    <w:rsid w:val="00F51C19"/>
    <w:rsid w:val="00F6436E"/>
    <w:rsid w:val="00F73719"/>
    <w:rsid w:val="00F956E8"/>
    <w:rsid w:val="00FA5A8C"/>
    <w:rsid w:val="00FD1DCA"/>
    <w:rsid w:val="00FF5125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69F06"/>
  <w15:chartTrackingRefBased/>
  <w15:docId w15:val="{FCD6F947-287B-4DFE-89A9-DEB46A319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F7F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FF7F5A"/>
    <w:pPr>
      <w:spacing w:line="360" w:lineRule="auto"/>
      <w:jc w:val="center"/>
    </w:pPr>
    <w:rPr>
      <w:rFonts w:ascii="Times New Roman" w:hAnsi="Times New Roman" w:cs="Times New Roman (Заголовки (сло"/>
      <w:b/>
      <w:color w:val="000000" w:themeColor="text1"/>
      <w:lang w:val="uk-UA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10">
    <w:name w:val="Заголовок 1 Знак"/>
    <w:basedOn w:val="a0"/>
    <w:link w:val="1"/>
    <w:uiPriority w:val="9"/>
    <w:rsid w:val="00FF7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2300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0D7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7371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637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37CC"/>
    <w:rPr>
      <w:rFonts w:ascii="Courier New" w:eastAsia="Times New Roman" w:hAnsi="Courier New" w:cs="Courier New"/>
      <w:sz w:val="20"/>
      <w:szCs w:val="20"/>
    </w:rPr>
  </w:style>
  <w:style w:type="character" w:styleId="a6">
    <w:name w:val="Placeholder Text"/>
    <w:basedOn w:val="a0"/>
    <w:uiPriority w:val="99"/>
    <w:semiHidden/>
    <w:rsid w:val="007A19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4347</Words>
  <Characters>2479</Characters>
  <Application>Microsoft Office Word</Application>
  <DocSecurity>0</DocSecurity>
  <Lines>20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Kroshyn</dc:creator>
  <cp:keywords/>
  <dc:description/>
  <cp:lastModifiedBy>Yaroslav Mykolaichyk</cp:lastModifiedBy>
  <cp:revision>3</cp:revision>
  <dcterms:created xsi:type="dcterms:W3CDTF">2020-03-27T19:35:00Z</dcterms:created>
  <dcterms:modified xsi:type="dcterms:W3CDTF">2020-04-09T18:57:00Z</dcterms:modified>
</cp:coreProperties>
</file>