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E2E" w:rsidRDefault="009D6E2E" w:rsidP="009D6E2E">
      <w:pPr>
        <w:pStyle w:val="Title"/>
        <w:rPr>
          <w:lang w:val="fr-CH"/>
        </w:rPr>
      </w:pPr>
      <w:r w:rsidRPr="009D6E2E">
        <w:rPr>
          <w:lang w:val="fr-CH"/>
        </w:rPr>
        <w:t>Oubliez les montres et le chocolat, l'or est le véritable emblème de la Suisse</w:t>
      </w:r>
    </w:p>
    <w:p w:rsidR="009D6E2E" w:rsidRDefault="009D6E2E" w:rsidP="009D6E2E">
      <w:pPr>
        <w:rPr>
          <w:lang w:val="fr-CH"/>
        </w:rPr>
      </w:pPr>
    </w:p>
    <w:p w:rsidR="009D6E2E" w:rsidRPr="009D6E2E" w:rsidRDefault="009D6E2E" w:rsidP="009D6E2E">
      <w:pPr>
        <w:rPr>
          <w:lang w:val="fr-CH"/>
        </w:rPr>
      </w:pPr>
      <w:r w:rsidRPr="009D6E2E">
        <w:rPr>
          <w:lang w:val="fr-CH"/>
        </w:rPr>
        <w:t>Lorsqu'on évoque la Suisse, on pense souvent aux montres, aux banques, au chocolat mais rarement à l’or. La Suisse est pourtant le plus grand marchand d’or au monde.</w:t>
      </w:r>
    </w:p>
    <w:p w:rsidR="009D6E2E" w:rsidRPr="009D6E2E" w:rsidRDefault="009D6E2E" w:rsidP="009D6E2E">
      <w:pPr>
        <w:rPr>
          <w:lang w:val="fr-CH"/>
        </w:rPr>
      </w:pPr>
    </w:p>
    <w:p w:rsidR="009D6E2E" w:rsidRPr="009D6E2E" w:rsidRDefault="009D6E2E" w:rsidP="009D6E2E">
      <w:pPr>
        <w:rPr>
          <w:lang w:val="fr-CH"/>
        </w:rPr>
      </w:pPr>
      <w:r w:rsidRPr="009D6E2E">
        <w:rPr>
          <w:lang w:val="fr-CH"/>
        </w:rPr>
        <w:t>Les graphiques ci-dessous montrent les parts de marché par pays de l’importation et de l'exportation du précieux métal jaune. Malgré ses 8 millions d’habitants et un secteur primaire minime représentant seulement 1% de son Produit intérieur brut, la Suisse se hisse en tête du commerce international d’or, avec plus de 15% de son commerce mondial:</w:t>
      </w:r>
    </w:p>
    <w:p w:rsidR="009D6E2E" w:rsidRPr="009D6E2E" w:rsidRDefault="009D6E2E" w:rsidP="009D6E2E">
      <w:pPr>
        <w:rPr>
          <w:lang w:val="fr-CH"/>
        </w:rPr>
      </w:pPr>
    </w:p>
    <w:p w:rsidR="009D6E2E" w:rsidRPr="009D6E2E" w:rsidRDefault="009D6E2E" w:rsidP="009D6E2E">
      <w:pPr>
        <w:rPr>
          <w:lang w:val="fr-CH"/>
        </w:rPr>
      </w:pPr>
      <w:r w:rsidRPr="009D6E2E">
        <w:rPr>
          <w:lang w:val="fr-CH"/>
        </w:rPr>
        <w:t>content/41337230</w:t>
      </w:r>
    </w:p>
    <w:p w:rsidR="009D6E2E" w:rsidRPr="009D6E2E" w:rsidRDefault="009D6E2E" w:rsidP="009D6E2E">
      <w:pPr>
        <w:rPr>
          <w:lang w:val="fr-CH"/>
        </w:rPr>
      </w:pPr>
    </w:p>
    <w:p w:rsidR="009D6E2E" w:rsidRPr="009D6E2E" w:rsidRDefault="009D6E2E" w:rsidP="009D6E2E">
      <w:pPr>
        <w:rPr>
          <w:lang w:val="fr-CH"/>
        </w:rPr>
      </w:pPr>
      <w:r w:rsidRPr="009D6E2E">
        <w:rPr>
          <w:lang w:val="fr-CH"/>
        </w:rPr>
        <w:t>Le Conseil fédéral helvétique a décidé entre 1981 et 2013 de tenir secret les statistiques du commerce de l'or entre la Suisse et le reste du monde par crainte de "causer un préjudice grave aux intérêts de la Suisse”. Les données présentées ici sont issues du BACII International Trade Database et de l'Observatory of Economic Complexity qui étendent les chiffres officiels du commerce reportées par chaque pays aux Nations Unies (UN Comtrade), reconstruisant les données lacunaires par la reconciliation des déclarations d'importation et d’exportation.</w:t>
      </w:r>
    </w:p>
    <w:p w:rsidR="009D6E2E" w:rsidRPr="009D6E2E" w:rsidRDefault="009D6E2E" w:rsidP="009D6E2E">
      <w:pPr>
        <w:rPr>
          <w:lang w:val="fr-CH"/>
        </w:rPr>
      </w:pPr>
    </w:p>
    <w:p w:rsidR="009D6E2E" w:rsidRPr="009D6E2E" w:rsidRDefault="009D6E2E" w:rsidP="009D6E2E">
      <w:pPr>
        <w:rPr>
          <w:lang w:val="fr-CH"/>
        </w:rPr>
      </w:pPr>
      <w:r w:rsidRPr="009D6E2E">
        <w:rPr>
          <w:lang w:val="fr-CH"/>
        </w:rPr>
        <w:t>Avec un cinquième de la valeur totale de son commerce extérieur, l’or est pourtant le principal type de marchandise importée et exportée par la Suisse, loin devant les montres et les médicaments.</w:t>
      </w:r>
    </w:p>
    <w:p w:rsidR="009D6E2E" w:rsidRPr="009D6E2E" w:rsidRDefault="009D6E2E" w:rsidP="009D6E2E">
      <w:pPr>
        <w:rPr>
          <w:lang w:val="fr-CH"/>
        </w:rPr>
      </w:pPr>
    </w:p>
    <w:p w:rsidR="009D6E2E" w:rsidRPr="009D6E2E" w:rsidRDefault="009D6E2E" w:rsidP="009D6E2E">
      <w:pPr>
        <w:rPr>
          <w:lang w:val="fr-CH"/>
        </w:rPr>
      </w:pPr>
      <w:r w:rsidRPr="009D6E2E">
        <w:rPr>
          <w:lang w:val="fr-CH"/>
        </w:rPr>
        <w:t>content/41337238</w:t>
      </w:r>
    </w:p>
    <w:p w:rsidR="009D6E2E" w:rsidRPr="009D6E2E" w:rsidRDefault="009D6E2E" w:rsidP="009D6E2E">
      <w:pPr>
        <w:rPr>
          <w:lang w:val="fr-CH"/>
        </w:rPr>
      </w:pPr>
    </w:p>
    <w:p w:rsidR="009D6E2E" w:rsidRPr="009D6E2E" w:rsidRDefault="009D6E2E" w:rsidP="009D6E2E">
      <w:pPr>
        <w:rPr>
          <w:lang w:val="fr-CH"/>
        </w:rPr>
      </w:pPr>
      <w:r w:rsidRPr="009D6E2E">
        <w:rPr>
          <w:lang w:val="fr-CH"/>
        </w:rPr>
        <w:t>Ces statistiques du commerce n’englobent pas l’or transitant uniquement par la Suisse pour y être raffiné ou via les ports francs. Aujourd’hui, les deux-tiers de l’or mondial transitent par la Suisse et le pays raffine en moyenne annuelle environ 70% de l’or mondial. Parmi les dizaines de raffineries qui font partie de la Good Delivery List (NDLR: la certification de qualité de la London Bullion Market Association (LBMA), l’association de référence du marché de l’or), six détiennent 90% du volume. Et sur ces six, quatre sont basées en Suisse, dont trois au Tessin.</w:t>
      </w:r>
    </w:p>
    <w:p w:rsidR="009D6E2E" w:rsidRPr="009D6E2E" w:rsidRDefault="009D6E2E" w:rsidP="009D6E2E">
      <w:pPr>
        <w:rPr>
          <w:lang w:val="fr-CH"/>
        </w:rPr>
      </w:pPr>
    </w:p>
    <w:p w:rsidR="009D6E2E" w:rsidRPr="009D6E2E" w:rsidRDefault="009D6E2E" w:rsidP="00EA14C3">
      <w:pPr>
        <w:pStyle w:val="Heading2"/>
        <w:rPr>
          <w:lang w:val="fr-CH"/>
        </w:rPr>
      </w:pPr>
      <w:r w:rsidRPr="009D6E2E">
        <w:rPr>
          <w:lang w:val="fr-CH"/>
        </w:rPr>
        <w:lastRenderedPageBreak/>
        <w:t>Ouverture des statistiques aurifères de la Suisse</w:t>
      </w:r>
    </w:p>
    <w:p w:rsidR="009D6E2E" w:rsidRPr="009D6E2E" w:rsidRDefault="009D6E2E" w:rsidP="009D6E2E">
      <w:pPr>
        <w:rPr>
          <w:lang w:val="fr-CH"/>
        </w:rPr>
      </w:pPr>
    </w:p>
    <w:p w:rsidR="009D6E2E" w:rsidRPr="00EA14C3" w:rsidRDefault="00EA14C3" w:rsidP="00EA14C3">
      <w:pPr>
        <w:rPr>
          <w:lang w:val="fr-CH"/>
        </w:rPr>
      </w:pPr>
      <w:r w:rsidRPr="00EA14C3">
        <w:rPr>
          <w:lang w:val="fr-CH"/>
        </w:rPr>
        <w:t xml:space="preserve">En mars 2015, après plus de 30 années d’embargo, la Suisse s'est finalement résolue à faire la lumière sur son commerce international d’or. Selon les derniers chiffres publiés par </w:t>
      </w:r>
      <w:hyperlink r:id="rId5" w:history="1">
        <w:r w:rsidRPr="00EA14C3">
          <w:rPr>
            <w:color w:val="0000E9"/>
            <w:u w:val="single" w:color="0000E9"/>
            <w:lang w:val="fr-CH"/>
          </w:rPr>
          <w:t>l’Administration fédérale des douanes</w:t>
        </w:r>
      </w:hyperlink>
      <w:r w:rsidRPr="00EA14C3">
        <w:rPr>
          <w:lang w:val="fr-CH"/>
        </w:rPr>
        <w:t>, l’or représentait en 2014 un quart du commerce extérieur helvétique (26% des exportations et 23% des importations). Le graphique ci-dessous présente l'évolution du commerce d'or de la Suisse de 1982 à 2014. </w:t>
      </w:r>
      <w:r w:rsidRPr="00EA14C3">
        <w:rPr>
          <w:rFonts w:ascii="TrebuchetMS" w:hAnsi="TrebuchetMS" w:cs="TrebuchetMS"/>
          <w:lang w:val="fr-CH"/>
        </w:rPr>
        <w:t>La valeur du commerce extérieur aurifère helvétique au cours des dix dernières années a plus que quadruplé. Ceci est dû d'une part à l’appréciation du prix de l’or, mais indépendamment de son cours la quantité d’or a plus que triplé </w:t>
      </w:r>
      <w:r>
        <w:rPr>
          <w:rFonts w:ascii="TrebuchetMS" w:hAnsi="TrebuchetMS" w:cs="TrebuchetMS"/>
          <w:lang w:val="fr-CH"/>
        </w:rPr>
        <w:t>durant cette dernière décennie.</w:t>
      </w:r>
      <w:r w:rsidRPr="00EA14C3">
        <w:rPr>
          <w:lang w:val="fr-CH"/>
        </w:rPr>
        <w:t xml:space="preserve"> La Suisse a importé en 2014 plus de 3400 tonnes et exporté plus de 3900 tonnes d'or, soit plus de trois fois les réserves de la Banque nationale suisse (1040 tonnes). Soit plus également que la quantité annuelle d'or extraite à travers le monde, approximativement 2500 tonnes.</w:t>
      </w:r>
      <w:r w:rsidRPr="00EA14C3">
        <w:rPr>
          <w:rFonts w:ascii="TrebuchetMS" w:hAnsi="TrebuchetMS" w:cs="TrebuchetMS"/>
          <w:lang w:val="fr-CH"/>
        </w:rPr>
        <w:t> </w:t>
      </w:r>
    </w:p>
    <w:p w:rsidR="009D6E2E" w:rsidRPr="009D6E2E" w:rsidRDefault="009D6E2E" w:rsidP="009D6E2E">
      <w:pPr>
        <w:rPr>
          <w:lang w:val="fr-CH"/>
        </w:rPr>
      </w:pPr>
      <w:r w:rsidRPr="009D6E2E">
        <w:rPr>
          <w:lang w:val="fr-CH"/>
        </w:rPr>
        <w:t>content/41344954</w:t>
      </w:r>
    </w:p>
    <w:p w:rsidR="009D6E2E" w:rsidRPr="009D6E2E" w:rsidRDefault="009D6E2E" w:rsidP="009D6E2E">
      <w:pPr>
        <w:rPr>
          <w:lang w:val="fr-CH"/>
        </w:rPr>
      </w:pPr>
    </w:p>
    <w:p w:rsidR="00753ECA" w:rsidRPr="00EA14C3" w:rsidRDefault="00EA14C3">
      <w:pPr>
        <w:rPr>
          <w:lang w:val="fr-CH"/>
        </w:rPr>
      </w:pPr>
      <w:r w:rsidRPr="00EA14C3">
        <w:rPr>
          <w:rFonts w:ascii="Times-Roman" w:hAnsi="Times-Roman" w:cs="Times-Roman"/>
          <w:sz w:val="24"/>
          <w:szCs w:val="24"/>
          <w:lang w:val="fr-CH"/>
        </w:rPr>
        <w:t xml:space="preserve">Comme illustré ci-dessous, la Suisse importe la majorité de son or depuis une poignée de pays. Entre 1982 et 1994, la Suisse a acquéri jusqu’à la moitié de ses importations d'or d’Afrique du Sud, durant l’apartheid et alors isolée par des sanctions de l’ONU. Si la Suisse achète une partie de son or directement aux pays producteurs / miniers à l’instar du Pérou, Chili et Russie, les statistiques du commerce prennent en compte le centre commercial qui vend ou achète la marchandise. Ceci explique l’importance du Royaume-Uni dans le graphique ci-dessous (et de la Suisse dans le commerce mondial en général). Le London Bullion Market Association (LBMA) est le centre mondial du commerce de l’or. Un commerce hors-cote (non côté en bourse) et donc confidentiel et opaque. Le </w:t>
      </w:r>
      <w:hyperlink r:id="rId6" w:history="1">
        <w:r w:rsidRPr="00EA14C3">
          <w:rPr>
            <w:rFonts w:ascii="Times-Roman" w:hAnsi="Times-Roman" w:cs="Times-Roman"/>
            <w:color w:val="0000E9"/>
            <w:sz w:val="24"/>
            <w:szCs w:val="24"/>
            <w:u w:val="single" w:color="0000E9"/>
            <w:lang w:val="fr-CH"/>
          </w:rPr>
          <w:t>Financial Times a estimé en 2011</w:t>
        </w:r>
      </w:hyperlink>
      <w:r w:rsidRPr="00EA14C3">
        <w:rPr>
          <w:rFonts w:ascii="Times-Roman" w:hAnsi="Times-Roman" w:cs="Times-Roman"/>
          <w:sz w:val="24"/>
          <w:szCs w:val="24"/>
          <w:lang w:val="fr-CH"/>
        </w:rPr>
        <w:t xml:space="preserve"> que la valeur de l’or échangée au cours d'un trimestre au LBMA équivaut au bas mot à 125 fois la production mondiale annuelle d’or et à deux fois la quantité d’or totale dans le</w:t>
      </w:r>
      <w:bookmarkStart w:id="0" w:name="_GoBack"/>
      <w:bookmarkEnd w:id="0"/>
      <w:r w:rsidRPr="00EA14C3">
        <w:rPr>
          <w:rFonts w:ascii="Times-Roman" w:hAnsi="Times-Roman" w:cs="Times-Roman"/>
          <w:sz w:val="24"/>
          <w:szCs w:val="24"/>
          <w:lang w:val="fr-CH"/>
        </w:rPr>
        <w:t xml:space="preserve"> monde. </w:t>
      </w:r>
    </w:p>
    <w:sectPr w:rsidR="00753ECA" w:rsidRPr="00EA1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E2E"/>
    <w:rsid w:val="000C6A98"/>
    <w:rsid w:val="009D6E2E"/>
    <w:rsid w:val="00D23301"/>
    <w:rsid w:val="00D55D32"/>
    <w:rsid w:val="00EA14C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6E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1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E2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6E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E2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A14C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6E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1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E2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6E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E2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A14C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t.com/intl/cms/s/0/eb342ad4-daba-11e0-a58b-00144feabdc0.html?siteedition=uk#axzz3VHoOeLNn" TargetMode="External"/><Relationship Id="rId5" Type="http://schemas.openxmlformats.org/officeDocument/2006/relationships/hyperlink" Target="https://studio.silium.ch/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3535</Characters>
  <Application>Microsoft Office Word</Application>
  <DocSecurity>0</DocSecurity>
  <Lines>29</Lines>
  <Paragraphs>8</Paragraphs>
  <ScaleCrop>false</ScaleCrop>
  <Company>CSP Media Services - SRG SSR</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Duc-Quang (swissinfo)</dc:creator>
  <cp:lastModifiedBy>Nguyen, Duc-Quang (swissinfo)</cp:lastModifiedBy>
  <cp:revision>2</cp:revision>
  <dcterms:created xsi:type="dcterms:W3CDTF">2015-03-25T10:23:00Z</dcterms:created>
  <dcterms:modified xsi:type="dcterms:W3CDTF">2015-03-25T10:27:00Z</dcterms:modified>
</cp:coreProperties>
</file>