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C85" w:rsidRDefault="00CE2A42">
      <w:pPr>
        <w:pStyle w:val="Title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Retrospettiva</w:t>
      </w:r>
    </w:p>
    <w:p w:rsidR="00094C85" w:rsidRDefault="00CE2A42">
      <w:pPr>
        <w:pStyle w:val="Title"/>
        <w:rPr>
          <w:sz w:val="36"/>
          <w:szCs w:val="36"/>
          <w:lang w:val="it-IT"/>
        </w:rPr>
      </w:pPr>
      <w:r>
        <w:rPr>
          <w:sz w:val="36"/>
          <w:szCs w:val="36"/>
          <w:lang w:val="it-IT"/>
        </w:rPr>
        <w:t>2015: l</w:t>
      </w:r>
      <w:r>
        <w:rPr>
          <w:rFonts w:ascii="Arial Unicode MS" w:hAnsi="Arial"/>
          <w:sz w:val="36"/>
          <w:szCs w:val="36"/>
          <w:lang w:val="it-IT"/>
        </w:rPr>
        <w:t>’</w:t>
      </w:r>
      <w:r>
        <w:rPr>
          <w:sz w:val="36"/>
          <w:szCs w:val="36"/>
          <w:lang w:val="it-IT"/>
        </w:rPr>
        <w:t>ondata migratoria raggiunge l</w:t>
      </w:r>
      <w:r>
        <w:rPr>
          <w:rFonts w:ascii="Arial Unicode MS" w:hAnsi="Arial"/>
          <w:sz w:val="36"/>
          <w:szCs w:val="36"/>
          <w:lang w:val="it-IT"/>
        </w:rPr>
        <w:t>’</w:t>
      </w:r>
      <w:r>
        <w:rPr>
          <w:sz w:val="36"/>
          <w:szCs w:val="36"/>
          <w:lang w:val="it-IT"/>
        </w:rPr>
        <w:t>Europa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b/>
          <w:bCs/>
          <w:lang w:val="it-IT"/>
        </w:rPr>
      </w:pPr>
      <w:r>
        <w:rPr>
          <w:rFonts w:ascii="Arial"/>
          <w:b/>
          <w:bCs/>
          <w:lang w:val="it-IT"/>
        </w:rPr>
        <w:t>Record di domande d</w:t>
      </w:r>
      <w:r>
        <w:rPr>
          <w:rFonts w:hAnsi="Arial"/>
          <w:b/>
          <w:bCs/>
          <w:lang w:val="it-IT"/>
        </w:rPr>
        <w:t>’</w:t>
      </w:r>
      <w:r>
        <w:rPr>
          <w:rFonts w:ascii="Arial"/>
          <w:b/>
          <w:bCs/>
          <w:lang w:val="it-IT"/>
        </w:rPr>
        <w:t>asilo, frontiere aperte e poi rich</w:t>
      </w:r>
      <w:r>
        <w:rPr>
          <w:rFonts w:ascii="Arial"/>
          <w:b/>
          <w:bCs/>
          <w:lang w:val="it-IT"/>
        </w:rPr>
        <w:t>iuse, appelli alla solidariet</w:t>
      </w:r>
      <w:r>
        <w:rPr>
          <w:rFonts w:hAnsi="Arial"/>
          <w:b/>
          <w:bCs/>
          <w:lang w:val="it-IT"/>
        </w:rPr>
        <w:t>à</w:t>
      </w:r>
      <w:r>
        <w:rPr>
          <w:rFonts w:hAnsi="Arial"/>
          <w:b/>
          <w:bCs/>
          <w:lang w:val="it-IT"/>
        </w:rPr>
        <w:t xml:space="preserve"> </w:t>
      </w:r>
      <w:r>
        <w:rPr>
          <w:rFonts w:ascii="Arial"/>
          <w:b/>
          <w:bCs/>
          <w:lang w:val="it-IT"/>
        </w:rPr>
        <w:t>e tensioni tra Stati: la crisi migratoria sta facendo traballare il gi</w:t>
      </w:r>
      <w:r>
        <w:rPr>
          <w:rFonts w:hAnsi="Arial"/>
          <w:b/>
          <w:bCs/>
          <w:lang w:val="it-IT"/>
        </w:rPr>
        <w:t>à</w:t>
      </w:r>
      <w:r>
        <w:rPr>
          <w:rFonts w:hAnsi="Arial"/>
          <w:b/>
          <w:bCs/>
          <w:lang w:val="it-IT"/>
        </w:rPr>
        <w:t xml:space="preserve"> </w:t>
      </w:r>
      <w:r>
        <w:rPr>
          <w:rFonts w:ascii="Arial"/>
          <w:b/>
          <w:bCs/>
          <w:lang w:val="it-IT"/>
        </w:rPr>
        <w:t xml:space="preserve">fragile progetto comunitario e si </w:t>
      </w:r>
      <w:r>
        <w:rPr>
          <w:rFonts w:hAnsi="Arial"/>
          <w:b/>
          <w:bCs/>
          <w:lang w:val="it-IT"/>
        </w:rPr>
        <w:t>è</w:t>
      </w:r>
      <w:r>
        <w:rPr>
          <w:rFonts w:hAnsi="Arial"/>
          <w:b/>
          <w:bCs/>
          <w:lang w:val="it-IT"/>
        </w:rPr>
        <w:t xml:space="preserve"> </w:t>
      </w:r>
      <w:r>
        <w:rPr>
          <w:rFonts w:ascii="Arial"/>
          <w:b/>
          <w:bCs/>
          <w:lang w:val="it-IT"/>
        </w:rPr>
        <w:t>imposta al centro del dibattito politico, anche in Svizzera. Retrospettiva di un anno movimentato attraverso una seri</w:t>
      </w:r>
      <w:r>
        <w:rPr>
          <w:rFonts w:ascii="Arial"/>
          <w:b/>
          <w:bCs/>
          <w:lang w:val="it-IT"/>
        </w:rPr>
        <w:t xml:space="preserve">e di grafici. </w:t>
      </w:r>
    </w:p>
    <w:p w:rsidR="00094C85" w:rsidRDefault="00094C85">
      <w:pPr>
        <w:rPr>
          <w:rFonts w:ascii="Arial" w:eastAsia="Arial" w:hAnsi="Arial" w:cs="Arial"/>
          <w:b/>
          <w:bCs/>
          <w:lang w:val="it-IT"/>
        </w:rPr>
      </w:pP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>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Alto commissariato ONU per i rifugiati aveva gi</w:t>
      </w:r>
      <w:r>
        <w:rPr>
          <w:rFonts w:hAnsi="Arial"/>
          <w:lang w:val="it-IT"/>
        </w:rPr>
        <w:t>à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lanciato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allarme lo scorso anno: dalla Seconda guerra mondiale non ci sono mai stati cos</w:t>
      </w:r>
      <w:r>
        <w:rPr>
          <w:rFonts w:hAnsi="Arial"/>
          <w:lang w:val="it-IT"/>
        </w:rPr>
        <w:t>ì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tanti rifugiati, richiedenti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asilo e sfollati. Un paese fantasma da oltre 60 milioni di person</w:t>
      </w:r>
      <w:r>
        <w:rPr>
          <w:rFonts w:ascii="Arial"/>
          <w:lang w:val="it-IT"/>
        </w:rPr>
        <w:t>e; il 24</w:t>
      </w:r>
      <w:r>
        <w:rPr>
          <w:rFonts w:hAnsi="Arial"/>
          <w:lang w:val="it-IT"/>
        </w:rPr>
        <w:t>°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pi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popoloso al mondo (2014).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b/>
          <w:bCs/>
          <w:lang w:val="it-IT"/>
        </w:rPr>
      </w:pPr>
      <w:r>
        <w:rPr>
          <w:rFonts w:ascii="Arial"/>
          <w:b/>
          <w:bCs/>
          <w:lang w:val="it-IT"/>
        </w:rPr>
        <w:t>Da dove vengono e dove vanno i migranti?</w:t>
      </w: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>Nel 2015 la crisi migratoria ha raggiunto anche il cuore dell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Europa: entro fine anno si stima che le domande d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asilo raggiungeranno il milione nei Ventotto e nei paesi dell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AELS (Svizzera, Norvegia, Liechtenstein e Islanda). La destinazione principale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la Germania, che ha accolto finora quasi un terzo dei migranti. Il grafico seguente mostra i flussi di richiedenti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asilo in Europa nei primi nove mesi del 2015. </w:t>
      </w:r>
    </w:p>
    <w:p w:rsidR="00094C85" w:rsidRDefault="00094C85">
      <w:pPr>
        <w:rPr>
          <w:rFonts w:ascii="Arial" w:eastAsia="Arial" w:hAnsi="Arial" w:cs="Arial"/>
          <w:b/>
          <w:bCs/>
          <w:sz w:val="20"/>
          <w:szCs w:val="20"/>
          <w:shd w:val="clear" w:color="auto" w:fill="FFFF00"/>
          <w:lang w:val="it-IT"/>
        </w:rPr>
      </w:pPr>
    </w:p>
    <w:p w:rsidR="00094C85" w:rsidRDefault="00CE2A42">
      <w:pPr>
        <w:rPr>
          <w:rFonts w:ascii="Arial" w:eastAsia="Arial" w:hAnsi="Arial" w:cs="Arial"/>
          <w:b/>
          <w:bCs/>
          <w:sz w:val="20"/>
          <w:szCs w:val="20"/>
          <w:lang w:val="fr-FR"/>
        </w:rPr>
      </w:pP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>=</w:t>
      </w:r>
      <w:r w:rsidRPr="009F49FA">
        <w:rPr>
          <w:rFonts w:hAnsi="Arial"/>
          <w:b/>
          <w:bCs/>
          <w:sz w:val="20"/>
          <w:szCs w:val="20"/>
          <w:shd w:val="clear" w:color="auto" w:fill="FFFF00"/>
          <w:lang w:val="fr-CH"/>
        </w:rPr>
        <w:t>➔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 xml:space="preserve"> Vieux g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 xml:space="preserve">raphique, remis </w:t>
      </w:r>
      <w:r>
        <w:rPr>
          <w:rFonts w:hAnsi="Arial"/>
          <w:b/>
          <w:bCs/>
          <w:sz w:val="20"/>
          <w:szCs w:val="20"/>
          <w:shd w:val="clear" w:color="auto" w:fill="FFFF00"/>
          <w:lang w:val="fr-FR"/>
        </w:rPr>
        <w:t>à</w:t>
      </w:r>
      <w:r>
        <w:rPr>
          <w:rFonts w:hAnsi="Arial"/>
          <w:b/>
          <w:bCs/>
          <w:sz w:val="20"/>
          <w:szCs w:val="20"/>
          <w:shd w:val="clear" w:color="auto" w:fill="FFFF00"/>
          <w:lang w:val="fr-FR"/>
        </w:rPr>
        <w:t xml:space="preserve"> 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>jour</w:t>
      </w:r>
      <w:r>
        <w:rPr>
          <w:rFonts w:ascii="Arial"/>
          <w:b/>
          <w:bCs/>
          <w:sz w:val="20"/>
          <w:szCs w:val="20"/>
          <w:lang w:val="fr-FR"/>
        </w:rPr>
        <w:t xml:space="preserve"> </w:t>
      </w:r>
    </w:p>
    <w:p w:rsidR="00094C85" w:rsidRDefault="00094C85">
      <w:pPr>
        <w:rPr>
          <w:rFonts w:ascii="Arial" w:eastAsia="Arial" w:hAnsi="Arial" w:cs="Arial"/>
          <w:b/>
          <w:bCs/>
          <w:lang w:val="fr-FR"/>
        </w:rPr>
      </w:pPr>
    </w:p>
    <w:p w:rsidR="00094C85" w:rsidRDefault="00CE2A42">
      <w:pPr>
        <w:rPr>
          <w:rFonts w:ascii="Arial" w:eastAsia="Arial" w:hAnsi="Arial" w:cs="Arial"/>
          <w:sz w:val="20"/>
          <w:szCs w:val="20"/>
          <w:lang w:val="fr-FR"/>
        </w:rPr>
      </w:pPr>
      <w:hyperlink r:id="rId6" w:history="1">
        <w:r>
          <w:rPr>
            <w:rStyle w:val="Hyperlink0"/>
          </w:rPr>
          <w:t>http://interactive.swissinfo.ch/2015_12_07_asylum2015Review/asylumApplicationsFlow_EU_fr.html</w:t>
        </w:r>
      </w:hyperlink>
    </w:p>
    <w:p w:rsidR="00094C85" w:rsidRDefault="00094C85">
      <w:pPr>
        <w:rPr>
          <w:rFonts w:ascii="Arial" w:eastAsia="Arial" w:hAnsi="Arial" w:cs="Arial"/>
          <w:lang w:val="fr-FR"/>
        </w:rPr>
      </w:pP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 w:eastAsia="Arial" w:hAnsi="Arial" w:cs="Arial"/>
          <w:noProof/>
          <w:lang w:val="de-CH" w:eastAsia="zh-CN"/>
        </w:rPr>
        <w:drawing>
          <wp:inline distT="0" distB="0" distL="0" distR="0">
            <wp:extent cx="6120130" cy="402018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0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/>
        </w:rPr>
        <w:t xml:space="preserve"> 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>Quasi la met</w:t>
      </w:r>
      <w:r>
        <w:rPr>
          <w:rFonts w:hAnsi="Arial"/>
          <w:lang w:val="it-IT"/>
        </w:rPr>
        <w:t>à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dei </w:t>
      </w:r>
      <w:r>
        <w:rPr>
          <w:rFonts w:ascii="Arial"/>
          <w:lang w:val="it-IT"/>
        </w:rPr>
        <w:t>richiedenti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asilo che hanno cercato protezione in Europa nel 2015 provengono da paesi dilaniati da un conflitto: Siria, Afghanistan e Iraq. In Europa il dibattito si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focalizzato principalmente sui profughi siriani, senza dubbio i pi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numerosi ma non ce</w:t>
      </w:r>
      <w:r>
        <w:rPr>
          <w:rFonts w:ascii="Arial"/>
          <w:lang w:val="it-IT"/>
        </w:rPr>
        <w:t xml:space="preserve">rto gli unici ad aver registrato un sensibile incremento. 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 xml:space="preserve">Il numero di iracheni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quadruplicato rispetto al 2014, mentre quello degli afghani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aumentato di due volte e </w:t>
      </w:r>
      <w:r>
        <w:rPr>
          <w:rFonts w:ascii="Arial"/>
          <w:color w:val="000000"/>
          <w:u w:color="000000"/>
          <w:lang w:val="it-IT"/>
        </w:rPr>
        <w:t xml:space="preserve">mezzo. Spinti soprattutto dalla crisi economica, anche i </w:t>
      </w:r>
      <w:hyperlink r:id="rId8" w:history="1">
        <w:r>
          <w:rPr>
            <w:rStyle w:val="Hyperlink1"/>
          </w:rPr>
          <w:t>kosovari</w:t>
        </w:r>
      </w:hyperlink>
      <w:r>
        <w:rPr>
          <w:rFonts w:ascii="Arial"/>
          <w:color w:val="000000"/>
          <w:u w:color="000000"/>
          <w:lang w:val="it-IT"/>
        </w:rPr>
        <w:t xml:space="preserve"> sono stati numerosi ad emigrare pur sapendo che le loro chance di ottenere l</w:t>
      </w:r>
      <w:r>
        <w:rPr>
          <w:rFonts w:hAnsi="Arial"/>
          <w:color w:val="000000"/>
          <w:u w:color="000000"/>
          <w:lang w:val="it-IT"/>
        </w:rPr>
        <w:t>’</w:t>
      </w:r>
      <w:r>
        <w:rPr>
          <w:rFonts w:ascii="Arial"/>
          <w:color w:val="000000"/>
          <w:u w:color="000000"/>
          <w:lang w:val="it-IT"/>
        </w:rPr>
        <w:t>asilo sono estremamente ridotte, se non nulle.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b/>
          <w:bCs/>
          <w:sz w:val="20"/>
          <w:szCs w:val="20"/>
          <w:lang w:val="fr-FR"/>
        </w:rPr>
      </w:pP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>=</w:t>
      </w:r>
      <w:r w:rsidRPr="009F49FA">
        <w:rPr>
          <w:rFonts w:hAnsi="Arial"/>
          <w:b/>
          <w:bCs/>
          <w:sz w:val="20"/>
          <w:szCs w:val="20"/>
          <w:shd w:val="clear" w:color="auto" w:fill="FFFF00"/>
          <w:lang w:val="fr-CH"/>
        </w:rPr>
        <w:t>➔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 xml:space="preserve"> Nouveau graphique avec tous les pays de provenance</w:t>
      </w:r>
      <w:r>
        <w:rPr>
          <w:rFonts w:ascii="Arial"/>
          <w:b/>
          <w:bCs/>
          <w:sz w:val="20"/>
          <w:szCs w:val="20"/>
          <w:lang w:val="fr-FR"/>
        </w:rPr>
        <w:t xml:space="preserve"> </w:t>
      </w:r>
    </w:p>
    <w:p w:rsidR="00094C85" w:rsidRDefault="00CE2A42">
      <w:pPr>
        <w:rPr>
          <w:rFonts w:ascii="Arial" w:eastAsia="Arial" w:hAnsi="Arial" w:cs="Arial"/>
          <w:sz w:val="20"/>
          <w:szCs w:val="20"/>
          <w:lang w:val="fr-FR"/>
        </w:rPr>
      </w:pPr>
      <w:hyperlink r:id="rId9" w:history="1">
        <w:r>
          <w:rPr>
            <w:rStyle w:val="Hyperlink0"/>
          </w:rPr>
          <w:t>http://interactive.swissinfo.ch/2015_12_07_asylum2015Review/originAsylum_streamgraph_fr.html</w:t>
        </w:r>
      </w:hyperlink>
    </w:p>
    <w:p w:rsidR="00094C85" w:rsidRDefault="00094C85">
      <w:pPr>
        <w:rPr>
          <w:rFonts w:ascii="Arial" w:eastAsia="Arial" w:hAnsi="Arial" w:cs="Arial"/>
          <w:lang w:val="fr-FR"/>
        </w:rPr>
      </w:pPr>
    </w:p>
    <w:p w:rsidR="00094C85" w:rsidRDefault="00CE2A42">
      <w:pPr>
        <w:rPr>
          <w:rFonts w:ascii="Arial" w:eastAsia="Arial" w:hAnsi="Arial" w:cs="Arial"/>
          <w:color w:val="000000"/>
          <w:u w:color="000000"/>
          <w:lang w:val="it-IT"/>
        </w:rPr>
      </w:pPr>
      <w:r>
        <w:rPr>
          <w:rFonts w:ascii="Arial"/>
          <w:b/>
          <w:bCs/>
          <w:lang w:val="it-IT"/>
        </w:rPr>
        <w:t>Un milione di profughi: una crisi senza precedenti?</w:t>
      </w:r>
      <w:r>
        <w:rPr>
          <w:rFonts w:hAnsi="Arial"/>
          <w:b/>
          <w:bCs/>
          <w:lang w:val="it-IT"/>
        </w:rPr>
        <w:t> </w:t>
      </w: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>Mentre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Europa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confrontata con un afflusso record di migranti, superiore al picco di 700mila registrato negli anni Novanta, </w:t>
      </w:r>
      <w:hyperlink r:id="rId10" w:history="1">
        <w:r>
          <w:rPr>
            <w:rStyle w:val="Hyperlink1"/>
            <w:rFonts w:ascii="Arial Unicode MS" w:eastAsia="Arial Unicode MS" w:hAnsi="Times New Roman" w:cs="Arial Unicode MS"/>
          </w:rPr>
          <w:t xml:space="preserve">la Svizzera </w:t>
        </w:r>
        <w:r>
          <w:rPr>
            <w:rStyle w:val="Hyperlink1"/>
            <w:rFonts w:ascii="Arial Unicode MS" w:eastAsia="Arial Unicode MS" w:hAnsi="Times New Roman" w:cs="Arial Unicode MS"/>
          </w:rPr>
          <w:t>è</w:t>
        </w:r>
        <w:r>
          <w:rPr>
            <w:rStyle w:val="Hyperlink1"/>
            <w:rFonts w:ascii="Arial Unicode MS" w:eastAsia="Arial Unicode MS" w:hAnsi="Times New Roman" w:cs="Arial Unicode MS"/>
          </w:rPr>
          <w:t xml:space="preserve"> toccata solo marginalmente dal fenomeno</w:t>
        </w:r>
      </w:hyperlink>
      <w:r>
        <w:rPr>
          <w:rFonts w:ascii="Arial"/>
          <w:lang w:val="it-IT"/>
        </w:rPr>
        <w:t>. Certo, la Segreteria di Stato della migrazione (SEM) prevede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arrivo di 34m</w:t>
      </w:r>
      <w:r>
        <w:rPr>
          <w:rFonts w:ascii="Arial"/>
          <w:lang w:val="it-IT"/>
        </w:rPr>
        <w:t>ila profughi per il 2015, 10mila in pi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rispetto allo scorso anno. Ma queste cifre rimangono ben al di sotto di quelle registrate nel 1999 durante la guerra in Kosovo, quando </w:t>
      </w:r>
      <w:hyperlink r:id="rId11" w:history="1">
        <w:r>
          <w:rPr>
            <w:rStyle w:val="Hyperlink1"/>
            <w:rFonts w:ascii="Arial Unicode MS" w:eastAsia="Arial Unicode MS" w:hAnsi="Times New Roman" w:cs="Arial Unicode MS"/>
          </w:rPr>
          <w:t>la</w:t>
        </w:r>
        <w:r>
          <w:rPr>
            <w:rStyle w:val="Hyperlink1"/>
            <w:rFonts w:ascii="Arial Unicode MS" w:eastAsia="Arial Unicode MS" w:hAnsi="Times New Roman" w:cs="Arial Unicode MS"/>
          </w:rPr>
          <w:t xml:space="preserve"> Svizzera aveva accolto pi</w:t>
        </w:r>
        <w:r>
          <w:rPr>
            <w:rStyle w:val="Hyperlink1"/>
            <w:rFonts w:ascii="Arial Unicode MS" w:eastAsia="Arial Unicode MS" w:hAnsi="Times New Roman" w:cs="Arial Unicode MS"/>
          </w:rPr>
          <w:t>ù</w:t>
        </w:r>
        <w:r>
          <w:rPr>
            <w:rStyle w:val="Hyperlink1"/>
            <w:rFonts w:ascii="Arial Unicode MS" w:eastAsia="Arial Unicode MS" w:hAnsi="Times New Roman" w:cs="Arial Unicode MS"/>
          </w:rPr>
          <w:t xml:space="preserve"> di 44mila persone</w:t>
        </w:r>
      </w:hyperlink>
      <w:r>
        <w:rPr>
          <w:rFonts w:ascii="Arial"/>
          <w:lang w:val="it-IT"/>
        </w:rPr>
        <w:t>.</w:t>
      </w:r>
      <w:r>
        <w:rPr>
          <w:rFonts w:hAnsi="Arial"/>
          <w:lang w:val="it-IT"/>
        </w:rPr>
        <w:t> </w:t>
      </w: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 xml:space="preserve">La crisi in Europa non ha mancato comunque di suscitare accesi dibattiti nel paese, complice anche la </w:t>
      </w:r>
      <w:hyperlink r:id="rId12" w:history="1">
        <w:r>
          <w:rPr>
            <w:rStyle w:val="Hyperlink1"/>
          </w:rPr>
          <w:t>campagna elettorale</w:t>
        </w:r>
      </w:hyperlink>
      <w:r>
        <w:rPr>
          <w:rFonts w:ascii="Arial"/>
          <w:lang w:val="it-IT"/>
        </w:rPr>
        <w:t xml:space="preserve"> per il rinnovo del parlamento federale, incentrata essenzialmente sul tema dell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asilo.</w:t>
      </w:r>
      <w:r>
        <w:rPr>
          <w:rFonts w:hAnsi="Arial"/>
          <w:lang w:val="it-IT"/>
        </w:rPr>
        <w:t> 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b/>
          <w:bCs/>
          <w:sz w:val="20"/>
          <w:szCs w:val="20"/>
          <w:lang w:val="fr-FR"/>
        </w:rPr>
      </w:pP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>=</w:t>
      </w:r>
      <w:r>
        <w:rPr>
          <w:rFonts w:hAnsi="Arial"/>
          <w:b/>
          <w:bCs/>
          <w:sz w:val="20"/>
          <w:szCs w:val="20"/>
          <w:shd w:val="clear" w:color="auto" w:fill="FFFF00"/>
          <w:lang w:val="it-IT"/>
        </w:rPr>
        <w:t>➔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 xml:space="preserve"> Vieux graphique</w:t>
      </w:r>
      <w:r>
        <w:rPr>
          <w:rFonts w:hAnsi="Arial"/>
          <w:b/>
          <w:bCs/>
          <w:sz w:val="20"/>
          <w:szCs w:val="20"/>
          <w:shd w:val="clear" w:color="auto" w:fill="FFFF00"/>
          <w:lang w:val="fr-FR"/>
        </w:rPr>
        <w:t> 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 xml:space="preserve">: Rien </w:t>
      </w:r>
      <w:r>
        <w:rPr>
          <w:rFonts w:hAnsi="Arial"/>
          <w:b/>
          <w:bCs/>
          <w:sz w:val="20"/>
          <w:szCs w:val="20"/>
          <w:shd w:val="clear" w:color="auto" w:fill="FFFF00"/>
          <w:lang w:val="fr-FR"/>
        </w:rPr>
        <w:t>à</w:t>
      </w:r>
      <w:r>
        <w:rPr>
          <w:rFonts w:hAnsi="Arial"/>
          <w:b/>
          <w:bCs/>
          <w:sz w:val="20"/>
          <w:szCs w:val="20"/>
          <w:shd w:val="clear" w:color="auto" w:fill="FFFF00"/>
          <w:lang w:val="fr-FR"/>
        </w:rPr>
        <w:t xml:space="preserve"> 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>faire</w:t>
      </w:r>
      <w:r>
        <w:rPr>
          <w:rFonts w:ascii="Arial"/>
          <w:b/>
          <w:bCs/>
          <w:sz w:val="20"/>
          <w:szCs w:val="20"/>
          <w:lang w:val="fr-FR"/>
        </w:rPr>
        <w:t xml:space="preserve"> </w:t>
      </w: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 w:eastAsia="Arial" w:hAnsi="Arial" w:cs="Arial"/>
          <w:noProof/>
          <w:lang w:val="de-CH" w:eastAsia="zh-CN"/>
        </w:rPr>
        <w:drawing>
          <wp:inline distT="0" distB="0" distL="0" distR="0">
            <wp:extent cx="6092457" cy="4310484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457" cy="43104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color w:val="000000"/>
          <w:u w:color="000000"/>
          <w:lang w:val="it-IT"/>
        </w:rPr>
      </w:pPr>
      <w:r>
        <w:rPr>
          <w:rFonts w:ascii="Arial"/>
          <w:b/>
          <w:bCs/>
          <w:lang w:val="it-IT"/>
        </w:rPr>
        <w:t>Perch</w:t>
      </w:r>
      <w:r>
        <w:rPr>
          <w:rFonts w:hAnsi="Arial"/>
          <w:b/>
          <w:bCs/>
          <w:lang w:val="it-IT"/>
        </w:rPr>
        <w:t>é</w:t>
      </w:r>
      <w:r>
        <w:rPr>
          <w:rFonts w:hAnsi="Arial"/>
          <w:b/>
          <w:bCs/>
          <w:lang w:val="it-IT"/>
        </w:rPr>
        <w:t xml:space="preserve"> </w:t>
      </w:r>
      <w:r>
        <w:rPr>
          <w:rFonts w:ascii="Arial"/>
          <w:b/>
          <w:bCs/>
          <w:lang w:val="it-IT"/>
        </w:rPr>
        <w:t>i migranti prendono la via del mare?</w:t>
      </w: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 xml:space="preserve">Con la soppressione dei visti nelle </w:t>
      </w:r>
      <w:r>
        <w:rPr>
          <w:rFonts w:ascii="Arial"/>
          <w:lang w:val="it-IT"/>
        </w:rPr>
        <w:t>ambasciate e la chiusura di quasi tutte le vie terrestri, bloccate da muri e fili spinati, la principale porta d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accesso all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Europa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diventata quella del Mediterraneo. Mai prima d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ora cos</w:t>
      </w:r>
      <w:r>
        <w:rPr>
          <w:rFonts w:hAnsi="Arial"/>
          <w:lang w:val="it-IT"/>
        </w:rPr>
        <w:t>ì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tante persone avevano rischiato la vita in mare: oltre 900mila nel</w:t>
      </w:r>
      <w:r>
        <w:rPr>
          <w:rFonts w:ascii="Arial"/>
          <w:lang w:val="it-IT"/>
        </w:rPr>
        <w:t xml:space="preserve"> 2015, quattro volte di pi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rispetto all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anno precedente. E secondo i dati dell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UNHCR; almeno 3'580 persone sono decedute durante la traversata o sono date per disperse. 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b/>
          <w:bCs/>
          <w:sz w:val="20"/>
          <w:szCs w:val="20"/>
          <w:lang w:val="fr-FR"/>
        </w:rPr>
      </w:pP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>=</w:t>
      </w:r>
      <w:r w:rsidRPr="009F49FA">
        <w:rPr>
          <w:rFonts w:hAnsi="Arial"/>
          <w:b/>
          <w:bCs/>
          <w:sz w:val="20"/>
          <w:szCs w:val="20"/>
          <w:shd w:val="clear" w:color="auto" w:fill="FFFF00"/>
          <w:lang w:val="fr-CH"/>
        </w:rPr>
        <w:t>➔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 xml:space="preserve"> Nouveau graphique </w:t>
      </w:r>
    </w:p>
    <w:p w:rsidR="00094C85" w:rsidRDefault="00CE2A42">
      <w:pPr>
        <w:rPr>
          <w:rFonts w:ascii="Arial" w:eastAsia="Arial" w:hAnsi="Arial" w:cs="Arial"/>
          <w:sz w:val="20"/>
          <w:szCs w:val="20"/>
          <w:lang w:val="fr-FR"/>
        </w:rPr>
      </w:pPr>
      <w:hyperlink r:id="rId14" w:history="1">
        <w:r>
          <w:rPr>
            <w:rStyle w:val="Hyperlink0"/>
          </w:rPr>
          <w:t>http://charts.swissinfo.ch/2joQm/4/</w:t>
        </w:r>
      </w:hyperlink>
    </w:p>
    <w:p w:rsidR="00094C85" w:rsidRDefault="00CE2A42">
      <w:pPr>
        <w:rPr>
          <w:color w:val="800000"/>
          <w:u w:val="single" w:color="800000"/>
          <w:lang w:val="fr-FR"/>
        </w:rPr>
      </w:pPr>
      <w:r>
        <w:rPr>
          <w:noProof/>
          <w:color w:val="800000"/>
          <w:u w:val="single" w:color="800000"/>
          <w:lang w:val="de-CH" w:eastAsia="zh-CN"/>
        </w:rPr>
        <w:drawing>
          <wp:inline distT="0" distB="0" distL="0" distR="0">
            <wp:extent cx="6120130" cy="376364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3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>Mentre gli africani continuano a prendere la via del Mediterraneo del Sud - che dalla Libia o dalla Tunisia porta all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Italia - i migranti siriani o afghani hanno aperto la rotta dei Balcani - dalla Turchia alle isole </w:t>
      </w:r>
      <w:r>
        <w:rPr>
          <w:rFonts w:ascii="Arial"/>
          <w:lang w:val="it-IT"/>
        </w:rPr>
        <w:t>greche - attualmente la pi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battuta. Questo improvviso afflusso di migranti ha colto impreparati i diversi paesi, ma ha contribuito - almeno sulla carta - a dare alla problematica dell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asilo una dimensione europea e non pi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circoscritta essenzialmente all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Italia. 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b/>
          <w:bCs/>
          <w:lang w:val="it-IT"/>
        </w:rPr>
      </w:pPr>
      <w:r>
        <w:rPr>
          <w:rFonts w:ascii="Arial"/>
          <w:b/>
          <w:bCs/>
          <w:lang w:val="it-IT"/>
        </w:rPr>
        <w:t>Come ha reagito l</w:t>
      </w:r>
      <w:r>
        <w:rPr>
          <w:rFonts w:hAnsi="Arial"/>
          <w:b/>
          <w:bCs/>
          <w:lang w:val="it-IT"/>
        </w:rPr>
        <w:t>’</w:t>
      </w:r>
      <w:r>
        <w:rPr>
          <w:rFonts w:ascii="Arial"/>
          <w:b/>
          <w:bCs/>
          <w:lang w:val="it-IT"/>
        </w:rPr>
        <w:t>Unione europea alla crisi migratoria?</w:t>
      </w: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 xml:space="preserve">Malgrado i numerosi dibattiti e la commozione suscitata dalla morte del </w:t>
      </w:r>
      <w:hyperlink r:id="rId16" w:history="1">
        <w:r>
          <w:rPr>
            <w:rStyle w:val="Hyperlink1"/>
          </w:rPr>
          <w:t xml:space="preserve">piccolo </w:t>
        </w:r>
        <w:proofErr w:type="spellStart"/>
        <w:r>
          <w:rPr>
            <w:rStyle w:val="Hyperlink1"/>
          </w:rPr>
          <w:t>Alyan</w:t>
        </w:r>
        <w:proofErr w:type="spellEnd"/>
      </w:hyperlink>
      <w:r>
        <w:rPr>
          <w:rFonts w:ascii="Arial"/>
          <w:lang w:val="it-IT"/>
        </w:rPr>
        <w:t>,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Unione europea fatica a trovare una politica migratoria comune. In settembre i paesi membri si sono m</w:t>
      </w:r>
      <w:r>
        <w:rPr>
          <w:rFonts w:ascii="Arial"/>
          <w:lang w:val="it-IT"/>
        </w:rPr>
        <w:t>essi d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accordo su un </w:t>
      </w:r>
      <w:hyperlink r:id="rId17" w:history="1">
        <w:r>
          <w:rPr>
            <w:rStyle w:val="Hyperlink1"/>
          </w:rPr>
          <w:t>programma di ripartizione</w:t>
        </w:r>
      </w:hyperlink>
      <w:r>
        <w:rPr>
          <w:rFonts w:hAnsi="Arial"/>
          <w:lang w:val="it-IT"/>
        </w:rPr>
        <w:t xml:space="preserve"> </w:t>
      </w:r>
      <w:r>
        <w:rPr>
          <w:rFonts w:hAnsi="Arial"/>
          <w:lang w:val="it-IT"/>
        </w:rPr>
        <w:t>–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su base volontaria </w:t>
      </w:r>
      <w:r>
        <w:rPr>
          <w:rFonts w:hAnsi="Arial"/>
          <w:lang w:val="it-IT"/>
        </w:rPr>
        <w:t>–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di 160mila richiedenti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asilo nell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arco dei prossimi due anni. Un piccol</w:t>
      </w:r>
      <w:r>
        <w:rPr>
          <w:rFonts w:ascii="Arial"/>
          <w:lang w:val="it-IT"/>
        </w:rPr>
        <w:t>o gesto di solidariet</w:t>
      </w:r>
      <w:r>
        <w:rPr>
          <w:rFonts w:hAnsi="Arial"/>
          <w:lang w:val="it-IT"/>
        </w:rPr>
        <w:t>à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verso la Grecia e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Italia, che in virt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degli </w:t>
      </w:r>
      <w:hyperlink r:id="rId18" w:history="1">
        <w:r>
          <w:rPr>
            <w:rStyle w:val="Hyperlink1"/>
          </w:rPr>
          <w:t>accordi di Dublino</w:t>
        </w:r>
      </w:hyperlink>
      <w:r>
        <w:rPr>
          <w:rFonts w:ascii="Arial"/>
          <w:lang w:val="it-IT"/>
        </w:rPr>
        <w:t xml:space="preserve"> dov</w:t>
      </w:r>
      <w:r>
        <w:rPr>
          <w:rFonts w:ascii="Arial"/>
          <w:lang w:val="it-IT"/>
        </w:rPr>
        <w:t>rebbero assumersi da sole la responsabilit</w:t>
      </w:r>
      <w:r>
        <w:rPr>
          <w:rFonts w:hAnsi="Arial"/>
          <w:lang w:val="it-IT"/>
        </w:rPr>
        <w:t>à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dell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accoglienza. 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 xml:space="preserve">Al 7 dicembre, tuttavia, </w:t>
      </w:r>
      <w:hyperlink r:id="rId19" w:history="1">
        <w:r>
          <w:rPr>
            <w:rStyle w:val="Hyperlink1"/>
            <w:rFonts w:ascii="Arial Unicode MS" w:eastAsia="Arial Unicode MS" w:hAnsi="Times New Roman" w:cs="Arial Unicode MS"/>
          </w:rPr>
          <w:t>soltanto 160 r</w:t>
        </w:r>
        <w:r>
          <w:rPr>
            <w:rStyle w:val="Hyperlink1"/>
            <w:rFonts w:ascii="Arial Unicode MS" w:eastAsia="Arial Unicode MS" w:hAnsi="Times New Roman" w:cs="Arial Unicode MS"/>
          </w:rPr>
          <w:t>ichiedenti l</w:t>
        </w:r>
        <w:r>
          <w:rPr>
            <w:rStyle w:val="Hyperlink1"/>
            <w:rFonts w:ascii="Arial Unicode MS" w:eastAsia="Arial Unicode MS" w:hAnsi="Times New Roman" w:cs="Arial Unicode MS"/>
          </w:rPr>
          <w:t>’</w:t>
        </w:r>
        <w:r>
          <w:rPr>
            <w:rStyle w:val="Hyperlink1"/>
            <w:rFonts w:ascii="Arial Unicode MS" w:eastAsia="Arial Unicode MS" w:hAnsi="Times New Roman" w:cs="Arial Unicode MS"/>
          </w:rPr>
          <w:t>asilo</w:t>
        </w:r>
      </w:hyperlink>
      <w:r>
        <w:rPr>
          <w:rFonts w:ascii="Arial"/>
          <w:lang w:val="it-IT"/>
        </w:rPr>
        <w:t xml:space="preserve"> erano stati trasferiti dalla Grecia o dall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Italia verso altri paesi. La Svizzera, </w:t>
      </w:r>
      <w:hyperlink r:id="rId20" w:history="1">
        <w:r>
          <w:rPr>
            <w:rStyle w:val="Hyperlink1"/>
          </w:rPr>
          <w:t>che ha pro</w:t>
        </w:r>
        <w:r>
          <w:rPr>
            <w:rStyle w:val="Hyperlink1"/>
          </w:rPr>
          <w:t>messo di accogliere fino a 1'500 profughi</w:t>
        </w:r>
      </w:hyperlink>
      <w:r>
        <w:rPr>
          <w:rFonts w:ascii="Arial"/>
          <w:lang w:val="it-IT"/>
        </w:rPr>
        <w:t xml:space="preserve">, risulta ancora a quota zero. Dal canto loro, Slovacchia e Ungheria hanno sporto denuncia alla Corte di giustizia europea contro il sistema di ripartizione. </w:t>
      </w: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>Nel 2015,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Ungheria si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trovata improvvisamente al cen</w:t>
      </w:r>
      <w:r>
        <w:rPr>
          <w:rFonts w:ascii="Arial"/>
          <w:lang w:val="it-IT"/>
        </w:rPr>
        <w:t>tro della crisi migratoria. Malgrado non sia una destinazione privilegiata, ma un paese di transito, ha registrato il numero pi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alto di domande d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asilo nei paesi dell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UE e dell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AELS, dopo la Germania. Nell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intento di bloccare il flusso migratorio, il prem</w:t>
      </w:r>
      <w:r>
        <w:rPr>
          <w:rFonts w:ascii="Arial"/>
          <w:lang w:val="it-IT"/>
        </w:rPr>
        <w:t xml:space="preserve">ier conservatore Viktor </w:t>
      </w:r>
      <w:proofErr w:type="spellStart"/>
      <w:r>
        <w:rPr>
          <w:rFonts w:ascii="Arial"/>
          <w:lang w:val="it-IT"/>
        </w:rPr>
        <w:t>Orban</w:t>
      </w:r>
      <w:proofErr w:type="spellEnd"/>
      <w:r>
        <w:rPr>
          <w:rFonts w:ascii="Arial"/>
          <w:lang w:val="it-IT"/>
        </w:rPr>
        <w:t xml:space="preserve"> ha fatto costruire due muri alle frontiere con la Serbia e la Croazia e ha autorizzato la polizia a sparare sui migranti. Una politica fortemente condannata dalle organizzazioni umanitarie.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>Il grafico seguente mostra le doman</w:t>
      </w:r>
      <w:r>
        <w:rPr>
          <w:rFonts w:ascii="Arial"/>
          <w:lang w:val="it-IT"/>
        </w:rPr>
        <w:t>de d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asilo in funzione della popolazione e del PIL pro capite. Se nel 2014 la Svizzera era al 4</w:t>
      </w:r>
      <w:r>
        <w:rPr>
          <w:rFonts w:hAnsi="Arial"/>
          <w:lang w:val="it-IT"/>
        </w:rPr>
        <w:t>°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posto per milione di abitanti, nei primi nove mesi del 2015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scesa al 6</w:t>
      </w:r>
      <w:r>
        <w:rPr>
          <w:rFonts w:hAnsi="Arial"/>
          <w:lang w:val="it-IT"/>
        </w:rPr>
        <w:t>°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posto.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Pr="009F49FA" w:rsidRDefault="00CE2A42">
      <w:pPr>
        <w:rPr>
          <w:rFonts w:ascii="Arial" w:eastAsia="Arial" w:hAnsi="Arial" w:cs="Arial"/>
          <w:b/>
          <w:bCs/>
          <w:sz w:val="20"/>
          <w:szCs w:val="20"/>
          <w:lang w:val="fr-CH"/>
        </w:rPr>
      </w:pPr>
      <w:r w:rsidRPr="009F49FA">
        <w:rPr>
          <w:rFonts w:ascii="Arial"/>
          <w:b/>
          <w:bCs/>
          <w:sz w:val="20"/>
          <w:szCs w:val="20"/>
          <w:shd w:val="clear" w:color="auto" w:fill="FFFF00"/>
          <w:lang w:val="fr-CH"/>
        </w:rPr>
        <w:t>=</w:t>
      </w:r>
      <w:r w:rsidRPr="009F49FA">
        <w:rPr>
          <w:rFonts w:hAnsi="Arial"/>
          <w:b/>
          <w:bCs/>
          <w:sz w:val="20"/>
          <w:szCs w:val="20"/>
          <w:shd w:val="clear" w:color="auto" w:fill="FFFF00"/>
          <w:lang w:val="fr-CH"/>
        </w:rPr>
        <w:t>➔</w:t>
      </w:r>
      <w:r w:rsidRPr="009F49FA">
        <w:rPr>
          <w:rFonts w:hAnsi="Arial"/>
          <w:b/>
          <w:bCs/>
          <w:sz w:val="20"/>
          <w:szCs w:val="20"/>
          <w:shd w:val="clear" w:color="auto" w:fill="FFFF00"/>
          <w:lang w:val="fr-CH"/>
        </w:rPr>
        <w:t xml:space="preserve"> </w:t>
      </w:r>
      <w:r w:rsidRPr="009F49FA">
        <w:rPr>
          <w:rFonts w:ascii="Arial"/>
          <w:b/>
          <w:bCs/>
          <w:sz w:val="20"/>
          <w:szCs w:val="20"/>
          <w:shd w:val="clear" w:color="auto" w:fill="FFFF00"/>
          <w:lang w:val="fr-CH"/>
        </w:rPr>
        <w:t xml:space="preserve">Nouveau graphique Data </w:t>
      </w:r>
      <w:proofErr w:type="spellStart"/>
      <w:r w:rsidRPr="009F49FA">
        <w:rPr>
          <w:rFonts w:ascii="Arial"/>
          <w:b/>
          <w:bCs/>
          <w:sz w:val="20"/>
          <w:szCs w:val="20"/>
          <w:shd w:val="clear" w:color="auto" w:fill="FFFF00"/>
          <w:lang w:val="fr-CH"/>
        </w:rPr>
        <w:t>Wrapper</w:t>
      </w:r>
      <w:proofErr w:type="spellEnd"/>
      <w:r w:rsidRPr="009F49FA">
        <w:rPr>
          <w:rFonts w:ascii="Arial"/>
          <w:b/>
          <w:bCs/>
          <w:sz w:val="20"/>
          <w:szCs w:val="20"/>
          <w:shd w:val="clear" w:color="auto" w:fill="FFFF00"/>
          <w:lang w:val="fr-CH"/>
        </w:rPr>
        <w:t xml:space="preserve"> </w:t>
      </w:r>
    </w:p>
    <w:p w:rsidR="00094C85" w:rsidRPr="009F49FA" w:rsidRDefault="00094C85">
      <w:pPr>
        <w:rPr>
          <w:rFonts w:ascii="Arial" w:eastAsia="Arial" w:hAnsi="Arial" w:cs="Arial"/>
          <w:lang w:val="fr-CH"/>
        </w:rPr>
      </w:pPr>
    </w:p>
    <w:p w:rsidR="00094C85" w:rsidRPr="009F49FA" w:rsidRDefault="00CE2A42">
      <w:pPr>
        <w:rPr>
          <w:lang w:val="fr-CH"/>
        </w:rPr>
      </w:pPr>
      <w:hyperlink r:id="rId21" w:history="1">
        <w:r w:rsidRPr="009F49FA">
          <w:rPr>
            <w:rStyle w:val="Hyperlink2"/>
            <w:rFonts w:eastAsia="Arial Unicode MS" w:hAnsi="Arial Unicode MS" w:cs="Arial Unicode MS"/>
            <w:lang w:val="fr-CH"/>
          </w:rPr>
          <w:t>http://charts.swissinfo.ch/4SAvp/3/</w:t>
        </w:r>
      </w:hyperlink>
    </w:p>
    <w:p w:rsidR="00094C85" w:rsidRPr="009F49FA" w:rsidRDefault="00094C85">
      <w:pPr>
        <w:rPr>
          <w:lang w:val="fr-CH"/>
        </w:rPr>
      </w:pPr>
    </w:p>
    <w:p w:rsidR="00094C85" w:rsidRPr="009F49FA" w:rsidRDefault="00094C85">
      <w:pPr>
        <w:rPr>
          <w:rFonts w:ascii="Arial" w:eastAsia="Arial" w:hAnsi="Arial" w:cs="Arial"/>
          <w:lang w:val="fr-CH"/>
        </w:rPr>
      </w:pP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 w:eastAsia="Arial" w:hAnsi="Arial" w:cs="Arial"/>
          <w:noProof/>
          <w:lang w:val="de-CH" w:eastAsia="zh-CN"/>
        </w:rPr>
        <w:drawing>
          <wp:inline distT="0" distB="0" distL="0" distR="0">
            <wp:extent cx="6120130" cy="663892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38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094C85">
      <w:pPr>
        <w:rPr>
          <w:rFonts w:ascii="Arial" w:eastAsia="Arial" w:hAnsi="Arial" w:cs="Arial"/>
          <w:lang w:val="fr-FR"/>
        </w:rPr>
      </w:pP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>Di fronte all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assenza di una politica comune, diversi Stati hanno optato per soluzioni unilaterali, creando un certo caos alle frontiere. Sul fronte della solidarie</w:t>
      </w:r>
      <w:r>
        <w:rPr>
          <w:rFonts w:ascii="Arial"/>
          <w:lang w:val="it-IT"/>
        </w:rPr>
        <w:t>t</w:t>
      </w:r>
      <w:r>
        <w:rPr>
          <w:rFonts w:hAnsi="Arial"/>
          <w:lang w:val="it-IT"/>
        </w:rPr>
        <w:t>à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il gesto pi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simbolico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stato senza dubbio quello di Angela </w:t>
      </w:r>
      <w:proofErr w:type="spellStart"/>
      <w:r>
        <w:rPr>
          <w:rFonts w:ascii="Arial"/>
          <w:lang w:val="it-IT"/>
        </w:rPr>
        <w:t>Merkel</w:t>
      </w:r>
      <w:proofErr w:type="spellEnd"/>
      <w:r>
        <w:rPr>
          <w:rFonts w:ascii="Arial"/>
          <w:lang w:val="it-IT"/>
        </w:rPr>
        <w:t>, che ha garantito libero accesso ai siriani, anche se per un periodo limitato. Ma agli applausi iniziali sono seguite critiche sempre pi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accese, in patria come all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estero. Diversi paes</w:t>
      </w:r>
      <w:r>
        <w:rPr>
          <w:rFonts w:ascii="Arial"/>
          <w:lang w:val="it-IT"/>
        </w:rPr>
        <w:t>i, Germania inclusa, hanno cos</w:t>
      </w:r>
      <w:r>
        <w:rPr>
          <w:rFonts w:hAnsi="Arial"/>
          <w:lang w:val="it-IT"/>
        </w:rPr>
        <w:t>ì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sospeso gli accordi di Schengen e ripristinato i controlli alle frontiere. Da un giorno all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altro,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Europa si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inoltra ritrovata divisa, al suo interno, </w:t>
      </w:r>
      <w:hyperlink r:id="rId23" w:history="1">
        <w:r>
          <w:rPr>
            <w:rStyle w:val="Hyperlink1"/>
          </w:rPr>
          <w:t>da una serie di muri e barriere</w:t>
        </w:r>
      </w:hyperlink>
      <w:r>
        <w:rPr>
          <w:rFonts w:ascii="Arial"/>
          <w:lang w:val="it-IT"/>
        </w:rPr>
        <w:t xml:space="preserve"> che credeva scomparsi con la fine della Guerra fredda.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color w:val="000000"/>
          <w:u w:color="000000"/>
          <w:lang w:val="it-IT"/>
        </w:rPr>
      </w:pPr>
      <w:r>
        <w:rPr>
          <w:rFonts w:ascii="Arial"/>
          <w:lang w:val="it-IT"/>
        </w:rPr>
        <w:t>Nell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ultimo mese, le politiche d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asilo hanno subito un nuovo inaspr</w:t>
      </w:r>
      <w:r>
        <w:rPr>
          <w:rFonts w:ascii="Arial"/>
          <w:lang w:val="it-IT"/>
        </w:rPr>
        <w:t>imento, in seguito agli attentati di Parigi e alla conferma che uno dei kamikaze si era spacciato per un profugo siriano per poter raggiungere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Europa. 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b/>
          <w:bCs/>
          <w:lang w:val="it-IT"/>
        </w:rPr>
      </w:pPr>
      <w:r>
        <w:rPr>
          <w:rFonts w:ascii="Arial"/>
          <w:b/>
          <w:bCs/>
          <w:lang w:val="it-IT"/>
        </w:rPr>
        <w:t>E al di l</w:t>
      </w:r>
      <w:r>
        <w:rPr>
          <w:rFonts w:hAnsi="Arial"/>
          <w:b/>
          <w:bCs/>
          <w:lang w:val="it-IT"/>
        </w:rPr>
        <w:t>à</w:t>
      </w:r>
      <w:r>
        <w:rPr>
          <w:rFonts w:hAnsi="Arial"/>
          <w:b/>
          <w:bCs/>
          <w:lang w:val="it-IT"/>
        </w:rPr>
        <w:t xml:space="preserve"> </w:t>
      </w:r>
      <w:r>
        <w:rPr>
          <w:rFonts w:ascii="Arial"/>
          <w:b/>
          <w:bCs/>
          <w:lang w:val="it-IT"/>
        </w:rPr>
        <w:t>dell</w:t>
      </w:r>
      <w:r>
        <w:rPr>
          <w:rFonts w:hAnsi="Arial"/>
          <w:b/>
          <w:bCs/>
          <w:lang w:val="it-IT"/>
        </w:rPr>
        <w:t>’</w:t>
      </w:r>
      <w:r>
        <w:rPr>
          <w:rFonts w:ascii="Arial"/>
          <w:b/>
          <w:bCs/>
          <w:lang w:val="it-IT"/>
        </w:rPr>
        <w:t xml:space="preserve">Europa? </w:t>
      </w: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>Per cercare di frenare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afflusso di profughi,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Unione europea ha chiesto </w:t>
      </w:r>
      <w:hyperlink r:id="rId24" w:history="1">
        <w:r>
          <w:rPr>
            <w:rStyle w:val="Hyperlink1"/>
          </w:rPr>
          <w:t>aiuto anche alla Turchia</w:t>
        </w:r>
      </w:hyperlink>
      <w:r>
        <w:rPr>
          <w:rFonts w:ascii="Arial"/>
          <w:lang w:val="it-IT"/>
        </w:rPr>
        <w:t xml:space="preserve">. Ankara si </w:t>
      </w:r>
      <w:r>
        <w:rPr>
          <w:rFonts w:hAnsi="Arial"/>
          <w:lang w:val="it-IT"/>
        </w:rPr>
        <w:t>è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impegnata a trattenere i profughi sul suo territorio in cambio di tre miliardi di euro di aiuti, una liberal</w:t>
      </w:r>
      <w:r>
        <w:rPr>
          <w:rFonts w:ascii="Arial"/>
          <w:lang w:val="it-IT"/>
        </w:rPr>
        <w:t>izzazione dei visti e il rilancio del processo di adesione all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 xml:space="preserve">UE. </w:t>
      </w:r>
    </w:p>
    <w:p w:rsidR="00094C85" w:rsidRDefault="00CE2A42">
      <w:pPr>
        <w:rPr>
          <w:rFonts w:ascii="Arial" w:eastAsia="Arial" w:hAnsi="Arial" w:cs="Arial"/>
          <w:lang w:val="it-IT"/>
        </w:rPr>
      </w:pPr>
      <w:r>
        <w:rPr>
          <w:rFonts w:ascii="Arial"/>
          <w:lang w:val="it-IT"/>
        </w:rPr>
        <w:t>La Turchia ospita per</w:t>
      </w:r>
      <w:r>
        <w:rPr>
          <w:rFonts w:hAnsi="Arial"/>
          <w:lang w:val="it-IT"/>
        </w:rPr>
        <w:t>ò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gi</w:t>
      </w:r>
      <w:r>
        <w:rPr>
          <w:rFonts w:hAnsi="Arial"/>
          <w:lang w:val="it-IT"/>
        </w:rPr>
        <w:t>à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sul suo territorio pi</w:t>
      </w:r>
      <w:r>
        <w:rPr>
          <w:rFonts w:hAnsi="Arial"/>
          <w:lang w:val="it-IT"/>
        </w:rPr>
        <w:t>ù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>di 2 milioni di siriani, su una popolazione di 78 milioni. Di fatto, stando all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UNHCR, l</w:t>
      </w:r>
      <w:r>
        <w:rPr>
          <w:rFonts w:hAnsi="Arial"/>
          <w:lang w:val="it-IT"/>
        </w:rPr>
        <w:t>’</w:t>
      </w:r>
      <w:r>
        <w:rPr>
          <w:rFonts w:ascii="Arial"/>
          <w:lang w:val="it-IT"/>
        </w:rPr>
        <w:t>86% dei rifugiati (12,4 milioni a fine 2014) vive</w:t>
      </w:r>
      <w:r>
        <w:rPr>
          <w:rFonts w:ascii="Arial"/>
          <w:lang w:val="it-IT"/>
        </w:rPr>
        <w:t xml:space="preserve"> in un paese in via di sviluppo o emergente. Da soli, Turchia, Pakistan, Libano, Iran, Giordania ed Etiopia ospitano quasi la met</w:t>
      </w:r>
      <w:r>
        <w:rPr>
          <w:rFonts w:hAnsi="Arial"/>
          <w:lang w:val="it-IT"/>
        </w:rPr>
        <w:t>à</w:t>
      </w:r>
      <w:r>
        <w:rPr>
          <w:rFonts w:hAnsi="Arial"/>
          <w:lang w:val="it-IT"/>
        </w:rPr>
        <w:t xml:space="preserve"> </w:t>
      </w:r>
      <w:r>
        <w:rPr>
          <w:rFonts w:ascii="Arial"/>
          <w:lang w:val="it-IT"/>
        </w:rPr>
        <w:t xml:space="preserve">(45%) di tutti i rifugiati. </w:t>
      </w:r>
    </w:p>
    <w:p w:rsidR="00094C85" w:rsidRDefault="00094C85">
      <w:pPr>
        <w:rPr>
          <w:rFonts w:ascii="Arial" w:eastAsia="Arial" w:hAnsi="Arial" w:cs="Arial"/>
          <w:lang w:val="it-IT"/>
        </w:rPr>
      </w:pPr>
    </w:p>
    <w:p w:rsidR="00094C85" w:rsidRDefault="00CE2A42">
      <w:pPr>
        <w:rPr>
          <w:rFonts w:ascii="Arial" w:eastAsia="Arial" w:hAnsi="Arial" w:cs="Arial"/>
          <w:b/>
          <w:bCs/>
          <w:sz w:val="20"/>
          <w:szCs w:val="20"/>
          <w:lang w:val="fr-FR"/>
        </w:rPr>
      </w:pP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>=</w:t>
      </w:r>
      <w:r w:rsidRPr="009F49FA">
        <w:rPr>
          <w:rFonts w:hAnsi="Arial"/>
          <w:b/>
          <w:bCs/>
          <w:sz w:val="20"/>
          <w:szCs w:val="20"/>
          <w:shd w:val="clear" w:color="auto" w:fill="FFFF00"/>
          <w:lang w:val="fr-CH"/>
        </w:rPr>
        <w:t>➔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 xml:space="preserve"> Vieux graphique</w:t>
      </w:r>
      <w:r>
        <w:rPr>
          <w:rFonts w:hAnsi="Arial"/>
          <w:b/>
          <w:bCs/>
          <w:sz w:val="20"/>
          <w:szCs w:val="20"/>
          <w:shd w:val="clear" w:color="auto" w:fill="FFFF00"/>
          <w:lang w:val="fr-FR"/>
        </w:rPr>
        <w:t> 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 xml:space="preserve">: Rien </w:t>
      </w:r>
      <w:r>
        <w:rPr>
          <w:rFonts w:hAnsi="Arial"/>
          <w:b/>
          <w:bCs/>
          <w:sz w:val="20"/>
          <w:szCs w:val="20"/>
          <w:shd w:val="clear" w:color="auto" w:fill="FFFF00"/>
          <w:lang w:val="fr-FR"/>
        </w:rPr>
        <w:t>à</w:t>
      </w:r>
      <w:r>
        <w:rPr>
          <w:rFonts w:hAnsi="Arial"/>
          <w:b/>
          <w:bCs/>
          <w:sz w:val="20"/>
          <w:szCs w:val="20"/>
          <w:shd w:val="clear" w:color="auto" w:fill="FFFF00"/>
          <w:lang w:val="fr-FR"/>
        </w:rPr>
        <w:t xml:space="preserve"> </w:t>
      </w:r>
      <w:r>
        <w:rPr>
          <w:rFonts w:ascii="Arial"/>
          <w:b/>
          <w:bCs/>
          <w:sz w:val="20"/>
          <w:szCs w:val="20"/>
          <w:shd w:val="clear" w:color="auto" w:fill="FFFF00"/>
          <w:lang w:val="fr-FR"/>
        </w:rPr>
        <w:t>faire</w:t>
      </w:r>
      <w:r>
        <w:rPr>
          <w:rFonts w:ascii="Arial"/>
          <w:b/>
          <w:bCs/>
          <w:sz w:val="20"/>
          <w:szCs w:val="20"/>
          <w:lang w:val="fr-FR"/>
        </w:rPr>
        <w:t xml:space="preserve"> </w:t>
      </w:r>
    </w:p>
    <w:p w:rsidR="00094C85" w:rsidRDefault="00CE2A42">
      <w:pPr>
        <w:rPr>
          <w:color w:val="000000"/>
          <w:u w:color="000000"/>
          <w:lang w:val="fr-FR"/>
        </w:rPr>
      </w:pPr>
      <w:hyperlink r:id="rId25" w:history="1">
        <w:r>
          <w:rPr>
            <w:rStyle w:val="Hyperlink3"/>
            <w:rFonts w:eastAsia="Arial Unicode MS" w:hAnsi="Arial Unicode MS" w:cs="Arial Unicode MS"/>
          </w:rPr>
          <w:t>http://interactive.swissinfo.ch/2015_06_euroAsylum/06_map_refugeesAsylum_fr.html</w:t>
        </w:r>
      </w:hyperlink>
    </w:p>
    <w:p w:rsidR="00094C85" w:rsidRDefault="00094C85">
      <w:pPr>
        <w:rPr>
          <w:rFonts w:ascii="Arial" w:eastAsia="Arial" w:hAnsi="Arial" w:cs="Arial"/>
          <w:lang w:val="fr-FR"/>
        </w:rPr>
      </w:pPr>
    </w:p>
    <w:p w:rsidR="00094C85" w:rsidRDefault="00CE2A42">
      <w:pPr>
        <w:pStyle w:val="IntenseQuote"/>
        <w:rPr>
          <w:lang w:val="fr-FR"/>
        </w:rPr>
      </w:pPr>
      <w:r>
        <w:rPr>
          <w:noProof/>
          <w:lang w:val="de-CH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714375</wp:posOffset>
            </wp:positionH>
            <wp:positionV relativeFrom="line">
              <wp:posOffset>478789</wp:posOffset>
            </wp:positionV>
            <wp:extent cx="4337685" cy="3286125"/>
            <wp:effectExtent l="0" t="0" r="0" b="0"/>
            <wp:wrapSquare wrapText="largest" distT="0" distB="0" distL="0" distR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3286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94C85" w:rsidRDefault="00094C85">
      <w:pPr>
        <w:rPr>
          <w:lang w:val="fr-FR"/>
        </w:rPr>
      </w:pPr>
    </w:p>
    <w:p w:rsidR="00094C85" w:rsidRDefault="00094C85">
      <w:pPr>
        <w:rPr>
          <w:b/>
          <w:bCs/>
          <w:lang w:val="fr-FR"/>
        </w:rPr>
      </w:pPr>
    </w:p>
    <w:p w:rsidR="00094C85" w:rsidRDefault="00094C85">
      <w:pPr>
        <w:rPr>
          <w:b/>
          <w:bCs/>
          <w:lang w:val="fr-FR"/>
        </w:rPr>
      </w:pPr>
    </w:p>
    <w:p w:rsidR="00094C85" w:rsidRPr="009F49FA" w:rsidRDefault="00094C85">
      <w:pPr>
        <w:rPr>
          <w:lang w:val="fr-CH"/>
        </w:rPr>
      </w:pPr>
    </w:p>
    <w:sectPr w:rsidR="00094C85" w:rsidRPr="009F49FA">
      <w:headerReference w:type="default" r:id="rId27"/>
      <w:footerReference w:type="default" r:id="rId28"/>
      <w:pgSz w:w="11900" w:h="16840"/>
      <w:pgMar w:top="1134" w:right="1134" w:bottom="1134" w:left="1134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2A42" w:rsidRDefault="00CE2A42">
      <w:r>
        <w:separator/>
      </w:r>
    </w:p>
  </w:endnote>
  <w:endnote w:type="continuationSeparator" w:id="0">
    <w:p w:rsidR="00CE2A42" w:rsidRDefault="00CE2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4C85" w:rsidRDefault="00094C85">
    <w:pPr>
      <w:pStyle w:val="Intestazionee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2A42" w:rsidRDefault="00CE2A42">
      <w:r>
        <w:separator/>
      </w:r>
    </w:p>
  </w:footnote>
  <w:footnote w:type="continuationSeparator" w:id="0">
    <w:p w:rsidR="00CE2A42" w:rsidRDefault="00CE2A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4C85" w:rsidRDefault="00094C85">
    <w:pPr>
      <w:pStyle w:val="Intestazioneepidipagin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fr-FR" w:vendorID="64" w:dllVersion="131078" w:nlCheck="1" w:checkStyle="1"/>
  <w:activeWritingStyle w:appName="MSWord" w:lang="fr-CH" w:vendorID="64" w:dllVersion="131078" w:nlCheck="1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C85"/>
    <w:rsid w:val="00094C85"/>
    <w:rsid w:val="009F49FA"/>
    <w:rsid w:val="00CE2A42"/>
    <w:rsid w:val="00D81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EA0DC9E3-E01F-4080-B6E6-32DBDBCF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de-CH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suppressAutoHyphens/>
    </w:pPr>
    <w:rPr>
      <w:rFonts w:eastAsia="Times New Roman"/>
      <w:color w:val="00000A"/>
      <w:sz w:val="24"/>
      <w:szCs w:val="24"/>
      <w:u w:color="00000A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Intestazioneepidipagina">
    <w:name w:val="Intestazione e piè di pagina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Title">
    <w:name w:val="Title"/>
    <w:pPr>
      <w:keepNext/>
      <w:widowControl w:val="0"/>
      <w:suppressAutoHyphens/>
      <w:spacing w:before="240" w:after="120"/>
      <w:jc w:val="center"/>
    </w:pPr>
    <w:rPr>
      <w:rFonts w:ascii="Arial" w:hAnsi="Arial Unicode MS" w:cs="Arial Unicode MS"/>
      <w:b/>
      <w:bCs/>
      <w:color w:val="00000A"/>
      <w:sz w:val="56"/>
      <w:szCs w:val="56"/>
      <w:u w:color="00000A"/>
      <w:lang w:val="en-US"/>
    </w:rPr>
  </w:style>
  <w:style w:type="character" w:customStyle="1" w:styleId="Link">
    <w:name w:val="Link"/>
    <w:rPr>
      <w:color w:val="0563C1"/>
      <w:u w:val="single" w:color="0563C1"/>
    </w:rPr>
  </w:style>
  <w:style w:type="character" w:customStyle="1" w:styleId="Hyperlink0">
    <w:name w:val="Hyperlink.0"/>
    <w:basedOn w:val="Link"/>
    <w:rPr>
      <w:rFonts w:ascii="Arial" w:eastAsia="Arial" w:hAnsi="Arial" w:cs="Arial"/>
      <w:color w:val="0563C1"/>
      <w:sz w:val="20"/>
      <w:szCs w:val="20"/>
      <w:u w:val="single" w:color="0563C1"/>
      <w:lang w:val="fr-FR"/>
    </w:rPr>
  </w:style>
  <w:style w:type="character" w:customStyle="1" w:styleId="Hyperlink1">
    <w:name w:val="Hyperlink.1"/>
    <w:basedOn w:val="Link"/>
    <w:rPr>
      <w:rFonts w:ascii="Arial" w:eastAsia="Arial" w:hAnsi="Arial" w:cs="Arial"/>
      <w:color w:val="0563C1"/>
      <w:u w:val="single" w:color="0563C1"/>
      <w:lang w:val="it-IT"/>
    </w:rPr>
  </w:style>
  <w:style w:type="character" w:customStyle="1" w:styleId="Hyperlink2">
    <w:name w:val="Hyperlink.2"/>
    <w:basedOn w:val="Link"/>
    <w:rPr>
      <w:color w:val="0563C1"/>
      <w:u w:val="single" w:color="0563C1"/>
      <w:lang w:val="it-IT"/>
    </w:rPr>
  </w:style>
  <w:style w:type="character" w:customStyle="1" w:styleId="Hyperlink3">
    <w:name w:val="Hyperlink.3"/>
    <w:basedOn w:val="Link"/>
    <w:rPr>
      <w:color w:val="0563C1"/>
      <w:u w:val="single" w:color="0563C1"/>
      <w:lang w:val="fr-FR"/>
    </w:rPr>
  </w:style>
  <w:style w:type="paragraph" w:styleId="IntenseQuote">
    <w:name w:val="Intense Quote"/>
    <w:next w:val="Normal"/>
    <w:pPr>
      <w:widowControl w:val="0"/>
      <w:suppressAutoHyphens/>
      <w:spacing w:before="360" w:after="360"/>
      <w:ind w:left="864" w:right="864"/>
      <w:jc w:val="center"/>
    </w:pPr>
    <w:rPr>
      <w:rFonts w:eastAsia="Times New Roman"/>
      <w:i/>
      <w:iCs/>
      <w:color w:val="5B9BD5"/>
      <w:sz w:val="24"/>
      <w:szCs w:val="24"/>
      <w:u w:color="5B9BD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wissinfo.ch/ita/societa/ritorno-al-paese_la-diaspora--il-tesoro-non-sfruttato-del-kosovo/41419354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www.swissinfo.ch/ita/politica-migratoria-europea_-dublino-%25C3%25A8-squilibrato-e-inefficace--come-il-patto-di-stabilit%25C3%25A0-/41103312" TargetMode="External"/><Relationship Id="rId26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hyperlink" Target="http://charts.swissinfo.ch/4SAvp/3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swissinfo.ch/ita/elezioni-federali-di-ottobre_l-asilo-si-iscrive-di-nuovo-al-centro-della-campagna/41614696" TargetMode="External"/><Relationship Id="rId17" Type="http://schemas.openxmlformats.org/officeDocument/2006/relationships/hyperlink" Target="http://www.swissinfo.ch/ita/migranti_-bisogna-armonizzare-le-politiche-d-asilo-europee-/41681920" TargetMode="External"/><Relationship Id="rId25" Type="http://schemas.openxmlformats.org/officeDocument/2006/relationships/hyperlink" Target="http://interactive.swissinfo.ch/2015_06_euroAsylum/06_map_refugeesAsylum_fr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swissinfo.ch/ita/gli-orrori-della-guerra_in-siria-2c-una-popolazione-disperata--e8-prossima-alla-follia/41643052" TargetMode="External"/><Relationship Id="rId20" Type="http://schemas.openxmlformats.org/officeDocument/2006/relationships/hyperlink" Target="http://www.swissinfo.ch/ita/emergenza-profughi_la-svizzera-partecipa-al-programma-europeo-di-ripartizione-dei-rifugiati/41669662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interactive.swissinfo.ch/2015_12_07_asylum2015Review/asylumApplicationsFlow_EU_fr.html" TargetMode="External"/><Relationship Id="rId11" Type="http://schemas.openxmlformats.org/officeDocument/2006/relationships/hyperlink" Target="http://www.swissinfo.ch/ita/kosovo--un-cantone-svizzero/463920" TargetMode="External"/><Relationship Id="rId24" Type="http://schemas.openxmlformats.org/officeDocument/2006/relationships/hyperlink" Target="http://www.consilium.europa.eu/en/press/press-releases/2015/11/29-eu-turkey-meeting-statement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://www.nytimes.com/interactive/2015/09/15/world/europe/migrant-borders-europe.html" TargetMode="External"/><Relationship Id="rId28" Type="http://schemas.openxmlformats.org/officeDocument/2006/relationships/footer" Target="footer1.xml"/><Relationship Id="rId10" Type="http://schemas.openxmlformats.org/officeDocument/2006/relationships/hyperlink" Target="http://www.swissinfo.ch/ita/rifugiati-siriani_generosit%25C3%25A0-tedesca-contro-discrezione-svizzera/41650152" TargetMode="External"/><Relationship Id="rId19" Type="http://schemas.openxmlformats.org/officeDocument/2006/relationships/hyperlink" Target="http://ec.europa.eu/dgs/home-affairs/what-we-do/policies/european-agenda-migration/press-material/docs/state_of_play_-_relocation_en.pdf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interactive.swissinfo.ch/2015_12_07_asylum2015Review/originAsylum_streamgraph_fr.html" TargetMode="External"/><Relationship Id="rId14" Type="http://schemas.openxmlformats.org/officeDocument/2006/relationships/hyperlink" Target="http://charts.swissinfo.ch/2joQm/4/" TargetMode="External"/><Relationship Id="rId22" Type="http://schemas.openxmlformats.org/officeDocument/2006/relationships/image" Target="media/image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A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rial"/>
        <a:ea typeface="Arial"/>
        <a:cs typeface="Arial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1250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SRG SSR</Company>
  <LinksUpToDate>false</LinksUpToDate>
  <CharactersWithSpaces>9111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Bragagnini, Federico (swissinfo)</dc:creator>
  <cp:lastModifiedBy>Bragagnini, Federico (swissinfo)</cp:lastModifiedBy>
  <cp:revision>3</cp:revision>
  <dcterms:created xsi:type="dcterms:W3CDTF">2015-12-14T06:39:00Z</dcterms:created>
  <dcterms:modified xsi:type="dcterms:W3CDTF">2015-12-14T06:39:00Z</dcterms:modified>
</cp:coreProperties>
</file>