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pPr>
      <w:bookmarkStart w:id="0" w:name="h.o703gs8jsgwy"/>
      <w:bookmarkEnd w:id="0"/>
      <w:r>
        <w:rPr/>
        <w:t xml:space="preserve">Emploi 4.0 et le remodelage du paysage professionnel </w:t>
      </w:r>
    </w:p>
    <w:p>
      <w:pPr>
        <w:pStyle w:val="Normal"/>
        <w:spacing w:before="0" w:after="0"/>
        <w:rPr/>
      </w:pPr>
      <w:r>
        <w:rPr/>
      </w:r>
    </w:p>
    <w:p>
      <w:pPr>
        <w:pStyle w:val="Subtitle"/>
        <w:spacing w:before="0" w:after="320"/>
        <w:rPr/>
      </w:pPr>
      <w:bookmarkStart w:id="1" w:name="h.58ebixkcjhgh"/>
      <w:bookmarkEnd w:id="1"/>
      <w:r>
        <w:rPr/>
        <w:t xml:space="preserve">Avec la </w:t>
      </w:r>
      <w:r>
        <w:rPr>
          <w:color w:val="666666"/>
          <w:sz w:val="30"/>
          <w:szCs w:val="30"/>
        </w:rPr>
        <w:t xml:space="preserve">quatrième révolution industrielle, </w:t>
      </w:r>
      <w:r>
        <w:rPr/>
        <w:t xml:space="preserve">près de la moitié des emplois devraient disparaître ou être transformés dans les pays industrialisés. La digitalisation et la révolution annoncée ne sont pas uniquement hypothétiques, elle a en fait déjà largement </w:t>
      </w:r>
      <w:r>
        <w:rPr/>
        <w:t xml:space="preserve">eu </w:t>
      </w:r>
      <w:r>
        <w:rPr/>
        <w:t xml:space="preserve">lieu dans des pays comme la Suisse et a remodelé son paysage professionnel. </w:t>
      </w:r>
      <w:r>
        <w:rPr>
          <w:color w:val="666666"/>
          <w:sz w:val="30"/>
          <w:szCs w:val="30"/>
        </w:rPr>
        <w:t>Les détails des changements passés et futurs sur le marché du travail en une série de graphiques.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Après la mécanisation, l’électrification et l’automatisation, la numérisation constitue la prochaine avancée technologique qui va révolutionner le travail.  The Fourth Industrial Revolution will be disruptive. According to estimates from</w:t>
      </w:r>
      <w:hyperlink r:id="rId2">
        <w:r>
          <w:rPr>
            <w:rStyle w:val="InternetLink"/>
          </w:rPr>
          <w:t xml:space="preserve"> </w:t>
        </w:r>
      </w:hyperlink>
      <w:hyperlink r:id="rId3">
        <w:r>
          <w:rPr>
            <w:rStyle w:val="InternetLink"/>
            <w:color w:val="1155CC"/>
            <w:u w:val="single"/>
          </w:rPr>
          <w:t>Oxford University’s Carl Benedikt Frey and Michael Osborne</w:t>
        </w:r>
      </w:hyperlink>
      <w:r>
        <w:rPr/>
        <w:t>, 40-50% of all jobs will be transformed or disappear in advanced economies. 65% of children entering primary school today will ultimately end up working in completely new job types that don’t yet exist. (</w:t>
      </w:r>
      <w:hyperlink r:id="rId4">
        <w:r>
          <w:rPr>
            <w:rStyle w:val="InternetLink"/>
            <w:color w:val="1155CC"/>
            <w:u w:val="single"/>
          </w:rPr>
          <w:t>http://www3.weforum.org/docs/WEF_Future_of_Jobs.pdf</w:t>
        </w:r>
      </w:hyperlink>
      <w:r>
        <w:rPr/>
        <w:t>)</w:t>
      </w:r>
    </w:p>
    <w:p>
      <w:pPr>
        <w:pStyle w:val="Normal"/>
        <w:spacing w:before="0" w:after="0"/>
        <w:rPr/>
      </w:pPr>
      <w:r>
        <w:rPr/>
      </w:r>
    </w:p>
    <w:p>
      <w:pPr>
        <w:pStyle w:val="Normal"/>
        <w:spacing w:before="0" w:after="0"/>
        <w:rPr/>
      </w:pPr>
      <w:r>
        <w:rPr/>
        <w:t xml:space="preserve">La révolution annoncée n’est pas uniquement quelque chose qui pourrait avoir dans le futur, elle a déjà eu lieu dans des pays comme la Suisse.  Le graphique ci-dessous présente la part des différents groupes de professions en fonction du total des emplois. </w:t>
      </w:r>
    </w:p>
    <w:p>
      <w:pPr>
        <w:pStyle w:val="Normal"/>
        <w:spacing w:before="0" w:after="0"/>
        <w:rPr/>
      </w:pPr>
      <w:r>
        <w:rPr/>
      </w:r>
    </w:p>
    <w:p>
      <w:pPr>
        <w:pStyle w:val="Normal"/>
        <w:spacing w:before="0" w:after="0"/>
        <w:rPr/>
      </w:pPr>
      <w:r>
        <w:rPr>
          <w:b/>
        </w:rPr>
        <w:t>Graphique 1</w:t>
      </w:r>
    </w:p>
    <w:p>
      <w:pPr>
        <w:pStyle w:val="Normal"/>
        <w:spacing w:before="0" w:after="0"/>
        <w:rPr/>
      </w:pPr>
      <w:r>
        <w:rPr/>
      </w:r>
    </w:p>
    <w:p>
      <w:pPr>
        <w:pStyle w:val="Normal"/>
        <w:spacing w:before="0" w:after="0"/>
        <w:rPr/>
      </w:pPr>
      <w:hyperlink r:id="rId5">
        <w:r>
          <w:rPr>
            <w:rStyle w:val="InternetLink"/>
            <w:color w:val="1155CC"/>
            <w:u w:val="single"/>
          </w:rPr>
          <w:t>http://interactive.swissinfo.ch/2016_03_01_JobTypeEvolution/jobsCH_byisco08_evolution_sm_FR.html</w:t>
        </w:r>
      </w:hyperlink>
    </w:p>
    <w:p>
      <w:pPr>
        <w:pStyle w:val="Normal"/>
        <w:spacing w:before="0" w:after="0"/>
        <w:rPr/>
      </w:pPr>
      <w:r>
        <w:rPr/>
      </w:r>
    </w:p>
    <w:p>
      <w:pPr>
        <w:pStyle w:val="Normal"/>
        <w:numPr>
          <w:ilvl w:val="0"/>
          <w:numId w:val="1"/>
        </w:numPr>
        <w:spacing w:before="0" w:after="0"/>
        <w:ind w:left="720" w:right="0" w:hanging="360"/>
        <w:contextualSpacing/>
        <w:rPr/>
      </w:pPr>
      <w:r>
        <w:rPr/>
        <w:t xml:space="preserve">Google sheet: </w:t>
      </w:r>
      <w:r>
        <w:fldChar w:fldCharType="begin"/>
      </w:r>
      <w:r>
        <w:instrText> HYPERLINK "https://docs.google.com/spreadsheets/d/1XwMOWR0oldDby9ZS93p3J8fLktNGv9vrZ-AOffNtYzE/edit" \l "gid=0"</w:instrText>
      </w:r>
      <w:r>
        <w:fldChar w:fldCharType="separate"/>
      </w:r>
      <w:r>
        <w:rPr>
          <w:rStyle w:val="InternetLink"/>
          <w:color w:val="1155CC"/>
          <w:u w:val="single"/>
        </w:rPr>
        <w:t>https://docs.google.com/spreadsheets/d/1XwMOWR0oldDby9ZS93p3J8fLktNGv9vrZ-AOffNtYzE/edit#gid=0</w:t>
      </w:r>
      <w:r>
        <w:fldChar w:fldCharType="end"/>
      </w:r>
    </w:p>
    <w:p>
      <w:pPr>
        <w:pStyle w:val="Normal"/>
        <w:numPr>
          <w:ilvl w:val="0"/>
          <w:numId w:val="1"/>
        </w:numPr>
        <w:spacing w:before="0" w:after="0"/>
        <w:ind w:left="720" w:right="0" w:hanging="360"/>
        <w:contextualSpacing/>
        <w:rPr>
          <w:u w:val="none"/>
        </w:rPr>
      </w:pPr>
      <w:r>
        <w:rPr/>
        <w:t>Voir ces docs comme référence/aide à la classification des emplois:</w:t>
      </w:r>
    </w:p>
    <w:p>
      <w:pPr>
        <w:pStyle w:val="Normal"/>
        <w:numPr>
          <w:ilvl w:val="1"/>
          <w:numId w:val="1"/>
        </w:numPr>
        <w:spacing w:before="0" w:after="0"/>
        <w:ind w:left="1440" w:right="0" w:hanging="360"/>
        <w:contextualSpacing/>
        <w:rPr/>
      </w:pPr>
      <w:hyperlink r:id="rId6">
        <w:r>
          <w:rPr>
            <w:rStyle w:val="InternetLink"/>
            <w:color w:val="1155CC"/>
            <w:u w:val="single"/>
          </w:rPr>
          <w:t>http://ec.europa.eu/eurostat/ramon/nomenclatures/index.cfm?TargetUrl=LST_NOM_DTL&amp;StrNom=CL_ISCO08&amp;StrLanguageCode=FR&amp;IntPcKey=&amp;StrLayoutCode=HIERARCHIC</w:t>
        </w:r>
      </w:hyperlink>
    </w:p>
    <w:p>
      <w:pPr>
        <w:pStyle w:val="Normal"/>
        <w:numPr>
          <w:ilvl w:val="1"/>
          <w:numId w:val="1"/>
        </w:numPr>
        <w:spacing w:before="0" w:after="0"/>
        <w:ind w:left="1440" w:right="0" w:hanging="360"/>
        <w:contextualSpacing/>
        <w:rPr>
          <w:u w:val="none"/>
        </w:rPr>
      </w:pPr>
      <w:r>
        <w:rPr/>
        <w:t>http://ilo.org/public/english/bureau/stat/isco/docs/resol08.pdf</w:t>
      </w:r>
    </w:p>
    <w:p>
      <w:pPr>
        <w:pStyle w:val="Normal"/>
        <w:spacing w:before="0" w:after="0"/>
        <w:ind w:left="720" w:right="0" w:hanging="0"/>
        <w:rPr/>
      </w:pPr>
      <w:r>
        <w:rPr/>
      </w:r>
    </w:p>
    <w:p>
      <w:pPr>
        <w:pStyle w:val="Normal"/>
        <w:spacing w:before="0" w:after="0"/>
        <w:rPr/>
      </w:pPr>
      <w:r>
        <w:rPr/>
        <w:t xml:space="preserve">On constate que la digitalisation a déjà eu un grand impact sur les emplois administratifs avec la gestion administrative à l’aide des programmes informatiques et les déplacements des services vers internet (e-banking, …) La baisse des emplois administratifs est importante, -8 points de pourcentage de la part des emplois totaux, soit une diminution de plus de 180’000 emplois en moins de 15 ans. </w:t>
      </w:r>
    </w:p>
    <w:p>
      <w:pPr>
        <w:pStyle w:val="Normal"/>
        <w:spacing w:before="0" w:after="0"/>
        <w:rPr/>
      </w:pPr>
      <w:r>
        <w:rPr/>
      </w:r>
    </w:p>
    <w:p>
      <w:pPr>
        <w:pStyle w:val="Normal"/>
        <w:spacing w:before="0" w:after="0"/>
        <w:rPr/>
      </w:pPr>
      <w:r>
        <w:rPr/>
        <w:t>En revanche les professions dites intellectuelles et scientifiques ont plus que doublé (plus de 614’000 emplois dans ce domaine, soit un quart de tous les emplois actuellement vs. moins de 16% en 1991). A noter qu’il n’y pas uniquement les emplois issues de formations tertiaires/universitaires qui ont augmenté. La catégorie “professions intermédiaires” regroupent typiquement des emplois techniques issus de l’apprentissage (+2 points de pourcentage).</w:t>
      </w:r>
    </w:p>
    <w:p>
      <w:pPr>
        <w:pStyle w:val="Normal"/>
        <w:spacing w:before="0" w:after="0"/>
        <w:rPr/>
      </w:pPr>
      <w:r>
        <w:rPr/>
      </w:r>
    </w:p>
    <w:p>
      <w:pPr>
        <w:pStyle w:val="Normal"/>
        <w:spacing w:before="0" w:after="0"/>
        <w:rPr/>
      </w:pPr>
      <w:r>
        <w:rPr>
          <w:i/>
        </w:rPr>
        <w:t>J’attends encore des explications de Ursina Jud Huwiler d’ici demain (Cheffe du secteur Analyse du marché du travail et politique sociale, Secrétariat d’État à l’économie) sur la baisse/augmentation des emplois dans:</w:t>
      </w:r>
    </w:p>
    <w:p>
      <w:pPr>
        <w:pStyle w:val="Normal"/>
        <w:spacing w:before="0" w:after="0"/>
        <w:rPr/>
      </w:pPr>
      <w:r>
        <w:rPr/>
      </w:r>
    </w:p>
    <w:p>
      <w:pPr>
        <w:pStyle w:val="Normal"/>
        <w:spacing w:before="0" w:after="0"/>
        <w:rPr/>
      </w:pPr>
      <w:r>
        <w:rPr/>
        <w:t>Industrie et artisanat:</w:t>
      </w:r>
    </w:p>
    <w:p>
      <w:pPr>
        <w:pStyle w:val="Normal"/>
        <w:spacing w:before="0" w:after="0"/>
        <w:rPr/>
      </w:pPr>
      <w:r>
        <w:rPr/>
        <w:t>Directeur et managers:</w:t>
      </w:r>
    </w:p>
    <w:p>
      <w:pPr>
        <w:pStyle w:val="Normal"/>
        <w:spacing w:before="0" w:after="0"/>
        <w:rPr/>
      </w:pPr>
      <w:r>
        <w:rPr/>
      </w:r>
    </w:p>
    <w:p>
      <w:pPr>
        <w:pStyle w:val="Normal"/>
        <w:spacing w:before="0" w:after="0"/>
        <w:rPr/>
      </w:pPr>
      <w:r>
        <w:rPr>
          <w:i/>
        </w:rPr>
        <w:t>Mais si tu as d’autres spécialistes en tête pour commenter ces graphiques, c’est bien volontier!</w:t>
      </w:r>
    </w:p>
    <w:p>
      <w:pPr>
        <w:pStyle w:val="Normal"/>
        <w:spacing w:before="0" w:after="0"/>
        <w:rPr/>
      </w:pPr>
      <w:r>
        <w:rPr/>
      </w:r>
    </w:p>
    <w:p>
      <w:pPr>
        <w:pStyle w:val="Normal"/>
        <w:spacing w:before="0" w:after="0"/>
        <w:rPr/>
      </w:pPr>
      <w:r>
        <w:rPr/>
      </w:r>
    </w:p>
    <w:p>
      <w:pPr>
        <w:pStyle w:val="Normal"/>
        <w:spacing w:before="0" w:after="0"/>
        <w:rPr/>
      </w:pPr>
      <w:r>
        <w:rPr/>
        <w:t>Ce phénomène n’est bien sûr pas unique à la Suisse. On observe la même tendance dans les pays industralisés. Le graphique ci-dessous illustre l’augmentation  en Europe de la part des emplois hautement qualifés et techniques au détriment des métiers “moyennement” qualifés.</w:t>
      </w:r>
    </w:p>
    <w:p>
      <w:pPr>
        <w:pStyle w:val="Normal"/>
        <w:spacing w:before="0" w:after="0"/>
        <w:rPr/>
      </w:pPr>
      <w:r>
        <w:rPr/>
      </w:r>
    </w:p>
    <w:p>
      <w:pPr>
        <w:pStyle w:val="Normal"/>
        <w:spacing w:before="0" w:after="0"/>
        <w:rPr/>
      </w:pPr>
      <w:r>
        <w:rPr>
          <w:b/>
        </w:rPr>
        <w:t>Graphique 2</w:t>
      </w:r>
    </w:p>
    <w:p>
      <w:pPr>
        <w:pStyle w:val="Normal"/>
        <w:spacing w:before="0" w:after="0"/>
        <w:rPr/>
      </w:pPr>
      <w:hyperlink r:id="rId7">
        <w:r>
          <w:rPr>
            <w:rStyle w:val="InternetLink"/>
            <w:color w:val="1155CC"/>
            <w:u w:val="single"/>
          </w:rPr>
          <w:t>https://datawrapper.dwcdn.net/tIxKD/6/</w:t>
        </w:r>
      </w:hyperlink>
    </w:p>
    <w:p>
      <w:pPr>
        <w:pStyle w:val="Normal"/>
        <w:spacing w:before="0" w:after="0"/>
        <w:rPr/>
      </w:pPr>
      <w:r>
        <w:rPr/>
      </w:r>
    </w:p>
    <w:p>
      <w:pPr>
        <w:pStyle w:val="Normal"/>
        <w:spacing w:before="0" w:after="0"/>
        <w:rPr/>
      </w:pPr>
      <w:r>
        <w:rPr/>
      </w:r>
    </w:p>
    <w:p>
      <w:pPr>
        <w:pStyle w:val="Normal"/>
        <w:spacing w:before="0" w:after="0"/>
        <w:rPr/>
      </w:pPr>
      <w:r>
        <w:rPr>
          <w:i/>
        </w:rPr>
        <w:t xml:space="preserve">J’ai également ce graphique (brouillon) qui montre l’évolution de la part des emplois selon les sections économiques en Suisse. Mais je suis pas convaincu qu’il soit nécessaire. </w:t>
      </w:r>
    </w:p>
    <w:p>
      <w:pPr>
        <w:pStyle w:val="Normal"/>
        <w:spacing w:before="0" w:after="0"/>
        <w:rPr/>
      </w:pPr>
      <w:r>
        <w:rPr/>
      </w:r>
    </w:p>
    <w:p>
      <w:pPr>
        <w:pStyle w:val="Normal"/>
        <w:spacing w:before="0" w:after="0"/>
        <w:rPr/>
      </w:pPr>
      <w:r>
        <w:rPr/>
      </w:r>
    </w:p>
    <w:p>
      <w:pPr>
        <w:pStyle w:val="Normal"/>
        <w:spacing w:before="0" w:after="0"/>
        <w:rPr/>
      </w:pPr>
      <w:r>
        <w:rPr>
          <w:b/>
        </w:rPr>
        <w:t>Graphique 3?</w:t>
      </w:r>
    </w:p>
    <w:p>
      <w:pPr>
        <w:pStyle w:val="Normal"/>
        <w:spacing w:before="0" w:after="0"/>
        <w:rPr/>
      </w:pPr>
      <w:r>
        <w:rPr/>
      </w:r>
    </w:p>
    <w:p>
      <w:pPr>
        <w:pStyle w:val="Normal"/>
        <w:spacing w:before="0" w:after="0"/>
        <w:rPr/>
      </w:pPr>
      <w:hyperlink r:id="rId8">
        <w:r>
          <w:rPr>
            <w:rStyle w:val="InternetLink"/>
            <w:color w:val="1155CC"/>
            <w:u w:val="single"/>
          </w:rPr>
          <w:t>http://interactive.swissinfo.ch/2016_03_01_JobTypeEvolution/JobEconomicDivision_04_linechart.html</w:t>
        </w:r>
      </w:hyperlink>
    </w:p>
    <w:p>
      <w:pPr>
        <w:pStyle w:val="Normal"/>
        <w:spacing w:before="0" w:after="0"/>
        <w:rPr/>
      </w:pPr>
      <w:r>
        <w:rPr/>
      </w:r>
    </w:p>
    <w:p>
      <w:pPr>
        <w:pStyle w:val="Normal"/>
        <w:spacing w:before="0" w:after="0"/>
        <w:rPr/>
      </w:pPr>
      <w:r>
        <w:rPr/>
      </w:r>
    </w:p>
    <w:p>
      <w:pPr>
        <w:pStyle w:val="Heading2"/>
        <w:spacing w:before="360" w:after="120"/>
        <w:rPr/>
      </w:pPr>
      <w:bookmarkStart w:id="2" w:name="h.h2dlnqlcgchj"/>
      <w:bookmarkEnd w:id="2"/>
      <w:r>
        <w:rPr/>
        <w:t>Le futur du travail</w:t>
      </w:r>
    </w:p>
    <w:p>
      <w:pPr>
        <w:pStyle w:val="Normal"/>
        <w:spacing w:before="0" w:after="0"/>
        <w:rPr/>
      </w:pPr>
      <w:r>
        <w:rPr/>
        <w:t>Si l’automatisation durant la dernière des révolutions industrielles, a permis à l’homme de confier à la machine des tâches manuelles ou cognitives essentiellement répétitives, les progrès actuels permettent désormais d’automatiser des opérations plus complexes.</w:t>
      </w:r>
    </w:p>
    <w:p>
      <w:pPr>
        <w:pStyle w:val="Normal"/>
        <w:spacing w:before="0" w:after="0"/>
        <w:rPr/>
      </w:pPr>
      <w:r>
        <w:rPr/>
      </w:r>
    </w:p>
    <w:p>
      <w:pPr>
        <w:pStyle w:val="Normal"/>
        <w:spacing w:before="0" w:after="0"/>
        <w:rPr/>
      </w:pPr>
      <w:r>
        <w:rPr>
          <w:i/>
          <w:u w:val="single"/>
        </w:rPr>
        <w:t>Reading list &amp; reference</w:t>
      </w:r>
    </w:p>
    <w:p>
      <w:pPr>
        <w:pStyle w:val="Normal"/>
        <w:spacing w:before="0" w:after="0"/>
        <w:rPr/>
      </w:pPr>
      <w:r>
        <w:rPr/>
      </w:r>
    </w:p>
    <w:p>
      <w:pPr>
        <w:pStyle w:val="Normal"/>
        <w:numPr>
          <w:ilvl w:val="0"/>
          <w:numId w:val="2"/>
        </w:numPr>
        <w:spacing w:before="0" w:after="0"/>
        <w:ind w:left="720" w:right="0" w:hanging="360"/>
        <w:contextualSpacing/>
        <w:rPr/>
      </w:pPr>
      <w:r>
        <w:rPr>
          <w:i/>
        </w:rPr>
        <w:t xml:space="preserve">WEF report </w:t>
      </w:r>
      <w:hyperlink r:id="rId9">
        <w:r>
          <w:rPr>
            <w:rStyle w:val="InternetLink"/>
            <w:i/>
            <w:color w:val="1155CC"/>
            <w:u w:val="single"/>
          </w:rPr>
          <w:t>http://reports.weforum.org/future-of-jobs-2016/</w:t>
        </w:r>
      </w:hyperlink>
    </w:p>
    <w:p>
      <w:pPr>
        <w:pStyle w:val="Normal"/>
        <w:numPr>
          <w:ilvl w:val="0"/>
          <w:numId w:val="2"/>
        </w:numPr>
        <w:spacing w:before="0" w:after="0"/>
        <w:ind w:left="720" w:right="0" w:hanging="360"/>
        <w:contextualSpacing/>
        <w:rPr/>
      </w:pPr>
      <w:r>
        <w:rPr>
          <w:i/>
        </w:rPr>
        <w:t xml:space="preserve">SECO article </w:t>
      </w:r>
      <w:hyperlink r:id="rId10">
        <w:r>
          <w:rPr>
            <w:rStyle w:val="InternetLink"/>
            <w:i/>
            <w:color w:val="1155CC"/>
            <w:u w:val="single"/>
          </w:rPr>
          <w:t>http://dievolkswirtschaft.ch/fr/2015/10/2015-11-roulet/</w:t>
        </w:r>
      </w:hyperlink>
    </w:p>
    <w:p>
      <w:pPr>
        <w:pStyle w:val="Normal"/>
        <w:numPr>
          <w:ilvl w:val="0"/>
          <w:numId w:val="2"/>
        </w:numPr>
        <w:spacing w:before="0" w:after="0"/>
        <w:ind w:left="720" w:right="0" w:hanging="360"/>
        <w:contextualSpacing/>
        <w:rPr/>
      </w:pPr>
      <w:r>
        <w:rPr>
          <w:i/>
        </w:rPr>
        <w:t xml:space="preserve">A video on Facebook by The Economist: </w:t>
      </w:r>
      <w:hyperlink r:id="rId11">
        <w:r>
          <w:rPr>
            <w:rStyle w:val="InternetLink"/>
            <w:i/>
            <w:color w:val="1155CC"/>
            <w:u w:val="single"/>
          </w:rPr>
          <w:t>https://www.facebook.com/TheEconomist/videos/10153994678594060/</w:t>
        </w:r>
      </w:hyperlink>
    </w:p>
    <w:p>
      <w:pPr>
        <w:pStyle w:val="Normal"/>
        <w:numPr>
          <w:ilvl w:val="0"/>
          <w:numId w:val="2"/>
        </w:numPr>
        <w:spacing w:before="0" w:after="0"/>
        <w:ind w:left="720" w:right="0" w:hanging="360"/>
        <w:contextualSpacing/>
        <w:rPr>
          <w:i/>
          <w:i/>
        </w:rPr>
      </w:pPr>
      <w:r>
        <w:rPr>
          <w:i/>
        </w:rPr>
        <w:t>La révolution digitale, une machine à tuer l’emploi (24 heures)</w:t>
      </w:r>
    </w:p>
    <w:p>
      <w:pPr>
        <w:pStyle w:val="Normal"/>
        <w:numPr>
          <w:ilvl w:val="0"/>
          <w:numId w:val="2"/>
        </w:numPr>
        <w:spacing w:before="0" w:after="0"/>
        <w:ind w:left="720" w:right="0" w:hanging="360"/>
        <w:contextualSpacing/>
        <w:rPr>
          <w:i/>
          <w:i/>
        </w:rPr>
      </w:pPr>
      <w:r>
        <w:rPr>
          <w:i/>
        </w:rPr>
        <w:t>The original academic study: http://www.oxfordmartin.ox.ac.uk/publications/view/1314</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Graphique 3 ou 4:</w:t>
      </w:r>
    </w:p>
    <w:p>
      <w:pPr>
        <w:pStyle w:val="Normal"/>
        <w:spacing w:before="0" w:after="0"/>
        <w:rPr/>
      </w:pPr>
      <w:r>
        <w:rPr/>
      </w:r>
    </w:p>
    <w:p>
      <w:pPr>
        <w:pStyle w:val="Normal"/>
        <w:spacing w:before="0" w:after="0"/>
        <w:rPr/>
      </w:pPr>
      <w:hyperlink r:id="rId12">
        <w:r>
          <w:rPr>
            <w:rStyle w:val="InternetLink"/>
            <w:color w:val="1155CC"/>
            <w:u w:val="single"/>
          </w:rPr>
          <w:t>http://interactive.swissinfo.ch/2016_03_01_JobTypeEvolution/bubbles_futureJob_FR.html</w:t>
        </w:r>
      </w:hyperlink>
    </w:p>
    <w:p>
      <w:pPr>
        <w:pStyle w:val="Normal"/>
        <w:spacing w:before="0" w:after="0"/>
        <w:rPr/>
      </w:pPr>
      <w:r>
        <w:rPr/>
      </w:r>
    </w:p>
    <w:p>
      <w:pPr>
        <w:pStyle w:val="Normal"/>
        <w:spacing w:before="0" w:after="0"/>
        <w:rPr/>
      </w:pPr>
      <w:r>
        <w:rPr/>
      </w:r>
    </w:p>
    <w:p>
      <w:pPr>
        <w:pStyle w:val="Normal"/>
        <w:spacing w:before="0" w:after="0"/>
        <w:rPr/>
      </w:pPr>
      <w:r>
        <w:rPr/>
        <w:t>Selon le rapport du WEF, 7.1 millions d'emplois pourraient disparaître ces 5 prochaines années, les deux tiers dans l'administration. 2 millions d'emplois supplémentaires pourraient être créés, dans les domaines comme l'informatique, l'ingénieurie, le management et la finance.</w:t>
        <w:tab/>
        <w:tab/>
        <w:t xml:space="preserve"> </w:t>
        <w:tab/>
        <w:t xml:space="preserve"> </w:t>
        <w:tab/>
        <w:t xml:space="preserve"> </w:t>
        <w:tab/>
        <w:tab/>
      </w:r>
    </w:p>
    <w:p>
      <w:pPr>
        <w:pStyle w:val="Normal"/>
        <w:spacing w:before="0" w:after="0"/>
        <w:rPr/>
      </w:pPr>
      <w:r>
        <w:rPr/>
        <w:tab/>
        <w:tab/>
        <w:tab/>
      </w:r>
    </w:p>
    <w:p>
      <w:pPr>
        <w:pStyle w:val="Normal"/>
        <w:spacing w:before="0" w:after="0"/>
        <w:rPr/>
      </w:pPr>
      <w:r>
        <w:rPr/>
        <w:t>P: 24 of the WEF report</w:t>
        <w:tab/>
        <w:tab/>
        <w:tab/>
        <w:tab/>
      </w:r>
    </w:p>
    <w:p>
      <w:pPr>
        <w:pStyle w:val="Normal"/>
        <w:spacing w:before="0" w:after="0"/>
        <w:ind w:left="720" w:right="0" w:hanging="0"/>
        <w:rPr/>
      </w:pPr>
      <w:r>
        <w:rPr>
          <w:i/>
          <w:color w:val="666666"/>
        </w:rPr>
        <w:t>The WEF study looked at the job categories and functions that they expect to become critically important to their industry by the year 2020, Two job types stand out:</w:t>
      </w:r>
    </w:p>
    <w:p>
      <w:pPr>
        <w:pStyle w:val="Normal"/>
        <w:spacing w:before="0" w:after="0"/>
        <w:ind w:left="720" w:right="0" w:hanging="0"/>
        <w:rPr/>
      </w:pPr>
      <w:r>
        <w:rPr>
          <w:i/>
          <w:color w:val="666666"/>
        </w:rPr>
        <w:t xml:space="preserve">The first are data analysts, as already frequently mentioned above, which companies expect will help them make sense and derive insights from the torrent of data generated by the technological disruptions referenced above. The second are specialized sales representatives, as practically every industry will need to become skilled in commercializing and explaining their offerings to business or government clients and consumers, whether due to the innovative technical nature of the products themselves, due to their being targeted at new client types with which the company is not yet familiar, or both. </w:t>
      </w:r>
    </w:p>
    <w:p>
      <w:pPr>
        <w:pStyle w:val="Normal"/>
        <w:spacing w:before="0" w:after="0"/>
        <w:rPr/>
      </w:pPr>
      <w:r>
        <w:rPr/>
        <w:tab/>
        <w:tab/>
        <w:tab/>
        <w:tab/>
      </w:r>
    </w:p>
    <w:p>
      <w:pPr>
        <w:pStyle w:val="Normal"/>
        <w:spacing w:before="0" w:after="0"/>
        <w:rPr/>
      </w:pPr>
      <w:r>
        <w:rPr/>
        <w:tab/>
        <w:tab/>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www.oxfordmartin.ox.ac.uk/downloads/academic/The_Future_of_Employment.pdf" TargetMode="External"/><Relationship Id="rId4" Type="http://schemas.openxmlformats.org/officeDocument/2006/relationships/hyperlink" Target="http://www3.weforum.org/docs/WEF_Future_of_Jobs.pdf" TargetMode="External"/><Relationship Id="rId5" Type="http://schemas.openxmlformats.org/officeDocument/2006/relationships/hyperlink" Target="http://interactive.swissinfo.ch/2016_03_01_JobTypeEvolution/jobsCH_byisco08_evolution_sm_FR.html" TargetMode="External"/><Relationship Id="rId6" Type="http://schemas.openxmlformats.org/officeDocument/2006/relationships/hyperlink" Target="http://ec.europa.eu/eurostat/ramon/nomenclatures/index.cfm?TargetUrl=LST_NOM_DTL&amp;StrNom=CL_ISCO08&amp;StrLanguageCode=FR&amp;IntPcKey=&amp;StrLayoutCode=HIERARCHIC" TargetMode="External"/><Relationship Id="rId7" Type="http://schemas.openxmlformats.org/officeDocument/2006/relationships/hyperlink" Target="https://datawrapper.dwcdn.net/tIxKD/6/" TargetMode="External"/><Relationship Id="rId8" Type="http://schemas.openxmlformats.org/officeDocument/2006/relationships/hyperlink" Target="http://interactive.swissinfo.ch/2016_03_01_JobTypeEvolution/JobEconomicDivision_04_linechart.html" TargetMode="External"/><Relationship Id="rId9" Type="http://schemas.openxmlformats.org/officeDocument/2006/relationships/hyperlink" Target="http://reports.weforum.org/future-of-jobs-2016/" TargetMode="External"/><Relationship Id="rId10" Type="http://schemas.openxmlformats.org/officeDocument/2006/relationships/hyperlink" Target="http://dievolkswirtschaft.ch/fr/2015/10/2015-11-roulet/" TargetMode="External"/><Relationship Id="rId11" Type="http://schemas.openxmlformats.org/officeDocument/2006/relationships/hyperlink" Target="https://www.facebook.com/TheEconomist/videos/10153994678594060/" TargetMode="External"/><Relationship Id="rId12" Type="http://schemas.openxmlformats.org/officeDocument/2006/relationships/hyperlink" Target="http://interactive.swissinfo.ch/2016_03_01_JobTypeEvolution/bubbles_futureJob_FR.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LibreOffice/5.0.5.2$MacOSX_X86_64 LibreOffice_project/55b006a02d247b5f7215fc6ea0fde844b30035b3</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fr-CH</dc:language>
  <cp:lastModifiedBy>Duc Quang Nguyen</cp:lastModifiedBy>
  <dcterms:modified xsi:type="dcterms:W3CDTF">2016-04-26T12:02:42Z</dcterms:modified>
  <cp:revision>1</cp:revision>
</cp:coreProperties>
</file>