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1"/>
        <w:spacing w:before="240" w:after="0"/>
        <w:rPr/>
      </w:pPr>
      <w:r>
        <w:rPr>
          <w:lang w:val="fr-CH"/>
        </w:rPr>
        <w:t>En chiffres</w:t>
      </w:r>
    </w:p>
    <w:p>
      <w:pPr>
        <w:pStyle w:val="Normal"/>
        <w:rPr>
          <w:lang w:val="fr-CH"/>
        </w:rPr>
      </w:pPr>
      <w:r>
        <w:rPr>
          <w:lang w:val="fr-CH"/>
        </w:rPr>
      </w:r>
    </w:p>
    <w:p>
      <w:pPr>
        <w:pStyle w:val="Title"/>
        <w:rPr/>
      </w:pPr>
      <w:r>
        <w:rPr>
          <w:lang w:val="fr-CH"/>
        </w:rPr>
        <w:t>Une planète grisonnante du Nord au Sud</w:t>
      </w:r>
    </w:p>
    <w:p>
      <w:pPr>
        <w:pStyle w:val="Normal"/>
        <w:rPr>
          <w:lang w:val="fr-CH"/>
        </w:rPr>
      </w:pPr>
      <w:r>
        <w:rPr>
          <w:lang w:val="fr-CH"/>
        </w:rPr>
      </w:r>
    </w:p>
    <w:p>
      <w:pPr>
        <w:pStyle w:val="Subtitle"/>
        <w:rPr/>
      </w:pPr>
      <w:r>
        <w:rPr>
          <w:lang w:val="fr-CH"/>
        </w:rPr>
        <w:t>Le vieillissement de la population s'accélère à un rythme sans précédent. Si par le passé, seules les économies développées étaient concernées, le phénomène touche aujourd'hui le monde entier. Retraites, coûts de la santé, baisse de la croissance économique... A travers une série hebdomadaire de graphiques, swissinfo.ch décrypte ce phénomène global aux implications multiples.</w:t>
      </w:r>
    </w:p>
    <w:p>
      <w:pPr>
        <w:pStyle w:val="Normal"/>
        <w:rPr>
          <w:color w:val="000000"/>
          <w:highlight w:val="red"/>
        </w:rPr>
      </w:pPr>
      <w:r>
        <w:rPr>
          <w:color w:val="000000"/>
          <w:highlight w:val="red"/>
        </w:rPr>
        <w:t xml:space="preserve"> </w:t>
      </w:r>
      <w:r>
        <w:rPr>
          <w:color w:val="000000"/>
          <w:highlight w:val="red"/>
        </w:rPr>
        <w:t xml:space="preserve">... </w:t>
      </w:r>
      <w:r>
        <w:rPr>
          <w:color w:val="000000"/>
          <w:highlight w:val="red"/>
        </w:rPr>
        <w:t>[Parties 1-3] ...</w:t>
      </w:r>
    </w:p>
    <w:p>
      <w:pPr>
        <w:pStyle w:val="Normal"/>
        <w:rPr/>
      </w:pPr>
      <w:r>
        <w:rPr/>
      </w:r>
    </w:p>
    <w:p>
      <w:pPr>
        <w:pStyle w:val="TextBody"/>
        <w:rPr/>
      </w:pPr>
      <w:r>
        <w:rPr>
          <w:highlight w:val="lightGray"/>
          <w:lang w:val="fr-CH"/>
        </w:rPr>
        <w:t>La semaine prochaine, le futur de la population suisse et mondiale.</w:t>
      </w:r>
    </w:p>
    <w:p>
      <w:pPr>
        <w:pStyle w:val="TextBody"/>
        <w:rPr>
          <w:highlight w:val="lightGray"/>
          <w:lang w:val="fr-CH"/>
        </w:rPr>
      </w:pPr>
      <w:r>
        <w:rPr/>
      </w:r>
    </w:p>
    <w:p>
      <w:pPr>
        <w:pStyle w:val="Heading2"/>
        <w:rPr/>
      </w:pPr>
      <w:r>
        <w:rPr>
          <w:lang w:val="en-US"/>
        </w:rPr>
        <w:t>Partie 4</w:t>
      </w:r>
    </w:p>
    <w:p>
      <w:pPr>
        <w:pStyle w:val="Normal"/>
        <w:rPr/>
      </w:pPr>
      <w:r>
        <w:rPr>
          <w:color w:val="00000A"/>
          <w:szCs w:val="20"/>
          <w:highlight w:val="yellow"/>
          <w:lang w:val="en-US"/>
        </w:rPr>
        <w:t xml:space="preserve">modify the title and use this teaser pic: </w:t>
      </w:r>
      <w:r>
        <w:fldChar w:fldCharType="begin"/>
      </w:r>
      <w:r>
        <w:instrText> HYPERLINK "https://studio.silium.ch/studio/remoteControl.html" \l "command=open&amp;bean=content%2F42215788"</w:instrText>
      </w:r>
      <w:r>
        <w:fldChar w:fldCharType="separate"/>
      </w:r>
      <w:r>
        <w:rPr>
          <w:rStyle w:val="InternetLink"/>
          <w:color w:val="00000A"/>
          <w:szCs w:val="20"/>
          <w:highlight w:val="yellow"/>
          <w:lang w:val="en-US"/>
        </w:rPr>
        <w:t>https://studio.silium.ch/studio/remoteControl.html#command=open&amp;bean=content%2F42215788</w:t>
      </w:r>
      <w:r>
        <w:fldChar w:fldCharType="end"/>
      </w:r>
    </w:p>
    <w:p>
      <w:pPr>
        <w:pStyle w:val="Normal"/>
        <w:rPr>
          <w:lang w:val="en-US"/>
        </w:rPr>
      </w:pPr>
      <w:r>
        <w:rPr>
          <w:lang w:val="en-US"/>
        </w:rPr>
      </w:r>
    </w:p>
    <w:p>
      <w:pPr>
        <w:pStyle w:val="TextBody"/>
        <w:rPr>
          <w:lang w:val="en-US"/>
        </w:rPr>
      </w:pPr>
      <w:r>
        <w:rPr>
          <w:lang w:val="en-US"/>
        </w:rPr>
      </w:r>
    </w:p>
    <w:p>
      <w:pPr>
        <w:pStyle w:val="TextBody"/>
        <w:rPr/>
      </w:pPr>
      <w:r>
        <w:rPr>
          <w:lang w:val="fr-CH"/>
        </w:rPr>
        <w:t xml:space="preserve">Au vu de l'évolution des facteurs conduisant au vieillissement de la population, ce phénomène est amené à perdurer et à toucher le monde entier. En Suisse, l’Office fédéral de la statistique </w:t>
      </w:r>
      <w:hyperlink r:id="rId2">
        <w:r>
          <w:rPr>
            <w:rStyle w:val="InternetLink"/>
            <w:lang w:val="fr-CH"/>
          </w:rPr>
          <w:t>s’attend à une hausse de 50% du nombre de retraités d’ici 2045</w:t>
        </w:r>
      </w:hyperlink>
      <w:r>
        <w:rPr>
          <w:lang w:val="fr-CH"/>
        </w:rPr>
        <w:t>. Le graphique animé ci-dessous présente les projections des pyramides d'âges par sexe pour une sélection de pays.</w:t>
      </w:r>
    </w:p>
    <w:p>
      <w:pPr>
        <w:pStyle w:val="TextBody"/>
        <w:jc w:val="center"/>
        <w:rPr/>
      </w:pPr>
      <w:r>
        <w:rPr>
          <w:b/>
          <w:bCs/>
          <w:highlight w:val="yellow"/>
          <w:lang w:val="fr-CH"/>
        </w:rPr>
        <w:t>GRAPHIC 5</w:t>
      </w:r>
      <w:r>
        <w:rPr>
          <w:highlight w:val="yellow"/>
          <w:lang w:val="fr-CH"/>
        </w:rPr>
        <w:t>: Evolution de la pyramide des âges entre 1990 et 2050</w:t>
      </w:r>
    </w:p>
    <w:p>
      <w:pPr>
        <w:pStyle w:val="TextBody"/>
        <w:numPr>
          <w:ilvl w:val="0"/>
          <w:numId w:val="2"/>
        </w:numPr>
        <w:jc w:val="center"/>
        <w:rPr/>
      </w:pPr>
      <w:r>
        <w:rPr>
          <w:rStyle w:val="InternetLink"/>
          <w:highlight w:val="yellow"/>
          <w:lang w:val="fr-CH"/>
        </w:rPr>
        <w:t xml:space="preserve">Use the same graphic (animated gif) as the last graphic of this TPT : </w:t>
      </w:r>
      <w:hyperlink r:id="rId3">
        <w:r>
          <w:rPr>
            <w:rStyle w:val="InternetLink"/>
            <w:highlight w:val="yellow"/>
            <w:lang w:val="fr-CH"/>
          </w:rPr>
          <w:t>http://www.swissinfo.ch/fre/equilibre-financier_dette-publique--les-suisses-champions-d-europe-des-économies/42210290</w:t>
        </w:r>
      </w:hyperlink>
      <w:hyperlink r:id="rId4">
        <w:r>
          <w:rPr>
            <w:rStyle w:val="InternetLink"/>
            <w:highlight w:val="yellow"/>
            <w:lang w:val="fr-CH"/>
          </w:rPr>
          <w:t xml:space="preserve"> (http://www.swissinfo.ch/blob/42152856/757949fd86ab46dc1a69cb2e4d84b723/int-populationstrucutres-fr-data.gif)</w:t>
        </w:r>
      </w:hyperlink>
    </w:p>
    <w:p>
      <w:pPr>
        <w:pStyle w:val="TextBody"/>
        <w:numPr>
          <w:ilvl w:val="0"/>
          <w:numId w:val="1"/>
        </w:numPr>
        <w:jc w:val="center"/>
        <w:rPr/>
      </w:pPr>
      <w:r>
        <w:rPr>
          <w:highlight w:val="yellow"/>
          <w:lang w:val="en-US"/>
        </w:rPr>
        <w:t xml:space="preserve">Google sheet: </w:t>
      </w:r>
      <w:r>
        <w:fldChar w:fldCharType="begin"/>
      </w:r>
      <w:r>
        <w:instrText> HYPERLINK "https://docs.google.com/spreadsheets/d/1t_carw9rWdy4RNrkKgQCGP0LxVYaPjOQdtQnNc1BLik/edit" \l "gid=0"</w:instrText>
      </w:r>
      <w:r>
        <w:fldChar w:fldCharType="separate"/>
      </w:r>
      <w:r>
        <w:rPr>
          <w:rStyle w:val="InternetLink"/>
          <w:highlight w:val="yellow"/>
          <w:lang w:val="en-US"/>
        </w:rPr>
        <w:t>https://docs.google.com/spreadsheets/d/1t_carw9rWdy4RNrkKgQCGP0LxVYaPjOQdtQnNc1BLik/edit#gid=0</w:t>
      </w:r>
      <w:r>
        <w:fldChar w:fldCharType="end"/>
      </w:r>
    </w:p>
    <w:p>
      <w:pPr>
        <w:pStyle w:val="TextBody"/>
        <w:jc w:val="center"/>
        <w:rPr>
          <w:highlight w:val="yellow"/>
          <w:lang w:val="en-US"/>
        </w:rPr>
      </w:pPr>
      <w:r>
        <w:rPr>
          <w:highlight w:val="yellow"/>
          <w:lang w:val="en-US"/>
        </w:rPr>
      </w:r>
    </w:p>
    <w:p>
      <w:pPr>
        <w:pStyle w:val="TextBody"/>
        <w:rPr/>
      </w:pPr>
      <w:r>
        <w:rPr>
          <w:lang w:val="fr-CH"/>
        </w:rPr>
        <w:t xml:space="preserve">Dans </w:t>
      </w:r>
      <w:r>
        <w:rPr>
          <w:lang w:val="fr-CH"/>
        </w:rPr>
        <w:t>le</w:t>
      </w:r>
      <w:r>
        <w:rPr>
          <w:lang w:val="fr-CH"/>
        </w:rPr>
        <w:t xml:space="preserve"> rapport </w:t>
      </w:r>
      <w:r>
        <w:rPr>
          <w:lang w:val="fr-CH"/>
        </w:rPr>
        <w:t xml:space="preserve">de 2014 </w:t>
      </w:r>
      <w:r>
        <w:rPr>
          <w:lang w:val="fr-CH"/>
        </w:rPr>
        <w:t xml:space="preserve">consacré à la Suisse, l’OCDE met en garde: «Au fur et à mesure que la population vieillit et que l’immigration ralentit, il faudra faire porter encore davantage l’accent de la politique économique sur des mesures visant à favoriser la hausse de la productivité, à exploiter les ressources de la main-d’œuvre inutilisée, en particulier des femmes, et à continuer d’améliorer l’intégration des immigrants de première et de deuxième génération.» </w:t>
      </w:r>
    </w:p>
    <w:p>
      <w:pPr>
        <w:pStyle w:val="TextBody"/>
        <w:rPr/>
      </w:pPr>
      <w:r>
        <w:rPr>
          <w:lang w:val="fr-CH"/>
        </w:rPr>
        <w:t>Malgré</w:t>
      </w:r>
      <w:r>
        <w:rPr>
          <w:lang w:val="fr-CH"/>
        </w:rPr>
        <w:t xml:space="preserve"> </w:t>
      </w:r>
      <w:r>
        <w:rPr>
          <w:lang w:val="fr-CH"/>
        </w:rPr>
        <w:t xml:space="preserve">ces recommendations, la Suisse demeure un bastion traditionaliste de la représentation hommes-femmes au travail. Dans le dernier classement de l'hebdomaire britannique </w:t>
      </w:r>
      <w:hyperlink r:id="rId5">
        <w:r>
          <w:rPr>
            <w:rStyle w:val="InternetLink"/>
            <w:lang w:val="fr-CH"/>
          </w:rPr>
          <w:t>The Economist</w:t>
        </w:r>
      </w:hyperlink>
      <w:r>
        <w:rPr>
          <w:lang w:val="fr-CH"/>
        </w:rPr>
        <w:t xml:space="preserve"> des meilleures et pires pays pour les femmes qui travaillent, la Suisse est classée bonne dernière des pays Européens. Parmis les raisons incriminées, </w:t>
      </w:r>
      <w:hyperlink r:id="rId6">
        <w:r>
          <w:rPr>
            <w:rStyle w:val="InternetLink"/>
            <w:lang w:val="fr-CH"/>
          </w:rPr>
          <w:t>la pénurie d'accueil extrafamilial et leur coût, le plus cher au monde</w:t>
        </w:r>
      </w:hyperlink>
      <w:r>
        <w:rPr>
          <w:lang w:val="fr-CH"/>
        </w:rPr>
        <w:t xml:space="preserve">. Le congé maternité helvétique et les </w:t>
      </w:r>
      <w:hyperlink r:id="rId7">
        <w:r>
          <w:rPr>
            <w:rStyle w:val="InternetLink"/>
            <w:lang w:val="fr-CH"/>
          </w:rPr>
          <w:t>différences salariales entre hommes et femmes</w:t>
        </w:r>
      </w:hyperlink>
      <w:r>
        <w:rPr>
          <w:lang w:val="fr-CH"/>
        </w:rPr>
        <w:t xml:space="preserve"> sont également parmi les plus discriminatoires d'Europe.</w:t>
      </w:r>
    </w:p>
    <w:p>
      <w:pPr>
        <w:pStyle w:val="TextBody"/>
        <w:rPr/>
      </w:pPr>
      <w:r>
        <w:rPr>
          <w:lang w:val="fr-CH"/>
        </w:rPr>
        <w:t>Quant à l'immigration, le peuple Suisse s'est prononcé à plusieurs reprises ces dernières années en f</w:t>
      </w:r>
      <w:hyperlink r:id="rId8">
        <w:r>
          <w:rPr>
            <w:rStyle w:val="InternetLink"/>
            <w:lang w:val="fr-CH"/>
          </w:rPr>
          <w:t>aveur d'initiatives visant ou limitant le nombre d''étrangers</w:t>
        </w:r>
      </w:hyperlink>
      <w:r>
        <w:rPr>
          <w:lang w:val="fr-CH"/>
        </w:rPr>
        <w:t xml:space="preserve">. Les étrangers en Suisse sont   proportionnellement plus nombreux en âge de travailler que les Suisses, comme illustré dans le graphique ci-dessous. </w:t>
      </w:r>
    </w:p>
    <w:p>
      <w:pPr>
        <w:pStyle w:val="TextBody"/>
        <w:jc w:val="center"/>
        <w:rPr>
          <w:rFonts w:ascii="Liberation Serif" w:hAnsi="Liberation Serif"/>
          <w:sz w:val="24"/>
          <w:szCs w:val="24"/>
          <w:highlight w:val="yellow"/>
        </w:rPr>
      </w:pPr>
      <w:r>
        <w:rPr>
          <w:rFonts w:ascii="Liberation Serif" w:hAnsi="Liberation Serif"/>
          <w:b/>
          <w:bCs/>
          <w:sz w:val="24"/>
          <w:szCs w:val="24"/>
          <w:highlight w:val="yellow"/>
          <w:lang w:val="fr-CH"/>
        </w:rPr>
        <w:t>GRAPHIC 6</w:t>
      </w:r>
      <w:r>
        <w:rPr>
          <w:rFonts w:ascii="Liberation Serif" w:hAnsi="Liberation Serif"/>
          <w:sz w:val="24"/>
          <w:szCs w:val="24"/>
          <w:highlight w:val="yellow"/>
          <w:lang w:val="fr-CH"/>
        </w:rPr>
        <w:t xml:space="preserve">: </w:t>
      </w:r>
      <w:r>
        <w:rPr>
          <w:rFonts w:ascii="Liberation Serif" w:hAnsi="Liberation Serif"/>
          <w:b w:val="false"/>
          <w:i w:val="false"/>
          <w:caps w:val="false"/>
          <w:smallCaps w:val="false"/>
          <w:color w:val="000000"/>
          <w:spacing w:val="0"/>
          <w:sz w:val="24"/>
          <w:szCs w:val="24"/>
          <w:highlight w:val="yellow"/>
          <w:lang w:val="fr-CH"/>
        </w:rPr>
        <w:t>L'âge des Suisses vs étrangers</w:t>
      </w:r>
    </w:p>
    <w:p>
      <w:pPr>
        <w:pStyle w:val="TextBody"/>
        <w:numPr>
          <w:ilvl w:val="0"/>
          <w:numId w:val="4"/>
        </w:numPr>
        <w:jc w:val="center"/>
        <w:rPr/>
      </w:pPr>
      <w:r>
        <w:rPr>
          <w:rFonts w:ascii="Liberation Serif" w:hAnsi="Liberation Serif"/>
          <w:b w:val="false"/>
          <w:i w:val="false"/>
          <w:caps w:val="false"/>
          <w:smallCaps w:val="false"/>
          <w:color w:val="000000"/>
          <w:spacing w:val="0"/>
          <w:sz w:val="24"/>
          <w:szCs w:val="24"/>
          <w:highlight w:val="yellow"/>
          <w:lang w:val="fr-CH"/>
        </w:rPr>
        <w:t xml:space="preserve">Preview : </w:t>
      </w:r>
      <w:hyperlink r:id="rId9">
        <w:r>
          <w:rPr>
            <w:rStyle w:val="InternetLink"/>
            <w:rFonts w:ascii="Liberation Serif" w:hAnsi="Liberation Serif"/>
            <w:b w:val="false"/>
            <w:i w:val="false"/>
            <w:caps w:val="false"/>
            <w:smallCaps w:val="false"/>
            <w:outline w:val="false"/>
            <w:color w:val="000000"/>
            <w:spacing w:val="0"/>
            <w:sz w:val="24"/>
            <w:szCs w:val="24"/>
            <w:highlight w:val="yellow"/>
            <w:lang w:val="fr-CH"/>
          </w:rPr>
          <w:t>http://interactive.swissinfo.ch/2016_06_24_AVS/05_agesDistributionByNationality_FR.html</w:t>
        </w:r>
      </w:hyperlink>
      <w:r>
        <w:rPr>
          <w:rFonts w:ascii="Liberation Serif" w:hAnsi="Liberation Serif"/>
          <w:b w:val="false"/>
          <w:i w:val="false"/>
          <w:caps w:val="false"/>
          <w:smallCaps w:val="false"/>
          <w:outline w:val="false"/>
          <w:color w:val="000000"/>
          <w:spacing w:val="0"/>
          <w:sz w:val="24"/>
          <w:szCs w:val="24"/>
          <w:highlight w:val="yellow"/>
          <w:lang w:val="fr-CH"/>
        </w:rPr>
        <w:t>)</w:t>
      </w:r>
    </w:p>
    <w:p>
      <w:pPr>
        <w:pStyle w:val="TextBody"/>
        <w:numPr>
          <w:ilvl w:val="0"/>
          <w:numId w:val="3"/>
        </w:numPr>
        <w:jc w:val="center"/>
        <w:rPr/>
      </w:pPr>
      <w:r>
        <w:rPr>
          <w:rFonts w:ascii="Liberation Serif" w:hAnsi="Liberation Serif"/>
          <w:sz w:val="24"/>
          <w:szCs w:val="24"/>
          <w:highlight w:val="yellow"/>
          <w:lang w:val="fr-CH"/>
        </w:rPr>
        <w:t>Use the same graphic as next Monday TPT (</w:t>
      </w:r>
      <w:r>
        <w:rPr>
          <w:rFonts w:ascii="Liberation Serif" w:hAnsi="Liberation Serif"/>
          <w:outline w:val="false"/>
          <w:color w:val="000000"/>
          <w:spacing w:val="0"/>
          <w:sz w:val="24"/>
          <w:szCs w:val="24"/>
          <w:highlight w:val="yellow"/>
          <w:lang w:val="fr-CH"/>
        </w:rPr>
        <w:t xml:space="preserve">« Demographic challenges in Switzerland », last graphic </w:t>
      </w:r>
      <w:r>
        <w:fldChar w:fldCharType="begin"/>
      </w:r>
      <w:r>
        <w:instrText> HYPERLINK "https://studio.silium.ch/studio/remoteControl.html" \l "command=open&amp;bean=content%2F42247592"</w:instrText>
      </w:r>
      <w:r>
        <w:fldChar w:fldCharType="separate"/>
      </w:r>
      <w:r>
        <w:rPr>
          <w:rStyle w:val="InternetLink"/>
          <w:rFonts w:ascii="Liberation Serif" w:hAnsi="Liberation Serif"/>
          <w:outline w:val="false"/>
          <w:color w:val="000000"/>
          <w:spacing w:val="0"/>
          <w:sz w:val="24"/>
          <w:szCs w:val="24"/>
          <w:highlight w:val="yellow"/>
          <w:lang w:val="fr-CH"/>
        </w:rPr>
        <w:t>https://studio.silium.ch/studio/remoteControl.html#command=open&amp;bean=content%2F42247592</w:t>
      </w:r>
      <w:r>
        <w:fldChar w:fldCharType="end"/>
      </w:r>
      <w:r>
        <w:rPr>
          <w:rFonts w:ascii="Liberation Serif" w:hAnsi="Liberation Serif"/>
          <w:outline w:val="false"/>
          <w:color w:val="000000"/>
          <w:spacing w:val="0"/>
          <w:sz w:val="24"/>
          <w:szCs w:val="24"/>
          <w:highlight w:val="yellow"/>
          <w:lang w:val="fr-CH"/>
        </w:rPr>
        <w:t xml:space="preserve"> </w:t>
      </w:r>
      <w:r>
        <w:rPr>
          <w:rFonts w:ascii="Liberation Serif" w:hAnsi="Liberation Serif"/>
          <w:outline w:val="false"/>
          <w:color w:val="000000"/>
          <w:spacing w:val="0"/>
          <w:sz w:val="24"/>
          <w:szCs w:val="24"/>
          <w:highlight w:val="yellow"/>
          <w:lang w:val="fr-CH"/>
        </w:rPr>
        <w:t xml:space="preserve">) </w:t>
      </w:r>
    </w:p>
    <w:p>
      <w:pPr>
        <w:pStyle w:val="TextBody"/>
        <w:numPr>
          <w:ilvl w:val="0"/>
          <w:numId w:val="3"/>
        </w:numPr>
        <w:jc w:val="center"/>
        <w:rPr/>
      </w:pPr>
      <w:r>
        <w:rPr>
          <w:rFonts w:ascii="Liberation Serif" w:hAnsi="Liberation Serif"/>
          <w:outline w:val="false"/>
          <w:color w:val="000000"/>
          <w:spacing w:val="0"/>
          <w:sz w:val="24"/>
          <w:szCs w:val="24"/>
          <w:highlight w:val="yellow"/>
          <w:lang w:val="fr-CH"/>
        </w:rPr>
        <w:t>J</w:t>
      </w:r>
      <w:r>
        <w:rPr>
          <w:rFonts w:ascii="Liberation Serif" w:hAnsi="Liberation Serif"/>
          <w:outline w:val="false"/>
          <w:color w:val="000000"/>
          <w:spacing w:val="0"/>
          <w:sz w:val="24"/>
          <w:szCs w:val="24"/>
          <w:highlight w:val="yellow"/>
          <w:lang w:val="fr-CH"/>
        </w:rPr>
        <w:t xml:space="preserve">ust drag/drop the embed tab with the graphic between stories. If  the element does not yet exist in your langage and you have filled the google sheet, use the same embed code as in French replacing only the 2 letters langage code by yours in the iframe src URL. </w:t>
      </w:r>
    </w:p>
    <w:p>
      <w:pPr>
        <w:pStyle w:val="TextBody"/>
        <w:numPr>
          <w:ilvl w:val="0"/>
          <w:numId w:val="3"/>
        </w:numPr>
        <w:jc w:val="center"/>
        <w:rPr>
          <w:rFonts w:ascii="Liberation Serif" w:hAnsi="Liberation Serif"/>
          <w:sz w:val="24"/>
          <w:szCs w:val="24"/>
          <w:highlight w:val="yellow"/>
        </w:rPr>
      </w:pPr>
      <w:r>
        <w:rPr>
          <w:rFonts w:ascii="Liberation Serif" w:hAnsi="Liberation Serif"/>
          <w:outline w:val="false"/>
          <w:color w:val="000000"/>
          <w:spacing w:val="0"/>
          <w:sz w:val="24"/>
          <w:szCs w:val="24"/>
          <w:highlight w:val="yellow"/>
          <w:lang w:val="fr-CH"/>
        </w:rPr>
        <w:t>G</w:t>
      </w:r>
      <w:r>
        <w:rPr>
          <w:rFonts w:ascii="Liberation Serif" w:hAnsi="Liberation Serif"/>
          <w:outline w:val="false"/>
          <w:color w:val="000000"/>
          <w:spacing w:val="0"/>
          <w:sz w:val="24"/>
          <w:szCs w:val="24"/>
          <w:highlight w:val="yellow"/>
          <w:lang w:val="fr-CH"/>
        </w:rPr>
        <w:t xml:space="preserve">oogle sheet: </w:t>
      </w:r>
      <w:r>
        <w:fldChar w:fldCharType="begin"/>
      </w:r>
      <w:r>
        <w:instrText> HYPERLINK "https://docs.google.com/spreadsheets/d/1GKwArfD9RDKT-8wIT8m9JmxDOszimgHaVUCFsZqEAXs/edit" \l "gid=0"</w:instrText>
      </w:r>
      <w:r>
        <w:fldChar w:fldCharType="separate"/>
      </w:r>
      <w:r>
        <w:rPr>
          <w:rStyle w:val="InternetLink"/>
          <w:rFonts w:ascii="Liberation Serif" w:hAnsi="Liberation Serif"/>
          <w:outline w:val="false"/>
          <w:color w:val="000000"/>
          <w:spacing w:val="0"/>
          <w:sz w:val="24"/>
          <w:szCs w:val="24"/>
          <w:highlight w:val="yellow"/>
          <w:lang w:val="fr-CH"/>
        </w:rPr>
        <w:t>https://docs.google.com/spreadsheets/d/1GKwArfD9RDKT-8wIT8m9JmxDOszimgHaVUCFsZqEAXs/edit#gid=0</w:t>
      </w:r>
      <w:r>
        <w:fldChar w:fldCharType="end"/>
      </w:r>
    </w:p>
    <w:p>
      <w:pPr>
        <w:pStyle w:val="TextBody"/>
        <w:numPr>
          <w:ilvl w:val="0"/>
          <w:numId w:val="0"/>
        </w:numPr>
        <w:jc w:val="center"/>
        <w:rPr>
          <w:outline w:val="false"/>
          <w:color w:val="000000"/>
          <w:spacing w:val="0"/>
          <w:lang w:val="fr-CH"/>
        </w:rPr>
      </w:pPr>
      <w:r>
        <w:rPr>
          <w:rFonts w:ascii="Liberation Serif" w:hAnsi="Liberation Serif"/>
          <w:sz w:val="24"/>
          <w:szCs w:val="24"/>
          <w:highlight w:val="yellow"/>
        </w:rPr>
      </w:r>
    </w:p>
    <w:p>
      <w:pPr>
        <w:pStyle w:val="TextBody"/>
        <w:spacing w:before="0" w:after="140"/>
        <w:rPr>
          <w:rFonts w:ascii="ArialMT" w:hAnsi="ArialMT"/>
          <w:outline w:val="false"/>
          <w:color w:val="000000"/>
          <w:spacing w:val="0"/>
          <w:sz w:val="32"/>
          <w:lang w:val="fr-C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Calibri">
    <w:charset w:val="01" w:characterSet="utf-8"/>
    <w:family w:val="roman"/>
    <w:pitch w:val="variable"/>
  </w:font>
  <w:font w:name="ArialMT">
    <w:charset w:val="01" w:characterSet="utf-8"/>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3">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GB"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GB" w:eastAsia="zh-CN" w:bidi="hi-IN"/>
    </w:rPr>
  </w:style>
  <w:style w:type="paragraph" w:styleId="Heading1">
    <w:name w:val="Heading 1"/>
    <w:basedOn w:val="Normal"/>
    <w:next w:val="Normal"/>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qFormat/>
    <w:pPr>
      <w:outlineLvl w:val="1"/>
    </w:pPr>
    <w:rPr/>
  </w:style>
  <w:style w:type="character" w:styleId="DefaultParagraphFont">
    <w:name w:val="Default Paragraph Font"/>
    <w:qFormat/>
    <w:rPr/>
  </w:style>
  <w:style w:type="character" w:styleId="InternetLink">
    <w:name w:val="Internet Link"/>
    <w:basedOn w:val="DefaultParagraphFont"/>
    <w:rPr>
      <w:color w:val="0563C1" w:themeColor="hyperlink"/>
      <w:u w:val="single"/>
    </w:rPr>
  </w:style>
  <w:style w:type="character" w:styleId="VisitedInternetLink">
    <w:name w:val="Visited Internet Link"/>
    <w:rPr>
      <w:color w:val="800000"/>
      <w:u w:val="singl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ubtitle">
    <w:name w:val="Subtitle"/>
    <w:basedOn w:val="Normal"/>
    <w:next w:val="Normal"/>
    <w:qFormat/>
    <w:pPr>
      <w:spacing w:before="0" w:after="160"/>
    </w:pPr>
    <w:rPr>
      <w:rFonts w:ascii="Calibri" w:hAnsi="Calibri" w:asciiTheme="minorHAnsi" w:hAnsiTheme="minorHAnsi"/>
      <w:color w:val="5A5A5A" w:themeColor="text1" w:themeTint="a5"/>
      <w:spacing w:val="15"/>
      <w:sz w:val="22"/>
    </w:rPr>
  </w:style>
  <w:style w:type="paragraph" w:styleId="Title">
    <w:name w:val="Title"/>
    <w:basedOn w:val="Normal"/>
    <w:next w:val="Normal"/>
    <w:qFormat/>
    <w:pPr>
      <w:spacing w:before="0" w:after="0"/>
      <w:contextualSpacing/>
    </w:pPr>
    <w:rPr>
      <w:rFonts w:ascii="Calibri Light" w:hAnsi="Calibri Light" w:eastAsia="" w:cs="" w:asciiTheme="majorHAnsi" w:cstheme="majorBidi" w:eastAsiaTheme="majorEastAsia" w:hAnsiTheme="majorHAnsi"/>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wissinfo.ch/fre/population_vers-une-hausse-massive-du-nombre-de-retrait&#233;s/42152242" TargetMode="External"/><Relationship Id="rId3" Type="http://schemas.openxmlformats.org/officeDocument/2006/relationships/hyperlink" Target="http://www.swissinfo.ch/fre/equilibre-financier_dette-publique--les-suisses-champions-d-europe-des-&#233;conomies/42210290" TargetMode="External"/><Relationship Id="rId4" Type="http://schemas.openxmlformats.org/officeDocument/2006/relationships/hyperlink" Target="" TargetMode="External"/><Relationship Id="rId5" Type="http://schemas.openxmlformats.org/officeDocument/2006/relationships/hyperlink" Target="http://www.economist.com/blogs/graphicdetail/2016/03/daily-chart-0" TargetMode="External"/><Relationship Id="rId6" Type="http://schemas.openxmlformats.org/officeDocument/2006/relationships/hyperlink" Target="http://www.swissinfo.ch/fre/accueil-extra-familial_les-cr&#232;ches-les-plus-ch&#232;res-au-monde/41231548" TargetMode="External"/><Relationship Id="rId7" Type="http://schemas.openxmlformats.org/officeDocument/2006/relationships/hyperlink" Target="http://www.swissinfo.ch/fre/egalit&#233;-hommes-femmes_plus-la-fonction-est-&#233;lev&#233;e--plus-les-&#233;carts-salariaux-sont/42007190" TargetMode="External"/><Relationship Id="rId8" Type="http://schemas.openxmlformats.org/officeDocument/2006/relationships/hyperlink" Target="http://www.swissinfo.ch/fre/le-vote-des-cantons-sous-la-loupe_les-plus-favorables-aux-initiatives-anti-&#233;trangers-sont-toujours-les-m&#234;mes/41990242" TargetMode="External"/><Relationship Id="rId9" Type="http://schemas.openxmlformats.org/officeDocument/2006/relationships/hyperlink" Target="http://interactive.swissinfo.ch/2016_06_24_AVS/05_agesDistributionByNationality_FR.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162</TotalTime>
  <Application>LibreOffice/5.0.6.3$MacOSX_X86_64 LibreOffice_project/490fc03b25318460cfc54456516ea2519c11d1aa</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2016-06-28T08:19:16Z</dcterms:created>
  <dc:creator>Duc Quang Nguyen</dc:creator>
  <dc:language>fr-CH</dc:language>
  <cp:lastModifiedBy>Duc Quang Nguyen</cp:lastModifiedBy>
  <dcterms:modified xsi:type="dcterms:W3CDTF">2016-06-28T11:02:07Z</dcterms:modified>
  <cp:revision>60</cp:revision>
</cp:coreProperties>
</file>