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Notes</w:t>
      </w:r>
    </w:p>
    <w:p>
      <w:pPr>
        <w:pStyle w:val="Heading2"/>
      </w:pPr>
      <w:r>
        <w:t>Overview</w:t>
      </w:r>
    </w:p>
    <w:p>
      <w:r>
        <w:t>This document contains general project notes with no personal information. All references are to roles, not individuals.</w:t>
      </w:r>
    </w:p>
    <w:p>
      <w:pPr>
        <w:pStyle w:val="Heading2"/>
      </w:pPr>
      <w:r>
        <w:t>Timeline</w:t>
      </w:r>
    </w:p>
    <w:p>
      <w:pPr>
        <w:pStyle w:val="ListBullet"/>
      </w:pPr>
      <w:r>
        <w:t>Q1 2025: Initial research phase</w:t>
      </w:r>
    </w:p>
    <w:p>
      <w:pPr>
        <w:pStyle w:val="ListBullet"/>
      </w:pPr>
      <w:r>
        <w:t>Q2 2025: Development sprint</w:t>
      </w:r>
    </w:p>
    <w:p>
      <w:pPr>
        <w:pStyle w:val="ListBullet"/>
      </w:pPr>
      <w:r>
        <w:t>Q3 2025: Testing and review</w:t>
      </w:r>
    </w:p>
    <w:p>
      <w:pPr>
        <w:pStyle w:val="ListBullet"/>
      </w:pPr>
      <w:r>
        <w:t>Q4 2025: Release</w:t>
      </w:r>
    </w:p>
    <w:p>
      <w:pPr>
        <w:pStyle w:val="Heading2"/>
      </w:pPr>
      <w:r>
        <w:t>Budget</w:t>
      </w:r>
    </w:p>
    <w:p>
      <w:r>
        <w:t>Total approved budget: €45000</w:t>
        <w:br/>
        <w:t>Spent to date: €12340</w:t>
        <w:br/>
        <w:t>Remaining: €32660</w:t>
      </w:r>
    </w:p>
    <w:p>
      <w:pPr>
        <w:pStyle w:val="Heading2"/>
      </w:pPr>
      <w:r>
        <w:t>Notes</w:t>
      </w:r>
    </w:p>
    <w:p>
      <w:r>
        <w:t>The methodology follows standard practice. No personal data is processed or stored in this document. It should be marked as CHECKED when processed by d-tach.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