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Device Reviewer Mode — Feature Reference</w:t>
      </w:r>
    </w:p>
    <w:p>
      <w:r>
        <w:t xml:space="preserve">DREC-UI — comprehensive list of features available to users with the Reviewer or SeniorReviewer role. Both roles share identical permissions in the current codebase.</w:t>
      </w:r>
    </w:p>
    <w:p>
      <w:pPr>
        <w:pStyle w:val="Heading2"/>
      </w:pPr>
      <w:r>
        <w:t xml:space="preserve">1. Access &amp; Navigation</w:t>
      </w:r>
    </w:p>
    <w:p>
      <w:pPr>
        <w:pStyle w:val="ListParagraph"/>
        <w:numPr>
          <w:ilvl w:val="0"/>
          <w:numId w:val="1"/>
        </w:numPr>
      </w:pPr>
      <w:r>
        <w:t xml:space="preserve">Role-gated routing — reviewers access the app through the AdminGuard; non-reviewer screens (Add Device, Bulk Upload, Add MeterRead, device groups, organization settings, licenses) are hidden.</w:t>
      </w:r>
    </w:p>
    <w:p>
      <w:pPr>
        <w:pStyle w:val="ListParagraph"/>
        <w:numPr>
          <w:ilvl w:val="0"/>
          <w:numId w:val="1"/>
        </w:numPr>
      </w:pPr>
      <w:r>
        <w:t xml:space="preserve">Dedicated Device Reviews tab (/device/reviews) — only visible to Reviewer, SeniorReviewer, and Admin roles.</w:t>
      </w:r>
    </w:p>
    <w:p>
      <w:pPr>
        <w:pStyle w:val="ListParagraph"/>
        <w:numPr>
          <w:ilvl w:val="0"/>
          <w:numId w:val="1"/>
        </w:numPr>
      </w:pPr>
      <w:r>
        <w:t xml:space="preserve">Dedicated Meter Read Reviews tab (/reads/reviews) — only visible to reviewer/admin roles.</w:t>
      </w:r>
    </w:p>
    <w:p>
      <w:pPr>
        <w:pStyle w:val="ListParagraph"/>
        <w:numPr>
          <w:ilvl w:val="0"/>
          <w:numId w:val="1"/>
        </w:numPr>
      </w:pPr>
      <w:r>
        <w:t xml:space="preserve">Session-persisted status filters and expanded-panel state so the review queue is preserved across sessions.</w:t>
      </w:r>
    </w:p>
    <w:p>
      <w:pPr>
        <w:pStyle w:val="Heading2"/>
      </w:pPr>
      <w:r>
        <w:t xml:space="preserve">2. Device Review Queue</w:t>
      </w:r>
    </w:p>
    <w:p>
      <w:pPr>
        <w:pStyle w:val="ListParagraph"/>
        <w:numPr>
          <w:ilvl w:val="0"/>
          <w:numId w:val="1"/>
        </w:numPr>
      </w:pPr>
      <w:r>
        <w:t xml:space="preserve">Unified list of all submitted devices across organizations with status filters: draft, pending, approved, rejected, legacy.</w:t>
      </w:r>
    </w:p>
    <w:p>
      <w:pPr>
        <w:pStyle w:val="ListParagraph"/>
        <w:numPr>
          <w:ilvl w:val="0"/>
          <w:numId w:val="1"/>
        </w:numPr>
      </w:pPr>
      <w:r>
        <w:t xml:space="preserve">Real-time search across site name, serial number, submitter email, country code, and external ID.</w:t>
      </w:r>
    </w:p>
    <w:p>
      <w:pPr>
        <w:pStyle w:val="ListParagraph"/>
        <w:numPr>
          <w:ilvl w:val="0"/>
          <w:numId w:val="1"/>
        </w:numPr>
      </w:pPr>
      <w:r>
        <w:t xml:space="preserve">Click-to-expand device rows with full detail panel (specs, GPS, submitter, timestamps, operating configuration, source access mode, evidence pathway).</w:t>
      </w:r>
    </w:p>
    <w:p>
      <w:pPr>
        <w:pStyle w:val="ListParagraph"/>
        <w:numPr>
          <w:ilvl w:val="0"/>
          <w:numId w:val="1"/>
        </w:numPr>
      </w:pPr>
      <w:r>
        <w:t xml:space="preserve">Multi-select checkboxes for bulk actions.</w:t>
      </w:r>
    </w:p>
    <w:p>
      <w:pPr>
        <w:pStyle w:val="ListParagraph"/>
        <w:numPr>
          <w:ilvl w:val="0"/>
          <w:numId w:val="1"/>
        </w:numPr>
      </w:pPr>
      <w:r>
        <w:t xml:space="preserve">Reviewer notes field and auto-populated reviewer assignment.</w:t>
      </w:r>
    </w:p>
    <w:p>
      <w:pPr>
        <w:pStyle w:val="Heading2"/>
      </w:pPr>
      <w:r>
        <w:t xml:space="preserve">3. Document Review &amp; Verification</w:t>
      </w:r>
    </w:p>
    <w:p>
      <w:pPr>
        <w:pStyle w:val="ListParagraph"/>
        <w:numPr>
          <w:ilvl w:val="0"/>
          <w:numId w:val="1"/>
        </w:numPr>
      </w:pPr>
      <w:r>
        <w:t xml:space="preserve">Per-document "reviewed" toggle tracked individually across SLD, COD proof, SF-02, SF-02C, metering evidence, project photos, screenshots, address/incorporation proofs.</w:t>
      </w:r>
    </w:p>
    <w:p>
      <w:pPr>
        <w:pStyle w:val="ListParagraph"/>
        <w:numPr>
          <w:ilvl w:val="0"/>
          <w:numId w:val="1"/>
        </w:numPr>
      </w:pPr>
      <w:r>
        <w:t xml:space="preserve">Inline image preview window with zoom and pan.</w:t>
      </w:r>
    </w:p>
    <w:p>
      <w:pPr>
        <w:pStyle w:val="ListParagraph"/>
        <w:numPr>
          <w:ilvl w:val="0"/>
          <w:numId w:val="1"/>
        </w:numPr>
      </w:pPr>
      <w:r>
        <w:t xml:space="preserve">Inline PDF viewer with zoom, page navigation, and side-by-side preview.</w:t>
      </w:r>
    </w:p>
    <w:p>
      <w:pPr>
        <w:pStyle w:val="ListParagraph"/>
        <w:numPr>
          <w:ilvl w:val="0"/>
          <w:numId w:val="1"/>
        </w:numPr>
      </w:pPr>
      <w:r>
        <w:t xml:space="preserve">Document-requirement engine — resolves required vs. present vs. not-applicable documents based on the device's operating configuration, with hints explaining why each document is needed.</w:t>
      </w:r>
    </w:p>
    <w:p>
      <w:r>
        <w:t xml:space="preserve">Note: the review panel is read-only with respect to device content. Reviewers cannot upload, replace, or delete submitted documents — only the submitter can modify the device's files. The reviewer's write surface is limited to review metadata (status, notes, per-document reviewed flag) and chat.</w:t>
      </w:r>
    </w:p>
    <w:p>
      <w:pPr>
        <w:pStyle w:val="Heading2"/>
      </w:pPr>
      <w:r>
        <w:t xml:space="preserve">4. OCR, Translation &amp; AI Tools</w:t>
      </w:r>
    </w:p>
    <w:p>
      <w:pPr>
        <w:pStyle w:val="ListParagraph"/>
        <w:numPr>
          <w:ilvl w:val="0"/>
          <w:numId w:val="1"/>
        </w:numPr>
      </w:pPr>
      <w:r>
        <w:t xml:space="preserve">OCR (picture window) — Tesseract.js-based text extraction from screenshots and photos, with live progress, in-result search/highlight, and copy-to-clipboard.</w:t>
      </w:r>
    </w:p>
    <w:p>
      <w:pPr>
        <w:pStyle w:val="ListParagraph"/>
        <w:numPr>
          <w:ilvl w:val="0"/>
          <w:numId w:val="1"/>
        </w:numPr>
      </w:pPr>
      <w:r>
        <w:t xml:space="preserve">OCR (PDF preview) — extract machine-readable text from scanned PDFs used as evidence documents.</w:t>
      </w:r>
    </w:p>
    <w:p>
      <w:pPr>
        <w:pStyle w:val="ListParagraph"/>
        <w:numPr>
          <w:ilvl w:val="0"/>
          <w:numId w:val="1"/>
        </w:numPr>
      </w:pPr>
      <w:r>
        <w:t xml:space="preserve">Translation to English — one-click translation of OCR'd text in the PDF preview via the DeepL API (free tier, 500k chars/month), with searchable translated output.</w:t>
      </w:r>
    </w:p>
    <w:p>
      <w:pPr>
        <w:pStyle w:val="ListParagraph"/>
        <w:numPr>
          <w:ilvl w:val="0"/>
          <w:numId w:val="1"/>
        </w:numPr>
      </w:pPr>
      <w:r>
        <w:t xml:space="preserve">Solar panel detection on uploaded photos — Roboflow-powered model draws bounding boxes over detected panels and reports a count; credit-gated with fallback to the organization's own API key.</w:t>
      </w:r>
    </w:p>
    <w:p>
      <w:pPr>
        <w:pStyle w:val="ListParagraph"/>
        <w:numPr>
          <w:ilvl w:val="0"/>
          <w:numId w:val="1"/>
        </w:numPr>
      </w:pPr>
      <w:r>
        <w:t xml:space="preserve">Solar panel detection on satellite imagery — captures the current satellite map tile view, runs the same panel-detection model, and overlays detections on the map for geographic ground-truthing.</w:t>
      </w:r>
    </w:p>
    <w:p>
      <w:pPr>
        <w:pStyle w:val="Heading2"/>
      </w:pPr>
      <w:r>
        <w:t xml:space="preserve">5. Single-Click Verification Suite</w:t>
      </w:r>
    </w:p>
    <w:p>
      <w:r>
        <w:t xml:space="preserve">Accessible from the documents window on every device:</w:t>
      </w:r>
    </w:p>
    <w:p>
      <w:pPr>
        <w:pStyle w:val="ListParagraph"/>
        <w:numPr>
          <w:ilvl w:val="0"/>
          <w:numId w:val="1"/>
        </w:numPr>
      </w:pPr>
      <w:r>
        <w:t xml:space="preserve">Auto-Screen — runs the full VA-layer verification suite at once and reports pass / warn / fail / skip for each check.</w:t>
      </w:r>
    </w:p>
    <w:p>
      <w:pPr>
        <w:pStyle w:val="ListParagraph"/>
        <w:numPr>
          <w:ilvl w:val="0"/>
          <w:numId w:val="1"/>
        </w:numPr>
      </w:pPr>
      <w:r>
        <w:t xml:space="preserve">Duplicate Screening — cross-organization duplicate detection (serial number, location, and fuzzy match types), with results auto-logged to the device chat.</w:t>
      </w:r>
    </w:p>
    <w:p>
      <w:pPr>
        <w:pStyle w:val="ListParagraph"/>
        <w:numPr>
          <w:ilvl w:val="0"/>
          <w:numId w:val="1"/>
        </w:numPr>
      </w:pPr>
      <w:r>
        <w:t xml:space="preserve">Source-Access Verification (§3.3) — validates API, portal, or file-based access modes.</w:t>
      </w:r>
    </w:p>
    <w:p>
      <w:pPr>
        <w:pStyle w:val="ListParagraph"/>
        <w:numPr>
          <w:ilvl w:val="0"/>
          <w:numId w:val="1"/>
        </w:numPr>
      </w:pPr>
      <w:r>
        <w:t xml:space="preserve">Production Ceiling Check (§3.6) — irradiance-based theoretical-maximum verification.</w:t>
      </w:r>
    </w:p>
    <w:p>
      <w:pPr>
        <w:pStyle w:val="ListParagraph"/>
        <w:numPr>
          <w:ilvl w:val="0"/>
          <w:numId w:val="1"/>
        </w:numPr>
      </w:pPr>
      <w:r>
        <w:t xml:space="preserve">Compensating Controls Evaluation (§3.9) — used for Mode 4 submissions.</w:t>
      </w:r>
    </w:p>
    <w:p>
      <w:pPr>
        <w:pStyle w:val="ListParagraph"/>
        <w:numPr>
          <w:ilvl w:val="0"/>
          <w:numId w:val="1"/>
        </w:numPr>
      </w:pPr>
      <w:r>
        <w:t xml:space="preserve">Photo GPS Verification — compares photo EXIF coordinates to the declared device location and reports distance variance.</w:t>
      </w:r>
    </w:p>
    <w:p>
      <w:pPr>
        <w:pStyle w:val="ListParagraph"/>
        <w:numPr>
          <w:ilvl w:val="0"/>
          <w:numId w:val="1"/>
        </w:numPr>
      </w:pPr>
      <w:r>
        <w:t xml:space="preserve">SLD Capacity Comparison — opens the SLD document alongside a capacity-entry panel and persists the reviewer-entered kW.</w:t>
      </w:r>
    </w:p>
    <w:p>
      <w:pPr>
        <w:pStyle w:val="ListParagraph"/>
        <w:numPr>
          <w:ilvl w:val="0"/>
          <w:numId w:val="1"/>
        </w:numPr>
      </w:pPr>
      <w:r>
        <w:t xml:space="preserve">Cross-Source Verification with Performance Factor (§3.10) — reconciles actual vs. modeled production across data sources.</w:t>
      </w:r>
    </w:p>
    <w:p>
      <w:pPr>
        <w:pStyle w:val="ListParagraph"/>
        <w:numPr>
          <w:ilvl w:val="0"/>
          <w:numId w:val="1"/>
        </w:numPr>
      </w:pPr>
      <w:r>
        <w:t xml:space="preserve">Historical Consistency Review — checks meter-read patterns for temporal anomalies.</w:t>
      </w:r>
    </w:p>
    <w:p>
      <w:pPr>
        <w:pStyle w:val="ListParagraph"/>
        <w:numPr>
          <w:ilvl w:val="0"/>
          <w:numId w:val="1"/>
        </w:numPr>
      </w:pPr>
      <w:r>
        <w:t xml:space="preserve">Audit Trail Review — full change history, searchable within the modal and exportable as CSV.</w:t>
      </w:r>
    </w:p>
    <w:p>
      <w:pPr>
        <w:pStyle w:val="Heading2"/>
      </w:pPr>
      <w:r>
        <w:t xml:space="preserve">6. Status Management</w:t>
      </w:r>
    </w:p>
    <w:p>
      <w:pPr>
        <w:pStyle w:val="ListParagraph"/>
        <w:numPr>
          <w:ilvl w:val="0"/>
          <w:numId w:val="1"/>
        </w:numPr>
      </w:pPr>
      <w:r>
        <w:t xml:space="preserve">Status dropdown per device: pending / approved / rejected; disabled once finalized.</w:t>
      </w:r>
    </w:p>
    <w:p>
      <w:pPr>
        <w:pStyle w:val="ListParagraph"/>
        <w:numPr>
          <w:ilvl w:val="0"/>
          <w:numId w:val="1"/>
        </w:numPr>
      </w:pPr>
      <w:r>
        <w:t xml:space="preserve">Approve action with guard — warns and requires override if not all required documents have been marked reviewed.</w:t>
      </w:r>
    </w:p>
    <w:p>
      <w:pPr>
        <w:pStyle w:val="ListParagraph"/>
        <w:numPr>
          <w:ilvl w:val="0"/>
          <w:numId w:val="1"/>
        </w:numPr>
      </w:pPr>
      <w:r>
        <w:t xml:space="preserve">Reject action — immediately sets the device's chat thread to read-only.</w:t>
      </w:r>
    </w:p>
    <w:p>
      <w:pPr>
        <w:pStyle w:val="ListParagraph"/>
        <w:numPr>
          <w:ilvl w:val="0"/>
          <w:numId w:val="1"/>
        </w:numPr>
      </w:pPr>
      <w:r>
        <w:t xml:space="preserve">Archive action — transitions a device to "legacy" status.</w:t>
      </w:r>
    </w:p>
    <w:p>
      <w:pPr>
        <w:pStyle w:val="ListParagraph"/>
        <w:numPr>
          <w:ilvl w:val="0"/>
          <w:numId w:val="1"/>
        </w:numPr>
      </w:pPr>
      <w:r>
        <w:t xml:space="preserve">Bulk approve / bulk reject / bulk reopen / bulk screen — operate on selected devices (auto-screen capped at 50 per run).</w:t>
      </w:r>
    </w:p>
    <w:p>
      <w:pPr>
        <w:pStyle w:val="Heading2"/>
      </w:pPr>
      <w:r>
        <w:t xml:space="preserve">7. SF-02 Registration Form Generation</w:t>
      </w:r>
    </w:p>
    <w:p>
      <w:pPr>
        <w:pStyle w:val="ListParagraph"/>
        <w:numPr>
          <w:ilvl w:val="0"/>
          <w:numId w:val="1"/>
        </w:numPr>
      </w:pPr>
      <w:r>
        <w:t xml:space="preserve">SF-02 preview modal showing every field that will be populated from the device record.</w:t>
      </w:r>
    </w:p>
    <w:p>
      <w:pPr>
        <w:pStyle w:val="ListParagraph"/>
        <w:numPr>
          <w:ilvl w:val="0"/>
          <w:numId w:val="1"/>
        </w:numPr>
      </w:pPr>
      <w:r>
        <w:t xml:space="preserve">Pre-generation requirements check — blocks generation when required supporting documents are missing.</w:t>
      </w:r>
    </w:p>
    <w:p>
      <w:pPr>
        <w:pStyle w:val="ListParagraph"/>
        <w:numPr>
          <w:ilvl w:val="0"/>
          <w:numId w:val="1"/>
        </w:numPr>
      </w:pPr>
      <w:r>
        <w:t xml:space="preserve">Generate and export the completed SF-02 registration form.</w:t>
      </w:r>
    </w:p>
    <w:p>
      <w:pPr>
        <w:pStyle w:val="Heading2"/>
      </w:pPr>
      <w:r>
        <w:t xml:space="preserve">8. Map &amp; Geospatial Features</w:t>
      </w:r>
    </w:p>
    <w:p>
      <w:pPr>
        <w:pStyle w:val="ListParagraph"/>
        <w:numPr>
          <w:ilvl w:val="0"/>
          <w:numId w:val="1"/>
        </w:numPr>
      </w:pPr>
      <w:r>
        <w:t xml:space="preserve">World map view of the review queue with device pins, click-to-expand, right-click context menu, and fly-to-location.</w:t>
      </w:r>
    </w:p>
    <w:p>
      <w:pPr>
        <w:pStyle w:val="ListParagraph"/>
        <w:numPr>
          <w:ilvl w:val="0"/>
          <w:numId w:val="1"/>
        </w:numPr>
      </w:pPr>
      <w:r>
        <w:t xml:space="preserve">Separate map tab for meter-read review queue.</w:t>
      </w:r>
    </w:p>
    <w:p>
      <w:pPr>
        <w:pStyle w:val="ListParagraph"/>
        <w:numPr>
          <w:ilvl w:val="0"/>
          <w:numId w:val="1"/>
        </w:numPr>
      </w:pPr>
      <w:r>
        <w:t xml:space="preserve">Satellite imagery window with cloud-cover metadata and image date, used for geographic verification (and the target for panel detection on satellite).</w:t>
      </w:r>
    </w:p>
    <w:p>
      <w:pPr>
        <w:pStyle w:val="Heading2"/>
      </w:pPr>
      <w:r>
        <w:t xml:space="preserve">9. Chat &amp; Collaboration</w:t>
      </w:r>
    </w:p>
    <w:p>
      <w:pPr>
        <w:pStyle w:val="ListParagraph"/>
        <w:numPr>
          <w:ilvl w:val="0"/>
          <w:numId w:val="1"/>
        </w:numPr>
      </w:pPr>
      <w:r>
        <w:t xml:space="preserve">Per-device chat thread between reviewer and submitter (disabled for rejected devices).</w:t>
      </w:r>
    </w:p>
    <w:p>
      <w:pPr>
        <w:pStyle w:val="ListParagraph"/>
        <w:numPr>
          <w:ilvl w:val="0"/>
          <w:numId w:val="1"/>
        </w:numPr>
      </w:pPr>
      <w:r>
        <w:t xml:space="preserve">Automatic chat logging of review actions — approvals, duplicate screening results, verification failures, and status changes are posted as chat entries.</w:t>
      </w:r>
    </w:p>
    <w:p>
      <w:pPr>
        <w:pStyle w:val="ListParagraph"/>
        <w:numPr>
          <w:ilvl w:val="0"/>
          <w:numId w:val="1"/>
        </w:numPr>
      </w:pPr>
      <w:r>
        <w:t xml:space="preserve">Resizable, draggable chat window with unread-message badge on the header bell icon.</w:t>
      </w:r>
    </w:p>
    <w:p>
      <w:pPr>
        <w:pStyle w:val="Heading2"/>
      </w:pPr>
      <w:r>
        <w:t xml:space="preserve">10. Meter Read Review</w:t>
      </w:r>
    </w:p>
    <w:p>
      <w:pPr>
        <w:pStyle w:val="ListParagraph"/>
        <w:numPr>
          <w:ilvl w:val="0"/>
          <w:numId w:val="1"/>
        </w:numPr>
      </w:pPr>
      <w:r>
        <w:t xml:space="preserve">Device list showing read count, earliest/latest read dates, total kWh, assigned reviewer, and status.</w:t>
      </w:r>
    </w:p>
    <w:p>
      <w:pPr>
        <w:pStyle w:val="ListParagraph"/>
        <w:numPr>
          <w:ilvl w:val="0"/>
          <w:numId w:val="1"/>
        </w:numPr>
      </w:pPr>
      <w:r>
        <w:t xml:space="preserve">Expandable per-device read list with value, unit, type, date range, and certification status.</w:t>
      </w:r>
    </w:p>
    <w:p>
      <w:pPr>
        <w:pStyle w:val="ListParagraph"/>
        <w:numPr>
          <w:ilvl w:val="0"/>
          <w:numId w:val="1"/>
        </w:numPr>
      </w:pPr>
      <w:r>
        <w:t xml:space="preserve">Flag individual reads with a required reason.</w:t>
      </w:r>
    </w:p>
    <w:p>
      <w:pPr>
        <w:pStyle w:val="ListParagraph"/>
        <w:numPr>
          <w:ilvl w:val="0"/>
          <w:numId w:val="1"/>
        </w:numPr>
      </w:pPr>
      <w:r>
        <w:t xml:space="preserve">Gap Analysis — identifies missing intervals in meter data.</w:t>
      </w:r>
    </w:p>
    <w:p>
      <w:pPr>
        <w:pStyle w:val="ListParagraph"/>
        <w:numPr>
          <w:ilvl w:val="0"/>
          <w:numId w:val="1"/>
        </w:numPr>
      </w:pPr>
      <w:r>
        <w:t xml:space="preserve">Historical Consistency Check, Production Ceiling Check, Cross-Source Verification, and Audit Trail Review also available on meter reads.</w:t>
      </w:r>
    </w:p>
    <w:p>
      <w:pPr>
        <w:pStyle w:val="ListParagraph"/>
        <w:numPr>
          <w:ilvl w:val="0"/>
          <w:numId w:val="1"/>
        </w:numPr>
      </w:pPr>
      <w:r>
        <w:t xml:space="preserve">Bulk approve / reject / flag across selected devices.</w:t>
      </w:r>
    </w:p>
    <w:p>
      <w:pPr>
        <w:pStyle w:val="ListParagraph"/>
        <w:numPr>
          <w:ilvl w:val="0"/>
          <w:numId w:val="1"/>
        </w:numPr>
      </w:pPr>
      <w:r>
        <w:t xml:space="preserve">Status filters (pending / approved / flagged / rejected) and sort by site, count, date, kWh, or status.</w:t>
      </w:r>
    </w:p>
    <w:p>
      <w:pPr>
        <w:pStyle w:val="Heading2"/>
      </w:pPr>
      <w:r>
        <w:t xml:space="preserve">11. Export &amp; Reporting</w:t>
      </w:r>
    </w:p>
    <w:p>
      <w:pPr>
        <w:pStyle w:val="ListParagraph"/>
        <w:numPr>
          <w:ilvl w:val="0"/>
          <w:numId w:val="1"/>
        </w:numPr>
      </w:pPr>
      <w:r>
        <w:t xml:space="preserve">Excel export of the filtered device list.</w:t>
      </w:r>
    </w:p>
    <w:p>
      <w:pPr>
        <w:pStyle w:val="ListParagraph"/>
        <w:numPr>
          <w:ilvl w:val="0"/>
          <w:numId w:val="1"/>
        </w:numPr>
      </w:pPr>
      <w:r>
        <w:t xml:space="preserve">CSV export of a device's audit trail (timestamps, actors, actions, notes).</w:t>
      </w:r>
    </w:p>
    <w:p>
      <w:pPr>
        <w:pStyle w:val="ListParagraph"/>
        <w:numPr>
          <w:ilvl w:val="0"/>
          <w:numId w:val="1"/>
        </w:numPr>
      </w:pPr>
      <w:r>
        <w:t xml:space="preserve">Copy audit trail to clipboard.</w:t>
      </w:r>
    </w:p>
    <w:p>
      <w:pPr>
        <w:pStyle w:val="Heading2"/>
      </w:pPr>
      <w:r>
        <w:t xml:space="preserve">12. Reviewer-Only Restrictions</w:t>
      </w:r>
    </w:p>
    <w:p>
      <w:r>
        <w:t xml:space="preserve">Reviewers deliberately cannot: add devices, upload meter reads, bulk-upload devices or reads, create/manage device groups, manage permissions or organizations, add users, access redemption reports, manage licenses, configure webhooks, or view device ownership claims.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b/>
      <w:sz w:val="40"/>
      <w:color w:val="1F3864"/>
    </w:rPr>
  </w:style>
  <w:style w:type="paragraph" w:styleId="Heading2">
    <w:name w:val="heading 2"/>
    <w:basedOn w:val="Normal"/>
    <w:next w:val="Normal"/>
    <w:pPr>
      <w:spacing w:before="280" w:after="140"/>
      <w:outlineLvl w:val="1"/>
    </w:pPr>
    <w:rPr>
      <w:b/>
      <w:sz w:val="30"/>
      <w:color w:val="2E74B5"/>
    </w:rPr>
  </w:style>
  <w:style w:type="paragraph" w:styleId="ListParagraph">
    <w:name w:val="List Paragraph"/>
    <w:basedOn w:val="Normal"/>
    <w:pPr>
      <w:ind w:left="720"/>
      <w:spacing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