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346D1" w14:textId="77777777" w:rsidR="00901CE3" w:rsidRPr="00940988" w:rsidRDefault="00901CE3" w:rsidP="00901CE3">
      <w:pPr>
        <w:spacing w:before="120"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sz w:val="32"/>
          <w:szCs w:val="32"/>
          <w:lang w:val="uk-UA"/>
        </w:rPr>
        <w:t xml:space="preserve">КИЇВСЬКИЙ НАЦІОНАЛЬНИЙ УНІВЕРСИТЕТ </w:t>
      </w:r>
    </w:p>
    <w:p w14:paraId="5C30884E" w14:textId="77777777" w:rsidR="00901CE3" w:rsidRPr="00940988" w:rsidRDefault="00901CE3" w:rsidP="00901CE3">
      <w:pPr>
        <w:spacing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sz w:val="32"/>
          <w:szCs w:val="32"/>
          <w:lang w:val="uk-UA"/>
        </w:rPr>
        <w:t>імені ТАРАСА ШЕВЧЕНКА</w:t>
      </w:r>
    </w:p>
    <w:p w14:paraId="4CEA0402" w14:textId="77777777" w:rsidR="00901CE3" w:rsidRPr="00940988" w:rsidRDefault="00901CE3" w:rsidP="00901CE3">
      <w:pPr>
        <w:tabs>
          <w:tab w:val="left" w:pos="2295"/>
        </w:tabs>
        <w:spacing w:line="276" w:lineRule="auto"/>
        <w:rPr>
          <w:rFonts w:ascii="Times New Roman" w:hAnsi="Times New Roman" w:cs="Times New Roman"/>
          <w:b/>
          <w:noProof/>
          <w:color w:val="0D0D0D"/>
          <w:sz w:val="28"/>
          <w:szCs w:val="28"/>
          <w:lang w:val="uk-UA"/>
        </w:rPr>
      </w:pPr>
      <w:r>
        <w:rPr>
          <w:rFonts w:ascii="Times New Roman" w:hAnsi="Times New Roman" w:cs="Times New Roman"/>
          <w:b/>
          <w:noProof/>
          <w:color w:val="0D0D0D"/>
          <w:sz w:val="28"/>
          <w:szCs w:val="28"/>
          <w:lang w:val="uk-UA"/>
        </w:rPr>
        <w:tab/>
      </w:r>
    </w:p>
    <w:p w14:paraId="48A89B3D" w14:textId="78133106" w:rsidR="00901CE3" w:rsidRPr="00940988" w:rsidRDefault="00E9514B" w:rsidP="00901CE3">
      <w:pPr>
        <w:spacing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lang w:val="uk-UA"/>
        </w:rPr>
        <w:object w:dxaOrig="6075" w:dyaOrig="1695" w14:anchorId="49436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66pt" o:ole="">
            <v:imagedata r:id="rId6" o:title=""/>
          </v:shape>
          <o:OLEObject Type="Embed" ProgID="Word.Picture.8" ShapeID="_x0000_i1025" DrawAspect="Content" ObjectID="_1763399728" r:id="rId7"/>
        </w:object>
      </w:r>
    </w:p>
    <w:p w14:paraId="07585D30" w14:textId="77777777" w:rsidR="00901CE3" w:rsidRPr="00940988" w:rsidRDefault="00901CE3" w:rsidP="00901CE3">
      <w:pPr>
        <w:autoSpaceDE w:val="0"/>
        <w:autoSpaceDN w:val="0"/>
        <w:adjustRightInd w:val="0"/>
        <w:jc w:val="center"/>
        <w:rPr>
          <w:rFonts w:ascii="Times New Roman" w:hAnsi="Times New Roman" w:cs="Times New Roman"/>
          <w:b/>
          <w:bCs/>
          <w:noProof/>
          <w:sz w:val="28"/>
          <w:szCs w:val="28"/>
          <w:lang w:val="uk-UA"/>
        </w:rPr>
      </w:pPr>
      <w:r w:rsidRPr="00940988">
        <w:rPr>
          <w:rFonts w:ascii="Times New Roman" w:hAnsi="Times New Roman" w:cs="Times New Roman"/>
          <w:b/>
          <w:bCs/>
          <w:noProof/>
          <w:sz w:val="28"/>
          <w:szCs w:val="28"/>
          <w:lang w:val="uk-UA"/>
        </w:rPr>
        <w:t>ФАКУЛЬТЕТ ІНФОРМАЦІЙНИХ ТЕХНОЛОГІЙ</w:t>
      </w:r>
    </w:p>
    <w:p w14:paraId="63FBAEBC" w14:textId="77777777" w:rsidR="00901CE3" w:rsidRPr="00940988" w:rsidRDefault="00901CE3" w:rsidP="00901CE3">
      <w:pPr>
        <w:autoSpaceDE w:val="0"/>
        <w:autoSpaceDN w:val="0"/>
        <w:adjustRightInd w:val="0"/>
        <w:jc w:val="center"/>
        <w:rPr>
          <w:rFonts w:ascii="Times New Roman" w:hAnsi="Times New Roman" w:cs="Times New Roman"/>
          <w:b/>
          <w:bCs/>
          <w:iCs/>
          <w:noProof/>
          <w:sz w:val="28"/>
          <w:szCs w:val="28"/>
          <w:lang w:val="uk-UA"/>
        </w:rPr>
      </w:pPr>
    </w:p>
    <w:p w14:paraId="36726866" w14:textId="653904C4" w:rsidR="00901CE3" w:rsidRPr="00E9514B" w:rsidRDefault="00901CE3" w:rsidP="00E9514B">
      <w:pPr>
        <w:autoSpaceDE w:val="0"/>
        <w:autoSpaceDN w:val="0"/>
        <w:adjustRightInd w:val="0"/>
        <w:jc w:val="center"/>
        <w:rPr>
          <w:rFonts w:ascii="Times New Roman" w:hAnsi="Times New Roman" w:cs="Times New Roman"/>
          <w:b/>
          <w:bCs/>
          <w:iCs/>
          <w:noProof/>
          <w:sz w:val="28"/>
          <w:szCs w:val="28"/>
          <w:lang w:val="uk-UA"/>
        </w:rPr>
      </w:pPr>
      <w:r w:rsidRPr="00940988">
        <w:rPr>
          <w:rFonts w:ascii="Times New Roman" w:hAnsi="Times New Roman" w:cs="Times New Roman"/>
          <w:b/>
          <w:bCs/>
          <w:iCs/>
          <w:noProof/>
          <w:sz w:val="28"/>
          <w:szCs w:val="28"/>
          <w:lang w:val="uk-UA"/>
        </w:rPr>
        <w:t>Кафедра прикладних інформаційних систем</w:t>
      </w:r>
    </w:p>
    <w:p w14:paraId="5E1BE366" w14:textId="0EB674FD" w:rsidR="00901CE3" w:rsidRPr="00E9514B" w:rsidRDefault="00901CE3" w:rsidP="00901CE3">
      <w:pPr>
        <w:spacing w:line="276" w:lineRule="auto"/>
        <w:jc w:val="center"/>
        <w:rPr>
          <w:rFonts w:ascii="Times New Roman" w:hAnsi="Times New Roman" w:cs="Times New Roman"/>
          <w:b/>
          <w:noProof/>
          <w:color w:val="0D0D0D"/>
          <w:sz w:val="36"/>
          <w:szCs w:val="32"/>
          <w:lang w:val="en-US"/>
        </w:rPr>
      </w:pPr>
      <w:r w:rsidRPr="00940988">
        <w:rPr>
          <w:rFonts w:ascii="Times New Roman" w:hAnsi="Times New Roman" w:cs="Times New Roman"/>
          <w:b/>
          <w:noProof/>
          <w:color w:val="0D0D0D"/>
          <w:sz w:val="36"/>
          <w:szCs w:val="32"/>
          <w:lang w:val="uk-UA"/>
        </w:rPr>
        <w:t>Звіт до лабораторної роботи №</w:t>
      </w:r>
      <w:r w:rsidR="00E9514B">
        <w:rPr>
          <w:rFonts w:ascii="Times New Roman" w:hAnsi="Times New Roman" w:cs="Times New Roman"/>
          <w:b/>
          <w:noProof/>
          <w:color w:val="0D0D0D"/>
          <w:sz w:val="36"/>
          <w:szCs w:val="32"/>
          <w:lang w:val="en-US"/>
        </w:rPr>
        <w:t>2</w:t>
      </w:r>
    </w:p>
    <w:p w14:paraId="6EEFB1CB" w14:textId="77777777" w:rsidR="00901CE3" w:rsidRPr="00940988" w:rsidRDefault="00901CE3" w:rsidP="00901CE3">
      <w:pPr>
        <w:spacing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sz w:val="32"/>
          <w:szCs w:val="32"/>
          <w:lang w:val="uk-UA"/>
        </w:rPr>
        <w:t>з курсу</w:t>
      </w:r>
    </w:p>
    <w:p w14:paraId="7C84AE9B" w14:textId="3C4B9C43" w:rsidR="00901CE3" w:rsidRPr="00940988" w:rsidRDefault="00901CE3" w:rsidP="00901CE3">
      <w:pPr>
        <w:spacing w:line="276" w:lineRule="auto"/>
        <w:jc w:val="center"/>
        <w:rPr>
          <w:rFonts w:ascii="Times New Roman" w:hAnsi="Times New Roman" w:cs="Times New Roman"/>
          <w:b/>
          <w:noProof/>
          <w:color w:val="0D0D0D"/>
          <w:sz w:val="32"/>
          <w:szCs w:val="40"/>
          <w:lang w:val="uk-UA"/>
        </w:rPr>
      </w:pPr>
      <w:r w:rsidRPr="00940988">
        <w:rPr>
          <w:rFonts w:ascii="Times New Roman" w:hAnsi="Times New Roman" w:cs="Times New Roman"/>
          <w:b/>
          <w:noProof/>
          <w:color w:val="0D0D0D"/>
          <w:sz w:val="32"/>
          <w:szCs w:val="40"/>
          <w:lang w:val="uk-UA"/>
        </w:rPr>
        <w:t>«</w:t>
      </w:r>
      <w:r w:rsidR="00E9514B" w:rsidRPr="00E9514B">
        <w:rPr>
          <w:rFonts w:ascii="Times New Roman" w:hAnsi="Times New Roman" w:cs="Times New Roman"/>
          <w:b/>
          <w:bCs/>
          <w:noProof/>
          <w:color w:val="0D0D0D"/>
          <w:sz w:val="32"/>
          <w:szCs w:val="40"/>
        </w:rPr>
        <w:t>Data Science та Big Data</w:t>
      </w:r>
      <w:r w:rsidRPr="00940988">
        <w:rPr>
          <w:rFonts w:ascii="Times New Roman" w:hAnsi="Times New Roman" w:cs="Times New Roman"/>
          <w:b/>
          <w:noProof/>
          <w:color w:val="0D0D0D"/>
          <w:sz w:val="32"/>
          <w:szCs w:val="40"/>
          <w:lang w:val="uk-UA"/>
        </w:rPr>
        <w:t>»</w:t>
      </w:r>
      <w:bookmarkStart w:id="0" w:name="_gjdgxs" w:colFirst="0" w:colLast="0"/>
      <w:bookmarkEnd w:id="0"/>
    </w:p>
    <w:p w14:paraId="092B65E0"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p>
    <w:p w14:paraId="60EFF5B3" w14:textId="2C53B022"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 xml:space="preserve">студента </w:t>
      </w:r>
      <w:r>
        <w:rPr>
          <w:rFonts w:ascii="Times New Roman" w:hAnsi="Times New Roman" w:cs="Times New Roman"/>
          <w:i/>
          <w:noProof/>
          <w:color w:val="0D0D0D"/>
          <w:sz w:val="28"/>
          <w:szCs w:val="28"/>
          <w:lang w:val="uk-UA"/>
        </w:rPr>
        <w:t>4</w:t>
      </w:r>
      <w:r w:rsidRPr="00940988">
        <w:rPr>
          <w:rFonts w:ascii="Times New Roman" w:hAnsi="Times New Roman" w:cs="Times New Roman"/>
          <w:i/>
          <w:noProof/>
          <w:color w:val="0D0D0D"/>
          <w:sz w:val="28"/>
          <w:szCs w:val="28"/>
          <w:lang w:val="uk-UA"/>
        </w:rPr>
        <w:t xml:space="preserve"> курсу</w:t>
      </w:r>
    </w:p>
    <w:p w14:paraId="70B1BE20"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групи ПП-</w:t>
      </w:r>
      <w:r>
        <w:rPr>
          <w:rFonts w:ascii="Times New Roman" w:hAnsi="Times New Roman" w:cs="Times New Roman"/>
          <w:i/>
          <w:noProof/>
          <w:color w:val="0D0D0D"/>
          <w:sz w:val="28"/>
          <w:szCs w:val="28"/>
          <w:lang w:val="uk-UA"/>
        </w:rPr>
        <w:t>3</w:t>
      </w:r>
      <w:r w:rsidRPr="00940988">
        <w:rPr>
          <w:rFonts w:ascii="Times New Roman" w:hAnsi="Times New Roman" w:cs="Times New Roman"/>
          <w:i/>
          <w:noProof/>
          <w:color w:val="0D0D0D"/>
          <w:sz w:val="28"/>
          <w:szCs w:val="28"/>
          <w:lang w:val="uk-UA"/>
        </w:rPr>
        <w:t>2</w:t>
      </w:r>
    </w:p>
    <w:p w14:paraId="6DD7B341"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спеціальності 122 «Комп'ютерні науки»</w:t>
      </w:r>
    </w:p>
    <w:p w14:paraId="0704B888"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ОП «Прикладне програмування»</w:t>
      </w:r>
    </w:p>
    <w:p w14:paraId="5B27ECE1"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Симоніка Д.О</w:t>
      </w:r>
    </w:p>
    <w:p w14:paraId="25B76BC6"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p>
    <w:p w14:paraId="08AE6453"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Викладач:</w:t>
      </w:r>
    </w:p>
    <w:p w14:paraId="254B6C04" w14:textId="76C9CE07" w:rsidR="00901CE3" w:rsidRDefault="00E9514B" w:rsidP="00901CE3">
      <w:pPr>
        <w:spacing w:line="276" w:lineRule="auto"/>
        <w:ind w:firstLine="567"/>
        <w:jc w:val="right"/>
        <w:rPr>
          <w:rFonts w:ascii="Times New Roman" w:hAnsi="Times New Roman" w:cs="Times New Roman"/>
          <w:i/>
          <w:noProof/>
          <w:color w:val="0D0D0D"/>
          <w:sz w:val="28"/>
          <w:szCs w:val="28"/>
        </w:rPr>
      </w:pPr>
      <w:r>
        <w:rPr>
          <w:rFonts w:ascii="Times New Roman" w:hAnsi="Times New Roman" w:cs="Times New Roman"/>
          <w:i/>
          <w:noProof/>
          <w:color w:val="0D0D0D"/>
          <w:sz w:val="28"/>
          <w:szCs w:val="28"/>
          <w:lang w:val="uk-UA"/>
        </w:rPr>
        <w:t>Шолохов</w:t>
      </w:r>
      <w:r w:rsidR="00901CE3">
        <w:rPr>
          <w:rFonts w:ascii="Times New Roman" w:hAnsi="Times New Roman" w:cs="Times New Roman"/>
          <w:i/>
          <w:noProof/>
          <w:color w:val="0D0D0D"/>
          <w:sz w:val="28"/>
          <w:szCs w:val="28"/>
          <w:lang w:val="uk-UA"/>
        </w:rPr>
        <w:t xml:space="preserve"> </w:t>
      </w:r>
      <w:r>
        <w:rPr>
          <w:rFonts w:ascii="Times New Roman" w:hAnsi="Times New Roman" w:cs="Times New Roman"/>
          <w:i/>
          <w:noProof/>
          <w:color w:val="0D0D0D"/>
          <w:sz w:val="28"/>
          <w:szCs w:val="28"/>
          <w:lang w:val="uk-UA"/>
        </w:rPr>
        <w:t>О</w:t>
      </w:r>
      <w:r w:rsidR="00901CE3">
        <w:rPr>
          <w:rFonts w:ascii="Times New Roman" w:hAnsi="Times New Roman" w:cs="Times New Roman"/>
          <w:i/>
          <w:noProof/>
          <w:color w:val="0D0D0D"/>
          <w:sz w:val="28"/>
          <w:szCs w:val="28"/>
          <w:lang w:val="uk-UA"/>
        </w:rPr>
        <w:t>.</w:t>
      </w:r>
      <w:r>
        <w:rPr>
          <w:rFonts w:ascii="Times New Roman" w:hAnsi="Times New Roman" w:cs="Times New Roman"/>
          <w:i/>
          <w:noProof/>
          <w:color w:val="0D0D0D"/>
          <w:sz w:val="28"/>
          <w:szCs w:val="28"/>
          <w:lang w:val="uk-UA"/>
        </w:rPr>
        <w:t>В</w:t>
      </w:r>
    </w:p>
    <w:p w14:paraId="4CAD03FE" w14:textId="37313BA4" w:rsidR="00E9514B" w:rsidRPr="00E9514B" w:rsidRDefault="00E9514B" w:rsidP="00901CE3">
      <w:pPr>
        <w:spacing w:line="276" w:lineRule="auto"/>
        <w:ind w:firstLine="567"/>
        <w:jc w:val="right"/>
        <w:rPr>
          <w:rFonts w:ascii="Times New Roman" w:hAnsi="Times New Roman" w:cs="Times New Roman"/>
          <w:i/>
          <w:noProof/>
          <w:color w:val="0D0D0D"/>
          <w:sz w:val="28"/>
          <w:szCs w:val="28"/>
          <w:lang w:val="uk-UA"/>
        </w:rPr>
      </w:pPr>
      <w:r>
        <w:rPr>
          <w:rFonts w:ascii="Times New Roman" w:hAnsi="Times New Roman" w:cs="Times New Roman"/>
          <w:i/>
          <w:noProof/>
          <w:color w:val="0D0D0D"/>
          <w:sz w:val="28"/>
          <w:szCs w:val="28"/>
          <w:lang w:val="uk-UA"/>
        </w:rPr>
        <w:t>Білий Р.О</w:t>
      </w:r>
    </w:p>
    <w:p w14:paraId="1D8A7F0E" w14:textId="77777777" w:rsidR="00E9514B" w:rsidRPr="00630390" w:rsidRDefault="00E9514B" w:rsidP="00901CE3">
      <w:pPr>
        <w:spacing w:line="276" w:lineRule="auto"/>
        <w:ind w:firstLine="567"/>
        <w:jc w:val="right"/>
        <w:rPr>
          <w:rFonts w:ascii="Times New Roman" w:hAnsi="Times New Roman" w:cs="Times New Roman"/>
          <w:i/>
          <w:noProof/>
          <w:color w:val="0D0D0D"/>
          <w:sz w:val="28"/>
          <w:szCs w:val="28"/>
        </w:rPr>
      </w:pPr>
    </w:p>
    <w:p w14:paraId="597BA134" w14:textId="77777777" w:rsidR="00901CE3" w:rsidRPr="00940988" w:rsidRDefault="00901CE3" w:rsidP="00901CE3">
      <w:pPr>
        <w:spacing w:line="276" w:lineRule="auto"/>
        <w:ind w:firstLine="567"/>
        <w:jc w:val="center"/>
        <w:rPr>
          <w:rFonts w:ascii="Times New Roman" w:hAnsi="Times New Roman" w:cs="Times New Roman"/>
          <w:b/>
          <w:noProof/>
          <w:sz w:val="28"/>
          <w:szCs w:val="28"/>
          <w:lang w:val="uk-UA"/>
        </w:rPr>
      </w:pPr>
    </w:p>
    <w:p w14:paraId="76E43A3A" w14:textId="77777777" w:rsidR="00901CE3" w:rsidRDefault="00901CE3" w:rsidP="00901CE3">
      <w:pPr>
        <w:jc w:val="center"/>
        <w:rPr>
          <w:rFonts w:ascii="Times New Roman" w:hAnsi="Times New Roman" w:cs="Times New Roman"/>
          <w:b/>
          <w:noProof/>
          <w:sz w:val="28"/>
          <w:szCs w:val="28"/>
          <w:lang w:val="uk-UA"/>
        </w:rPr>
      </w:pPr>
      <w:r w:rsidRPr="00940988">
        <w:rPr>
          <w:rFonts w:ascii="Times New Roman" w:hAnsi="Times New Roman" w:cs="Times New Roman"/>
          <w:b/>
          <w:noProof/>
          <w:sz w:val="28"/>
          <w:szCs w:val="28"/>
          <w:lang w:val="uk-UA"/>
        </w:rPr>
        <w:t>Київ – 202</w:t>
      </w:r>
      <w:r>
        <w:rPr>
          <w:rFonts w:ascii="Times New Roman" w:hAnsi="Times New Roman" w:cs="Times New Roman"/>
          <w:b/>
          <w:noProof/>
          <w:sz w:val="28"/>
          <w:szCs w:val="28"/>
          <w:lang w:val="uk-UA"/>
        </w:rPr>
        <w:t>2</w:t>
      </w:r>
    </w:p>
    <w:p w14:paraId="2C9ACA51" w14:textId="08BB5C34" w:rsidR="00901CE3" w:rsidRPr="00E9514B" w:rsidRDefault="00901CE3" w:rsidP="00901CE3">
      <w:pPr>
        <w:spacing w:line="360" w:lineRule="auto"/>
        <w:jc w:val="both"/>
        <w:rPr>
          <w:rFonts w:ascii="Times New Roman" w:hAnsi="Times New Roman" w:cs="Times New Roman"/>
          <w:b/>
          <w:bCs/>
          <w:noProof/>
          <w:sz w:val="28"/>
          <w:szCs w:val="28"/>
          <w:lang w:val="uk-UA"/>
        </w:rPr>
      </w:pPr>
      <w:r>
        <w:rPr>
          <w:rFonts w:ascii="Times New Roman" w:hAnsi="Times New Roman" w:cs="Times New Roman"/>
          <w:b/>
          <w:noProof/>
          <w:sz w:val="28"/>
          <w:szCs w:val="28"/>
          <w:lang w:val="uk-UA"/>
        </w:rPr>
        <w:lastRenderedPageBreak/>
        <w:t xml:space="preserve">Тема: </w:t>
      </w:r>
      <w:r w:rsidRPr="00E60BE5">
        <w:rPr>
          <w:rFonts w:ascii="Times New Roman" w:hAnsi="Times New Roman" w:cs="Times New Roman"/>
          <w:noProof/>
          <w:sz w:val="28"/>
          <w:szCs w:val="28"/>
          <w:lang w:val="uk-UA"/>
        </w:rPr>
        <w:t>"</w:t>
      </w:r>
      <w:r w:rsidR="00E9514B" w:rsidRPr="00E9514B">
        <w:rPr>
          <w:rFonts w:ascii="Times New Roman" w:hAnsi="Times New Roman" w:cs="Times New Roman"/>
          <w:b/>
          <w:bCs/>
          <w:noProof/>
          <w:sz w:val="28"/>
          <w:szCs w:val="28"/>
          <w:lang w:val="uk-UA"/>
        </w:rPr>
        <w:t>Розвідувальний аналіз даних (EDA). Складання аналітичного звіту</w:t>
      </w:r>
      <w:r w:rsidRPr="00E60BE5">
        <w:rPr>
          <w:rFonts w:ascii="Times New Roman" w:hAnsi="Times New Roman" w:cs="Times New Roman"/>
          <w:noProof/>
          <w:sz w:val="28"/>
          <w:szCs w:val="28"/>
          <w:lang w:val="uk-UA"/>
        </w:rPr>
        <w:t>"</w:t>
      </w:r>
    </w:p>
    <w:p w14:paraId="49505A05" w14:textId="759480CF" w:rsidR="00901CE3" w:rsidRDefault="00901CE3" w:rsidP="0045099B">
      <w:pPr>
        <w:spacing w:line="360" w:lineRule="auto"/>
        <w:jc w:val="both"/>
        <w:rPr>
          <w:rFonts w:ascii="Times New Roman" w:hAnsi="Times New Roman" w:cs="Times New Roman"/>
          <w:noProof/>
          <w:sz w:val="28"/>
          <w:szCs w:val="28"/>
          <w:lang w:val="uk-UA"/>
        </w:rPr>
      </w:pPr>
      <w:r>
        <w:rPr>
          <w:rFonts w:ascii="Times New Roman" w:hAnsi="Times New Roman" w:cs="Times New Roman"/>
          <w:b/>
          <w:noProof/>
          <w:sz w:val="28"/>
          <w:szCs w:val="28"/>
          <w:lang w:val="uk-UA"/>
        </w:rPr>
        <w:t xml:space="preserve">Мета: </w:t>
      </w:r>
      <w:r w:rsidR="00E9514B">
        <w:rPr>
          <w:rFonts w:ascii="Times New Roman" w:hAnsi="Times New Roman" w:cs="Times New Roman"/>
          <w:noProof/>
          <w:sz w:val="28"/>
          <w:szCs w:val="28"/>
          <w:lang w:val="uk-UA"/>
        </w:rPr>
        <w:t>м</w:t>
      </w:r>
      <w:r w:rsidR="00E9514B" w:rsidRPr="00E9514B">
        <w:rPr>
          <w:rFonts w:ascii="Times New Roman" w:hAnsi="Times New Roman" w:cs="Times New Roman"/>
          <w:noProof/>
          <w:sz w:val="28"/>
          <w:szCs w:val="28"/>
          <w:lang w:val="uk-UA"/>
        </w:rPr>
        <w:t>етою лабораторної роботи є отримання практичних навичок виконання розвідувального аналізу даних, використовуючи пакети jupyter, pandas, seaborn. Ознайомлення з методологією складання аналітичного звіту для зовнішнього користувача інформаційного продукту</w:t>
      </w:r>
      <w:r w:rsidR="0045099B" w:rsidRPr="0045099B">
        <w:rPr>
          <w:rFonts w:ascii="Times New Roman" w:hAnsi="Times New Roman" w:cs="Times New Roman"/>
          <w:noProof/>
          <w:sz w:val="28"/>
          <w:szCs w:val="28"/>
          <w:lang w:val="uk-UA"/>
        </w:rPr>
        <w:t>.</w:t>
      </w:r>
    </w:p>
    <w:p w14:paraId="5D1E8A58" w14:textId="534773AA" w:rsidR="00E9514B" w:rsidRDefault="00E9514B" w:rsidP="0045099B">
      <w:pPr>
        <w:spacing w:line="360" w:lineRule="auto"/>
        <w:jc w:val="both"/>
        <w:rPr>
          <w:rFonts w:ascii="Times New Roman" w:hAnsi="Times New Roman" w:cs="Times New Roman"/>
          <w:b/>
          <w:bCs/>
          <w:noProof/>
          <w:sz w:val="28"/>
          <w:szCs w:val="28"/>
          <w:lang w:val="uk-UA"/>
        </w:rPr>
      </w:pPr>
      <w:r>
        <w:rPr>
          <w:rFonts w:ascii="Times New Roman" w:hAnsi="Times New Roman" w:cs="Times New Roman"/>
          <w:b/>
          <w:bCs/>
          <w:noProof/>
          <w:sz w:val="28"/>
          <w:szCs w:val="28"/>
          <w:lang w:val="uk-UA"/>
        </w:rPr>
        <w:t>Контекст:</w:t>
      </w:r>
    </w:p>
    <w:p w14:paraId="772D1CD7" w14:textId="1E2F3352" w:rsidR="00E9514B" w:rsidRPr="00E9514B" w:rsidRDefault="00E9514B" w:rsidP="0045099B">
      <w:pPr>
        <w:spacing w:line="360" w:lineRule="auto"/>
        <w:jc w:val="both"/>
        <w:rPr>
          <w:rFonts w:ascii="Times New Roman" w:hAnsi="Times New Roman" w:cs="Times New Roman"/>
          <w:noProof/>
          <w:sz w:val="28"/>
          <w:szCs w:val="28"/>
          <w:lang w:val="uk-UA"/>
        </w:rPr>
      </w:pPr>
      <w:r w:rsidRPr="00E9514B">
        <w:rPr>
          <w:rFonts w:ascii="Times New Roman" w:hAnsi="Times New Roman" w:cs="Times New Roman"/>
          <w:sz w:val="28"/>
          <w:szCs w:val="28"/>
          <w:lang w:val="uk-UA"/>
        </w:rPr>
        <w:t xml:space="preserve">Ви – щойно нанятий </w:t>
      </w:r>
      <w:proofErr w:type="spellStart"/>
      <w:r w:rsidRPr="00E9514B">
        <w:rPr>
          <w:rFonts w:ascii="Times New Roman" w:hAnsi="Times New Roman" w:cs="Times New Roman"/>
          <w:sz w:val="28"/>
          <w:szCs w:val="28"/>
          <w:lang w:val="uk-UA"/>
        </w:rPr>
        <w:t>data</w:t>
      </w:r>
      <w:proofErr w:type="spellEnd"/>
      <w:r w:rsidRPr="00E9514B">
        <w:rPr>
          <w:rFonts w:ascii="Times New Roman" w:hAnsi="Times New Roman" w:cs="Times New Roman"/>
          <w:sz w:val="28"/>
          <w:szCs w:val="28"/>
          <w:lang w:val="uk-UA"/>
        </w:rPr>
        <w:t xml:space="preserve"> </w:t>
      </w:r>
      <w:proofErr w:type="spellStart"/>
      <w:r w:rsidRPr="00E9514B">
        <w:rPr>
          <w:rFonts w:ascii="Times New Roman" w:hAnsi="Times New Roman" w:cs="Times New Roman"/>
          <w:sz w:val="28"/>
          <w:szCs w:val="28"/>
          <w:lang w:val="uk-UA"/>
        </w:rPr>
        <w:t>analyst</w:t>
      </w:r>
      <w:proofErr w:type="spellEnd"/>
      <w:r w:rsidRPr="00E9514B">
        <w:rPr>
          <w:rFonts w:ascii="Times New Roman" w:hAnsi="Times New Roman" w:cs="Times New Roman"/>
          <w:sz w:val="28"/>
          <w:szCs w:val="28"/>
          <w:lang w:val="uk-UA"/>
        </w:rPr>
        <w:t xml:space="preserve"> у великій американській компанії, яка працює на ринку нерухомості США. На черговому засіданні ваш бос дав вам завдання зробити аналітичний звіт по цікавому йому сегменту ринку - Нью-Йорку</w:t>
      </w:r>
    </w:p>
    <w:p w14:paraId="7A820DF5" w14:textId="11800F9F" w:rsidR="00B132A5" w:rsidRDefault="00B132A5" w:rsidP="0045099B">
      <w:pPr>
        <w:spacing w:line="360" w:lineRule="auto"/>
        <w:jc w:val="both"/>
        <w:rPr>
          <w:rFonts w:ascii="Times New Roman" w:hAnsi="Times New Roman" w:cs="Times New Roman"/>
          <w:b/>
          <w:bCs/>
          <w:noProof/>
          <w:sz w:val="28"/>
          <w:szCs w:val="28"/>
          <w:lang w:val="uk-UA"/>
        </w:rPr>
      </w:pPr>
      <w:r>
        <w:rPr>
          <w:rFonts w:ascii="Times New Roman" w:hAnsi="Times New Roman" w:cs="Times New Roman"/>
          <w:b/>
          <w:bCs/>
          <w:noProof/>
          <w:sz w:val="28"/>
          <w:szCs w:val="28"/>
          <w:lang w:val="uk-UA"/>
        </w:rPr>
        <w:t>Завдання:</w:t>
      </w:r>
    </w:p>
    <w:p w14:paraId="0531DE82" w14:textId="77777777" w:rsidR="00E9514B" w:rsidRPr="00E9514B" w:rsidRDefault="00E9514B" w:rsidP="00E9514B">
      <w:pPr>
        <w:pStyle w:val="a5"/>
        <w:numPr>
          <w:ilvl w:val="0"/>
          <w:numId w:val="16"/>
        </w:numPr>
        <w:spacing w:line="360" w:lineRule="auto"/>
        <w:ind w:left="0"/>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Виконайте дослідження domain experience стосовно американського ринку нерухомості. Ознайомтесь з декількома прикладами аналітичних продуктів від топових гравців на американському ринку, направлених на інвесторів. Питання, які потрібно опрацювати:</w:t>
      </w:r>
    </w:p>
    <w:p w14:paraId="6531E6FC" w14:textId="77777777" w:rsidR="00E9514B" w:rsidRPr="00E9514B" w:rsidRDefault="00E9514B" w:rsidP="00E9514B">
      <w:pPr>
        <w:numPr>
          <w:ilvl w:val="1"/>
          <w:numId w:val="16"/>
        </w:numPr>
        <w:spacing w:line="360" w:lineRule="auto"/>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Як топові компанії на ринку складають звіти по нерухомості?</w:t>
      </w:r>
    </w:p>
    <w:p w14:paraId="46772F82" w14:textId="77777777" w:rsidR="00E9514B" w:rsidRPr="00E9514B" w:rsidRDefault="00E9514B" w:rsidP="00E9514B">
      <w:pPr>
        <w:numPr>
          <w:ilvl w:val="1"/>
          <w:numId w:val="16"/>
        </w:numPr>
        <w:spacing w:line="360" w:lineRule="auto"/>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Які графіки використовуються для донесення інформації?</w:t>
      </w:r>
    </w:p>
    <w:p w14:paraId="65665F86" w14:textId="77777777" w:rsidR="00E9514B" w:rsidRPr="00E9514B" w:rsidRDefault="00E9514B" w:rsidP="00E9514B">
      <w:pPr>
        <w:numPr>
          <w:ilvl w:val="1"/>
          <w:numId w:val="16"/>
        </w:numPr>
        <w:spacing w:line="360" w:lineRule="auto"/>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Які співвідношення між якими даними по ринку є показовими для інвесторів / керівників агенцій нерухомості?</w:t>
      </w:r>
    </w:p>
    <w:p w14:paraId="236B7498" w14:textId="77777777" w:rsidR="00E9514B" w:rsidRPr="00E9514B" w:rsidRDefault="00E9514B" w:rsidP="00E9514B">
      <w:pPr>
        <w:numPr>
          <w:ilvl w:val="1"/>
          <w:numId w:val="16"/>
        </w:numPr>
        <w:spacing w:line="360" w:lineRule="auto"/>
        <w:jc w:val="both"/>
        <w:rPr>
          <w:rFonts w:ascii="Times New Roman" w:hAnsi="Times New Roman" w:cs="Times New Roman"/>
          <w:noProof/>
          <w:sz w:val="28"/>
          <w:szCs w:val="28"/>
          <w:lang w:val="uk-UA"/>
        </w:rPr>
      </w:pPr>
      <w:bookmarkStart w:id="1" w:name="_Hlk152619990"/>
      <w:r w:rsidRPr="00E9514B">
        <w:rPr>
          <w:rFonts w:ascii="Times New Roman" w:hAnsi="Times New Roman" w:cs="Times New Roman"/>
          <w:noProof/>
          <w:sz w:val="28"/>
          <w:szCs w:val="28"/>
          <w:lang w:val="uk-UA"/>
        </w:rPr>
        <w:t>Яка термінологія використовується для опису закономірностей на ринку нерухомості?</w:t>
      </w:r>
      <w:bookmarkEnd w:id="1"/>
    </w:p>
    <w:p w14:paraId="6C64A7AF" w14:textId="77777777" w:rsidR="00E9514B" w:rsidRPr="00E9514B" w:rsidRDefault="00E9514B" w:rsidP="00E9514B">
      <w:pPr>
        <w:pStyle w:val="a5"/>
        <w:numPr>
          <w:ilvl w:val="0"/>
          <w:numId w:val="16"/>
        </w:numPr>
        <w:spacing w:line="360" w:lineRule="auto"/>
        <w:ind w:left="0"/>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Завантажити файли з даними у папку проекту з посилання:</w:t>
      </w:r>
    </w:p>
    <w:p w14:paraId="6C81D4D0" w14:textId="28259E48" w:rsidR="00E9514B" w:rsidRPr="00E9514B" w:rsidRDefault="0050781E" w:rsidP="003F1D01">
      <w:pPr>
        <w:pStyle w:val="a5"/>
        <w:spacing w:line="360" w:lineRule="auto"/>
        <w:ind w:left="0"/>
        <w:jc w:val="both"/>
        <w:rPr>
          <w:rFonts w:ascii="Times New Roman" w:hAnsi="Times New Roman" w:cs="Times New Roman"/>
          <w:noProof/>
          <w:sz w:val="28"/>
          <w:szCs w:val="28"/>
          <w:lang w:val="uk-UA"/>
        </w:rPr>
      </w:pPr>
      <w:hyperlink r:id="rId8" w:history="1">
        <w:r w:rsidR="003F1D01" w:rsidRPr="004663CC">
          <w:rPr>
            <w:rStyle w:val="a6"/>
            <w:rFonts w:ascii="Times New Roman" w:hAnsi="Times New Roman" w:cs="Times New Roman"/>
            <w:noProof/>
            <w:sz w:val="28"/>
            <w:szCs w:val="28"/>
            <w:lang w:val="uk-UA"/>
          </w:rPr>
          <w:t>https://www1.nyc.gov/site/finance/taxes/property-rolling-sales-data.page</w:t>
        </w:r>
      </w:hyperlink>
    </w:p>
    <w:p w14:paraId="4BCE33A9" w14:textId="77777777" w:rsidR="00E9514B" w:rsidRPr="00E9514B" w:rsidRDefault="00E9514B" w:rsidP="00E9514B">
      <w:pPr>
        <w:pStyle w:val="a5"/>
        <w:numPr>
          <w:ilvl w:val="0"/>
          <w:numId w:val="16"/>
        </w:numPr>
        <w:spacing w:line="360" w:lineRule="auto"/>
        <w:ind w:left="0"/>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Очистити дані.</w:t>
      </w:r>
    </w:p>
    <w:p w14:paraId="40A0BD3A" w14:textId="77777777" w:rsidR="00E9514B" w:rsidRPr="00E9514B" w:rsidRDefault="00E9514B" w:rsidP="00E9514B">
      <w:pPr>
        <w:numPr>
          <w:ilvl w:val="0"/>
          <w:numId w:val="16"/>
        </w:numPr>
        <w:spacing w:line="360" w:lineRule="auto"/>
        <w:ind w:left="0"/>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lastRenderedPageBreak/>
        <w:t>Виконайте розвідувальний аналіз, щоб дізнатися, де є викиди або відсутні значення, вирішіть, як ви їх обробляти, переконайтеся, що дати відформатовані правильно, значення, які ви вважаєте числовими, розглядаються як такі і т.д.</w:t>
      </w:r>
    </w:p>
    <w:p w14:paraId="718823F2" w14:textId="77777777" w:rsidR="00E9514B" w:rsidRPr="00E9514B" w:rsidRDefault="00E9514B" w:rsidP="00E9514B">
      <w:pPr>
        <w:numPr>
          <w:ilvl w:val="0"/>
          <w:numId w:val="16"/>
        </w:numPr>
        <w:spacing w:line="360" w:lineRule="auto"/>
        <w:ind w:left="0"/>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Виконайте аналіз розвідувальних даних (отриманих результатів) для візуалізації та зіставлення за житловими масивами та за часом. Почніть шукати осмислені закономірності у цьому наборі.</w:t>
      </w:r>
    </w:p>
    <w:p w14:paraId="0ED7FEDE" w14:textId="77777777" w:rsidR="00E9514B" w:rsidRPr="00E9514B" w:rsidRDefault="00E9514B" w:rsidP="00E9514B">
      <w:pPr>
        <w:numPr>
          <w:ilvl w:val="0"/>
          <w:numId w:val="16"/>
        </w:numPr>
        <w:spacing w:line="360" w:lineRule="auto"/>
        <w:ind w:left="0"/>
        <w:jc w:val="both"/>
        <w:rPr>
          <w:rFonts w:ascii="Times New Roman" w:hAnsi="Times New Roman" w:cs="Times New Roman"/>
          <w:noProof/>
          <w:sz w:val="28"/>
          <w:szCs w:val="28"/>
          <w:lang w:val="uk-UA"/>
        </w:rPr>
      </w:pPr>
      <w:r w:rsidRPr="00E9514B">
        <w:rPr>
          <w:rFonts w:ascii="Times New Roman" w:hAnsi="Times New Roman" w:cs="Times New Roman"/>
          <w:noProof/>
          <w:sz w:val="28"/>
          <w:szCs w:val="28"/>
          <w:lang w:val="uk-UA"/>
        </w:rPr>
        <w:t xml:space="preserve">Зберіть висновки до невеликий звіт для генерального директора (графіки, висновки з текстом у окремому файлі), який потребує належного оформлення висновків, структури тощо. </w:t>
      </w:r>
    </w:p>
    <w:p w14:paraId="30F4C1BE" w14:textId="2F37FDE1" w:rsidR="00187E61" w:rsidRDefault="00C51A84" w:rsidP="00B132A5">
      <w:pPr>
        <w:jc w:val="both"/>
        <w:rPr>
          <w:rFonts w:ascii="Times New Roman" w:eastAsiaTheme="minorEastAsia" w:hAnsi="Times New Roman" w:cs="Times New Roman"/>
          <w:b/>
          <w:noProof/>
          <w:sz w:val="28"/>
          <w:szCs w:val="28"/>
        </w:rPr>
      </w:pPr>
      <w:r w:rsidRPr="00D8594B">
        <w:rPr>
          <w:rFonts w:ascii="Times New Roman" w:eastAsiaTheme="minorEastAsia" w:hAnsi="Times New Roman" w:cs="Times New Roman"/>
          <w:b/>
          <w:noProof/>
          <w:sz w:val="28"/>
          <w:szCs w:val="28"/>
        </w:rPr>
        <w:t>Хід роботи:</w:t>
      </w:r>
    </w:p>
    <w:p w14:paraId="21F82AB3" w14:textId="0E5BA3E6" w:rsidR="00E9514B" w:rsidRPr="003F1D01" w:rsidRDefault="00E9514B" w:rsidP="00E9514B">
      <w:pPr>
        <w:jc w:val="both"/>
        <w:rPr>
          <w:rFonts w:ascii="Times New Roman" w:eastAsiaTheme="minorEastAsia" w:hAnsi="Times New Roman" w:cs="Times New Roman"/>
          <w:b/>
          <w:noProof/>
          <w:sz w:val="28"/>
          <w:szCs w:val="28"/>
          <w:lang w:val="uk-UA"/>
        </w:rPr>
      </w:pPr>
      <w:r w:rsidRPr="003F1D01">
        <w:rPr>
          <w:rFonts w:ascii="Times New Roman" w:eastAsiaTheme="minorEastAsia" w:hAnsi="Times New Roman" w:cs="Times New Roman"/>
          <w:b/>
          <w:noProof/>
          <w:sz w:val="28"/>
          <w:szCs w:val="28"/>
          <w:lang w:val="uk-UA"/>
        </w:rPr>
        <w:t>Завдання 1</w:t>
      </w:r>
    </w:p>
    <w:p w14:paraId="0ED9E596" w14:textId="6CF45C06" w:rsidR="00795854" w:rsidRDefault="00E9514B" w:rsidP="00E9514B">
      <w:pPr>
        <w:spacing w:line="360" w:lineRule="auto"/>
        <w:jc w:val="both"/>
        <w:rPr>
          <w:rFonts w:ascii="Times New Roman" w:eastAsiaTheme="minorEastAsia" w:hAnsi="Times New Roman" w:cs="Times New Roman"/>
          <w:bCs/>
          <w:noProof/>
          <w:sz w:val="28"/>
          <w:szCs w:val="28"/>
          <w:lang w:val="en-US"/>
        </w:rPr>
      </w:pPr>
      <w:r w:rsidRPr="00795854">
        <w:rPr>
          <w:rFonts w:ascii="Times New Roman" w:eastAsiaTheme="minorEastAsia" w:hAnsi="Times New Roman" w:cs="Times New Roman"/>
          <w:bCs/>
          <w:i/>
          <w:iCs/>
          <w:noProof/>
          <w:sz w:val="28"/>
          <w:szCs w:val="28"/>
          <w:lang w:val="en-US"/>
        </w:rPr>
        <w:t>a)</w:t>
      </w:r>
      <w:r>
        <w:rPr>
          <w:rFonts w:ascii="Times New Roman" w:eastAsiaTheme="minorEastAsia" w:hAnsi="Times New Roman" w:cs="Times New Roman"/>
          <w:bCs/>
          <w:noProof/>
          <w:sz w:val="28"/>
          <w:szCs w:val="28"/>
          <w:lang w:val="en-US"/>
        </w:rPr>
        <w:t xml:space="preserve"> </w:t>
      </w:r>
      <w:r w:rsidR="00795854" w:rsidRPr="00795854">
        <w:rPr>
          <w:rFonts w:ascii="Times New Roman" w:eastAsiaTheme="minorEastAsia" w:hAnsi="Times New Roman" w:cs="Times New Roman"/>
          <w:bCs/>
          <w:i/>
          <w:iCs/>
          <w:noProof/>
          <w:sz w:val="28"/>
          <w:szCs w:val="28"/>
          <w:lang w:val="en-US"/>
        </w:rPr>
        <w:t>Як топові компанії на ринку складають звіти по нерухомості?</w:t>
      </w:r>
    </w:p>
    <w:p w14:paraId="25065E86" w14:textId="6DEF4293" w:rsidR="00E9514B" w:rsidRPr="00E9514B" w:rsidRDefault="00E9514B" w:rsidP="00E9514B">
      <w:pPr>
        <w:spacing w:line="360" w:lineRule="auto"/>
        <w:jc w:val="both"/>
        <w:rPr>
          <w:rFonts w:ascii="Times New Roman" w:eastAsiaTheme="minorEastAsia" w:hAnsi="Times New Roman" w:cs="Times New Roman"/>
          <w:bCs/>
          <w:noProof/>
          <w:sz w:val="28"/>
          <w:szCs w:val="28"/>
          <w:lang w:val="uk-UA"/>
        </w:rPr>
      </w:pPr>
      <w:r w:rsidRPr="00E9514B">
        <w:rPr>
          <w:rFonts w:ascii="Times New Roman" w:eastAsiaTheme="minorEastAsia" w:hAnsi="Times New Roman" w:cs="Times New Roman"/>
          <w:bCs/>
          <w:noProof/>
          <w:sz w:val="28"/>
          <w:szCs w:val="28"/>
        </w:rPr>
        <w:t>У світлі зростаючої важливості даних для прийняття обґрунтованих рішень у сфері нерухомості, вивчення звітів провідних компаній стає ключовим етапом для інвесторів та фахівців галузі.</w:t>
      </w:r>
    </w:p>
    <w:p w14:paraId="3E10C3AC" w14:textId="29D75A53" w:rsidR="00E9514B" w:rsidRPr="00E9514B" w:rsidRDefault="00E9514B" w:rsidP="00E9514B">
      <w:pPr>
        <w:spacing w:line="360" w:lineRule="auto"/>
        <w:jc w:val="both"/>
        <w:rPr>
          <w:rFonts w:ascii="Times New Roman" w:eastAsiaTheme="minorEastAsia" w:hAnsi="Times New Roman" w:cs="Times New Roman"/>
          <w:bCs/>
          <w:noProof/>
          <w:sz w:val="28"/>
          <w:szCs w:val="28"/>
          <w:lang w:val="en-US"/>
        </w:rPr>
      </w:pPr>
      <w:r w:rsidRPr="00E9514B">
        <w:rPr>
          <w:rFonts w:ascii="Times New Roman" w:eastAsiaTheme="minorEastAsia" w:hAnsi="Times New Roman" w:cs="Times New Roman"/>
          <w:bCs/>
          <w:noProof/>
          <w:sz w:val="28"/>
          <w:szCs w:val="28"/>
          <w:lang w:val="uk-UA"/>
        </w:rPr>
        <w:t>Великі компанії на ринку нерухомості вирізняються високоорганізованим та методичним підходом до складання звітів, спрямованих на надання ключової інформації інвесторам та учасникам ринку. Перший етап цього процесу - це обширний збір даних, що охоплюють різні аспекти ринку нерухомості, такі як цінові тенденції, ринкова активність, характеристики об'єктів, географічні параметри та демографічні дані.</w:t>
      </w:r>
    </w:p>
    <w:p w14:paraId="242F8317" w14:textId="77777777" w:rsidR="00E9514B" w:rsidRPr="00E9514B" w:rsidRDefault="00E9514B" w:rsidP="00E9514B">
      <w:pPr>
        <w:spacing w:line="360" w:lineRule="auto"/>
        <w:jc w:val="both"/>
        <w:rPr>
          <w:rFonts w:ascii="Times New Roman" w:eastAsiaTheme="minorEastAsia" w:hAnsi="Times New Roman" w:cs="Times New Roman"/>
          <w:bCs/>
          <w:noProof/>
          <w:sz w:val="28"/>
          <w:szCs w:val="28"/>
          <w:lang w:val="uk-UA"/>
        </w:rPr>
      </w:pPr>
      <w:r w:rsidRPr="00E9514B">
        <w:rPr>
          <w:rFonts w:ascii="Times New Roman" w:eastAsiaTheme="minorEastAsia" w:hAnsi="Times New Roman" w:cs="Times New Roman"/>
          <w:bCs/>
          <w:noProof/>
          <w:sz w:val="28"/>
          <w:szCs w:val="28"/>
          <w:lang w:val="uk-UA"/>
        </w:rPr>
        <w:t>Після збору даних наступний етап - їхній аналіз. Великі компанії використовують розуміння ринкових тенденцій та використовують аналітичні інструменти для визначення ключових показників та факторів, що впливають на нерухомість. Під час створення звітів акцент робиться на прогнозуванні змін та наданні стратегічних рекомендацій для інвесторів.</w:t>
      </w:r>
    </w:p>
    <w:p w14:paraId="4DC4D6E8" w14:textId="77777777" w:rsidR="00E9514B" w:rsidRPr="00E9514B" w:rsidRDefault="00E9514B" w:rsidP="00E9514B">
      <w:pPr>
        <w:spacing w:line="360" w:lineRule="auto"/>
        <w:jc w:val="both"/>
        <w:rPr>
          <w:rFonts w:ascii="Times New Roman" w:eastAsiaTheme="minorEastAsia" w:hAnsi="Times New Roman" w:cs="Times New Roman"/>
          <w:bCs/>
          <w:noProof/>
          <w:sz w:val="28"/>
          <w:szCs w:val="28"/>
          <w:lang w:val="uk-UA"/>
        </w:rPr>
      </w:pPr>
    </w:p>
    <w:p w14:paraId="24630514" w14:textId="52CF0AAC" w:rsidR="00E9514B" w:rsidRDefault="00E9514B" w:rsidP="00E9514B">
      <w:pPr>
        <w:spacing w:line="360" w:lineRule="auto"/>
        <w:jc w:val="both"/>
        <w:rPr>
          <w:rFonts w:ascii="Times New Roman" w:eastAsiaTheme="minorEastAsia" w:hAnsi="Times New Roman" w:cs="Times New Roman"/>
          <w:bCs/>
          <w:noProof/>
          <w:sz w:val="28"/>
          <w:szCs w:val="28"/>
          <w:lang w:val="uk-UA"/>
        </w:rPr>
      </w:pPr>
      <w:r w:rsidRPr="00E9514B">
        <w:rPr>
          <w:rFonts w:ascii="Times New Roman" w:eastAsiaTheme="minorEastAsia" w:hAnsi="Times New Roman" w:cs="Times New Roman"/>
          <w:bCs/>
          <w:noProof/>
          <w:sz w:val="28"/>
          <w:szCs w:val="28"/>
          <w:lang w:val="uk-UA"/>
        </w:rPr>
        <w:t>Важливим елементом є також забезпечення доступності та зрозумілості отриманої інформації. Звіти представляються у вигляді чіткої та структурованої документації, яка дозволяє зацікавленим сторонам легко здобути необхідний уявлення про стан ринку та можливості для інвестицій. Такий комплексний та професійний підхід допомагає великим компаніям забезпечувати найвищий ступінь достовірності та корисності своїх звітів на ринку нерухомості.</w:t>
      </w:r>
    </w:p>
    <w:p w14:paraId="6BD937D5" w14:textId="77777777" w:rsidR="00795854" w:rsidRDefault="00795854" w:rsidP="00E9514B">
      <w:pPr>
        <w:spacing w:line="360" w:lineRule="auto"/>
        <w:jc w:val="both"/>
        <w:rPr>
          <w:rFonts w:ascii="Times New Roman" w:eastAsiaTheme="minorEastAsia" w:hAnsi="Times New Roman" w:cs="Times New Roman"/>
          <w:bCs/>
          <w:noProof/>
          <w:sz w:val="28"/>
          <w:szCs w:val="28"/>
          <w:lang w:val="uk-UA"/>
        </w:rPr>
      </w:pPr>
    </w:p>
    <w:p w14:paraId="04A7781C" w14:textId="746DCB76" w:rsidR="00795854" w:rsidRPr="00795854" w:rsidRDefault="00795854" w:rsidP="00EC1D70">
      <w:pPr>
        <w:spacing w:line="360" w:lineRule="auto"/>
        <w:jc w:val="both"/>
        <w:rPr>
          <w:rFonts w:ascii="Times New Roman" w:hAnsi="Times New Roman" w:cs="Times New Roman"/>
          <w:bCs/>
          <w:i/>
          <w:iCs/>
          <w:noProof/>
          <w:sz w:val="28"/>
          <w:szCs w:val="28"/>
          <w:lang w:val="uk-UA"/>
        </w:rPr>
      </w:pPr>
      <w:r w:rsidRPr="00795854">
        <w:rPr>
          <w:rFonts w:ascii="Times New Roman" w:eastAsiaTheme="minorEastAsia" w:hAnsi="Times New Roman" w:cs="Times New Roman"/>
          <w:bCs/>
          <w:i/>
          <w:iCs/>
          <w:noProof/>
          <w:sz w:val="28"/>
          <w:szCs w:val="28"/>
          <w:lang w:val="en-US"/>
        </w:rPr>
        <w:t xml:space="preserve">b) </w:t>
      </w:r>
      <w:r w:rsidRPr="00E9514B">
        <w:rPr>
          <w:rFonts w:ascii="Times New Roman" w:hAnsi="Times New Roman" w:cs="Times New Roman"/>
          <w:bCs/>
          <w:i/>
          <w:iCs/>
          <w:noProof/>
          <w:sz w:val="28"/>
          <w:szCs w:val="28"/>
          <w:lang w:val="uk-UA"/>
        </w:rPr>
        <w:t>Які графіки використовуються для донесення інформації?</w:t>
      </w:r>
    </w:p>
    <w:p w14:paraId="56F646E2" w14:textId="27B78584" w:rsidR="00EC1D70" w:rsidRPr="00EC1D70" w:rsidRDefault="00EC1D70" w:rsidP="00EC1D70">
      <w:pPr>
        <w:spacing w:line="360" w:lineRule="auto"/>
        <w:jc w:val="both"/>
        <w:rPr>
          <w:rFonts w:ascii="Times New Roman" w:eastAsiaTheme="minorEastAsia" w:hAnsi="Times New Roman" w:cs="Times New Roman"/>
          <w:bCs/>
          <w:noProof/>
          <w:sz w:val="28"/>
          <w:szCs w:val="28"/>
          <w:lang w:val="en-US"/>
        </w:rPr>
      </w:pPr>
      <w:r>
        <w:rPr>
          <w:rFonts w:ascii="Times New Roman" w:eastAsiaTheme="minorEastAsia" w:hAnsi="Times New Roman" w:cs="Times New Roman"/>
          <w:bCs/>
          <w:noProof/>
          <w:sz w:val="28"/>
          <w:szCs w:val="28"/>
          <w:lang w:val="uk-UA"/>
        </w:rPr>
        <w:t>У</w:t>
      </w:r>
      <w:r w:rsidRPr="00EC1D70">
        <w:rPr>
          <w:rFonts w:ascii="Times New Roman" w:eastAsiaTheme="minorEastAsia" w:hAnsi="Times New Roman" w:cs="Times New Roman"/>
          <w:bCs/>
          <w:noProof/>
          <w:sz w:val="28"/>
          <w:szCs w:val="28"/>
          <w:lang w:val="en-US"/>
        </w:rPr>
        <w:t xml:space="preserve"> процесі створення звітів по нерухомості використовуються різні графічні елементи, які роблять дані більш доступними та легко зрозумілими. Лінійні графіки дозволяють інвесторам визначити тенденції цін з часом, стовпчасті графіки використовуються для порівняння різних районів за ціновою динамікою, а географічні карти вказують на розташування об'єктів у контексті інфраструктурних особливостей.</w:t>
      </w:r>
    </w:p>
    <w:p w14:paraId="49DB306A" w14:textId="46EACF59" w:rsidR="00E9514B" w:rsidRDefault="00EC1D70" w:rsidP="00EC1D70">
      <w:pPr>
        <w:spacing w:line="360" w:lineRule="auto"/>
        <w:jc w:val="both"/>
        <w:rPr>
          <w:rFonts w:ascii="Times New Roman" w:eastAsiaTheme="minorEastAsia" w:hAnsi="Times New Roman" w:cs="Times New Roman"/>
          <w:bCs/>
          <w:noProof/>
          <w:sz w:val="28"/>
          <w:szCs w:val="28"/>
          <w:lang w:val="en-US"/>
        </w:rPr>
      </w:pPr>
      <w:r w:rsidRPr="00EC1D70">
        <w:rPr>
          <w:rFonts w:ascii="Times New Roman" w:eastAsiaTheme="minorEastAsia" w:hAnsi="Times New Roman" w:cs="Times New Roman"/>
          <w:bCs/>
          <w:noProof/>
          <w:sz w:val="28"/>
          <w:szCs w:val="28"/>
          <w:lang w:val="en-US"/>
        </w:rPr>
        <w:t>Подальший аналіз таких графіків може допомогти інвесторам швидше виявити перспективні напрямки для інвестицій або ризики в конкретних регіонах. Це візуальне підкріплення дозволяє учасникам ринку краще розуміти та швидше реагувати на зміни у сфері нерухомості.</w:t>
      </w:r>
    </w:p>
    <w:p w14:paraId="39216FE9" w14:textId="77777777" w:rsidR="00795854" w:rsidRDefault="00795854" w:rsidP="00EC1D70">
      <w:pPr>
        <w:spacing w:line="360" w:lineRule="auto"/>
        <w:jc w:val="both"/>
        <w:rPr>
          <w:rFonts w:ascii="Times New Roman" w:eastAsiaTheme="minorEastAsia" w:hAnsi="Times New Roman" w:cs="Times New Roman"/>
          <w:bCs/>
          <w:noProof/>
          <w:sz w:val="28"/>
          <w:szCs w:val="28"/>
          <w:lang w:val="en-US"/>
        </w:rPr>
      </w:pPr>
    </w:p>
    <w:p w14:paraId="0B2A0E06" w14:textId="77777777" w:rsidR="00795854" w:rsidRDefault="00795854">
      <w:pPr>
        <w:rPr>
          <w:rFonts w:ascii="Times New Roman" w:eastAsiaTheme="minorEastAsia" w:hAnsi="Times New Roman" w:cs="Times New Roman"/>
          <w:bCs/>
          <w:i/>
          <w:iCs/>
          <w:noProof/>
          <w:sz w:val="28"/>
          <w:szCs w:val="28"/>
          <w:lang w:val="uk-UA"/>
        </w:rPr>
      </w:pPr>
      <w:r>
        <w:rPr>
          <w:rFonts w:ascii="Times New Roman" w:eastAsiaTheme="minorEastAsia" w:hAnsi="Times New Roman" w:cs="Times New Roman"/>
          <w:bCs/>
          <w:i/>
          <w:iCs/>
          <w:noProof/>
          <w:sz w:val="28"/>
          <w:szCs w:val="28"/>
          <w:lang w:val="uk-UA"/>
        </w:rPr>
        <w:br w:type="page"/>
      </w:r>
    </w:p>
    <w:p w14:paraId="4045BE16" w14:textId="428BE056" w:rsidR="00795854" w:rsidRPr="00795854" w:rsidRDefault="00EC1D70" w:rsidP="00EC1D70">
      <w:pPr>
        <w:spacing w:line="360" w:lineRule="auto"/>
        <w:jc w:val="both"/>
        <w:rPr>
          <w:rFonts w:ascii="Times New Roman" w:eastAsiaTheme="minorEastAsia" w:hAnsi="Times New Roman" w:cs="Times New Roman"/>
          <w:b/>
          <w:noProof/>
          <w:sz w:val="28"/>
          <w:szCs w:val="28"/>
          <w:lang w:val="en-US"/>
        </w:rPr>
      </w:pPr>
      <w:r w:rsidRPr="00795854">
        <w:rPr>
          <w:rFonts w:ascii="Times New Roman" w:eastAsiaTheme="minorEastAsia" w:hAnsi="Times New Roman" w:cs="Times New Roman"/>
          <w:bCs/>
          <w:i/>
          <w:iCs/>
          <w:noProof/>
          <w:sz w:val="28"/>
          <w:szCs w:val="28"/>
          <w:lang w:val="uk-UA"/>
        </w:rPr>
        <w:lastRenderedPageBreak/>
        <w:t>с)</w:t>
      </w:r>
      <w:r>
        <w:rPr>
          <w:rFonts w:ascii="Times New Roman" w:eastAsiaTheme="minorEastAsia" w:hAnsi="Times New Roman" w:cs="Times New Roman"/>
          <w:b/>
          <w:noProof/>
          <w:sz w:val="28"/>
          <w:szCs w:val="28"/>
          <w:lang w:val="uk-UA"/>
        </w:rPr>
        <w:t xml:space="preserve"> </w:t>
      </w:r>
      <w:r w:rsidR="00795854">
        <w:rPr>
          <w:rFonts w:ascii="Times New Roman" w:eastAsiaTheme="minorEastAsia" w:hAnsi="Times New Roman" w:cs="Times New Roman"/>
          <w:b/>
          <w:noProof/>
          <w:sz w:val="28"/>
          <w:szCs w:val="28"/>
          <w:lang w:val="en-US"/>
        </w:rPr>
        <w:t xml:space="preserve"> </w:t>
      </w:r>
      <w:r w:rsidR="00795854" w:rsidRPr="00795854">
        <w:rPr>
          <w:rFonts w:ascii="Times New Roman" w:eastAsiaTheme="minorEastAsia" w:hAnsi="Times New Roman" w:cs="Times New Roman"/>
          <w:bCs/>
          <w:i/>
          <w:iCs/>
          <w:noProof/>
          <w:sz w:val="28"/>
          <w:szCs w:val="28"/>
          <w:lang w:val="en-US"/>
        </w:rPr>
        <w:t>Які співвідношення між якими даними по ринку є показовими для інвесторів / керівників агенцій нерухомості?</w:t>
      </w:r>
    </w:p>
    <w:p w14:paraId="5525AA34" w14:textId="77777777" w:rsidR="00795854" w:rsidRDefault="00EC1D70" w:rsidP="00EC1D70">
      <w:pPr>
        <w:spacing w:line="360" w:lineRule="auto"/>
        <w:jc w:val="both"/>
        <w:rPr>
          <w:rFonts w:ascii="Times New Roman" w:eastAsiaTheme="minorEastAsia" w:hAnsi="Times New Roman" w:cs="Times New Roman"/>
          <w:bCs/>
          <w:noProof/>
          <w:sz w:val="28"/>
          <w:szCs w:val="28"/>
          <w:lang w:val="uk-UA"/>
        </w:rPr>
      </w:pPr>
      <w:r w:rsidRPr="00EC1D70">
        <w:rPr>
          <w:rFonts w:ascii="Times New Roman" w:eastAsiaTheme="minorEastAsia" w:hAnsi="Times New Roman" w:cs="Times New Roman"/>
          <w:bCs/>
          <w:noProof/>
          <w:sz w:val="28"/>
          <w:szCs w:val="28"/>
          <w:lang w:val="uk-UA"/>
        </w:rPr>
        <w:t>У світі нерухомості визначення правильних стратегій і прийняття обґрунтованих рішень для інвесторів та керівників агенцій вимагає уважного розгляду певних ключових показників.</w:t>
      </w:r>
      <w:r>
        <w:rPr>
          <w:rFonts w:ascii="Times New Roman" w:eastAsiaTheme="minorEastAsia" w:hAnsi="Times New Roman" w:cs="Times New Roman"/>
          <w:bCs/>
          <w:noProof/>
          <w:sz w:val="28"/>
          <w:szCs w:val="28"/>
          <w:lang w:val="uk-UA"/>
        </w:rPr>
        <w:t xml:space="preserve"> </w:t>
      </w:r>
    </w:p>
    <w:p w14:paraId="7FCD3458" w14:textId="77777777" w:rsidR="00795854" w:rsidRDefault="00795854" w:rsidP="00EC1D70">
      <w:pPr>
        <w:spacing w:line="360" w:lineRule="auto"/>
        <w:jc w:val="both"/>
        <w:rPr>
          <w:rFonts w:ascii="Times New Roman" w:eastAsiaTheme="minorEastAsia" w:hAnsi="Times New Roman" w:cs="Times New Roman"/>
          <w:noProof/>
          <w:sz w:val="28"/>
          <w:szCs w:val="28"/>
        </w:rPr>
      </w:pPr>
      <w:r w:rsidRPr="00795854">
        <w:rPr>
          <w:rFonts w:ascii="Times New Roman" w:eastAsiaTheme="minorEastAsia" w:hAnsi="Times New Roman" w:cs="Times New Roman"/>
          <w:noProof/>
          <w:sz w:val="28"/>
          <w:szCs w:val="28"/>
        </w:rPr>
        <w:t xml:space="preserve">Відношення </w:t>
      </w:r>
      <w:r w:rsidRPr="00795854">
        <w:rPr>
          <w:rFonts w:ascii="Times New Roman" w:eastAsiaTheme="minorEastAsia" w:hAnsi="Times New Roman" w:cs="Times New Roman"/>
          <w:noProof/>
          <w:sz w:val="28"/>
          <w:szCs w:val="28"/>
          <w:lang w:val="uk-UA"/>
        </w:rPr>
        <w:t>ц</w:t>
      </w:r>
      <w:r w:rsidRPr="00795854">
        <w:rPr>
          <w:rFonts w:ascii="Times New Roman" w:eastAsiaTheme="minorEastAsia" w:hAnsi="Times New Roman" w:cs="Times New Roman"/>
          <w:noProof/>
          <w:sz w:val="28"/>
          <w:szCs w:val="28"/>
        </w:rPr>
        <w:t xml:space="preserve">іни до </w:t>
      </w:r>
      <w:r w:rsidRPr="00795854">
        <w:rPr>
          <w:rFonts w:ascii="Times New Roman" w:eastAsiaTheme="minorEastAsia" w:hAnsi="Times New Roman" w:cs="Times New Roman"/>
          <w:noProof/>
          <w:sz w:val="28"/>
          <w:szCs w:val="28"/>
          <w:lang w:val="uk-UA"/>
        </w:rPr>
        <w:t>д</w:t>
      </w:r>
      <w:r w:rsidRPr="00795854">
        <w:rPr>
          <w:rFonts w:ascii="Times New Roman" w:eastAsiaTheme="minorEastAsia" w:hAnsi="Times New Roman" w:cs="Times New Roman"/>
          <w:noProof/>
          <w:sz w:val="28"/>
          <w:szCs w:val="28"/>
        </w:rPr>
        <w:t>оходу</w:t>
      </w:r>
      <w:r>
        <w:rPr>
          <w:rFonts w:ascii="Times New Roman" w:eastAsiaTheme="minorEastAsia" w:hAnsi="Times New Roman" w:cs="Times New Roman"/>
          <w:noProof/>
          <w:sz w:val="28"/>
          <w:szCs w:val="28"/>
          <w:lang w:val="uk-UA"/>
        </w:rPr>
        <w:t xml:space="preserve"> - ц</w:t>
      </w:r>
      <w:r w:rsidRPr="00795854">
        <w:rPr>
          <w:rFonts w:ascii="Times New Roman" w:eastAsiaTheme="minorEastAsia" w:hAnsi="Times New Roman" w:cs="Times New Roman"/>
          <w:noProof/>
          <w:sz w:val="28"/>
          <w:szCs w:val="28"/>
        </w:rPr>
        <w:t>ей показник вказує на те, наскільки доступне житло для місцевого населення в порівнянні з їхнім доходом. Високе відношення може свідчити про можливу переоціненість ринку.</w:t>
      </w:r>
    </w:p>
    <w:p w14:paraId="45E2E17D" w14:textId="7E5E1D29" w:rsidR="00EC1D70" w:rsidRDefault="00795854" w:rsidP="00EC1D70">
      <w:pPr>
        <w:spacing w:line="360" w:lineRule="auto"/>
        <w:jc w:val="both"/>
        <w:rPr>
          <w:rFonts w:ascii="Times New Roman" w:eastAsiaTheme="minorEastAsia" w:hAnsi="Times New Roman" w:cs="Times New Roman"/>
          <w:noProof/>
          <w:sz w:val="28"/>
          <w:szCs w:val="28"/>
          <w:lang w:val="uk-UA"/>
        </w:rPr>
      </w:pPr>
      <w:r w:rsidRPr="00795854">
        <w:rPr>
          <w:rFonts w:ascii="Times New Roman" w:eastAsiaTheme="minorEastAsia" w:hAnsi="Times New Roman" w:cs="Times New Roman"/>
          <w:noProof/>
          <w:sz w:val="28"/>
          <w:szCs w:val="28"/>
        </w:rPr>
        <w:t xml:space="preserve">Відношення </w:t>
      </w:r>
      <w:r>
        <w:rPr>
          <w:rFonts w:ascii="Times New Roman" w:eastAsiaTheme="minorEastAsia" w:hAnsi="Times New Roman" w:cs="Times New Roman"/>
          <w:noProof/>
          <w:sz w:val="28"/>
          <w:szCs w:val="28"/>
          <w:lang w:val="uk-UA"/>
        </w:rPr>
        <w:t>ц</w:t>
      </w:r>
      <w:r w:rsidRPr="00795854">
        <w:rPr>
          <w:rFonts w:ascii="Times New Roman" w:eastAsiaTheme="minorEastAsia" w:hAnsi="Times New Roman" w:cs="Times New Roman"/>
          <w:noProof/>
          <w:sz w:val="28"/>
          <w:szCs w:val="28"/>
        </w:rPr>
        <w:t xml:space="preserve">іни до </w:t>
      </w:r>
      <w:r>
        <w:rPr>
          <w:rFonts w:ascii="Times New Roman" w:eastAsiaTheme="minorEastAsia" w:hAnsi="Times New Roman" w:cs="Times New Roman"/>
          <w:noProof/>
          <w:sz w:val="28"/>
          <w:szCs w:val="28"/>
          <w:lang w:val="uk-UA"/>
        </w:rPr>
        <w:t>о</w:t>
      </w:r>
      <w:r w:rsidRPr="00795854">
        <w:rPr>
          <w:rFonts w:ascii="Times New Roman" w:eastAsiaTheme="minorEastAsia" w:hAnsi="Times New Roman" w:cs="Times New Roman"/>
          <w:noProof/>
          <w:sz w:val="28"/>
          <w:szCs w:val="28"/>
        </w:rPr>
        <w:t xml:space="preserve">рендної </w:t>
      </w:r>
      <w:r>
        <w:rPr>
          <w:rFonts w:ascii="Times New Roman" w:eastAsiaTheme="minorEastAsia" w:hAnsi="Times New Roman" w:cs="Times New Roman"/>
          <w:noProof/>
          <w:sz w:val="28"/>
          <w:szCs w:val="28"/>
          <w:lang w:val="uk-UA"/>
        </w:rPr>
        <w:t>п</w:t>
      </w:r>
      <w:r w:rsidRPr="00795854">
        <w:rPr>
          <w:rFonts w:ascii="Times New Roman" w:eastAsiaTheme="minorEastAsia" w:hAnsi="Times New Roman" w:cs="Times New Roman"/>
          <w:noProof/>
          <w:sz w:val="28"/>
          <w:szCs w:val="28"/>
        </w:rPr>
        <w:t xml:space="preserve">лати </w:t>
      </w:r>
      <w:r>
        <w:rPr>
          <w:rFonts w:ascii="Times New Roman" w:eastAsiaTheme="minorEastAsia" w:hAnsi="Times New Roman" w:cs="Times New Roman"/>
          <w:noProof/>
          <w:sz w:val="28"/>
          <w:szCs w:val="28"/>
          <w:lang w:val="uk-UA"/>
        </w:rPr>
        <w:t xml:space="preserve">- </w:t>
      </w:r>
      <w:r w:rsidRPr="00795854">
        <w:rPr>
          <w:rFonts w:ascii="Times New Roman" w:eastAsiaTheme="minorEastAsia" w:hAnsi="Times New Roman" w:cs="Times New Roman"/>
          <w:noProof/>
          <w:sz w:val="28"/>
          <w:szCs w:val="28"/>
        </w:rPr>
        <w:t>оцінює, якість інвестиції в орендну нерухомість, допомагаючи визначити, чи вигідно придбати чи орендувати житло</w:t>
      </w:r>
      <w:r>
        <w:rPr>
          <w:rFonts w:ascii="Times New Roman" w:eastAsiaTheme="minorEastAsia" w:hAnsi="Times New Roman" w:cs="Times New Roman"/>
          <w:noProof/>
          <w:sz w:val="28"/>
          <w:szCs w:val="28"/>
          <w:lang w:val="uk-UA"/>
        </w:rPr>
        <w:t>.</w:t>
      </w:r>
    </w:p>
    <w:p w14:paraId="0A76672E" w14:textId="00553908" w:rsidR="00795854" w:rsidRPr="00BA3B4F" w:rsidRDefault="00BA3B4F" w:rsidP="00EC1D70">
      <w:pPr>
        <w:spacing w:line="360" w:lineRule="auto"/>
        <w:jc w:val="both"/>
        <w:rPr>
          <w:rFonts w:ascii="Times New Roman" w:eastAsiaTheme="minorEastAsia" w:hAnsi="Times New Roman" w:cs="Times New Roman"/>
          <w:noProof/>
          <w:sz w:val="28"/>
          <w:szCs w:val="28"/>
          <w:lang w:val="uk-UA"/>
        </w:rPr>
      </w:pPr>
      <w:r w:rsidRPr="00BA3B4F">
        <w:rPr>
          <w:rFonts w:ascii="Times New Roman" w:eastAsiaTheme="minorEastAsia" w:hAnsi="Times New Roman" w:cs="Times New Roman"/>
          <w:noProof/>
          <w:sz w:val="28"/>
          <w:szCs w:val="28"/>
        </w:rPr>
        <w:t xml:space="preserve">Відношення </w:t>
      </w:r>
      <w:r w:rsidRPr="00BA3B4F">
        <w:rPr>
          <w:rFonts w:ascii="Times New Roman" w:eastAsiaTheme="minorEastAsia" w:hAnsi="Times New Roman" w:cs="Times New Roman"/>
          <w:noProof/>
          <w:sz w:val="28"/>
          <w:szCs w:val="28"/>
          <w:lang w:val="uk-UA"/>
        </w:rPr>
        <w:t>п</w:t>
      </w:r>
      <w:r w:rsidRPr="00BA3B4F">
        <w:rPr>
          <w:rFonts w:ascii="Times New Roman" w:eastAsiaTheme="minorEastAsia" w:hAnsi="Times New Roman" w:cs="Times New Roman"/>
          <w:noProof/>
          <w:sz w:val="28"/>
          <w:szCs w:val="28"/>
        </w:rPr>
        <w:t xml:space="preserve">опиту </w:t>
      </w:r>
      <w:r w:rsidRPr="00BA3B4F">
        <w:rPr>
          <w:rFonts w:ascii="Times New Roman" w:eastAsiaTheme="minorEastAsia" w:hAnsi="Times New Roman" w:cs="Times New Roman"/>
          <w:noProof/>
          <w:sz w:val="28"/>
          <w:szCs w:val="28"/>
          <w:lang w:val="uk-UA"/>
        </w:rPr>
        <w:t>до п</w:t>
      </w:r>
      <w:r w:rsidRPr="00BA3B4F">
        <w:rPr>
          <w:rFonts w:ascii="Times New Roman" w:eastAsiaTheme="minorEastAsia" w:hAnsi="Times New Roman" w:cs="Times New Roman"/>
          <w:noProof/>
          <w:sz w:val="28"/>
          <w:szCs w:val="28"/>
        </w:rPr>
        <w:t>ропозиції</w:t>
      </w:r>
      <w:r>
        <w:rPr>
          <w:rFonts w:ascii="Times New Roman" w:eastAsiaTheme="minorEastAsia" w:hAnsi="Times New Roman" w:cs="Times New Roman"/>
          <w:noProof/>
          <w:sz w:val="28"/>
          <w:szCs w:val="28"/>
          <w:lang w:val="uk-UA"/>
        </w:rPr>
        <w:t xml:space="preserve"> показує, </w:t>
      </w:r>
      <w:r w:rsidRPr="00BA3B4F">
        <w:rPr>
          <w:rFonts w:ascii="Times New Roman" w:eastAsiaTheme="minorEastAsia" w:hAnsi="Times New Roman" w:cs="Times New Roman"/>
          <w:noProof/>
          <w:sz w:val="28"/>
          <w:szCs w:val="28"/>
          <w:lang w:val="uk-UA"/>
        </w:rPr>
        <w:t>як попит взаємодіє з пропозицією на ринку, що визначає його життєздатність та ймовірність вигідних угод.</w:t>
      </w:r>
    </w:p>
    <w:p w14:paraId="37BFBF57" w14:textId="10832029" w:rsidR="00795854" w:rsidRDefault="00BA3B4F" w:rsidP="00EC1D70">
      <w:pPr>
        <w:spacing w:line="360" w:lineRule="auto"/>
        <w:jc w:val="both"/>
        <w:rPr>
          <w:rFonts w:ascii="Times New Roman" w:eastAsiaTheme="minorEastAsia" w:hAnsi="Times New Roman" w:cs="Times New Roman"/>
          <w:bCs/>
          <w:noProof/>
          <w:sz w:val="28"/>
          <w:szCs w:val="28"/>
          <w:lang w:val="uk-UA"/>
        </w:rPr>
      </w:pPr>
      <w:r w:rsidRPr="00BA3B4F">
        <w:rPr>
          <w:rFonts w:ascii="Times New Roman" w:eastAsiaTheme="minorEastAsia" w:hAnsi="Times New Roman" w:cs="Times New Roman"/>
          <w:bCs/>
          <w:noProof/>
          <w:sz w:val="28"/>
          <w:szCs w:val="28"/>
          <w:lang w:val="en-US"/>
        </w:rPr>
        <w:t xml:space="preserve">Вартість </w:t>
      </w:r>
      <w:r>
        <w:rPr>
          <w:rFonts w:ascii="Times New Roman" w:eastAsiaTheme="minorEastAsia" w:hAnsi="Times New Roman" w:cs="Times New Roman"/>
          <w:bCs/>
          <w:noProof/>
          <w:sz w:val="28"/>
          <w:szCs w:val="28"/>
          <w:lang w:val="uk-UA"/>
        </w:rPr>
        <w:t>ж</w:t>
      </w:r>
      <w:r w:rsidRPr="00BA3B4F">
        <w:rPr>
          <w:rFonts w:ascii="Times New Roman" w:eastAsiaTheme="minorEastAsia" w:hAnsi="Times New Roman" w:cs="Times New Roman"/>
          <w:bCs/>
          <w:noProof/>
          <w:sz w:val="28"/>
          <w:szCs w:val="28"/>
          <w:lang w:val="en-US"/>
        </w:rPr>
        <w:t xml:space="preserve">иття та </w:t>
      </w:r>
      <w:r>
        <w:rPr>
          <w:rFonts w:ascii="Times New Roman" w:eastAsiaTheme="minorEastAsia" w:hAnsi="Times New Roman" w:cs="Times New Roman"/>
          <w:bCs/>
          <w:noProof/>
          <w:sz w:val="28"/>
          <w:szCs w:val="28"/>
          <w:lang w:val="uk-UA"/>
        </w:rPr>
        <w:t>р</w:t>
      </w:r>
      <w:r w:rsidRPr="00BA3B4F">
        <w:rPr>
          <w:rFonts w:ascii="Times New Roman" w:eastAsiaTheme="minorEastAsia" w:hAnsi="Times New Roman" w:cs="Times New Roman"/>
          <w:bCs/>
          <w:noProof/>
          <w:sz w:val="28"/>
          <w:szCs w:val="28"/>
          <w:lang w:val="en-US"/>
        </w:rPr>
        <w:t xml:space="preserve">івень </w:t>
      </w:r>
      <w:r>
        <w:rPr>
          <w:rFonts w:ascii="Times New Roman" w:eastAsiaTheme="minorEastAsia" w:hAnsi="Times New Roman" w:cs="Times New Roman"/>
          <w:bCs/>
          <w:noProof/>
          <w:sz w:val="28"/>
          <w:szCs w:val="28"/>
          <w:lang w:val="uk-UA"/>
        </w:rPr>
        <w:t>д</w:t>
      </w:r>
      <w:r w:rsidRPr="00BA3B4F">
        <w:rPr>
          <w:rFonts w:ascii="Times New Roman" w:eastAsiaTheme="minorEastAsia" w:hAnsi="Times New Roman" w:cs="Times New Roman"/>
          <w:bCs/>
          <w:noProof/>
          <w:sz w:val="28"/>
          <w:szCs w:val="28"/>
          <w:lang w:val="en-US"/>
        </w:rPr>
        <w:t xml:space="preserve">оходу в </w:t>
      </w:r>
      <w:r>
        <w:rPr>
          <w:rFonts w:ascii="Times New Roman" w:eastAsiaTheme="minorEastAsia" w:hAnsi="Times New Roman" w:cs="Times New Roman"/>
          <w:bCs/>
          <w:noProof/>
          <w:sz w:val="28"/>
          <w:szCs w:val="28"/>
          <w:lang w:val="uk-UA"/>
        </w:rPr>
        <w:t>р</w:t>
      </w:r>
      <w:r w:rsidRPr="00BA3B4F">
        <w:rPr>
          <w:rFonts w:ascii="Times New Roman" w:eastAsiaTheme="minorEastAsia" w:hAnsi="Times New Roman" w:cs="Times New Roman"/>
          <w:bCs/>
          <w:noProof/>
          <w:sz w:val="28"/>
          <w:szCs w:val="28"/>
          <w:lang w:val="en-US"/>
        </w:rPr>
        <w:t>егіоні</w:t>
      </w:r>
      <w:r>
        <w:rPr>
          <w:rFonts w:ascii="Times New Roman" w:eastAsiaTheme="minorEastAsia" w:hAnsi="Times New Roman" w:cs="Times New Roman"/>
          <w:bCs/>
          <w:noProof/>
          <w:sz w:val="28"/>
          <w:szCs w:val="28"/>
          <w:lang w:val="uk-UA"/>
        </w:rPr>
        <w:t xml:space="preserve"> показує </w:t>
      </w:r>
      <w:r w:rsidRPr="00BA3B4F">
        <w:rPr>
          <w:rFonts w:ascii="Times New Roman" w:eastAsiaTheme="minorEastAsia" w:hAnsi="Times New Roman" w:cs="Times New Roman"/>
          <w:bCs/>
          <w:noProof/>
          <w:sz w:val="28"/>
          <w:szCs w:val="28"/>
        </w:rPr>
        <w:t>співвідношення між вартістю життя та рівнем доходу, що визначає платоспроможність місцевого населенн</w:t>
      </w:r>
      <w:r>
        <w:rPr>
          <w:rFonts w:ascii="Times New Roman" w:eastAsiaTheme="minorEastAsia" w:hAnsi="Times New Roman" w:cs="Times New Roman"/>
          <w:bCs/>
          <w:noProof/>
          <w:sz w:val="28"/>
          <w:szCs w:val="28"/>
          <w:lang w:val="uk-UA"/>
        </w:rPr>
        <w:t>я.</w:t>
      </w:r>
      <w:r>
        <w:rPr>
          <w:rFonts w:ascii="Times New Roman" w:eastAsiaTheme="minorEastAsia" w:hAnsi="Times New Roman" w:cs="Times New Roman"/>
          <w:bCs/>
          <w:noProof/>
          <w:sz w:val="28"/>
          <w:szCs w:val="28"/>
          <w:lang w:val="uk-UA"/>
        </w:rPr>
        <w:br/>
      </w:r>
    </w:p>
    <w:p w14:paraId="78A9CD49" w14:textId="1F6907E9" w:rsidR="00BA3B4F" w:rsidRPr="00BA3B4F" w:rsidRDefault="00BA3B4F" w:rsidP="00EC1D70">
      <w:pPr>
        <w:spacing w:line="360" w:lineRule="auto"/>
        <w:jc w:val="both"/>
        <w:rPr>
          <w:rFonts w:ascii="Times New Roman" w:eastAsiaTheme="minorEastAsia" w:hAnsi="Times New Roman" w:cs="Times New Roman"/>
          <w:bCs/>
          <w:i/>
          <w:iCs/>
          <w:noProof/>
          <w:sz w:val="28"/>
          <w:szCs w:val="28"/>
          <w:lang w:val="en-US"/>
        </w:rPr>
      </w:pPr>
      <w:r w:rsidRPr="00BA3B4F">
        <w:rPr>
          <w:rFonts w:ascii="Times New Roman" w:eastAsiaTheme="minorEastAsia" w:hAnsi="Times New Roman" w:cs="Times New Roman"/>
          <w:bCs/>
          <w:i/>
          <w:iCs/>
          <w:noProof/>
          <w:sz w:val="28"/>
          <w:szCs w:val="28"/>
          <w:lang w:val="en-US"/>
        </w:rPr>
        <w:t xml:space="preserve">d) </w:t>
      </w:r>
      <w:r w:rsidRPr="00E9514B">
        <w:rPr>
          <w:rFonts w:ascii="Times New Roman" w:eastAsiaTheme="minorEastAsia" w:hAnsi="Times New Roman" w:cs="Times New Roman"/>
          <w:bCs/>
          <w:i/>
          <w:iCs/>
          <w:noProof/>
          <w:sz w:val="28"/>
          <w:szCs w:val="28"/>
          <w:lang w:val="uk-UA"/>
        </w:rPr>
        <w:t>Яка термінологія використовується для опису закономірностей на ринку нерухомості?</w:t>
      </w:r>
    </w:p>
    <w:p w14:paraId="1B646128" w14:textId="00630575" w:rsidR="00D230E8" w:rsidRPr="00D230E8" w:rsidRDefault="00BA3B4F" w:rsidP="00D230E8">
      <w:pPr>
        <w:spacing w:line="360" w:lineRule="auto"/>
        <w:jc w:val="both"/>
        <w:rPr>
          <w:rFonts w:ascii="Times New Roman" w:eastAsiaTheme="minorEastAsia" w:hAnsi="Times New Roman" w:cs="Times New Roman"/>
          <w:bCs/>
          <w:noProof/>
          <w:sz w:val="28"/>
          <w:szCs w:val="28"/>
          <w:lang w:val="en-US"/>
        </w:rPr>
      </w:pPr>
      <w:r w:rsidRPr="00BA3B4F">
        <w:rPr>
          <w:rFonts w:ascii="Times New Roman" w:eastAsiaTheme="minorEastAsia" w:hAnsi="Times New Roman" w:cs="Times New Roman"/>
          <w:bCs/>
          <w:noProof/>
          <w:sz w:val="28"/>
          <w:szCs w:val="28"/>
        </w:rPr>
        <w:t>У сфері нерухомості використовується специфічна термінологія для опису закономірностей та явищ.</w:t>
      </w:r>
      <w:r w:rsidR="00D230E8">
        <w:rPr>
          <w:rFonts w:ascii="Times New Roman" w:eastAsiaTheme="minorEastAsia" w:hAnsi="Times New Roman" w:cs="Times New Roman"/>
          <w:bCs/>
          <w:noProof/>
          <w:sz w:val="28"/>
          <w:szCs w:val="28"/>
          <w:lang w:val="en-US"/>
        </w:rPr>
        <w:t xml:space="preserve"> </w:t>
      </w:r>
      <w:r w:rsidR="00D230E8" w:rsidRPr="00D230E8">
        <w:rPr>
          <w:rFonts w:ascii="Times New Roman" w:eastAsiaTheme="minorEastAsia" w:hAnsi="Times New Roman" w:cs="Times New Roman"/>
          <w:b/>
          <w:i/>
          <w:iCs/>
          <w:noProof/>
          <w:sz w:val="28"/>
          <w:szCs w:val="28"/>
          <w:lang w:val="uk-UA"/>
        </w:rPr>
        <w:t>Ц</w:t>
      </w:r>
      <w:r w:rsidR="00D230E8" w:rsidRPr="00D230E8">
        <w:rPr>
          <w:rFonts w:ascii="Times New Roman" w:eastAsiaTheme="minorEastAsia" w:hAnsi="Times New Roman" w:cs="Times New Roman"/>
          <w:b/>
          <w:i/>
          <w:iCs/>
          <w:noProof/>
          <w:sz w:val="28"/>
          <w:szCs w:val="28"/>
          <w:lang w:val="en-US"/>
        </w:rPr>
        <w:t>інов</w:t>
      </w:r>
      <w:r w:rsidR="00D230E8" w:rsidRPr="00D230E8">
        <w:rPr>
          <w:rFonts w:ascii="Times New Roman" w:eastAsiaTheme="minorEastAsia" w:hAnsi="Times New Roman" w:cs="Times New Roman"/>
          <w:b/>
          <w:i/>
          <w:iCs/>
          <w:noProof/>
          <w:sz w:val="28"/>
          <w:szCs w:val="28"/>
          <w:lang w:val="uk-UA"/>
        </w:rPr>
        <w:t xml:space="preserve">а </w:t>
      </w:r>
      <w:r w:rsidR="00D230E8" w:rsidRPr="00D230E8">
        <w:rPr>
          <w:rFonts w:ascii="Times New Roman" w:eastAsiaTheme="minorEastAsia" w:hAnsi="Times New Roman" w:cs="Times New Roman"/>
          <w:b/>
          <w:i/>
          <w:iCs/>
          <w:noProof/>
          <w:sz w:val="28"/>
          <w:szCs w:val="28"/>
          <w:lang w:val="en-US"/>
        </w:rPr>
        <w:t>еластичність попиту</w:t>
      </w:r>
      <w:r w:rsidR="00D230E8">
        <w:rPr>
          <w:rFonts w:ascii="Times New Roman" w:eastAsiaTheme="minorEastAsia" w:hAnsi="Times New Roman" w:cs="Times New Roman"/>
          <w:bCs/>
          <w:noProof/>
          <w:sz w:val="28"/>
          <w:szCs w:val="28"/>
          <w:lang w:val="uk-UA"/>
        </w:rPr>
        <w:t xml:space="preserve"> означає наскільки</w:t>
      </w:r>
      <w:r w:rsidR="00D230E8" w:rsidRPr="00D230E8">
        <w:rPr>
          <w:rFonts w:ascii="Times New Roman" w:eastAsiaTheme="minorEastAsia" w:hAnsi="Times New Roman" w:cs="Times New Roman"/>
          <w:bCs/>
          <w:noProof/>
          <w:sz w:val="28"/>
          <w:szCs w:val="28"/>
          <w:lang w:val="en-US"/>
        </w:rPr>
        <w:t xml:space="preserve"> змінюється кількість людей, які хочуть купити будинок, коли змінюється його ціна. </w:t>
      </w:r>
      <w:r w:rsidR="00D230E8" w:rsidRPr="00D230E8">
        <w:rPr>
          <w:rFonts w:ascii="Times New Roman" w:eastAsiaTheme="minorEastAsia" w:hAnsi="Times New Roman" w:cs="Times New Roman"/>
          <w:b/>
          <w:i/>
          <w:iCs/>
          <w:noProof/>
          <w:sz w:val="28"/>
          <w:szCs w:val="28"/>
          <w:lang w:val="en-US"/>
        </w:rPr>
        <w:t>Попит та пропозиція</w:t>
      </w:r>
      <w:r w:rsidR="00D230E8" w:rsidRPr="00D230E8">
        <w:rPr>
          <w:rFonts w:ascii="Times New Roman" w:eastAsiaTheme="minorEastAsia" w:hAnsi="Times New Roman" w:cs="Times New Roman"/>
          <w:bCs/>
          <w:noProof/>
          <w:sz w:val="28"/>
          <w:szCs w:val="28"/>
          <w:lang w:val="en-US"/>
        </w:rPr>
        <w:t xml:space="preserve"> вказують на те, скільки людей хоче купити нерухомість та скільки її є на ринку для продажу.</w:t>
      </w:r>
      <w:r w:rsidR="00D230E8">
        <w:rPr>
          <w:rFonts w:ascii="Times New Roman" w:eastAsiaTheme="minorEastAsia" w:hAnsi="Times New Roman" w:cs="Times New Roman"/>
          <w:bCs/>
          <w:noProof/>
          <w:sz w:val="28"/>
          <w:szCs w:val="28"/>
          <w:lang w:val="uk-UA"/>
        </w:rPr>
        <w:t xml:space="preserve"> </w:t>
      </w:r>
      <w:r w:rsidR="00D230E8" w:rsidRPr="00D230E8">
        <w:rPr>
          <w:rFonts w:ascii="Times New Roman" w:eastAsiaTheme="minorEastAsia" w:hAnsi="Times New Roman" w:cs="Times New Roman"/>
          <w:b/>
          <w:i/>
          <w:iCs/>
          <w:noProof/>
          <w:sz w:val="28"/>
          <w:szCs w:val="28"/>
          <w:lang w:val="en-US"/>
        </w:rPr>
        <w:t>Цикл нерухомості</w:t>
      </w:r>
      <w:r w:rsidR="00D230E8" w:rsidRPr="00D230E8">
        <w:rPr>
          <w:rFonts w:ascii="Times New Roman" w:eastAsiaTheme="minorEastAsia" w:hAnsi="Times New Roman" w:cs="Times New Roman"/>
          <w:bCs/>
          <w:noProof/>
          <w:sz w:val="28"/>
          <w:szCs w:val="28"/>
          <w:lang w:val="en-US"/>
        </w:rPr>
        <w:t xml:space="preserve"> описує різні етапи активності на ринку, включаючи часи зростання, спаду та стабільності. </w:t>
      </w:r>
      <w:r w:rsidR="00D230E8" w:rsidRPr="00D230E8">
        <w:rPr>
          <w:rFonts w:ascii="Times New Roman" w:eastAsiaTheme="minorEastAsia" w:hAnsi="Times New Roman" w:cs="Times New Roman"/>
          <w:b/>
          <w:i/>
          <w:iCs/>
          <w:noProof/>
          <w:sz w:val="28"/>
          <w:szCs w:val="28"/>
          <w:lang w:val="en-US"/>
        </w:rPr>
        <w:t>Вартість замовлення</w:t>
      </w:r>
      <w:r w:rsidR="00D230E8" w:rsidRPr="00D230E8">
        <w:rPr>
          <w:rFonts w:ascii="Times New Roman" w:eastAsiaTheme="minorEastAsia" w:hAnsi="Times New Roman" w:cs="Times New Roman"/>
          <w:bCs/>
          <w:noProof/>
          <w:sz w:val="28"/>
          <w:szCs w:val="28"/>
          <w:lang w:val="en-US"/>
        </w:rPr>
        <w:t xml:space="preserve"> - це оцінка вартості будинку, а </w:t>
      </w:r>
      <w:r w:rsidR="00D230E8" w:rsidRPr="00D230E8">
        <w:rPr>
          <w:rFonts w:ascii="Times New Roman" w:eastAsiaTheme="minorEastAsia" w:hAnsi="Times New Roman" w:cs="Times New Roman"/>
          <w:b/>
          <w:i/>
          <w:iCs/>
          <w:noProof/>
          <w:sz w:val="28"/>
          <w:szCs w:val="28"/>
          <w:lang w:val="en-US"/>
        </w:rPr>
        <w:t>ринкова вартість</w:t>
      </w:r>
      <w:r w:rsidR="00D230E8" w:rsidRPr="00D230E8">
        <w:rPr>
          <w:rFonts w:ascii="Times New Roman" w:eastAsiaTheme="minorEastAsia" w:hAnsi="Times New Roman" w:cs="Times New Roman"/>
          <w:bCs/>
          <w:noProof/>
          <w:sz w:val="28"/>
          <w:szCs w:val="28"/>
          <w:lang w:val="en-US"/>
        </w:rPr>
        <w:t xml:space="preserve"> - фактична ціна, за яку його можна продати. Аналіз порівняння допомагає визначити ціну, порівнюючи її з аналогічними об'єктами.</w:t>
      </w:r>
    </w:p>
    <w:p w14:paraId="74F005A0" w14:textId="77777777" w:rsidR="00D230E8" w:rsidRPr="00D230E8" w:rsidRDefault="00D230E8" w:rsidP="00D230E8">
      <w:pPr>
        <w:spacing w:line="360" w:lineRule="auto"/>
        <w:jc w:val="both"/>
        <w:rPr>
          <w:rFonts w:ascii="Times New Roman" w:eastAsiaTheme="minorEastAsia" w:hAnsi="Times New Roman" w:cs="Times New Roman"/>
          <w:bCs/>
          <w:noProof/>
          <w:sz w:val="28"/>
          <w:szCs w:val="28"/>
          <w:lang w:val="en-US"/>
        </w:rPr>
      </w:pPr>
    </w:p>
    <w:p w14:paraId="41C6EED6" w14:textId="4635E55C" w:rsidR="00BA3B4F" w:rsidRDefault="00D230E8" w:rsidP="00D230E8">
      <w:pPr>
        <w:spacing w:line="360" w:lineRule="auto"/>
        <w:jc w:val="both"/>
        <w:rPr>
          <w:rFonts w:ascii="Times New Roman" w:eastAsiaTheme="minorEastAsia" w:hAnsi="Times New Roman" w:cs="Times New Roman"/>
          <w:bCs/>
          <w:noProof/>
          <w:sz w:val="28"/>
          <w:szCs w:val="28"/>
          <w:lang w:val="en-US"/>
        </w:rPr>
      </w:pPr>
      <w:r w:rsidRPr="00D230E8">
        <w:rPr>
          <w:rFonts w:ascii="Times New Roman" w:eastAsiaTheme="minorEastAsia" w:hAnsi="Times New Roman" w:cs="Times New Roman"/>
          <w:bCs/>
          <w:noProof/>
          <w:sz w:val="28"/>
          <w:szCs w:val="28"/>
          <w:lang w:val="en-US"/>
        </w:rPr>
        <w:t xml:space="preserve">Щодо </w:t>
      </w:r>
      <w:r w:rsidRPr="00D230E8">
        <w:rPr>
          <w:rFonts w:ascii="Times New Roman" w:eastAsiaTheme="minorEastAsia" w:hAnsi="Times New Roman" w:cs="Times New Roman"/>
          <w:b/>
          <w:i/>
          <w:iCs/>
          <w:noProof/>
          <w:sz w:val="28"/>
          <w:szCs w:val="28"/>
          <w:lang w:val="en-US"/>
        </w:rPr>
        <w:t>іпотеки та процентної ставки</w:t>
      </w:r>
      <w:r w:rsidRPr="00D230E8">
        <w:rPr>
          <w:rFonts w:ascii="Times New Roman" w:eastAsiaTheme="minorEastAsia" w:hAnsi="Times New Roman" w:cs="Times New Roman"/>
          <w:bCs/>
          <w:noProof/>
          <w:sz w:val="28"/>
          <w:szCs w:val="28"/>
          <w:lang w:val="en-US"/>
        </w:rPr>
        <w:t xml:space="preserve">, це стосується умов фінансування для покупки нерухомості, а </w:t>
      </w:r>
      <w:r w:rsidRPr="00D230E8">
        <w:rPr>
          <w:rFonts w:ascii="Times New Roman" w:eastAsiaTheme="minorEastAsia" w:hAnsi="Times New Roman" w:cs="Times New Roman"/>
          <w:b/>
          <w:i/>
          <w:iCs/>
          <w:noProof/>
          <w:sz w:val="28"/>
          <w:szCs w:val="28"/>
          <w:lang w:val="en-US"/>
        </w:rPr>
        <w:t>дозвіл на забудову</w:t>
      </w:r>
      <w:r w:rsidRPr="00D230E8">
        <w:rPr>
          <w:rFonts w:ascii="Times New Roman" w:eastAsiaTheme="minorEastAsia" w:hAnsi="Times New Roman" w:cs="Times New Roman"/>
          <w:bCs/>
          <w:noProof/>
          <w:sz w:val="28"/>
          <w:szCs w:val="28"/>
          <w:lang w:val="en-US"/>
        </w:rPr>
        <w:t xml:space="preserve"> вказує на те, чи можна будувати на конкретній ділянці землі.</w:t>
      </w:r>
    </w:p>
    <w:p w14:paraId="1CACC38E" w14:textId="2227DE66" w:rsidR="003F1D01" w:rsidRDefault="003F1D01" w:rsidP="00D230E8">
      <w:pPr>
        <w:spacing w:line="360" w:lineRule="auto"/>
        <w:jc w:val="both"/>
        <w:rPr>
          <w:rFonts w:ascii="Times New Roman" w:eastAsiaTheme="minorEastAsia" w:hAnsi="Times New Roman" w:cs="Times New Roman"/>
          <w:b/>
          <w:noProof/>
          <w:sz w:val="28"/>
          <w:szCs w:val="28"/>
          <w:lang w:val="uk-UA"/>
        </w:rPr>
      </w:pPr>
      <w:r w:rsidRPr="003F1D01">
        <w:rPr>
          <w:rFonts w:ascii="Times New Roman" w:eastAsiaTheme="minorEastAsia" w:hAnsi="Times New Roman" w:cs="Times New Roman"/>
          <w:b/>
          <w:noProof/>
          <w:sz w:val="28"/>
          <w:szCs w:val="28"/>
          <w:lang w:val="uk-UA"/>
        </w:rPr>
        <w:t>Завдання 2</w:t>
      </w:r>
    </w:p>
    <w:p w14:paraId="7642F256" w14:textId="2B91EDC3" w:rsidR="003F1D01" w:rsidRDefault="003F1D01" w:rsidP="003F1D01">
      <w:pPr>
        <w:pStyle w:val="a5"/>
        <w:spacing w:line="360" w:lineRule="auto"/>
        <w:ind w:left="0"/>
        <w:jc w:val="both"/>
        <w:rPr>
          <w:rFonts w:ascii="Times New Roman" w:hAnsi="Times New Roman" w:cs="Times New Roman"/>
          <w:noProof/>
          <w:sz w:val="28"/>
          <w:szCs w:val="28"/>
          <w:lang w:val="uk-UA"/>
        </w:rPr>
      </w:pPr>
      <w:r>
        <w:rPr>
          <w:rFonts w:ascii="Times New Roman" w:eastAsiaTheme="minorEastAsia" w:hAnsi="Times New Roman" w:cs="Times New Roman"/>
          <w:bCs/>
          <w:noProof/>
          <w:sz w:val="28"/>
          <w:szCs w:val="28"/>
          <w:lang w:val="uk-UA"/>
        </w:rPr>
        <w:t xml:space="preserve">Завантажимо дані з посилання </w:t>
      </w:r>
      <w:hyperlink r:id="rId9" w:history="1">
        <w:r w:rsidRPr="004663CC">
          <w:rPr>
            <w:rStyle w:val="a6"/>
            <w:rFonts w:ascii="Times New Roman" w:hAnsi="Times New Roman" w:cs="Times New Roman"/>
            <w:noProof/>
            <w:sz w:val="28"/>
            <w:szCs w:val="28"/>
            <w:lang w:val="uk-UA"/>
          </w:rPr>
          <w:t>https://www</w:t>
        </w:r>
        <w:r w:rsidRPr="004663CC">
          <w:rPr>
            <w:rStyle w:val="a6"/>
            <w:rFonts w:ascii="Times New Roman" w:hAnsi="Times New Roman" w:cs="Times New Roman"/>
            <w:noProof/>
            <w:sz w:val="28"/>
            <w:szCs w:val="28"/>
            <w:lang w:val="uk-UA"/>
          </w:rPr>
          <w:t>1</w:t>
        </w:r>
        <w:r w:rsidRPr="004663CC">
          <w:rPr>
            <w:rStyle w:val="a6"/>
            <w:rFonts w:ascii="Times New Roman" w:hAnsi="Times New Roman" w:cs="Times New Roman"/>
            <w:noProof/>
            <w:sz w:val="28"/>
            <w:szCs w:val="28"/>
            <w:lang w:val="uk-UA"/>
          </w:rPr>
          <w:t>.nyc.gov/site/finance/taxes/property-rolling-sales-data.page</w:t>
        </w:r>
      </w:hyperlink>
      <w:r>
        <w:rPr>
          <w:rFonts w:ascii="Times New Roman" w:hAnsi="Times New Roman" w:cs="Times New Roman"/>
          <w:noProof/>
          <w:sz w:val="28"/>
          <w:szCs w:val="28"/>
          <w:lang w:val="uk-UA"/>
        </w:rPr>
        <w:t xml:space="preserve"> у папку проект</w:t>
      </w:r>
      <w:r w:rsidR="000E35CB">
        <w:rPr>
          <w:rFonts w:ascii="Times New Roman" w:hAnsi="Times New Roman" w:cs="Times New Roman"/>
          <w:noProof/>
          <w:sz w:val="28"/>
          <w:szCs w:val="28"/>
          <w:lang w:val="uk-UA"/>
        </w:rPr>
        <w:t xml:space="preserve">у. Попердньо переформатуємо </w:t>
      </w:r>
      <w:r w:rsidR="000E35CB">
        <w:rPr>
          <w:rFonts w:ascii="Times New Roman" w:hAnsi="Times New Roman" w:cs="Times New Roman"/>
          <w:noProof/>
          <w:sz w:val="28"/>
          <w:szCs w:val="28"/>
          <w:lang w:val="en-US"/>
        </w:rPr>
        <w:t xml:space="preserve">xlsx </w:t>
      </w:r>
      <w:r w:rsidR="000E35CB">
        <w:rPr>
          <w:rFonts w:ascii="Times New Roman" w:hAnsi="Times New Roman" w:cs="Times New Roman"/>
          <w:noProof/>
          <w:sz w:val="28"/>
          <w:szCs w:val="28"/>
          <w:lang w:val="uk-UA"/>
        </w:rPr>
        <w:t xml:space="preserve">в </w:t>
      </w:r>
      <w:r w:rsidR="000E35CB">
        <w:rPr>
          <w:rFonts w:ascii="Times New Roman" w:hAnsi="Times New Roman" w:cs="Times New Roman"/>
          <w:noProof/>
          <w:sz w:val="28"/>
          <w:szCs w:val="28"/>
          <w:lang w:val="en-US"/>
        </w:rPr>
        <w:t>csv</w:t>
      </w:r>
      <w:r w:rsidR="000E35CB">
        <w:rPr>
          <w:rFonts w:ascii="Times New Roman" w:hAnsi="Times New Roman" w:cs="Times New Roman"/>
          <w:noProof/>
          <w:sz w:val="28"/>
          <w:szCs w:val="28"/>
          <w:lang w:val="uk-UA"/>
        </w:rPr>
        <w:t>.</w:t>
      </w:r>
    </w:p>
    <w:p w14:paraId="185B204B" w14:textId="461F5087" w:rsidR="000E35CB" w:rsidRDefault="000E35CB" w:rsidP="000E35CB">
      <w:pPr>
        <w:pStyle w:val="a5"/>
        <w:spacing w:line="360" w:lineRule="auto"/>
        <w:ind w:left="0"/>
        <w:jc w:val="center"/>
        <w:rPr>
          <w:rFonts w:ascii="Times New Roman" w:hAnsi="Times New Roman" w:cs="Times New Roman"/>
          <w:noProof/>
          <w:sz w:val="28"/>
          <w:szCs w:val="28"/>
          <w:lang w:val="uk-UA"/>
        </w:rPr>
      </w:pPr>
      <w:r>
        <w:rPr>
          <w:noProof/>
        </w:rPr>
        <w:drawing>
          <wp:inline distT="0" distB="0" distL="0" distR="0" wp14:anchorId="3A613332" wp14:editId="3DF5CB13">
            <wp:extent cx="2257425" cy="12096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1209675"/>
                    </a:xfrm>
                    <a:prstGeom prst="rect">
                      <a:avLst/>
                    </a:prstGeom>
                  </pic:spPr>
                </pic:pic>
              </a:graphicData>
            </a:graphic>
          </wp:inline>
        </w:drawing>
      </w:r>
    </w:p>
    <w:p w14:paraId="01E91897" w14:textId="528C61E5" w:rsidR="000E35CB" w:rsidRDefault="000E35CB" w:rsidP="003F1D01">
      <w:pPr>
        <w:pStyle w:val="a5"/>
        <w:spacing w:line="360" w:lineRule="auto"/>
        <w:ind w:left="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Об’єднаємо дані в один датафрейм</w:t>
      </w:r>
    </w:p>
    <w:p w14:paraId="3A72CA86" w14:textId="4512CFED" w:rsidR="000E35CB" w:rsidRPr="000E35CB" w:rsidRDefault="000E35CB" w:rsidP="003F1D01">
      <w:pPr>
        <w:pStyle w:val="a5"/>
        <w:spacing w:line="360" w:lineRule="auto"/>
        <w:ind w:left="0"/>
        <w:jc w:val="both"/>
        <w:rPr>
          <w:rFonts w:ascii="Times New Roman" w:hAnsi="Times New Roman" w:cs="Times New Roman"/>
          <w:noProof/>
          <w:sz w:val="28"/>
          <w:szCs w:val="28"/>
          <w:lang w:val="uk-UA"/>
        </w:rPr>
      </w:pPr>
      <w:r>
        <w:rPr>
          <w:noProof/>
        </w:rPr>
        <w:drawing>
          <wp:inline distT="0" distB="0" distL="0" distR="0" wp14:anchorId="2F2F589B" wp14:editId="0C7019C9">
            <wp:extent cx="6152515" cy="108712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1087120"/>
                    </a:xfrm>
                    <a:prstGeom prst="rect">
                      <a:avLst/>
                    </a:prstGeom>
                  </pic:spPr>
                </pic:pic>
              </a:graphicData>
            </a:graphic>
          </wp:inline>
        </w:drawing>
      </w:r>
    </w:p>
    <w:p w14:paraId="0F973A3B" w14:textId="77777777" w:rsidR="000E35CB" w:rsidRDefault="000E35CB" w:rsidP="003F1D01">
      <w:pPr>
        <w:pStyle w:val="a5"/>
        <w:spacing w:line="360" w:lineRule="auto"/>
        <w:ind w:left="0"/>
        <w:jc w:val="both"/>
        <w:rPr>
          <w:rFonts w:ascii="Times New Roman" w:hAnsi="Times New Roman" w:cs="Times New Roman"/>
          <w:noProof/>
          <w:sz w:val="28"/>
          <w:szCs w:val="28"/>
          <w:lang w:val="uk-UA"/>
        </w:rPr>
      </w:pPr>
    </w:p>
    <w:p w14:paraId="6E8BA513" w14:textId="1B97712A" w:rsidR="003F1D01" w:rsidRDefault="000E35CB" w:rsidP="00D230E8">
      <w:pPr>
        <w:spacing w:line="360" w:lineRule="auto"/>
        <w:jc w:val="both"/>
        <w:rPr>
          <w:rFonts w:ascii="Times New Roman" w:eastAsiaTheme="minorEastAsia" w:hAnsi="Times New Roman" w:cs="Times New Roman"/>
          <w:bCs/>
          <w:noProof/>
          <w:sz w:val="28"/>
          <w:szCs w:val="28"/>
          <w:lang w:val="en-US"/>
        </w:rPr>
      </w:pPr>
      <w:r>
        <w:rPr>
          <w:rFonts w:ascii="Times New Roman" w:eastAsiaTheme="minorEastAsia" w:hAnsi="Times New Roman" w:cs="Times New Roman"/>
          <w:bCs/>
          <w:noProof/>
          <w:sz w:val="28"/>
          <w:szCs w:val="28"/>
          <w:lang w:val="uk-UA"/>
        </w:rPr>
        <w:t>Очистимо дані. Для цього очистимо</w:t>
      </w:r>
      <w:r w:rsidRPr="000E35CB">
        <w:rPr>
          <w:rFonts w:ascii="Times New Roman" w:eastAsiaTheme="minorEastAsia" w:hAnsi="Times New Roman" w:cs="Times New Roman"/>
          <w:bCs/>
          <w:noProof/>
          <w:sz w:val="28"/>
          <w:szCs w:val="28"/>
          <w:lang w:val="uk-UA"/>
        </w:rPr>
        <w:t xml:space="preserve"> </w:t>
      </w:r>
      <w:r>
        <w:rPr>
          <w:rFonts w:ascii="Times New Roman" w:eastAsiaTheme="minorEastAsia" w:hAnsi="Times New Roman" w:cs="Times New Roman"/>
          <w:bCs/>
          <w:noProof/>
          <w:sz w:val="28"/>
          <w:szCs w:val="28"/>
          <w:lang w:val="uk-UA"/>
        </w:rPr>
        <w:t xml:space="preserve">дані від </w:t>
      </w:r>
      <w:r w:rsidRPr="000E35CB">
        <w:rPr>
          <w:rFonts w:ascii="Times New Roman" w:eastAsiaTheme="minorEastAsia" w:hAnsi="Times New Roman" w:cs="Times New Roman"/>
          <w:bCs/>
          <w:noProof/>
          <w:sz w:val="28"/>
          <w:szCs w:val="28"/>
          <w:lang w:val="uk-UA"/>
        </w:rPr>
        <w:t>дублікатів, приведе</w:t>
      </w:r>
      <w:r>
        <w:rPr>
          <w:rFonts w:ascii="Times New Roman" w:eastAsiaTheme="minorEastAsia" w:hAnsi="Times New Roman" w:cs="Times New Roman"/>
          <w:bCs/>
          <w:noProof/>
          <w:sz w:val="28"/>
          <w:szCs w:val="28"/>
          <w:lang w:val="uk-UA"/>
        </w:rPr>
        <w:t>мо</w:t>
      </w:r>
      <w:r w:rsidRPr="000E35CB">
        <w:rPr>
          <w:rFonts w:ascii="Times New Roman" w:eastAsiaTheme="minorEastAsia" w:hAnsi="Times New Roman" w:cs="Times New Roman"/>
          <w:bCs/>
          <w:noProof/>
          <w:sz w:val="28"/>
          <w:szCs w:val="28"/>
          <w:lang w:val="uk-UA"/>
        </w:rPr>
        <w:t xml:space="preserve"> дан</w:t>
      </w:r>
      <w:r>
        <w:rPr>
          <w:rFonts w:ascii="Times New Roman" w:eastAsiaTheme="minorEastAsia" w:hAnsi="Times New Roman" w:cs="Times New Roman"/>
          <w:bCs/>
          <w:noProof/>
          <w:sz w:val="28"/>
          <w:szCs w:val="28"/>
          <w:lang w:val="uk-UA"/>
        </w:rPr>
        <w:t>і</w:t>
      </w:r>
      <w:r w:rsidRPr="000E35CB">
        <w:rPr>
          <w:rFonts w:ascii="Times New Roman" w:eastAsiaTheme="minorEastAsia" w:hAnsi="Times New Roman" w:cs="Times New Roman"/>
          <w:bCs/>
          <w:noProof/>
          <w:sz w:val="28"/>
          <w:szCs w:val="28"/>
          <w:lang w:val="uk-UA"/>
        </w:rPr>
        <w:t xml:space="preserve"> до правильних типів даних, видал</w:t>
      </w:r>
      <w:r>
        <w:rPr>
          <w:rFonts w:ascii="Times New Roman" w:eastAsiaTheme="minorEastAsia" w:hAnsi="Times New Roman" w:cs="Times New Roman"/>
          <w:bCs/>
          <w:noProof/>
          <w:sz w:val="28"/>
          <w:szCs w:val="28"/>
          <w:lang w:val="uk-UA"/>
        </w:rPr>
        <w:t>имо</w:t>
      </w:r>
      <w:r w:rsidRPr="000E35CB">
        <w:rPr>
          <w:rFonts w:ascii="Times New Roman" w:eastAsiaTheme="minorEastAsia" w:hAnsi="Times New Roman" w:cs="Times New Roman"/>
          <w:bCs/>
          <w:noProof/>
          <w:sz w:val="28"/>
          <w:szCs w:val="28"/>
          <w:lang w:val="uk-UA"/>
        </w:rPr>
        <w:t xml:space="preserve"> </w:t>
      </w:r>
      <w:r>
        <w:rPr>
          <w:rFonts w:ascii="Times New Roman" w:eastAsiaTheme="minorEastAsia" w:hAnsi="Times New Roman" w:cs="Times New Roman"/>
          <w:bCs/>
          <w:noProof/>
          <w:sz w:val="28"/>
          <w:szCs w:val="28"/>
          <w:lang w:val="uk-UA"/>
        </w:rPr>
        <w:t xml:space="preserve">дані </w:t>
      </w:r>
      <w:r w:rsidRPr="000E35CB">
        <w:rPr>
          <w:rFonts w:ascii="Times New Roman" w:eastAsiaTheme="minorEastAsia" w:hAnsi="Times New Roman" w:cs="Times New Roman"/>
          <w:bCs/>
          <w:noProof/>
          <w:sz w:val="28"/>
          <w:szCs w:val="28"/>
          <w:lang w:val="uk-UA"/>
        </w:rPr>
        <w:t>у яких відсутні необхідні значення (район,мікрорайон, ціна продажу, дата продажу)</w:t>
      </w:r>
      <w:r w:rsidR="00E36F6C">
        <w:rPr>
          <w:rFonts w:ascii="Times New Roman" w:eastAsiaTheme="minorEastAsia" w:hAnsi="Times New Roman" w:cs="Times New Roman"/>
          <w:bCs/>
          <w:noProof/>
          <w:sz w:val="28"/>
          <w:szCs w:val="28"/>
          <w:lang w:val="en-US"/>
        </w:rPr>
        <w:t xml:space="preserve">. </w:t>
      </w:r>
      <w:r w:rsidR="00E36F6C">
        <w:rPr>
          <w:rFonts w:ascii="Times New Roman" w:eastAsiaTheme="minorEastAsia" w:hAnsi="Times New Roman" w:cs="Times New Roman"/>
          <w:bCs/>
          <w:noProof/>
          <w:sz w:val="28"/>
          <w:szCs w:val="28"/>
          <w:lang w:val="uk-UA"/>
        </w:rPr>
        <w:t xml:space="preserve">Для цього створимо функцію </w:t>
      </w:r>
      <w:r w:rsidR="00E36F6C">
        <w:rPr>
          <w:rFonts w:ascii="Times New Roman" w:eastAsiaTheme="minorEastAsia" w:hAnsi="Times New Roman" w:cs="Times New Roman"/>
          <w:bCs/>
          <w:noProof/>
          <w:sz w:val="28"/>
          <w:szCs w:val="28"/>
          <w:lang w:val="en-US"/>
        </w:rPr>
        <w:t>clear_data:</w:t>
      </w:r>
    </w:p>
    <w:p w14:paraId="1BDD291C" w14:textId="21426A3E" w:rsidR="00E36F6C" w:rsidRPr="00E36F6C" w:rsidRDefault="00E36F6C" w:rsidP="00E36F6C">
      <w:pPr>
        <w:spacing w:line="360" w:lineRule="auto"/>
        <w:jc w:val="center"/>
        <w:rPr>
          <w:rFonts w:ascii="Times New Roman" w:eastAsiaTheme="minorEastAsia" w:hAnsi="Times New Roman" w:cs="Times New Roman"/>
          <w:bCs/>
          <w:noProof/>
          <w:sz w:val="28"/>
          <w:szCs w:val="28"/>
          <w:lang w:val="en-US"/>
        </w:rPr>
      </w:pPr>
      <w:r>
        <w:rPr>
          <w:noProof/>
        </w:rPr>
        <w:drawing>
          <wp:inline distT="0" distB="0" distL="0" distR="0" wp14:anchorId="0BF28818" wp14:editId="1DE95A71">
            <wp:extent cx="5082857" cy="1629410"/>
            <wp:effectExtent l="0" t="0" r="381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961" cy="1630726"/>
                    </a:xfrm>
                    <a:prstGeom prst="rect">
                      <a:avLst/>
                    </a:prstGeom>
                  </pic:spPr>
                </pic:pic>
              </a:graphicData>
            </a:graphic>
          </wp:inline>
        </w:drawing>
      </w:r>
    </w:p>
    <w:p w14:paraId="181640A2" w14:textId="2E829F71" w:rsidR="009E239C" w:rsidRDefault="009E239C" w:rsidP="000E35CB">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Перевіримо типи даних:</w:t>
      </w:r>
    </w:p>
    <w:tbl>
      <w:tblPr>
        <w:tblStyle w:val="a8"/>
        <w:tblW w:w="0" w:type="auto"/>
        <w:tblBorders>
          <w:insideH w:val="none" w:sz="0" w:space="0" w:color="auto"/>
          <w:insideV w:val="none" w:sz="0" w:space="0" w:color="auto"/>
        </w:tblBorders>
        <w:tblLook w:val="04A0" w:firstRow="1" w:lastRow="0" w:firstColumn="1" w:lastColumn="0" w:noHBand="0" w:noVBand="1"/>
      </w:tblPr>
      <w:tblGrid>
        <w:gridCol w:w="4696"/>
        <w:gridCol w:w="4697"/>
      </w:tblGrid>
      <w:tr w:rsidR="009E239C" w14:paraId="0447143F" w14:textId="77777777" w:rsidTr="00400CBB">
        <w:trPr>
          <w:trHeight w:val="322"/>
        </w:trPr>
        <w:tc>
          <w:tcPr>
            <w:tcW w:w="4696" w:type="dxa"/>
          </w:tcPr>
          <w:p w14:paraId="32143AFC" w14:textId="59F7C8A4" w:rsidR="009E239C" w:rsidRDefault="009E239C" w:rsidP="009E239C">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До:</w:t>
            </w:r>
          </w:p>
        </w:tc>
        <w:tc>
          <w:tcPr>
            <w:tcW w:w="4697" w:type="dxa"/>
          </w:tcPr>
          <w:p w14:paraId="4D27A08D" w14:textId="7A8A4FBC" w:rsidR="009E239C" w:rsidRDefault="009E239C" w:rsidP="000E35CB">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Після:</w:t>
            </w:r>
          </w:p>
        </w:tc>
      </w:tr>
      <w:tr w:rsidR="009E239C" w14:paraId="5AC4C076" w14:textId="77777777" w:rsidTr="00400CBB">
        <w:trPr>
          <w:trHeight w:val="5018"/>
        </w:trPr>
        <w:tc>
          <w:tcPr>
            <w:tcW w:w="4696" w:type="dxa"/>
          </w:tcPr>
          <w:p w14:paraId="35E07241" w14:textId="0F4C5197" w:rsidR="009E239C" w:rsidRDefault="009E239C" w:rsidP="009E239C">
            <w:pPr>
              <w:jc w:val="center"/>
              <w:rPr>
                <w:rFonts w:ascii="Times New Roman" w:eastAsiaTheme="minorEastAsia" w:hAnsi="Times New Roman" w:cs="Times New Roman"/>
                <w:bCs/>
                <w:noProof/>
                <w:sz w:val="28"/>
                <w:szCs w:val="28"/>
                <w:lang w:val="uk-UA"/>
              </w:rPr>
            </w:pPr>
            <w:r>
              <w:rPr>
                <w:noProof/>
              </w:rPr>
              <w:drawing>
                <wp:inline distT="0" distB="0" distL="0" distR="0" wp14:anchorId="7DE2BF28" wp14:editId="035CF823">
                  <wp:extent cx="2259555" cy="311467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2271" cy="3118419"/>
                          </a:xfrm>
                          <a:prstGeom prst="rect">
                            <a:avLst/>
                          </a:prstGeom>
                        </pic:spPr>
                      </pic:pic>
                    </a:graphicData>
                  </a:graphic>
                </wp:inline>
              </w:drawing>
            </w:r>
          </w:p>
        </w:tc>
        <w:tc>
          <w:tcPr>
            <w:tcW w:w="4697" w:type="dxa"/>
          </w:tcPr>
          <w:p w14:paraId="7E8BF862" w14:textId="36B90DDE" w:rsidR="009E239C" w:rsidRDefault="00400CBB" w:rsidP="000E35CB">
            <w:pPr>
              <w:rPr>
                <w:rFonts w:ascii="Times New Roman" w:eastAsiaTheme="minorEastAsia" w:hAnsi="Times New Roman" w:cs="Times New Roman"/>
                <w:bCs/>
                <w:noProof/>
                <w:sz w:val="28"/>
                <w:szCs w:val="28"/>
                <w:lang w:val="uk-UA"/>
              </w:rPr>
            </w:pPr>
            <w:r>
              <w:rPr>
                <w:noProof/>
                <w:lang w:val="uk-UA"/>
              </w:rPr>
              <w:t>у</w:t>
            </w:r>
            <w:r w:rsidR="009E239C">
              <w:rPr>
                <w:noProof/>
              </w:rPr>
              <w:drawing>
                <wp:inline distT="0" distB="0" distL="0" distR="0" wp14:anchorId="77E0A974" wp14:editId="11CA5581">
                  <wp:extent cx="2425972" cy="31146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5260" cy="3126600"/>
                          </a:xfrm>
                          <a:prstGeom prst="rect">
                            <a:avLst/>
                          </a:prstGeom>
                        </pic:spPr>
                      </pic:pic>
                    </a:graphicData>
                  </a:graphic>
                </wp:inline>
              </w:drawing>
            </w:r>
          </w:p>
        </w:tc>
      </w:tr>
    </w:tbl>
    <w:p w14:paraId="47F82AE2" w14:textId="3417C77A" w:rsidR="009E239C" w:rsidRPr="009E239C" w:rsidRDefault="009E239C" w:rsidP="000E35CB">
      <w:pPr>
        <w:rPr>
          <w:rFonts w:ascii="Times New Roman" w:eastAsiaTheme="minorEastAsia" w:hAnsi="Times New Roman" w:cs="Times New Roman"/>
          <w:bCs/>
          <w:noProof/>
          <w:sz w:val="28"/>
          <w:szCs w:val="28"/>
          <w:lang w:val="uk-UA"/>
        </w:rPr>
      </w:pPr>
    </w:p>
    <w:p w14:paraId="44694F0A" w14:textId="669BE96C" w:rsidR="00400CBB" w:rsidRDefault="00400CBB" w:rsidP="00187E61">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 xml:space="preserve">Проведемо розвідувальний аналіз даних </w:t>
      </w:r>
    </w:p>
    <w:p w14:paraId="0656C694" w14:textId="7536AAAB" w:rsidR="00DF7623" w:rsidRDefault="00992E01" w:rsidP="00187E61">
      <w:pPr>
        <w:spacing w:line="360" w:lineRule="auto"/>
        <w:jc w:val="both"/>
        <w:rPr>
          <w:rFonts w:ascii="Times New Roman" w:hAnsi="Times New Roman" w:cs="Times New Roman"/>
          <w:bCs/>
          <w:noProof/>
          <w:sz w:val="28"/>
          <w:szCs w:val="28"/>
          <w:lang w:val="en-US"/>
        </w:rPr>
      </w:pPr>
      <w:r w:rsidRPr="00992E01">
        <w:rPr>
          <w:rFonts w:ascii="Times New Roman" w:hAnsi="Times New Roman" w:cs="Times New Roman"/>
          <w:bCs/>
          <w:noProof/>
          <w:sz w:val="28"/>
          <w:szCs w:val="28"/>
          <w:lang w:val="en-US"/>
        </w:rPr>
        <w:t>Отримаємо попередню оцінку даних (к-сть ненульових значень, максимум, мінімум, середнє значення, стандартне відхилення, процентиль 25%, 50%, 75% )</w:t>
      </w:r>
    </w:p>
    <w:p w14:paraId="4D3E4A7F" w14:textId="2F70A90E" w:rsidR="00992E01" w:rsidRDefault="00992E01" w:rsidP="00992E01">
      <w:pPr>
        <w:spacing w:line="360" w:lineRule="auto"/>
        <w:jc w:val="center"/>
        <w:rPr>
          <w:rFonts w:ascii="Times New Roman" w:hAnsi="Times New Roman" w:cs="Times New Roman"/>
          <w:bCs/>
          <w:noProof/>
          <w:sz w:val="28"/>
          <w:szCs w:val="28"/>
          <w:lang w:val="en-US"/>
        </w:rPr>
      </w:pPr>
      <w:r>
        <w:rPr>
          <w:noProof/>
        </w:rPr>
        <w:drawing>
          <wp:inline distT="0" distB="0" distL="0" distR="0" wp14:anchorId="7A4C8067" wp14:editId="70FAF6E3">
            <wp:extent cx="3520819" cy="32766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328" cy="3278004"/>
                    </a:xfrm>
                    <a:prstGeom prst="rect">
                      <a:avLst/>
                    </a:prstGeom>
                  </pic:spPr>
                </pic:pic>
              </a:graphicData>
            </a:graphic>
          </wp:inline>
        </w:drawing>
      </w:r>
    </w:p>
    <w:p w14:paraId="101239A8" w14:textId="0F5B659A" w:rsidR="00992E01" w:rsidRDefault="00992E01" w:rsidP="00992E01">
      <w:pPr>
        <w:rPr>
          <w:rFonts w:ascii="Times New Roman" w:hAnsi="Times New Roman" w:cs="Times New Roman"/>
          <w:bCs/>
          <w:noProof/>
          <w:sz w:val="28"/>
          <w:szCs w:val="28"/>
          <w:lang w:val="uk-UA"/>
        </w:rPr>
      </w:pPr>
      <w:r>
        <w:rPr>
          <w:rFonts w:ascii="Times New Roman" w:hAnsi="Times New Roman" w:cs="Times New Roman"/>
          <w:bCs/>
          <w:noProof/>
          <w:sz w:val="28"/>
          <w:szCs w:val="28"/>
          <w:lang w:val="uk-UA"/>
        </w:rPr>
        <w:lastRenderedPageBreak/>
        <w:t>Далі дослідимо середню ціну</w:t>
      </w:r>
      <w:r>
        <w:rPr>
          <w:rFonts w:ascii="Times New Roman" w:hAnsi="Times New Roman" w:cs="Times New Roman"/>
          <w:bCs/>
          <w:noProof/>
          <w:sz w:val="28"/>
          <w:szCs w:val="28"/>
          <w:lang w:val="en-US"/>
        </w:rPr>
        <w:t xml:space="preserve"> </w:t>
      </w:r>
      <w:r>
        <w:rPr>
          <w:rFonts w:ascii="Times New Roman" w:hAnsi="Times New Roman" w:cs="Times New Roman"/>
          <w:bCs/>
          <w:noProof/>
          <w:sz w:val="28"/>
          <w:szCs w:val="28"/>
          <w:lang w:val="uk-UA"/>
        </w:rPr>
        <w:t xml:space="preserve">для кожного </w:t>
      </w:r>
      <w:r w:rsidR="00B7473F">
        <w:rPr>
          <w:rFonts w:ascii="Times New Roman" w:hAnsi="Times New Roman" w:cs="Times New Roman"/>
          <w:bCs/>
          <w:noProof/>
          <w:sz w:val="28"/>
          <w:szCs w:val="28"/>
          <w:lang w:val="uk-UA"/>
        </w:rPr>
        <w:t>мікрорайону района Нью-Йорка:</w:t>
      </w:r>
    </w:p>
    <w:p w14:paraId="40557A12" w14:textId="77777777" w:rsidR="00B7473F" w:rsidRDefault="00B7473F" w:rsidP="00992E01">
      <w:pPr>
        <w:rPr>
          <w:rFonts w:ascii="Times New Roman" w:hAnsi="Times New Roman" w:cs="Times New Roman"/>
          <w:bCs/>
          <w:noProof/>
          <w:sz w:val="28"/>
          <w:szCs w:val="28"/>
          <w:lang w:val="uk-UA"/>
        </w:rPr>
      </w:pPr>
      <w:r>
        <w:rPr>
          <w:noProof/>
        </w:rPr>
        <w:drawing>
          <wp:inline distT="0" distB="0" distL="0" distR="0" wp14:anchorId="7C8119FD" wp14:editId="7FCEFB70">
            <wp:extent cx="5981700" cy="2743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700" cy="2743200"/>
                    </a:xfrm>
                    <a:prstGeom prst="rect">
                      <a:avLst/>
                    </a:prstGeom>
                  </pic:spPr>
                </pic:pic>
              </a:graphicData>
            </a:graphic>
          </wp:inline>
        </w:drawing>
      </w:r>
    </w:p>
    <w:p w14:paraId="4DE1BED1" w14:textId="0EDE7CE5" w:rsidR="00B7473F" w:rsidRDefault="00B7473F" w:rsidP="00B7473F">
      <w:pPr>
        <w:jc w:val="center"/>
        <w:rPr>
          <w:rFonts w:ascii="Times New Roman" w:hAnsi="Times New Roman" w:cs="Times New Roman"/>
          <w:bCs/>
          <w:noProof/>
          <w:sz w:val="28"/>
          <w:szCs w:val="28"/>
          <w:lang w:val="uk-UA"/>
        </w:rPr>
      </w:pPr>
      <w:r>
        <w:rPr>
          <w:noProof/>
        </w:rPr>
        <w:drawing>
          <wp:inline distT="0" distB="0" distL="0" distR="0" wp14:anchorId="7C5C8258" wp14:editId="7FE2C336">
            <wp:extent cx="3910815" cy="31140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7107" cy="3127013"/>
                    </a:xfrm>
                    <a:prstGeom prst="rect">
                      <a:avLst/>
                    </a:prstGeom>
                  </pic:spPr>
                </pic:pic>
              </a:graphicData>
            </a:graphic>
          </wp:inline>
        </w:drawing>
      </w:r>
    </w:p>
    <w:p w14:paraId="086A0A9A" w14:textId="2A09B6D0" w:rsidR="00B7473F" w:rsidRPr="00B7473F" w:rsidRDefault="00B7473F" w:rsidP="00B7473F">
      <w:pPr>
        <w:jc w:val="center"/>
        <w:rPr>
          <w:rFonts w:ascii="Times New Roman" w:hAnsi="Times New Roman" w:cs="Times New Roman"/>
          <w:bCs/>
          <w:i/>
          <w:iCs/>
          <w:noProof/>
          <w:sz w:val="28"/>
          <w:szCs w:val="28"/>
          <w:lang w:val="uk-UA"/>
        </w:rPr>
      </w:pPr>
      <w:r w:rsidRPr="00B7473F">
        <w:rPr>
          <w:rFonts w:ascii="Times New Roman" w:hAnsi="Times New Roman" w:cs="Times New Roman"/>
          <w:bCs/>
          <w:i/>
          <w:iCs/>
          <w:noProof/>
          <w:sz w:val="28"/>
          <w:szCs w:val="28"/>
          <w:lang w:val="uk-UA"/>
        </w:rPr>
        <w:t>Манхеттен</w:t>
      </w:r>
    </w:p>
    <w:p w14:paraId="50B5B548" w14:textId="61058856" w:rsidR="005825C2" w:rsidRDefault="00B7473F" w:rsidP="00B7473F">
      <w:pPr>
        <w:spacing w:line="360" w:lineRule="auto"/>
        <w:jc w:val="center"/>
        <w:rPr>
          <w:rFonts w:ascii="Times New Roman" w:hAnsi="Times New Roman" w:cs="Times New Roman"/>
          <w:bCs/>
          <w:noProof/>
          <w:sz w:val="28"/>
          <w:szCs w:val="28"/>
          <w:lang w:val="uk-UA"/>
        </w:rPr>
      </w:pPr>
      <w:r>
        <w:rPr>
          <w:noProof/>
        </w:rPr>
        <w:lastRenderedPageBreak/>
        <w:drawing>
          <wp:inline distT="0" distB="0" distL="0" distR="0" wp14:anchorId="133A65EE" wp14:editId="0C191A2D">
            <wp:extent cx="4918755" cy="3835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223" cy="3838104"/>
                    </a:xfrm>
                    <a:prstGeom prst="rect">
                      <a:avLst/>
                    </a:prstGeom>
                  </pic:spPr>
                </pic:pic>
              </a:graphicData>
            </a:graphic>
          </wp:inline>
        </w:drawing>
      </w:r>
    </w:p>
    <w:p w14:paraId="2C4C3C03" w14:textId="3AB3142A" w:rsidR="00B7473F" w:rsidRDefault="00B7473F" w:rsidP="00B7473F">
      <w:pPr>
        <w:spacing w:line="360" w:lineRule="auto"/>
        <w:jc w:val="center"/>
        <w:rPr>
          <w:rFonts w:ascii="Times New Roman" w:hAnsi="Times New Roman" w:cs="Times New Roman"/>
          <w:bCs/>
          <w:i/>
          <w:iCs/>
          <w:noProof/>
          <w:sz w:val="28"/>
          <w:szCs w:val="28"/>
          <w:lang w:val="en-US"/>
        </w:rPr>
      </w:pPr>
      <w:r w:rsidRPr="00B7473F">
        <w:rPr>
          <w:rFonts w:ascii="Times New Roman" w:hAnsi="Times New Roman" w:cs="Times New Roman"/>
          <w:bCs/>
          <w:i/>
          <w:iCs/>
          <w:noProof/>
          <w:sz w:val="28"/>
          <w:szCs w:val="28"/>
          <w:lang w:val="en-US"/>
        </w:rPr>
        <w:t>Brooklyn</w:t>
      </w:r>
    </w:p>
    <w:p w14:paraId="031962BB" w14:textId="7419D1D4" w:rsidR="00B7473F" w:rsidRDefault="00B7473F" w:rsidP="00B7473F">
      <w:pPr>
        <w:jc w:val="center"/>
        <w:rPr>
          <w:rFonts w:ascii="Times New Roman" w:hAnsi="Times New Roman" w:cs="Times New Roman"/>
          <w:bCs/>
          <w:noProof/>
          <w:sz w:val="28"/>
          <w:szCs w:val="28"/>
          <w:lang w:val="en-US"/>
        </w:rPr>
      </w:pPr>
      <w:r>
        <w:rPr>
          <w:noProof/>
        </w:rPr>
        <w:drawing>
          <wp:inline distT="0" distB="0" distL="0" distR="0" wp14:anchorId="77D79389" wp14:editId="39536326">
            <wp:extent cx="4615787" cy="36620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7923" cy="3663740"/>
                    </a:xfrm>
                    <a:prstGeom prst="rect">
                      <a:avLst/>
                    </a:prstGeom>
                  </pic:spPr>
                </pic:pic>
              </a:graphicData>
            </a:graphic>
          </wp:inline>
        </w:drawing>
      </w:r>
    </w:p>
    <w:p w14:paraId="1D93A4F5" w14:textId="2217FCA9" w:rsidR="00B7473F" w:rsidRPr="00B7473F" w:rsidRDefault="00B7473F" w:rsidP="00B7473F">
      <w:pPr>
        <w:jc w:val="center"/>
        <w:rPr>
          <w:rFonts w:ascii="Times New Roman" w:hAnsi="Times New Roman" w:cs="Times New Roman"/>
          <w:bCs/>
          <w:i/>
          <w:iCs/>
          <w:noProof/>
          <w:sz w:val="28"/>
          <w:szCs w:val="28"/>
          <w:lang w:val="en-US"/>
        </w:rPr>
      </w:pPr>
      <w:r w:rsidRPr="00B7473F">
        <w:rPr>
          <w:rFonts w:ascii="Times New Roman" w:hAnsi="Times New Roman" w:cs="Times New Roman"/>
          <w:bCs/>
          <w:i/>
          <w:iCs/>
          <w:noProof/>
          <w:sz w:val="28"/>
          <w:szCs w:val="28"/>
          <w:lang w:val="en-US"/>
        </w:rPr>
        <w:t>Bronx</w:t>
      </w:r>
    </w:p>
    <w:p w14:paraId="48C763B5" w14:textId="3A1F7802" w:rsidR="00B7473F" w:rsidRDefault="00B7473F" w:rsidP="00B7473F">
      <w:pPr>
        <w:spacing w:line="360" w:lineRule="auto"/>
        <w:jc w:val="center"/>
        <w:rPr>
          <w:rFonts w:ascii="Times New Roman" w:hAnsi="Times New Roman" w:cs="Times New Roman"/>
          <w:b/>
          <w:noProof/>
          <w:sz w:val="28"/>
          <w:szCs w:val="28"/>
          <w:lang w:val="uk-UA"/>
        </w:rPr>
      </w:pPr>
      <w:r>
        <w:rPr>
          <w:noProof/>
        </w:rPr>
        <w:lastRenderedPageBreak/>
        <w:drawing>
          <wp:inline distT="0" distB="0" distL="0" distR="0" wp14:anchorId="22597433" wp14:editId="7255C803">
            <wp:extent cx="3952875" cy="31687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7905" cy="3172778"/>
                    </a:xfrm>
                    <a:prstGeom prst="rect">
                      <a:avLst/>
                    </a:prstGeom>
                  </pic:spPr>
                </pic:pic>
              </a:graphicData>
            </a:graphic>
          </wp:inline>
        </w:drawing>
      </w:r>
    </w:p>
    <w:p w14:paraId="644BB0A1" w14:textId="2435B810" w:rsidR="00B7473F" w:rsidRDefault="00B7473F" w:rsidP="00B7473F">
      <w:pPr>
        <w:spacing w:line="360" w:lineRule="auto"/>
        <w:jc w:val="center"/>
        <w:rPr>
          <w:rFonts w:ascii="Times New Roman" w:hAnsi="Times New Roman" w:cs="Times New Roman"/>
          <w:bCs/>
          <w:i/>
          <w:iCs/>
          <w:noProof/>
          <w:sz w:val="28"/>
          <w:szCs w:val="28"/>
          <w:lang w:val="en-US"/>
        </w:rPr>
      </w:pPr>
      <w:r w:rsidRPr="00B7473F">
        <w:rPr>
          <w:rFonts w:ascii="Times New Roman" w:hAnsi="Times New Roman" w:cs="Times New Roman"/>
          <w:bCs/>
          <w:i/>
          <w:iCs/>
          <w:noProof/>
          <w:sz w:val="28"/>
          <w:szCs w:val="28"/>
          <w:lang w:val="en-US"/>
        </w:rPr>
        <w:t>Staten Island</w:t>
      </w:r>
    </w:p>
    <w:p w14:paraId="3BE2FF60" w14:textId="4C56DF2E" w:rsidR="00B7473F" w:rsidRDefault="00B7473F" w:rsidP="00B7473F">
      <w:pPr>
        <w:spacing w:line="360" w:lineRule="auto"/>
        <w:rPr>
          <w:rFonts w:ascii="Times New Roman" w:hAnsi="Times New Roman" w:cs="Times New Roman"/>
          <w:bCs/>
          <w:noProof/>
          <w:sz w:val="28"/>
          <w:szCs w:val="28"/>
          <w:lang w:val="en-US"/>
        </w:rPr>
      </w:pPr>
      <w:r>
        <w:rPr>
          <w:rFonts w:ascii="Times New Roman" w:hAnsi="Times New Roman" w:cs="Times New Roman"/>
          <w:bCs/>
          <w:noProof/>
          <w:sz w:val="28"/>
          <w:szCs w:val="28"/>
          <w:lang w:val="uk-UA"/>
        </w:rPr>
        <w:t xml:space="preserve">З візуалізації бачимо що найдорожчими мікрорайонами є </w:t>
      </w:r>
      <w:r>
        <w:rPr>
          <w:rFonts w:ascii="Times New Roman" w:hAnsi="Times New Roman" w:cs="Times New Roman"/>
          <w:bCs/>
          <w:noProof/>
          <w:sz w:val="28"/>
          <w:szCs w:val="28"/>
          <w:lang w:val="en-US"/>
        </w:rPr>
        <w:t xml:space="preserve">Morningside Height </w:t>
      </w:r>
      <w:r>
        <w:rPr>
          <w:rFonts w:ascii="Times New Roman" w:hAnsi="Times New Roman" w:cs="Times New Roman"/>
          <w:bCs/>
          <w:noProof/>
          <w:sz w:val="28"/>
          <w:szCs w:val="28"/>
          <w:lang w:val="uk-UA"/>
        </w:rPr>
        <w:t>у</w:t>
      </w:r>
      <w:r>
        <w:rPr>
          <w:rFonts w:ascii="Times New Roman" w:hAnsi="Times New Roman" w:cs="Times New Roman"/>
          <w:bCs/>
          <w:noProof/>
          <w:sz w:val="28"/>
          <w:szCs w:val="28"/>
          <w:lang w:val="en-US"/>
        </w:rPr>
        <w:t xml:space="preserve"> </w:t>
      </w:r>
      <w:r>
        <w:rPr>
          <w:rFonts w:ascii="Times New Roman" w:hAnsi="Times New Roman" w:cs="Times New Roman"/>
          <w:bCs/>
          <w:noProof/>
          <w:sz w:val="28"/>
          <w:szCs w:val="28"/>
          <w:lang w:val="uk-UA"/>
        </w:rPr>
        <w:t xml:space="preserve">Манхетені, </w:t>
      </w:r>
      <w:r>
        <w:rPr>
          <w:rFonts w:ascii="Times New Roman" w:hAnsi="Times New Roman" w:cs="Times New Roman"/>
          <w:bCs/>
          <w:noProof/>
          <w:sz w:val="28"/>
          <w:szCs w:val="28"/>
          <w:lang w:val="en-US"/>
        </w:rPr>
        <w:t xml:space="preserve">Govanus </w:t>
      </w:r>
      <w:r>
        <w:rPr>
          <w:rFonts w:ascii="Times New Roman" w:hAnsi="Times New Roman" w:cs="Times New Roman"/>
          <w:bCs/>
          <w:noProof/>
          <w:sz w:val="28"/>
          <w:szCs w:val="28"/>
          <w:lang w:val="uk-UA"/>
        </w:rPr>
        <w:t>в Брукліні,</w:t>
      </w:r>
      <w:r>
        <w:rPr>
          <w:rFonts w:ascii="Times New Roman" w:hAnsi="Times New Roman" w:cs="Times New Roman"/>
          <w:bCs/>
          <w:noProof/>
          <w:sz w:val="28"/>
          <w:szCs w:val="28"/>
          <w:lang w:val="en-US"/>
        </w:rPr>
        <w:t xml:space="preserve">Mott Haven/Port Morris </w:t>
      </w:r>
      <w:r>
        <w:rPr>
          <w:rFonts w:ascii="Times New Roman" w:hAnsi="Times New Roman" w:cs="Times New Roman"/>
          <w:bCs/>
          <w:noProof/>
          <w:sz w:val="28"/>
          <w:szCs w:val="28"/>
          <w:lang w:val="uk-UA"/>
        </w:rPr>
        <w:t>в Бронксі та</w:t>
      </w:r>
      <w:r>
        <w:rPr>
          <w:rFonts w:ascii="Times New Roman" w:hAnsi="Times New Roman" w:cs="Times New Roman"/>
          <w:bCs/>
          <w:noProof/>
          <w:sz w:val="28"/>
          <w:szCs w:val="28"/>
          <w:lang w:val="en-US"/>
        </w:rPr>
        <w:t xml:space="preserve"> Rossville-Richmong Valley </w:t>
      </w:r>
      <w:r>
        <w:rPr>
          <w:rFonts w:ascii="Times New Roman" w:hAnsi="Times New Roman" w:cs="Times New Roman"/>
          <w:bCs/>
          <w:noProof/>
          <w:sz w:val="28"/>
          <w:szCs w:val="28"/>
          <w:lang w:val="uk-UA"/>
        </w:rPr>
        <w:t xml:space="preserve">в </w:t>
      </w:r>
      <w:r>
        <w:rPr>
          <w:rFonts w:ascii="Times New Roman" w:hAnsi="Times New Roman" w:cs="Times New Roman"/>
          <w:bCs/>
          <w:noProof/>
          <w:sz w:val="28"/>
          <w:szCs w:val="28"/>
          <w:lang w:val="en-US"/>
        </w:rPr>
        <w:t>Staten Island.</w:t>
      </w:r>
    </w:p>
    <w:p w14:paraId="3BBCBC75" w14:textId="19C8D4ED" w:rsidR="00B7473F" w:rsidRDefault="00B7473F" w:rsidP="00B7473F">
      <w:pPr>
        <w:spacing w:line="360" w:lineRule="auto"/>
        <w:rPr>
          <w:rFonts w:ascii="Times New Roman" w:hAnsi="Times New Roman" w:cs="Times New Roman"/>
          <w:bCs/>
          <w:noProof/>
          <w:sz w:val="28"/>
          <w:szCs w:val="28"/>
          <w:lang w:val="uk-UA"/>
        </w:rPr>
      </w:pPr>
      <w:r>
        <w:rPr>
          <w:rFonts w:ascii="Times New Roman" w:hAnsi="Times New Roman" w:cs="Times New Roman"/>
          <w:bCs/>
          <w:noProof/>
          <w:sz w:val="28"/>
          <w:szCs w:val="28"/>
          <w:lang w:val="uk-UA"/>
        </w:rPr>
        <w:t xml:space="preserve">Дослідимо </w:t>
      </w:r>
      <w:r w:rsidR="00DE1880">
        <w:rPr>
          <w:rFonts w:ascii="Times New Roman" w:hAnsi="Times New Roman" w:cs="Times New Roman"/>
          <w:bCs/>
          <w:noProof/>
          <w:sz w:val="28"/>
          <w:szCs w:val="28"/>
          <w:lang w:val="uk-UA"/>
        </w:rPr>
        <w:t>відношення ціни на будівлю до її віку</w:t>
      </w:r>
    </w:p>
    <w:p w14:paraId="489D3C53" w14:textId="725CD75E" w:rsidR="00DE1880" w:rsidRDefault="00DE1880" w:rsidP="00DE1880">
      <w:pPr>
        <w:spacing w:line="360" w:lineRule="auto"/>
        <w:jc w:val="center"/>
        <w:rPr>
          <w:rFonts w:ascii="Times New Roman" w:hAnsi="Times New Roman" w:cs="Times New Roman"/>
          <w:bCs/>
          <w:noProof/>
          <w:sz w:val="28"/>
          <w:szCs w:val="28"/>
          <w:lang w:val="uk-UA"/>
        </w:rPr>
      </w:pPr>
      <w:r>
        <w:rPr>
          <w:noProof/>
        </w:rPr>
        <w:drawing>
          <wp:inline distT="0" distB="0" distL="0" distR="0" wp14:anchorId="4F462CA1" wp14:editId="3B78B7F4">
            <wp:extent cx="2873392" cy="19742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626" cy="1983995"/>
                    </a:xfrm>
                    <a:prstGeom prst="rect">
                      <a:avLst/>
                    </a:prstGeom>
                  </pic:spPr>
                </pic:pic>
              </a:graphicData>
            </a:graphic>
          </wp:inline>
        </w:drawing>
      </w:r>
    </w:p>
    <w:p w14:paraId="6EBF1600" w14:textId="374682B3" w:rsidR="00DE1880" w:rsidRDefault="00DE1880" w:rsidP="00DE1880">
      <w:pPr>
        <w:spacing w:line="360" w:lineRule="auto"/>
        <w:jc w:val="center"/>
        <w:rPr>
          <w:rFonts w:ascii="Times New Roman" w:hAnsi="Times New Roman" w:cs="Times New Roman"/>
          <w:bCs/>
          <w:i/>
          <w:iCs/>
          <w:noProof/>
          <w:sz w:val="28"/>
          <w:szCs w:val="28"/>
          <w:lang w:val="en-US"/>
        </w:rPr>
      </w:pPr>
      <w:r w:rsidRPr="00DE1880">
        <w:rPr>
          <w:rFonts w:ascii="Times New Roman" w:hAnsi="Times New Roman" w:cs="Times New Roman"/>
          <w:bCs/>
          <w:i/>
          <w:iCs/>
          <w:noProof/>
          <w:sz w:val="28"/>
          <w:szCs w:val="28"/>
          <w:lang w:val="en-US"/>
        </w:rPr>
        <w:t>Manhatten</w:t>
      </w:r>
    </w:p>
    <w:p w14:paraId="2710E658" w14:textId="4202DAC4" w:rsidR="00DE1880" w:rsidRDefault="00DE1880" w:rsidP="00DE1880">
      <w:pPr>
        <w:spacing w:line="360" w:lineRule="auto"/>
        <w:jc w:val="center"/>
        <w:rPr>
          <w:rFonts w:ascii="Times New Roman" w:hAnsi="Times New Roman" w:cs="Times New Roman"/>
          <w:bCs/>
          <w:i/>
          <w:iCs/>
          <w:noProof/>
          <w:sz w:val="28"/>
          <w:szCs w:val="28"/>
          <w:lang w:val="en-US"/>
        </w:rPr>
      </w:pPr>
      <w:r>
        <w:rPr>
          <w:noProof/>
        </w:rPr>
        <w:lastRenderedPageBreak/>
        <w:drawing>
          <wp:inline distT="0" distB="0" distL="0" distR="0" wp14:anchorId="211F46DA" wp14:editId="33A03F43">
            <wp:extent cx="3194366" cy="22669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9824" cy="2292113"/>
                    </a:xfrm>
                    <a:prstGeom prst="rect">
                      <a:avLst/>
                    </a:prstGeom>
                  </pic:spPr>
                </pic:pic>
              </a:graphicData>
            </a:graphic>
          </wp:inline>
        </w:drawing>
      </w:r>
    </w:p>
    <w:p w14:paraId="028F5E29" w14:textId="2AFF6263" w:rsidR="00DE1880" w:rsidRDefault="00DE1880" w:rsidP="00DE1880">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Brooklyn</w:t>
      </w:r>
    </w:p>
    <w:p w14:paraId="226E30EE" w14:textId="1DFF0D9D" w:rsidR="00DE1880" w:rsidRDefault="00DE1880" w:rsidP="00DE1880">
      <w:pPr>
        <w:spacing w:line="360" w:lineRule="auto"/>
        <w:jc w:val="center"/>
        <w:rPr>
          <w:rFonts w:ascii="Times New Roman" w:hAnsi="Times New Roman" w:cs="Times New Roman"/>
          <w:bCs/>
          <w:i/>
          <w:iCs/>
          <w:noProof/>
          <w:sz w:val="28"/>
          <w:szCs w:val="28"/>
          <w:lang w:val="en-US"/>
        </w:rPr>
      </w:pPr>
      <w:r>
        <w:rPr>
          <w:noProof/>
        </w:rPr>
        <w:drawing>
          <wp:inline distT="0" distB="0" distL="0" distR="0" wp14:anchorId="5FF233F2" wp14:editId="0ABD5751">
            <wp:extent cx="2930296" cy="2014220"/>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368" cy="2024580"/>
                    </a:xfrm>
                    <a:prstGeom prst="rect">
                      <a:avLst/>
                    </a:prstGeom>
                  </pic:spPr>
                </pic:pic>
              </a:graphicData>
            </a:graphic>
          </wp:inline>
        </w:drawing>
      </w:r>
    </w:p>
    <w:p w14:paraId="5CBA02CB" w14:textId="069B67F9" w:rsidR="00DE1880" w:rsidRDefault="00DE1880" w:rsidP="00DE1880">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Bronx</w:t>
      </w:r>
    </w:p>
    <w:p w14:paraId="12F07A7A" w14:textId="47F06E66" w:rsidR="00DE1880" w:rsidRDefault="00DE1880" w:rsidP="00DE1880">
      <w:pPr>
        <w:spacing w:line="360" w:lineRule="auto"/>
        <w:jc w:val="center"/>
        <w:rPr>
          <w:rFonts w:ascii="Times New Roman" w:hAnsi="Times New Roman" w:cs="Times New Roman"/>
          <w:bCs/>
          <w:i/>
          <w:iCs/>
          <w:noProof/>
          <w:sz w:val="28"/>
          <w:szCs w:val="28"/>
          <w:lang w:val="en-US"/>
        </w:rPr>
      </w:pPr>
      <w:r>
        <w:rPr>
          <w:noProof/>
        </w:rPr>
        <w:drawing>
          <wp:inline distT="0" distB="0" distL="0" distR="0" wp14:anchorId="708FA255" wp14:editId="4CBB0331">
            <wp:extent cx="3405069" cy="2357437"/>
            <wp:effectExtent l="0" t="0" r="508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038" cy="2371262"/>
                    </a:xfrm>
                    <a:prstGeom prst="rect">
                      <a:avLst/>
                    </a:prstGeom>
                  </pic:spPr>
                </pic:pic>
              </a:graphicData>
            </a:graphic>
          </wp:inline>
        </w:drawing>
      </w:r>
    </w:p>
    <w:p w14:paraId="6DC81538" w14:textId="107B51BD" w:rsidR="00DE1880" w:rsidRDefault="00DE1880" w:rsidP="00DE1880">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Staten Island</w:t>
      </w:r>
    </w:p>
    <w:p w14:paraId="65FB6FC3" w14:textId="05F9180C" w:rsidR="00DE1880" w:rsidRDefault="00DE1880" w:rsidP="00DE1880">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lastRenderedPageBreak/>
        <w:t xml:space="preserve">З графіків можна побачити що у Манхетені найбільш вартують будівлі кінця 19 століття та 1960х-70х років, у Брукліні – 1920х та 1970х років, у Бронксі в загальному найвищу ціну мають будівлі першох половини 19 століття, а у Стейтен Айленді – 1890 років, та будівлі періоду 1935-1965 років. </w:t>
      </w:r>
    </w:p>
    <w:p w14:paraId="401C275A" w14:textId="13346C71" w:rsidR="00DE1880" w:rsidRDefault="00DE1880" w:rsidP="00DE1880">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Далі дослідимо як мінялась середня вартість будівлі з часом</w:t>
      </w:r>
    </w:p>
    <w:p w14:paraId="5D30E4D2" w14:textId="06F428A6" w:rsidR="00DE1880" w:rsidRDefault="00DE1880" w:rsidP="00DE1880">
      <w:pPr>
        <w:spacing w:line="360" w:lineRule="auto"/>
        <w:jc w:val="center"/>
        <w:rPr>
          <w:rFonts w:ascii="Times New Roman" w:hAnsi="Times New Roman" w:cs="Times New Roman"/>
          <w:bCs/>
          <w:noProof/>
          <w:sz w:val="28"/>
          <w:szCs w:val="28"/>
          <w:lang w:val="uk-UA"/>
        </w:rPr>
      </w:pPr>
      <w:r>
        <w:rPr>
          <w:noProof/>
        </w:rPr>
        <w:drawing>
          <wp:inline distT="0" distB="0" distL="0" distR="0" wp14:anchorId="76E9E9DF" wp14:editId="79DF03CF">
            <wp:extent cx="4239231" cy="1656052"/>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2340" cy="1661173"/>
                    </a:xfrm>
                    <a:prstGeom prst="rect">
                      <a:avLst/>
                    </a:prstGeom>
                  </pic:spPr>
                </pic:pic>
              </a:graphicData>
            </a:graphic>
          </wp:inline>
        </w:drawing>
      </w:r>
    </w:p>
    <w:p w14:paraId="5FC82E83" w14:textId="5CEE500D" w:rsidR="00DE1880" w:rsidRDefault="00DE1880" w:rsidP="00DE1880">
      <w:pPr>
        <w:spacing w:line="360" w:lineRule="auto"/>
        <w:jc w:val="center"/>
        <w:rPr>
          <w:rFonts w:ascii="Times New Roman" w:hAnsi="Times New Roman" w:cs="Times New Roman"/>
          <w:bCs/>
          <w:noProof/>
          <w:sz w:val="28"/>
          <w:szCs w:val="28"/>
          <w:lang w:val="uk-UA"/>
        </w:rPr>
      </w:pPr>
      <w:r>
        <w:rPr>
          <w:noProof/>
        </w:rPr>
        <w:drawing>
          <wp:inline distT="0" distB="0" distL="0" distR="0" wp14:anchorId="69A1F48E" wp14:editId="3069910C">
            <wp:extent cx="5478449" cy="3766893"/>
            <wp:effectExtent l="0" t="0" r="825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8277" cy="3787402"/>
                    </a:xfrm>
                    <a:prstGeom prst="rect">
                      <a:avLst/>
                    </a:prstGeom>
                  </pic:spPr>
                </pic:pic>
              </a:graphicData>
            </a:graphic>
          </wp:inline>
        </w:drawing>
      </w:r>
    </w:p>
    <w:p w14:paraId="3D81E2A2" w14:textId="5410B122" w:rsidR="00F278C5" w:rsidRPr="00F278C5" w:rsidRDefault="00F278C5" w:rsidP="00DE1880">
      <w:pPr>
        <w:spacing w:line="360" w:lineRule="auto"/>
        <w:jc w:val="center"/>
        <w:rPr>
          <w:rFonts w:ascii="Times New Roman" w:hAnsi="Times New Roman" w:cs="Times New Roman"/>
          <w:bCs/>
          <w:i/>
          <w:iCs/>
          <w:noProof/>
          <w:sz w:val="28"/>
          <w:szCs w:val="28"/>
          <w:lang w:val="en-US"/>
        </w:rPr>
      </w:pPr>
      <w:r w:rsidRPr="00F278C5">
        <w:rPr>
          <w:rFonts w:ascii="Times New Roman" w:hAnsi="Times New Roman" w:cs="Times New Roman"/>
          <w:bCs/>
          <w:i/>
          <w:iCs/>
          <w:noProof/>
          <w:sz w:val="28"/>
          <w:szCs w:val="28"/>
          <w:lang w:val="en-US"/>
        </w:rPr>
        <w:t>Manhatten</w:t>
      </w:r>
    </w:p>
    <w:p w14:paraId="16C09ACE" w14:textId="1F6851DA" w:rsidR="00F278C5" w:rsidRDefault="00F278C5">
      <w:pPr>
        <w:rPr>
          <w:rFonts w:ascii="Times New Roman" w:hAnsi="Times New Roman" w:cs="Times New Roman"/>
          <w:bCs/>
          <w:noProof/>
          <w:sz w:val="28"/>
          <w:szCs w:val="28"/>
          <w:lang w:val="uk-UA"/>
        </w:rPr>
      </w:pPr>
      <w:r>
        <w:rPr>
          <w:rFonts w:ascii="Times New Roman" w:hAnsi="Times New Roman" w:cs="Times New Roman"/>
          <w:bCs/>
          <w:noProof/>
          <w:sz w:val="28"/>
          <w:szCs w:val="28"/>
          <w:lang w:val="uk-UA"/>
        </w:rPr>
        <w:br w:type="page"/>
      </w:r>
    </w:p>
    <w:p w14:paraId="0018CC46" w14:textId="12BDDF63" w:rsidR="00DE1880" w:rsidRDefault="00F278C5" w:rsidP="00DE1880">
      <w:pPr>
        <w:spacing w:line="360" w:lineRule="auto"/>
        <w:jc w:val="center"/>
        <w:rPr>
          <w:rFonts w:ascii="Times New Roman" w:hAnsi="Times New Roman" w:cs="Times New Roman"/>
          <w:bCs/>
          <w:noProof/>
          <w:sz w:val="28"/>
          <w:szCs w:val="28"/>
          <w:lang w:val="uk-UA"/>
        </w:rPr>
      </w:pPr>
      <w:r>
        <w:rPr>
          <w:noProof/>
        </w:rPr>
        <w:lastRenderedPageBreak/>
        <w:drawing>
          <wp:inline distT="0" distB="0" distL="0" distR="0" wp14:anchorId="6278A0F2" wp14:editId="4187D331">
            <wp:extent cx="4795966" cy="3232785"/>
            <wp:effectExtent l="0" t="0" r="508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2303" cy="3237056"/>
                    </a:xfrm>
                    <a:prstGeom prst="rect">
                      <a:avLst/>
                    </a:prstGeom>
                  </pic:spPr>
                </pic:pic>
              </a:graphicData>
            </a:graphic>
          </wp:inline>
        </w:drawing>
      </w:r>
    </w:p>
    <w:p w14:paraId="192F919D" w14:textId="7D6536E8" w:rsidR="00F278C5" w:rsidRPr="00F278C5" w:rsidRDefault="00F278C5" w:rsidP="00DE1880">
      <w:pPr>
        <w:spacing w:line="360" w:lineRule="auto"/>
        <w:jc w:val="center"/>
        <w:rPr>
          <w:rFonts w:ascii="Times New Roman" w:hAnsi="Times New Roman" w:cs="Times New Roman"/>
          <w:bCs/>
          <w:i/>
          <w:iCs/>
          <w:noProof/>
          <w:sz w:val="28"/>
          <w:szCs w:val="28"/>
          <w:lang w:val="en-US"/>
        </w:rPr>
      </w:pPr>
      <w:r w:rsidRPr="00F278C5">
        <w:rPr>
          <w:rFonts w:ascii="Times New Roman" w:hAnsi="Times New Roman" w:cs="Times New Roman"/>
          <w:bCs/>
          <w:i/>
          <w:iCs/>
          <w:noProof/>
          <w:sz w:val="28"/>
          <w:szCs w:val="28"/>
          <w:lang w:val="en-US"/>
        </w:rPr>
        <w:t>Brooklyn</w:t>
      </w:r>
    </w:p>
    <w:p w14:paraId="0976E5C4" w14:textId="09D434C2" w:rsidR="00F278C5" w:rsidRDefault="00F278C5" w:rsidP="00F278C5">
      <w:pPr>
        <w:spacing w:line="360" w:lineRule="auto"/>
        <w:jc w:val="center"/>
        <w:rPr>
          <w:rFonts w:ascii="Times New Roman" w:hAnsi="Times New Roman" w:cs="Times New Roman"/>
          <w:bCs/>
          <w:i/>
          <w:iCs/>
          <w:noProof/>
          <w:sz w:val="28"/>
          <w:szCs w:val="28"/>
          <w:lang w:val="en-US"/>
        </w:rPr>
      </w:pPr>
      <w:r>
        <w:rPr>
          <w:noProof/>
        </w:rPr>
        <w:drawing>
          <wp:inline distT="0" distB="0" distL="0" distR="0" wp14:anchorId="6EFF5FE6" wp14:editId="17A40157">
            <wp:extent cx="4406561" cy="30503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2824" cy="3054682"/>
                    </a:xfrm>
                    <a:prstGeom prst="rect">
                      <a:avLst/>
                    </a:prstGeom>
                  </pic:spPr>
                </pic:pic>
              </a:graphicData>
            </a:graphic>
          </wp:inline>
        </w:drawing>
      </w:r>
    </w:p>
    <w:p w14:paraId="2CF8BB43" w14:textId="187973FD" w:rsidR="00F278C5" w:rsidRDefault="00F278C5" w:rsidP="00F278C5">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Bronx</w:t>
      </w:r>
    </w:p>
    <w:p w14:paraId="06637E8A" w14:textId="77777777" w:rsidR="00F278C5" w:rsidRDefault="00F278C5">
      <w:pP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br w:type="page"/>
      </w:r>
    </w:p>
    <w:p w14:paraId="2C8F81F6" w14:textId="6BA40FBC" w:rsidR="00F278C5" w:rsidRDefault="00F278C5" w:rsidP="00F278C5">
      <w:pPr>
        <w:spacing w:line="360" w:lineRule="auto"/>
        <w:jc w:val="center"/>
        <w:rPr>
          <w:rFonts w:ascii="Times New Roman" w:hAnsi="Times New Roman" w:cs="Times New Roman"/>
          <w:bCs/>
          <w:i/>
          <w:iCs/>
          <w:noProof/>
          <w:sz w:val="28"/>
          <w:szCs w:val="28"/>
          <w:lang w:val="en-US"/>
        </w:rPr>
      </w:pPr>
      <w:r>
        <w:rPr>
          <w:noProof/>
        </w:rPr>
        <w:lastRenderedPageBreak/>
        <w:drawing>
          <wp:inline distT="0" distB="0" distL="0" distR="0" wp14:anchorId="2479C796" wp14:editId="429F12E1">
            <wp:extent cx="6152515" cy="4232275"/>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4232275"/>
                    </a:xfrm>
                    <a:prstGeom prst="rect">
                      <a:avLst/>
                    </a:prstGeom>
                  </pic:spPr>
                </pic:pic>
              </a:graphicData>
            </a:graphic>
          </wp:inline>
        </w:drawing>
      </w:r>
    </w:p>
    <w:p w14:paraId="0FFCA2E0" w14:textId="582D584A" w:rsidR="00F278C5" w:rsidRDefault="00F278C5" w:rsidP="00F278C5">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Staten Island</w:t>
      </w:r>
    </w:p>
    <w:p w14:paraId="46FFB183" w14:textId="58420D81" w:rsidR="00E91CB7" w:rsidRDefault="00F278C5" w:rsidP="00696C8B">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Згідно графіків, може зробити висновок, що середня сума, яку люди віддавали за будівлі  у Манхетені досягла максимума у листопаді 2022 та липні 2023,  у Брукліні досягла свого максимума за осінь 2023 року, виросши у 7 разів</w:t>
      </w:r>
      <w:r w:rsidR="00E91CB7">
        <w:rPr>
          <w:rFonts w:ascii="Times New Roman" w:hAnsi="Times New Roman" w:cs="Times New Roman"/>
          <w:bCs/>
          <w:noProof/>
          <w:sz w:val="28"/>
          <w:szCs w:val="28"/>
          <w:lang w:val="uk-UA"/>
        </w:rPr>
        <w:t>, у Броксі – максимальна середня сума була отримана у період 2023-03 по 2023-05, а у Стейтен Айленді з 2022-11 по 2023-01</w:t>
      </w:r>
    </w:p>
    <w:p w14:paraId="593C87EC" w14:textId="26E6CBD8" w:rsidR="00E91CB7" w:rsidRDefault="00E91CB7" w:rsidP="00696C8B">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Далі дослідимо зміну кількості комерційних та житлових будівель з часом:</w:t>
      </w:r>
    </w:p>
    <w:p w14:paraId="7F26DB81" w14:textId="19960BAF" w:rsidR="00E91CB7" w:rsidRDefault="00E91CB7" w:rsidP="00E91CB7">
      <w:pPr>
        <w:spacing w:line="360" w:lineRule="auto"/>
        <w:jc w:val="center"/>
        <w:rPr>
          <w:rFonts w:ascii="Times New Roman" w:hAnsi="Times New Roman" w:cs="Times New Roman"/>
          <w:bCs/>
          <w:noProof/>
          <w:sz w:val="28"/>
          <w:szCs w:val="28"/>
          <w:lang w:val="uk-UA"/>
        </w:rPr>
      </w:pPr>
      <w:r>
        <w:rPr>
          <w:noProof/>
        </w:rPr>
        <w:drawing>
          <wp:inline distT="0" distB="0" distL="0" distR="0" wp14:anchorId="5B6DC0AF" wp14:editId="73DBF48F">
            <wp:extent cx="3504480" cy="1508595"/>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2093" cy="1511872"/>
                    </a:xfrm>
                    <a:prstGeom prst="rect">
                      <a:avLst/>
                    </a:prstGeom>
                  </pic:spPr>
                </pic:pic>
              </a:graphicData>
            </a:graphic>
          </wp:inline>
        </w:drawing>
      </w:r>
    </w:p>
    <w:p w14:paraId="0229D326" w14:textId="07297908" w:rsidR="00E91CB7" w:rsidRDefault="00E91CB7" w:rsidP="00E91CB7">
      <w:pPr>
        <w:jc w:val="center"/>
        <w:rPr>
          <w:rFonts w:ascii="Times New Roman" w:hAnsi="Times New Roman" w:cs="Times New Roman"/>
          <w:bCs/>
          <w:noProof/>
          <w:sz w:val="28"/>
          <w:szCs w:val="28"/>
          <w:lang w:val="uk-UA"/>
        </w:rPr>
      </w:pPr>
      <w:r>
        <w:rPr>
          <w:noProof/>
        </w:rPr>
        <w:lastRenderedPageBreak/>
        <w:drawing>
          <wp:inline distT="0" distB="0" distL="0" distR="0" wp14:anchorId="1A949991" wp14:editId="17B7F472">
            <wp:extent cx="4753057" cy="324065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8071" cy="3244072"/>
                    </a:xfrm>
                    <a:prstGeom prst="rect">
                      <a:avLst/>
                    </a:prstGeom>
                  </pic:spPr>
                </pic:pic>
              </a:graphicData>
            </a:graphic>
          </wp:inline>
        </w:drawing>
      </w:r>
    </w:p>
    <w:p w14:paraId="5D14E38C" w14:textId="44B96044" w:rsidR="00E91CB7" w:rsidRDefault="00E91CB7" w:rsidP="00E91CB7">
      <w:pPr>
        <w:jc w:val="center"/>
        <w:rPr>
          <w:rFonts w:ascii="Times New Roman" w:hAnsi="Times New Roman" w:cs="Times New Roman"/>
          <w:bCs/>
          <w:i/>
          <w:iCs/>
          <w:noProof/>
          <w:sz w:val="28"/>
          <w:szCs w:val="28"/>
          <w:lang w:val="en-US"/>
        </w:rPr>
      </w:pPr>
      <w:r w:rsidRPr="00E91CB7">
        <w:rPr>
          <w:rFonts w:ascii="Times New Roman" w:hAnsi="Times New Roman" w:cs="Times New Roman"/>
          <w:bCs/>
          <w:i/>
          <w:iCs/>
          <w:noProof/>
          <w:sz w:val="28"/>
          <w:szCs w:val="28"/>
          <w:lang w:val="en-US"/>
        </w:rPr>
        <w:t>Manhattern</w:t>
      </w:r>
    </w:p>
    <w:p w14:paraId="16AEF8A2" w14:textId="2D12EBEA" w:rsidR="00E91CB7" w:rsidRDefault="00E91CB7" w:rsidP="00E91CB7">
      <w:pPr>
        <w:jc w:val="center"/>
        <w:rPr>
          <w:rFonts w:ascii="Times New Roman" w:hAnsi="Times New Roman" w:cs="Times New Roman"/>
          <w:bCs/>
          <w:i/>
          <w:iCs/>
          <w:noProof/>
          <w:sz w:val="28"/>
          <w:szCs w:val="28"/>
          <w:lang w:val="en-US"/>
        </w:rPr>
      </w:pPr>
      <w:r>
        <w:rPr>
          <w:noProof/>
        </w:rPr>
        <w:drawing>
          <wp:inline distT="0" distB="0" distL="0" distR="0" wp14:anchorId="1437728D" wp14:editId="26F200BC">
            <wp:extent cx="4316842" cy="2954379"/>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207" cy="2959420"/>
                    </a:xfrm>
                    <a:prstGeom prst="rect">
                      <a:avLst/>
                    </a:prstGeom>
                  </pic:spPr>
                </pic:pic>
              </a:graphicData>
            </a:graphic>
          </wp:inline>
        </w:drawing>
      </w:r>
    </w:p>
    <w:p w14:paraId="49F12BA7" w14:textId="1408F993" w:rsidR="00E91CB7" w:rsidRDefault="00E91CB7" w:rsidP="00E91CB7">
      <w:pPr>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Brooklyn</w:t>
      </w:r>
    </w:p>
    <w:p w14:paraId="375B4934" w14:textId="10D3C62D" w:rsidR="00E91CB7" w:rsidRDefault="00E91CB7" w:rsidP="00E91CB7">
      <w:pPr>
        <w:jc w:val="center"/>
        <w:rPr>
          <w:rFonts w:ascii="Times New Roman" w:hAnsi="Times New Roman" w:cs="Times New Roman"/>
          <w:bCs/>
          <w:i/>
          <w:iCs/>
          <w:noProof/>
          <w:sz w:val="28"/>
          <w:szCs w:val="28"/>
          <w:lang w:val="en-US"/>
        </w:rPr>
      </w:pPr>
      <w:r>
        <w:rPr>
          <w:noProof/>
        </w:rPr>
        <w:lastRenderedPageBreak/>
        <w:drawing>
          <wp:inline distT="0" distB="0" distL="0" distR="0" wp14:anchorId="25E00533" wp14:editId="1C29F61F">
            <wp:extent cx="4535806" cy="31454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5709" cy="3152299"/>
                    </a:xfrm>
                    <a:prstGeom prst="rect">
                      <a:avLst/>
                    </a:prstGeom>
                  </pic:spPr>
                </pic:pic>
              </a:graphicData>
            </a:graphic>
          </wp:inline>
        </w:drawing>
      </w:r>
    </w:p>
    <w:p w14:paraId="276667B1" w14:textId="3C5086D1" w:rsidR="00E91CB7" w:rsidRDefault="00E91CB7" w:rsidP="00E91CB7">
      <w:pPr>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Staten Island</w:t>
      </w:r>
    </w:p>
    <w:p w14:paraId="7850D8CA" w14:textId="4C851EEA" w:rsidR="00E91CB7" w:rsidRDefault="00E91CB7" w:rsidP="008A24C5">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 xml:space="preserve">Згідно графіків, можемо сказати що у всіх районах, окрім Манхетена, переважає будування житла, а у Манхетені упродовж даного проміжку часу </w:t>
      </w:r>
      <w:r w:rsidR="008A24C5">
        <w:rPr>
          <w:rFonts w:ascii="Times New Roman" w:hAnsi="Times New Roman" w:cs="Times New Roman"/>
          <w:bCs/>
          <w:noProof/>
          <w:sz w:val="28"/>
          <w:szCs w:val="28"/>
          <w:lang w:val="uk-UA"/>
        </w:rPr>
        <w:t xml:space="preserve">показник </w:t>
      </w:r>
      <w:r>
        <w:rPr>
          <w:rFonts w:ascii="Times New Roman" w:hAnsi="Times New Roman" w:cs="Times New Roman"/>
          <w:bCs/>
          <w:noProof/>
          <w:sz w:val="28"/>
          <w:szCs w:val="28"/>
          <w:lang w:val="uk-UA"/>
        </w:rPr>
        <w:t xml:space="preserve">будування житла </w:t>
      </w:r>
      <w:r w:rsidR="008A24C5">
        <w:rPr>
          <w:rFonts w:ascii="Times New Roman" w:hAnsi="Times New Roman" w:cs="Times New Roman"/>
          <w:bCs/>
          <w:noProof/>
          <w:sz w:val="28"/>
          <w:szCs w:val="28"/>
          <w:lang w:val="uk-UA"/>
        </w:rPr>
        <w:t>чергується з будування комерції, щоправда у період з 1995 по 2005 будування комерційних будівель значно випередило будівництво житла.</w:t>
      </w:r>
    </w:p>
    <w:p w14:paraId="3CA88EE9" w14:textId="77777777" w:rsidR="00082156" w:rsidRDefault="00082156">
      <w:pPr>
        <w:rPr>
          <w:rFonts w:ascii="Times New Roman" w:hAnsi="Times New Roman" w:cs="Times New Roman"/>
          <w:bCs/>
          <w:noProof/>
          <w:sz w:val="28"/>
          <w:szCs w:val="28"/>
          <w:lang w:val="uk-UA"/>
        </w:rPr>
      </w:pPr>
      <w:r>
        <w:rPr>
          <w:rFonts w:ascii="Times New Roman" w:hAnsi="Times New Roman" w:cs="Times New Roman"/>
          <w:bCs/>
          <w:noProof/>
          <w:sz w:val="28"/>
          <w:szCs w:val="28"/>
          <w:lang w:val="uk-UA"/>
        </w:rPr>
        <w:br w:type="page"/>
      </w:r>
    </w:p>
    <w:p w14:paraId="1C3F78CD" w14:textId="6FB2E282" w:rsidR="00082156" w:rsidRDefault="008A24C5" w:rsidP="008A24C5">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lastRenderedPageBreak/>
        <w:t>Дослід</w:t>
      </w:r>
      <w:r w:rsidR="00082156">
        <w:rPr>
          <w:rFonts w:ascii="Times New Roman" w:hAnsi="Times New Roman" w:cs="Times New Roman"/>
          <w:bCs/>
          <w:noProof/>
          <w:sz w:val="28"/>
          <w:szCs w:val="28"/>
          <w:lang w:val="uk-UA"/>
        </w:rPr>
        <w:t>имо к-сть комерційних та житлових споруд по мікрорайонах</w:t>
      </w:r>
    </w:p>
    <w:p w14:paraId="7410D1DC" w14:textId="297F59E3" w:rsidR="00082156" w:rsidRDefault="00082156" w:rsidP="00082156">
      <w:pPr>
        <w:spacing w:line="360" w:lineRule="auto"/>
        <w:jc w:val="center"/>
        <w:rPr>
          <w:rFonts w:ascii="Times New Roman" w:hAnsi="Times New Roman" w:cs="Times New Roman"/>
          <w:bCs/>
          <w:noProof/>
          <w:sz w:val="28"/>
          <w:szCs w:val="28"/>
          <w:lang w:val="uk-UA"/>
        </w:rPr>
      </w:pPr>
      <w:r>
        <w:rPr>
          <w:noProof/>
        </w:rPr>
        <w:drawing>
          <wp:inline distT="0" distB="0" distL="0" distR="0" wp14:anchorId="3B051392" wp14:editId="2AD745A1">
            <wp:extent cx="5271714" cy="219269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213" cy="2206628"/>
                    </a:xfrm>
                    <a:prstGeom prst="rect">
                      <a:avLst/>
                    </a:prstGeom>
                  </pic:spPr>
                </pic:pic>
              </a:graphicData>
            </a:graphic>
          </wp:inline>
        </w:drawing>
      </w:r>
    </w:p>
    <w:p w14:paraId="15A819C2" w14:textId="4FD13C22" w:rsidR="00082156" w:rsidRDefault="00082156" w:rsidP="00082156">
      <w:pPr>
        <w:spacing w:line="360" w:lineRule="auto"/>
        <w:jc w:val="center"/>
        <w:rPr>
          <w:rFonts w:ascii="Times New Roman" w:hAnsi="Times New Roman" w:cs="Times New Roman"/>
          <w:bCs/>
          <w:noProof/>
          <w:sz w:val="28"/>
          <w:szCs w:val="28"/>
          <w:lang w:val="uk-UA"/>
        </w:rPr>
      </w:pPr>
      <w:r>
        <w:rPr>
          <w:noProof/>
        </w:rPr>
        <w:drawing>
          <wp:inline distT="0" distB="0" distL="0" distR="0" wp14:anchorId="5659B977" wp14:editId="6D801EDC">
            <wp:extent cx="5144505" cy="41744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5259" cy="4191275"/>
                    </a:xfrm>
                    <a:prstGeom prst="rect">
                      <a:avLst/>
                    </a:prstGeom>
                  </pic:spPr>
                </pic:pic>
              </a:graphicData>
            </a:graphic>
          </wp:inline>
        </w:drawing>
      </w:r>
    </w:p>
    <w:p w14:paraId="3C968CBB" w14:textId="77777777" w:rsidR="00082156" w:rsidRDefault="00082156" w:rsidP="00082156">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Manhatten</w:t>
      </w:r>
    </w:p>
    <w:p w14:paraId="53E9ADD5" w14:textId="21EF67AD" w:rsidR="00082156" w:rsidRDefault="00082156" w:rsidP="00082156">
      <w:pPr>
        <w:spacing w:line="360" w:lineRule="auto"/>
        <w:jc w:val="center"/>
        <w:rPr>
          <w:rFonts w:ascii="Times New Roman" w:hAnsi="Times New Roman" w:cs="Times New Roman"/>
          <w:bCs/>
          <w:i/>
          <w:iCs/>
          <w:noProof/>
          <w:sz w:val="28"/>
          <w:szCs w:val="28"/>
          <w:lang w:val="en-US"/>
        </w:rPr>
      </w:pPr>
      <w:r>
        <w:rPr>
          <w:noProof/>
        </w:rPr>
        <w:lastRenderedPageBreak/>
        <w:drawing>
          <wp:inline distT="0" distB="0" distL="0" distR="0" wp14:anchorId="15A2E846" wp14:editId="28856E91">
            <wp:extent cx="4275704" cy="334060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890" cy="3348559"/>
                    </a:xfrm>
                    <a:prstGeom prst="rect">
                      <a:avLst/>
                    </a:prstGeom>
                  </pic:spPr>
                </pic:pic>
              </a:graphicData>
            </a:graphic>
          </wp:inline>
        </w:drawing>
      </w:r>
    </w:p>
    <w:p w14:paraId="786917C2" w14:textId="5BC51B51" w:rsidR="00082156" w:rsidRDefault="00082156" w:rsidP="00082156">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Brooklyn</w:t>
      </w:r>
    </w:p>
    <w:p w14:paraId="33B5DF26" w14:textId="1DD6804C" w:rsidR="00082156" w:rsidRDefault="00082156" w:rsidP="00082156">
      <w:pPr>
        <w:spacing w:line="360" w:lineRule="auto"/>
        <w:jc w:val="center"/>
        <w:rPr>
          <w:rFonts w:ascii="Times New Roman" w:hAnsi="Times New Roman" w:cs="Times New Roman"/>
          <w:bCs/>
          <w:i/>
          <w:iCs/>
          <w:noProof/>
          <w:sz w:val="28"/>
          <w:szCs w:val="28"/>
          <w:lang w:val="en-US"/>
        </w:rPr>
      </w:pPr>
      <w:r>
        <w:rPr>
          <w:noProof/>
        </w:rPr>
        <w:drawing>
          <wp:inline distT="0" distB="0" distL="0" distR="0" wp14:anchorId="1E043C47" wp14:editId="20199117">
            <wp:extent cx="4316784" cy="3402993"/>
            <wp:effectExtent l="0" t="0" r="762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3568" cy="3408341"/>
                    </a:xfrm>
                    <a:prstGeom prst="rect">
                      <a:avLst/>
                    </a:prstGeom>
                  </pic:spPr>
                </pic:pic>
              </a:graphicData>
            </a:graphic>
          </wp:inline>
        </w:drawing>
      </w:r>
    </w:p>
    <w:p w14:paraId="4904A193" w14:textId="1E272880" w:rsidR="00082156" w:rsidRDefault="00082156" w:rsidP="00082156">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Staten Island</w:t>
      </w:r>
    </w:p>
    <w:p w14:paraId="5F497A89" w14:textId="77777777" w:rsidR="00082156" w:rsidRDefault="00082156">
      <w:pP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br w:type="page"/>
      </w:r>
    </w:p>
    <w:p w14:paraId="202D5A81" w14:textId="1774AC19" w:rsidR="008A24C5" w:rsidRDefault="00082156" w:rsidP="00082156">
      <w:pPr>
        <w:spacing w:line="360" w:lineRule="auto"/>
        <w:rPr>
          <w:rFonts w:ascii="Times New Roman" w:hAnsi="Times New Roman" w:cs="Times New Roman"/>
          <w:bCs/>
          <w:noProof/>
          <w:sz w:val="28"/>
          <w:szCs w:val="28"/>
          <w:lang w:val="uk-UA"/>
        </w:rPr>
      </w:pPr>
      <w:r>
        <w:rPr>
          <w:rFonts w:ascii="Times New Roman" w:hAnsi="Times New Roman" w:cs="Times New Roman"/>
          <w:bCs/>
          <w:noProof/>
          <w:sz w:val="28"/>
          <w:szCs w:val="28"/>
          <w:lang w:val="uk-UA"/>
        </w:rPr>
        <w:lastRenderedPageBreak/>
        <w:t xml:space="preserve">Бачимо, що у всіх районах, переважають житлові будівлі, проте у Манхетені виділяється мікро </w:t>
      </w:r>
      <w:r>
        <w:rPr>
          <w:rFonts w:ascii="Times New Roman" w:hAnsi="Times New Roman" w:cs="Times New Roman"/>
          <w:bCs/>
          <w:noProof/>
          <w:sz w:val="28"/>
          <w:szCs w:val="28"/>
          <w:lang w:val="en-US"/>
        </w:rPr>
        <w:t xml:space="preserve">Javits Center, </w:t>
      </w:r>
      <w:r>
        <w:rPr>
          <w:rFonts w:ascii="Times New Roman" w:hAnsi="Times New Roman" w:cs="Times New Roman"/>
          <w:bCs/>
          <w:noProof/>
          <w:sz w:val="28"/>
          <w:szCs w:val="28"/>
          <w:lang w:val="uk-UA"/>
        </w:rPr>
        <w:t>де переважають комерційні будівлі.</w:t>
      </w:r>
    </w:p>
    <w:p w14:paraId="71FB03C2" w14:textId="06B3054E" w:rsidR="00082156" w:rsidRDefault="00082156" w:rsidP="00082156">
      <w:pPr>
        <w:spacing w:line="360" w:lineRule="auto"/>
        <w:rPr>
          <w:rFonts w:ascii="Times New Roman" w:hAnsi="Times New Roman" w:cs="Times New Roman"/>
          <w:bCs/>
          <w:noProof/>
          <w:sz w:val="28"/>
          <w:szCs w:val="28"/>
          <w:lang w:val="uk-UA"/>
        </w:rPr>
      </w:pPr>
      <w:r>
        <w:rPr>
          <w:rFonts w:ascii="Times New Roman" w:hAnsi="Times New Roman" w:cs="Times New Roman"/>
          <w:bCs/>
          <w:noProof/>
          <w:sz w:val="28"/>
          <w:szCs w:val="28"/>
          <w:lang w:val="uk-UA"/>
        </w:rPr>
        <w:t>Відобразимо к-сть продажів будівель по мікрорайонам</w:t>
      </w:r>
    </w:p>
    <w:p w14:paraId="1CDF3424" w14:textId="7A975FAE" w:rsidR="00082156" w:rsidRDefault="00082156" w:rsidP="00082156">
      <w:pPr>
        <w:spacing w:line="360" w:lineRule="auto"/>
        <w:rPr>
          <w:rFonts w:ascii="Times New Roman" w:hAnsi="Times New Roman" w:cs="Times New Roman"/>
          <w:bCs/>
          <w:noProof/>
          <w:sz w:val="28"/>
          <w:szCs w:val="28"/>
          <w:lang w:val="uk-UA"/>
        </w:rPr>
      </w:pPr>
      <w:r>
        <w:rPr>
          <w:noProof/>
        </w:rPr>
        <w:drawing>
          <wp:inline distT="0" distB="0" distL="0" distR="0" wp14:anchorId="4ECFC8E8" wp14:editId="532987BA">
            <wp:extent cx="2981740" cy="19132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0334" cy="1938014"/>
                    </a:xfrm>
                    <a:prstGeom prst="rect">
                      <a:avLst/>
                    </a:prstGeom>
                  </pic:spPr>
                </pic:pic>
              </a:graphicData>
            </a:graphic>
          </wp:inline>
        </w:drawing>
      </w:r>
      <w:r>
        <w:rPr>
          <w:noProof/>
        </w:rPr>
        <w:drawing>
          <wp:inline distT="0" distB="0" distL="0" distR="0" wp14:anchorId="72CF74DD" wp14:editId="74A860D2">
            <wp:extent cx="2924436" cy="189006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4738" cy="1916111"/>
                    </a:xfrm>
                    <a:prstGeom prst="rect">
                      <a:avLst/>
                    </a:prstGeom>
                  </pic:spPr>
                </pic:pic>
              </a:graphicData>
            </a:graphic>
          </wp:inline>
        </w:drawing>
      </w:r>
    </w:p>
    <w:p w14:paraId="423AB23A" w14:textId="6008BDC4" w:rsidR="00082156" w:rsidRDefault="00082156" w:rsidP="00082156">
      <w:pPr>
        <w:spacing w:line="360" w:lineRule="auto"/>
        <w:rPr>
          <w:rFonts w:ascii="Times New Roman" w:hAnsi="Times New Roman" w:cs="Times New Roman"/>
          <w:bCs/>
          <w:noProof/>
          <w:sz w:val="28"/>
          <w:szCs w:val="28"/>
          <w:lang w:val="uk-UA"/>
        </w:rPr>
      </w:pPr>
      <w:r>
        <w:rPr>
          <w:noProof/>
        </w:rPr>
        <w:drawing>
          <wp:inline distT="0" distB="0" distL="0" distR="0" wp14:anchorId="32AC4EAD" wp14:editId="0297D47C">
            <wp:extent cx="2981325" cy="1972062"/>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859" cy="1990937"/>
                    </a:xfrm>
                    <a:prstGeom prst="rect">
                      <a:avLst/>
                    </a:prstGeom>
                  </pic:spPr>
                </pic:pic>
              </a:graphicData>
            </a:graphic>
          </wp:inline>
        </w:drawing>
      </w:r>
      <w:r>
        <w:rPr>
          <w:noProof/>
        </w:rPr>
        <w:drawing>
          <wp:inline distT="0" distB="0" distL="0" distR="0" wp14:anchorId="764A3A2C" wp14:editId="381A324E">
            <wp:extent cx="2887044" cy="1976444"/>
            <wp:effectExtent l="0" t="0" r="8890"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6840" cy="1989996"/>
                    </a:xfrm>
                    <a:prstGeom prst="rect">
                      <a:avLst/>
                    </a:prstGeom>
                  </pic:spPr>
                </pic:pic>
              </a:graphicData>
            </a:graphic>
          </wp:inline>
        </w:drawing>
      </w:r>
    </w:p>
    <w:p w14:paraId="4A64E377" w14:textId="4D2493EC" w:rsidR="00082156" w:rsidRDefault="00082156" w:rsidP="000A119F">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Бачимо, що продажі у 2023 році виросли</w:t>
      </w:r>
      <w:r w:rsidR="000A119F">
        <w:rPr>
          <w:rFonts w:ascii="Times New Roman" w:hAnsi="Times New Roman" w:cs="Times New Roman"/>
          <w:bCs/>
          <w:noProof/>
          <w:sz w:val="28"/>
          <w:szCs w:val="28"/>
          <w:lang w:val="uk-UA"/>
        </w:rPr>
        <w:t xml:space="preserve"> у всіх районах, це пов’язано з реабіліацією світової економіки від кризи та з підвищення платіжеспроможності як компаній, так і людей.</w:t>
      </w:r>
    </w:p>
    <w:p w14:paraId="0F4BB056" w14:textId="65B8806C" w:rsidR="000A119F" w:rsidRDefault="000A119F" w:rsidP="000A119F">
      <w:pPr>
        <w:spacing w:line="360" w:lineRule="auto"/>
        <w:jc w:val="both"/>
        <w:rPr>
          <w:rFonts w:ascii="Times New Roman" w:hAnsi="Times New Roman" w:cs="Times New Roman"/>
          <w:bCs/>
          <w:noProof/>
          <w:sz w:val="28"/>
          <w:szCs w:val="28"/>
          <w:lang w:val="uk-UA"/>
        </w:rPr>
      </w:pPr>
    </w:p>
    <w:p w14:paraId="00D251A3" w14:textId="77777777" w:rsidR="000A119F" w:rsidRDefault="000A119F">
      <w:pPr>
        <w:rPr>
          <w:rFonts w:ascii="Times New Roman" w:hAnsi="Times New Roman" w:cs="Times New Roman"/>
          <w:bCs/>
          <w:noProof/>
          <w:sz w:val="28"/>
          <w:szCs w:val="28"/>
          <w:lang w:val="uk-UA"/>
        </w:rPr>
      </w:pPr>
      <w:r>
        <w:rPr>
          <w:rFonts w:ascii="Times New Roman" w:hAnsi="Times New Roman" w:cs="Times New Roman"/>
          <w:bCs/>
          <w:noProof/>
          <w:sz w:val="28"/>
          <w:szCs w:val="28"/>
          <w:lang w:val="uk-UA"/>
        </w:rPr>
        <w:br w:type="page"/>
      </w:r>
    </w:p>
    <w:p w14:paraId="72239D60" w14:textId="1F927EA2" w:rsidR="000A119F" w:rsidRDefault="000A119F" w:rsidP="000A119F">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lastRenderedPageBreak/>
        <w:t>Дослідимо продажі будівель за мікрорайонами</w:t>
      </w:r>
    </w:p>
    <w:p w14:paraId="5210CAF8" w14:textId="3B50ABAF" w:rsidR="000A119F" w:rsidRDefault="000A119F" w:rsidP="000A119F">
      <w:pPr>
        <w:spacing w:line="360" w:lineRule="auto"/>
        <w:jc w:val="center"/>
        <w:rPr>
          <w:rFonts w:ascii="Times New Roman" w:hAnsi="Times New Roman" w:cs="Times New Roman"/>
          <w:bCs/>
          <w:noProof/>
          <w:sz w:val="28"/>
          <w:szCs w:val="28"/>
          <w:lang w:val="uk-UA"/>
        </w:rPr>
      </w:pPr>
      <w:r>
        <w:rPr>
          <w:noProof/>
        </w:rPr>
        <w:drawing>
          <wp:inline distT="0" distB="0" distL="0" distR="0" wp14:anchorId="6004F34C" wp14:editId="40BD5AC9">
            <wp:extent cx="4115901" cy="3262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3911" cy="3268398"/>
                    </a:xfrm>
                    <a:prstGeom prst="rect">
                      <a:avLst/>
                    </a:prstGeom>
                  </pic:spPr>
                </pic:pic>
              </a:graphicData>
            </a:graphic>
          </wp:inline>
        </w:drawing>
      </w:r>
    </w:p>
    <w:p w14:paraId="20D72A2C" w14:textId="79686881" w:rsidR="000A119F" w:rsidRPr="000A119F" w:rsidRDefault="000A119F" w:rsidP="000A119F">
      <w:pPr>
        <w:spacing w:line="360" w:lineRule="auto"/>
        <w:jc w:val="center"/>
        <w:rPr>
          <w:rFonts w:ascii="Times New Roman" w:hAnsi="Times New Roman" w:cs="Times New Roman"/>
          <w:bCs/>
          <w:i/>
          <w:iCs/>
          <w:noProof/>
          <w:sz w:val="28"/>
          <w:szCs w:val="28"/>
          <w:lang w:val="en-US"/>
        </w:rPr>
      </w:pPr>
      <w:r w:rsidRPr="000A119F">
        <w:rPr>
          <w:rFonts w:ascii="Times New Roman" w:hAnsi="Times New Roman" w:cs="Times New Roman"/>
          <w:bCs/>
          <w:i/>
          <w:iCs/>
          <w:noProof/>
          <w:sz w:val="28"/>
          <w:szCs w:val="28"/>
          <w:lang w:val="en-US"/>
        </w:rPr>
        <w:t>Manhatten</w:t>
      </w:r>
      <w:r>
        <w:rPr>
          <w:rFonts w:ascii="Times New Roman" w:hAnsi="Times New Roman" w:cs="Times New Roman"/>
          <w:bCs/>
          <w:i/>
          <w:iCs/>
          <w:noProof/>
          <w:sz w:val="28"/>
          <w:szCs w:val="28"/>
          <w:lang w:val="en-US"/>
        </w:rPr>
        <w:t xml:space="preserve"> </w:t>
      </w:r>
    </w:p>
    <w:p w14:paraId="27C1B789" w14:textId="7A04B70D" w:rsidR="000A119F" w:rsidRDefault="000A119F" w:rsidP="000A119F">
      <w:pPr>
        <w:spacing w:line="360" w:lineRule="auto"/>
        <w:jc w:val="center"/>
        <w:rPr>
          <w:rFonts w:ascii="Times New Roman" w:hAnsi="Times New Roman" w:cs="Times New Roman"/>
          <w:bCs/>
          <w:noProof/>
          <w:sz w:val="28"/>
          <w:szCs w:val="28"/>
          <w:lang w:val="uk-UA"/>
        </w:rPr>
      </w:pPr>
      <w:r>
        <w:rPr>
          <w:noProof/>
        </w:rPr>
        <w:drawing>
          <wp:inline distT="0" distB="0" distL="0" distR="0" wp14:anchorId="21EF781E" wp14:editId="27A0B40C">
            <wp:extent cx="3676070" cy="2702892"/>
            <wp:effectExtent l="0" t="0" r="63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0009" cy="2705788"/>
                    </a:xfrm>
                    <a:prstGeom prst="rect">
                      <a:avLst/>
                    </a:prstGeom>
                  </pic:spPr>
                </pic:pic>
              </a:graphicData>
            </a:graphic>
          </wp:inline>
        </w:drawing>
      </w:r>
    </w:p>
    <w:p w14:paraId="6B17FF45" w14:textId="45EA0C85" w:rsidR="000A119F" w:rsidRPr="00C373A3" w:rsidRDefault="000A119F" w:rsidP="000A119F">
      <w:pPr>
        <w:spacing w:line="360" w:lineRule="auto"/>
        <w:jc w:val="center"/>
        <w:rPr>
          <w:rFonts w:ascii="Times New Roman" w:hAnsi="Times New Roman" w:cs="Times New Roman"/>
          <w:bCs/>
          <w:i/>
          <w:iCs/>
          <w:noProof/>
          <w:sz w:val="28"/>
          <w:szCs w:val="28"/>
          <w:lang w:val="en-US"/>
        </w:rPr>
      </w:pPr>
      <w:r w:rsidRPr="000A119F">
        <w:rPr>
          <w:rFonts w:ascii="Times New Roman" w:hAnsi="Times New Roman" w:cs="Times New Roman"/>
          <w:bCs/>
          <w:i/>
          <w:iCs/>
          <w:noProof/>
          <w:sz w:val="28"/>
          <w:szCs w:val="28"/>
          <w:lang w:val="en-US"/>
        </w:rPr>
        <w:t>Brooklyn</w:t>
      </w:r>
      <w:r>
        <w:rPr>
          <w:rFonts w:ascii="Times New Roman" w:hAnsi="Times New Roman" w:cs="Times New Roman"/>
          <w:bCs/>
          <w:i/>
          <w:iCs/>
          <w:noProof/>
          <w:sz w:val="28"/>
          <w:szCs w:val="28"/>
          <w:lang w:val="uk-UA"/>
        </w:rPr>
        <w:t xml:space="preserve"> </w:t>
      </w:r>
    </w:p>
    <w:p w14:paraId="5483FECE" w14:textId="039C2928" w:rsidR="000A119F" w:rsidRDefault="000A119F">
      <w:pPr>
        <w:rPr>
          <w:rFonts w:ascii="Times New Roman" w:hAnsi="Times New Roman" w:cs="Times New Roman"/>
          <w:bCs/>
          <w:noProof/>
          <w:sz w:val="28"/>
          <w:szCs w:val="28"/>
          <w:lang w:val="uk-UA"/>
        </w:rPr>
      </w:pPr>
      <w:r>
        <w:rPr>
          <w:rFonts w:ascii="Times New Roman" w:hAnsi="Times New Roman" w:cs="Times New Roman"/>
          <w:bCs/>
          <w:noProof/>
          <w:sz w:val="28"/>
          <w:szCs w:val="28"/>
          <w:lang w:val="uk-UA"/>
        </w:rPr>
        <w:br w:type="page"/>
      </w:r>
    </w:p>
    <w:p w14:paraId="18E38DF2" w14:textId="0E028E44" w:rsidR="000A119F" w:rsidRDefault="000A119F" w:rsidP="000A119F">
      <w:pPr>
        <w:spacing w:line="360" w:lineRule="auto"/>
        <w:jc w:val="center"/>
        <w:rPr>
          <w:rFonts w:ascii="Times New Roman" w:hAnsi="Times New Roman" w:cs="Times New Roman"/>
          <w:bCs/>
          <w:noProof/>
          <w:sz w:val="28"/>
          <w:szCs w:val="28"/>
          <w:lang w:val="uk-UA"/>
        </w:rPr>
      </w:pPr>
      <w:r>
        <w:rPr>
          <w:noProof/>
        </w:rPr>
        <w:lastRenderedPageBreak/>
        <w:drawing>
          <wp:inline distT="0" distB="0" distL="0" distR="0" wp14:anchorId="35E68DC0" wp14:editId="01C56D66">
            <wp:extent cx="4250782" cy="337684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4929" cy="3380142"/>
                    </a:xfrm>
                    <a:prstGeom prst="rect">
                      <a:avLst/>
                    </a:prstGeom>
                  </pic:spPr>
                </pic:pic>
              </a:graphicData>
            </a:graphic>
          </wp:inline>
        </w:drawing>
      </w:r>
    </w:p>
    <w:p w14:paraId="131880A1" w14:textId="451EE16C" w:rsidR="000A119F" w:rsidRPr="00C373A3" w:rsidRDefault="000A119F" w:rsidP="000A119F">
      <w:pPr>
        <w:spacing w:line="360" w:lineRule="auto"/>
        <w:jc w:val="center"/>
        <w:rPr>
          <w:rFonts w:ascii="Times New Roman" w:hAnsi="Times New Roman" w:cs="Times New Roman"/>
          <w:bCs/>
          <w:i/>
          <w:iCs/>
          <w:noProof/>
          <w:sz w:val="28"/>
          <w:szCs w:val="28"/>
          <w:lang w:val="uk-UA"/>
        </w:rPr>
      </w:pPr>
      <w:r w:rsidRPr="000A119F">
        <w:rPr>
          <w:rFonts w:ascii="Times New Roman" w:hAnsi="Times New Roman" w:cs="Times New Roman"/>
          <w:bCs/>
          <w:i/>
          <w:iCs/>
          <w:noProof/>
          <w:sz w:val="28"/>
          <w:szCs w:val="28"/>
          <w:lang w:val="en-US"/>
        </w:rPr>
        <w:t>Bronx</w:t>
      </w:r>
      <w:r w:rsidR="00C373A3">
        <w:rPr>
          <w:rFonts w:ascii="Times New Roman" w:hAnsi="Times New Roman" w:cs="Times New Roman"/>
          <w:bCs/>
          <w:i/>
          <w:iCs/>
          <w:noProof/>
          <w:sz w:val="28"/>
          <w:szCs w:val="28"/>
          <w:lang w:val="uk-UA"/>
        </w:rPr>
        <w:t xml:space="preserve"> </w:t>
      </w:r>
    </w:p>
    <w:p w14:paraId="4ADA64C8" w14:textId="24F2C560" w:rsidR="000A119F" w:rsidRDefault="000A119F" w:rsidP="000A119F">
      <w:pPr>
        <w:spacing w:line="360" w:lineRule="auto"/>
        <w:jc w:val="center"/>
        <w:rPr>
          <w:rFonts w:ascii="Times New Roman" w:hAnsi="Times New Roman" w:cs="Times New Roman"/>
          <w:bCs/>
          <w:i/>
          <w:iCs/>
          <w:noProof/>
          <w:sz w:val="28"/>
          <w:szCs w:val="28"/>
          <w:lang w:val="en-US"/>
        </w:rPr>
      </w:pPr>
      <w:r>
        <w:rPr>
          <w:noProof/>
        </w:rPr>
        <w:drawing>
          <wp:inline distT="0" distB="0" distL="0" distR="0" wp14:anchorId="3C1E2C72" wp14:editId="626DAF81">
            <wp:extent cx="4158532" cy="3313863"/>
            <wp:effectExtent l="0" t="0" r="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508" cy="3322610"/>
                    </a:xfrm>
                    <a:prstGeom prst="rect">
                      <a:avLst/>
                    </a:prstGeom>
                  </pic:spPr>
                </pic:pic>
              </a:graphicData>
            </a:graphic>
          </wp:inline>
        </w:drawing>
      </w:r>
    </w:p>
    <w:p w14:paraId="0A38A130" w14:textId="77777777" w:rsidR="000A119F" w:rsidRDefault="000A119F" w:rsidP="000A119F">
      <w:pPr>
        <w:spacing w:line="360" w:lineRule="auto"/>
        <w:jc w:val="center"/>
        <w:rPr>
          <w:rFonts w:ascii="Times New Roman" w:hAnsi="Times New Roman" w:cs="Times New Roman"/>
          <w:bCs/>
          <w:i/>
          <w:iCs/>
          <w:noProof/>
          <w:sz w:val="28"/>
          <w:szCs w:val="28"/>
          <w:lang w:val="en-US"/>
        </w:rPr>
      </w:pPr>
      <w:r>
        <w:rPr>
          <w:rFonts w:ascii="Times New Roman" w:hAnsi="Times New Roman" w:cs="Times New Roman"/>
          <w:bCs/>
          <w:i/>
          <w:iCs/>
          <w:noProof/>
          <w:sz w:val="28"/>
          <w:szCs w:val="28"/>
          <w:lang w:val="en-US"/>
        </w:rPr>
        <w:t>Staten Island</w:t>
      </w:r>
    </w:p>
    <w:p w14:paraId="64E29F22" w14:textId="552F30C6" w:rsidR="00C373A3" w:rsidRPr="00C373A3" w:rsidRDefault="000A119F" w:rsidP="000A119F">
      <w:pPr>
        <w:spacing w:line="360" w:lineRule="auto"/>
        <w:jc w:val="both"/>
        <w:rPr>
          <w:rFonts w:ascii="Times New Roman" w:hAnsi="Times New Roman" w:cs="Times New Roman"/>
          <w:bCs/>
          <w:noProof/>
          <w:sz w:val="28"/>
          <w:szCs w:val="28"/>
          <w:lang w:val="uk-UA"/>
        </w:rPr>
      </w:pPr>
      <w:r>
        <w:rPr>
          <w:rFonts w:ascii="Times New Roman" w:hAnsi="Times New Roman" w:cs="Times New Roman"/>
          <w:bCs/>
          <w:noProof/>
          <w:sz w:val="28"/>
          <w:szCs w:val="28"/>
          <w:lang w:val="uk-UA"/>
        </w:rPr>
        <w:t xml:space="preserve">По мікрорайонах за найбільшою к-стю проданих будівель виділяються </w:t>
      </w:r>
      <w:r w:rsidRPr="000A119F">
        <w:rPr>
          <w:rFonts w:ascii="Times New Roman" w:hAnsi="Times New Roman" w:cs="Times New Roman"/>
          <w:bCs/>
          <w:noProof/>
          <w:sz w:val="28"/>
          <w:szCs w:val="28"/>
          <w:lang w:val="en-US"/>
        </w:rPr>
        <w:t>Upper East Side(79-96), Upper East Side(96-110), Upper West Side(59-96), Upper West Side(79-</w:t>
      </w:r>
      <w:r w:rsidRPr="000A119F">
        <w:rPr>
          <w:rFonts w:ascii="Times New Roman" w:hAnsi="Times New Roman" w:cs="Times New Roman"/>
          <w:bCs/>
          <w:noProof/>
          <w:sz w:val="28"/>
          <w:szCs w:val="28"/>
          <w:lang w:val="en-US"/>
        </w:rPr>
        <w:lastRenderedPageBreak/>
        <w:t>96)</w:t>
      </w:r>
      <w:r w:rsidRPr="000A119F">
        <w:rPr>
          <w:rFonts w:ascii="Times New Roman" w:hAnsi="Times New Roman" w:cs="Times New Roman"/>
          <w:bCs/>
          <w:noProof/>
          <w:sz w:val="28"/>
          <w:szCs w:val="28"/>
          <w:lang w:val="en-US"/>
        </w:rPr>
        <w:t xml:space="preserve"> </w:t>
      </w:r>
      <w:r w:rsidRPr="000A119F">
        <w:rPr>
          <w:rFonts w:ascii="Times New Roman" w:hAnsi="Times New Roman" w:cs="Times New Roman"/>
          <w:bCs/>
          <w:noProof/>
          <w:sz w:val="28"/>
          <w:szCs w:val="28"/>
          <w:lang w:val="uk-UA"/>
        </w:rPr>
        <w:t>в Манхетені</w:t>
      </w:r>
      <w:r w:rsidR="00C373A3">
        <w:rPr>
          <w:rFonts w:ascii="Times New Roman" w:hAnsi="Times New Roman" w:cs="Times New Roman"/>
          <w:bCs/>
          <w:noProof/>
          <w:sz w:val="28"/>
          <w:szCs w:val="28"/>
          <w:lang w:val="en-US"/>
        </w:rPr>
        <w:t xml:space="preserve">; </w:t>
      </w:r>
      <w:r w:rsidR="00C373A3" w:rsidRPr="00C373A3">
        <w:rPr>
          <w:rFonts w:ascii="Times New Roman" w:hAnsi="Times New Roman" w:cs="Times New Roman"/>
          <w:bCs/>
          <w:noProof/>
          <w:sz w:val="28"/>
          <w:szCs w:val="28"/>
          <w:lang w:val="en-US"/>
        </w:rPr>
        <w:t>Borough Park, Bedford Stuyvesant, Bay Ridge</w:t>
      </w:r>
      <w:r w:rsidR="00C373A3">
        <w:rPr>
          <w:rFonts w:ascii="Times New Roman" w:hAnsi="Times New Roman" w:cs="Times New Roman"/>
          <w:bCs/>
          <w:noProof/>
          <w:sz w:val="28"/>
          <w:szCs w:val="28"/>
          <w:lang w:val="en-US"/>
        </w:rPr>
        <w:t xml:space="preserve"> – </w:t>
      </w:r>
      <w:r w:rsidR="00C373A3">
        <w:rPr>
          <w:rFonts w:ascii="Times New Roman" w:hAnsi="Times New Roman" w:cs="Times New Roman"/>
          <w:bCs/>
          <w:noProof/>
          <w:sz w:val="28"/>
          <w:szCs w:val="28"/>
          <w:lang w:val="uk-UA"/>
        </w:rPr>
        <w:t>в Брукліні;</w:t>
      </w:r>
      <w:r w:rsidR="00C373A3">
        <w:rPr>
          <w:rFonts w:ascii="Times New Roman" w:hAnsi="Times New Roman" w:cs="Times New Roman"/>
          <w:bCs/>
          <w:noProof/>
          <w:sz w:val="28"/>
          <w:szCs w:val="28"/>
          <w:lang w:val="en-US"/>
        </w:rPr>
        <w:t xml:space="preserve"> Riverdale -</w:t>
      </w:r>
      <w:r w:rsidR="00C373A3">
        <w:rPr>
          <w:rFonts w:ascii="Times New Roman" w:hAnsi="Times New Roman" w:cs="Times New Roman"/>
          <w:bCs/>
          <w:noProof/>
          <w:sz w:val="28"/>
          <w:szCs w:val="28"/>
          <w:lang w:val="uk-UA"/>
        </w:rPr>
        <w:t xml:space="preserve"> в Бронксі</w:t>
      </w:r>
      <w:r w:rsidR="00C373A3">
        <w:rPr>
          <w:rFonts w:ascii="Times New Roman" w:hAnsi="Times New Roman" w:cs="Times New Roman"/>
          <w:bCs/>
          <w:noProof/>
          <w:sz w:val="28"/>
          <w:szCs w:val="28"/>
          <w:lang w:val="en-US"/>
        </w:rPr>
        <w:t xml:space="preserve">; Great Kills, New Springvill – </w:t>
      </w:r>
      <w:r w:rsidR="00C373A3">
        <w:rPr>
          <w:rFonts w:ascii="Times New Roman" w:hAnsi="Times New Roman" w:cs="Times New Roman"/>
          <w:bCs/>
          <w:noProof/>
          <w:sz w:val="28"/>
          <w:szCs w:val="28"/>
          <w:lang w:val="uk-UA"/>
        </w:rPr>
        <w:t>в Стейтен Айленді.</w:t>
      </w:r>
    </w:p>
    <w:p w14:paraId="3A91FA9F" w14:textId="1B73E822" w:rsidR="00CE6E12" w:rsidRDefault="00901CE3" w:rsidP="00187E61">
      <w:pPr>
        <w:spacing w:line="360" w:lineRule="auto"/>
        <w:jc w:val="both"/>
        <w:rPr>
          <w:rFonts w:ascii="Times New Roman" w:hAnsi="Times New Roman" w:cs="Times New Roman"/>
          <w:b/>
          <w:noProof/>
          <w:sz w:val="28"/>
          <w:szCs w:val="28"/>
          <w:lang w:val="uk-UA"/>
        </w:rPr>
      </w:pPr>
      <w:r>
        <w:rPr>
          <w:rFonts w:ascii="Times New Roman" w:hAnsi="Times New Roman" w:cs="Times New Roman"/>
          <w:b/>
          <w:noProof/>
          <w:sz w:val="28"/>
          <w:szCs w:val="28"/>
          <w:lang w:val="uk-UA"/>
        </w:rPr>
        <w:t>Виснов</w:t>
      </w:r>
      <w:r w:rsidR="00C373A3">
        <w:rPr>
          <w:rFonts w:ascii="Times New Roman" w:hAnsi="Times New Roman" w:cs="Times New Roman"/>
          <w:b/>
          <w:noProof/>
          <w:sz w:val="28"/>
          <w:szCs w:val="28"/>
          <w:lang w:val="uk-UA"/>
        </w:rPr>
        <w:t>ок</w:t>
      </w:r>
    </w:p>
    <w:p w14:paraId="23240573" w14:textId="37F1CABE" w:rsidR="0050781E" w:rsidRDefault="00C373A3" w:rsidP="00187E61">
      <w:pPr>
        <w:spacing w:line="360" w:lineRule="auto"/>
        <w:jc w:val="both"/>
        <w:rPr>
          <w:rFonts w:ascii="Times New Roman" w:hAnsi="Times New Roman" w:cs="Times New Roman"/>
          <w:bCs/>
          <w:noProof/>
          <w:sz w:val="28"/>
          <w:szCs w:val="28"/>
          <w:lang w:val="uk-UA"/>
        </w:rPr>
      </w:pPr>
      <w:r w:rsidRPr="00C373A3">
        <w:rPr>
          <w:rFonts w:ascii="Times New Roman" w:hAnsi="Times New Roman" w:cs="Times New Roman"/>
          <w:bCs/>
          <w:noProof/>
          <w:sz w:val="28"/>
          <w:szCs w:val="28"/>
          <w:lang w:val="uk-UA"/>
        </w:rPr>
        <w:t xml:space="preserve">На основі проведеного ретельного дослідження ринку нерухомості в Нью-Йорку </w:t>
      </w:r>
      <w:r>
        <w:rPr>
          <w:rFonts w:ascii="Times New Roman" w:hAnsi="Times New Roman" w:cs="Times New Roman"/>
          <w:bCs/>
          <w:noProof/>
          <w:sz w:val="28"/>
          <w:szCs w:val="28"/>
          <w:lang w:val="uk-UA"/>
        </w:rPr>
        <w:t xml:space="preserve">було виведено </w:t>
      </w:r>
      <w:r w:rsidRPr="00C373A3">
        <w:rPr>
          <w:rFonts w:ascii="Times New Roman" w:hAnsi="Times New Roman" w:cs="Times New Roman"/>
          <w:bCs/>
          <w:noProof/>
          <w:sz w:val="28"/>
          <w:szCs w:val="28"/>
          <w:lang w:val="uk-UA"/>
        </w:rPr>
        <w:t>висновки, які мають ключове значення для прийняття важливих стратегічних рішень</w:t>
      </w:r>
      <w:r w:rsidR="0050781E">
        <w:rPr>
          <w:rFonts w:ascii="Times New Roman" w:hAnsi="Times New Roman" w:cs="Times New Roman"/>
          <w:bCs/>
          <w:noProof/>
          <w:sz w:val="28"/>
          <w:szCs w:val="28"/>
          <w:lang w:val="uk-UA"/>
        </w:rPr>
        <w:t xml:space="preserve"> нашої компанії</w:t>
      </w:r>
      <w:r w:rsidRPr="00C373A3">
        <w:rPr>
          <w:rFonts w:ascii="Times New Roman" w:hAnsi="Times New Roman" w:cs="Times New Roman"/>
          <w:bCs/>
          <w:noProof/>
          <w:sz w:val="28"/>
          <w:szCs w:val="28"/>
          <w:lang w:val="uk-UA"/>
        </w:rPr>
        <w:t>.</w:t>
      </w:r>
    </w:p>
    <w:p w14:paraId="427ABE4C" w14:textId="06CFE8C8"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i/>
          <w:iCs/>
          <w:noProof/>
          <w:sz w:val="28"/>
          <w:szCs w:val="28"/>
          <w:lang w:val="uk-UA"/>
        </w:rPr>
        <w:t>Географічний аспект та його вплив на ціни</w:t>
      </w:r>
    </w:p>
    <w:p w14:paraId="1D5A9311" w14:textId="2A0AAA85"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noProof/>
          <w:sz w:val="28"/>
          <w:szCs w:val="28"/>
          <w:lang w:val="uk-UA"/>
        </w:rPr>
        <w:t>Результати аналізу свідчать, що вартість нерухомості суттєво залежить від географічного розташування об'єктів. Ми можемо виділити окремі мікрорайони, такі як Morningside Height у Манхеттені, Govanus в Брукліні, Mott Haven/Port Morris в Бронксі та Rossville-Richmond Valley в Staten Island, де ціни перевищують середні значення.</w:t>
      </w:r>
    </w:p>
    <w:p w14:paraId="36C8AB99" w14:textId="7122006B" w:rsidR="0050781E" w:rsidRPr="0050781E" w:rsidRDefault="0050781E" w:rsidP="0050781E">
      <w:pPr>
        <w:spacing w:line="360" w:lineRule="auto"/>
        <w:jc w:val="both"/>
        <w:rPr>
          <w:rFonts w:ascii="Times New Roman" w:hAnsi="Times New Roman" w:cs="Times New Roman"/>
          <w:bCs/>
          <w:i/>
          <w:iCs/>
          <w:noProof/>
          <w:sz w:val="28"/>
          <w:szCs w:val="28"/>
          <w:lang w:val="uk-UA"/>
        </w:rPr>
      </w:pPr>
      <w:r w:rsidRPr="0050781E">
        <w:rPr>
          <w:rFonts w:ascii="Times New Roman" w:hAnsi="Times New Roman" w:cs="Times New Roman"/>
          <w:bCs/>
          <w:i/>
          <w:iCs/>
          <w:noProof/>
          <w:sz w:val="28"/>
          <w:szCs w:val="28"/>
          <w:lang w:val="uk-UA"/>
        </w:rPr>
        <w:t>Важливість архітектурної спадщини</w:t>
      </w:r>
    </w:p>
    <w:p w14:paraId="0428FDC8" w14:textId="25429842"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noProof/>
          <w:sz w:val="28"/>
          <w:szCs w:val="28"/>
          <w:lang w:val="uk-UA"/>
        </w:rPr>
        <w:t>Вивчення відношення ціни до року будівництва підкреслює, що історичні періоди великою мірою впливають на вартість нерухомості. Об'єкти з архітектурною спадщиною дуже цінується, і це слід враховувати при розробці наших стратегій.</w:t>
      </w:r>
    </w:p>
    <w:p w14:paraId="339CA23F" w14:textId="071D18C2" w:rsidR="0050781E" w:rsidRPr="0050781E" w:rsidRDefault="0050781E" w:rsidP="0050781E">
      <w:pPr>
        <w:spacing w:line="360" w:lineRule="auto"/>
        <w:jc w:val="both"/>
        <w:rPr>
          <w:rFonts w:ascii="Times New Roman" w:hAnsi="Times New Roman" w:cs="Times New Roman"/>
          <w:bCs/>
          <w:i/>
          <w:iCs/>
          <w:noProof/>
          <w:sz w:val="28"/>
          <w:szCs w:val="28"/>
          <w:lang w:val="uk-UA"/>
        </w:rPr>
      </w:pPr>
      <w:r w:rsidRPr="0050781E">
        <w:rPr>
          <w:rFonts w:ascii="Times New Roman" w:hAnsi="Times New Roman" w:cs="Times New Roman"/>
          <w:bCs/>
          <w:i/>
          <w:iCs/>
          <w:noProof/>
          <w:sz w:val="28"/>
          <w:szCs w:val="28"/>
          <w:lang w:val="uk-UA"/>
        </w:rPr>
        <w:t>Динаміка будівництва та ринку</w:t>
      </w:r>
    </w:p>
    <w:p w14:paraId="1B091465" w14:textId="77777777"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noProof/>
          <w:sz w:val="28"/>
          <w:szCs w:val="28"/>
          <w:lang w:val="uk-UA"/>
        </w:rPr>
        <w:t>Зміна кількості комерційних та житлових будівель з часом свідчить про гнучкість та реагування ринку на змінюючіться умови. Важливо враховувати цю динаміку при формуванні наших інвестиційних та розвиткових стратегій.</w:t>
      </w:r>
    </w:p>
    <w:p w14:paraId="4660216F" w14:textId="77777777" w:rsidR="0050781E" w:rsidRPr="0050781E" w:rsidRDefault="0050781E" w:rsidP="0050781E">
      <w:pPr>
        <w:spacing w:line="360" w:lineRule="auto"/>
        <w:jc w:val="both"/>
        <w:rPr>
          <w:rFonts w:ascii="Times New Roman" w:hAnsi="Times New Roman" w:cs="Times New Roman"/>
          <w:bCs/>
          <w:noProof/>
          <w:sz w:val="28"/>
          <w:szCs w:val="28"/>
          <w:lang w:val="uk-UA"/>
        </w:rPr>
      </w:pPr>
    </w:p>
    <w:p w14:paraId="4D2D1C2A" w14:textId="77777777" w:rsidR="0050781E" w:rsidRDefault="0050781E" w:rsidP="0050781E">
      <w:pPr>
        <w:spacing w:line="360" w:lineRule="auto"/>
        <w:jc w:val="both"/>
        <w:rPr>
          <w:rFonts w:ascii="Times New Roman" w:hAnsi="Times New Roman" w:cs="Times New Roman"/>
          <w:bCs/>
          <w:noProof/>
          <w:sz w:val="28"/>
          <w:szCs w:val="28"/>
          <w:lang w:val="uk-UA"/>
        </w:rPr>
      </w:pPr>
    </w:p>
    <w:p w14:paraId="4195659A" w14:textId="77777777" w:rsidR="0050781E" w:rsidRDefault="0050781E">
      <w:pPr>
        <w:rPr>
          <w:rFonts w:ascii="Times New Roman" w:hAnsi="Times New Roman" w:cs="Times New Roman"/>
          <w:bCs/>
          <w:i/>
          <w:iCs/>
          <w:noProof/>
          <w:sz w:val="28"/>
          <w:szCs w:val="28"/>
          <w:lang w:val="uk-UA"/>
        </w:rPr>
      </w:pPr>
      <w:r>
        <w:rPr>
          <w:rFonts w:ascii="Times New Roman" w:hAnsi="Times New Roman" w:cs="Times New Roman"/>
          <w:bCs/>
          <w:i/>
          <w:iCs/>
          <w:noProof/>
          <w:sz w:val="28"/>
          <w:szCs w:val="28"/>
          <w:lang w:val="uk-UA"/>
        </w:rPr>
        <w:br w:type="page"/>
      </w:r>
    </w:p>
    <w:p w14:paraId="70EF88BF" w14:textId="51FBBD2E"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i/>
          <w:iCs/>
          <w:noProof/>
          <w:sz w:val="28"/>
          <w:szCs w:val="28"/>
          <w:lang w:val="uk-UA"/>
        </w:rPr>
        <w:lastRenderedPageBreak/>
        <w:t>Середня вартість будівлі та попит</w:t>
      </w:r>
    </w:p>
    <w:p w14:paraId="1FDABA43" w14:textId="4D1B240B"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noProof/>
          <w:sz w:val="28"/>
          <w:szCs w:val="28"/>
          <w:lang w:val="uk-UA"/>
        </w:rPr>
        <w:t>Дослідження зміни середньої вартості будівлі з роками вказує на періоди активності на ринку. Враховуючи ці піки, ми можемо адаптувати наші стратегії для оптимальних результатів.</w:t>
      </w:r>
    </w:p>
    <w:p w14:paraId="25285357" w14:textId="64F60498" w:rsidR="0050781E" w:rsidRPr="0050781E" w:rsidRDefault="0050781E" w:rsidP="0050781E">
      <w:pPr>
        <w:spacing w:line="360" w:lineRule="auto"/>
        <w:jc w:val="both"/>
        <w:rPr>
          <w:rFonts w:ascii="Times New Roman" w:hAnsi="Times New Roman" w:cs="Times New Roman"/>
          <w:bCs/>
          <w:i/>
          <w:iCs/>
          <w:noProof/>
          <w:sz w:val="28"/>
          <w:szCs w:val="28"/>
          <w:lang w:val="uk-UA"/>
        </w:rPr>
      </w:pPr>
      <w:r w:rsidRPr="0050781E">
        <w:rPr>
          <w:rFonts w:ascii="Times New Roman" w:hAnsi="Times New Roman" w:cs="Times New Roman"/>
          <w:bCs/>
          <w:i/>
          <w:iCs/>
          <w:noProof/>
          <w:sz w:val="28"/>
          <w:szCs w:val="28"/>
          <w:lang w:val="uk-UA"/>
        </w:rPr>
        <w:t>Відновлення попиту в 2023 році</w:t>
      </w:r>
    </w:p>
    <w:p w14:paraId="1711F086" w14:textId="77777777" w:rsidR="0050781E" w:rsidRPr="0050781E"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noProof/>
          <w:sz w:val="28"/>
          <w:szCs w:val="28"/>
          <w:lang w:val="uk-UA"/>
        </w:rPr>
        <w:t>Позитивний тренд у продажах у всіх районах у 2023 році свідчить про відновлення економіки та підвищення платіжеспроможності. Це може відкривати нові можливості для наших інвестицій та проектів.</w:t>
      </w:r>
    </w:p>
    <w:p w14:paraId="2644F5D6" w14:textId="77777777" w:rsidR="0050781E" w:rsidRPr="0050781E" w:rsidRDefault="0050781E" w:rsidP="0050781E">
      <w:pPr>
        <w:spacing w:line="360" w:lineRule="auto"/>
        <w:jc w:val="both"/>
        <w:rPr>
          <w:rFonts w:ascii="Times New Roman" w:hAnsi="Times New Roman" w:cs="Times New Roman"/>
          <w:bCs/>
          <w:noProof/>
          <w:sz w:val="28"/>
          <w:szCs w:val="28"/>
          <w:lang w:val="uk-UA"/>
        </w:rPr>
      </w:pPr>
    </w:p>
    <w:p w14:paraId="3E97CC36" w14:textId="1B67A142" w:rsidR="0050781E" w:rsidRPr="0050781E" w:rsidRDefault="0050781E" w:rsidP="0050781E">
      <w:pPr>
        <w:spacing w:line="360" w:lineRule="auto"/>
        <w:jc w:val="both"/>
        <w:rPr>
          <w:rFonts w:ascii="Times New Roman" w:hAnsi="Times New Roman" w:cs="Times New Roman"/>
          <w:bCs/>
          <w:i/>
          <w:iCs/>
          <w:noProof/>
          <w:sz w:val="28"/>
          <w:szCs w:val="28"/>
          <w:lang w:val="uk-UA"/>
        </w:rPr>
      </w:pPr>
      <w:r w:rsidRPr="0050781E">
        <w:rPr>
          <w:rFonts w:ascii="Times New Roman" w:hAnsi="Times New Roman" w:cs="Times New Roman"/>
          <w:bCs/>
          <w:i/>
          <w:iCs/>
          <w:noProof/>
          <w:sz w:val="28"/>
          <w:szCs w:val="28"/>
          <w:lang w:val="uk-UA"/>
        </w:rPr>
        <w:t>Загальний висновок</w:t>
      </w:r>
    </w:p>
    <w:p w14:paraId="4B41B632" w14:textId="608219AB" w:rsidR="0050781E" w:rsidRPr="00C373A3" w:rsidRDefault="0050781E" w:rsidP="0050781E">
      <w:pPr>
        <w:spacing w:line="360" w:lineRule="auto"/>
        <w:jc w:val="both"/>
        <w:rPr>
          <w:rFonts w:ascii="Times New Roman" w:hAnsi="Times New Roman" w:cs="Times New Roman"/>
          <w:bCs/>
          <w:noProof/>
          <w:sz w:val="28"/>
          <w:szCs w:val="28"/>
          <w:lang w:val="uk-UA"/>
        </w:rPr>
      </w:pPr>
      <w:r w:rsidRPr="0050781E">
        <w:rPr>
          <w:rFonts w:ascii="Times New Roman" w:hAnsi="Times New Roman" w:cs="Times New Roman"/>
          <w:bCs/>
          <w:noProof/>
          <w:sz w:val="28"/>
          <w:szCs w:val="28"/>
          <w:lang w:val="uk-UA"/>
        </w:rPr>
        <w:t>Ринок нерухомості у Нью-Йорку виявляється різноманітним та динамічним. На основі отриманих даних рекомендую взяти до уваги врахування географічних, архітектурних та економічних факторів при розробці наших подальших стратегій. Це дозволить нам ефективно реагувати на зміни на ринку та максимізувати наш потенціал у цій конкурентній сфері.</w:t>
      </w:r>
    </w:p>
    <w:sectPr w:rsidR="0050781E" w:rsidRPr="00C373A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0B37"/>
    <w:multiLevelType w:val="hybridMultilevel"/>
    <w:tmpl w:val="8D903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462D1"/>
    <w:multiLevelType w:val="hybridMultilevel"/>
    <w:tmpl w:val="6608A492"/>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4418C"/>
    <w:multiLevelType w:val="hybridMultilevel"/>
    <w:tmpl w:val="B31CBA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D410660"/>
    <w:multiLevelType w:val="hybridMultilevel"/>
    <w:tmpl w:val="812E33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14689"/>
    <w:multiLevelType w:val="hybridMultilevel"/>
    <w:tmpl w:val="07303E6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312C8"/>
    <w:multiLevelType w:val="hybridMultilevel"/>
    <w:tmpl w:val="6832B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C05B6"/>
    <w:multiLevelType w:val="hybridMultilevel"/>
    <w:tmpl w:val="543E6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320E5"/>
    <w:multiLevelType w:val="hybridMultilevel"/>
    <w:tmpl w:val="33B07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9252B2"/>
    <w:multiLevelType w:val="hybridMultilevel"/>
    <w:tmpl w:val="07303E6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76C19"/>
    <w:multiLevelType w:val="hybridMultilevel"/>
    <w:tmpl w:val="C7CEE552"/>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80499"/>
    <w:multiLevelType w:val="hybridMultilevel"/>
    <w:tmpl w:val="3550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A78E4"/>
    <w:multiLevelType w:val="hybridMultilevel"/>
    <w:tmpl w:val="0908F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C1C64"/>
    <w:multiLevelType w:val="hybridMultilevel"/>
    <w:tmpl w:val="D6541692"/>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03302"/>
    <w:multiLevelType w:val="hybridMultilevel"/>
    <w:tmpl w:val="24263B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CB37F5C"/>
    <w:multiLevelType w:val="hybridMultilevel"/>
    <w:tmpl w:val="07303E6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857548"/>
    <w:multiLevelType w:val="hybridMultilevel"/>
    <w:tmpl w:val="3F4A8C9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91E5995"/>
    <w:multiLevelType w:val="hybridMultilevel"/>
    <w:tmpl w:val="EBDE30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8"/>
  </w:num>
  <w:num w:numId="4">
    <w:abstractNumId w:val="1"/>
  </w:num>
  <w:num w:numId="5">
    <w:abstractNumId w:val="14"/>
  </w:num>
  <w:num w:numId="6">
    <w:abstractNumId w:val="4"/>
  </w:num>
  <w:num w:numId="7">
    <w:abstractNumId w:val="7"/>
  </w:num>
  <w:num w:numId="8">
    <w:abstractNumId w:val="10"/>
  </w:num>
  <w:num w:numId="9">
    <w:abstractNumId w:val="11"/>
  </w:num>
  <w:num w:numId="10">
    <w:abstractNumId w:val="3"/>
  </w:num>
  <w:num w:numId="11">
    <w:abstractNumId w:val="5"/>
  </w:num>
  <w:num w:numId="12">
    <w:abstractNumId w:val="6"/>
  </w:num>
  <w:num w:numId="13">
    <w:abstractNumId w:val="0"/>
  </w:num>
  <w:num w:numId="14">
    <w:abstractNumId w:val="16"/>
  </w:num>
  <w:num w:numId="1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AD"/>
    <w:rsid w:val="00015E04"/>
    <w:rsid w:val="00040B7E"/>
    <w:rsid w:val="000512EF"/>
    <w:rsid w:val="00053591"/>
    <w:rsid w:val="00081B6C"/>
    <w:rsid w:val="00082156"/>
    <w:rsid w:val="000A119F"/>
    <w:rsid w:val="000B079F"/>
    <w:rsid w:val="000D330B"/>
    <w:rsid w:val="000E35CB"/>
    <w:rsid w:val="000F13E9"/>
    <w:rsid w:val="00104CF8"/>
    <w:rsid w:val="0010593F"/>
    <w:rsid w:val="00105CAF"/>
    <w:rsid w:val="0010628E"/>
    <w:rsid w:val="001722A9"/>
    <w:rsid w:val="001738C9"/>
    <w:rsid w:val="00181FEB"/>
    <w:rsid w:val="00185F91"/>
    <w:rsid w:val="00186E96"/>
    <w:rsid w:val="00187E61"/>
    <w:rsid w:val="001A26F0"/>
    <w:rsid w:val="001B62AB"/>
    <w:rsid w:val="00241E0E"/>
    <w:rsid w:val="00273495"/>
    <w:rsid w:val="002C3240"/>
    <w:rsid w:val="002D6C01"/>
    <w:rsid w:val="002E35AD"/>
    <w:rsid w:val="00304890"/>
    <w:rsid w:val="00342220"/>
    <w:rsid w:val="003707C2"/>
    <w:rsid w:val="003736CC"/>
    <w:rsid w:val="003741B6"/>
    <w:rsid w:val="003819C6"/>
    <w:rsid w:val="00381C84"/>
    <w:rsid w:val="00390280"/>
    <w:rsid w:val="003A6DB5"/>
    <w:rsid w:val="003B3A6F"/>
    <w:rsid w:val="003C4E43"/>
    <w:rsid w:val="003C7116"/>
    <w:rsid w:val="003D05C3"/>
    <w:rsid w:val="003D515F"/>
    <w:rsid w:val="003D6699"/>
    <w:rsid w:val="003F1451"/>
    <w:rsid w:val="003F1D01"/>
    <w:rsid w:val="003F4072"/>
    <w:rsid w:val="004001F9"/>
    <w:rsid w:val="00400CBB"/>
    <w:rsid w:val="004336C8"/>
    <w:rsid w:val="0045099B"/>
    <w:rsid w:val="004A042A"/>
    <w:rsid w:val="004A0CFD"/>
    <w:rsid w:val="004A247F"/>
    <w:rsid w:val="0050781E"/>
    <w:rsid w:val="0053358D"/>
    <w:rsid w:val="00536A6F"/>
    <w:rsid w:val="00540407"/>
    <w:rsid w:val="005722EF"/>
    <w:rsid w:val="005825C2"/>
    <w:rsid w:val="00584EBD"/>
    <w:rsid w:val="0058577E"/>
    <w:rsid w:val="005A3E59"/>
    <w:rsid w:val="005A7D6D"/>
    <w:rsid w:val="005D7D0A"/>
    <w:rsid w:val="00610111"/>
    <w:rsid w:val="00623F92"/>
    <w:rsid w:val="006674AA"/>
    <w:rsid w:val="00670382"/>
    <w:rsid w:val="0067467B"/>
    <w:rsid w:val="0068513E"/>
    <w:rsid w:val="00696C8B"/>
    <w:rsid w:val="006A207D"/>
    <w:rsid w:val="006B3E04"/>
    <w:rsid w:val="0071726D"/>
    <w:rsid w:val="0072092F"/>
    <w:rsid w:val="00750632"/>
    <w:rsid w:val="007901A0"/>
    <w:rsid w:val="00795854"/>
    <w:rsid w:val="007C3939"/>
    <w:rsid w:val="007D199D"/>
    <w:rsid w:val="007E5A64"/>
    <w:rsid w:val="008015A0"/>
    <w:rsid w:val="008173DB"/>
    <w:rsid w:val="00817E9B"/>
    <w:rsid w:val="0082540A"/>
    <w:rsid w:val="00832152"/>
    <w:rsid w:val="00853FEA"/>
    <w:rsid w:val="008A24C5"/>
    <w:rsid w:val="008A47A8"/>
    <w:rsid w:val="008B0A12"/>
    <w:rsid w:val="008E6C08"/>
    <w:rsid w:val="00900EBC"/>
    <w:rsid w:val="00901CE3"/>
    <w:rsid w:val="00913862"/>
    <w:rsid w:val="00927D10"/>
    <w:rsid w:val="009328AA"/>
    <w:rsid w:val="00934F20"/>
    <w:rsid w:val="00940EC1"/>
    <w:rsid w:val="00952BBD"/>
    <w:rsid w:val="009655E7"/>
    <w:rsid w:val="00972869"/>
    <w:rsid w:val="009818C3"/>
    <w:rsid w:val="00985D74"/>
    <w:rsid w:val="00992E01"/>
    <w:rsid w:val="009C2EC7"/>
    <w:rsid w:val="009C3421"/>
    <w:rsid w:val="009E239C"/>
    <w:rsid w:val="009E7B8D"/>
    <w:rsid w:val="009F747C"/>
    <w:rsid w:val="00A12791"/>
    <w:rsid w:val="00A30A44"/>
    <w:rsid w:val="00A4489A"/>
    <w:rsid w:val="00AA5B27"/>
    <w:rsid w:val="00AA5FFF"/>
    <w:rsid w:val="00AB08EA"/>
    <w:rsid w:val="00AC3BE3"/>
    <w:rsid w:val="00AD5E19"/>
    <w:rsid w:val="00AE0B39"/>
    <w:rsid w:val="00B02613"/>
    <w:rsid w:val="00B04F11"/>
    <w:rsid w:val="00B132A5"/>
    <w:rsid w:val="00B17CD8"/>
    <w:rsid w:val="00B20DA4"/>
    <w:rsid w:val="00B25C4C"/>
    <w:rsid w:val="00B61DEF"/>
    <w:rsid w:val="00B7473F"/>
    <w:rsid w:val="00B83CEB"/>
    <w:rsid w:val="00BA3B4F"/>
    <w:rsid w:val="00BB498A"/>
    <w:rsid w:val="00BC4376"/>
    <w:rsid w:val="00BD5391"/>
    <w:rsid w:val="00BE0E95"/>
    <w:rsid w:val="00BF5339"/>
    <w:rsid w:val="00C32878"/>
    <w:rsid w:val="00C373A3"/>
    <w:rsid w:val="00C51A84"/>
    <w:rsid w:val="00C52544"/>
    <w:rsid w:val="00C55837"/>
    <w:rsid w:val="00C6219E"/>
    <w:rsid w:val="00CA2868"/>
    <w:rsid w:val="00CA4BF0"/>
    <w:rsid w:val="00CB1AC0"/>
    <w:rsid w:val="00CE6E12"/>
    <w:rsid w:val="00D13690"/>
    <w:rsid w:val="00D230E8"/>
    <w:rsid w:val="00D24A71"/>
    <w:rsid w:val="00D525F4"/>
    <w:rsid w:val="00DE1880"/>
    <w:rsid w:val="00DE252E"/>
    <w:rsid w:val="00DF7623"/>
    <w:rsid w:val="00E21CE9"/>
    <w:rsid w:val="00E36F6C"/>
    <w:rsid w:val="00E84AC7"/>
    <w:rsid w:val="00E86E7D"/>
    <w:rsid w:val="00E87B76"/>
    <w:rsid w:val="00E91CB7"/>
    <w:rsid w:val="00E9514B"/>
    <w:rsid w:val="00EA6884"/>
    <w:rsid w:val="00EA7DCC"/>
    <w:rsid w:val="00EB105F"/>
    <w:rsid w:val="00EC1D70"/>
    <w:rsid w:val="00EC7A26"/>
    <w:rsid w:val="00ED73ED"/>
    <w:rsid w:val="00F1618B"/>
    <w:rsid w:val="00F17CC6"/>
    <w:rsid w:val="00F22D1E"/>
    <w:rsid w:val="00F278C5"/>
    <w:rsid w:val="00F52532"/>
    <w:rsid w:val="00F6311D"/>
    <w:rsid w:val="00F7180C"/>
    <w:rsid w:val="00F75893"/>
    <w:rsid w:val="00F77B98"/>
    <w:rsid w:val="00FB1955"/>
    <w:rsid w:val="00FB446D"/>
    <w:rsid w:val="00FE1D7A"/>
    <w:rsid w:val="00FF1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E5C49"/>
  <w15:chartTrackingRefBased/>
  <w15:docId w15:val="{09B3230F-0890-4271-841E-C8F885E19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1CE3"/>
    <w:rPr>
      <w:lang w:val="ru-RU"/>
    </w:rPr>
  </w:style>
  <w:style w:type="paragraph" w:styleId="2">
    <w:name w:val="heading 2"/>
    <w:basedOn w:val="a"/>
    <w:next w:val="a"/>
    <w:link w:val="20"/>
    <w:uiPriority w:val="9"/>
    <w:semiHidden/>
    <w:unhideWhenUsed/>
    <w:qFormat/>
    <w:rsid w:val="00E951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951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3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4">
    <w:name w:val="Placeholder Text"/>
    <w:basedOn w:val="a0"/>
    <w:uiPriority w:val="99"/>
    <w:semiHidden/>
    <w:rsid w:val="0058577E"/>
    <w:rPr>
      <w:color w:val="808080"/>
    </w:rPr>
  </w:style>
  <w:style w:type="paragraph" w:styleId="a5">
    <w:name w:val="List Paragraph"/>
    <w:basedOn w:val="a"/>
    <w:uiPriority w:val="34"/>
    <w:qFormat/>
    <w:rsid w:val="00F22D1E"/>
    <w:pPr>
      <w:ind w:left="720"/>
      <w:contextualSpacing/>
    </w:pPr>
  </w:style>
  <w:style w:type="character" w:styleId="a6">
    <w:name w:val="Hyperlink"/>
    <w:basedOn w:val="a0"/>
    <w:uiPriority w:val="99"/>
    <w:unhideWhenUsed/>
    <w:rsid w:val="00DE252E"/>
    <w:rPr>
      <w:color w:val="0563C1" w:themeColor="hyperlink"/>
      <w:u w:val="single"/>
    </w:rPr>
  </w:style>
  <w:style w:type="character" w:styleId="a7">
    <w:name w:val="Unresolved Mention"/>
    <w:basedOn w:val="a0"/>
    <w:uiPriority w:val="99"/>
    <w:semiHidden/>
    <w:unhideWhenUsed/>
    <w:rsid w:val="00DE252E"/>
    <w:rPr>
      <w:color w:val="605E5C"/>
      <w:shd w:val="clear" w:color="auto" w:fill="E1DFDD"/>
    </w:rPr>
  </w:style>
  <w:style w:type="table" w:styleId="a8">
    <w:name w:val="Table Grid"/>
    <w:basedOn w:val="a1"/>
    <w:uiPriority w:val="39"/>
    <w:rsid w:val="00901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E9514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semiHidden/>
    <w:rsid w:val="00E9514B"/>
    <w:rPr>
      <w:rFonts w:asciiTheme="majorHAnsi" w:eastAsiaTheme="majorEastAsia" w:hAnsiTheme="majorHAnsi" w:cstheme="majorBidi"/>
      <w:color w:val="1F4D78" w:themeColor="accent1" w:themeShade="7F"/>
      <w:sz w:val="24"/>
      <w:szCs w:val="24"/>
      <w:lang w:val="ru-RU"/>
    </w:rPr>
  </w:style>
  <w:style w:type="character" w:styleId="a9">
    <w:name w:val="FollowedHyperlink"/>
    <w:basedOn w:val="a0"/>
    <w:uiPriority w:val="99"/>
    <w:semiHidden/>
    <w:unhideWhenUsed/>
    <w:rsid w:val="003F1D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6492">
      <w:bodyDiv w:val="1"/>
      <w:marLeft w:val="0"/>
      <w:marRight w:val="0"/>
      <w:marTop w:val="0"/>
      <w:marBottom w:val="0"/>
      <w:divBdr>
        <w:top w:val="none" w:sz="0" w:space="0" w:color="auto"/>
        <w:left w:val="none" w:sz="0" w:space="0" w:color="auto"/>
        <w:bottom w:val="none" w:sz="0" w:space="0" w:color="auto"/>
        <w:right w:val="none" w:sz="0" w:space="0" w:color="auto"/>
      </w:divBdr>
      <w:divsChild>
        <w:div w:id="695276385">
          <w:marLeft w:val="0"/>
          <w:marRight w:val="0"/>
          <w:marTop w:val="0"/>
          <w:marBottom w:val="0"/>
          <w:divBdr>
            <w:top w:val="none" w:sz="0" w:space="0" w:color="auto"/>
            <w:left w:val="none" w:sz="0" w:space="0" w:color="auto"/>
            <w:bottom w:val="none" w:sz="0" w:space="0" w:color="auto"/>
            <w:right w:val="none" w:sz="0" w:space="0" w:color="auto"/>
          </w:divBdr>
        </w:div>
      </w:divsChild>
    </w:div>
    <w:div w:id="107287430">
      <w:bodyDiv w:val="1"/>
      <w:marLeft w:val="0"/>
      <w:marRight w:val="0"/>
      <w:marTop w:val="0"/>
      <w:marBottom w:val="0"/>
      <w:divBdr>
        <w:top w:val="none" w:sz="0" w:space="0" w:color="auto"/>
        <w:left w:val="none" w:sz="0" w:space="0" w:color="auto"/>
        <w:bottom w:val="none" w:sz="0" w:space="0" w:color="auto"/>
        <w:right w:val="none" w:sz="0" w:space="0" w:color="auto"/>
      </w:divBdr>
    </w:div>
    <w:div w:id="199512233">
      <w:bodyDiv w:val="1"/>
      <w:marLeft w:val="0"/>
      <w:marRight w:val="0"/>
      <w:marTop w:val="0"/>
      <w:marBottom w:val="0"/>
      <w:divBdr>
        <w:top w:val="none" w:sz="0" w:space="0" w:color="auto"/>
        <w:left w:val="none" w:sz="0" w:space="0" w:color="auto"/>
        <w:bottom w:val="none" w:sz="0" w:space="0" w:color="auto"/>
        <w:right w:val="none" w:sz="0" w:space="0" w:color="auto"/>
      </w:divBdr>
    </w:div>
    <w:div w:id="322979161">
      <w:bodyDiv w:val="1"/>
      <w:marLeft w:val="0"/>
      <w:marRight w:val="0"/>
      <w:marTop w:val="0"/>
      <w:marBottom w:val="0"/>
      <w:divBdr>
        <w:top w:val="none" w:sz="0" w:space="0" w:color="auto"/>
        <w:left w:val="none" w:sz="0" w:space="0" w:color="auto"/>
        <w:bottom w:val="none" w:sz="0" w:space="0" w:color="auto"/>
        <w:right w:val="none" w:sz="0" w:space="0" w:color="auto"/>
      </w:divBdr>
      <w:divsChild>
        <w:div w:id="1555503223">
          <w:marLeft w:val="0"/>
          <w:marRight w:val="0"/>
          <w:marTop w:val="0"/>
          <w:marBottom w:val="0"/>
          <w:divBdr>
            <w:top w:val="none" w:sz="0" w:space="0" w:color="auto"/>
            <w:left w:val="none" w:sz="0" w:space="0" w:color="auto"/>
            <w:bottom w:val="none" w:sz="0" w:space="0" w:color="auto"/>
            <w:right w:val="none" w:sz="0" w:space="0" w:color="auto"/>
          </w:divBdr>
        </w:div>
      </w:divsChild>
    </w:div>
    <w:div w:id="359431458">
      <w:bodyDiv w:val="1"/>
      <w:marLeft w:val="0"/>
      <w:marRight w:val="0"/>
      <w:marTop w:val="0"/>
      <w:marBottom w:val="0"/>
      <w:divBdr>
        <w:top w:val="none" w:sz="0" w:space="0" w:color="auto"/>
        <w:left w:val="none" w:sz="0" w:space="0" w:color="auto"/>
        <w:bottom w:val="none" w:sz="0" w:space="0" w:color="auto"/>
        <w:right w:val="none" w:sz="0" w:space="0" w:color="auto"/>
      </w:divBdr>
    </w:div>
    <w:div w:id="467018137">
      <w:bodyDiv w:val="1"/>
      <w:marLeft w:val="0"/>
      <w:marRight w:val="0"/>
      <w:marTop w:val="0"/>
      <w:marBottom w:val="0"/>
      <w:divBdr>
        <w:top w:val="none" w:sz="0" w:space="0" w:color="auto"/>
        <w:left w:val="none" w:sz="0" w:space="0" w:color="auto"/>
        <w:bottom w:val="none" w:sz="0" w:space="0" w:color="auto"/>
        <w:right w:val="none" w:sz="0" w:space="0" w:color="auto"/>
      </w:divBdr>
    </w:div>
    <w:div w:id="627056655">
      <w:bodyDiv w:val="1"/>
      <w:marLeft w:val="0"/>
      <w:marRight w:val="0"/>
      <w:marTop w:val="0"/>
      <w:marBottom w:val="0"/>
      <w:divBdr>
        <w:top w:val="none" w:sz="0" w:space="0" w:color="auto"/>
        <w:left w:val="none" w:sz="0" w:space="0" w:color="auto"/>
        <w:bottom w:val="none" w:sz="0" w:space="0" w:color="auto"/>
        <w:right w:val="none" w:sz="0" w:space="0" w:color="auto"/>
      </w:divBdr>
    </w:div>
    <w:div w:id="669332969">
      <w:bodyDiv w:val="1"/>
      <w:marLeft w:val="0"/>
      <w:marRight w:val="0"/>
      <w:marTop w:val="0"/>
      <w:marBottom w:val="0"/>
      <w:divBdr>
        <w:top w:val="none" w:sz="0" w:space="0" w:color="auto"/>
        <w:left w:val="none" w:sz="0" w:space="0" w:color="auto"/>
        <w:bottom w:val="none" w:sz="0" w:space="0" w:color="auto"/>
        <w:right w:val="none" w:sz="0" w:space="0" w:color="auto"/>
      </w:divBdr>
    </w:div>
    <w:div w:id="714934573">
      <w:bodyDiv w:val="1"/>
      <w:marLeft w:val="0"/>
      <w:marRight w:val="0"/>
      <w:marTop w:val="0"/>
      <w:marBottom w:val="0"/>
      <w:divBdr>
        <w:top w:val="none" w:sz="0" w:space="0" w:color="auto"/>
        <w:left w:val="none" w:sz="0" w:space="0" w:color="auto"/>
        <w:bottom w:val="none" w:sz="0" w:space="0" w:color="auto"/>
        <w:right w:val="none" w:sz="0" w:space="0" w:color="auto"/>
      </w:divBdr>
    </w:div>
    <w:div w:id="830406909">
      <w:bodyDiv w:val="1"/>
      <w:marLeft w:val="0"/>
      <w:marRight w:val="0"/>
      <w:marTop w:val="0"/>
      <w:marBottom w:val="0"/>
      <w:divBdr>
        <w:top w:val="none" w:sz="0" w:space="0" w:color="auto"/>
        <w:left w:val="none" w:sz="0" w:space="0" w:color="auto"/>
        <w:bottom w:val="none" w:sz="0" w:space="0" w:color="auto"/>
        <w:right w:val="none" w:sz="0" w:space="0" w:color="auto"/>
      </w:divBdr>
      <w:divsChild>
        <w:div w:id="1584336501">
          <w:marLeft w:val="0"/>
          <w:marRight w:val="0"/>
          <w:marTop w:val="0"/>
          <w:marBottom w:val="0"/>
          <w:divBdr>
            <w:top w:val="none" w:sz="0" w:space="0" w:color="auto"/>
            <w:left w:val="none" w:sz="0" w:space="0" w:color="auto"/>
            <w:bottom w:val="none" w:sz="0" w:space="0" w:color="auto"/>
            <w:right w:val="none" w:sz="0" w:space="0" w:color="auto"/>
          </w:divBdr>
        </w:div>
      </w:divsChild>
    </w:div>
    <w:div w:id="853303370">
      <w:bodyDiv w:val="1"/>
      <w:marLeft w:val="0"/>
      <w:marRight w:val="0"/>
      <w:marTop w:val="0"/>
      <w:marBottom w:val="0"/>
      <w:divBdr>
        <w:top w:val="none" w:sz="0" w:space="0" w:color="auto"/>
        <w:left w:val="none" w:sz="0" w:space="0" w:color="auto"/>
        <w:bottom w:val="none" w:sz="0" w:space="0" w:color="auto"/>
        <w:right w:val="none" w:sz="0" w:space="0" w:color="auto"/>
      </w:divBdr>
    </w:div>
    <w:div w:id="942423410">
      <w:bodyDiv w:val="1"/>
      <w:marLeft w:val="0"/>
      <w:marRight w:val="0"/>
      <w:marTop w:val="0"/>
      <w:marBottom w:val="0"/>
      <w:divBdr>
        <w:top w:val="none" w:sz="0" w:space="0" w:color="auto"/>
        <w:left w:val="none" w:sz="0" w:space="0" w:color="auto"/>
        <w:bottom w:val="none" w:sz="0" w:space="0" w:color="auto"/>
        <w:right w:val="none" w:sz="0" w:space="0" w:color="auto"/>
      </w:divBdr>
    </w:div>
    <w:div w:id="952321522">
      <w:bodyDiv w:val="1"/>
      <w:marLeft w:val="0"/>
      <w:marRight w:val="0"/>
      <w:marTop w:val="0"/>
      <w:marBottom w:val="0"/>
      <w:divBdr>
        <w:top w:val="none" w:sz="0" w:space="0" w:color="auto"/>
        <w:left w:val="none" w:sz="0" w:space="0" w:color="auto"/>
        <w:bottom w:val="none" w:sz="0" w:space="0" w:color="auto"/>
        <w:right w:val="none" w:sz="0" w:space="0" w:color="auto"/>
      </w:divBdr>
    </w:div>
    <w:div w:id="1028675705">
      <w:bodyDiv w:val="1"/>
      <w:marLeft w:val="0"/>
      <w:marRight w:val="0"/>
      <w:marTop w:val="0"/>
      <w:marBottom w:val="0"/>
      <w:divBdr>
        <w:top w:val="none" w:sz="0" w:space="0" w:color="auto"/>
        <w:left w:val="none" w:sz="0" w:space="0" w:color="auto"/>
        <w:bottom w:val="none" w:sz="0" w:space="0" w:color="auto"/>
        <w:right w:val="none" w:sz="0" w:space="0" w:color="auto"/>
      </w:divBdr>
    </w:div>
    <w:div w:id="1067532612">
      <w:bodyDiv w:val="1"/>
      <w:marLeft w:val="0"/>
      <w:marRight w:val="0"/>
      <w:marTop w:val="0"/>
      <w:marBottom w:val="0"/>
      <w:divBdr>
        <w:top w:val="none" w:sz="0" w:space="0" w:color="auto"/>
        <w:left w:val="none" w:sz="0" w:space="0" w:color="auto"/>
        <w:bottom w:val="none" w:sz="0" w:space="0" w:color="auto"/>
        <w:right w:val="none" w:sz="0" w:space="0" w:color="auto"/>
      </w:divBdr>
    </w:div>
    <w:div w:id="1142968604">
      <w:bodyDiv w:val="1"/>
      <w:marLeft w:val="0"/>
      <w:marRight w:val="0"/>
      <w:marTop w:val="0"/>
      <w:marBottom w:val="0"/>
      <w:divBdr>
        <w:top w:val="none" w:sz="0" w:space="0" w:color="auto"/>
        <w:left w:val="none" w:sz="0" w:space="0" w:color="auto"/>
        <w:bottom w:val="none" w:sz="0" w:space="0" w:color="auto"/>
        <w:right w:val="none" w:sz="0" w:space="0" w:color="auto"/>
      </w:divBdr>
      <w:divsChild>
        <w:div w:id="581914024">
          <w:marLeft w:val="0"/>
          <w:marRight w:val="0"/>
          <w:marTop w:val="0"/>
          <w:marBottom w:val="0"/>
          <w:divBdr>
            <w:top w:val="none" w:sz="0" w:space="0" w:color="auto"/>
            <w:left w:val="none" w:sz="0" w:space="0" w:color="auto"/>
            <w:bottom w:val="none" w:sz="0" w:space="0" w:color="auto"/>
            <w:right w:val="none" w:sz="0" w:space="0" w:color="auto"/>
          </w:divBdr>
        </w:div>
      </w:divsChild>
    </w:div>
    <w:div w:id="1184973545">
      <w:bodyDiv w:val="1"/>
      <w:marLeft w:val="0"/>
      <w:marRight w:val="0"/>
      <w:marTop w:val="0"/>
      <w:marBottom w:val="0"/>
      <w:divBdr>
        <w:top w:val="none" w:sz="0" w:space="0" w:color="auto"/>
        <w:left w:val="none" w:sz="0" w:space="0" w:color="auto"/>
        <w:bottom w:val="none" w:sz="0" w:space="0" w:color="auto"/>
        <w:right w:val="none" w:sz="0" w:space="0" w:color="auto"/>
      </w:divBdr>
    </w:div>
    <w:div w:id="1235892394">
      <w:bodyDiv w:val="1"/>
      <w:marLeft w:val="0"/>
      <w:marRight w:val="0"/>
      <w:marTop w:val="0"/>
      <w:marBottom w:val="0"/>
      <w:divBdr>
        <w:top w:val="none" w:sz="0" w:space="0" w:color="auto"/>
        <w:left w:val="none" w:sz="0" w:space="0" w:color="auto"/>
        <w:bottom w:val="none" w:sz="0" w:space="0" w:color="auto"/>
        <w:right w:val="none" w:sz="0" w:space="0" w:color="auto"/>
      </w:divBdr>
    </w:div>
    <w:div w:id="1237396086">
      <w:bodyDiv w:val="1"/>
      <w:marLeft w:val="0"/>
      <w:marRight w:val="0"/>
      <w:marTop w:val="0"/>
      <w:marBottom w:val="0"/>
      <w:divBdr>
        <w:top w:val="none" w:sz="0" w:space="0" w:color="auto"/>
        <w:left w:val="none" w:sz="0" w:space="0" w:color="auto"/>
        <w:bottom w:val="none" w:sz="0" w:space="0" w:color="auto"/>
        <w:right w:val="none" w:sz="0" w:space="0" w:color="auto"/>
      </w:divBdr>
    </w:div>
    <w:div w:id="1334184370">
      <w:bodyDiv w:val="1"/>
      <w:marLeft w:val="0"/>
      <w:marRight w:val="0"/>
      <w:marTop w:val="0"/>
      <w:marBottom w:val="0"/>
      <w:divBdr>
        <w:top w:val="none" w:sz="0" w:space="0" w:color="auto"/>
        <w:left w:val="none" w:sz="0" w:space="0" w:color="auto"/>
        <w:bottom w:val="none" w:sz="0" w:space="0" w:color="auto"/>
        <w:right w:val="none" w:sz="0" w:space="0" w:color="auto"/>
      </w:divBdr>
    </w:div>
    <w:div w:id="1441951162">
      <w:bodyDiv w:val="1"/>
      <w:marLeft w:val="0"/>
      <w:marRight w:val="0"/>
      <w:marTop w:val="0"/>
      <w:marBottom w:val="0"/>
      <w:divBdr>
        <w:top w:val="none" w:sz="0" w:space="0" w:color="auto"/>
        <w:left w:val="none" w:sz="0" w:space="0" w:color="auto"/>
        <w:bottom w:val="none" w:sz="0" w:space="0" w:color="auto"/>
        <w:right w:val="none" w:sz="0" w:space="0" w:color="auto"/>
      </w:divBdr>
    </w:div>
    <w:div w:id="1592395580">
      <w:bodyDiv w:val="1"/>
      <w:marLeft w:val="0"/>
      <w:marRight w:val="0"/>
      <w:marTop w:val="0"/>
      <w:marBottom w:val="0"/>
      <w:divBdr>
        <w:top w:val="none" w:sz="0" w:space="0" w:color="auto"/>
        <w:left w:val="none" w:sz="0" w:space="0" w:color="auto"/>
        <w:bottom w:val="none" w:sz="0" w:space="0" w:color="auto"/>
        <w:right w:val="none" w:sz="0" w:space="0" w:color="auto"/>
      </w:divBdr>
    </w:div>
    <w:div w:id="1594049856">
      <w:bodyDiv w:val="1"/>
      <w:marLeft w:val="0"/>
      <w:marRight w:val="0"/>
      <w:marTop w:val="0"/>
      <w:marBottom w:val="0"/>
      <w:divBdr>
        <w:top w:val="none" w:sz="0" w:space="0" w:color="auto"/>
        <w:left w:val="none" w:sz="0" w:space="0" w:color="auto"/>
        <w:bottom w:val="none" w:sz="0" w:space="0" w:color="auto"/>
        <w:right w:val="none" w:sz="0" w:space="0" w:color="auto"/>
      </w:divBdr>
    </w:div>
    <w:div w:id="1621036234">
      <w:bodyDiv w:val="1"/>
      <w:marLeft w:val="0"/>
      <w:marRight w:val="0"/>
      <w:marTop w:val="0"/>
      <w:marBottom w:val="0"/>
      <w:divBdr>
        <w:top w:val="none" w:sz="0" w:space="0" w:color="auto"/>
        <w:left w:val="none" w:sz="0" w:space="0" w:color="auto"/>
        <w:bottom w:val="none" w:sz="0" w:space="0" w:color="auto"/>
        <w:right w:val="none" w:sz="0" w:space="0" w:color="auto"/>
      </w:divBdr>
      <w:divsChild>
        <w:div w:id="700858281">
          <w:marLeft w:val="0"/>
          <w:marRight w:val="0"/>
          <w:marTop w:val="0"/>
          <w:marBottom w:val="0"/>
          <w:divBdr>
            <w:top w:val="none" w:sz="0" w:space="0" w:color="auto"/>
            <w:left w:val="none" w:sz="0" w:space="0" w:color="auto"/>
            <w:bottom w:val="none" w:sz="0" w:space="0" w:color="auto"/>
            <w:right w:val="none" w:sz="0" w:space="0" w:color="auto"/>
          </w:divBdr>
        </w:div>
      </w:divsChild>
    </w:div>
    <w:div w:id="1690063241">
      <w:bodyDiv w:val="1"/>
      <w:marLeft w:val="0"/>
      <w:marRight w:val="0"/>
      <w:marTop w:val="0"/>
      <w:marBottom w:val="0"/>
      <w:divBdr>
        <w:top w:val="none" w:sz="0" w:space="0" w:color="auto"/>
        <w:left w:val="none" w:sz="0" w:space="0" w:color="auto"/>
        <w:bottom w:val="none" w:sz="0" w:space="0" w:color="auto"/>
        <w:right w:val="none" w:sz="0" w:space="0" w:color="auto"/>
      </w:divBdr>
    </w:div>
    <w:div w:id="1760175982">
      <w:bodyDiv w:val="1"/>
      <w:marLeft w:val="0"/>
      <w:marRight w:val="0"/>
      <w:marTop w:val="0"/>
      <w:marBottom w:val="0"/>
      <w:divBdr>
        <w:top w:val="none" w:sz="0" w:space="0" w:color="auto"/>
        <w:left w:val="none" w:sz="0" w:space="0" w:color="auto"/>
        <w:bottom w:val="none" w:sz="0" w:space="0" w:color="auto"/>
        <w:right w:val="none" w:sz="0" w:space="0" w:color="auto"/>
      </w:divBdr>
    </w:div>
    <w:div w:id="1783107381">
      <w:bodyDiv w:val="1"/>
      <w:marLeft w:val="0"/>
      <w:marRight w:val="0"/>
      <w:marTop w:val="0"/>
      <w:marBottom w:val="0"/>
      <w:divBdr>
        <w:top w:val="none" w:sz="0" w:space="0" w:color="auto"/>
        <w:left w:val="none" w:sz="0" w:space="0" w:color="auto"/>
        <w:bottom w:val="none" w:sz="0" w:space="0" w:color="auto"/>
        <w:right w:val="none" w:sz="0" w:space="0" w:color="auto"/>
      </w:divBdr>
    </w:div>
    <w:div w:id="1837568662">
      <w:bodyDiv w:val="1"/>
      <w:marLeft w:val="0"/>
      <w:marRight w:val="0"/>
      <w:marTop w:val="0"/>
      <w:marBottom w:val="0"/>
      <w:divBdr>
        <w:top w:val="none" w:sz="0" w:space="0" w:color="auto"/>
        <w:left w:val="none" w:sz="0" w:space="0" w:color="auto"/>
        <w:bottom w:val="none" w:sz="0" w:space="0" w:color="auto"/>
        <w:right w:val="none" w:sz="0" w:space="0" w:color="auto"/>
      </w:divBdr>
    </w:div>
    <w:div w:id="1899590115">
      <w:bodyDiv w:val="1"/>
      <w:marLeft w:val="0"/>
      <w:marRight w:val="0"/>
      <w:marTop w:val="0"/>
      <w:marBottom w:val="0"/>
      <w:divBdr>
        <w:top w:val="none" w:sz="0" w:space="0" w:color="auto"/>
        <w:left w:val="none" w:sz="0" w:space="0" w:color="auto"/>
        <w:bottom w:val="none" w:sz="0" w:space="0" w:color="auto"/>
        <w:right w:val="none" w:sz="0" w:space="0" w:color="auto"/>
      </w:divBdr>
    </w:div>
    <w:div w:id="1904177589">
      <w:bodyDiv w:val="1"/>
      <w:marLeft w:val="0"/>
      <w:marRight w:val="0"/>
      <w:marTop w:val="0"/>
      <w:marBottom w:val="0"/>
      <w:divBdr>
        <w:top w:val="none" w:sz="0" w:space="0" w:color="auto"/>
        <w:left w:val="none" w:sz="0" w:space="0" w:color="auto"/>
        <w:bottom w:val="none" w:sz="0" w:space="0" w:color="auto"/>
        <w:right w:val="none" w:sz="0" w:space="0" w:color="auto"/>
      </w:divBdr>
      <w:divsChild>
        <w:div w:id="2047169229">
          <w:marLeft w:val="0"/>
          <w:marRight w:val="0"/>
          <w:marTop w:val="0"/>
          <w:marBottom w:val="0"/>
          <w:divBdr>
            <w:top w:val="single" w:sz="2" w:space="0" w:color="D9D9E3"/>
            <w:left w:val="single" w:sz="2" w:space="0" w:color="D9D9E3"/>
            <w:bottom w:val="single" w:sz="2" w:space="0" w:color="D9D9E3"/>
            <w:right w:val="single" w:sz="2" w:space="0" w:color="D9D9E3"/>
          </w:divBdr>
          <w:divsChild>
            <w:div w:id="1037242202">
              <w:marLeft w:val="0"/>
              <w:marRight w:val="0"/>
              <w:marTop w:val="100"/>
              <w:marBottom w:val="100"/>
              <w:divBdr>
                <w:top w:val="single" w:sz="2" w:space="0" w:color="D9D9E3"/>
                <w:left w:val="single" w:sz="2" w:space="0" w:color="D9D9E3"/>
                <w:bottom w:val="single" w:sz="2" w:space="0" w:color="D9D9E3"/>
                <w:right w:val="single" w:sz="2" w:space="0" w:color="D9D9E3"/>
              </w:divBdr>
              <w:divsChild>
                <w:div w:id="558521979">
                  <w:marLeft w:val="0"/>
                  <w:marRight w:val="0"/>
                  <w:marTop w:val="0"/>
                  <w:marBottom w:val="0"/>
                  <w:divBdr>
                    <w:top w:val="single" w:sz="2" w:space="0" w:color="D9D9E3"/>
                    <w:left w:val="single" w:sz="2" w:space="0" w:color="D9D9E3"/>
                    <w:bottom w:val="single" w:sz="2" w:space="0" w:color="D9D9E3"/>
                    <w:right w:val="single" w:sz="2" w:space="0" w:color="D9D9E3"/>
                  </w:divBdr>
                  <w:divsChild>
                    <w:div w:id="225264872">
                      <w:marLeft w:val="0"/>
                      <w:marRight w:val="0"/>
                      <w:marTop w:val="0"/>
                      <w:marBottom w:val="0"/>
                      <w:divBdr>
                        <w:top w:val="single" w:sz="2" w:space="0" w:color="D9D9E3"/>
                        <w:left w:val="single" w:sz="2" w:space="0" w:color="D9D9E3"/>
                        <w:bottom w:val="single" w:sz="2" w:space="0" w:color="D9D9E3"/>
                        <w:right w:val="single" w:sz="2" w:space="0" w:color="D9D9E3"/>
                      </w:divBdr>
                      <w:divsChild>
                        <w:div w:id="640772407">
                          <w:marLeft w:val="0"/>
                          <w:marRight w:val="0"/>
                          <w:marTop w:val="0"/>
                          <w:marBottom w:val="0"/>
                          <w:divBdr>
                            <w:top w:val="single" w:sz="2" w:space="0" w:color="D9D9E3"/>
                            <w:left w:val="single" w:sz="2" w:space="0" w:color="D9D9E3"/>
                            <w:bottom w:val="single" w:sz="2" w:space="0" w:color="D9D9E3"/>
                            <w:right w:val="single" w:sz="2" w:space="0" w:color="D9D9E3"/>
                          </w:divBdr>
                          <w:divsChild>
                            <w:div w:id="972251844">
                              <w:marLeft w:val="0"/>
                              <w:marRight w:val="0"/>
                              <w:marTop w:val="0"/>
                              <w:marBottom w:val="0"/>
                              <w:divBdr>
                                <w:top w:val="single" w:sz="2" w:space="0" w:color="D9D9E3"/>
                                <w:left w:val="single" w:sz="2" w:space="0" w:color="D9D9E3"/>
                                <w:bottom w:val="single" w:sz="2" w:space="0" w:color="D9D9E3"/>
                                <w:right w:val="single" w:sz="2" w:space="0" w:color="D9D9E3"/>
                              </w:divBdr>
                              <w:divsChild>
                                <w:div w:id="1100486609">
                                  <w:marLeft w:val="0"/>
                                  <w:marRight w:val="0"/>
                                  <w:marTop w:val="0"/>
                                  <w:marBottom w:val="0"/>
                                  <w:divBdr>
                                    <w:top w:val="single" w:sz="2" w:space="0" w:color="D9D9E3"/>
                                    <w:left w:val="single" w:sz="2" w:space="0" w:color="D9D9E3"/>
                                    <w:bottom w:val="single" w:sz="2" w:space="0" w:color="D9D9E3"/>
                                    <w:right w:val="single" w:sz="2" w:space="0" w:color="D9D9E3"/>
                                  </w:divBdr>
                                  <w:divsChild>
                                    <w:div w:id="374735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2924276">
      <w:bodyDiv w:val="1"/>
      <w:marLeft w:val="0"/>
      <w:marRight w:val="0"/>
      <w:marTop w:val="0"/>
      <w:marBottom w:val="0"/>
      <w:divBdr>
        <w:top w:val="none" w:sz="0" w:space="0" w:color="auto"/>
        <w:left w:val="none" w:sz="0" w:space="0" w:color="auto"/>
        <w:bottom w:val="none" w:sz="0" w:space="0" w:color="auto"/>
        <w:right w:val="none" w:sz="0" w:space="0" w:color="auto"/>
      </w:divBdr>
    </w:div>
    <w:div w:id="213524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1.nyc.gov/site/finance/taxes/property-rolling-sales-data.pa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1.nyc.gov/site/finance/taxes/property-rolling-sales-data.p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88342-63AB-40F8-B693-5599FC25B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23</Pages>
  <Words>7268</Words>
  <Characters>4143</Characters>
  <Application>Microsoft Office Word</Application>
  <DocSecurity>0</DocSecurity>
  <Lines>34</Lines>
  <Paragraphs>22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Діма</dc:creator>
  <cp:keywords/>
  <dc:description/>
  <cp:lastModifiedBy>Dmytro Symonik</cp:lastModifiedBy>
  <cp:revision>5</cp:revision>
  <dcterms:created xsi:type="dcterms:W3CDTF">2023-12-04T19:21:00Z</dcterms:created>
  <dcterms:modified xsi:type="dcterms:W3CDTF">2023-12-06T18:29:00Z</dcterms:modified>
</cp:coreProperties>
</file>