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E0AE9" w:rsidRPr="004A5BF6" w:rsidRDefault="00000000">
      <w:pPr>
        <w:pStyle w:val="Titre"/>
        <w:jc w:val="center"/>
        <w:rPr>
          <w:rFonts w:eastAsia="Inter"/>
          <w:b/>
          <w:sz w:val="50"/>
          <w:szCs w:val="50"/>
        </w:rPr>
      </w:pPr>
      <w:bookmarkStart w:id="0" w:name="_gjdgxs" w:colFirst="0" w:colLast="0"/>
      <w:bookmarkEnd w:id="0"/>
      <w:r w:rsidRPr="004A5BF6">
        <w:rPr>
          <w:rFonts w:eastAsia="Inter"/>
          <w:b/>
          <w:sz w:val="50"/>
          <w:szCs w:val="50"/>
        </w:rPr>
        <w:t>Note méthodologique : preuve de concept</w:t>
      </w:r>
    </w:p>
    <w:p w14:paraId="00000002" w14:textId="77777777" w:rsidR="00AE0AE9" w:rsidRPr="004A5BF6" w:rsidRDefault="00000000">
      <w:pPr>
        <w:pStyle w:val="Titre2"/>
        <w:rPr>
          <w:rFonts w:eastAsia="Inter"/>
          <w:b/>
        </w:rPr>
      </w:pPr>
      <w:bookmarkStart w:id="1" w:name="_30j0zll" w:colFirst="0" w:colLast="0"/>
      <w:bookmarkEnd w:id="1"/>
      <w:proofErr w:type="spellStart"/>
      <w:r w:rsidRPr="004A5BF6">
        <w:rPr>
          <w:rFonts w:eastAsia="Inter"/>
          <w:b/>
        </w:rPr>
        <w:t>Dataset</w:t>
      </w:r>
      <w:proofErr w:type="spellEnd"/>
      <w:r w:rsidRPr="004A5BF6">
        <w:rPr>
          <w:rFonts w:eastAsia="Inter"/>
          <w:b/>
        </w:rPr>
        <w:t xml:space="preserve"> retenu</w:t>
      </w:r>
    </w:p>
    <w:p w14:paraId="00000004" w14:textId="56E6338D" w:rsidR="00AE0AE9" w:rsidRPr="008335C2" w:rsidRDefault="002F2AA6">
      <w:pPr>
        <w:rPr>
          <w:rFonts w:eastAsia="Inter"/>
          <w:iCs/>
          <w:sz w:val="20"/>
          <w:szCs w:val="20"/>
        </w:rPr>
      </w:pPr>
      <w:r w:rsidRPr="008335C2">
        <w:rPr>
          <w:rFonts w:eastAsia="Inter"/>
          <w:iCs/>
          <w:sz w:val="20"/>
          <w:szCs w:val="20"/>
        </w:rPr>
        <w:t xml:space="preserve">C’est un jeu de données de biens à la consommation venant de l’entreprise </w:t>
      </w:r>
      <w:r w:rsidR="002D5CD1" w:rsidRPr="008335C2">
        <w:rPr>
          <w:rFonts w:eastAsia="Inter"/>
          <w:iCs/>
          <w:sz w:val="20"/>
          <w:szCs w:val="20"/>
        </w:rPr>
        <w:t xml:space="preserve">fictive </w:t>
      </w:r>
      <w:r w:rsidRPr="008335C2">
        <w:rPr>
          <w:rFonts w:eastAsia="Inter"/>
          <w:iCs/>
          <w:sz w:val="20"/>
          <w:szCs w:val="20"/>
        </w:rPr>
        <w:t xml:space="preserve">« Place de marché ». Il possède des données textuelles </w:t>
      </w:r>
      <w:r w:rsidR="002D5CD1" w:rsidRPr="008335C2">
        <w:rPr>
          <w:rFonts w:eastAsia="Inter"/>
          <w:iCs/>
          <w:sz w:val="20"/>
          <w:szCs w:val="20"/>
        </w:rPr>
        <w:t>associées</w:t>
      </w:r>
      <w:r w:rsidRPr="008335C2">
        <w:rPr>
          <w:rFonts w:eastAsia="Inter"/>
          <w:iCs/>
          <w:sz w:val="20"/>
          <w:szCs w:val="20"/>
        </w:rPr>
        <w:t xml:space="preserve"> </w:t>
      </w:r>
      <w:r w:rsidR="002D5CD1" w:rsidRPr="008335C2">
        <w:rPr>
          <w:rFonts w:eastAsia="Inter"/>
          <w:iCs/>
          <w:sz w:val="20"/>
          <w:szCs w:val="20"/>
        </w:rPr>
        <w:t xml:space="preserve">à </w:t>
      </w:r>
      <w:r w:rsidRPr="008335C2">
        <w:rPr>
          <w:rFonts w:eastAsia="Inter"/>
          <w:iCs/>
          <w:sz w:val="20"/>
          <w:szCs w:val="20"/>
        </w:rPr>
        <w:t>des images pour chaque produit (</w:t>
      </w:r>
      <w:r w:rsidR="005A7C9D" w:rsidRPr="008335C2">
        <w:rPr>
          <w:rFonts w:eastAsia="Inter"/>
          <w:iCs/>
          <w:sz w:val="20"/>
          <w:szCs w:val="20"/>
        </w:rPr>
        <w:t>un peu plus de</w:t>
      </w:r>
      <w:r w:rsidRPr="008335C2">
        <w:rPr>
          <w:rFonts w:eastAsia="Inter"/>
          <w:iCs/>
          <w:sz w:val="20"/>
          <w:szCs w:val="20"/>
        </w:rPr>
        <w:t xml:space="preserve"> 1000 images). </w:t>
      </w:r>
      <w:r w:rsidR="002D5CD1" w:rsidRPr="008335C2">
        <w:rPr>
          <w:rFonts w:eastAsia="Inter"/>
          <w:iCs/>
          <w:sz w:val="20"/>
          <w:szCs w:val="20"/>
        </w:rPr>
        <w:t xml:space="preserve">Il y a plusieurs catégories de produits (informatique, montres, entretien de la maison…). </w:t>
      </w:r>
    </w:p>
    <w:p w14:paraId="00000005" w14:textId="4C45848D" w:rsidR="00AE0AE9" w:rsidRPr="004A5BF6" w:rsidRDefault="00000000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eastAsia="Inter"/>
          <w:b/>
        </w:rPr>
      </w:pPr>
      <w:bookmarkStart w:id="2" w:name="_xthmitrbh1eb" w:colFirst="0" w:colLast="0"/>
      <w:bookmarkEnd w:id="2"/>
      <w:r w:rsidRPr="004A5BF6">
        <w:rPr>
          <w:rFonts w:eastAsia="Inter"/>
          <w:b/>
        </w:rPr>
        <w:t>Les co</w:t>
      </w:r>
      <w:r w:rsidR="004A5BF6" w:rsidRPr="004A5BF6">
        <w:rPr>
          <w:rFonts w:eastAsia="Inter"/>
          <w:b/>
        </w:rPr>
        <w:t>n</w:t>
      </w:r>
      <w:r w:rsidRPr="004A5BF6">
        <w:rPr>
          <w:rFonts w:eastAsia="Inter"/>
          <w:b/>
        </w:rPr>
        <w:t>cepts de l’algorithme récent</w:t>
      </w:r>
      <w:r w:rsidR="005A7C9D">
        <w:rPr>
          <w:rFonts w:eastAsia="Inter"/>
          <w:b/>
        </w:rPr>
        <w:t xml:space="preserve"> (CLIP)</w:t>
      </w:r>
      <w:r w:rsidRPr="004A5BF6">
        <w:rPr>
          <w:rFonts w:eastAsia="Inter"/>
          <w:b/>
        </w:rPr>
        <w:t xml:space="preserve"> </w:t>
      </w:r>
    </w:p>
    <w:p w14:paraId="6B052F68" w14:textId="77777777" w:rsidR="004A5BF6" w:rsidRPr="004A5BF6" w:rsidRDefault="004A5BF6" w:rsidP="004A5BF6">
      <w:pPr>
        <w:spacing w:before="100" w:beforeAutospacing="1" w:after="100" w:afterAutospacing="1" w:line="240" w:lineRule="auto"/>
        <w:outlineLvl w:val="1"/>
        <w:rPr>
          <w:rFonts w:eastAsia="Times New Roman"/>
          <w:b/>
          <w:bCs/>
          <w:sz w:val="28"/>
          <w:szCs w:val="28"/>
          <w:lang w:val="fr-FR"/>
        </w:rPr>
      </w:pPr>
      <w:r w:rsidRPr="004A5BF6">
        <w:rPr>
          <w:rFonts w:eastAsia="Times New Roman"/>
          <w:b/>
          <w:bCs/>
          <w:sz w:val="28"/>
          <w:szCs w:val="28"/>
          <w:lang w:val="fr-FR"/>
        </w:rPr>
        <w:t>1. Contexte et travaux connexes</w:t>
      </w:r>
    </w:p>
    <w:p w14:paraId="423D14F4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CLIP (Contrastive </w:t>
      </w:r>
      <w:proofErr w:type="spellStart"/>
      <w:r w:rsidRPr="004A5BF6">
        <w:rPr>
          <w:rFonts w:eastAsia="Times New Roman"/>
          <w:sz w:val="20"/>
          <w:szCs w:val="20"/>
          <w:lang w:val="fr-FR"/>
        </w:rPr>
        <w:t>Language</w:t>
      </w:r>
      <w:proofErr w:type="spellEnd"/>
      <w:r w:rsidRPr="004A5BF6">
        <w:rPr>
          <w:rFonts w:eastAsia="Times New Roman"/>
          <w:sz w:val="20"/>
          <w:szCs w:val="20"/>
          <w:lang w:val="fr-FR"/>
        </w:rPr>
        <w:t xml:space="preserve">-Image Pre-training) repose sur des avancées en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apprentissage zéro-shot</w:t>
      </w:r>
      <w:r w:rsidRPr="004A5BF6">
        <w:rPr>
          <w:rFonts w:eastAsia="Times New Roman"/>
          <w:sz w:val="20"/>
          <w:szCs w:val="20"/>
          <w:lang w:val="fr-FR"/>
        </w:rPr>
        <w:t xml:space="preserve"> et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modélisation multimodale</w:t>
      </w:r>
      <w:r w:rsidRPr="004A5BF6">
        <w:rPr>
          <w:rFonts w:eastAsia="Times New Roman"/>
          <w:sz w:val="20"/>
          <w:szCs w:val="20"/>
          <w:lang w:val="fr-FR"/>
        </w:rPr>
        <w:t xml:space="preserve">. Inspiré de travaux antérieurs, il exploite le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langage naturel</w:t>
      </w:r>
      <w:r w:rsidRPr="004A5BF6">
        <w:rPr>
          <w:rFonts w:eastAsia="Times New Roman"/>
          <w:sz w:val="20"/>
          <w:szCs w:val="20"/>
          <w:lang w:val="fr-FR"/>
        </w:rPr>
        <w:t xml:space="preserve"> pour améliorer la généralisation en vision par ordinateur.</w:t>
      </w:r>
    </w:p>
    <w:p w14:paraId="73B0CFC5" w14:textId="417BB78B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CLIP s’inscrit dans une approche plus récente qui combine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langage naturel</w:t>
      </w:r>
      <w:r w:rsidRPr="004A5BF6">
        <w:rPr>
          <w:rFonts w:eastAsia="Times New Roman"/>
          <w:sz w:val="20"/>
          <w:szCs w:val="20"/>
          <w:lang w:val="fr-FR"/>
        </w:rPr>
        <w:t xml:space="preserve"> et vision à l’aide des Transformers. Il s’appuie sur des modèles comme </w:t>
      </w:r>
      <w:proofErr w:type="spellStart"/>
      <w:r w:rsidRPr="004A5BF6">
        <w:rPr>
          <w:rFonts w:eastAsia="Times New Roman"/>
          <w:b/>
          <w:bCs/>
          <w:sz w:val="20"/>
          <w:szCs w:val="20"/>
          <w:lang w:val="fr-FR"/>
        </w:rPr>
        <w:t>VirTex</w:t>
      </w:r>
      <w:proofErr w:type="spellEnd"/>
      <w:r w:rsidRPr="004A5BF6">
        <w:rPr>
          <w:rFonts w:eastAsia="Times New Roman"/>
          <w:sz w:val="20"/>
          <w:szCs w:val="20"/>
          <w:lang w:val="fr-FR"/>
        </w:rPr>
        <w:t xml:space="preserve">,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ICMLM</w:t>
      </w:r>
      <w:r w:rsidRPr="004A5BF6">
        <w:rPr>
          <w:rFonts w:eastAsia="Times New Roman"/>
          <w:sz w:val="20"/>
          <w:szCs w:val="20"/>
          <w:lang w:val="fr-FR"/>
        </w:rPr>
        <w:t xml:space="preserve"> et </w:t>
      </w:r>
      <w:proofErr w:type="spellStart"/>
      <w:r w:rsidRPr="004A5BF6">
        <w:rPr>
          <w:rFonts w:eastAsia="Times New Roman"/>
          <w:b/>
          <w:bCs/>
          <w:sz w:val="20"/>
          <w:szCs w:val="20"/>
          <w:lang w:val="fr-FR"/>
        </w:rPr>
        <w:t>ConVIRT</w:t>
      </w:r>
      <w:proofErr w:type="spellEnd"/>
      <w:r w:rsidRPr="004A5BF6">
        <w:rPr>
          <w:rFonts w:eastAsia="Times New Roman"/>
          <w:sz w:val="20"/>
          <w:szCs w:val="20"/>
          <w:lang w:val="fr-FR"/>
        </w:rPr>
        <w:t>, chacun explorant différentes méthodes d’apprentissage supervisé par le texte.</w:t>
      </w:r>
    </w:p>
    <w:p w14:paraId="5B9BB4B2" w14:textId="1084423F" w:rsid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b/>
          <w:bCs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Grâce à ces avancées, CLIP renforce la capacité des modèles à généraliser sans données spécifiques d’entraînement, améliorant ainsi les performances du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transfert zéro-shot.</w:t>
      </w:r>
    </w:p>
    <w:p w14:paraId="1440DC48" w14:textId="77777777" w:rsidR="008335C2" w:rsidRPr="008335C2" w:rsidRDefault="008335C2" w:rsidP="004A5BF6">
      <w:pPr>
        <w:spacing w:before="100" w:beforeAutospacing="1" w:after="100" w:afterAutospacing="1" w:line="240" w:lineRule="auto"/>
        <w:rPr>
          <w:rFonts w:eastAsia="Times New Roman"/>
          <w:b/>
          <w:bCs/>
          <w:sz w:val="20"/>
          <w:szCs w:val="20"/>
          <w:lang w:val="fr-FR"/>
        </w:rPr>
      </w:pPr>
    </w:p>
    <w:p w14:paraId="2D58379D" w14:textId="77777777" w:rsidR="004A5BF6" w:rsidRPr="004A5BF6" w:rsidRDefault="004A5BF6" w:rsidP="004A5BF6">
      <w:pPr>
        <w:spacing w:before="100" w:beforeAutospacing="1" w:after="100" w:afterAutospacing="1" w:line="240" w:lineRule="auto"/>
        <w:outlineLvl w:val="1"/>
        <w:rPr>
          <w:rFonts w:eastAsia="Times New Roman"/>
          <w:b/>
          <w:bCs/>
          <w:sz w:val="28"/>
          <w:szCs w:val="28"/>
          <w:lang w:val="fr-FR"/>
        </w:rPr>
      </w:pPr>
      <w:r w:rsidRPr="004A5BF6">
        <w:rPr>
          <w:rFonts w:eastAsia="Times New Roman"/>
          <w:b/>
          <w:bCs/>
          <w:sz w:val="28"/>
          <w:szCs w:val="28"/>
          <w:lang w:val="fr-FR"/>
        </w:rPr>
        <w:t>2. Approche</w:t>
      </w:r>
    </w:p>
    <w:p w14:paraId="2C5A4E2A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CLIP repose sur une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tâche de pré-entraînement simple mais à grande échelle</w:t>
      </w:r>
      <w:r w:rsidRPr="004A5BF6">
        <w:rPr>
          <w:rFonts w:eastAsia="Times New Roman"/>
          <w:sz w:val="20"/>
          <w:szCs w:val="20"/>
          <w:lang w:val="fr-FR"/>
        </w:rPr>
        <w:t xml:space="preserve"> pour atteindre des formances compétitives en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classification zéro-shot</w:t>
      </w:r>
      <w:r w:rsidRPr="004A5BF6">
        <w:rPr>
          <w:rFonts w:eastAsia="Times New Roman"/>
          <w:sz w:val="20"/>
          <w:szCs w:val="20"/>
          <w:lang w:val="fr-FR"/>
        </w:rPr>
        <w:t>.</w:t>
      </w:r>
    </w:p>
    <w:p w14:paraId="1F7569B7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Plutôt que d’utiliser un entraînement supervisé classique, CLIP s’appuie sur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les textes associés aux images sur internet</w:t>
      </w:r>
      <w:r w:rsidRPr="004A5BF6">
        <w:rPr>
          <w:rFonts w:eastAsia="Times New Roman"/>
          <w:sz w:val="20"/>
          <w:szCs w:val="20"/>
          <w:lang w:val="fr-FR"/>
        </w:rPr>
        <w:t xml:space="preserve">. Le modèle apprend en identifiant le bon texte parmi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plus de 30 000 choix aléatoires</w:t>
      </w:r>
      <w:r w:rsidRPr="004A5BF6">
        <w:rPr>
          <w:rFonts w:eastAsia="Times New Roman"/>
          <w:sz w:val="20"/>
          <w:szCs w:val="20"/>
          <w:lang w:val="fr-FR"/>
        </w:rPr>
        <w:t xml:space="preserve">, ce qui l’oblige à reconnaître un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large éventail de concepts visuels</w:t>
      </w:r>
      <w:r w:rsidRPr="004A5BF6">
        <w:rPr>
          <w:rFonts w:eastAsia="Times New Roman"/>
          <w:sz w:val="20"/>
          <w:szCs w:val="20"/>
          <w:lang w:val="fr-FR"/>
        </w:rPr>
        <w:t>.</w:t>
      </w:r>
    </w:p>
    <w:p w14:paraId="76655DC1" w14:textId="77777777" w:rsid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Grâce à cet apprentissage, CLIP peut être appliqué à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n’importe quelle tâche de classification visuelle</w:t>
      </w:r>
      <w:r w:rsidRPr="004A5BF6">
        <w:rPr>
          <w:rFonts w:eastAsia="Times New Roman"/>
          <w:sz w:val="20"/>
          <w:szCs w:val="20"/>
          <w:lang w:val="fr-FR"/>
        </w:rPr>
        <w:t xml:space="preserve"> sans entraînement supplémentaire. Il suffit de lui fournir des descriptions textuelles correspondant aux classes cibles pour qu’il attribue l’image à la catégorie la plus probable.</w:t>
      </w:r>
    </w:p>
    <w:p w14:paraId="0666E74D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</w:p>
    <w:p w14:paraId="1911B480" w14:textId="77777777" w:rsidR="004A5BF6" w:rsidRPr="004A5BF6" w:rsidRDefault="004A5BF6" w:rsidP="004A5BF6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4"/>
          <w:szCs w:val="24"/>
          <w:lang w:val="fr-FR"/>
        </w:rPr>
      </w:pPr>
      <w:r w:rsidRPr="004A5BF6">
        <w:rPr>
          <w:rFonts w:eastAsia="Times New Roman"/>
          <w:b/>
          <w:bCs/>
          <w:sz w:val="24"/>
          <w:szCs w:val="24"/>
          <w:lang w:val="fr-FR"/>
        </w:rPr>
        <w:t>2.1 Coût des jeux de données</w:t>
      </w:r>
    </w:p>
    <w:p w14:paraId="57466080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Les modèles de </w:t>
      </w:r>
      <w:proofErr w:type="spellStart"/>
      <w:r w:rsidRPr="004A5BF6">
        <w:rPr>
          <w:rFonts w:eastAsia="Times New Roman"/>
          <w:sz w:val="20"/>
          <w:szCs w:val="20"/>
          <w:lang w:val="fr-FR"/>
        </w:rPr>
        <w:t>deep</w:t>
      </w:r>
      <w:proofErr w:type="spellEnd"/>
      <w:r w:rsidRPr="004A5BF6">
        <w:rPr>
          <w:rFonts w:eastAsia="Times New Roman"/>
          <w:sz w:val="20"/>
          <w:szCs w:val="20"/>
          <w:lang w:val="fr-FR"/>
        </w:rPr>
        <w:t xml:space="preserve"> </w:t>
      </w:r>
      <w:proofErr w:type="spellStart"/>
      <w:r w:rsidRPr="004A5BF6">
        <w:rPr>
          <w:rFonts w:eastAsia="Times New Roman"/>
          <w:sz w:val="20"/>
          <w:szCs w:val="20"/>
          <w:lang w:val="fr-FR"/>
        </w:rPr>
        <w:t>learning</w:t>
      </w:r>
      <w:proofErr w:type="spellEnd"/>
      <w:r w:rsidRPr="004A5BF6">
        <w:rPr>
          <w:rFonts w:eastAsia="Times New Roman"/>
          <w:sz w:val="20"/>
          <w:szCs w:val="20"/>
          <w:lang w:val="fr-FR"/>
        </w:rPr>
        <w:t xml:space="preserve"> nécessitent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d’énormes quantités de données</w:t>
      </w:r>
      <w:r w:rsidRPr="004A5BF6">
        <w:rPr>
          <w:rFonts w:eastAsia="Times New Roman"/>
          <w:sz w:val="20"/>
          <w:szCs w:val="20"/>
          <w:lang w:val="fr-FR"/>
        </w:rPr>
        <w:t xml:space="preserve">. Les modèles de vision sont généralement entraînés sur des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jeux de données annotés manuellement</w:t>
      </w:r>
      <w:r w:rsidRPr="004A5BF6">
        <w:rPr>
          <w:rFonts w:eastAsia="Times New Roman"/>
          <w:sz w:val="20"/>
          <w:szCs w:val="20"/>
          <w:lang w:val="fr-FR"/>
        </w:rPr>
        <w:t xml:space="preserve">, qui sont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coûteux à produire</w:t>
      </w:r>
      <w:r w:rsidRPr="004A5BF6">
        <w:rPr>
          <w:rFonts w:eastAsia="Times New Roman"/>
          <w:sz w:val="20"/>
          <w:szCs w:val="20"/>
          <w:lang w:val="fr-FR"/>
        </w:rPr>
        <w:t xml:space="preserve"> et limités à un ensemble restreint de concepts visuels.</w:t>
      </w:r>
    </w:p>
    <w:p w14:paraId="41F0EBB6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b/>
          <w:bCs/>
          <w:sz w:val="20"/>
          <w:szCs w:val="20"/>
          <w:lang w:val="fr-FR"/>
        </w:rPr>
        <w:t xml:space="preserve">Par exemple, </w:t>
      </w:r>
      <w:proofErr w:type="spellStart"/>
      <w:r w:rsidRPr="004A5BF6">
        <w:rPr>
          <w:rFonts w:eastAsia="Times New Roman"/>
          <w:b/>
          <w:bCs/>
          <w:sz w:val="20"/>
          <w:szCs w:val="20"/>
          <w:lang w:val="fr-FR"/>
        </w:rPr>
        <w:t>ImageNet</w:t>
      </w:r>
      <w:proofErr w:type="spellEnd"/>
      <w:r w:rsidRPr="004A5BF6">
        <w:rPr>
          <w:rFonts w:eastAsia="Times New Roman"/>
          <w:b/>
          <w:bCs/>
          <w:sz w:val="20"/>
          <w:szCs w:val="20"/>
          <w:lang w:val="fr-FR"/>
        </w:rPr>
        <w:t>, l’un des plus grands projets de ce type, a mobilisé plus de 25 000 travailleurs pour annoter 14 millions d’images couvrant 22 000 catégories d’objets.</w:t>
      </w:r>
    </w:p>
    <w:p w14:paraId="528F7D75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lastRenderedPageBreak/>
        <w:t xml:space="preserve">A l’inverse,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CLIP s’entraîne directement sur des paires texte-image disponibles publiquement sur internet</w:t>
      </w:r>
      <w:r w:rsidRPr="004A5BF6">
        <w:rPr>
          <w:rFonts w:eastAsia="Times New Roman"/>
          <w:sz w:val="20"/>
          <w:szCs w:val="20"/>
          <w:lang w:val="fr-FR"/>
        </w:rPr>
        <w:t xml:space="preserve">, supprimant ainsi la nécessité de constituer des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jeux de données annotés coûteux</w:t>
      </w:r>
      <w:r w:rsidRPr="004A5BF6">
        <w:rPr>
          <w:rFonts w:eastAsia="Times New Roman"/>
          <w:sz w:val="20"/>
          <w:szCs w:val="20"/>
          <w:lang w:val="fr-FR"/>
        </w:rPr>
        <w:t>. Cette réduction de la dépendance aux données labellisées a déjà été étudiée dans des travaux antérieurs, notamment via :</w:t>
      </w:r>
    </w:p>
    <w:p w14:paraId="65CCD143" w14:textId="77777777" w:rsidR="004A5BF6" w:rsidRPr="004A5BF6" w:rsidRDefault="004A5BF6" w:rsidP="004A5B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i/>
          <w:iCs/>
          <w:sz w:val="20"/>
          <w:szCs w:val="20"/>
          <w:lang w:val="fr-FR"/>
        </w:rPr>
        <w:t>L’apprentissage auto-supervisé</w:t>
      </w:r>
    </w:p>
    <w:p w14:paraId="7D84D66C" w14:textId="77777777" w:rsidR="004A5BF6" w:rsidRPr="004A5BF6" w:rsidRDefault="004A5BF6" w:rsidP="004A5B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i/>
          <w:iCs/>
          <w:sz w:val="20"/>
          <w:szCs w:val="20"/>
          <w:lang w:val="fr-FR"/>
        </w:rPr>
        <w:t>Les méthodes contrastives</w:t>
      </w:r>
    </w:p>
    <w:p w14:paraId="6C22DA54" w14:textId="77777777" w:rsidR="004A5BF6" w:rsidRPr="004A5BF6" w:rsidRDefault="004A5BF6" w:rsidP="004A5B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i/>
          <w:iCs/>
          <w:sz w:val="20"/>
          <w:szCs w:val="20"/>
          <w:lang w:val="fr-FR"/>
        </w:rPr>
        <w:t>L’</w:t>
      </w:r>
      <w:proofErr w:type="spellStart"/>
      <w:r w:rsidRPr="004A5BF6">
        <w:rPr>
          <w:rFonts w:eastAsia="Times New Roman"/>
          <w:i/>
          <w:iCs/>
          <w:sz w:val="20"/>
          <w:szCs w:val="20"/>
          <w:lang w:val="fr-FR"/>
        </w:rPr>
        <w:t>auto-entraînement</w:t>
      </w:r>
      <w:proofErr w:type="spellEnd"/>
    </w:p>
    <w:p w14:paraId="26DAB2C7" w14:textId="0BEDC78C" w:rsidR="004A5BF6" w:rsidRPr="008335C2" w:rsidRDefault="004A5BF6" w:rsidP="004A5B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i/>
          <w:iCs/>
          <w:sz w:val="20"/>
          <w:szCs w:val="20"/>
          <w:lang w:val="fr-FR"/>
        </w:rPr>
        <w:t>Les modèles génératifs</w:t>
      </w:r>
    </w:p>
    <w:p w14:paraId="04F92FC5" w14:textId="77777777" w:rsidR="004A5BF6" w:rsidRPr="004A5BF6" w:rsidRDefault="004A5BF6" w:rsidP="004A5BF6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4"/>
          <w:szCs w:val="24"/>
          <w:lang w:val="fr-FR"/>
        </w:rPr>
      </w:pPr>
      <w:r w:rsidRPr="004A5BF6">
        <w:rPr>
          <w:rFonts w:eastAsia="Times New Roman"/>
          <w:b/>
          <w:bCs/>
          <w:sz w:val="24"/>
          <w:szCs w:val="24"/>
          <w:lang w:val="fr-FR"/>
        </w:rPr>
        <w:t>2.2 Généralisation limitée des modèles classiques</w:t>
      </w:r>
    </w:p>
    <w:p w14:paraId="66AA5AF3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Un modèle entraîné sur </w:t>
      </w:r>
      <w:proofErr w:type="spellStart"/>
      <w:r w:rsidRPr="004A5BF6">
        <w:rPr>
          <w:rFonts w:eastAsia="Times New Roman"/>
          <w:b/>
          <w:bCs/>
          <w:sz w:val="20"/>
          <w:szCs w:val="20"/>
          <w:lang w:val="fr-FR"/>
        </w:rPr>
        <w:t>ImageNet</w:t>
      </w:r>
      <w:proofErr w:type="spellEnd"/>
      <w:r w:rsidRPr="004A5BF6">
        <w:rPr>
          <w:rFonts w:eastAsia="Times New Roman"/>
          <w:sz w:val="20"/>
          <w:szCs w:val="20"/>
          <w:lang w:val="fr-FR"/>
        </w:rPr>
        <w:t xml:space="preserve"> excelle à classifier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ses 1000 catégories spécifiques</w:t>
      </w:r>
      <w:r w:rsidRPr="004A5BF6">
        <w:rPr>
          <w:rFonts w:eastAsia="Times New Roman"/>
          <w:sz w:val="20"/>
          <w:szCs w:val="20"/>
          <w:lang w:val="fr-FR"/>
        </w:rPr>
        <w:t>, mais ne peut pas généraliser sans nouveau jeu de données, nouvelle architecture et réentraînement.</w:t>
      </w:r>
    </w:p>
    <w:p w14:paraId="307019EF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>A l’inverse, CLIP peut être appliqué immédiatement à une large variété de tâches de classification sans nécessiter d’exemples d’entraînement supplémentaires.</w:t>
      </w:r>
    </w:p>
    <w:p w14:paraId="579FB0C0" w14:textId="77777777" w:rsid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Pour adapter CLIP à une nouvelle tâche, il suffit de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décrire textuellement les catégories visuelles souhaitées</w:t>
      </w:r>
      <w:r w:rsidRPr="004A5BF6">
        <w:rPr>
          <w:rFonts w:eastAsia="Times New Roman"/>
          <w:sz w:val="20"/>
          <w:szCs w:val="20"/>
          <w:lang w:val="fr-FR"/>
        </w:rPr>
        <w:t xml:space="preserve">. CLIP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génère alors automatiquement un classificateur linéaire</w:t>
      </w:r>
      <w:r w:rsidRPr="004A5BF6">
        <w:rPr>
          <w:rFonts w:eastAsia="Times New Roman"/>
          <w:sz w:val="20"/>
          <w:szCs w:val="20"/>
          <w:lang w:val="fr-FR"/>
        </w:rPr>
        <w:t xml:space="preserve"> basé sur ses représentations visuelles, souvent avec une précision proche des modèles entièrement supervisés.</w:t>
      </w:r>
    </w:p>
    <w:p w14:paraId="6683FC19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</w:p>
    <w:p w14:paraId="73954E66" w14:textId="77777777" w:rsidR="004A5BF6" w:rsidRPr="004A5BF6" w:rsidRDefault="004A5BF6" w:rsidP="004A5BF6">
      <w:pPr>
        <w:spacing w:before="100" w:beforeAutospacing="1" w:after="100" w:afterAutospacing="1" w:line="240" w:lineRule="auto"/>
        <w:outlineLvl w:val="1"/>
        <w:rPr>
          <w:rFonts w:eastAsia="Times New Roman"/>
          <w:b/>
          <w:bCs/>
          <w:sz w:val="28"/>
          <w:szCs w:val="28"/>
          <w:lang w:val="fr-FR"/>
        </w:rPr>
      </w:pPr>
      <w:r w:rsidRPr="004A5BF6">
        <w:rPr>
          <w:rFonts w:eastAsia="Times New Roman"/>
          <w:b/>
          <w:bCs/>
          <w:sz w:val="28"/>
          <w:szCs w:val="28"/>
          <w:lang w:val="fr-FR"/>
        </w:rPr>
        <w:t>3. Limitations</w:t>
      </w:r>
    </w:p>
    <w:p w14:paraId="41ED93CB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Bien que CLIP soit performant pour reconnaître des objets courants,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il rencontre des difficultés sur des tâches plus abstraites ou systématiques</w:t>
      </w:r>
      <w:r w:rsidRPr="004A5BF6">
        <w:rPr>
          <w:rFonts w:eastAsia="Times New Roman"/>
          <w:sz w:val="20"/>
          <w:szCs w:val="20"/>
          <w:lang w:val="fr-FR"/>
        </w:rPr>
        <w:t xml:space="preserve">, </w:t>
      </w:r>
      <w:proofErr w:type="gramStart"/>
      <w:r w:rsidRPr="004A5BF6">
        <w:rPr>
          <w:rFonts w:eastAsia="Times New Roman"/>
          <w:sz w:val="20"/>
          <w:szCs w:val="20"/>
          <w:lang w:val="fr-FR"/>
        </w:rPr>
        <w:t>comme par exemple</w:t>
      </w:r>
      <w:proofErr w:type="gramEnd"/>
      <w:r w:rsidRPr="004A5BF6">
        <w:rPr>
          <w:rFonts w:eastAsia="Times New Roman"/>
          <w:sz w:val="20"/>
          <w:szCs w:val="20"/>
          <w:lang w:val="fr-FR"/>
        </w:rPr>
        <w:t xml:space="preserve"> :</w:t>
      </w:r>
    </w:p>
    <w:p w14:paraId="524BAC96" w14:textId="77777777" w:rsidR="004A5BF6" w:rsidRPr="004A5BF6" w:rsidRDefault="004A5BF6" w:rsidP="004A5B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i/>
          <w:iCs/>
          <w:sz w:val="20"/>
          <w:szCs w:val="20"/>
          <w:lang w:val="fr-FR"/>
        </w:rPr>
        <w:t>Compter le nombre d’objets dans une image</w:t>
      </w:r>
    </w:p>
    <w:p w14:paraId="7EA1A491" w14:textId="7992B707" w:rsidR="004A5BF6" w:rsidRPr="004A5BF6" w:rsidRDefault="004A5BF6" w:rsidP="004A5B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i/>
          <w:iCs/>
          <w:sz w:val="20"/>
          <w:szCs w:val="20"/>
          <w:lang w:val="fr-FR"/>
        </w:rPr>
        <w:t>Evaluer la distance du véhicule le plus proche dans une photo</w:t>
      </w:r>
    </w:p>
    <w:p w14:paraId="0393CCA7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Sur ces deux types de tâches, CLIP en zéro-shot est à peine meilleur qu’un choix aléatoire. CLIP est également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moins efficace</w:t>
      </w:r>
      <w:r w:rsidRPr="004A5BF6">
        <w:rPr>
          <w:rFonts w:eastAsia="Times New Roman"/>
          <w:sz w:val="20"/>
          <w:szCs w:val="20"/>
          <w:lang w:val="fr-FR"/>
        </w:rPr>
        <w:t xml:space="preserve"> que des modèles spécialisés sur des tâches de classification fine, </w:t>
      </w:r>
      <w:proofErr w:type="gramStart"/>
      <w:r w:rsidRPr="004A5BF6">
        <w:rPr>
          <w:rFonts w:eastAsia="Times New Roman"/>
          <w:sz w:val="20"/>
          <w:szCs w:val="20"/>
          <w:lang w:val="fr-FR"/>
        </w:rPr>
        <w:t>comme par exemple</w:t>
      </w:r>
      <w:proofErr w:type="gramEnd"/>
      <w:r w:rsidRPr="004A5BF6">
        <w:rPr>
          <w:rFonts w:eastAsia="Times New Roman"/>
          <w:sz w:val="20"/>
          <w:szCs w:val="20"/>
          <w:lang w:val="fr-FR"/>
        </w:rPr>
        <w:t xml:space="preserve"> :</w:t>
      </w:r>
    </w:p>
    <w:p w14:paraId="581ECA87" w14:textId="77777777" w:rsidR="004A5BF6" w:rsidRPr="004A5BF6" w:rsidRDefault="004A5BF6" w:rsidP="004A5BF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i/>
          <w:iCs/>
          <w:sz w:val="20"/>
          <w:szCs w:val="20"/>
          <w:lang w:val="fr-FR"/>
        </w:rPr>
        <w:t>Différencier des modèles de voitures</w:t>
      </w:r>
    </w:p>
    <w:p w14:paraId="304C8F29" w14:textId="77777777" w:rsidR="004A5BF6" w:rsidRPr="004A5BF6" w:rsidRDefault="004A5BF6" w:rsidP="004A5BF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i/>
          <w:iCs/>
          <w:sz w:val="20"/>
          <w:szCs w:val="20"/>
          <w:lang w:val="fr-FR"/>
        </w:rPr>
        <w:t>Distinguer des variantes d’avions</w:t>
      </w:r>
    </w:p>
    <w:p w14:paraId="041CE3E0" w14:textId="77777777" w:rsidR="004A5BF6" w:rsidRPr="004A5BF6" w:rsidRDefault="004A5BF6" w:rsidP="004A5BF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i/>
          <w:iCs/>
          <w:sz w:val="20"/>
          <w:szCs w:val="20"/>
          <w:lang w:val="fr-FR"/>
        </w:rPr>
        <w:t>Reconnaître des espèces de fleurs</w:t>
      </w:r>
    </w:p>
    <w:p w14:paraId="635EC2E4" w14:textId="77777777" w:rsid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En outre,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CLIP généralise mal aux images absentes de son jeu de pré-entraînement</w:t>
      </w:r>
      <w:r w:rsidRPr="004A5BF6">
        <w:rPr>
          <w:rFonts w:eastAsia="Times New Roman"/>
          <w:sz w:val="20"/>
          <w:szCs w:val="20"/>
          <w:lang w:val="fr-FR"/>
        </w:rPr>
        <w:t xml:space="preserve">. Enfin, les classificateurs zéro-shot de CLIP sont sensibles à la formulation des requêtes. Une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optimisation manuelle des prompts est parfois nécessaire</w:t>
      </w:r>
      <w:r w:rsidRPr="004A5BF6">
        <w:rPr>
          <w:rFonts w:eastAsia="Times New Roman"/>
          <w:sz w:val="20"/>
          <w:szCs w:val="20"/>
          <w:lang w:val="fr-FR"/>
        </w:rPr>
        <w:t xml:space="preserve"> pour améliorer ses performances.</w:t>
      </w:r>
    </w:p>
    <w:p w14:paraId="102F6216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</w:p>
    <w:p w14:paraId="45679FB6" w14:textId="77777777" w:rsidR="004A5BF6" w:rsidRPr="004A5BF6" w:rsidRDefault="004A5BF6" w:rsidP="004A5BF6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8"/>
          <w:szCs w:val="28"/>
          <w:lang w:val="fr-FR"/>
        </w:rPr>
      </w:pPr>
      <w:r w:rsidRPr="004A5BF6">
        <w:rPr>
          <w:rFonts w:eastAsia="Times New Roman"/>
          <w:b/>
          <w:bCs/>
          <w:sz w:val="28"/>
          <w:szCs w:val="28"/>
          <w:lang w:val="fr-FR"/>
        </w:rPr>
        <w:t>4. Conclusion</w:t>
      </w:r>
    </w:p>
    <w:p w14:paraId="3366DEC3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CLIP explore l’application du pré-entraînement sur du langage naturel à d’autres domaines que le NLP, notamment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la vision par ordinateur.</w:t>
      </w:r>
    </w:p>
    <w:p w14:paraId="0C7CA9EC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  <w:r w:rsidRPr="004A5BF6">
        <w:rPr>
          <w:rFonts w:eastAsia="Times New Roman"/>
          <w:sz w:val="20"/>
          <w:szCs w:val="20"/>
          <w:lang w:val="fr-FR"/>
        </w:rPr>
        <w:t xml:space="preserve">Les résultats montrent que </w:t>
      </w:r>
      <w:r w:rsidRPr="004A5BF6">
        <w:rPr>
          <w:rFonts w:eastAsia="Times New Roman"/>
          <w:b/>
          <w:bCs/>
          <w:sz w:val="20"/>
          <w:szCs w:val="20"/>
          <w:lang w:val="fr-FR"/>
        </w:rPr>
        <w:t>CLIP apprend naturellement plusieurs tâches</w:t>
      </w:r>
      <w:r w:rsidRPr="004A5BF6">
        <w:rPr>
          <w:rFonts w:eastAsia="Times New Roman"/>
          <w:sz w:val="20"/>
          <w:szCs w:val="20"/>
          <w:lang w:val="fr-FR"/>
        </w:rPr>
        <w:t xml:space="preserve"> lors de son pré-entraînement, à l’instar des modèles GPT, et que le transfert zéro-shot est une approche efficace.</w:t>
      </w:r>
    </w:p>
    <w:p w14:paraId="5D63148B" w14:textId="77777777" w:rsidR="004A5BF6" w:rsidRPr="004A5BF6" w:rsidRDefault="004A5BF6" w:rsidP="004A5BF6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fr-FR"/>
        </w:rPr>
      </w:pPr>
    </w:p>
    <w:p w14:paraId="4D65C71B" w14:textId="097E28C9" w:rsidR="005A7C9D" w:rsidRDefault="00000000" w:rsidP="005A7C9D">
      <w:pPr>
        <w:shd w:val="clear" w:color="auto" w:fill="FFFFFF"/>
        <w:spacing w:before="240" w:after="240"/>
        <w:rPr>
          <w:rFonts w:eastAsia="Inter"/>
          <w:b/>
          <w:sz w:val="32"/>
          <w:szCs w:val="32"/>
        </w:rPr>
      </w:pPr>
      <w:r w:rsidRPr="004A5BF6">
        <w:rPr>
          <w:rFonts w:eastAsia="Inter"/>
          <w:b/>
          <w:sz w:val="32"/>
          <w:szCs w:val="32"/>
        </w:rPr>
        <w:lastRenderedPageBreak/>
        <w:t>La modélisation</w:t>
      </w:r>
    </w:p>
    <w:p w14:paraId="455E2113" w14:textId="651A48E5" w:rsidR="005A7C9D" w:rsidRDefault="005A7C9D" w:rsidP="005A7C9D">
      <w:pPr>
        <w:shd w:val="clear" w:color="auto" w:fill="FFFFFF"/>
        <w:spacing w:before="240" w:after="240"/>
        <w:rPr>
          <w:rFonts w:eastAsia="Inter"/>
          <w:b/>
          <w:sz w:val="28"/>
          <w:szCs w:val="28"/>
        </w:rPr>
      </w:pPr>
      <w:r w:rsidRPr="005A7C9D">
        <w:rPr>
          <w:rFonts w:eastAsia="Inter"/>
          <w:b/>
          <w:sz w:val="28"/>
          <w:szCs w:val="28"/>
        </w:rPr>
        <w:t xml:space="preserve">1. </w:t>
      </w:r>
      <w:r>
        <w:rPr>
          <w:rFonts w:eastAsia="Inter"/>
          <w:b/>
          <w:sz w:val="28"/>
          <w:szCs w:val="28"/>
        </w:rPr>
        <w:t>Introduction</w:t>
      </w:r>
    </w:p>
    <w:p w14:paraId="7D0F638E" w14:textId="260AD2E1" w:rsidR="005A7C9D" w:rsidRDefault="005A7C9D" w:rsidP="005A7C9D">
      <w:pPr>
        <w:shd w:val="clear" w:color="auto" w:fill="FFFFFF"/>
        <w:spacing w:before="240" w:after="240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 xml:space="preserve">L’objectif de cette étude est de développer un modèle de classification d’images à l’aide de </w:t>
      </w:r>
      <w:r w:rsidRPr="00CA5D21">
        <w:rPr>
          <w:rFonts w:eastAsia="Inter"/>
          <w:b/>
          <w:sz w:val="20"/>
          <w:szCs w:val="20"/>
        </w:rPr>
        <w:t xml:space="preserve">réseaux de neurones </w:t>
      </w:r>
      <w:proofErr w:type="spellStart"/>
      <w:r w:rsidRPr="00CA5D21">
        <w:rPr>
          <w:rFonts w:eastAsia="Inter"/>
          <w:b/>
          <w:sz w:val="20"/>
          <w:szCs w:val="20"/>
        </w:rPr>
        <w:t>convolutionnels</w:t>
      </w:r>
      <w:proofErr w:type="spellEnd"/>
      <w:r w:rsidRPr="00CA5D21">
        <w:rPr>
          <w:rFonts w:eastAsia="Inter"/>
          <w:b/>
          <w:sz w:val="20"/>
          <w:szCs w:val="20"/>
        </w:rPr>
        <w:t xml:space="preserve"> (CNN) </w:t>
      </w:r>
      <w:r>
        <w:rPr>
          <w:rFonts w:eastAsia="Inter"/>
          <w:bCs/>
          <w:sz w:val="20"/>
          <w:szCs w:val="20"/>
        </w:rPr>
        <w:t xml:space="preserve">pré-entraînés, en utilisant </w:t>
      </w:r>
      <w:r w:rsidRPr="00CA5D21">
        <w:rPr>
          <w:rFonts w:eastAsia="Inter"/>
          <w:b/>
          <w:sz w:val="20"/>
          <w:szCs w:val="20"/>
        </w:rPr>
        <w:t>VGG16</w:t>
      </w:r>
      <w:r>
        <w:rPr>
          <w:rFonts w:eastAsia="Inter"/>
          <w:bCs/>
          <w:sz w:val="20"/>
          <w:szCs w:val="20"/>
        </w:rPr>
        <w:t xml:space="preserve"> et </w:t>
      </w:r>
      <w:r w:rsidRPr="00CA5D21">
        <w:rPr>
          <w:rFonts w:eastAsia="Inter"/>
          <w:b/>
          <w:sz w:val="20"/>
          <w:szCs w:val="20"/>
        </w:rPr>
        <w:t>MobileNetV2</w:t>
      </w:r>
      <w:r>
        <w:rPr>
          <w:rFonts w:eastAsia="Inter"/>
          <w:bCs/>
          <w:sz w:val="20"/>
          <w:szCs w:val="20"/>
        </w:rPr>
        <w:t xml:space="preserve">. Afin d’améliorer la robustesse du modèle, nous avons mis en place une stratégie de </w:t>
      </w:r>
      <w:r w:rsidRPr="00CA5D21">
        <w:rPr>
          <w:rFonts w:eastAsia="Inter"/>
          <w:b/>
          <w:sz w:val="20"/>
          <w:szCs w:val="20"/>
        </w:rPr>
        <w:t>data augmentation</w:t>
      </w:r>
      <w:r>
        <w:rPr>
          <w:rFonts w:eastAsia="Inter"/>
          <w:bCs/>
          <w:sz w:val="20"/>
          <w:szCs w:val="20"/>
        </w:rPr>
        <w:t xml:space="preserve"> et évalué les performances via plusieurs métriques.</w:t>
      </w:r>
    </w:p>
    <w:p w14:paraId="57E33F4C" w14:textId="2742C7A9" w:rsidR="005A7C9D" w:rsidRPr="00CA5D21" w:rsidRDefault="005A7C9D" w:rsidP="005A7C9D">
      <w:pPr>
        <w:shd w:val="clear" w:color="auto" w:fill="FFFFFF"/>
        <w:spacing w:before="240" w:after="240"/>
        <w:rPr>
          <w:rFonts w:eastAsia="Inter"/>
          <w:b/>
          <w:sz w:val="28"/>
          <w:szCs w:val="28"/>
        </w:rPr>
      </w:pPr>
      <w:r w:rsidRPr="00CA5D21">
        <w:rPr>
          <w:rFonts w:eastAsia="Inter"/>
          <w:b/>
          <w:sz w:val="28"/>
          <w:szCs w:val="28"/>
        </w:rPr>
        <w:t>2. Méthodologie de modélisation</w:t>
      </w:r>
    </w:p>
    <w:p w14:paraId="3871F035" w14:textId="0FC5C5C6" w:rsidR="005A7C9D" w:rsidRPr="00CA5D21" w:rsidRDefault="005A7C9D" w:rsidP="005A7C9D">
      <w:pPr>
        <w:shd w:val="clear" w:color="auto" w:fill="FFFFFF"/>
        <w:spacing w:before="240" w:after="240"/>
        <w:rPr>
          <w:rFonts w:eastAsia="Inter"/>
          <w:b/>
          <w:sz w:val="24"/>
          <w:szCs w:val="24"/>
        </w:rPr>
      </w:pPr>
      <w:r w:rsidRPr="00CA5D21">
        <w:rPr>
          <w:rFonts w:eastAsia="Inter"/>
          <w:b/>
          <w:sz w:val="24"/>
          <w:szCs w:val="24"/>
        </w:rPr>
        <w:t>2.1 Prétraitement des données</w:t>
      </w:r>
    </w:p>
    <w:p w14:paraId="2378F5C6" w14:textId="6042A948" w:rsidR="005A7C9D" w:rsidRDefault="005A7C9D" w:rsidP="005A7C9D">
      <w:pPr>
        <w:shd w:val="clear" w:color="auto" w:fill="FFFFFF"/>
        <w:spacing w:before="240" w:after="240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 xml:space="preserve">Les images ont été prétraitées pour être compatibles avec les architectures de </w:t>
      </w:r>
      <w:r w:rsidRPr="00CA5D21">
        <w:rPr>
          <w:rFonts w:eastAsia="Inter"/>
          <w:b/>
          <w:sz w:val="20"/>
          <w:szCs w:val="20"/>
        </w:rPr>
        <w:t>VGG16</w:t>
      </w:r>
      <w:r>
        <w:rPr>
          <w:rFonts w:eastAsia="Inter"/>
          <w:bCs/>
          <w:sz w:val="20"/>
          <w:szCs w:val="20"/>
        </w:rPr>
        <w:t xml:space="preserve"> et </w:t>
      </w:r>
      <w:r w:rsidRPr="00CA5D21">
        <w:rPr>
          <w:rFonts w:eastAsia="Inter"/>
          <w:b/>
          <w:sz w:val="20"/>
          <w:szCs w:val="20"/>
        </w:rPr>
        <w:t>MobileNetV2</w:t>
      </w:r>
      <w:r>
        <w:rPr>
          <w:rFonts w:eastAsia="Inter"/>
          <w:bCs/>
          <w:sz w:val="20"/>
          <w:szCs w:val="20"/>
        </w:rPr>
        <w:t> :</w:t>
      </w:r>
    </w:p>
    <w:p w14:paraId="348D805C" w14:textId="123E9CC1" w:rsidR="005A7C9D" w:rsidRPr="00CA5D21" w:rsidRDefault="005A7C9D" w:rsidP="005A7C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i/>
          <w:iCs/>
          <w:sz w:val="20"/>
          <w:szCs w:val="20"/>
          <w:lang w:val="fr-FR"/>
        </w:rPr>
      </w:pPr>
      <w:r w:rsidRPr="00CA5D21">
        <w:rPr>
          <w:rFonts w:eastAsia="Times New Roman"/>
          <w:i/>
          <w:iCs/>
          <w:sz w:val="20"/>
          <w:szCs w:val="20"/>
          <w:lang w:val="fr-FR"/>
        </w:rPr>
        <w:t>Redimensionnement des images</w:t>
      </w:r>
    </w:p>
    <w:p w14:paraId="1A8F0ABB" w14:textId="7C02E5E6" w:rsidR="005A7C9D" w:rsidRPr="00CA5D21" w:rsidRDefault="005A7C9D" w:rsidP="005A7C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i/>
          <w:iCs/>
          <w:sz w:val="20"/>
          <w:szCs w:val="20"/>
          <w:lang w:val="fr-FR"/>
        </w:rPr>
      </w:pPr>
      <w:r w:rsidRPr="00CA5D21">
        <w:rPr>
          <w:rFonts w:eastAsia="Times New Roman"/>
          <w:i/>
          <w:iCs/>
          <w:sz w:val="20"/>
          <w:szCs w:val="20"/>
          <w:lang w:val="fr-FR"/>
        </w:rPr>
        <w:t>Conversion en tenseurs</w:t>
      </w:r>
    </w:p>
    <w:p w14:paraId="62BF53C7" w14:textId="4C489EDF" w:rsidR="005A7C9D" w:rsidRPr="00CA5D21" w:rsidRDefault="005A7C9D" w:rsidP="005A7C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i/>
          <w:iCs/>
          <w:sz w:val="20"/>
          <w:szCs w:val="20"/>
          <w:lang w:val="fr-FR"/>
        </w:rPr>
      </w:pPr>
      <w:r w:rsidRPr="00CA5D21">
        <w:rPr>
          <w:rFonts w:eastAsia="Times New Roman"/>
          <w:i/>
          <w:iCs/>
          <w:sz w:val="20"/>
          <w:szCs w:val="20"/>
          <w:lang w:val="fr-FR"/>
        </w:rPr>
        <w:t>Encodage des classes</w:t>
      </w:r>
    </w:p>
    <w:p w14:paraId="108DFE32" w14:textId="0E257766" w:rsidR="005A7C9D" w:rsidRDefault="005A7C9D" w:rsidP="005A7C9D">
      <w:pPr>
        <w:shd w:val="clear" w:color="auto" w:fill="FFFFFF"/>
        <w:spacing w:before="240" w:after="240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>Les données ont été divisées en trois ensembles stratifiés :</w:t>
      </w:r>
    </w:p>
    <w:p w14:paraId="2A3B1F98" w14:textId="3A291A2E" w:rsidR="005A7C9D" w:rsidRPr="00CA5D21" w:rsidRDefault="005A7C9D" w:rsidP="005C3E2E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i/>
          <w:iCs/>
          <w:sz w:val="20"/>
          <w:szCs w:val="20"/>
        </w:rPr>
      </w:pPr>
      <w:r w:rsidRPr="00CA5D21">
        <w:rPr>
          <w:rFonts w:eastAsia="Inter"/>
          <w:bCs/>
          <w:i/>
          <w:iCs/>
          <w:sz w:val="20"/>
          <w:szCs w:val="20"/>
        </w:rPr>
        <w:t>70 % pour l’entraînement</w:t>
      </w:r>
    </w:p>
    <w:p w14:paraId="44926A15" w14:textId="7FA36958" w:rsidR="005A7C9D" w:rsidRPr="00CA5D21" w:rsidRDefault="005A7C9D" w:rsidP="005C3E2E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i/>
          <w:iCs/>
          <w:sz w:val="20"/>
          <w:szCs w:val="20"/>
        </w:rPr>
      </w:pPr>
      <w:r w:rsidRPr="00CA5D21">
        <w:rPr>
          <w:rFonts w:eastAsia="Inter"/>
          <w:bCs/>
          <w:i/>
          <w:iCs/>
          <w:sz w:val="20"/>
          <w:szCs w:val="20"/>
        </w:rPr>
        <w:t>15 % pour la validation</w:t>
      </w:r>
    </w:p>
    <w:p w14:paraId="0B3E3714" w14:textId="36393007" w:rsidR="005A7C9D" w:rsidRPr="00CA5D21" w:rsidRDefault="005A7C9D" w:rsidP="005C3E2E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i/>
          <w:iCs/>
          <w:sz w:val="20"/>
          <w:szCs w:val="20"/>
        </w:rPr>
      </w:pPr>
      <w:r w:rsidRPr="00CA5D21">
        <w:rPr>
          <w:rFonts w:eastAsia="Inter"/>
          <w:bCs/>
          <w:i/>
          <w:iCs/>
          <w:sz w:val="20"/>
          <w:szCs w:val="20"/>
        </w:rPr>
        <w:t>15 % pour le test</w:t>
      </w:r>
    </w:p>
    <w:p w14:paraId="124BE688" w14:textId="77777777" w:rsidR="005A7C9D" w:rsidRPr="00CA5D21" w:rsidRDefault="005A7C9D" w:rsidP="005A7C9D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8"/>
          <w:szCs w:val="28"/>
        </w:rPr>
      </w:pPr>
      <w:r w:rsidRPr="00CA5D21">
        <w:rPr>
          <w:rFonts w:eastAsia="Inter"/>
          <w:b/>
          <w:sz w:val="28"/>
          <w:szCs w:val="28"/>
        </w:rPr>
        <w:t>3. Évaluation des modèles</w:t>
      </w:r>
    </w:p>
    <w:p w14:paraId="41C4F1FD" w14:textId="77777777" w:rsidR="005A7C9D" w:rsidRPr="00CA5D21" w:rsidRDefault="005A7C9D" w:rsidP="005A7C9D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4"/>
          <w:szCs w:val="24"/>
        </w:rPr>
      </w:pPr>
      <w:r w:rsidRPr="00CA5D21">
        <w:rPr>
          <w:rFonts w:eastAsia="Inter"/>
          <w:b/>
          <w:sz w:val="24"/>
          <w:szCs w:val="24"/>
        </w:rPr>
        <w:t>3.1 Métrique d’évaluation</w:t>
      </w:r>
    </w:p>
    <w:p w14:paraId="58FBADF0" w14:textId="77777777" w:rsidR="005A7C9D" w:rsidRDefault="005A7C9D" w:rsidP="005A7C9D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 xml:space="preserve">Nous avons retenu la </w:t>
      </w:r>
      <w:r w:rsidRPr="00CA5D21">
        <w:rPr>
          <w:rFonts w:eastAsia="Inter"/>
          <w:b/>
          <w:sz w:val="20"/>
          <w:szCs w:val="20"/>
        </w:rPr>
        <w:t>précision (</w:t>
      </w:r>
      <w:proofErr w:type="spellStart"/>
      <w:r w:rsidRPr="00CA5D21">
        <w:rPr>
          <w:rFonts w:eastAsia="Inter"/>
          <w:b/>
          <w:sz w:val="20"/>
          <w:szCs w:val="20"/>
        </w:rPr>
        <w:t>accuracy</w:t>
      </w:r>
      <w:proofErr w:type="spellEnd"/>
      <w:r w:rsidRPr="00CA5D21">
        <w:rPr>
          <w:rFonts w:eastAsia="Inter"/>
          <w:b/>
          <w:sz w:val="20"/>
          <w:szCs w:val="20"/>
        </w:rPr>
        <w:t>)</w:t>
      </w:r>
      <w:r>
        <w:rPr>
          <w:rFonts w:eastAsia="Inter"/>
          <w:bCs/>
          <w:sz w:val="20"/>
          <w:szCs w:val="20"/>
        </w:rPr>
        <w:t xml:space="preserve"> comme métrique principale, accompagnée de l’analyse de la </w:t>
      </w:r>
      <w:proofErr w:type="spellStart"/>
      <w:r>
        <w:rPr>
          <w:rFonts w:eastAsia="Inter"/>
          <w:bCs/>
          <w:sz w:val="20"/>
          <w:szCs w:val="20"/>
        </w:rPr>
        <w:t>loss</w:t>
      </w:r>
      <w:proofErr w:type="spellEnd"/>
      <w:r>
        <w:rPr>
          <w:rFonts w:eastAsia="Inter"/>
          <w:bCs/>
          <w:sz w:val="20"/>
          <w:szCs w:val="20"/>
        </w:rPr>
        <w:t xml:space="preserve">. L’évaluation a été réalisée sur le jeu de test après entraînement, avec stockage des </w:t>
      </w:r>
      <w:r w:rsidRPr="00CA5D21">
        <w:rPr>
          <w:rFonts w:eastAsia="Inter"/>
          <w:b/>
          <w:sz w:val="20"/>
          <w:szCs w:val="20"/>
        </w:rPr>
        <w:t>meilleurs poids</w:t>
      </w:r>
      <w:r>
        <w:rPr>
          <w:rFonts w:eastAsia="Inter"/>
          <w:bCs/>
          <w:sz w:val="20"/>
          <w:szCs w:val="20"/>
        </w:rPr>
        <w:t xml:space="preserve"> selon une variable.</w:t>
      </w:r>
    </w:p>
    <w:p w14:paraId="1F35794B" w14:textId="77777777" w:rsidR="005A7C9D" w:rsidRPr="00CA5D21" w:rsidRDefault="005A7C9D" w:rsidP="005A7C9D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4"/>
          <w:szCs w:val="24"/>
        </w:rPr>
      </w:pPr>
      <w:r w:rsidRPr="00CA5D21">
        <w:rPr>
          <w:rFonts w:eastAsia="Inter"/>
          <w:b/>
          <w:sz w:val="24"/>
          <w:szCs w:val="24"/>
        </w:rPr>
        <w:t>3.2 Comparaison des performances</w:t>
      </w:r>
    </w:p>
    <w:p w14:paraId="302DE80D" w14:textId="77777777" w:rsidR="005A7C9D" w:rsidRDefault="005A7C9D" w:rsidP="005A7C9D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>Nous avons comparé les modèles avec et sans data augmentation, en observant :</w:t>
      </w:r>
    </w:p>
    <w:p w14:paraId="1A2444F7" w14:textId="6B64F90A" w:rsidR="005A7C9D" w:rsidRPr="00CA5D21" w:rsidRDefault="005A7C9D" w:rsidP="00303BE8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i/>
          <w:iCs/>
          <w:sz w:val="20"/>
          <w:szCs w:val="20"/>
        </w:rPr>
      </w:pPr>
      <w:r w:rsidRPr="00CA5D21">
        <w:rPr>
          <w:rFonts w:eastAsia="Inter"/>
          <w:bCs/>
          <w:i/>
          <w:iCs/>
          <w:sz w:val="20"/>
          <w:szCs w:val="20"/>
        </w:rPr>
        <w:t>L’</w:t>
      </w:r>
      <w:proofErr w:type="spellStart"/>
      <w:r w:rsidRPr="00CA5D21">
        <w:rPr>
          <w:rFonts w:eastAsia="Inter"/>
          <w:bCs/>
          <w:i/>
          <w:iCs/>
          <w:sz w:val="20"/>
          <w:szCs w:val="20"/>
        </w:rPr>
        <w:t>accuracy</w:t>
      </w:r>
      <w:proofErr w:type="spellEnd"/>
      <w:r w:rsidRPr="00CA5D21">
        <w:rPr>
          <w:rFonts w:eastAsia="Inter"/>
          <w:bCs/>
          <w:i/>
          <w:iCs/>
          <w:sz w:val="20"/>
          <w:szCs w:val="20"/>
        </w:rPr>
        <w:t xml:space="preserve"> en entraînement et en test</w:t>
      </w:r>
    </w:p>
    <w:p w14:paraId="3914822F" w14:textId="6D0AA4B6" w:rsidR="005A7C9D" w:rsidRPr="00CA5D21" w:rsidRDefault="005A7C9D" w:rsidP="00303BE8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i/>
          <w:iCs/>
          <w:sz w:val="20"/>
          <w:szCs w:val="20"/>
        </w:rPr>
      </w:pPr>
      <w:r w:rsidRPr="00CA5D21">
        <w:rPr>
          <w:rFonts w:eastAsia="Inter"/>
          <w:bCs/>
          <w:i/>
          <w:iCs/>
          <w:sz w:val="20"/>
          <w:szCs w:val="20"/>
        </w:rPr>
        <w:t xml:space="preserve">L’évolution des courbes de </w:t>
      </w:r>
      <w:proofErr w:type="spellStart"/>
      <w:r w:rsidRPr="00CA5D21">
        <w:rPr>
          <w:rFonts w:eastAsia="Inter"/>
          <w:bCs/>
          <w:i/>
          <w:iCs/>
          <w:sz w:val="20"/>
          <w:szCs w:val="20"/>
        </w:rPr>
        <w:t>loss</w:t>
      </w:r>
      <w:proofErr w:type="spellEnd"/>
      <w:r w:rsidRPr="00CA5D21">
        <w:rPr>
          <w:rFonts w:eastAsia="Inter"/>
          <w:bCs/>
          <w:i/>
          <w:iCs/>
          <w:sz w:val="20"/>
          <w:szCs w:val="20"/>
        </w:rPr>
        <w:t xml:space="preserve"> pour détecter un éventuel sur-apprentissage</w:t>
      </w:r>
    </w:p>
    <w:p w14:paraId="23259235" w14:textId="390E6F5A" w:rsidR="001E586E" w:rsidRDefault="005A7C9D" w:rsidP="001E586E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i/>
          <w:iCs/>
          <w:sz w:val="20"/>
          <w:szCs w:val="20"/>
        </w:rPr>
      </w:pPr>
      <w:r w:rsidRPr="00CA5D21">
        <w:rPr>
          <w:rFonts w:eastAsia="Inter"/>
          <w:bCs/>
          <w:i/>
          <w:iCs/>
          <w:sz w:val="20"/>
          <w:szCs w:val="20"/>
        </w:rPr>
        <w:t>L’analyse des erreurs en affichant des images mal classées</w:t>
      </w:r>
    </w:p>
    <w:p w14:paraId="1FE193E9" w14:textId="77777777" w:rsidR="00F36AD3" w:rsidRPr="00F36AD3" w:rsidRDefault="00F36AD3" w:rsidP="00F36AD3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i/>
          <w:iCs/>
          <w:sz w:val="20"/>
          <w:szCs w:val="20"/>
        </w:rPr>
      </w:pPr>
    </w:p>
    <w:p w14:paraId="49C4FA01" w14:textId="0F7A0A1D" w:rsidR="001E586E" w:rsidRDefault="001E586E" w:rsidP="001E586E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4"/>
          <w:szCs w:val="24"/>
        </w:rPr>
      </w:pPr>
      <w:r w:rsidRPr="001E586E">
        <w:rPr>
          <w:rFonts w:eastAsia="Inter"/>
          <w:b/>
          <w:sz w:val="24"/>
          <w:szCs w:val="24"/>
        </w:rPr>
        <w:t>3.3 Démarche d’optimisation</w:t>
      </w:r>
    </w:p>
    <w:p w14:paraId="2DDDC94D" w14:textId="77777777" w:rsidR="001E586E" w:rsidRDefault="001E586E" w:rsidP="001E586E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>L’optimisation du modèle a suivi une approche itérative basée sur l’analyse des courbes d’apprentissage et des performances en test. Voici la démarche appliquée :</w:t>
      </w:r>
    </w:p>
    <w:p w14:paraId="67988D66" w14:textId="77777777" w:rsidR="001E586E" w:rsidRPr="00115DD7" w:rsidRDefault="001E586E" w:rsidP="001E586E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0"/>
          <w:szCs w:val="20"/>
        </w:rPr>
      </w:pPr>
      <w:r w:rsidRPr="00115DD7">
        <w:rPr>
          <w:rFonts w:eastAsia="Inter"/>
          <w:b/>
          <w:sz w:val="20"/>
          <w:szCs w:val="20"/>
        </w:rPr>
        <w:t>3.3.1 Analyse initiale des performances</w:t>
      </w:r>
    </w:p>
    <w:p w14:paraId="2D6E63F2" w14:textId="67F45BD0" w:rsidR="001E586E" w:rsidRDefault="00F36AD3" w:rsidP="001E586E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 xml:space="preserve">Observation des courbes de </w:t>
      </w:r>
      <w:proofErr w:type="spellStart"/>
      <w:r>
        <w:rPr>
          <w:rFonts w:eastAsia="Inter"/>
          <w:bCs/>
          <w:sz w:val="20"/>
          <w:szCs w:val="20"/>
        </w:rPr>
        <w:t>loss</w:t>
      </w:r>
      <w:proofErr w:type="spellEnd"/>
      <w:r>
        <w:rPr>
          <w:rFonts w:eastAsia="Inter"/>
          <w:bCs/>
          <w:sz w:val="20"/>
          <w:szCs w:val="20"/>
        </w:rPr>
        <w:t xml:space="preserve"> et d’</w:t>
      </w:r>
      <w:proofErr w:type="spellStart"/>
      <w:r>
        <w:rPr>
          <w:rFonts w:eastAsia="Inter"/>
          <w:bCs/>
          <w:sz w:val="20"/>
          <w:szCs w:val="20"/>
        </w:rPr>
        <w:t>accuracy</w:t>
      </w:r>
      <w:proofErr w:type="spellEnd"/>
      <w:r>
        <w:rPr>
          <w:rFonts w:eastAsia="Inter"/>
          <w:bCs/>
          <w:sz w:val="20"/>
          <w:szCs w:val="20"/>
        </w:rPr>
        <w:t xml:space="preserve"> pour détecter un éventuel surajustement</w:t>
      </w:r>
    </w:p>
    <w:p w14:paraId="15D4B100" w14:textId="40E6C6D8" w:rsidR="00F36AD3" w:rsidRDefault="00F36AD3" w:rsidP="001E586E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lastRenderedPageBreak/>
        <w:t>Comparaison des performances entraînement vs validation pour évaluer la généralisation</w:t>
      </w:r>
    </w:p>
    <w:p w14:paraId="3ED6C626" w14:textId="044B2A77" w:rsidR="00F36AD3" w:rsidRDefault="00F36AD3" w:rsidP="001E586E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 xml:space="preserve">Identification des erreurs </w:t>
      </w:r>
      <w:r w:rsidR="00115DD7">
        <w:rPr>
          <w:rFonts w:eastAsia="Inter"/>
          <w:bCs/>
          <w:sz w:val="20"/>
          <w:szCs w:val="20"/>
        </w:rPr>
        <w:t>fréquentes</w:t>
      </w:r>
      <w:r>
        <w:rPr>
          <w:rFonts w:eastAsia="Inter"/>
          <w:bCs/>
          <w:sz w:val="20"/>
          <w:szCs w:val="20"/>
        </w:rPr>
        <w:t xml:space="preserve"> en affichant les images mal classées</w:t>
      </w:r>
    </w:p>
    <w:p w14:paraId="6D03C004" w14:textId="78922E05" w:rsidR="00F36AD3" w:rsidRPr="00115DD7" w:rsidRDefault="00F36AD3" w:rsidP="00F36AD3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0"/>
          <w:szCs w:val="20"/>
        </w:rPr>
      </w:pPr>
      <w:r w:rsidRPr="00115DD7">
        <w:rPr>
          <w:rFonts w:eastAsia="Inter"/>
          <w:b/>
          <w:sz w:val="20"/>
          <w:szCs w:val="20"/>
        </w:rPr>
        <w:t>3.3.2 Détection du surajustement</w:t>
      </w:r>
    </w:p>
    <w:p w14:paraId="0D2AE704" w14:textId="02632C6E" w:rsidR="00F36AD3" w:rsidRDefault="00F36AD3" w:rsidP="00F36AD3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 xml:space="preserve">L’analyse des courbes a montré une divergence entre la </w:t>
      </w:r>
      <w:proofErr w:type="spellStart"/>
      <w:r>
        <w:rPr>
          <w:rFonts w:eastAsia="Inter"/>
          <w:bCs/>
          <w:sz w:val="20"/>
          <w:szCs w:val="20"/>
        </w:rPr>
        <w:t>loss</w:t>
      </w:r>
      <w:proofErr w:type="spellEnd"/>
      <w:r>
        <w:rPr>
          <w:rFonts w:eastAsia="Inter"/>
          <w:bCs/>
          <w:sz w:val="20"/>
          <w:szCs w:val="20"/>
        </w:rPr>
        <w:t xml:space="preserve"> d’entraînement et celle du test</w:t>
      </w:r>
    </w:p>
    <w:p w14:paraId="36FC82FD" w14:textId="77860F8F" w:rsidR="00F36AD3" w:rsidRDefault="00F36AD3" w:rsidP="00F36AD3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>Le modèle atteignait une plus haute précision en entraînement mais une baisse en test</w:t>
      </w:r>
    </w:p>
    <w:p w14:paraId="14B08D54" w14:textId="49267E2F" w:rsidR="00F36AD3" w:rsidRDefault="00F36AD3" w:rsidP="00F36AD3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>Ces résultats montraient une mémorisation excessive des données</w:t>
      </w:r>
    </w:p>
    <w:p w14:paraId="4485DEE4" w14:textId="6DD5C379" w:rsidR="00F36AD3" w:rsidRPr="00115DD7" w:rsidRDefault="00F36AD3" w:rsidP="00F36AD3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0"/>
          <w:szCs w:val="20"/>
        </w:rPr>
      </w:pPr>
      <w:r w:rsidRPr="00115DD7">
        <w:rPr>
          <w:rFonts w:eastAsia="Inter"/>
          <w:b/>
          <w:sz w:val="20"/>
          <w:szCs w:val="20"/>
        </w:rPr>
        <w:t>3.3.3 Stratégies d’optimisation appliquées</w:t>
      </w:r>
    </w:p>
    <w:p w14:paraId="54D40571" w14:textId="1782D79B" w:rsidR="00F36AD3" w:rsidRDefault="00F36AD3" w:rsidP="00F36AD3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>Renforcement de la data augmentation avec des ajouts de transformations plus variés</w:t>
      </w:r>
    </w:p>
    <w:p w14:paraId="44CD4DD4" w14:textId="22E178D9" w:rsidR="00F36AD3" w:rsidRDefault="00F36AD3" w:rsidP="00F36AD3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>Augmentation du Dropout pour réduire le risque de surajustement</w:t>
      </w:r>
    </w:p>
    <w:p w14:paraId="14049AE3" w14:textId="2881B22C" w:rsidR="00F36AD3" w:rsidRDefault="00F36AD3" w:rsidP="00F36AD3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>Ajout de Régularisation L2 sur la couche dense pour limiter l’impact des poids trop élevés</w:t>
      </w:r>
    </w:p>
    <w:p w14:paraId="43DB9C11" w14:textId="77777777" w:rsidR="00F36AD3" w:rsidRDefault="00F36AD3" w:rsidP="00F36AD3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  <w:lang w:val="fr-FR"/>
        </w:rPr>
      </w:pPr>
      <w:r w:rsidRPr="00F36AD3">
        <w:rPr>
          <w:rFonts w:eastAsia="Inter"/>
          <w:bCs/>
          <w:sz w:val="20"/>
          <w:szCs w:val="20"/>
          <w:lang w:val="fr-FR"/>
        </w:rPr>
        <w:t>Diminution du Learning Rate pour</w:t>
      </w:r>
      <w:r>
        <w:rPr>
          <w:rFonts w:eastAsia="Inter"/>
          <w:bCs/>
          <w:sz w:val="20"/>
          <w:szCs w:val="20"/>
          <w:lang w:val="fr-FR"/>
        </w:rPr>
        <w:t xml:space="preserve"> stabiliser l’apprentissage</w:t>
      </w:r>
    </w:p>
    <w:p w14:paraId="0000000A" w14:textId="49C5396F" w:rsidR="00AE0AE9" w:rsidRDefault="00F36AD3" w:rsidP="00636378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  <w:lang w:val="fr-FR"/>
        </w:rPr>
      </w:pPr>
      <w:r>
        <w:rPr>
          <w:rFonts w:eastAsia="Inter"/>
          <w:bCs/>
          <w:sz w:val="20"/>
          <w:szCs w:val="20"/>
          <w:lang w:val="fr-FR"/>
        </w:rPr>
        <w:t xml:space="preserve">Application d’un </w:t>
      </w:r>
      <w:proofErr w:type="spellStart"/>
      <w:r>
        <w:rPr>
          <w:rFonts w:eastAsia="Inter"/>
          <w:bCs/>
          <w:sz w:val="20"/>
          <w:szCs w:val="20"/>
          <w:lang w:val="fr-FR"/>
        </w:rPr>
        <w:t>Early</w:t>
      </w:r>
      <w:proofErr w:type="spellEnd"/>
      <w:r>
        <w:rPr>
          <w:rFonts w:eastAsia="Inter"/>
          <w:bCs/>
          <w:sz w:val="20"/>
          <w:szCs w:val="20"/>
          <w:lang w:val="fr-FR"/>
        </w:rPr>
        <w:t xml:space="preserve"> </w:t>
      </w:r>
      <w:proofErr w:type="spellStart"/>
      <w:r>
        <w:rPr>
          <w:rFonts w:eastAsia="Inter"/>
          <w:bCs/>
          <w:sz w:val="20"/>
          <w:szCs w:val="20"/>
          <w:lang w:val="fr-FR"/>
        </w:rPr>
        <w:t>Stopping</w:t>
      </w:r>
      <w:proofErr w:type="spellEnd"/>
      <w:r>
        <w:rPr>
          <w:rFonts w:eastAsia="Inter"/>
          <w:bCs/>
          <w:sz w:val="20"/>
          <w:szCs w:val="20"/>
          <w:lang w:val="fr-FR"/>
        </w:rPr>
        <w:t xml:space="preserve"> plus strict pour arrêter l’entraînement dès que la validation </w:t>
      </w:r>
      <w:proofErr w:type="spellStart"/>
      <w:r>
        <w:rPr>
          <w:rFonts w:eastAsia="Inter"/>
          <w:bCs/>
          <w:sz w:val="20"/>
          <w:szCs w:val="20"/>
          <w:lang w:val="fr-FR"/>
        </w:rPr>
        <w:t>loss</w:t>
      </w:r>
      <w:proofErr w:type="spellEnd"/>
      <w:r>
        <w:rPr>
          <w:rFonts w:eastAsia="Inter"/>
          <w:bCs/>
          <w:sz w:val="20"/>
          <w:szCs w:val="20"/>
          <w:lang w:val="fr-FR"/>
        </w:rPr>
        <w:t xml:space="preserve"> stagnait. </w:t>
      </w:r>
    </w:p>
    <w:p w14:paraId="63D7E1A7" w14:textId="77777777" w:rsidR="00636378" w:rsidRPr="00636378" w:rsidRDefault="00636378" w:rsidP="00636378">
      <w:pPr>
        <w:shd w:val="clear" w:color="auto" w:fill="FFFFFF"/>
        <w:spacing w:before="240" w:beforeAutospacing="1" w:after="240" w:afterAutospacing="1" w:line="240" w:lineRule="auto"/>
        <w:ind w:left="360"/>
        <w:rPr>
          <w:rFonts w:eastAsia="Inter"/>
          <w:bCs/>
          <w:sz w:val="20"/>
          <w:szCs w:val="20"/>
          <w:lang w:val="fr-FR"/>
        </w:rPr>
      </w:pPr>
    </w:p>
    <w:p w14:paraId="0CCC6F40" w14:textId="77777777" w:rsidR="005A3D86" w:rsidRDefault="00000000" w:rsidP="005A3D86">
      <w:pPr>
        <w:shd w:val="clear" w:color="auto" w:fill="FFFFFF"/>
        <w:spacing w:before="240" w:after="240"/>
        <w:rPr>
          <w:rFonts w:eastAsia="Inter"/>
          <w:b/>
          <w:sz w:val="32"/>
          <w:szCs w:val="32"/>
        </w:rPr>
      </w:pPr>
      <w:r w:rsidRPr="004A5BF6">
        <w:rPr>
          <w:rFonts w:eastAsia="Inter"/>
          <w:b/>
          <w:sz w:val="32"/>
          <w:szCs w:val="32"/>
        </w:rPr>
        <w:t>Une synthèse des résultats</w:t>
      </w:r>
    </w:p>
    <w:p w14:paraId="7386F477" w14:textId="77777777" w:rsidR="005A3D86" w:rsidRPr="00E3261F" w:rsidRDefault="005A3D86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8"/>
          <w:szCs w:val="28"/>
        </w:rPr>
      </w:pPr>
      <w:r w:rsidRPr="00E3261F">
        <w:rPr>
          <w:rFonts w:eastAsia="Inter"/>
          <w:b/>
          <w:sz w:val="28"/>
          <w:szCs w:val="28"/>
        </w:rPr>
        <w:t>1. Résultats des modèles CNN classiques (VGG16 et MobileNetV2)</w:t>
      </w:r>
    </w:p>
    <w:p w14:paraId="200D743F" w14:textId="11804125" w:rsidR="005A3D86" w:rsidRDefault="005A3D86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 xml:space="preserve">Les modèles </w:t>
      </w:r>
      <w:r w:rsidRPr="00D24E19">
        <w:rPr>
          <w:rFonts w:eastAsia="Inter"/>
          <w:b/>
          <w:sz w:val="20"/>
          <w:szCs w:val="20"/>
        </w:rPr>
        <w:t>VGG16</w:t>
      </w:r>
      <w:r>
        <w:rPr>
          <w:rFonts w:eastAsia="Inter"/>
          <w:bCs/>
          <w:sz w:val="20"/>
          <w:szCs w:val="20"/>
        </w:rPr>
        <w:t xml:space="preserve"> et </w:t>
      </w:r>
      <w:r w:rsidRPr="00D24E19">
        <w:rPr>
          <w:rFonts w:eastAsia="Inter"/>
          <w:b/>
          <w:sz w:val="20"/>
          <w:szCs w:val="20"/>
        </w:rPr>
        <w:t>MobileNetV2</w:t>
      </w:r>
      <w:r>
        <w:rPr>
          <w:rFonts w:eastAsia="Inter"/>
          <w:bCs/>
          <w:sz w:val="20"/>
          <w:szCs w:val="20"/>
        </w:rPr>
        <w:t xml:space="preserve"> ont été évalués en utilisant une approche supervisée classique, avec un </w:t>
      </w:r>
      <w:r w:rsidRPr="00D24E19">
        <w:rPr>
          <w:rFonts w:eastAsia="Inter"/>
          <w:b/>
          <w:sz w:val="20"/>
          <w:szCs w:val="20"/>
        </w:rPr>
        <w:t>pré-entraîne</w:t>
      </w:r>
      <w:r>
        <w:rPr>
          <w:rFonts w:eastAsia="Inter"/>
          <w:bCs/>
          <w:sz w:val="20"/>
          <w:szCs w:val="20"/>
        </w:rPr>
        <w:t xml:space="preserve">ment sur </w:t>
      </w:r>
      <w:proofErr w:type="spellStart"/>
      <w:r w:rsidRPr="00D24E19">
        <w:rPr>
          <w:rFonts w:eastAsia="Inter"/>
          <w:b/>
          <w:sz w:val="20"/>
          <w:szCs w:val="20"/>
        </w:rPr>
        <w:t>ImageNe</w:t>
      </w:r>
      <w:r w:rsidR="00E3261F" w:rsidRPr="00D24E19">
        <w:rPr>
          <w:rFonts w:eastAsia="Inter"/>
          <w:b/>
          <w:sz w:val="20"/>
          <w:szCs w:val="20"/>
        </w:rPr>
        <w:t>t</w:t>
      </w:r>
      <w:proofErr w:type="spellEnd"/>
      <w:r w:rsidR="00D24E19">
        <w:rPr>
          <w:rFonts w:eastAsia="Inter"/>
          <w:bCs/>
          <w:sz w:val="20"/>
          <w:szCs w:val="20"/>
        </w:rPr>
        <w:t xml:space="preserve"> suivi d’un fine-tuning sur notre jeu de données. Nous avons également appliqué une </w:t>
      </w:r>
      <w:r w:rsidR="00D24E19" w:rsidRPr="00D24E19">
        <w:rPr>
          <w:rFonts w:eastAsia="Inter"/>
          <w:b/>
          <w:sz w:val="20"/>
          <w:szCs w:val="20"/>
        </w:rPr>
        <w:t>data augmentation</w:t>
      </w:r>
      <w:r w:rsidR="00D24E19">
        <w:rPr>
          <w:rFonts w:eastAsia="Inter"/>
          <w:bCs/>
          <w:sz w:val="20"/>
          <w:szCs w:val="20"/>
        </w:rPr>
        <w:t xml:space="preserve"> afin d’améliorer la robustesse et éviter le surajustement.</w:t>
      </w:r>
      <w:r w:rsidR="00E3261F">
        <w:rPr>
          <w:rFonts w:eastAsia="Inter"/>
          <w:bCs/>
          <w:sz w:val="20"/>
          <w:szCs w:val="20"/>
        </w:rPr>
        <w:t xml:space="preserve"> </w:t>
      </w:r>
    </w:p>
    <w:p w14:paraId="396FEE1B" w14:textId="160E4386" w:rsidR="00E3261F" w:rsidRDefault="005A3D86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0"/>
          <w:szCs w:val="20"/>
        </w:rPr>
      </w:pPr>
      <w:r>
        <w:rPr>
          <w:rFonts w:eastAsia="Inter"/>
          <w:b/>
          <w:noProof/>
          <w:sz w:val="20"/>
          <w:szCs w:val="20"/>
        </w:rPr>
        <w:drawing>
          <wp:inline distT="0" distB="0" distL="0" distR="0" wp14:anchorId="472DA194" wp14:editId="2137DFA5">
            <wp:extent cx="5733415" cy="2897505"/>
            <wp:effectExtent l="0" t="0" r="635" b="0"/>
            <wp:docPr id="242817674" name="Image 1" descr="Une image contenant texte, diagramme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17674" name="Image 1" descr="Une image contenant texte, diagramme, ligne, Tracé&#10;&#10;Le contenu généré par l’IA peut êtr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DD7">
        <w:rPr>
          <w:rFonts w:eastAsia="Inter"/>
          <w:b/>
          <w:sz w:val="20"/>
          <w:szCs w:val="20"/>
        </w:rPr>
        <w:t xml:space="preserve"> </w:t>
      </w:r>
    </w:p>
    <w:p w14:paraId="3FABB945" w14:textId="308142D1" w:rsidR="005A3D86" w:rsidRDefault="005A3D86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0"/>
          <w:szCs w:val="20"/>
        </w:rPr>
      </w:pPr>
      <w:r>
        <w:rPr>
          <w:rFonts w:eastAsia="Inter"/>
          <w:b/>
          <w:noProof/>
          <w:sz w:val="20"/>
          <w:szCs w:val="20"/>
        </w:rPr>
        <w:drawing>
          <wp:inline distT="0" distB="0" distL="0" distR="0" wp14:anchorId="69ED1487" wp14:editId="7F88F894">
            <wp:extent cx="5697940" cy="953770"/>
            <wp:effectExtent l="0" t="0" r="0" b="0"/>
            <wp:docPr id="1159101547" name="Image 2" descr="Une image contenant texte, Police, logiciel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01547" name="Image 2" descr="Une image contenant texte, Police, logiciel, capture d’écran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9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6F38" w14:textId="1CC9CFD3" w:rsidR="005A3D86" w:rsidRDefault="005A3D86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lastRenderedPageBreak/>
        <w:t xml:space="preserve">On observe que l’ajout de data augmentation a globalement </w:t>
      </w:r>
      <w:r w:rsidRPr="00D24E19">
        <w:rPr>
          <w:rFonts w:eastAsia="Inter"/>
          <w:b/>
          <w:sz w:val="20"/>
          <w:szCs w:val="20"/>
        </w:rPr>
        <w:t>réduit le surapprentissage</w:t>
      </w:r>
      <w:r>
        <w:rPr>
          <w:rFonts w:eastAsia="Inter"/>
          <w:bCs/>
          <w:sz w:val="20"/>
          <w:szCs w:val="20"/>
        </w:rPr>
        <w:t xml:space="preserve"> en rendant la validation et le test plus cohérents avec l’entraînement</w:t>
      </w:r>
      <w:r w:rsidR="00E3261F">
        <w:rPr>
          <w:rFonts w:eastAsia="Inter"/>
          <w:bCs/>
          <w:sz w:val="20"/>
          <w:szCs w:val="20"/>
        </w:rPr>
        <w:t>. Cependant, il ne permet pas toujours une nette amélioration de la précision en test.</w:t>
      </w:r>
    </w:p>
    <w:p w14:paraId="16DA9D75" w14:textId="0981341B" w:rsidR="00E3261F" w:rsidRDefault="00E3261F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8"/>
          <w:szCs w:val="28"/>
        </w:rPr>
      </w:pPr>
      <w:r w:rsidRPr="00D24E19">
        <w:rPr>
          <w:rFonts w:eastAsia="Inter"/>
          <w:b/>
          <w:sz w:val="28"/>
          <w:szCs w:val="28"/>
        </w:rPr>
        <w:t xml:space="preserve">2. </w:t>
      </w:r>
      <w:r w:rsidRPr="00E3261F">
        <w:rPr>
          <w:rFonts w:eastAsia="Inter"/>
          <w:b/>
          <w:sz w:val="28"/>
          <w:szCs w:val="28"/>
        </w:rPr>
        <w:t>Résultat</w:t>
      </w:r>
      <w:r>
        <w:rPr>
          <w:rFonts w:eastAsia="Inter"/>
          <w:b/>
          <w:sz w:val="28"/>
          <w:szCs w:val="28"/>
        </w:rPr>
        <w:t>s</w:t>
      </w:r>
      <w:r w:rsidRPr="00E3261F">
        <w:rPr>
          <w:rFonts w:eastAsia="Inter"/>
          <w:b/>
          <w:sz w:val="28"/>
          <w:szCs w:val="28"/>
        </w:rPr>
        <w:t xml:space="preserve"> de CLIP après fine-tuning</w:t>
      </w:r>
    </w:p>
    <w:p w14:paraId="100937E4" w14:textId="5A7A4885" w:rsidR="00E3261F" w:rsidRDefault="00E3261F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 xml:space="preserve">Contrairement aux CNN classiques, </w:t>
      </w:r>
      <w:r w:rsidRPr="00D24E19">
        <w:rPr>
          <w:rFonts w:eastAsia="Inter"/>
          <w:b/>
          <w:sz w:val="20"/>
          <w:szCs w:val="20"/>
        </w:rPr>
        <w:t>CLIP</w:t>
      </w:r>
      <w:r>
        <w:rPr>
          <w:rFonts w:eastAsia="Inter"/>
          <w:bCs/>
          <w:sz w:val="20"/>
          <w:szCs w:val="20"/>
        </w:rPr>
        <w:t xml:space="preserve"> est pré-entraîné sur une large base de données image-texte et peut être utilisé en </w:t>
      </w:r>
      <w:proofErr w:type="spellStart"/>
      <w:r w:rsidRPr="00D24E19">
        <w:rPr>
          <w:rFonts w:eastAsia="Inter"/>
          <w:b/>
          <w:sz w:val="20"/>
          <w:szCs w:val="20"/>
        </w:rPr>
        <w:t>zero</w:t>
      </w:r>
      <w:proofErr w:type="spellEnd"/>
      <w:r w:rsidRPr="00D24E19">
        <w:rPr>
          <w:rFonts w:eastAsia="Inter"/>
          <w:b/>
          <w:sz w:val="20"/>
          <w:szCs w:val="20"/>
        </w:rPr>
        <w:t>-shot</w:t>
      </w:r>
      <w:r>
        <w:rPr>
          <w:rFonts w:eastAsia="Inter"/>
          <w:bCs/>
          <w:sz w:val="20"/>
          <w:szCs w:val="20"/>
        </w:rPr>
        <w:t xml:space="preserve"> ou </w:t>
      </w:r>
      <w:r w:rsidRPr="00D24E19">
        <w:rPr>
          <w:rFonts w:eastAsia="Inter"/>
          <w:b/>
          <w:sz w:val="20"/>
          <w:szCs w:val="20"/>
        </w:rPr>
        <w:t>fine-</w:t>
      </w:r>
      <w:proofErr w:type="spellStart"/>
      <w:r w:rsidRPr="00D24E19">
        <w:rPr>
          <w:rFonts w:eastAsia="Inter"/>
          <w:b/>
          <w:sz w:val="20"/>
          <w:szCs w:val="20"/>
        </w:rPr>
        <w:t>tuné</w:t>
      </w:r>
      <w:proofErr w:type="spellEnd"/>
      <w:r>
        <w:rPr>
          <w:rFonts w:eastAsia="Inter"/>
          <w:bCs/>
          <w:sz w:val="20"/>
          <w:szCs w:val="20"/>
        </w:rPr>
        <w:t xml:space="preserve"> sur un jeu de données spécifique, ce qui va être le cas pour comparer nos résultats.</w:t>
      </w:r>
    </w:p>
    <w:p w14:paraId="5EF547C2" w14:textId="0F6C9E31" w:rsidR="00E3261F" w:rsidRDefault="00E3261F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>Après fine-tuning, les résultats obtenus sont les suivants :</w:t>
      </w:r>
    </w:p>
    <w:p w14:paraId="1B933DF4" w14:textId="2BE93018" w:rsidR="00E3261F" w:rsidRDefault="00E3261F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noProof/>
          <w:sz w:val="20"/>
          <w:szCs w:val="20"/>
        </w:rPr>
        <w:drawing>
          <wp:inline distT="0" distB="0" distL="0" distR="0" wp14:anchorId="2BE6DBF7" wp14:editId="14E772FB">
            <wp:extent cx="5733415" cy="2564765"/>
            <wp:effectExtent l="0" t="0" r="635" b="6985"/>
            <wp:docPr id="804280799" name="Image 3" descr="Une image contenant texte, ligne, diagramm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80799" name="Image 3" descr="Une image contenant texte, ligne, diagramme, Tracé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FF5D" w14:textId="1AFECCA8" w:rsidR="000B73FD" w:rsidRDefault="000B73FD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noProof/>
          <w:sz w:val="20"/>
          <w:szCs w:val="20"/>
        </w:rPr>
        <w:drawing>
          <wp:inline distT="0" distB="0" distL="0" distR="0" wp14:anchorId="3BFE13A9" wp14:editId="4CABB7ED">
            <wp:extent cx="5733415" cy="508635"/>
            <wp:effectExtent l="0" t="0" r="635" b="5715"/>
            <wp:docPr id="17840678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67801" name="Image 17840678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AA8F" w14:textId="7149B6FD" w:rsidR="000B73FD" w:rsidRDefault="000B73FD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</w:rPr>
      </w:pPr>
      <w:r>
        <w:rPr>
          <w:rFonts w:eastAsia="Inter"/>
          <w:bCs/>
          <w:sz w:val="20"/>
          <w:szCs w:val="20"/>
        </w:rPr>
        <w:t xml:space="preserve">Nous constatons que CLIP obtient une </w:t>
      </w:r>
      <w:r w:rsidRPr="00D24E19">
        <w:rPr>
          <w:rFonts w:eastAsia="Inter"/>
          <w:b/>
          <w:sz w:val="20"/>
          <w:szCs w:val="20"/>
        </w:rPr>
        <w:t>précision bien plus élevée en test</w:t>
      </w:r>
      <w:r>
        <w:rPr>
          <w:rFonts w:eastAsia="Inter"/>
          <w:bCs/>
          <w:sz w:val="20"/>
          <w:szCs w:val="20"/>
        </w:rPr>
        <w:t xml:space="preserve"> (93,04%) que les modèles CNN traditionnels (~80% en moyenne). Cette performance s’explique par son </w:t>
      </w:r>
      <w:r w:rsidRPr="00D24E19">
        <w:rPr>
          <w:rFonts w:eastAsia="Inter"/>
          <w:b/>
          <w:sz w:val="20"/>
          <w:szCs w:val="20"/>
        </w:rPr>
        <w:t>apprentissage multimodal</w:t>
      </w:r>
      <w:r>
        <w:rPr>
          <w:rFonts w:eastAsia="Inter"/>
          <w:bCs/>
          <w:sz w:val="20"/>
          <w:szCs w:val="20"/>
        </w:rPr>
        <w:t>, qui lui permet de mieux comprendre le lien entre les images et leur description textuelle.</w:t>
      </w:r>
    </w:p>
    <w:p w14:paraId="2867797F" w14:textId="31F24ABE" w:rsidR="000B73FD" w:rsidRDefault="000B73FD" w:rsidP="005A3D86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8"/>
          <w:szCs w:val="28"/>
        </w:rPr>
      </w:pPr>
      <w:r>
        <w:rPr>
          <w:rFonts w:eastAsia="Inter"/>
          <w:b/>
          <w:sz w:val="28"/>
          <w:szCs w:val="28"/>
        </w:rPr>
        <w:t>3. Comparaison des performances et observations</w:t>
      </w:r>
    </w:p>
    <w:p w14:paraId="6167E0A3" w14:textId="2BE6D88A" w:rsidR="00D24E19" w:rsidRPr="00115DD7" w:rsidRDefault="00D24E19" w:rsidP="00D24E19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0"/>
          <w:szCs w:val="20"/>
        </w:rPr>
      </w:pPr>
      <w:r>
        <w:rPr>
          <w:rFonts w:eastAsia="Inter"/>
          <w:b/>
          <w:sz w:val="20"/>
          <w:szCs w:val="20"/>
        </w:rPr>
        <w:t>Observations principales :</w:t>
      </w:r>
    </w:p>
    <w:p w14:paraId="72AE43A9" w14:textId="6B0920C3" w:rsidR="00D24E19" w:rsidRPr="00D24E19" w:rsidRDefault="00D24E19" w:rsidP="00D24E19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  <w:lang w:val="fr-FR"/>
        </w:rPr>
      </w:pPr>
      <w:r>
        <w:rPr>
          <w:rFonts w:eastAsia="Inter"/>
          <w:bCs/>
          <w:sz w:val="20"/>
          <w:szCs w:val="20"/>
        </w:rPr>
        <w:t xml:space="preserve">CLIP est </w:t>
      </w:r>
      <w:r w:rsidRPr="00D24E19">
        <w:rPr>
          <w:rFonts w:eastAsia="Inter"/>
          <w:b/>
          <w:sz w:val="20"/>
          <w:szCs w:val="20"/>
        </w:rPr>
        <w:t>bien plus performant</w:t>
      </w:r>
      <w:r>
        <w:rPr>
          <w:rFonts w:eastAsia="Inter"/>
          <w:bCs/>
          <w:sz w:val="20"/>
          <w:szCs w:val="20"/>
        </w:rPr>
        <w:t xml:space="preserve"> que les CNN traditionnels, notamment grâce à son pré-entrainement sur de larges bases de données.</w:t>
      </w:r>
    </w:p>
    <w:p w14:paraId="6D8F3E82" w14:textId="583AD97E" w:rsidR="00D24E19" w:rsidRPr="00D24E19" w:rsidRDefault="00D24E19" w:rsidP="00D24E19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  <w:lang w:val="fr-FR"/>
        </w:rPr>
      </w:pPr>
      <w:r>
        <w:rPr>
          <w:rFonts w:eastAsia="Inter"/>
          <w:bCs/>
          <w:sz w:val="20"/>
          <w:szCs w:val="20"/>
        </w:rPr>
        <w:t xml:space="preserve">Les CNN nécessitent un </w:t>
      </w:r>
      <w:r w:rsidRPr="00D24E19">
        <w:rPr>
          <w:rFonts w:eastAsia="Inter"/>
          <w:b/>
          <w:sz w:val="20"/>
          <w:szCs w:val="20"/>
        </w:rPr>
        <w:t>grand volume de données annotées</w:t>
      </w:r>
      <w:r>
        <w:rPr>
          <w:rFonts w:eastAsia="Inter"/>
          <w:bCs/>
          <w:sz w:val="20"/>
          <w:szCs w:val="20"/>
        </w:rPr>
        <w:t>, tandis que CLIP se base sur la correspondance image-texte.</w:t>
      </w:r>
    </w:p>
    <w:p w14:paraId="4ECEB52B" w14:textId="4F8A0DA9" w:rsidR="00D24E19" w:rsidRDefault="00D24E19" w:rsidP="00D24E19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  <w:lang w:val="fr-FR"/>
        </w:rPr>
      </w:pPr>
      <w:r>
        <w:rPr>
          <w:rFonts w:eastAsia="Inter"/>
          <w:bCs/>
          <w:sz w:val="20"/>
          <w:szCs w:val="20"/>
          <w:lang w:val="fr-FR"/>
        </w:rPr>
        <w:t xml:space="preserve">Le temps d’entraînement est </w:t>
      </w:r>
      <w:r w:rsidRPr="00D24E19">
        <w:rPr>
          <w:rFonts w:eastAsia="Inter"/>
          <w:b/>
          <w:sz w:val="20"/>
          <w:szCs w:val="20"/>
          <w:lang w:val="fr-FR"/>
        </w:rPr>
        <w:t>drastiquement réduit</w:t>
      </w:r>
      <w:r>
        <w:rPr>
          <w:rFonts w:eastAsia="Inter"/>
          <w:bCs/>
          <w:sz w:val="20"/>
          <w:szCs w:val="20"/>
          <w:lang w:val="fr-FR"/>
        </w:rPr>
        <w:t xml:space="preserve"> avec CLIP, ce qui en fait une alternative très efficace pour une implémentation rapide.</w:t>
      </w:r>
    </w:p>
    <w:p w14:paraId="3468BFED" w14:textId="4E14A184" w:rsidR="00D24E19" w:rsidRDefault="00D24E19" w:rsidP="00D24E19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sz w:val="28"/>
          <w:szCs w:val="28"/>
          <w:lang w:val="fr-FR"/>
        </w:rPr>
      </w:pPr>
      <w:r>
        <w:rPr>
          <w:rFonts w:eastAsia="Inter"/>
          <w:b/>
          <w:sz w:val="28"/>
          <w:szCs w:val="28"/>
          <w:lang w:val="fr-FR"/>
        </w:rPr>
        <w:t>4. Conclusion et perspectives</w:t>
      </w:r>
    </w:p>
    <w:p w14:paraId="792B7EB0" w14:textId="5C5D7AA2" w:rsidR="00D24E19" w:rsidRDefault="00D24E19" w:rsidP="00D24E19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  <w:lang w:val="fr-FR"/>
        </w:rPr>
      </w:pPr>
      <w:r>
        <w:rPr>
          <w:rFonts w:eastAsia="Inter"/>
          <w:bCs/>
          <w:sz w:val="20"/>
          <w:szCs w:val="20"/>
          <w:lang w:val="fr-FR"/>
        </w:rPr>
        <w:t xml:space="preserve">L’utilisation de </w:t>
      </w:r>
      <w:r w:rsidRPr="00D24E19">
        <w:rPr>
          <w:rFonts w:eastAsia="Inter"/>
          <w:b/>
          <w:sz w:val="20"/>
          <w:szCs w:val="20"/>
          <w:lang w:val="fr-FR"/>
        </w:rPr>
        <w:t>CLIP</w:t>
      </w:r>
      <w:r>
        <w:rPr>
          <w:rFonts w:eastAsia="Inter"/>
          <w:bCs/>
          <w:sz w:val="20"/>
          <w:szCs w:val="20"/>
          <w:lang w:val="fr-FR"/>
        </w:rPr>
        <w:t xml:space="preserve"> dans ce projet démontre une approche plus rapide et performance pour la classification d’images par rapport aux modèles CNN classiques. Cependant, CLIP </w:t>
      </w:r>
      <w:r w:rsidRPr="00D24E19">
        <w:rPr>
          <w:rFonts w:eastAsia="Inter"/>
          <w:b/>
          <w:sz w:val="20"/>
          <w:szCs w:val="20"/>
          <w:lang w:val="fr-FR"/>
        </w:rPr>
        <w:t xml:space="preserve">reste dépendant </w:t>
      </w:r>
      <w:r w:rsidRPr="00D24E19">
        <w:rPr>
          <w:rFonts w:eastAsia="Inter"/>
          <w:b/>
          <w:sz w:val="20"/>
          <w:szCs w:val="20"/>
          <w:lang w:val="fr-FR"/>
        </w:rPr>
        <w:lastRenderedPageBreak/>
        <w:t>de la qualité des descriptions textuelles fournies</w:t>
      </w:r>
      <w:r>
        <w:rPr>
          <w:rFonts w:eastAsia="Inter"/>
          <w:bCs/>
          <w:sz w:val="20"/>
          <w:szCs w:val="20"/>
          <w:lang w:val="fr-FR"/>
        </w:rPr>
        <w:t>, tandis que les modèles CNN sont plus robustes sur des tâches spécifiques après entraînement.</w:t>
      </w:r>
    </w:p>
    <w:p w14:paraId="08E36197" w14:textId="46F34D7F" w:rsidR="00D24E19" w:rsidRPr="00D24E19" w:rsidRDefault="00D24E19" w:rsidP="00D24E19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  <w:lang w:val="fr-FR"/>
        </w:rPr>
      </w:pPr>
      <w:r>
        <w:rPr>
          <w:rFonts w:eastAsia="Inter"/>
          <w:bCs/>
          <w:sz w:val="20"/>
          <w:szCs w:val="20"/>
          <w:lang w:val="fr-FR"/>
        </w:rPr>
        <w:t>En perspectives, il peut être intéressant de tester d’autres variantes de CLIP (</w:t>
      </w:r>
      <w:proofErr w:type="spellStart"/>
      <w:r>
        <w:rPr>
          <w:rFonts w:eastAsia="Inter"/>
          <w:bCs/>
          <w:sz w:val="20"/>
          <w:szCs w:val="20"/>
          <w:lang w:val="fr-FR"/>
        </w:rPr>
        <w:t>ViT</w:t>
      </w:r>
      <w:proofErr w:type="spellEnd"/>
      <w:r>
        <w:rPr>
          <w:rFonts w:eastAsia="Inter"/>
          <w:bCs/>
          <w:sz w:val="20"/>
          <w:szCs w:val="20"/>
          <w:lang w:val="fr-FR"/>
        </w:rPr>
        <w:t>-B/16 entre autres) ou encore améliorer l’optimisation des prompts textuels pour maximiser la performance.</w:t>
      </w:r>
    </w:p>
    <w:p w14:paraId="0000000D" w14:textId="0C489E8D" w:rsidR="00AE0AE9" w:rsidRPr="00B60F80" w:rsidRDefault="00AE0AE9" w:rsidP="00B60F80">
      <w:pPr>
        <w:shd w:val="clear" w:color="auto" w:fill="FFFFFF"/>
        <w:spacing w:before="240" w:beforeAutospacing="1" w:after="240" w:afterAutospacing="1" w:line="240" w:lineRule="auto"/>
        <w:rPr>
          <w:rFonts w:eastAsia="Inter"/>
          <w:bCs/>
          <w:sz w:val="20"/>
          <w:szCs w:val="20"/>
          <w:lang w:val="fr-FR"/>
        </w:rPr>
      </w:pPr>
    </w:p>
    <w:p w14:paraId="0000000E" w14:textId="77777777" w:rsidR="00AE0AE9" w:rsidRPr="004A5BF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rFonts w:eastAsia="Inter"/>
          <w:b/>
          <w:sz w:val="32"/>
          <w:szCs w:val="32"/>
        </w:rPr>
      </w:pPr>
      <w:r w:rsidRPr="004A5BF6">
        <w:rPr>
          <w:rFonts w:eastAsia="Inter"/>
          <w:b/>
          <w:sz w:val="32"/>
          <w:szCs w:val="32"/>
        </w:rPr>
        <w:t xml:space="preserve">L’analyse de la </w:t>
      </w:r>
      <w:proofErr w:type="spellStart"/>
      <w:r w:rsidRPr="004A5BF6">
        <w:rPr>
          <w:rFonts w:eastAsia="Inter"/>
          <w:b/>
          <w:sz w:val="32"/>
          <w:szCs w:val="32"/>
        </w:rPr>
        <w:t>feature</w:t>
      </w:r>
      <w:proofErr w:type="spellEnd"/>
      <w:r w:rsidRPr="004A5BF6">
        <w:rPr>
          <w:rFonts w:eastAsia="Inter"/>
          <w:b/>
          <w:sz w:val="32"/>
          <w:szCs w:val="32"/>
        </w:rPr>
        <w:t xml:space="preserve"> importance globale et locale du nouveau modèle </w:t>
      </w:r>
    </w:p>
    <w:p w14:paraId="012B372B" w14:textId="77777777" w:rsidR="000A3176" w:rsidRDefault="004A4C0F">
      <w:pPr>
        <w:shd w:val="clear" w:color="auto" w:fill="FFFFFF"/>
        <w:spacing w:before="240" w:after="240"/>
        <w:rPr>
          <w:rFonts w:eastAsia="Inter"/>
          <w:iCs/>
          <w:sz w:val="20"/>
          <w:szCs w:val="20"/>
        </w:rPr>
      </w:pPr>
      <w:r>
        <w:rPr>
          <w:rFonts w:eastAsia="Inter"/>
          <w:iCs/>
          <w:sz w:val="20"/>
          <w:szCs w:val="20"/>
        </w:rPr>
        <w:t>Contrairement à d’autres modèles, les CNN ne manipulent pas directement des features explicites comme « âge », « revenu » ou d’autres variables. Ces modèles travaillent sur des features extraites automatiquement sous forme de cartes de convolution. Ces features sont difficiles à interpréter individuellement.</w:t>
      </w:r>
    </w:p>
    <w:p w14:paraId="00000010" w14:textId="0A228970" w:rsidR="00AE0AE9" w:rsidRPr="004A5BF6" w:rsidRDefault="000A3176">
      <w:pPr>
        <w:shd w:val="clear" w:color="auto" w:fill="FFFFFF"/>
        <w:spacing w:before="240" w:after="240"/>
        <w:rPr>
          <w:rFonts w:eastAsia="Inter"/>
          <w:i/>
          <w:color w:val="B7B7B7"/>
        </w:rPr>
      </w:pPr>
      <w:r>
        <w:rPr>
          <w:rFonts w:eastAsia="Inter"/>
          <w:iCs/>
          <w:sz w:val="20"/>
          <w:szCs w:val="20"/>
        </w:rPr>
        <w:t>Si on veut analyser l’importance locale, on peut utiliser entre autres une technique appelée « </w:t>
      </w:r>
      <w:proofErr w:type="spellStart"/>
      <w:r>
        <w:rPr>
          <w:rFonts w:eastAsia="Inter"/>
          <w:iCs/>
          <w:sz w:val="20"/>
          <w:szCs w:val="20"/>
        </w:rPr>
        <w:t>Grad</w:t>
      </w:r>
      <w:proofErr w:type="spellEnd"/>
      <w:r>
        <w:rPr>
          <w:rFonts w:eastAsia="Inter"/>
          <w:iCs/>
          <w:sz w:val="20"/>
          <w:szCs w:val="20"/>
        </w:rPr>
        <w:t>-CAM). Elle permet de générer une zone de chaleur montrant quelles zones de l’image ont influencé la prédiction.</w:t>
      </w:r>
      <w:r w:rsidR="004A4C0F" w:rsidRPr="004A5BF6">
        <w:rPr>
          <w:rFonts w:eastAsia="Inter"/>
          <w:i/>
          <w:color w:val="B7B7B7"/>
        </w:rPr>
        <w:t xml:space="preserve"> </w:t>
      </w:r>
      <w:r w:rsidR="003903EB" w:rsidRPr="004A5BF6">
        <w:rPr>
          <w:rFonts w:eastAsia="Inter"/>
          <w:i/>
          <w:color w:val="B7B7B7"/>
        </w:rPr>
        <w:br/>
      </w:r>
    </w:p>
    <w:p w14:paraId="00000011" w14:textId="77777777" w:rsidR="00AE0AE9" w:rsidRPr="004A5BF6" w:rsidRDefault="00000000">
      <w:pPr>
        <w:shd w:val="clear" w:color="auto" w:fill="FFFFFF"/>
        <w:spacing w:before="240" w:after="240"/>
        <w:rPr>
          <w:rFonts w:eastAsia="Inter"/>
          <w:color w:val="271A38"/>
          <w:sz w:val="24"/>
          <w:szCs w:val="24"/>
          <w:highlight w:val="white"/>
        </w:rPr>
      </w:pPr>
      <w:r w:rsidRPr="004A5BF6">
        <w:rPr>
          <w:rFonts w:eastAsia="Inter"/>
          <w:b/>
          <w:sz w:val="32"/>
          <w:szCs w:val="32"/>
        </w:rPr>
        <w:t>Les limites et les améliorations possibles</w:t>
      </w:r>
    </w:p>
    <w:p w14:paraId="60655DE2" w14:textId="33F22D73" w:rsidR="000A3176" w:rsidRDefault="000A3176">
      <w:pPr>
        <w:rPr>
          <w:rFonts w:eastAsia="Inter"/>
          <w:b/>
          <w:bCs/>
          <w:iCs/>
          <w:sz w:val="28"/>
          <w:szCs w:val="28"/>
          <w:highlight w:val="white"/>
        </w:rPr>
      </w:pPr>
      <w:r>
        <w:rPr>
          <w:rFonts w:eastAsia="Inter"/>
          <w:b/>
          <w:bCs/>
          <w:iCs/>
          <w:sz w:val="28"/>
          <w:szCs w:val="28"/>
          <w:highlight w:val="white"/>
        </w:rPr>
        <w:t>1. Limites des modèles VGG16 et MobileNetV2</w:t>
      </w:r>
    </w:p>
    <w:p w14:paraId="10249C63" w14:textId="2411D4B5" w:rsidR="00917079" w:rsidRPr="00917079" w:rsidRDefault="00917079" w:rsidP="00917079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 w:rsidRPr="00917079">
        <w:rPr>
          <w:rFonts w:eastAsia="Inter"/>
          <w:b/>
          <w:sz w:val="20"/>
          <w:szCs w:val="20"/>
        </w:rPr>
        <w:t>Données annotées</w:t>
      </w:r>
      <w:r>
        <w:rPr>
          <w:rFonts w:eastAsia="Inter"/>
          <w:bCs/>
          <w:sz w:val="20"/>
          <w:szCs w:val="20"/>
        </w:rPr>
        <w:t> : Ces modèles nécessitent un volume important d’images labellisées, ce qui peut être limitant avec un jeu de données modeste.</w:t>
      </w:r>
    </w:p>
    <w:p w14:paraId="0D1309A0" w14:textId="446F584F" w:rsidR="00917079" w:rsidRPr="00917079" w:rsidRDefault="00917079" w:rsidP="00917079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 w:rsidRPr="00917079">
        <w:rPr>
          <w:rFonts w:eastAsia="Inter"/>
          <w:b/>
          <w:sz w:val="20"/>
          <w:szCs w:val="20"/>
          <w:lang w:val="fr-FR"/>
        </w:rPr>
        <w:t>Fine-tuning rigide</w:t>
      </w:r>
      <w:r w:rsidRPr="00917079">
        <w:rPr>
          <w:rFonts w:eastAsia="Inter"/>
          <w:bCs/>
          <w:sz w:val="20"/>
          <w:szCs w:val="20"/>
          <w:lang w:val="fr-FR"/>
        </w:rPr>
        <w:t xml:space="preserve"> : L’ajout de </w:t>
      </w:r>
      <w:r>
        <w:rPr>
          <w:rFonts w:eastAsia="Inter"/>
          <w:bCs/>
          <w:sz w:val="20"/>
          <w:szCs w:val="20"/>
          <w:lang w:val="fr-FR"/>
        </w:rPr>
        <w:t>nouvelles catégories demande souvent un réentraînement complet.</w:t>
      </w:r>
    </w:p>
    <w:p w14:paraId="346CAA01" w14:textId="13184231" w:rsidR="00917079" w:rsidRPr="00917079" w:rsidRDefault="00917079" w:rsidP="00917079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 w:rsidRPr="00917079">
        <w:rPr>
          <w:rFonts w:eastAsia="Inter"/>
          <w:b/>
          <w:sz w:val="20"/>
          <w:szCs w:val="20"/>
          <w:lang w:val="fr-FR"/>
        </w:rPr>
        <w:t>Interprétabilité limitée</w:t>
      </w:r>
      <w:r>
        <w:rPr>
          <w:rFonts w:eastAsia="Inter"/>
          <w:bCs/>
          <w:sz w:val="20"/>
          <w:szCs w:val="20"/>
          <w:lang w:val="fr-FR"/>
        </w:rPr>
        <w:t xml:space="preserve"> : Ils ne fournissent pas d’explications intrinsèques sur leurs décisions, d’où l’usage de techniques comme </w:t>
      </w:r>
      <w:proofErr w:type="spellStart"/>
      <w:r>
        <w:rPr>
          <w:rFonts w:eastAsia="Inter"/>
          <w:bCs/>
          <w:sz w:val="20"/>
          <w:szCs w:val="20"/>
          <w:lang w:val="fr-FR"/>
        </w:rPr>
        <w:t>Grad</w:t>
      </w:r>
      <w:proofErr w:type="spellEnd"/>
      <w:r>
        <w:rPr>
          <w:rFonts w:eastAsia="Inter"/>
          <w:bCs/>
          <w:sz w:val="20"/>
          <w:szCs w:val="20"/>
          <w:lang w:val="fr-FR"/>
        </w:rPr>
        <w:t>-CAM</w:t>
      </w:r>
    </w:p>
    <w:p w14:paraId="1C845F09" w14:textId="0033E62A" w:rsidR="00917079" w:rsidRDefault="00917079" w:rsidP="00917079">
      <w:pPr>
        <w:rPr>
          <w:rFonts w:eastAsia="Inter"/>
          <w:b/>
          <w:bCs/>
          <w:iCs/>
          <w:sz w:val="28"/>
          <w:szCs w:val="28"/>
          <w:highlight w:val="white"/>
        </w:rPr>
      </w:pPr>
      <w:r>
        <w:rPr>
          <w:rFonts w:eastAsia="Inter"/>
          <w:b/>
          <w:bCs/>
          <w:iCs/>
          <w:sz w:val="28"/>
          <w:szCs w:val="28"/>
          <w:highlight w:val="white"/>
        </w:rPr>
        <w:t>2</w:t>
      </w:r>
      <w:r>
        <w:rPr>
          <w:rFonts w:eastAsia="Inter"/>
          <w:b/>
          <w:bCs/>
          <w:iCs/>
          <w:sz w:val="28"/>
          <w:szCs w:val="28"/>
          <w:highlight w:val="white"/>
        </w:rPr>
        <w:t xml:space="preserve">. Limites </w:t>
      </w:r>
      <w:r>
        <w:rPr>
          <w:rFonts w:eastAsia="Inter"/>
          <w:b/>
          <w:bCs/>
          <w:iCs/>
          <w:sz w:val="28"/>
          <w:szCs w:val="28"/>
          <w:highlight w:val="white"/>
        </w:rPr>
        <w:t>du modèle CLIP</w:t>
      </w:r>
    </w:p>
    <w:p w14:paraId="1012031B" w14:textId="28A418D3" w:rsidR="00917079" w:rsidRPr="00917079" w:rsidRDefault="00917079" w:rsidP="00917079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 w:rsidRPr="00917079">
        <w:rPr>
          <w:rFonts w:eastAsia="Inter"/>
          <w:b/>
          <w:sz w:val="20"/>
          <w:szCs w:val="20"/>
        </w:rPr>
        <w:t>Sensibilité aux prompts</w:t>
      </w:r>
      <w:r>
        <w:rPr>
          <w:rFonts w:eastAsia="Inter"/>
          <w:bCs/>
          <w:sz w:val="20"/>
          <w:szCs w:val="20"/>
        </w:rPr>
        <w:t> : La performance varie en fonction de la formulation des descriptions textuelles.</w:t>
      </w:r>
    </w:p>
    <w:p w14:paraId="05BDFBF7" w14:textId="4CDD46BC" w:rsidR="00917079" w:rsidRPr="00917079" w:rsidRDefault="00917079" w:rsidP="00917079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 w:rsidRPr="00917079">
        <w:rPr>
          <w:rFonts w:eastAsia="Inter"/>
          <w:b/>
          <w:sz w:val="20"/>
          <w:szCs w:val="20"/>
        </w:rPr>
        <w:t>Distinctions fines</w:t>
      </w:r>
      <w:r>
        <w:rPr>
          <w:rFonts w:eastAsia="Inter"/>
          <w:bCs/>
          <w:sz w:val="20"/>
          <w:szCs w:val="20"/>
        </w:rPr>
        <w:t> : Il peut avoir du mal à différencier des classes visuellement proches si le texte n’exprime pas suffisamment les nuances</w:t>
      </w:r>
    </w:p>
    <w:p w14:paraId="7697F859" w14:textId="3B67816F" w:rsidR="00917079" w:rsidRDefault="00917079" w:rsidP="00917079">
      <w:p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>
        <w:rPr>
          <w:rFonts w:eastAsia="Inter"/>
          <w:b/>
          <w:bCs/>
          <w:iCs/>
          <w:sz w:val="28"/>
          <w:szCs w:val="28"/>
          <w:highlight w:val="white"/>
          <w:lang w:val="fr-FR"/>
        </w:rPr>
        <w:t>3. Pistes d’amélioration</w:t>
      </w:r>
    </w:p>
    <w:p w14:paraId="224536D9" w14:textId="76AD3CA6" w:rsidR="00917079" w:rsidRPr="00917079" w:rsidRDefault="00917079" w:rsidP="00917079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>
        <w:rPr>
          <w:rFonts w:eastAsia="Inter"/>
          <w:b/>
          <w:bCs/>
          <w:iCs/>
          <w:sz w:val="20"/>
          <w:szCs w:val="20"/>
          <w:highlight w:val="white"/>
          <w:lang w:val="fr-FR"/>
        </w:rPr>
        <w:t>VGG16/MobileNetV2 :</w:t>
      </w:r>
    </w:p>
    <w:p w14:paraId="620F31CC" w14:textId="6808EDFD" w:rsidR="00917079" w:rsidRPr="00917079" w:rsidRDefault="00917079" w:rsidP="00917079">
      <w:pPr>
        <w:numPr>
          <w:ilvl w:val="1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>
        <w:rPr>
          <w:rFonts w:eastAsia="Inter"/>
          <w:iCs/>
          <w:sz w:val="20"/>
          <w:szCs w:val="20"/>
          <w:highlight w:val="white"/>
          <w:lang w:val="fr-FR"/>
        </w:rPr>
        <w:t>Tester différents optimisateurs et ajuster les hyperparamètres (</w:t>
      </w:r>
      <w:proofErr w:type="spellStart"/>
      <w:r>
        <w:rPr>
          <w:rFonts w:eastAsia="Inter"/>
          <w:iCs/>
          <w:sz w:val="20"/>
          <w:szCs w:val="20"/>
          <w:highlight w:val="white"/>
          <w:lang w:val="fr-FR"/>
        </w:rPr>
        <w:t>learning</w:t>
      </w:r>
      <w:proofErr w:type="spellEnd"/>
      <w:r>
        <w:rPr>
          <w:rFonts w:eastAsia="Inter"/>
          <w:iCs/>
          <w:sz w:val="20"/>
          <w:szCs w:val="20"/>
          <w:highlight w:val="white"/>
          <w:lang w:val="fr-FR"/>
        </w:rPr>
        <w:t xml:space="preserve"> rate, régularisation…)</w:t>
      </w:r>
      <w:r w:rsidR="00044F8E">
        <w:rPr>
          <w:rFonts w:eastAsia="Inter"/>
          <w:iCs/>
          <w:sz w:val="20"/>
          <w:szCs w:val="20"/>
          <w:highlight w:val="white"/>
          <w:lang w:val="fr-FR"/>
        </w:rPr>
        <w:t>.</w:t>
      </w:r>
    </w:p>
    <w:p w14:paraId="27D01C09" w14:textId="34FF056D" w:rsidR="00917079" w:rsidRPr="00044F8E" w:rsidRDefault="00917079" w:rsidP="00917079">
      <w:pPr>
        <w:numPr>
          <w:ilvl w:val="1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>
        <w:rPr>
          <w:rFonts w:eastAsia="Inter"/>
          <w:iCs/>
          <w:sz w:val="20"/>
          <w:szCs w:val="20"/>
          <w:highlight w:val="white"/>
          <w:lang w:val="fr-FR"/>
        </w:rPr>
        <w:t>Renformer la data augmentation pour limiter le surapprentissage</w:t>
      </w:r>
      <w:r w:rsidR="00044F8E">
        <w:rPr>
          <w:rFonts w:eastAsia="Inter"/>
          <w:iCs/>
          <w:sz w:val="20"/>
          <w:szCs w:val="20"/>
          <w:highlight w:val="white"/>
          <w:lang w:val="fr-FR"/>
        </w:rPr>
        <w:t>.</w:t>
      </w:r>
      <w:r w:rsidR="00044F8E">
        <w:rPr>
          <w:rFonts w:eastAsia="Inter"/>
          <w:iCs/>
          <w:sz w:val="20"/>
          <w:szCs w:val="20"/>
          <w:highlight w:val="white"/>
          <w:lang w:val="fr-FR"/>
        </w:rPr>
        <w:br/>
      </w:r>
    </w:p>
    <w:p w14:paraId="24EBAAAC" w14:textId="4E5C862D" w:rsidR="00044F8E" w:rsidRPr="00917079" w:rsidRDefault="00044F8E" w:rsidP="00044F8E">
      <w:pPr>
        <w:numPr>
          <w:ilvl w:val="0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>
        <w:rPr>
          <w:rFonts w:eastAsia="Inter"/>
          <w:b/>
          <w:bCs/>
          <w:iCs/>
          <w:sz w:val="20"/>
          <w:szCs w:val="20"/>
          <w:highlight w:val="white"/>
          <w:lang w:val="fr-FR"/>
        </w:rPr>
        <w:t xml:space="preserve">CLIP </w:t>
      </w:r>
      <w:r>
        <w:rPr>
          <w:rFonts w:eastAsia="Inter"/>
          <w:b/>
          <w:bCs/>
          <w:iCs/>
          <w:sz w:val="20"/>
          <w:szCs w:val="20"/>
          <w:highlight w:val="white"/>
          <w:lang w:val="fr-FR"/>
        </w:rPr>
        <w:t>:</w:t>
      </w:r>
    </w:p>
    <w:p w14:paraId="739136AE" w14:textId="74E3F8EB" w:rsidR="00044F8E" w:rsidRPr="00044F8E" w:rsidRDefault="00044F8E" w:rsidP="00044F8E">
      <w:pPr>
        <w:numPr>
          <w:ilvl w:val="1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>
        <w:rPr>
          <w:rFonts w:eastAsia="Inter"/>
          <w:iCs/>
          <w:sz w:val="20"/>
          <w:szCs w:val="20"/>
          <w:highlight w:val="white"/>
          <w:lang w:val="fr-FR"/>
        </w:rPr>
        <w:t>Optimiser la formulation des prompts.</w:t>
      </w:r>
    </w:p>
    <w:p w14:paraId="3EECA2E9" w14:textId="7F45C660" w:rsidR="00044F8E" w:rsidRPr="00044F8E" w:rsidRDefault="00044F8E" w:rsidP="00044F8E">
      <w:pPr>
        <w:numPr>
          <w:ilvl w:val="1"/>
          <w:numId w:val="4"/>
        </w:numPr>
        <w:shd w:val="clear" w:color="auto" w:fill="FFFFFF"/>
        <w:spacing w:before="240" w:beforeAutospacing="1" w:after="240" w:afterAutospacing="1" w:line="240" w:lineRule="auto"/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  <w:r>
        <w:rPr>
          <w:rFonts w:eastAsia="Inter"/>
          <w:iCs/>
          <w:sz w:val="20"/>
          <w:szCs w:val="20"/>
          <w:highlight w:val="white"/>
          <w:lang w:val="fr-FR"/>
        </w:rPr>
        <w:t>Envisager des méthodes et modèles de CLIP pour comparer.</w:t>
      </w:r>
    </w:p>
    <w:p w14:paraId="261956CA" w14:textId="77777777" w:rsidR="00917079" w:rsidRPr="00917079" w:rsidRDefault="00917079">
      <w:pPr>
        <w:rPr>
          <w:rFonts w:eastAsia="Inter"/>
          <w:b/>
          <w:bCs/>
          <w:iCs/>
          <w:sz w:val="28"/>
          <w:szCs w:val="28"/>
          <w:highlight w:val="white"/>
          <w:lang w:val="fr-FR"/>
        </w:rPr>
      </w:pPr>
    </w:p>
    <w:sectPr w:rsidR="00917079" w:rsidRPr="00917079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74EA4" w14:textId="77777777" w:rsidR="00F3399F" w:rsidRDefault="00F3399F">
      <w:pPr>
        <w:spacing w:line="240" w:lineRule="auto"/>
      </w:pPr>
      <w:r>
        <w:separator/>
      </w:r>
    </w:p>
  </w:endnote>
  <w:endnote w:type="continuationSeparator" w:id="0">
    <w:p w14:paraId="2CD50FCF" w14:textId="77777777" w:rsidR="00F3399F" w:rsidRDefault="00F339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D8807706-9FE7-420E-8ACE-F224DFFCE60F}"/>
    <w:embedBold r:id="rId2" w:fontKey="{5B42DF7A-E515-424B-969E-1BAAB4FFFFAF}"/>
    <w:embedItalic r:id="rId3" w:fontKey="{DE8171FA-D2C7-46B4-8628-B27B17B7DAC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D072842-3CDE-4C3F-AB82-A813EBF297E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7CD46EA-C4AE-4723-ADE4-4DE084398E4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B86CDC" w14:textId="77777777" w:rsidR="00F3399F" w:rsidRDefault="00F3399F">
      <w:pPr>
        <w:spacing w:line="240" w:lineRule="auto"/>
      </w:pPr>
      <w:r>
        <w:separator/>
      </w:r>
    </w:p>
  </w:footnote>
  <w:footnote w:type="continuationSeparator" w:id="0">
    <w:p w14:paraId="090D9E28" w14:textId="77777777" w:rsidR="00F3399F" w:rsidRDefault="00F339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3" w14:textId="77777777" w:rsidR="00AE0AE9" w:rsidRDefault="00AE0AE9">
    <w:pPr>
      <w:shd w:val="clear" w:color="auto" w:fill="FFFFFF"/>
      <w:ind w:right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94198"/>
    <w:multiLevelType w:val="multilevel"/>
    <w:tmpl w:val="57EC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6231EC"/>
    <w:multiLevelType w:val="multilevel"/>
    <w:tmpl w:val="10749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Arial" w:eastAsia="Inter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742738"/>
    <w:multiLevelType w:val="multilevel"/>
    <w:tmpl w:val="788A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2D17C9"/>
    <w:multiLevelType w:val="multilevel"/>
    <w:tmpl w:val="3998F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1885511">
    <w:abstractNumId w:val="0"/>
  </w:num>
  <w:num w:numId="2" w16cid:durableId="824901815">
    <w:abstractNumId w:val="2"/>
  </w:num>
  <w:num w:numId="3" w16cid:durableId="549538566">
    <w:abstractNumId w:val="1"/>
  </w:num>
  <w:num w:numId="4" w16cid:durableId="6593074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AE9"/>
    <w:rsid w:val="00020694"/>
    <w:rsid w:val="00044F8E"/>
    <w:rsid w:val="000A3176"/>
    <w:rsid w:val="000B73FD"/>
    <w:rsid w:val="00115DD7"/>
    <w:rsid w:val="00156688"/>
    <w:rsid w:val="001E586E"/>
    <w:rsid w:val="002A16DD"/>
    <w:rsid w:val="002B2581"/>
    <w:rsid w:val="002D5CD1"/>
    <w:rsid w:val="002F2AA6"/>
    <w:rsid w:val="00347791"/>
    <w:rsid w:val="00387CA5"/>
    <w:rsid w:val="003903EB"/>
    <w:rsid w:val="004A4C0F"/>
    <w:rsid w:val="004A5BF6"/>
    <w:rsid w:val="004E5280"/>
    <w:rsid w:val="004F1833"/>
    <w:rsid w:val="005A3D86"/>
    <w:rsid w:val="005A7C9D"/>
    <w:rsid w:val="005F1FB4"/>
    <w:rsid w:val="00636378"/>
    <w:rsid w:val="0074620D"/>
    <w:rsid w:val="007C5605"/>
    <w:rsid w:val="0080306C"/>
    <w:rsid w:val="008335C2"/>
    <w:rsid w:val="00907AC2"/>
    <w:rsid w:val="00917079"/>
    <w:rsid w:val="00AB7DE4"/>
    <w:rsid w:val="00AE0AE9"/>
    <w:rsid w:val="00B0644E"/>
    <w:rsid w:val="00B60F80"/>
    <w:rsid w:val="00C62FD7"/>
    <w:rsid w:val="00CA5D21"/>
    <w:rsid w:val="00CE496B"/>
    <w:rsid w:val="00D24E19"/>
    <w:rsid w:val="00E3261F"/>
    <w:rsid w:val="00EE5111"/>
    <w:rsid w:val="00F3399F"/>
    <w:rsid w:val="00F3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B3B6D"/>
  <w15:docId w15:val="{CADA1BC5-FB48-487C-B19F-EFE0509D4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079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5A7C9D"/>
    <w:pPr>
      <w:ind w:left="720"/>
      <w:contextualSpacing/>
    </w:pPr>
  </w:style>
  <w:style w:type="table" w:styleId="Grilledutableau">
    <w:name w:val="Table Grid"/>
    <w:basedOn w:val="TableauNormal"/>
    <w:uiPriority w:val="39"/>
    <w:rsid w:val="000B73F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6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6</Pages>
  <Words>1691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Walid Didoune</cp:lastModifiedBy>
  <cp:revision>13</cp:revision>
  <dcterms:created xsi:type="dcterms:W3CDTF">2025-01-23T10:59:00Z</dcterms:created>
  <dcterms:modified xsi:type="dcterms:W3CDTF">2025-02-14T10:55:00Z</dcterms:modified>
</cp:coreProperties>
</file>