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DEMO-OFFICE-001</w:t>
      </w:r>
    </w:p>
    <w:p>
      <w:r>
        <w:t>Issuer: Demo Logistics Ltd; Recipient: Demo Trading Ltd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</w:tblGrid>
      <w:tr>
        <w:trPr>
          <w:tblHeader/>
        </w:trPr>
        <w:tc>
          <w:tcPr>
            <w:tcW w:type="dxa" w:w="1680"/>
          </w:tcPr>
          <w:p>
            <w:r>
              <w:t>Fee</w:t>
            </w:r>
          </w:p>
        </w:tc>
        <w:tc>
          <w:tcPr>
            <w:tcW w:type="dxa" w:w="1680"/>
          </w:tcPr>
          <w:p>
            <w:r>
              <w:t>Amount</w:t>
            </w:r>
          </w:p>
        </w:tc>
        <w:tc>
          <w:tcPr>
            <w:tcW w:type="dxa" w:w="1680"/>
          </w:tcPr>
          <w:p>
            <w:r>
              <w:t>Currency</w:t>
            </w:r>
          </w:p>
        </w:tc>
      </w:tr>
      <w:tr>
        <w:tc>
          <w:tcPr>
            <w:tcW w:type="dxa" w:w="3360"/>
            <w:gridSpan w:val="2"/>
          </w:tcPr>
          <w:p>
            <w:r>
              <w:t>Merged service description USD 1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02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680"/>
            </w:tblGrid>
            <w:tr>
              <w:tc>
                <w:tcPr>
                  <w:tcW w:type="dxa" w:w="1680"/>
                </w:tcPr>
                <w:p>
                  <w:r>
                    <w:t>Nested surcharge USD 3</w:t>
                  </w:r>
                </w:p>
              </w:tc>
            </w:tr>
          </w:tbl>
          <w:p/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03</w:t>
            </w:r>
          </w:p>
        </w:tc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04</w:t>
            </w:r>
          </w:p>
        </w:tc>
        <w:tc>
          <w:tcPr>
            <w:tcW w:type="dxa" w:w="1680"/>
          </w:tcPr>
          <w:p>
            <w:r>
              <w:t>4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05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06</w:t>
            </w:r>
          </w:p>
        </w:tc>
        <w:tc>
          <w:tcPr>
            <w:tcW w:type="dxa" w:w="1680"/>
          </w:tcPr>
          <w:p>
            <w:r>
              <w:t>6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07</w:t>
            </w:r>
          </w:p>
        </w:tc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08</w:t>
            </w:r>
          </w:p>
        </w:tc>
        <w:tc>
          <w:tcPr>
            <w:tcW w:type="dxa" w:w="1680"/>
          </w:tcPr>
          <w:p>
            <w:r>
              <w:t>8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09</w:t>
            </w:r>
          </w:p>
        </w:tc>
        <w:tc>
          <w:tcPr>
            <w:tcW w:type="dxa" w:w="1680"/>
          </w:tcPr>
          <w:p>
            <w:r>
              <w:t>9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10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11</w:t>
            </w:r>
          </w:p>
        </w:tc>
        <w:tc>
          <w:tcPr>
            <w:tcW w:type="dxa" w:w="1680"/>
          </w:tcPr>
          <w:p>
            <w:r>
              <w:t>11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12</w:t>
            </w:r>
          </w:p>
        </w:tc>
        <w:tc>
          <w:tcPr>
            <w:tcW w:type="dxa" w:w="1680"/>
          </w:tcPr>
          <w:p>
            <w:r>
              <w:t>12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13</w:t>
            </w:r>
          </w:p>
        </w:tc>
        <w:tc>
          <w:tcPr>
            <w:tcW w:type="dxa" w:w="1680"/>
          </w:tcPr>
          <w:p>
            <w:r>
              <w:t>13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14</w:t>
            </w:r>
          </w:p>
        </w:tc>
        <w:tc>
          <w:tcPr>
            <w:tcW w:type="dxa" w:w="1680"/>
          </w:tcPr>
          <w:p>
            <w:r>
              <w:t>14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15</w:t>
            </w:r>
          </w:p>
        </w:tc>
        <w:tc>
          <w:tcPr>
            <w:tcW w:type="dxa" w:w="1680"/>
          </w:tcPr>
          <w:p>
            <w:r>
              <w:t>15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16</w:t>
            </w:r>
          </w:p>
        </w:tc>
        <w:tc>
          <w:tcPr>
            <w:tcW w:type="dxa" w:w="1680"/>
          </w:tcPr>
          <w:p>
            <w:r>
              <w:t>16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17</w:t>
            </w:r>
          </w:p>
        </w:tc>
        <w:tc>
          <w:tcPr>
            <w:tcW w:type="dxa" w:w="1680"/>
          </w:tcPr>
          <w:p>
            <w:r>
              <w:t>17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18</w:t>
            </w:r>
          </w:p>
        </w:tc>
        <w:tc>
          <w:tcPr>
            <w:tcW w:type="dxa" w:w="1680"/>
          </w:tcPr>
          <w:p>
            <w:r>
              <w:t>18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19</w:t>
            </w:r>
          </w:p>
        </w:tc>
        <w:tc>
          <w:tcPr>
            <w:tcW w:type="dxa" w:w="1680"/>
          </w:tcPr>
          <w:p>
            <w:r>
              <w:t>19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20</w:t>
            </w:r>
          </w:p>
        </w:tc>
        <w:tc>
          <w:tcPr>
            <w:tcW w:type="dxa" w:w="1680"/>
          </w:tcPr>
          <w:p>
            <w:r>
              <w:t>20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21</w:t>
            </w:r>
          </w:p>
        </w:tc>
        <w:tc>
          <w:tcPr>
            <w:tcW w:type="dxa" w:w="1680"/>
          </w:tcPr>
          <w:p>
            <w:r>
              <w:t>21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22</w:t>
            </w:r>
          </w:p>
        </w:tc>
        <w:tc>
          <w:tcPr>
            <w:tcW w:type="dxa" w:w="1680"/>
          </w:tcPr>
          <w:p>
            <w:r>
              <w:t>22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23</w:t>
            </w:r>
          </w:p>
        </w:tc>
        <w:tc>
          <w:tcPr>
            <w:tcW w:type="dxa" w:w="1680"/>
          </w:tcPr>
          <w:p>
            <w:r>
              <w:t>23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24</w:t>
            </w:r>
          </w:p>
        </w:tc>
        <w:tc>
          <w:tcPr>
            <w:tcW w:type="dxa" w:w="1680"/>
          </w:tcPr>
          <w:p>
            <w:r>
              <w:t>24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Handling Fee line 25</w:t>
            </w:r>
          </w:p>
        </w:tc>
        <w:tc>
          <w:tcPr>
            <w:tcW w:type="dxa" w:w="1680"/>
          </w:tcPr>
          <w:p>
            <w:r>
              <w:t>25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</w:tbl>
    <w:p>
      <w:pPr>
        <w:pageBreakBefore/>
      </w:pPr>
      <w:r>
        <w:t>Explicit second section after page break</w:t>
      </w:r>
    </w:p>
    <w:p>
      <w:r>
        <w:t>Final amount USD 325</w:t>
      </w:r>
    </w:p>
    <w:sectPr w:rsidR="00FC693F" w:rsidRPr="0006063C" w:rsidSect="00034616">
      <w:pgSz w:w="8640" w:h="5760"/>
      <w:pgMar w:top="504" w:right="1800" w:bottom="50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