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67A7" w14:textId="5F4AF5F8" w:rsidR="00E536B1" w:rsidRPr="00E30546" w:rsidRDefault="003623C6" w:rsidP="00C554F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>Задача оптимизации заключается в том, чтобы определить, какая доля портфеля должна быть отведена для каждой из инвестиций так, чтобы величина ожидаемого дохода и уровень риска соответствовали целям</w:t>
      </w:r>
      <w:r w:rsidR="001738B9"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инвесторов. </w:t>
      </w:r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>елевой функцией может быть минимизация риска при заданной доходности, или максимизация дохода при риске не выше заданного. </w:t>
      </w:r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Вектор </w:t>
      </w:r>
      <w:r w:rsidRPr="00E305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портфель инвестиций.</w:t>
      </w:r>
    </w:p>
    <w:p w14:paraId="7AD823F4" w14:textId="2899EC25" w:rsidR="00D81A0C" w:rsidRPr="00E30546" w:rsidRDefault="00D81A0C" w:rsidP="003623C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>Так как в</w:t>
      </w:r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</w:t>
      </w:r>
      <w:proofErr w:type="spellStart"/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>Марковица</w:t>
      </w:r>
      <w:proofErr w:type="spellEnd"/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допустимыми признаются только стандартные портфели</w:t>
      </w:r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>на вектор </w:t>
      </w:r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>накладываются два ограничения:</w:t>
      </w:r>
    </w:p>
    <w:p w14:paraId="2D4ACD45" w14:textId="5780A245" w:rsidR="00D81A0C" w:rsidRPr="00E30546" w:rsidRDefault="00D81A0C" w:rsidP="00D81A0C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1</w:t>
      </w:r>
    </w:p>
    <w:p w14:paraId="7CDE17CA" w14:textId="25A65457" w:rsidR="00D81A0C" w:rsidRPr="00E30546" w:rsidRDefault="00D81A0C" w:rsidP="00D81A0C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&gt; 0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для всех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 xml:space="preserve"> i</m:t>
        </m:r>
      </m:oMath>
    </w:p>
    <w:p w14:paraId="78FE529C" w14:textId="0C51A3D0" w:rsidR="00AF2491" w:rsidRPr="00E30546" w:rsidRDefault="00AF2491" w:rsidP="00AF249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0546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Постановку данной задачи можно интерпретировать следующим образом. Найти вектор X* распределения исходного капитала, минимизирующий риск портфеля:</w:t>
      </w:r>
    </w:p>
    <w:p w14:paraId="71AD3271" w14:textId="1C750AA5" w:rsidR="001738B9" w:rsidRPr="00E30546" w:rsidRDefault="00AF2491" w:rsidP="001738B9">
      <w:pPr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j=i+1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</m:e>
            </m:nary>
          </m:e>
        </m:ra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→ mi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n</m:t>
        </m:r>
      </m:oMath>
      <w:r w:rsidR="001C77E2" w:rsidRPr="00E3054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, где </w:t>
      </w:r>
      <w:proofErr w:type="spellStart"/>
      <w:r w:rsidR="001C77E2" w:rsidRPr="00E3054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r</w:t>
      </w:r>
      <w:r w:rsidR="001C77E2" w:rsidRPr="00E3054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vertAlign w:val="subscript"/>
          <w:lang w:val="en-US"/>
        </w:rPr>
        <w:t>i</w:t>
      </w:r>
      <w:r w:rsidR="00DA1E14" w:rsidRPr="00E3054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vertAlign w:val="subscript"/>
          <w:lang w:val="en-US"/>
        </w:rPr>
        <w:t>j</w:t>
      </w:r>
      <w:proofErr w:type="spellEnd"/>
      <w:r w:rsidR="001C77E2" w:rsidRPr="00E3054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– </w:t>
      </w:r>
      <w:r w:rsidR="00DA1E14" w:rsidRPr="00E3054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коэффициент корреляции между портфелями </w:t>
      </w:r>
      <w:proofErr w:type="spellStart"/>
      <w:r w:rsidR="00DA1E14" w:rsidRPr="00E3054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DA1E14" w:rsidRPr="00E3054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и </w:t>
      </w:r>
      <w:r w:rsidR="00DA1E14" w:rsidRPr="00E3054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j</w:t>
      </w:r>
      <w:r w:rsidR="00DA1E14" w:rsidRPr="00E3054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="00DA1E14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– </w:t>
      </w:r>
      <w:r w:rsidR="00B62195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вес актива </w:t>
      </w:r>
      <w:proofErr w:type="spellStart"/>
      <w:r w:rsidR="00B62195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B62195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портфеле</w:t>
      </w:r>
      <w:r w:rsidR="00DA1E14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DA1E14" w:rsidRPr="00E3054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="00DA1E14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волатильност</w:t>
      </w:r>
      <w:r w:rsidR="00B62195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ь</w:t>
      </w:r>
      <w:r w:rsidR="00DA1E14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портфел</w:t>
      </w:r>
      <w:r w:rsidR="00B62195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я </w:t>
      </w:r>
      <w:proofErr w:type="spellStart"/>
      <w:r w:rsidR="00B62195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DA1E14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1738B9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7FCA1578" w14:textId="2516AB0F" w:rsidR="00DA1E14" w:rsidRPr="00E30546" w:rsidRDefault="00DA1E14" w:rsidP="001738B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 заданной эффективности портфеля:</w:t>
      </w:r>
    </w:p>
    <w:p w14:paraId="3C205809" w14:textId="51261D81" w:rsidR="00DA1E14" w:rsidRPr="00E30546" w:rsidRDefault="00DA1E14" w:rsidP="001C77E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</m:t>
            </m:r>
          </m:sub>
        </m:sSub>
      </m:oMath>
      <w:r w:rsidR="001738B9" w:rsidRPr="00E3054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,</w:t>
      </w:r>
    </w:p>
    <w:p w14:paraId="3679175A" w14:textId="3D4FE173" w:rsidR="00DA1E14" w:rsidRPr="00E30546" w:rsidRDefault="00A130F5" w:rsidP="001738B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</w:t>
      </w:r>
      <w:r w:rsidR="00757D01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учётом ограничений на вектор </w:t>
      </w:r>
      <w:r w:rsidR="00757D01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AE3A39E" w14:textId="3E46B53B" w:rsidR="00C554F5" w:rsidRPr="00E30546" w:rsidRDefault="00C554F5" w:rsidP="001738B9">
      <w:pPr>
        <w:ind w:firstLine="708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E30546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Графическая интерпретация задачи</w:t>
      </w:r>
    </w:p>
    <w:p w14:paraId="69BD38C1" w14:textId="40E0431C" w:rsidR="00C554F5" w:rsidRPr="00E30546" w:rsidRDefault="001738B9" w:rsidP="00C554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взять все активы и все возможные их комбинации (портфели), то мы получим некоторое множество портфелей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график зависимости 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доходност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</m:t>
            </m:r>
          </m:sub>
        </m:sSub>
      </m:oMath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от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волатильности (риска)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sub>
        </m:sSub>
      </m:oMath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):</w:t>
      </w:r>
    </w:p>
    <w:p w14:paraId="5730C3AB" w14:textId="4015F5BB" w:rsidR="001738B9" w:rsidRPr="00E30546" w:rsidRDefault="001738B9" w:rsidP="00C554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30546">
        <w:rPr>
          <w:noProof/>
          <w:color w:val="000000" w:themeColor="text1"/>
        </w:rPr>
        <w:drawing>
          <wp:inline distT="0" distB="0" distL="0" distR="0" wp14:anchorId="46DE7397" wp14:editId="4EC8524D">
            <wp:extent cx="2514600" cy="18565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5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E50C" w14:textId="5D8702EF" w:rsidR="001738B9" w:rsidRPr="00E30546" w:rsidRDefault="001738B9" w:rsidP="004E2D2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Э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ффективные портфели находятся на кривой АВ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(эффективной границе)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огибающей множество допустимых портфелей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 графическом рассмотрении портфель</w:t>
      </w:r>
      <w:r w:rsidR="004E2D24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выбираемый инвестором,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будет точкой касания кривой безразличия инвестора с множеством эффективных портфелей.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4E2D24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Кривая безразличия отображает комбинацию риска и доходности, которую инвестор принял бы при заданном уровне полезности.</w:t>
      </w:r>
      <w:r w:rsidR="004E2D24"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Оптимальный портфель инвестора c кривыми безразличия U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U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 U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 находится в точке касания кривой безразличия U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E305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 и эффективной границы. В этой точке линия инвестиционных возможностей касается наивысшей из возможных кривых безразличия. </w:t>
      </w:r>
    </w:p>
    <w:p w14:paraId="38E599A5" w14:textId="1BD791A4" w:rsidR="001738B9" w:rsidRPr="00E30546" w:rsidRDefault="001738B9" w:rsidP="00C554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30546">
        <w:rPr>
          <w:noProof/>
          <w:color w:val="000000" w:themeColor="text1"/>
        </w:rPr>
        <w:drawing>
          <wp:inline distT="0" distB="0" distL="0" distR="0" wp14:anchorId="37FB0EBB" wp14:editId="0B9027FB">
            <wp:extent cx="2706170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44" cy="191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8B9" w:rsidRPr="00E30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0D3"/>
    <w:multiLevelType w:val="hybridMultilevel"/>
    <w:tmpl w:val="9B5ECA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1B32740"/>
    <w:multiLevelType w:val="hybridMultilevel"/>
    <w:tmpl w:val="08F2A8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74853188">
    <w:abstractNumId w:val="0"/>
  </w:num>
  <w:num w:numId="2" w16cid:durableId="161429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C6"/>
    <w:rsid w:val="001738B9"/>
    <w:rsid w:val="001C77E2"/>
    <w:rsid w:val="003623C6"/>
    <w:rsid w:val="004E2D24"/>
    <w:rsid w:val="00757D01"/>
    <w:rsid w:val="00A130F5"/>
    <w:rsid w:val="00AF2491"/>
    <w:rsid w:val="00B1572E"/>
    <w:rsid w:val="00B62195"/>
    <w:rsid w:val="00C37840"/>
    <w:rsid w:val="00C554F5"/>
    <w:rsid w:val="00D81A0C"/>
    <w:rsid w:val="00DA1E14"/>
    <w:rsid w:val="00E10F9A"/>
    <w:rsid w:val="00E30546"/>
    <w:rsid w:val="00E30ECC"/>
    <w:rsid w:val="00E32E00"/>
    <w:rsid w:val="00E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9435E"/>
  <w15:chartTrackingRefBased/>
  <w15:docId w15:val="{7E2FF715-AD1C-4175-845E-23CD9185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81A0C"/>
    <w:rPr>
      <w:b/>
      <w:bCs/>
    </w:rPr>
  </w:style>
  <w:style w:type="character" w:styleId="a4">
    <w:name w:val="Placeholder Text"/>
    <w:basedOn w:val="a0"/>
    <w:uiPriority w:val="99"/>
    <w:semiHidden/>
    <w:rsid w:val="00D81A0C"/>
    <w:rPr>
      <w:color w:val="808080"/>
    </w:rPr>
  </w:style>
  <w:style w:type="paragraph" w:styleId="a5">
    <w:name w:val="List Paragraph"/>
    <w:basedOn w:val="a"/>
    <w:uiPriority w:val="34"/>
    <w:qFormat/>
    <w:rsid w:val="00D81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1543</Characters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2023-01-24T18:04:00Z</dcterms:created>
  <dcterms:modified xsi:type="dcterms:W3CDTF">2023-01-24T18:04:00Z</dcterms:modified>
</cp:coreProperties>
</file>