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E20A" w14:textId="77777777" w:rsidR="00186638" w:rsidRPr="00186638" w:rsidRDefault="00186638" w:rsidP="00186638">
      <w:pPr>
        <w:spacing w:line="360" w:lineRule="auto"/>
        <w:jc w:val="center"/>
        <w:rPr>
          <w:rFonts w:ascii="宋体" w:hAnsi="宋体" w:hint="eastAsia"/>
          <w:noProof/>
          <w:color w:val="000000"/>
          <w:sz w:val="32"/>
          <w:szCs w:val="32"/>
        </w:rPr>
      </w:pPr>
      <w:r w:rsidRPr="00186638">
        <w:rPr>
          <w:rFonts w:ascii="宋体" w:hAnsi="宋体" w:hint="eastAsia"/>
          <w:noProof/>
          <w:color w:val="000000"/>
          <w:sz w:val="32"/>
          <w:szCs w:val="32"/>
        </w:rPr>
        <w:t>2020年北京高考生物真题试题及答案</w:t>
      </w:r>
    </w:p>
    <w:p w14:paraId="40DB4FB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w:t>
      </w:r>
      <w:r w:rsidR="00672497" w:rsidRPr="00186638">
        <w:rPr>
          <w:rFonts w:ascii="宋体" w:hAnsi="宋体"/>
          <w:color w:val="000000"/>
          <w:szCs w:val="21"/>
        </w:rPr>
        <w:t>，</w:t>
      </w:r>
      <w:r w:rsidRPr="00186638">
        <w:rPr>
          <w:rFonts w:ascii="宋体" w:hAnsi="宋体"/>
          <w:color w:val="000000"/>
          <w:szCs w:val="21"/>
        </w:rPr>
        <w:t>2分</w:t>
      </w:r>
      <w:r w:rsidR="00672497" w:rsidRPr="00186638">
        <w:rPr>
          <w:rFonts w:ascii="宋体" w:hAnsi="宋体"/>
          <w:color w:val="000000"/>
          <w:szCs w:val="21"/>
        </w:rPr>
        <w:t>）</w:t>
      </w:r>
      <w:r w:rsidRPr="00186638">
        <w:rPr>
          <w:rFonts w:ascii="宋体" w:hAnsi="宋体"/>
          <w:color w:val="000000"/>
          <w:szCs w:val="21"/>
        </w:rPr>
        <w:t>在口腔上皮细胞中，大量合成ATP的细胞器是</w:t>
      </w:r>
      <w:r w:rsidR="00627E77" w:rsidRPr="00186638">
        <w:rPr>
          <w:rFonts w:ascii="宋体" w:hAnsi="宋体"/>
          <w:color w:val="000000"/>
          <w:szCs w:val="21"/>
        </w:rPr>
        <w:t>（    ）</w:t>
      </w:r>
    </w:p>
    <w:p w14:paraId="388E985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A.溶酶体</w:t>
      </w:r>
      <w:r w:rsidR="00672497" w:rsidRPr="00186638">
        <w:rPr>
          <w:rFonts w:ascii="宋体" w:hAnsi="宋体"/>
          <w:color w:val="000000"/>
          <w:szCs w:val="21"/>
        </w:rPr>
        <w:tab/>
      </w:r>
      <w:r w:rsidRPr="00186638">
        <w:rPr>
          <w:rFonts w:ascii="宋体" w:hAnsi="宋体"/>
          <w:color w:val="000000"/>
          <w:szCs w:val="21"/>
        </w:rPr>
        <w:t>B.线粒体</w:t>
      </w:r>
      <w:r w:rsidR="00672497" w:rsidRPr="00186638">
        <w:rPr>
          <w:rFonts w:ascii="宋体" w:hAnsi="宋体"/>
          <w:color w:val="000000"/>
          <w:szCs w:val="21"/>
        </w:rPr>
        <w:tab/>
      </w:r>
      <w:r w:rsidRPr="00186638">
        <w:rPr>
          <w:rFonts w:ascii="宋体" w:hAnsi="宋体"/>
          <w:color w:val="000000"/>
          <w:szCs w:val="21"/>
        </w:rPr>
        <w:t>C.内质网</w:t>
      </w:r>
      <w:r w:rsidR="00672497" w:rsidRPr="00186638">
        <w:rPr>
          <w:rFonts w:ascii="宋体" w:hAnsi="宋体"/>
          <w:color w:val="000000"/>
          <w:szCs w:val="21"/>
        </w:rPr>
        <w:tab/>
      </w:r>
      <w:r w:rsidRPr="00186638">
        <w:rPr>
          <w:rFonts w:ascii="宋体" w:hAnsi="宋体"/>
          <w:color w:val="000000"/>
          <w:szCs w:val="21"/>
        </w:rPr>
        <w:t>D.高尔基体</w:t>
      </w:r>
    </w:p>
    <w:p w14:paraId="51763E08"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2.（2020北京，2，2分）蛋白质和DNA是两类重要的生物大分子，下列对两者共性的概括不正确的是</w:t>
      </w:r>
      <w:r w:rsidR="00627E77" w:rsidRPr="00186638">
        <w:rPr>
          <w:rFonts w:ascii="宋体" w:hAnsi="宋体"/>
          <w:color w:val="000000"/>
          <w:szCs w:val="21"/>
        </w:rPr>
        <w:t>（    ）</w:t>
      </w:r>
    </w:p>
    <w:p w14:paraId="4036943F"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A.组成元素含有C、H、O、</w:t>
      </w:r>
      <w:r w:rsidR="00672497" w:rsidRPr="00186638">
        <w:rPr>
          <w:rFonts w:ascii="宋体" w:hAnsi="宋体"/>
          <w:color w:val="000000"/>
          <w:szCs w:val="21"/>
        </w:rPr>
        <w:t>N</w:t>
      </w:r>
      <w:r w:rsidR="00672497" w:rsidRPr="00186638">
        <w:rPr>
          <w:rFonts w:ascii="宋体" w:hAnsi="宋体"/>
          <w:color w:val="000000"/>
          <w:szCs w:val="21"/>
        </w:rPr>
        <w:tab/>
      </w:r>
      <w:r w:rsidRPr="00186638">
        <w:rPr>
          <w:rFonts w:ascii="宋体" w:hAnsi="宋体"/>
          <w:color w:val="000000"/>
          <w:szCs w:val="21"/>
        </w:rPr>
        <w:t>B.由相应的基本结构单位构成</w:t>
      </w:r>
    </w:p>
    <w:p w14:paraId="08E1F87A"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C.具有相同的空间结构</w:t>
      </w:r>
      <w:r w:rsidR="00672497" w:rsidRPr="00186638">
        <w:rPr>
          <w:rFonts w:ascii="宋体" w:hAnsi="宋体"/>
          <w:color w:val="000000"/>
          <w:szCs w:val="21"/>
        </w:rPr>
        <w:tab/>
      </w:r>
      <w:r w:rsidR="00672497" w:rsidRPr="00186638">
        <w:rPr>
          <w:rFonts w:ascii="宋体" w:hAnsi="宋体"/>
          <w:color w:val="000000"/>
          <w:szCs w:val="21"/>
        </w:rPr>
        <w:tab/>
      </w:r>
      <w:r w:rsidRPr="00186638">
        <w:rPr>
          <w:rFonts w:ascii="宋体" w:hAnsi="宋体"/>
          <w:color w:val="000000"/>
          <w:szCs w:val="21"/>
        </w:rPr>
        <w:t>D.体内合成时需要模板、能量和酶</w:t>
      </w:r>
    </w:p>
    <w:p w14:paraId="60060DA6"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3.（2020北京，3，2分）丰富多彩的生物世界具有高度的统一性。以下对于原核细胞和真核细胞统一性的表述，不正确的是</w:t>
      </w:r>
      <w:r w:rsidR="00627E77" w:rsidRPr="00186638">
        <w:rPr>
          <w:rFonts w:ascii="宋体" w:hAnsi="宋体"/>
          <w:color w:val="000000"/>
          <w:szCs w:val="21"/>
        </w:rPr>
        <w:t>（    ）</w:t>
      </w:r>
    </w:p>
    <w:p w14:paraId="6346956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A.细胞膜的基本结构是脂双层</w:t>
      </w:r>
      <w:r w:rsidR="00672497" w:rsidRPr="00186638">
        <w:rPr>
          <w:rFonts w:ascii="宋体" w:hAnsi="宋体"/>
          <w:color w:val="000000"/>
          <w:szCs w:val="21"/>
        </w:rPr>
        <w:tab/>
      </w:r>
      <w:r w:rsidRPr="00186638">
        <w:rPr>
          <w:rFonts w:ascii="宋体" w:hAnsi="宋体"/>
          <w:color w:val="000000"/>
          <w:szCs w:val="21"/>
        </w:rPr>
        <w:t>B.DNA是它们的遗传物质</w:t>
      </w:r>
    </w:p>
    <w:p w14:paraId="25DDC90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C.在核糖体上合成蛋白质</w:t>
      </w:r>
      <w:r w:rsidR="00672497" w:rsidRPr="00186638">
        <w:rPr>
          <w:rFonts w:ascii="宋体" w:hAnsi="宋体"/>
          <w:color w:val="000000"/>
          <w:szCs w:val="21"/>
        </w:rPr>
        <w:tab/>
      </w:r>
      <w:r w:rsidRPr="00186638">
        <w:rPr>
          <w:rFonts w:ascii="宋体" w:hAnsi="宋体"/>
          <w:color w:val="000000"/>
          <w:szCs w:val="21"/>
        </w:rPr>
        <w:t>D.通过有丝分裂进行细胞增殖</w:t>
      </w:r>
    </w:p>
    <w:p w14:paraId="48754DF5"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4.（2020北京，4，2分）用新鲜制备的含过氧化氨酶的马铃薯悬液进行分解H</w:t>
      </w:r>
      <w:r w:rsidRPr="00186638">
        <w:rPr>
          <w:rFonts w:ascii="宋体" w:hAnsi="宋体"/>
          <w:color w:val="000000"/>
          <w:szCs w:val="21"/>
          <w:vertAlign w:val="subscript"/>
        </w:rPr>
        <w:t>2</w:t>
      </w:r>
      <w:r w:rsidRPr="00186638">
        <w:rPr>
          <w:rFonts w:ascii="宋体" w:hAnsi="宋体"/>
          <w:color w:val="000000"/>
          <w:szCs w:val="21"/>
        </w:rPr>
        <w:t>O</w:t>
      </w:r>
      <w:r w:rsidRPr="00186638">
        <w:rPr>
          <w:rFonts w:ascii="宋体" w:hAnsi="宋体"/>
          <w:color w:val="000000"/>
          <w:szCs w:val="21"/>
          <w:vertAlign w:val="subscript"/>
        </w:rPr>
        <w:t>2</w:t>
      </w:r>
      <w:r w:rsidRPr="00186638">
        <w:rPr>
          <w:rFonts w:ascii="宋体" w:hAnsi="宋体"/>
          <w:color w:val="000000"/>
          <w:szCs w:val="21"/>
        </w:rPr>
        <w:t>的实验，两组实验结果如图。第1组曲线是在pH=7.0，20℃条件下，向5mL1%的H</w:t>
      </w:r>
      <w:r w:rsidRPr="00186638">
        <w:rPr>
          <w:rFonts w:ascii="宋体" w:hAnsi="宋体"/>
          <w:color w:val="000000"/>
          <w:szCs w:val="21"/>
          <w:vertAlign w:val="subscript"/>
        </w:rPr>
        <w:t>2</w:t>
      </w:r>
      <w:r w:rsidRPr="00186638">
        <w:rPr>
          <w:rFonts w:ascii="宋体" w:hAnsi="宋体"/>
          <w:color w:val="000000"/>
          <w:szCs w:val="21"/>
        </w:rPr>
        <w:t>O</w:t>
      </w:r>
      <w:r w:rsidRPr="00186638">
        <w:rPr>
          <w:rFonts w:ascii="宋体" w:hAnsi="宋体"/>
          <w:color w:val="000000"/>
          <w:szCs w:val="21"/>
          <w:vertAlign w:val="subscript"/>
        </w:rPr>
        <w:t>2</w:t>
      </w:r>
      <w:r w:rsidRPr="00186638">
        <w:rPr>
          <w:rFonts w:ascii="宋体" w:hAnsi="宋体"/>
          <w:color w:val="000000"/>
          <w:szCs w:val="21"/>
        </w:rPr>
        <w:t>溶液中加入0.5mL酶悬液的结果。与第1组相比，第2组实验只做了一个改变。第2组实验提高了</w:t>
      </w:r>
      <w:r w:rsidR="00627E77" w:rsidRPr="00186638">
        <w:rPr>
          <w:rFonts w:ascii="宋体" w:hAnsi="宋体"/>
          <w:color w:val="000000"/>
          <w:szCs w:val="21"/>
        </w:rPr>
        <w:t>（    ）</w:t>
      </w:r>
    </w:p>
    <w:p w14:paraId="573C8FFC"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学科网(www.zxxk.com)--教育资源门户，提供试题试卷、教案、课件、教学论文、素材等各类教学资源库下载，还有大量丰富的教学资讯！" style="width:231.75pt;height:167.25pt;visibility:visible">
            <v:imagedata r:id="rId8" o:title="学科网(www"/>
          </v:shape>
        </w:pict>
      </w:r>
    </w:p>
    <w:p w14:paraId="496CAA8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A.悬液中酶的浓度</w:t>
      </w:r>
      <w:r w:rsidR="00672497" w:rsidRPr="00186638">
        <w:rPr>
          <w:rFonts w:ascii="宋体" w:hAnsi="宋体"/>
          <w:color w:val="000000"/>
          <w:szCs w:val="21"/>
        </w:rPr>
        <w:tab/>
      </w:r>
      <w:r w:rsidR="00672497" w:rsidRPr="00186638">
        <w:rPr>
          <w:rFonts w:ascii="宋体" w:hAnsi="宋体"/>
          <w:color w:val="000000"/>
          <w:szCs w:val="21"/>
        </w:rPr>
        <w:tab/>
      </w:r>
      <w:r w:rsidRPr="00186638">
        <w:rPr>
          <w:rFonts w:ascii="宋体" w:hAnsi="宋体"/>
          <w:color w:val="000000"/>
          <w:szCs w:val="21"/>
        </w:rPr>
        <w:t>B.H</w:t>
      </w:r>
      <w:r w:rsidRPr="00186638">
        <w:rPr>
          <w:rFonts w:ascii="宋体" w:hAnsi="宋体"/>
          <w:color w:val="000000"/>
          <w:szCs w:val="21"/>
          <w:vertAlign w:val="subscript"/>
        </w:rPr>
        <w:t>2</w:t>
      </w:r>
      <w:r w:rsidRPr="00186638">
        <w:rPr>
          <w:rFonts w:ascii="宋体" w:hAnsi="宋体"/>
          <w:color w:val="000000"/>
          <w:szCs w:val="21"/>
        </w:rPr>
        <w:t>O</w:t>
      </w:r>
      <w:r w:rsidRPr="00186638">
        <w:rPr>
          <w:rFonts w:ascii="宋体" w:hAnsi="宋体"/>
          <w:color w:val="000000"/>
          <w:szCs w:val="21"/>
          <w:vertAlign w:val="subscript"/>
        </w:rPr>
        <w:t>2</w:t>
      </w:r>
      <w:r w:rsidRPr="00186638">
        <w:rPr>
          <w:rFonts w:ascii="宋体" w:hAnsi="宋体"/>
          <w:color w:val="000000"/>
          <w:szCs w:val="21"/>
        </w:rPr>
        <w:t>溶液的浓度</w:t>
      </w:r>
    </w:p>
    <w:p w14:paraId="68D72A80"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C.反应体系的温度</w:t>
      </w:r>
      <w:r w:rsidR="00672497" w:rsidRPr="00186638">
        <w:rPr>
          <w:rFonts w:ascii="宋体" w:hAnsi="宋体"/>
          <w:color w:val="000000"/>
          <w:szCs w:val="21"/>
        </w:rPr>
        <w:tab/>
      </w:r>
      <w:r w:rsidR="00672497" w:rsidRPr="00186638">
        <w:rPr>
          <w:rFonts w:ascii="宋体" w:hAnsi="宋体"/>
          <w:color w:val="000000"/>
          <w:szCs w:val="21"/>
        </w:rPr>
        <w:tab/>
      </w:r>
      <w:r w:rsidRPr="00186638">
        <w:rPr>
          <w:rFonts w:ascii="宋体" w:hAnsi="宋体"/>
          <w:color w:val="000000"/>
          <w:szCs w:val="21"/>
        </w:rPr>
        <w:t>D.反应体系的pH</w:t>
      </w:r>
    </w:p>
    <w:p w14:paraId="21865D7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5.（2020北京，5，2分）为探究干旱对根尖细胞有丝分裂的影响，用聚乙二醇溶液模拟干旱条件，处理白刺花的根尖，制片（压片法）后用显微镜观察染色体变异（畸变）的情况，细胞图像如图。相关叙述正确的是</w:t>
      </w:r>
      <w:r w:rsidR="00627E77" w:rsidRPr="00186638">
        <w:rPr>
          <w:rFonts w:ascii="宋体" w:hAnsi="宋体"/>
          <w:color w:val="000000"/>
          <w:szCs w:val="21"/>
        </w:rPr>
        <w:t>（    ）</w:t>
      </w:r>
    </w:p>
    <w:p w14:paraId="3ABBBC4D"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lastRenderedPageBreak/>
        <w:pict>
          <v:shape id="图片 4" o:spid="_x0000_i1026" type="#_x0000_t75" alt="学科网(www.zxxk.com)--教育资源门户，提供试题试卷、教案、课件、教学论文、素材等各类教学资源库下载，还有大量丰富的教学资讯！" style="width:172.5pt;height:105.75pt;visibility:visible">
            <v:imagedata r:id="rId9" o:title="学科网(www"/>
          </v:shape>
        </w:pict>
      </w:r>
    </w:p>
    <w:p w14:paraId="4F33A04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A.制片需经龙胆紫染色</w:t>
      </w:r>
      <w:r w:rsidR="00672497" w:rsidRPr="00186638">
        <w:rPr>
          <w:rFonts w:ascii="宋体" w:hAnsi="宋体"/>
          <w:color w:val="000000"/>
          <w:szCs w:val="21"/>
        </w:rPr>
        <w:t>→</w:t>
      </w:r>
      <w:r w:rsidRPr="00186638">
        <w:rPr>
          <w:rFonts w:ascii="宋体" w:hAnsi="宋体"/>
          <w:color w:val="000000"/>
          <w:szCs w:val="21"/>
        </w:rPr>
        <w:t>漂洗</w:t>
      </w:r>
      <w:r w:rsidR="00672497" w:rsidRPr="00186638">
        <w:rPr>
          <w:rFonts w:ascii="宋体" w:hAnsi="宋体"/>
          <w:color w:val="000000"/>
          <w:szCs w:val="21"/>
        </w:rPr>
        <w:t>→</w:t>
      </w:r>
      <w:r w:rsidRPr="00186638">
        <w:rPr>
          <w:rFonts w:ascii="宋体" w:hAnsi="宋体"/>
          <w:color w:val="000000"/>
          <w:szCs w:val="21"/>
        </w:rPr>
        <w:t>盐酸解离等步骤</w:t>
      </w:r>
    </w:p>
    <w:p w14:paraId="0A998B0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B.直接使用高倍物镜寻找分生区细胞来观察染色体</w:t>
      </w:r>
    </w:p>
    <w:p w14:paraId="3F7687D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C.染色体的形态表明该细胞正处于细胞分裂的间期</w:t>
      </w:r>
    </w:p>
    <w:p w14:paraId="414550B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D.观察结果表明该细胞染色体发生了变异</w:t>
      </w:r>
      <w:r w:rsidR="00672497" w:rsidRPr="00186638">
        <w:rPr>
          <w:rFonts w:ascii="宋体" w:hAnsi="宋体"/>
          <w:color w:val="000000"/>
          <w:szCs w:val="21"/>
        </w:rPr>
        <w:t>（</w:t>
      </w:r>
      <w:r w:rsidRPr="00186638">
        <w:rPr>
          <w:rFonts w:ascii="宋体" w:hAnsi="宋体"/>
          <w:color w:val="000000"/>
          <w:szCs w:val="21"/>
        </w:rPr>
        <w:t>畸变</w:t>
      </w:r>
      <w:r w:rsidR="00672497" w:rsidRPr="00186638">
        <w:rPr>
          <w:rFonts w:ascii="宋体" w:hAnsi="宋体"/>
          <w:color w:val="000000"/>
          <w:szCs w:val="21"/>
        </w:rPr>
        <w:t>）</w:t>
      </w:r>
    </w:p>
    <w:p w14:paraId="1B35622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6.（2020北京，6，2分）甲型血友病（HA）是由位于X染色体上的A基因突变为a所致。下列关于HA的叙述不正确的是</w:t>
      </w:r>
      <w:r w:rsidR="00627E77" w:rsidRPr="00186638">
        <w:rPr>
          <w:rFonts w:ascii="宋体" w:hAnsi="宋体"/>
          <w:color w:val="000000"/>
          <w:szCs w:val="21"/>
        </w:rPr>
        <w:t>（    ）</w:t>
      </w:r>
    </w:p>
    <w:p w14:paraId="6A025EEF"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A.HA是一种伴性遗传病</w:t>
      </w:r>
      <w:r w:rsidR="00672497" w:rsidRPr="00186638">
        <w:rPr>
          <w:rFonts w:ascii="宋体" w:hAnsi="宋体"/>
          <w:color w:val="000000"/>
          <w:szCs w:val="21"/>
        </w:rPr>
        <w:tab/>
      </w:r>
      <w:r w:rsidRPr="00186638">
        <w:rPr>
          <w:rFonts w:ascii="宋体" w:hAnsi="宋体"/>
          <w:color w:val="000000"/>
          <w:szCs w:val="21"/>
        </w:rPr>
        <w:t>B.HA患者中男性多于女性</w:t>
      </w:r>
    </w:p>
    <w:p w14:paraId="7800D395"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C.X</w:t>
      </w:r>
      <w:r w:rsidRPr="00186638">
        <w:rPr>
          <w:rFonts w:ascii="宋体" w:hAnsi="宋体"/>
          <w:color w:val="000000"/>
          <w:szCs w:val="21"/>
          <w:vertAlign w:val="superscript"/>
        </w:rPr>
        <w:t>A</w:t>
      </w:r>
      <w:r w:rsidRPr="00186638">
        <w:rPr>
          <w:rFonts w:ascii="宋体" w:hAnsi="宋体"/>
          <w:color w:val="000000"/>
          <w:szCs w:val="21"/>
        </w:rPr>
        <w:t>X</w:t>
      </w:r>
      <w:r w:rsidRPr="00186638">
        <w:rPr>
          <w:rFonts w:ascii="宋体" w:hAnsi="宋体"/>
          <w:color w:val="000000"/>
          <w:szCs w:val="21"/>
          <w:vertAlign w:val="superscript"/>
        </w:rPr>
        <w:t>a</w:t>
      </w:r>
      <w:r w:rsidRPr="00186638">
        <w:rPr>
          <w:rFonts w:ascii="宋体" w:hAnsi="宋体"/>
          <w:color w:val="000000"/>
          <w:szCs w:val="21"/>
        </w:rPr>
        <w:t>个体不是HA患者</w:t>
      </w:r>
      <w:r w:rsidRPr="00186638">
        <w:rPr>
          <w:rFonts w:ascii="宋体" w:hAnsi="宋体"/>
          <w:color w:val="000000"/>
          <w:szCs w:val="21"/>
        </w:rPr>
        <w:tab/>
        <w:t>D.男患者的女儿一定患HA</w:t>
      </w:r>
    </w:p>
    <w:p w14:paraId="52C1F66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7.（2020北京，7，2分）如图是雄性哺乳动物体内处于分裂某时期的一个细胞的染色体示意图。相关叙述不正确的是</w:t>
      </w:r>
      <w:r w:rsidR="00627E77" w:rsidRPr="00186638">
        <w:rPr>
          <w:rFonts w:ascii="宋体" w:hAnsi="宋体"/>
          <w:color w:val="000000"/>
          <w:szCs w:val="21"/>
        </w:rPr>
        <w:t>（    ）</w:t>
      </w:r>
    </w:p>
    <w:p w14:paraId="76160629"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5" o:spid="_x0000_i1027" type="#_x0000_t75" alt="学科网(www.zxxk.com)--教育资源门户，提供试题试卷、教案、课件、教学论文、素材等各类教学资源库下载，还有大量丰富的教学资讯！" style="width:128.25pt;height:130.5pt;visibility:visible">
            <v:imagedata r:id="rId10" o:title="学科网(www"/>
          </v:shape>
        </w:pict>
      </w:r>
    </w:p>
    <w:p w14:paraId="45F736B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A.该个体的基因型为</w:t>
      </w:r>
      <w:r w:rsidR="00672497" w:rsidRPr="00186638">
        <w:rPr>
          <w:rFonts w:ascii="宋体" w:hAnsi="宋体"/>
          <w:color w:val="000000"/>
          <w:szCs w:val="21"/>
        </w:rPr>
        <w:t>AaBbDd</w:t>
      </w:r>
      <w:r w:rsidR="00672497" w:rsidRPr="00186638">
        <w:rPr>
          <w:rFonts w:ascii="宋体" w:hAnsi="宋体"/>
          <w:color w:val="000000"/>
          <w:szCs w:val="21"/>
        </w:rPr>
        <w:tab/>
      </w:r>
      <w:r w:rsidRPr="00186638">
        <w:rPr>
          <w:rFonts w:ascii="宋体" w:hAnsi="宋体"/>
          <w:color w:val="000000"/>
          <w:szCs w:val="21"/>
        </w:rPr>
        <w:t>B.该细胞正在进行减数分裂</w:t>
      </w:r>
    </w:p>
    <w:p w14:paraId="37FA48C5"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C.该细胞分裂完成后只产生2种基因型的精子</w:t>
      </w:r>
      <w:r w:rsidR="00672497" w:rsidRPr="00186638">
        <w:rPr>
          <w:rFonts w:ascii="宋体" w:hAnsi="宋体"/>
          <w:color w:val="000000"/>
          <w:szCs w:val="21"/>
        </w:rPr>
        <w:tab/>
      </w:r>
      <w:r w:rsidRPr="00186638">
        <w:rPr>
          <w:rFonts w:ascii="宋体" w:hAnsi="宋体"/>
          <w:color w:val="000000"/>
          <w:szCs w:val="21"/>
        </w:rPr>
        <w:t>D.A、a和D</w:t>
      </w:r>
      <w:r w:rsidR="00672497" w:rsidRPr="00186638">
        <w:rPr>
          <w:rFonts w:ascii="宋体" w:hAnsi="宋体"/>
          <w:color w:val="000000"/>
          <w:szCs w:val="21"/>
        </w:rPr>
        <w:t>、</w:t>
      </w:r>
      <w:r w:rsidRPr="00186638">
        <w:rPr>
          <w:rFonts w:ascii="宋体" w:hAnsi="宋体"/>
          <w:color w:val="000000"/>
          <w:szCs w:val="21"/>
        </w:rPr>
        <w:t>d基因的遗传遵循自由组合定律</w:t>
      </w:r>
    </w:p>
    <w:p w14:paraId="17C67BF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8.（2020北京，8，2分）食欲肽是下丘脑中某些神经元释放的神经递质，它作用于觉醒中枢的神经元，使人保持清醒状态。临床使用的药物M与食欲肽竞争突触后膜上的受体，但不发挥食欲肽的作用。下列判断不合理的是</w:t>
      </w:r>
      <w:r w:rsidR="00627E77" w:rsidRPr="00186638">
        <w:rPr>
          <w:rFonts w:ascii="宋体" w:hAnsi="宋体"/>
          <w:color w:val="000000"/>
          <w:szCs w:val="21"/>
        </w:rPr>
        <w:t>（    ）</w:t>
      </w:r>
    </w:p>
    <w:p w14:paraId="348DA63E"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A.食欲肽以胞吐的形式由突触前膜释放</w:t>
      </w:r>
      <w:r w:rsidR="00672497" w:rsidRPr="00186638">
        <w:rPr>
          <w:rFonts w:ascii="宋体" w:hAnsi="宋体"/>
          <w:color w:val="000000"/>
          <w:szCs w:val="21"/>
        </w:rPr>
        <w:tab/>
      </w:r>
      <w:r w:rsidRPr="00186638">
        <w:rPr>
          <w:rFonts w:ascii="宋体" w:hAnsi="宋体"/>
          <w:color w:val="000000"/>
          <w:szCs w:val="21"/>
        </w:rPr>
        <w:t>B.</w:t>
      </w:r>
      <w:r w:rsidR="00672497" w:rsidRPr="00186638">
        <w:rPr>
          <w:rFonts w:ascii="宋体" w:hAnsi="宋体"/>
          <w:color w:val="000000"/>
          <w:szCs w:val="21"/>
        </w:rPr>
        <w:t>食欲肽通过进入</w:t>
      </w:r>
      <w:r w:rsidRPr="00186638">
        <w:rPr>
          <w:rFonts w:ascii="宋体" w:hAnsi="宋体"/>
          <w:color w:val="000000"/>
          <w:szCs w:val="21"/>
        </w:rPr>
        <w:t>突触后神经元发挥作用</w:t>
      </w:r>
    </w:p>
    <w:p w14:paraId="392F5C4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C.食欲肽分泌不足机体可能出现嗜睡症状</w:t>
      </w:r>
      <w:r w:rsidR="00672497" w:rsidRPr="00186638">
        <w:rPr>
          <w:rFonts w:ascii="宋体" w:hAnsi="宋体"/>
          <w:color w:val="000000"/>
          <w:szCs w:val="21"/>
        </w:rPr>
        <w:tab/>
      </w:r>
      <w:r w:rsidRPr="00186638">
        <w:rPr>
          <w:rFonts w:ascii="宋体" w:hAnsi="宋体"/>
          <w:color w:val="000000"/>
          <w:szCs w:val="21"/>
        </w:rPr>
        <w:t>D.药物M可能有助于促进睡眠</w:t>
      </w:r>
    </w:p>
    <w:p w14:paraId="68F3319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lastRenderedPageBreak/>
        <w:t>9.（2020北京，9，2分）GLUT4是骨骼肌细胞膜上的葡萄糖转运蛋白。研究者测定了5名志愿者进行6周骑行运动训练前后骨骼肌中GLUT4的含量（如图）。由此可知，训练使骨骼肌细胞可能发生的变化是</w:t>
      </w:r>
      <w:r w:rsidR="00627E77" w:rsidRPr="00186638">
        <w:rPr>
          <w:rFonts w:ascii="宋体" w:hAnsi="宋体"/>
          <w:color w:val="000000"/>
          <w:szCs w:val="21"/>
        </w:rPr>
        <w:t>（    ）</w:t>
      </w:r>
    </w:p>
    <w:p w14:paraId="54C2FB26"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6" o:spid="_x0000_i1028" type="#_x0000_t75" alt="学科网(www.zxxk.com)--教育资源门户，提供试题试卷、教案、课件、教学论文、素材等各类教学资源库下载，还有大量丰富的教学资讯！" style="width:200.25pt;height:144.75pt;visibility:visible">
            <v:imagedata r:id="rId11" o:title="学科网(www"/>
          </v:shape>
        </w:pict>
      </w:r>
    </w:p>
    <w:p w14:paraId="5729B39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A.合成的GLUT4增多</w:t>
      </w:r>
      <w:r w:rsidR="00672497" w:rsidRPr="00186638">
        <w:rPr>
          <w:rFonts w:ascii="宋体" w:hAnsi="宋体"/>
          <w:color w:val="000000"/>
          <w:szCs w:val="21"/>
        </w:rPr>
        <w:tab/>
      </w:r>
      <w:r w:rsidR="00672497" w:rsidRPr="00186638">
        <w:rPr>
          <w:rFonts w:ascii="宋体" w:hAnsi="宋体"/>
          <w:color w:val="000000"/>
          <w:szCs w:val="21"/>
        </w:rPr>
        <w:tab/>
      </w:r>
      <w:r w:rsidRPr="00186638">
        <w:rPr>
          <w:rFonts w:ascii="宋体" w:hAnsi="宋体"/>
          <w:color w:val="000000"/>
          <w:szCs w:val="21"/>
        </w:rPr>
        <w:t>B.消耗的葡萄糖减少</w:t>
      </w:r>
    </w:p>
    <w:p w14:paraId="75DBE9C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C.分泌到细胞外的GLUT4增多</w:t>
      </w:r>
      <w:r w:rsidR="00672497" w:rsidRPr="00186638">
        <w:rPr>
          <w:rFonts w:ascii="宋体" w:hAnsi="宋体"/>
          <w:color w:val="000000"/>
          <w:szCs w:val="21"/>
        </w:rPr>
        <w:tab/>
      </w:r>
      <w:r w:rsidRPr="00186638">
        <w:rPr>
          <w:rFonts w:ascii="宋体" w:hAnsi="宋体"/>
          <w:color w:val="000000"/>
          <w:szCs w:val="21"/>
        </w:rPr>
        <w:t>D.GLUT4基因的数量增多</w:t>
      </w:r>
    </w:p>
    <w:p w14:paraId="10A407B5"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10.（2020北京，10，2分）近缘种动物常因利用相同的食物资源而竞争。为研究亲缘关系较远的啮齿动物和蚂蚁之间是否也存在竞争关系，研究者调查了5种啮齿动物与7种蚂蚁采食的种子，统计各种大小不同的种子所占的比例（如图）。以下叙述错误的是</w:t>
      </w:r>
      <w:r w:rsidR="00627E77" w:rsidRPr="00186638">
        <w:rPr>
          <w:rFonts w:ascii="宋体" w:hAnsi="宋体"/>
          <w:color w:val="000000"/>
          <w:szCs w:val="21"/>
        </w:rPr>
        <w:t>（    ）</w:t>
      </w:r>
    </w:p>
    <w:p w14:paraId="7FC855D6"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7" o:spid="_x0000_i1029" type="#_x0000_t75" alt="学科网(www.zxxk.com)--教育资源门户，提供试题试卷、教案、课件、教学论文、素材等各类教学资源库下载，还有大量丰富的教学资讯！" style="width:213.75pt;height:204pt;visibility:visible">
            <v:imagedata r:id="rId12" o:title="学科网(www"/>
          </v:shape>
        </w:pict>
      </w:r>
    </w:p>
    <w:p w14:paraId="4391DD97"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A.应选择有共同活动区域的啮齿动物和蚂蚁</w:t>
      </w:r>
      <w:r w:rsidR="00672497" w:rsidRPr="00186638">
        <w:rPr>
          <w:rFonts w:ascii="宋体" w:hAnsi="宋体"/>
          <w:color w:val="000000"/>
          <w:szCs w:val="21"/>
        </w:rPr>
        <w:tab/>
      </w:r>
      <w:r w:rsidRPr="00186638">
        <w:rPr>
          <w:rFonts w:ascii="宋体" w:hAnsi="宋体"/>
          <w:color w:val="000000"/>
          <w:szCs w:val="21"/>
        </w:rPr>
        <w:t>B.啮齿动物与蚂蚁采食的种子大小有所重叠</w:t>
      </w:r>
    </w:p>
    <w:p w14:paraId="4DEEC498"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C.啮齿动物与蚂蚁之间</w:t>
      </w:r>
      <w:r w:rsidR="00672497" w:rsidRPr="00186638">
        <w:rPr>
          <w:rFonts w:ascii="宋体" w:hAnsi="宋体"/>
          <w:color w:val="000000"/>
          <w:szCs w:val="21"/>
        </w:rPr>
        <w:t>一</w:t>
      </w:r>
      <w:r w:rsidRPr="00186638">
        <w:rPr>
          <w:rFonts w:ascii="宋体" w:hAnsi="宋体"/>
          <w:color w:val="000000"/>
          <w:szCs w:val="21"/>
        </w:rPr>
        <w:t>定不存在竞争关系</w:t>
      </w:r>
      <w:r w:rsidR="00672497" w:rsidRPr="00186638">
        <w:rPr>
          <w:rFonts w:ascii="宋体" w:hAnsi="宋体"/>
          <w:color w:val="000000"/>
          <w:szCs w:val="21"/>
        </w:rPr>
        <w:tab/>
      </w:r>
      <w:r w:rsidRPr="00186638">
        <w:rPr>
          <w:rFonts w:ascii="宋体" w:hAnsi="宋体"/>
          <w:color w:val="000000"/>
          <w:szCs w:val="21"/>
        </w:rPr>
        <w:t>D.无法判断啮因动物与蚂蚁间存在捕食关系</w:t>
      </w:r>
    </w:p>
    <w:p w14:paraId="5BF8D3C8"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11.（2020北京，11，2分）人体感染新冠病毒后，机体会产生多种特异性抗体。我国科学家从康复者的浆细胞中克隆出针对病毒表面抗原的抗体基因相关序列，构建表达载体并在相应系统中表达，可制备出全人源单克隆抗体。以下表述错误的是</w:t>
      </w:r>
      <w:r w:rsidR="00627E77" w:rsidRPr="00186638">
        <w:rPr>
          <w:rFonts w:ascii="宋体" w:hAnsi="宋体"/>
          <w:color w:val="000000"/>
          <w:szCs w:val="21"/>
        </w:rPr>
        <w:t>（    ）</w:t>
      </w:r>
    </w:p>
    <w:p w14:paraId="73E1945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A.该单抗可直接用于新冠病毒的核酸检测</w:t>
      </w:r>
      <w:r w:rsidR="00672497" w:rsidRPr="00186638">
        <w:rPr>
          <w:rFonts w:ascii="宋体" w:hAnsi="宋体"/>
          <w:color w:val="000000"/>
          <w:szCs w:val="21"/>
        </w:rPr>
        <w:tab/>
      </w:r>
      <w:r w:rsidRPr="00186638">
        <w:rPr>
          <w:rFonts w:ascii="宋体" w:hAnsi="宋体"/>
          <w:color w:val="000000"/>
          <w:szCs w:val="21"/>
        </w:rPr>
        <w:t>B.在该单抗制备过程中利用了基因工程技术</w:t>
      </w:r>
    </w:p>
    <w:p w14:paraId="3003E08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C.该单抗可与新冠病毒相应蛋白特异性结合</w:t>
      </w:r>
      <w:r w:rsidR="00672497" w:rsidRPr="00186638">
        <w:rPr>
          <w:rFonts w:ascii="宋体" w:hAnsi="宋体"/>
          <w:color w:val="000000"/>
          <w:szCs w:val="21"/>
        </w:rPr>
        <w:tab/>
      </w:r>
      <w:r w:rsidRPr="00186638">
        <w:rPr>
          <w:rFonts w:ascii="宋体" w:hAnsi="宋体"/>
          <w:color w:val="000000"/>
          <w:szCs w:val="21"/>
        </w:rPr>
        <w:t>D.可用抗原-抗体反应检测抗体基因表达产物</w:t>
      </w:r>
    </w:p>
    <w:p w14:paraId="1FC8C97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12.（2020北京，12，2分）为了对重金属污染的土壤进行生物修复，研究者将从杨树中克隆的重金属转运蛋白（HMA3）基因与外源高效启动子连接，导入杨树基因组中（如图）。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3"/>
      </w:tblGrid>
      <w:tr w:rsidR="00C74434" w:rsidRPr="005C73E7" w14:paraId="0F97C67C" w14:textId="77777777" w:rsidTr="005C73E7">
        <w:tc>
          <w:tcPr>
            <w:tcW w:w="7340" w:type="dxa"/>
          </w:tcPr>
          <w:p w14:paraId="74E4FBAB" w14:textId="77777777" w:rsidR="00672497" w:rsidRPr="005C73E7" w:rsidRDefault="005C73E7" w:rsidP="005C73E7">
            <w:pPr>
              <w:spacing w:line="360" w:lineRule="auto"/>
              <w:jc w:val="left"/>
              <w:rPr>
                <w:rFonts w:ascii="宋体" w:hAnsi="宋体"/>
                <w:color w:val="000000"/>
                <w:szCs w:val="21"/>
              </w:rPr>
            </w:pPr>
            <w:r w:rsidRPr="005C73E7">
              <w:rPr>
                <w:rFonts w:ascii="宋体" w:hAnsi="宋体"/>
                <w:noProof/>
                <w:color w:val="000000"/>
                <w:szCs w:val="21"/>
              </w:rPr>
              <w:pict>
                <v:shape id="图片 8" o:spid="_x0000_i1030" type="#_x0000_t75" alt="学科网(www.zxxk.com)--教育资源门户，提供试题试卷、教案、课件、教学论文、素材等各类教学资源库下载，还有大量丰富的教学资讯！" style="width:356.25pt;height:86.25pt;visibility:visible">
                  <v:imagedata r:id="rId13" o:title="学科网(www"/>
                </v:shape>
              </w:pict>
            </w:r>
          </w:p>
        </w:tc>
      </w:tr>
    </w:tbl>
    <w:p w14:paraId="4CA6442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为检测获得的转基因杨树苗中是否含有导入的HMA3基因，同时避免内源HMA3基因的干扰，在进行PCR扩增时，应选择的引物组合是</w:t>
      </w:r>
      <w:r w:rsidR="00627E77" w:rsidRPr="00186638">
        <w:rPr>
          <w:rFonts w:ascii="宋体" w:hAnsi="宋体"/>
          <w:color w:val="000000"/>
          <w:szCs w:val="21"/>
        </w:rPr>
        <w:t>（    ）</w:t>
      </w:r>
    </w:p>
    <w:p w14:paraId="2191ACD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w:t>
      </w:r>
      <w:r w:rsidRPr="00186638">
        <w:rPr>
          <w:rFonts w:ascii="宋体" w:hAnsi="宋体" w:cs="宋体" w:hint="eastAsia"/>
          <w:color w:val="000000"/>
          <w:szCs w:val="21"/>
        </w:rPr>
        <w:t>①</w:t>
      </w:r>
      <w:r w:rsidRPr="00186638">
        <w:rPr>
          <w:rFonts w:ascii="宋体" w:hAnsi="宋体"/>
          <w:color w:val="000000"/>
          <w:szCs w:val="21"/>
        </w:rPr>
        <w:t>+</w:t>
      </w:r>
      <w:r w:rsidRPr="00186638">
        <w:rPr>
          <w:rFonts w:ascii="宋体" w:hAnsi="宋体" w:cs="宋体" w:hint="eastAsia"/>
          <w:color w:val="000000"/>
          <w:szCs w:val="21"/>
        </w:rPr>
        <w:t>③</w:t>
      </w:r>
      <w:r w:rsidR="00AC1851" w:rsidRPr="00186638">
        <w:rPr>
          <w:rFonts w:ascii="宋体" w:hAnsi="宋体"/>
          <w:color w:val="000000"/>
          <w:szCs w:val="21"/>
        </w:rPr>
        <w:tab/>
      </w:r>
      <w:r w:rsidRPr="00186638">
        <w:rPr>
          <w:rFonts w:ascii="宋体" w:hAnsi="宋体"/>
          <w:color w:val="000000"/>
          <w:szCs w:val="21"/>
        </w:rPr>
        <w:t>B.</w:t>
      </w:r>
      <w:r w:rsidRPr="00186638">
        <w:rPr>
          <w:rFonts w:ascii="宋体" w:hAnsi="宋体" w:cs="宋体" w:hint="eastAsia"/>
          <w:color w:val="000000"/>
          <w:szCs w:val="21"/>
        </w:rPr>
        <w:t>①</w:t>
      </w:r>
      <w:r w:rsidRPr="00186638">
        <w:rPr>
          <w:rFonts w:ascii="宋体" w:hAnsi="宋体"/>
          <w:color w:val="000000"/>
          <w:szCs w:val="21"/>
        </w:rPr>
        <w:t>+</w:t>
      </w:r>
      <w:r w:rsidRPr="00186638">
        <w:rPr>
          <w:rFonts w:ascii="宋体" w:hAnsi="宋体" w:cs="宋体" w:hint="eastAsia"/>
          <w:color w:val="000000"/>
          <w:szCs w:val="21"/>
        </w:rPr>
        <w:t>②</w:t>
      </w:r>
      <w:r w:rsidR="00AC1851" w:rsidRPr="00186638">
        <w:rPr>
          <w:rFonts w:ascii="宋体" w:hAnsi="宋体"/>
          <w:color w:val="000000"/>
          <w:szCs w:val="21"/>
        </w:rPr>
        <w:tab/>
      </w:r>
      <w:r w:rsidRPr="00186638">
        <w:rPr>
          <w:rFonts w:ascii="宋体" w:hAnsi="宋体"/>
          <w:color w:val="000000"/>
          <w:szCs w:val="21"/>
        </w:rPr>
        <w:t>C.</w:t>
      </w:r>
      <w:r w:rsidRPr="00186638">
        <w:rPr>
          <w:rFonts w:ascii="宋体" w:hAnsi="宋体" w:cs="宋体" w:hint="eastAsia"/>
          <w:color w:val="000000"/>
          <w:szCs w:val="21"/>
        </w:rPr>
        <w:t>③</w:t>
      </w:r>
      <w:r w:rsidRPr="00186638">
        <w:rPr>
          <w:rFonts w:ascii="宋体" w:hAnsi="宋体"/>
          <w:color w:val="000000"/>
          <w:szCs w:val="21"/>
        </w:rPr>
        <w:t>+</w:t>
      </w:r>
      <w:r w:rsidRPr="00186638">
        <w:rPr>
          <w:rFonts w:ascii="宋体" w:hAnsi="宋体" w:cs="宋体" w:hint="eastAsia"/>
          <w:color w:val="000000"/>
          <w:szCs w:val="21"/>
        </w:rPr>
        <w:t>②</w:t>
      </w:r>
      <w:r w:rsidR="00AC1851" w:rsidRPr="00186638">
        <w:rPr>
          <w:rFonts w:ascii="宋体" w:hAnsi="宋体"/>
          <w:color w:val="000000"/>
          <w:szCs w:val="21"/>
        </w:rPr>
        <w:tab/>
      </w:r>
      <w:r w:rsidRPr="00186638">
        <w:rPr>
          <w:rFonts w:ascii="宋体" w:hAnsi="宋体"/>
          <w:color w:val="000000"/>
          <w:szCs w:val="21"/>
        </w:rPr>
        <w:t>D.</w:t>
      </w:r>
      <w:r w:rsidRPr="00186638">
        <w:rPr>
          <w:rFonts w:ascii="宋体" w:hAnsi="宋体" w:cs="宋体" w:hint="eastAsia"/>
          <w:color w:val="000000"/>
          <w:szCs w:val="21"/>
        </w:rPr>
        <w:t>③</w:t>
      </w:r>
      <w:r w:rsidRPr="00186638">
        <w:rPr>
          <w:rFonts w:ascii="宋体" w:hAnsi="宋体"/>
          <w:color w:val="000000"/>
          <w:szCs w:val="21"/>
        </w:rPr>
        <w:t>+</w:t>
      </w:r>
      <w:r w:rsidRPr="00186638">
        <w:rPr>
          <w:rFonts w:ascii="宋体" w:hAnsi="宋体" w:cs="宋体" w:hint="eastAsia"/>
          <w:color w:val="000000"/>
          <w:szCs w:val="21"/>
        </w:rPr>
        <w:t>④</w:t>
      </w:r>
    </w:p>
    <w:p w14:paraId="6C9F922F"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13.</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13</w:t>
      </w:r>
      <w:r w:rsidR="00672497" w:rsidRPr="00186638">
        <w:rPr>
          <w:rFonts w:ascii="宋体" w:hAnsi="宋体"/>
          <w:color w:val="000000"/>
          <w:szCs w:val="21"/>
        </w:rPr>
        <w:t>，</w:t>
      </w:r>
      <w:r w:rsidRPr="00186638">
        <w:rPr>
          <w:rFonts w:ascii="宋体" w:hAnsi="宋体"/>
          <w:color w:val="000000"/>
          <w:szCs w:val="21"/>
        </w:rPr>
        <w:t>2分</w:t>
      </w:r>
      <w:r w:rsidR="00672497" w:rsidRPr="00186638">
        <w:rPr>
          <w:rFonts w:ascii="宋体" w:hAnsi="宋体"/>
          <w:color w:val="000000"/>
          <w:szCs w:val="21"/>
        </w:rPr>
        <w:t>）</w:t>
      </w:r>
      <w:r w:rsidRPr="00186638">
        <w:rPr>
          <w:rFonts w:ascii="宋体" w:hAnsi="宋体"/>
          <w:color w:val="000000"/>
          <w:szCs w:val="21"/>
        </w:rPr>
        <w:t>为培育具有市场竞争力的无籽柑情</w:t>
      </w:r>
      <w:r w:rsidR="00672497" w:rsidRPr="00186638">
        <w:rPr>
          <w:rFonts w:ascii="宋体" w:hAnsi="宋体"/>
          <w:color w:val="000000"/>
          <w:szCs w:val="21"/>
        </w:rPr>
        <w:t>，</w:t>
      </w:r>
      <w:r w:rsidRPr="00186638">
        <w:rPr>
          <w:rFonts w:ascii="宋体" w:hAnsi="宋体"/>
          <w:color w:val="000000"/>
          <w:szCs w:val="21"/>
        </w:rPr>
        <w:t>研究者设计如下流程。相关叙述不正确的是</w:t>
      </w:r>
      <w:r w:rsidR="00627E77" w:rsidRPr="00186638">
        <w:rPr>
          <w:rFonts w:ascii="宋体" w:hAnsi="宋体"/>
          <w:color w:val="000000"/>
          <w:szCs w:val="21"/>
        </w:rPr>
        <w:t>（    ）</w:t>
      </w:r>
    </w:p>
    <w:p w14:paraId="40B8011F"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9" o:spid="_x0000_i1031" type="#_x0000_t75" alt="学科网(www.zxxk.com)--教育资源门户，提供试题试卷、教案、课件、教学论文、素材等各类教学资源库下载，还有大量丰富的教学资讯！" style="width:369.75pt;height:87pt;visibility:visible">
            <v:imagedata r:id="rId14" o:title="学科网(www"/>
          </v:shape>
        </w:pict>
      </w:r>
    </w:p>
    <w:p w14:paraId="6E0FD967"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A.过程</w:t>
      </w:r>
      <w:r w:rsidRPr="00186638">
        <w:rPr>
          <w:rFonts w:ascii="宋体" w:hAnsi="宋体" w:cs="宋体" w:hint="eastAsia"/>
          <w:color w:val="000000"/>
          <w:szCs w:val="21"/>
        </w:rPr>
        <w:t>①</w:t>
      </w:r>
      <w:r w:rsidRPr="00186638">
        <w:rPr>
          <w:rFonts w:ascii="宋体" w:hAnsi="宋体"/>
          <w:color w:val="000000"/>
          <w:szCs w:val="21"/>
        </w:rPr>
        <w:t>需使用胰蛋白酶处理</w:t>
      </w:r>
      <w:r w:rsidR="00AC1851" w:rsidRPr="00186638">
        <w:rPr>
          <w:rFonts w:ascii="宋体" w:hAnsi="宋体"/>
          <w:color w:val="000000"/>
          <w:szCs w:val="21"/>
        </w:rPr>
        <w:tab/>
      </w:r>
      <w:r w:rsidRPr="00186638">
        <w:rPr>
          <w:rFonts w:ascii="宋体" w:hAnsi="宋体"/>
          <w:color w:val="000000"/>
          <w:szCs w:val="21"/>
        </w:rPr>
        <w:t>B.实现过程</w:t>
      </w:r>
      <w:r w:rsidRPr="00186638">
        <w:rPr>
          <w:rFonts w:ascii="宋体" w:hAnsi="宋体" w:cs="宋体" w:hint="eastAsia"/>
          <w:color w:val="000000"/>
          <w:szCs w:val="21"/>
        </w:rPr>
        <w:t>②</w:t>
      </w:r>
      <w:r w:rsidRPr="00186638">
        <w:rPr>
          <w:rFonts w:ascii="宋体" w:hAnsi="宋体"/>
          <w:color w:val="000000"/>
          <w:szCs w:val="21"/>
        </w:rPr>
        <w:t>依赖膜的流动性</w:t>
      </w:r>
    </w:p>
    <w:p w14:paraId="711427C5"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C.过程</w:t>
      </w:r>
      <w:r w:rsidRPr="00186638">
        <w:rPr>
          <w:rFonts w:ascii="宋体" w:hAnsi="宋体" w:cs="宋体" w:hint="eastAsia"/>
          <w:color w:val="000000"/>
          <w:szCs w:val="21"/>
        </w:rPr>
        <w:t>③</w:t>
      </w:r>
      <w:r w:rsidRPr="00186638">
        <w:rPr>
          <w:rFonts w:ascii="宋体" w:hAnsi="宋体"/>
          <w:color w:val="000000"/>
          <w:szCs w:val="21"/>
        </w:rPr>
        <w:t>需应用植物组培技术</w:t>
      </w:r>
      <w:r w:rsidR="00AC1851" w:rsidRPr="00186638">
        <w:rPr>
          <w:rFonts w:ascii="宋体" w:hAnsi="宋体"/>
          <w:color w:val="000000"/>
          <w:szCs w:val="21"/>
        </w:rPr>
        <w:tab/>
      </w:r>
      <w:r w:rsidRPr="00186638">
        <w:rPr>
          <w:rFonts w:ascii="宋体" w:hAnsi="宋体"/>
          <w:color w:val="000000"/>
          <w:szCs w:val="21"/>
        </w:rPr>
        <w:t>D.三倍体植株可产生无籽柑橘</w:t>
      </w:r>
    </w:p>
    <w:p w14:paraId="2D46AB60"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14.</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14</w:t>
      </w:r>
      <w:r w:rsidR="00672497" w:rsidRPr="00186638">
        <w:rPr>
          <w:rFonts w:ascii="宋体" w:hAnsi="宋体"/>
          <w:color w:val="000000"/>
          <w:szCs w:val="21"/>
        </w:rPr>
        <w:t>，</w:t>
      </w:r>
      <w:r w:rsidRPr="00186638">
        <w:rPr>
          <w:rFonts w:ascii="宋体" w:hAnsi="宋体"/>
          <w:color w:val="000000"/>
          <w:szCs w:val="21"/>
        </w:rPr>
        <w:t>2分</w:t>
      </w:r>
      <w:r w:rsidR="00672497" w:rsidRPr="00186638">
        <w:rPr>
          <w:rFonts w:ascii="宋体" w:hAnsi="宋体"/>
          <w:color w:val="000000"/>
          <w:szCs w:val="21"/>
        </w:rPr>
        <w:t>）</w:t>
      </w:r>
      <w:r w:rsidRPr="00186638">
        <w:rPr>
          <w:rFonts w:ascii="宋体" w:hAnsi="宋体"/>
          <w:color w:val="000000"/>
          <w:szCs w:val="21"/>
        </w:rPr>
        <w:t>下列高中生物学实验中，用紫色的洋葱鳞片叶和黑藻叶片作为实验材料均可完成的是</w:t>
      </w:r>
      <w:r w:rsidR="00627E77" w:rsidRPr="00186638">
        <w:rPr>
          <w:rFonts w:ascii="宋体" w:hAnsi="宋体"/>
          <w:color w:val="000000"/>
          <w:szCs w:val="21"/>
        </w:rPr>
        <w:t>（    ）</w:t>
      </w:r>
    </w:p>
    <w:p w14:paraId="0B2950A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A.观察叶绿体和细胞质流动</w:t>
      </w:r>
      <w:r w:rsidR="00AC1851" w:rsidRPr="00186638">
        <w:rPr>
          <w:rFonts w:ascii="宋体" w:hAnsi="宋体"/>
          <w:color w:val="000000"/>
          <w:szCs w:val="21"/>
        </w:rPr>
        <w:tab/>
      </w:r>
      <w:r w:rsidRPr="00186638">
        <w:rPr>
          <w:rFonts w:ascii="宋体" w:hAnsi="宋体"/>
          <w:color w:val="000000"/>
          <w:szCs w:val="21"/>
        </w:rPr>
        <w:t>B.提取和分离叶绿素</w:t>
      </w:r>
    </w:p>
    <w:p w14:paraId="4B06E04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C.观察细胞质壁分离及复原</w:t>
      </w:r>
      <w:r w:rsidR="00AC1851" w:rsidRPr="00186638">
        <w:rPr>
          <w:rFonts w:ascii="宋体" w:hAnsi="宋体"/>
          <w:color w:val="000000"/>
          <w:szCs w:val="21"/>
        </w:rPr>
        <w:tab/>
      </w:r>
      <w:r w:rsidRPr="00186638">
        <w:rPr>
          <w:rFonts w:ascii="宋体" w:hAnsi="宋体"/>
          <w:color w:val="000000"/>
          <w:szCs w:val="21"/>
        </w:rPr>
        <w:t>D.观察细胞的有丝分裂</w:t>
      </w:r>
    </w:p>
    <w:p w14:paraId="61D772B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15.</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15</w:t>
      </w:r>
      <w:r w:rsidR="00672497" w:rsidRPr="00186638">
        <w:rPr>
          <w:rFonts w:ascii="宋体" w:hAnsi="宋体"/>
          <w:color w:val="000000"/>
          <w:szCs w:val="21"/>
        </w:rPr>
        <w:t>，</w:t>
      </w:r>
      <w:r w:rsidRPr="00186638">
        <w:rPr>
          <w:rFonts w:ascii="宋体" w:hAnsi="宋体"/>
          <w:color w:val="000000"/>
          <w:szCs w:val="21"/>
        </w:rPr>
        <w:t>2分</w:t>
      </w:r>
      <w:r w:rsidR="00672497" w:rsidRPr="00186638">
        <w:rPr>
          <w:rFonts w:ascii="宋体" w:hAnsi="宋体"/>
          <w:color w:val="000000"/>
          <w:szCs w:val="21"/>
        </w:rPr>
        <w:t>）</w:t>
      </w:r>
      <w:r w:rsidRPr="00186638">
        <w:rPr>
          <w:rFonts w:ascii="宋体" w:hAnsi="宋体"/>
          <w:color w:val="000000"/>
          <w:szCs w:val="21"/>
        </w:rPr>
        <w:t>生物安全是国家安全体系的组成部分。新冠肺炎疫情蔓延对我国生物安全防御体系建设提出了新的要求，引起了全社会对生物安全形势的高度关注。以下选项中不会给我国带来生物安全风险的是</w:t>
      </w:r>
      <w:r w:rsidR="00627E77" w:rsidRPr="00186638">
        <w:rPr>
          <w:rFonts w:ascii="宋体" w:hAnsi="宋体"/>
          <w:color w:val="000000"/>
          <w:szCs w:val="21"/>
        </w:rPr>
        <w:t>（    ）</w:t>
      </w:r>
    </w:p>
    <w:p w14:paraId="2159A02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A.人类及动植物中可能爆发的重大疫病</w:t>
      </w:r>
      <w:r w:rsidR="00AC1851" w:rsidRPr="00186638">
        <w:rPr>
          <w:rFonts w:ascii="宋体" w:hAnsi="宋体"/>
          <w:color w:val="000000"/>
          <w:szCs w:val="21"/>
        </w:rPr>
        <w:tab/>
      </w:r>
      <w:r w:rsidRPr="00186638">
        <w:rPr>
          <w:rFonts w:ascii="宋体" w:hAnsi="宋体"/>
          <w:color w:val="000000"/>
          <w:szCs w:val="21"/>
        </w:rPr>
        <w:t>B.保护沿海滩涂红树林中的生物多样性</w:t>
      </w:r>
    </w:p>
    <w:p w14:paraId="06624D7E"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C.全球气候变暖导致生态环境发生改变</w:t>
      </w:r>
      <w:r w:rsidR="00AC1851" w:rsidRPr="00186638">
        <w:rPr>
          <w:rFonts w:ascii="宋体" w:hAnsi="宋体"/>
          <w:color w:val="000000"/>
          <w:szCs w:val="21"/>
        </w:rPr>
        <w:tab/>
      </w:r>
      <w:r w:rsidRPr="00186638">
        <w:rPr>
          <w:rFonts w:ascii="宋体" w:hAnsi="宋体"/>
          <w:color w:val="000000"/>
          <w:szCs w:val="21"/>
        </w:rPr>
        <w:t>D.收集我国公民及生物资源的遗传信息</w:t>
      </w:r>
    </w:p>
    <w:p w14:paraId="04439346"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16.</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16</w:t>
      </w:r>
      <w:r w:rsidR="00672497" w:rsidRPr="00186638">
        <w:rPr>
          <w:rFonts w:ascii="宋体" w:hAnsi="宋体"/>
          <w:color w:val="000000"/>
          <w:szCs w:val="21"/>
        </w:rPr>
        <w:t>，</w:t>
      </w:r>
      <w:r w:rsidRPr="00186638">
        <w:rPr>
          <w:rFonts w:ascii="宋体" w:hAnsi="宋体"/>
          <w:color w:val="000000"/>
          <w:szCs w:val="21"/>
        </w:rPr>
        <w:t>12分</w:t>
      </w:r>
      <w:r w:rsidR="00672497" w:rsidRPr="00186638">
        <w:rPr>
          <w:rFonts w:ascii="宋体" w:hAnsi="宋体"/>
          <w:color w:val="000000"/>
          <w:szCs w:val="21"/>
        </w:rPr>
        <w:t>）</w:t>
      </w:r>
      <w:r w:rsidRPr="00186638">
        <w:rPr>
          <w:rFonts w:ascii="宋体" w:hAnsi="宋体"/>
          <w:color w:val="000000"/>
          <w:szCs w:val="21"/>
        </w:rPr>
        <w:t>北极圈附近的A群岛由众多生态环境相似的岛屿组成，是许多海鸟的栖息地。一百多年以前，北极狐被引入到一些岛屿上定居。几十年后发现，无北极狐岛</w:t>
      </w:r>
      <w:r w:rsidR="00672497" w:rsidRPr="00186638">
        <w:rPr>
          <w:rFonts w:ascii="宋体" w:hAnsi="宋体"/>
          <w:color w:val="000000"/>
          <w:szCs w:val="21"/>
        </w:rPr>
        <w:t>（</w:t>
      </w:r>
      <w:r w:rsidRPr="00186638">
        <w:rPr>
          <w:rFonts w:ascii="宋体" w:hAnsi="宋体"/>
          <w:color w:val="000000"/>
          <w:szCs w:val="21"/>
        </w:rPr>
        <w:t>W岛</w:t>
      </w:r>
      <w:r w:rsidR="00672497" w:rsidRPr="00186638">
        <w:rPr>
          <w:rFonts w:ascii="宋体" w:hAnsi="宋体"/>
          <w:color w:val="000000"/>
          <w:szCs w:val="21"/>
        </w:rPr>
        <w:t>）</w:t>
      </w:r>
      <w:r w:rsidRPr="00186638">
        <w:rPr>
          <w:rFonts w:ascii="宋体" w:hAnsi="宋体"/>
          <w:color w:val="000000"/>
          <w:szCs w:val="21"/>
        </w:rPr>
        <w:t>的植物群落无明显变化，而有北极狐岛</w:t>
      </w:r>
      <w:r w:rsidR="00672497" w:rsidRPr="00186638">
        <w:rPr>
          <w:rFonts w:ascii="宋体" w:hAnsi="宋体"/>
          <w:color w:val="000000"/>
          <w:szCs w:val="21"/>
        </w:rPr>
        <w:t>（</w:t>
      </w:r>
      <w:r w:rsidRPr="00186638">
        <w:rPr>
          <w:rFonts w:ascii="宋体" w:hAnsi="宋体"/>
          <w:color w:val="000000"/>
          <w:szCs w:val="21"/>
        </w:rPr>
        <w:t>Y岛</w:t>
      </w:r>
      <w:r w:rsidR="00672497" w:rsidRPr="00186638">
        <w:rPr>
          <w:rFonts w:ascii="宋体" w:hAnsi="宋体"/>
          <w:color w:val="000000"/>
          <w:szCs w:val="21"/>
        </w:rPr>
        <w:t>）</w:t>
      </w:r>
      <w:r w:rsidRPr="00186638">
        <w:rPr>
          <w:rFonts w:ascii="宋体" w:hAnsi="宋体"/>
          <w:color w:val="000000"/>
          <w:szCs w:val="21"/>
        </w:rPr>
        <w:t>上较高的草本植物明显减少，苔藓增加。为分析北极狐的引入是否导致植物群落的变化，生态学家进行了相关研究。</w:t>
      </w:r>
    </w:p>
    <w:p w14:paraId="2F75964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（1）Y岛的生态系统由岛上所有的生物与</w:t>
      </w:r>
      <w:r w:rsidR="00AC1851" w:rsidRPr="00186638">
        <w:rPr>
          <w:rFonts w:ascii="宋体" w:hAnsi="宋体"/>
          <w:color w:val="000000"/>
          <w:szCs w:val="21"/>
        </w:rPr>
        <w:t>__________</w:t>
      </w:r>
      <w:r w:rsidRPr="00186638">
        <w:rPr>
          <w:rFonts w:ascii="宋体" w:hAnsi="宋体"/>
          <w:color w:val="000000"/>
          <w:szCs w:val="21"/>
        </w:rPr>
        <w:t>共同组成，在此生态系统组成成分中，北极狐属于</w:t>
      </w:r>
      <w:r w:rsidR="00AC1851" w:rsidRPr="00186638">
        <w:rPr>
          <w:rFonts w:ascii="宋体" w:hAnsi="宋体"/>
          <w:color w:val="000000"/>
          <w:szCs w:val="21"/>
        </w:rPr>
        <w:t>__________</w:t>
      </w:r>
      <w:r w:rsidRPr="00186638">
        <w:rPr>
          <w:rFonts w:ascii="宋体" w:hAnsi="宋体"/>
          <w:color w:val="000000"/>
          <w:szCs w:val="21"/>
        </w:rPr>
        <w:t>者。</w:t>
      </w:r>
    </w:p>
    <w:p w14:paraId="4D1233C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（2）研究者调查了若干Y岛和W岛的海鸟密度，统计结果如图。</w:t>
      </w:r>
    </w:p>
    <w:p w14:paraId="4E5A006F"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0" o:spid="_x0000_i1032" type="#_x0000_t75" alt="学科网(www.zxxk.com)--教育资源门户，提供试题试卷、教案、课件、教学论文、素材等各类教学资源库下载，还有大量丰富的教学资讯！" style="width:122.25pt;height:138pt;visibility:visible">
            <v:imagedata r:id="rId15" o:title="学科网(www"/>
          </v:shape>
        </w:pict>
      </w:r>
    </w:p>
    <w:p w14:paraId="6DCF8EA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由图可知，Y岛上的海鸟密度比W岛</w:t>
      </w:r>
      <w:r w:rsidR="00AC1851" w:rsidRPr="00186638">
        <w:rPr>
          <w:rFonts w:ascii="宋体" w:hAnsi="宋体"/>
          <w:color w:val="000000"/>
          <w:szCs w:val="21"/>
        </w:rPr>
        <w:t>__________。</w:t>
      </w:r>
    </w:p>
    <w:p w14:paraId="4EA128F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（3）进一步调查发现，Y岛上单位面积的植物干重及土壤氮、磷含量均低于W岛。研究者选择Y岛上的若干代表性地块，通过施肥实验证明了Y岛植物干重较低是由土壤肥力低所致。支持此结论的实验结果应为</w:t>
      </w:r>
      <w:r w:rsidR="00AC1851" w:rsidRPr="00186638">
        <w:rPr>
          <w:rFonts w:ascii="宋体" w:hAnsi="宋体"/>
          <w:color w:val="000000"/>
          <w:szCs w:val="21"/>
        </w:rPr>
        <w:t>____________________________________________________________。</w:t>
      </w:r>
    </w:p>
    <w:p w14:paraId="17AE36E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（4）综所述，请将下列选项排序以解释北极狐的引</w:t>
      </w:r>
      <w:r w:rsidR="00AC1851" w:rsidRPr="00186638">
        <w:rPr>
          <w:rFonts w:ascii="宋体" w:hAnsi="宋体"/>
          <w:color w:val="000000"/>
          <w:szCs w:val="21"/>
        </w:rPr>
        <w:t>入</w:t>
      </w:r>
      <w:r w:rsidRPr="00186638">
        <w:rPr>
          <w:rFonts w:ascii="宋体" w:hAnsi="宋体"/>
          <w:color w:val="000000"/>
          <w:szCs w:val="21"/>
        </w:rPr>
        <w:t>导致的植物群落变化。</w:t>
      </w:r>
    </w:p>
    <w:p w14:paraId="117DBA6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A.岛屿土壤肥力降低</w:t>
      </w:r>
      <w:r w:rsidRPr="00186638">
        <w:rPr>
          <w:rFonts w:ascii="宋体" w:hAnsi="宋体"/>
          <w:color w:val="000000"/>
          <w:szCs w:val="21"/>
        </w:rPr>
        <w:tab/>
      </w:r>
      <w:r w:rsidRPr="00186638">
        <w:rPr>
          <w:rFonts w:ascii="宋体" w:hAnsi="宋体"/>
          <w:color w:val="000000"/>
          <w:szCs w:val="21"/>
        </w:rPr>
        <w:tab/>
        <w:t>B.北极狐捕食海鸟</w:t>
      </w:r>
    </w:p>
    <w:p w14:paraId="1F63C906"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C.土壤中的鸟粪减少</w:t>
      </w:r>
      <w:r w:rsidR="00AC1851" w:rsidRPr="00186638">
        <w:rPr>
          <w:rFonts w:ascii="宋体" w:hAnsi="宋体"/>
          <w:color w:val="000000"/>
          <w:szCs w:val="21"/>
        </w:rPr>
        <w:tab/>
      </w:r>
      <w:r w:rsidR="00AC1851" w:rsidRPr="00186638">
        <w:rPr>
          <w:rFonts w:ascii="宋体" w:hAnsi="宋体"/>
          <w:color w:val="000000"/>
          <w:szCs w:val="21"/>
        </w:rPr>
        <w:tab/>
      </w:r>
      <w:r w:rsidRPr="00186638">
        <w:rPr>
          <w:rFonts w:ascii="宋体" w:hAnsi="宋体"/>
          <w:color w:val="000000"/>
          <w:szCs w:val="21"/>
        </w:rPr>
        <w:t>D.海鸟数量减少</w:t>
      </w:r>
    </w:p>
    <w:p w14:paraId="52239DFB" w14:textId="77777777" w:rsidR="00DF6EA5" w:rsidRPr="00186638" w:rsidRDefault="003544D3" w:rsidP="00FF727D">
      <w:pPr>
        <w:spacing w:line="360" w:lineRule="auto"/>
        <w:jc w:val="left"/>
        <w:rPr>
          <w:rFonts w:ascii="宋体" w:hAnsi="宋体"/>
          <w:b/>
          <w:color w:val="000000"/>
          <w:szCs w:val="21"/>
          <w:u w:val="single"/>
        </w:rPr>
      </w:pPr>
      <w:r w:rsidRPr="00186638">
        <w:rPr>
          <w:rFonts w:ascii="宋体" w:hAnsi="宋体"/>
          <w:color w:val="000000"/>
          <w:szCs w:val="21"/>
        </w:rPr>
        <w:t>北极狐引入并定居→</w:t>
      </w:r>
      <w:r w:rsidR="00AC1851" w:rsidRPr="00186638">
        <w:rPr>
          <w:rFonts w:ascii="宋体" w:hAnsi="宋体"/>
          <w:color w:val="000000"/>
          <w:szCs w:val="21"/>
        </w:rPr>
        <w:t>__________→__________→__________→__________→</w:t>
      </w:r>
      <w:r w:rsidRPr="00186638">
        <w:rPr>
          <w:rFonts w:ascii="宋体" w:hAnsi="宋体"/>
          <w:color w:val="000000"/>
          <w:szCs w:val="21"/>
        </w:rPr>
        <w:t>植物群落变化</w:t>
      </w:r>
    </w:p>
    <w:p w14:paraId="3B7085DE"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17.</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17</w:t>
      </w:r>
      <w:r w:rsidR="00672497" w:rsidRPr="00186638">
        <w:rPr>
          <w:rFonts w:ascii="宋体" w:hAnsi="宋体"/>
          <w:color w:val="000000"/>
          <w:szCs w:val="21"/>
        </w:rPr>
        <w:t>，</w:t>
      </w:r>
      <w:r w:rsidRPr="00186638">
        <w:rPr>
          <w:rFonts w:ascii="宋体" w:hAnsi="宋体"/>
          <w:color w:val="000000"/>
          <w:szCs w:val="21"/>
        </w:rPr>
        <w:t>12分</w:t>
      </w:r>
      <w:r w:rsidR="00672497" w:rsidRPr="00186638">
        <w:rPr>
          <w:rFonts w:ascii="宋体" w:hAnsi="宋体"/>
          <w:color w:val="000000"/>
          <w:szCs w:val="21"/>
        </w:rPr>
        <w:t>）</w:t>
      </w:r>
      <w:r w:rsidRPr="00186638">
        <w:rPr>
          <w:rFonts w:ascii="宋体" w:hAnsi="宋体"/>
          <w:color w:val="000000"/>
          <w:szCs w:val="21"/>
        </w:rPr>
        <w:t>枯草芽孢杆菌可分泌纤维素酶。研究者筛选到一株降解纤维素能力较强的枯草芽孢杆菌菌株</w:t>
      </w:r>
      <w:r w:rsidR="00672497" w:rsidRPr="00186638">
        <w:rPr>
          <w:rFonts w:ascii="宋体" w:hAnsi="宋体"/>
          <w:color w:val="000000"/>
          <w:szCs w:val="21"/>
        </w:rPr>
        <w:t>（</w:t>
      </w:r>
      <w:r w:rsidRPr="00186638">
        <w:rPr>
          <w:rFonts w:ascii="宋体" w:hAnsi="宋体"/>
          <w:color w:val="000000"/>
          <w:szCs w:val="21"/>
        </w:rPr>
        <w:t>B菌</w:t>
      </w:r>
      <w:r w:rsidR="00672497" w:rsidRPr="00186638">
        <w:rPr>
          <w:rFonts w:ascii="宋体" w:hAnsi="宋体"/>
          <w:color w:val="000000"/>
          <w:szCs w:val="21"/>
        </w:rPr>
        <w:t>）</w:t>
      </w:r>
      <w:r w:rsidRPr="00186638">
        <w:rPr>
          <w:rFonts w:ascii="宋体" w:hAnsi="宋体"/>
          <w:color w:val="000000"/>
          <w:szCs w:val="21"/>
        </w:rPr>
        <w:t>，从中克隆得到了一种纤维素酶</w:t>
      </w:r>
      <w:r w:rsidR="00672497" w:rsidRPr="00186638">
        <w:rPr>
          <w:rFonts w:ascii="宋体" w:hAnsi="宋体"/>
          <w:color w:val="000000"/>
          <w:szCs w:val="21"/>
        </w:rPr>
        <w:t>（</w:t>
      </w:r>
      <w:r w:rsidRPr="00186638">
        <w:rPr>
          <w:rFonts w:ascii="宋体" w:hAnsi="宋体"/>
          <w:color w:val="000000"/>
          <w:szCs w:val="21"/>
        </w:rPr>
        <w:t>C</w:t>
      </w:r>
      <w:r w:rsidRPr="00186638">
        <w:rPr>
          <w:rFonts w:ascii="宋体" w:hAnsi="宋体"/>
          <w:color w:val="000000"/>
          <w:szCs w:val="21"/>
          <w:vertAlign w:val="subscript"/>
        </w:rPr>
        <w:t>1</w:t>
      </w:r>
      <w:r w:rsidRPr="00186638">
        <w:rPr>
          <w:rFonts w:ascii="宋体" w:hAnsi="宋体"/>
          <w:color w:val="000000"/>
          <w:szCs w:val="21"/>
        </w:rPr>
        <w:t>酶</w:t>
      </w:r>
      <w:r w:rsidR="00672497" w:rsidRPr="00186638">
        <w:rPr>
          <w:rFonts w:ascii="宋体" w:hAnsi="宋体"/>
          <w:color w:val="000000"/>
          <w:szCs w:val="21"/>
        </w:rPr>
        <w:t>）</w:t>
      </w:r>
      <w:r w:rsidRPr="00186638">
        <w:rPr>
          <w:rFonts w:ascii="宋体" w:hAnsi="宋体"/>
          <w:color w:val="000000"/>
          <w:szCs w:val="21"/>
        </w:rPr>
        <w:t>基因。将获得的C</w:t>
      </w:r>
      <w:r w:rsidRPr="00186638">
        <w:rPr>
          <w:rFonts w:ascii="宋体" w:hAnsi="宋体"/>
          <w:color w:val="000000"/>
          <w:szCs w:val="21"/>
          <w:vertAlign w:val="subscript"/>
        </w:rPr>
        <w:t>1</w:t>
      </w:r>
      <w:r w:rsidRPr="00186638">
        <w:rPr>
          <w:rFonts w:ascii="宋体" w:hAnsi="宋体"/>
          <w:color w:val="000000"/>
          <w:szCs w:val="21"/>
        </w:rPr>
        <w:t>酶基因与高效表达载体</w:t>
      </w:r>
      <w:r w:rsidR="00672497" w:rsidRPr="00186638">
        <w:rPr>
          <w:rFonts w:ascii="宋体" w:hAnsi="宋体"/>
          <w:color w:val="000000"/>
          <w:szCs w:val="21"/>
        </w:rPr>
        <w:t>（</w:t>
      </w:r>
      <w:r w:rsidRPr="00186638">
        <w:rPr>
          <w:rFonts w:ascii="宋体" w:hAnsi="宋体"/>
          <w:color w:val="000000"/>
          <w:szCs w:val="21"/>
        </w:rPr>
        <w:t>HT质粒</w:t>
      </w:r>
      <w:r w:rsidR="00672497" w:rsidRPr="00186638">
        <w:rPr>
          <w:rFonts w:ascii="宋体" w:hAnsi="宋体"/>
          <w:color w:val="000000"/>
          <w:szCs w:val="21"/>
        </w:rPr>
        <w:t>）</w:t>
      </w:r>
      <w:r w:rsidRPr="00186638">
        <w:rPr>
          <w:rFonts w:ascii="宋体" w:hAnsi="宋体"/>
          <w:color w:val="000000"/>
          <w:szCs w:val="21"/>
        </w:rPr>
        <w:t>连接</w:t>
      </w:r>
      <w:r w:rsidR="00672497" w:rsidRPr="00186638">
        <w:rPr>
          <w:rFonts w:ascii="宋体" w:hAnsi="宋体"/>
          <w:color w:val="000000"/>
          <w:szCs w:val="21"/>
        </w:rPr>
        <w:t>，</w:t>
      </w:r>
      <w:r w:rsidRPr="00186638">
        <w:rPr>
          <w:rFonts w:ascii="宋体" w:hAnsi="宋体"/>
          <w:color w:val="000000"/>
          <w:szCs w:val="21"/>
        </w:rPr>
        <w:t>再导入B</w:t>
      </w:r>
      <w:r w:rsidR="005C73E7" w:rsidRPr="005C73E7">
        <w:rPr>
          <w:rFonts w:ascii="宋体" w:hAnsi="宋体"/>
          <w:noProof/>
          <w:color w:val="000000"/>
          <w:szCs w:val="21"/>
        </w:rPr>
        <w:pict>
          <v:shape id="_x0000_i1033" type="#_x0000_t75" style="width:20.25pt;height:20.25pt;visibility:visible">
            <v:imagedata r:id="rId16" o:title=""/>
          </v:shape>
        </w:pict>
      </w:r>
      <w:r w:rsidRPr="00186638">
        <w:rPr>
          <w:rFonts w:ascii="宋体" w:hAnsi="宋体"/>
          <w:color w:val="000000"/>
          <w:szCs w:val="21"/>
        </w:rPr>
        <w:t>菌，以期获得降解纤维素能力更强的工程菌。</w:t>
      </w:r>
    </w:p>
    <w:p w14:paraId="66CC6DC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（1）纤维素属于</w:t>
      </w:r>
      <w:r w:rsidR="00AC1851" w:rsidRPr="00186638">
        <w:rPr>
          <w:rFonts w:ascii="宋体" w:hAnsi="宋体"/>
          <w:color w:val="000000"/>
          <w:szCs w:val="21"/>
        </w:rPr>
        <w:t>__________</w:t>
      </w:r>
      <w:r w:rsidRPr="00186638">
        <w:rPr>
          <w:rFonts w:ascii="宋体" w:hAnsi="宋体"/>
          <w:color w:val="000000"/>
          <w:szCs w:val="21"/>
        </w:rPr>
        <w:t>糖，因此经过一系列酶催化最终可降解成单糖，该单糖是</w:t>
      </w:r>
      <w:r w:rsidR="00AC1851" w:rsidRPr="00186638">
        <w:rPr>
          <w:rFonts w:ascii="宋体" w:hAnsi="宋体"/>
          <w:color w:val="000000"/>
          <w:szCs w:val="21"/>
        </w:rPr>
        <w:t>__________。</w:t>
      </w:r>
    </w:p>
    <w:p w14:paraId="4B9BC30E"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（2）对克隆到的C</w:t>
      </w:r>
      <w:r w:rsidR="00AC1851" w:rsidRPr="00186638">
        <w:rPr>
          <w:rFonts w:ascii="宋体" w:hAnsi="宋体"/>
          <w:color w:val="000000"/>
          <w:szCs w:val="21"/>
          <w:vertAlign w:val="subscript"/>
        </w:rPr>
        <w:t>1</w:t>
      </w:r>
      <w:r w:rsidRPr="00186638">
        <w:rPr>
          <w:rFonts w:ascii="宋体" w:hAnsi="宋体"/>
          <w:color w:val="000000"/>
          <w:szCs w:val="21"/>
        </w:rPr>
        <w:t>酶基因测序，与数据库中的C</w:t>
      </w:r>
      <w:r w:rsidR="00AC1851" w:rsidRPr="00186638">
        <w:rPr>
          <w:rFonts w:ascii="宋体" w:hAnsi="宋体"/>
          <w:color w:val="000000"/>
          <w:szCs w:val="21"/>
          <w:vertAlign w:val="subscript"/>
        </w:rPr>
        <w:t>1</w:t>
      </w:r>
      <w:r w:rsidRPr="00186638">
        <w:rPr>
          <w:rFonts w:ascii="宋体" w:hAnsi="宋体"/>
          <w:color w:val="000000"/>
          <w:szCs w:val="21"/>
        </w:rPr>
        <w:t>酶基因编码序列相比有两个碱基对不同，但两者编码出的蛋白的氨基酸序列相同，这是因为</w:t>
      </w:r>
      <w:r w:rsidR="00AC1851" w:rsidRPr="00186638">
        <w:rPr>
          <w:rFonts w:ascii="宋体" w:hAnsi="宋体"/>
          <w:color w:val="000000"/>
          <w:szCs w:val="21"/>
        </w:rPr>
        <w:t>____________________。</w:t>
      </w:r>
    </w:p>
    <w:p w14:paraId="3196DB8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（3）C</w:t>
      </w:r>
      <w:r w:rsidR="00AC1851" w:rsidRPr="00186638">
        <w:rPr>
          <w:rFonts w:ascii="宋体" w:hAnsi="宋体"/>
          <w:color w:val="000000"/>
          <w:szCs w:val="21"/>
          <w:vertAlign w:val="subscript"/>
        </w:rPr>
        <w:t>1</w:t>
      </w:r>
      <w:r w:rsidRPr="00186638">
        <w:rPr>
          <w:rFonts w:ascii="宋体" w:hAnsi="宋体"/>
          <w:color w:val="000000"/>
          <w:szCs w:val="21"/>
        </w:rPr>
        <w:t>酶基因以B链为转录模板链，转录时mRNA自身的延伸方向为</w:t>
      </w:r>
      <w:r w:rsidR="00AC1851" w:rsidRPr="00186638">
        <w:rPr>
          <w:rFonts w:ascii="宋体" w:hAnsi="宋体"/>
          <w:color w:val="000000"/>
          <w:szCs w:val="21"/>
        </w:rPr>
        <w:t>5'</w:t>
      </w:r>
      <w:r w:rsidRPr="00186638">
        <w:rPr>
          <w:rFonts w:ascii="宋体" w:hAnsi="宋体"/>
          <w:color w:val="000000"/>
          <w:szCs w:val="21"/>
        </w:rPr>
        <w:t>→3</w:t>
      </w:r>
      <w:r w:rsidR="00AC1851" w:rsidRPr="00186638">
        <w:rPr>
          <w:rFonts w:ascii="宋体" w:hAnsi="宋体"/>
          <w:color w:val="000000"/>
          <w:szCs w:val="21"/>
        </w:rPr>
        <w:t>'</w:t>
      </w:r>
      <w:r w:rsidRPr="00186638">
        <w:rPr>
          <w:rFonts w:ascii="宋体" w:hAnsi="宋体"/>
          <w:color w:val="000000"/>
          <w:szCs w:val="21"/>
        </w:rPr>
        <w:t>。为了使C</w:t>
      </w:r>
      <w:r w:rsidR="00AC1851" w:rsidRPr="00186638">
        <w:rPr>
          <w:rFonts w:ascii="宋体" w:hAnsi="宋体"/>
          <w:color w:val="000000"/>
          <w:szCs w:val="21"/>
          <w:vertAlign w:val="subscript"/>
        </w:rPr>
        <w:t>1</w:t>
      </w:r>
      <w:r w:rsidRPr="00186638">
        <w:rPr>
          <w:rFonts w:ascii="宋体" w:hAnsi="宋体"/>
          <w:color w:val="000000"/>
          <w:szCs w:val="21"/>
        </w:rPr>
        <w:t>酶基因按照正确的方向与已被酶切的HT质粒连接，克隆C</w:t>
      </w:r>
      <w:r w:rsidR="00AC1851" w:rsidRPr="00186638">
        <w:rPr>
          <w:rFonts w:ascii="宋体" w:hAnsi="宋体"/>
          <w:color w:val="000000"/>
          <w:szCs w:val="21"/>
          <w:vertAlign w:val="subscript"/>
        </w:rPr>
        <w:t>1</w:t>
      </w:r>
      <w:r w:rsidRPr="00186638">
        <w:rPr>
          <w:rFonts w:ascii="宋体" w:hAnsi="宋体"/>
          <w:color w:val="000000"/>
          <w:szCs w:val="21"/>
        </w:rPr>
        <w:t>酶基因时在其两端添加了</w:t>
      </w:r>
      <w:r w:rsidRPr="00186638">
        <w:rPr>
          <w:rFonts w:ascii="宋体" w:hAnsi="宋体"/>
          <w:i/>
          <w:color w:val="000000"/>
          <w:szCs w:val="21"/>
        </w:rPr>
        <w:t>Sma</w:t>
      </w:r>
      <w:r w:rsidR="002D05D0" w:rsidRPr="00186638">
        <w:rPr>
          <w:rFonts w:ascii="宋体" w:hAnsi="宋体"/>
          <w:i/>
          <w:color w:val="000000"/>
          <w:szCs w:val="21"/>
        </w:rPr>
        <w:t xml:space="preserve"> </w:t>
      </w:r>
      <w:r w:rsidRPr="00186638">
        <w:rPr>
          <w:rFonts w:ascii="宋体" w:hAnsi="宋体"/>
          <w:color w:val="000000"/>
          <w:szCs w:val="21"/>
        </w:rPr>
        <w:t>I和</w:t>
      </w:r>
      <w:r w:rsidRPr="00186638">
        <w:rPr>
          <w:rFonts w:ascii="宋体" w:hAnsi="宋体"/>
          <w:i/>
          <w:color w:val="000000"/>
          <w:szCs w:val="21"/>
        </w:rPr>
        <w:t>Bam</w:t>
      </w:r>
      <w:r w:rsidRPr="00186638">
        <w:rPr>
          <w:rFonts w:ascii="宋体" w:hAnsi="宋体"/>
          <w:color w:val="000000"/>
          <w:szCs w:val="21"/>
        </w:rPr>
        <w:t>H</w:t>
      </w:r>
      <w:r w:rsidR="002D05D0" w:rsidRPr="00186638">
        <w:rPr>
          <w:rFonts w:ascii="宋体" w:hAnsi="宋体"/>
          <w:color w:val="000000"/>
          <w:szCs w:val="21"/>
        </w:rPr>
        <w:t xml:space="preserve"> </w:t>
      </w:r>
      <w:r w:rsidRPr="00186638">
        <w:rPr>
          <w:rFonts w:ascii="宋体" w:hAnsi="宋体"/>
          <w:color w:val="000000"/>
          <w:szCs w:val="21"/>
        </w:rPr>
        <w:t>I的酶切位点。该基因内部没有这两种酶切位点。图1中酶切位点1和2所对应的酶分别是</w:t>
      </w:r>
      <w:r w:rsidR="002D05D0" w:rsidRPr="00186638">
        <w:rPr>
          <w:rFonts w:ascii="宋体" w:hAnsi="宋体"/>
          <w:color w:val="000000"/>
          <w:szCs w:val="21"/>
        </w:rPr>
        <w:t>__________。</w:t>
      </w:r>
    </w:p>
    <w:p w14:paraId="0370DC62"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1" o:spid="_x0000_i1034" type="#_x0000_t75" alt="学科网(www.zxxk.com)--教育资源门户，提供试题试卷、教案、课件、教学论文、素材等各类教学资源库下载，还有大量丰富的教学资讯！" style="width:245.25pt;height:173.25pt;visibility:visible">
            <v:imagedata r:id="rId17" o:title="学科网(www"/>
          </v:shape>
        </w:pict>
      </w:r>
      <w:r w:rsidR="002D05D0" w:rsidRPr="00186638">
        <w:rPr>
          <w:rFonts w:ascii="宋体" w:hAnsi="宋体"/>
          <w:color w:val="000000"/>
          <w:szCs w:val="21"/>
        </w:rPr>
        <w:t xml:space="preserve">  </w:t>
      </w:r>
      <w:r w:rsidRPr="005C73E7">
        <w:rPr>
          <w:rFonts w:ascii="宋体" w:hAnsi="宋体"/>
          <w:noProof/>
          <w:color w:val="000000"/>
          <w:szCs w:val="21"/>
        </w:rPr>
        <w:pict>
          <v:shape id="图片 12" o:spid="_x0000_i1035" type="#_x0000_t75" alt="学科网(www.zxxk.com)--教育资源门户，提供试题试卷、教案、课件、教学论文、素材等各类教学资源库下载，还有大量丰富的教学资讯！" style="width:220.5pt;height:150pt;visibility:visible">
            <v:imagedata r:id="rId18" o:title="学科网(www"/>
          </v:shape>
        </w:pict>
      </w:r>
    </w:p>
    <w:p w14:paraId="1BC3454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（4）将纤维</w:t>
      </w:r>
      <w:r w:rsidR="002D05D0" w:rsidRPr="00186638">
        <w:rPr>
          <w:rFonts w:ascii="宋体" w:hAnsi="宋体"/>
          <w:color w:val="000000"/>
          <w:szCs w:val="21"/>
        </w:rPr>
        <w:t>素</w:t>
      </w:r>
      <w:r w:rsidRPr="00186638">
        <w:rPr>
          <w:rFonts w:ascii="宋体" w:hAnsi="宋体"/>
          <w:color w:val="000000"/>
          <w:szCs w:val="21"/>
        </w:rPr>
        <w:t>含量为20%的培养基分为三组，</w:t>
      </w:r>
      <w:r w:rsidR="002D05D0" w:rsidRPr="00186638">
        <w:rPr>
          <w:rFonts w:ascii="宋体" w:hAnsi="宋体"/>
          <w:color w:val="000000"/>
          <w:szCs w:val="21"/>
        </w:rPr>
        <w:t>一</w:t>
      </w:r>
      <w:r w:rsidRPr="00186638">
        <w:rPr>
          <w:rFonts w:ascii="宋体" w:hAnsi="宋体"/>
          <w:color w:val="000000"/>
          <w:szCs w:val="21"/>
        </w:rPr>
        <w:t>组接种工</w:t>
      </w:r>
      <w:r w:rsidR="002D05D0" w:rsidRPr="00186638">
        <w:rPr>
          <w:rFonts w:ascii="宋体" w:hAnsi="宋体"/>
          <w:color w:val="000000"/>
          <w:szCs w:val="21"/>
        </w:rPr>
        <w:t>程</w:t>
      </w:r>
      <w:r w:rsidRPr="00186638">
        <w:rPr>
          <w:rFonts w:ascii="宋体" w:hAnsi="宋体"/>
          <w:color w:val="000000"/>
          <w:szCs w:val="21"/>
        </w:rPr>
        <w:t>菌，对照组1不进行处理，对照组2进行相应处理。</w:t>
      </w:r>
      <w:r w:rsidR="002D05D0" w:rsidRPr="00186638">
        <w:rPr>
          <w:rFonts w:ascii="宋体" w:hAnsi="宋体"/>
          <w:color w:val="000000"/>
          <w:szCs w:val="21"/>
        </w:rPr>
        <w:t>在相</w:t>
      </w:r>
      <w:r w:rsidRPr="00186638">
        <w:rPr>
          <w:rFonts w:ascii="宋体" w:hAnsi="宋体"/>
          <w:color w:val="000000"/>
          <w:szCs w:val="21"/>
        </w:rPr>
        <w:t>同条件下培养96小时，检测培养基中纤维</w:t>
      </w:r>
      <w:r w:rsidR="002D05D0" w:rsidRPr="00186638">
        <w:rPr>
          <w:rFonts w:ascii="宋体" w:hAnsi="宋体"/>
          <w:color w:val="000000"/>
          <w:szCs w:val="21"/>
        </w:rPr>
        <w:t>素</w:t>
      </w:r>
      <w:r w:rsidRPr="00186638">
        <w:rPr>
          <w:rFonts w:ascii="宋体" w:hAnsi="宋体"/>
          <w:color w:val="000000"/>
          <w:szCs w:val="21"/>
        </w:rPr>
        <w:t>的含量。</w:t>
      </w:r>
      <w:r w:rsidR="002D05D0" w:rsidRPr="00186638">
        <w:rPr>
          <w:rFonts w:ascii="宋体" w:hAnsi="宋体"/>
          <w:color w:val="000000"/>
          <w:szCs w:val="21"/>
        </w:rPr>
        <w:t>结</w:t>
      </w:r>
      <w:r w:rsidRPr="00186638">
        <w:rPr>
          <w:rFonts w:ascii="宋体" w:hAnsi="宋体"/>
          <w:color w:val="000000"/>
          <w:szCs w:val="21"/>
        </w:rPr>
        <w:t>果（图2）说明工程菌降解纤维素的能力最强。对照组</w:t>
      </w:r>
      <w:r w:rsidR="002D05D0" w:rsidRPr="00186638">
        <w:rPr>
          <w:rFonts w:ascii="宋体" w:hAnsi="宋体"/>
          <w:color w:val="000000"/>
          <w:szCs w:val="21"/>
        </w:rPr>
        <w:t>2</w:t>
      </w:r>
      <w:r w:rsidRPr="00186638">
        <w:rPr>
          <w:rFonts w:ascii="宋体" w:hAnsi="宋体"/>
          <w:color w:val="000000"/>
          <w:szCs w:val="21"/>
        </w:rPr>
        <w:t>的处理应为</w:t>
      </w:r>
      <w:r w:rsidR="002D05D0" w:rsidRPr="00186638">
        <w:rPr>
          <w:rFonts w:ascii="宋体" w:hAnsi="宋体"/>
          <w:color w:val="000000"/>
          <w:szCs w:val="21"/>
        </w:rPr>
        <w:t>____________________。</w:t>
      </w:r>
    </w:p>
    <w:p w14:paraId="2D44F4E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（5）预期该工程菌在处理</w:t>
      </w:r>
      <w:r w:rsidR="002D05D0" w:rsidRPr="00186638">
        <w:rPr>
          <w:rFonts w:ascii="宋体" w:hAnsi="宋体"/>
          <w:color w:val="000000"/>
          <w:szCs w:val="21"/>
        </w:rPr>
        <w:t>废弃</w:t>
      </w:r>
      <w:r w:rsidRPr="00186638">
        <w:rPr>
          <w:rFonts w:ascii="宋体" w:hAnsi="宋体"/>
          <w:color w:val="000000"/>
          <w:szCs w:val="21"/>
        </w:rPr>
        <w:t>物以保护环境方面可能的应</w:t>
      </w:r>
      <w:r w:rsidR="002D05D0" w:rsidRPr="00186638">
        <w:rPr>
          <w:rFonts w:ascii="宋体" w:hAnsi="宋体"/>
          <w:color w:val="000000"/>
          <w:szCs w:val="21"/>
        </w:rPr>
        <w:t>用</w:t>
      </w:r>
      <w:r w:rsidRPr="00186638">
        <w:rPr>
          <w:rFonts w:ascii="宋体" w:hAnsi="宋体"/>
          <w:color w:val="000000"/>
          <w:szCs w:val="21"/>
        </w:rPr>
        <w:t>。（举一例）</w:t>
      </w:r>
    </w:p>
    <w:p w14:paraId="497337E6"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18.</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18</w:t>
      </w:r>
      <w:r w:rsidR="00672497" w:rsidRPr="00186638">
        <w:rPr>
          <w:rFonts w:ascii="宋体" w:hAnsi="宋体"/>
          <w:color w:val="000000"/>
          <w:szCs w:val="21"/>
        </w:rPr>
        <w:t>，</w:t>
      </w:r>
      <w:r w:rsidRPr="00186638">
        <w:rPr>
          <w:rFonts w:ascii="宋体" w:hAnsi="宋体"/>
          <w:color w:val="000000"/>
          <w:szCs w:val="21"/>
        </w:rPr>
        <w:t>10分</w:t>
      </w:r>
      <w:r w:rsidR="00672497" w:rsidRPr="00186638">
        <w:rPr>
          <w:rFonts w:ascii="宋体" w:hAnsi="宋体"/>
          <w:color w:val="000000"/>
          <w:szCs w:val="21"/>
        </w:rPr>
        <w:t>）</w:t>
      </w:r>
      <w:r w:rsidRPr="00186638">
        <w:rPr>
          <w:rFonts w:ascii="宋体" w:hAnsi="宋体"/>
          <w:color w:val="000000"/>
          <w:szCs w:val="21"/>
        </w:rPr>
        <w:t>细菌侵入宿主体内生长繁殖引起感染。铜绿假单胞菌</w:t>
      </w:r>
      <w:r w:rsidR="00672497" w:rsidRPr="00186638">
        <w:rPr>
          <w:rFonts w:ascii="宋体" w:hAnsi="宋体"/>
          <w:color w:val="000000"/>
          <w:szCs w:val="21"/>
        </w:rPr>
        <w:t>（</w:t>
      </w:r>
      <w:r w:rsidRPr="00186638">
        <w:rPr>
          <w:rFonts w:ascii="宋体" w:hAnsi="宋体"/>
          <w:color w:val="000000"/>
          <w:szCs w:val="21"/>
        </w:rPr>
        <w:t>Pa</w:t>
      </w:r>
      <w:r w:rsidR="00672497" w:rsidRPr="00186638">
        <w:rPr>
          <w:rFonts w:ascii="宋体" w:hAnsi="宋体"/>
          <w:color w:val="000000"/>
          <w:szCs w:val="21"/>
        </w:rPr>
        <w:t>）</w:t>
      </w:r>
      <w:r w:rsidRPr="00186638">
        <w:rPr>
          <w:rFonts w:ascii="宋体" w:hAnsi="宋体"/>
          <w:color w:val="000000"/>
          <w:szCs w:val="21"/>
        </w:rPr>
        <w:t>导致的感染多见于烧伤、创伤等受损部位。在Pa感染部位常可检出大量丝状噬菌体</w:t>
      </w:r>
      <w:r w:rsidR="00672497" w:rsidRPr="00186638">
        <w:rPr>
          <w:rFonts w:ascii="宋体" w:hAnsi="宋体"/>
          <w:color w:val="000000"/>
          <w:szCs w:val="21"/>
        </w:rPr>
        <w:t>（</w:t>
      </w:r>
      <w:r w:rsidRPr="00186638">
        <w:rPr>
          <w:rFonts w:ascii="宋体" w:hAnsi="宋体"/>
          <w:color w:val="000000"/>
          <w:szCs w:val="21"/>
        </w:rPr>
        <w:t>f</w:t>
      </w:r>
      <w:r w:rsidR="00672497" w:rsidRPr="00186638">
        <w:rPr>
          <w:rFonts w:ascii="宋体" w:hAnsi="宋体"/>
          <w:color w:val="000000"/>
          <w:szCs w:val="21"/>
        </w:rPr>
        <w:t>）</w:t>
      </w:r>
      <w:r w:rsidRPr="00186638">
        <w:rPr>
          <w:rFonts w:ascii="宋体" w:hAnsi="宋体"/>
          <w:color w:val="000000"/>
          <w:szCs w:val="21"/>
        </w:rPr>
        <w:t>。</w:t>
      </w:r>
    </w:p>
    <w:p w14:paraId="64345C6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（1）在感染部位，吞噬细胞会发挥非特异性</w:t>
      </w:r>
      <w:r w:rsidR="002D05D0" w:rsidRPr="00186638">
        <w:rPr>
          <w:rFonts w:ascii="宋体" w:hAnsi="宋体"/>
          <w:color w:val="000000"/>
          <w:szCs w:val="21"/>
        </w:rPr>
        <w:t>__________</w:t>
      </w:r>
      <w:r w:rsidRPr="00186638">
        <w:rPr>
          <w:rFonts w:ascii="宋体" w:hAnsi="宋体"/>
          <w:color w:val="000000"/>
          <w:szCs w:val="21"/>
        </w:rPr>
        <w:t>功能。</w:t>
      </w:r>
    </w:p>
    <w:p w14:paraId="47CAB4B0"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（2）f侵染Pa</w:t>
      </w:r>
      <w:r w:rsidR="002D05D0" w:rsidRPr="00186638">
        <w:rPr>
          <w:rFonts w:ascii="宋体" w:hAnsi="宋体"/>
          <w:color w:val="000000"/>
          <w:szCs w:val="21"/>
        </w:rPr>
        <w:t>并</w:t>
      </w:r>
      <w:r w:rsidRPr="00186638">
        <w:rPr>
          <w:rFonts w:ascii="宋体" w:hAnsi="宋体"/>
          <w:color w:val="000000"/>
          <w:szCs w:val="21"/>
        </w:rPr>
        <w:t>随Pa的分裂传递给子细菌，但f的增殖和释放不引起Pa的裂解。为探讨f与细菌感染的关系，研究者将等量的无f侵染的Pa菌株（P）和被f侵染的Pa菌株（P</w:t>
      </w:r>
      <w:r w:rsidR="002D05D0" w:rsidRPr="00186638">
        <w:rPr>
          <w:rFonts w:ascii="宋体" w:hAnsi="宋体"/>
          <w:color w:val="000000"/>
          <w:szCs w:val="21"/>
          <w:vertAlign w:val="superscript"/>
        </w:rPr>
        <w:t>1</w:t>
      </w:r>
      <w:r w:rsidRPr="00186638">
        <w:rPr>
          <w:rFonts w:ascii="宋体" w:hAnsi="宋体"/>
          <w:color w:val="000000"/>
          <w:szCs w:val="21"/>
        </w:rPr>
        <w:t>）分别接种于小鼠伤口，结果如下表。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46"/>
        <w:gridCol w:w="1417"/>
        <w:gridCol w:w="1276"/>
      </w:tblGrid>
      <w:tr w:rsidR="00C74434" w:rsidRPr="005C73E7" w14:paraId="3B57591F" w14:textId="77777777" w:rsidTr="005C73E7">
        <w:tc>
          <w:tcPr>
            <w:tcW w:w="1389" w:type="dxa"/>
            <w:vMerge w:val="restart"/>
            <w:vAlign w:val="center"/>
          </w:tcPr>
          <w:p w14:paraId="46829DC7"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接种菌株</w:t>
            </w:r>
          </w:p>
        </w:tc>
        <w:tc>
          <w:tcPr>
            <w:tcW w:w="4139" w:type="dxa"/>
            <w:gridSpan w:val="3"/>
            <w:vAlign w:val="center"/>
          </w:tcPr>
          <w:p w14:paraId="1BEBACF8"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接种后不同时间伤口的感染率（%）</w:t>
            </w:r>
          </w:p>
        </w:tc>
      </w:tr>
      <w:tr w:rsidR="00C74434" w:rsidRPr="005C73E7" w14:paraId="33D79EBC" w14:textId="77777777" w:rsidTr="005C73E7">
        <w:tc>
          <w:tcPr>
            <w:tcW w:w="1389" w:type="dxa"/>
            <w:vMerge/>
            <w:vAlign w:val="center"/>
          </w:tcPr>
          <w:p w14:paraId="2102C87D" w14:textId="77777777" w:rsidR="002D05D0" w:rsidRPr="005C73E7" w:rsidRDefault="002D05D0" w:rsidP="005C73E7">
            <w:pPr>
              <w:spacing w:line="360" w:lineRule="auto"/>
              <w:jc w:val="center"/>
              <w:rPr>
                <w:rFonts w:ascii="宋体" w:hAnsi="宋体"/>
                <w:color w:val="000000"/>
                <w:szCs w:val="21"/>
              </w:rPr>
            </w:pPr>
          </w:p>
        </w:tc>
        <w:tc>
          <w:tcPr>
            <w:tcW w:w="1446" w:type="dxa"/>
            <w:vAlign w:val="center"/>
          </w:tcPr>
          <w:p w14:paraId="02D22F2B"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24h</w:t>
            </w:r>
          </w:p>
        </w:tc>
        <w:tc>
          <w:tcPr>
            <w:tcW w:w="1417" w:type="dxa"/>
            <w:vAlign w:val="center"/>
          </w:tcPr>
          <w:p w14:paraId="54682A3C"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48h</w:t>
            </w:r>
          </w:p>
        </w:tc>
        <w:tc>
          <w:tcPr>
            <w:tcW w:w="1276" w:type="dxa"/>
            <w:vAlign w:val="center"/>
          </w:tcPr>
          <w:p w14:paraId="3B2920AF"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72h</w:t>
            </w:r>
          </w:p>
        </w:tc>
      </w:tr>
      <w:tr w:rsidR="00C74434" w:rsidRPr="005C73E7" w14:paraId="7FE12DD9" w14:textId="77777777" w:rsidTr="005C73E7">
        <w:tc>
          <w:tcPr>
            <w:tcW w:w="1389" w:type="dxa"/>
            <w:vAlign w:val="center"/>
          </w:tcPr>
          <w:p w14:paraId="71F15EDF"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P</w:t>
            </w:r>
          </w:p>
        </w:tc>
        <w:tc>
          <w:tcPr>
            <w:tcW w:w="1446" w:type="dxa"/>
            <w:vAlign w:val="center"/>
          </w:tcPr>
          <w:p w14:paraId="53D18347"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18</w:t>
            </w:r>
          </w:p>
        </w:tc>
        <w:tc>
          <w:tcPr>
            <w:tcW w:w="1417" w:type="dxa"/>
            <w:vAlign w:val="center"/>
          </w:tcPr>
          <w:p w14:paraId="27A614C9"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30</w:t>
            </w:r>
          </w:p>
        </w:tc>
        <w:tc>
          <w:tcPr>
            <w:tcW w:w="1276" w:type="dxa"/>
            <w:vAlign w:val="center"/>
          </w:tcPr>
          <w:p w14:paraId="29781C44"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22</w:t>
            </w:r>
          </w:p>
        </w:tc>
      </w:tr>
      <w:tr w:rsidR="00C74434" w:rsidRPr="005C73E7" w14:paraId="28EF20B6" w14:textId="77777777" w:rsidTr="005C73E7">
        <w:tc>
          <w:tcPr>
            <w:tcW w:w="1389" w:type="dxa"/>
            <w:vAlign w:val="center"/>
          </w:tcPr>
          <w:p w14:paraId="7CA8D32B"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P</w:t>
            </w:r>
            <w:r w:rsidRPr="005C73E7">
              <w:rPr>
                <w:rFonts w:ascii="宋体" w:hAnsi="宋体"/>
                <w:color w:val="000000"/>
                <w:szCs w:val="21"/>
                <w:vertAlign w:val="superscript"/>
              </w:rPr>
              <w:t>1</w:t>
            </w:r>
          </w:p>
        </w:tc>
        <w:tc>
          <w:tcPr>
            <w:tcW w:w="1446" w:type="dxa"/>
            <w:vAlign w:val="center"/>
          </w:tcPr>
          <w:p w14:paraId="73BA03D7"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59</w:t>
            </w:r>
          </w:p>
        </w:tc>
        <w:tc>
          <w:tcPr>
            <w:tcW w:w="1417" w:type="dxa"/>
            <w:vAlign w:val="center"/>
          </w:tcPr>
          <w:p w14:paraId="42324C9C"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62</w:t>
            </w:r>
          </w:p>
        </w:tc>
        <w:tc>
          <w:tcPr>
            <w:tcW w:w="1276" w:type="dxa"/>
            <w:vAlign w:val="center"/>
          </w:tcPr>
          <w:p w14:paraId="1EB1E01B" w14:textId="77777777" w:rsidR="002D05D0" w:rsidRPr="005C73E7" w:rsidRDefault="003544D3" w:rsidP="005C73E7">
            <w:pPr>
              <w:spacing w:line="360" w:lineRule="auto"/>
              <w:jc w:val="center"/>
              <w:rPr>
                <w:rFonts w:ascii="宋体" w:hAnsi="宋体"/>
                <w:color w:val="000000"/>
                <w:szCs w:val="21"/>
              </w:rPr>
            </w:pPr>
            <w:r w:rsidRPr="005C73E7">
              <w:rPr>
                <w:rFonts w:ascii="宋体" w:hAnsi="宋体"/>
                <w:color w:val="000000"/>
                <w:szCs w:val="21"/>
              </w:rPr>
              <w:t>62</w:t>
            </w:r>
          </w:p>
        </w:tc>
      </w:tr>
    </w:tbl>
    <w:p w14:paraId="78C6A2B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由此可知，f能</w:t>
      </w:r>
      <w:r w:rsidR="002D05D0" w:rsidRPr="00186638">
        <w:rPr>
          <w:rFonts w:ascii="宋体" w:hAnsi="宋体"/>
          <w:color w:val="000000"/>
          <w:szCs w:val="21"/>
        </w:rPr>
        <w:t>__________</w:t>
      </w:r>
      <w:r w:rsidRPr="00186638">
        <w:rPr>
          <w:rFonts w:ascii="宋体" w:hAnsi="宋体"/>
          <w:color w:val="000000"/>
          <w:szCs w:val="21"/>
        </w:rPr>
        <w:t>Pa引起的伤口感染。</w:t>
      </w:r>
    </w:p>
    <w:p w14:paraId="775DDE1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（3）在上述研究的基础上</w:t>
      </w:r>
      <w:r w:rsidR="002D05D0" w:rsidRPr="00186638">
        <w:rPr>
          <w:rFonts w:ascii="宋体" w:hAnsi="宋体"/>
          <w:color w:val="000000"/>
          <w:szCs w:val="21"/>
        </w:rPr>
        <w:t>，</w:t>
      </w:r>
      <w:r w:rsidRPr="00186638">
        <w:rPr>
          <w:rFonts w:ascii="宋体" w:hAnsi="宋体"/>
          <w:color w:val="000000"/>
          <w:szCs w:val="21"/>
        </w:rPr>
        <w:t>研究者利用f的表面蛋白S进</w:t>
      </w:r>
      <w:r w:rsidR="002D05D0" w:rsidRPr="00186638">
        <w:rPr>
          <w:rFonts w:ascii="宋体" w:hAnsi="宋体"/>
          <w:color w:val="000000"/>
          <w:szCs w:val="21"/>
        </w:rPr>
        <w:t>一</w:t>
      </w:r>
      <w:r w:rsidRPr="00186638">
        <w:rPr>
          <w:rFonts w:ascii="宋体" w:hAnsi="宋体"/>
          <w:color w:val="000000"/>
          <w:szCs w:val="21"/>
        </w:rPr>
        <w:t>步展开实验，主要流程及结果见下图。</w:t>
      </w:r>
    </w:p>
    <w:p w14:paraId="671ED3E0"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3" o:spid="_x0000_i1036" type="#_x0000_t75" alt="学科网(www.zxxk.com)--教育资源门户，提供试题试卷、教案、课件、教学论文、素材等各类教学资源库下载，还有大量丰富的教学资讯！" style="width:370.5pt;height:209.25pt;visibility:visible">
            <v:imagedata r:id="rId19" o:title="学科网(www"/>
          </v:shape>
        </w:pict>
      </w:r>
    </w:p>
    <w:p w14:paraId="24B33462"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4" o:spid="_x0000_i1037" type="#_x0000_t75" alt="学科网(www.zxxk.com)--教育资源门户，提供试题试卷、教案、课件、教学论文、素材等各类教学资源库下载，还有大量丰富的教学资讯！" style="width:148.5pt;height:181.5pt;visibility:visible">
            <v:imagedata r:id="rId20" o:title="学科网(www"/>
          </v:shape>
        </w:pict>
      </w:r>
    </w:p>
    <w:p w14:paraId="09ED5EAF" w14:textId="77777777" w:rsidR="00DF6EA5" w:rsidRPr="00186638" w:rsidRDefault="003544D3" w:rsidP="00FF727D">
      <w:pPr>
        <w:spacing w:line="360" w:lineRule="auto"/>
        <w:jc w:val="left"/>
        <w:rPr>
          <w:rFonts w:ascii="宋体" w:hAnsi="宋体"/>
          <w:color w:val="000000"/>
          <w:szCs w:val="21"/>
        </w:rPr>
      </w:pPr>
      <w:r w:rsidRPr="00186638">
        <w:rPr>
          <w:rFonts w:ascii="宋体" w:hAnsi="宋体" w:cs="宋体" w:hint="eastAsia"/>
          <w:color w:val="000000"/>
          <w:szCs w:val="21"/>
        </w:rPr>
        <w:t>①</w:t>
      </w:r>
      <w:r w:rsidRPr="00186638">
        <w:rPr>
          <w:rFonts w:ascii="宋体" w:hAnsi="宋体"/>
          <w:color w:val="000000"/>
          <w:szCs w:val="21"/>
        </w:rPr>
        <w:t>I~</w:t>
      </w:r>
      <w:r w:rsidR="002D05D0" w:rsidRPr="00186638">
        <w:rPr>
          <w:rFonts w:ascii="宋体" w:hAnsi="宋体"/>
          <w:color w:val="000000"/>
          <w:szCs w:val="21"/>
        </w:rPr>
        <w:t>III</w:t>
      </w:r>
      <w:r w:rsidRPr="00186638">
        <w:rPr>
          <w:rFonts w:ascii="宋体" w:hAnsi="宋体"/>
          <w:color w:val="000000"/>
          <w:szCs w:val="21"/>
        </w:rPr>
        <w:t>处理所需的实验材料应分别选用</w:t>
      </w:r>
      <w:r w:rsidR="002D05D0" w:rsidRPr="00186638">
        <w:rPr>
          <w:rFonts w:ascii="宋体" w:hAnsi="宋体"/>
          <w:color w:val="000000"/>
          <w:szCs w:val="21"/>
        </w:rPr>
        <w:t>__________。</w:t>
      </w:r>
      <w:r w:rsidR="00672497" w:rsidRPr="00186638">
        <w:rPr>
          <w:rFonts w:ascii="宋体" w:hAnsi="宋体"/>
          <w:color w:val="000000"/>
          <w:szCs w:val="21"/>
        </w:rPr>
        <w:t>（</w:t>
      </w:r>
      <w:r w:rsidRPr="00186638">
        <w:rPr>
          <w:rFonts w:ascii="宋体" w:hAnsi="宋体"/>
          <w:color w:val="000000"/>
          <w:szCs w:val="21"/>
        </w:rPr>
        <w:t>填选项前字母</w:t>
      </w:r>
      <w:r w:rsidR="00672497" w:rsidRPr="00186638">
        <w:rPr>
          <w:rFonts w:ascii="宋体" w:hAnsi="宋体"/>
          <w:color w:val="000000"/>
          <w:szCs w:val="21"/>
        </w:rPr>
        <w:t>）</w:t>
      </w:r>
    </w:p>
    <w:p w14:paraId="7256133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A.P</w:t>
      </w:r>
      <w:r w:rsidR="002D05D0" w:rsidRPr="00186638">
        <w:rPr>
          <w:rFonts w:ascii="宋体" w:hAnsi="宋体"/>
          <w:color w:val="000000"/>
          <w:szCs w:val="21"/>
          <w:vertAlign w:val="superscript"/>
        </w:rPr>
        <w:t>1</w:t>
      </w:r>
      <w:r w:rsidR="002D05D0" w:rsidRPr="00186638">
        <w:rPr>
          <w:rFonts w:ascii="宋体" w:hAnsi="宋体"/>
          <w:color w:val="000000"/>
          <w:szCs w:val="21"/>
        </w:rPr>
        <w:tab/>
        <w:t>B.P</w:t>
      </w:r>
      <w:r w:rsidR="002D05D0" w:rsidRPr="00186638">
        <w:rPr>
          <w:rFonts w:ascii="宋体" w:hAnsi="宋体"/>
          <w:color w:val="000000"/>
          <w:szCs w:val="21"/>
        </w:rPr>
        <w:tab/>
      </w:r>
      <w:r w:rsidRPr="00186638">
        <w:rPr>
          <w:rFonts w:ascii="宋体" w:hAnsi="宋体"/>
          <w:color w:val="000000"/>
          <w:szCs w:val="21"/>
        </w:rPr>
        <w:t>C.灭活的</w:t>
      </w:r>
      <w:r w:rsidR="002D05D0" w:rsidRPr="00186638">
        <w:rPr>
          <w:rFonts w:ascii="宋体" w:hAnsi="宋体"/>
          <w:color w:val="000000"/>
          <w:szCs w:val="21"/>
        </w:rPr>
        <w:t>f</w:t>
      </w:r>
      <w:r w:rsidR="002D05D0" w:rsidRPr="00186638">
        <w:rPr>
          <w:rFonts w:ascii="宋体" w:hAnsi="宋体"/>
          <w:color w:val="000000"/>
          <w:szCs w:val="21"/>
        </w:rPr>
        <w:tab/>
        <w:t>D.S</w:t>
      </w:r>
      <w:r w:rsidR="002D05D0" w:rsidRPr="00186638">
        <w:rPr>
          <w:rFonts w:ascii="宋体" w:hAnsi="宋体"/>
          <w:color w:val="000000"/>
          <w:szCs w:val="21"/>
        </w:rPr>
        <w:tab/>
      </w:r>
      <w:r w:rsidRPr="00186638">
        <w:rPr>
          <w:rFonts w:ascii="宋体" w:hAnsi="宋体"/>
          <w:color w:val="000000"/>
          <w:szCs w:val="21"/>
        </w:rPr>
        <w:t>E.生理盐水</w:t>
      </w:r>
    </w:p>
    <w:p w14:paraId="6B2B6B22" w14:textId="77777777" w:rsidR="00DF6EA5" w:rsidRPr="00186638" w:rsidRDefault="003544D3" w:rsidP="00FF727D">
      <w:pPr>
        <w:spacing w:line="360" w:lineRule="auto"/>
        <w:jc w:val="left"/>
        <w:rPr>
          <w:rFonts w:ascii="宋体" w:hAnsi="宋体"/>
          <w:color w:val="000000"/>
          <w:szCs w:val="21"/>
        </w:rPr>
      </w:pPr>
      <w:r w:rsidRPr="00186638">
        <w:rPr>
          <w:rFonts w:ascii="宋体" w:hAnsi="宋体" w:cs="宋体" w:hint="eastAsia"/>
          <w:color w:val="000000"/>
          <w:szCs w:val="21"/>
        </w:rPr>
        <w:t>②</w:t>
      </w:r>
      <w:r w:rsidRPr="00186638">
        <w:rPr>
          <w:rFonts w:ascii="宋体" w:hAnsi="宋体"/>
          <w:color w:val="000000"/>
          <w:szCs w:val="21"/>
        </w:rPr>
        <w:t>另有研究发现，能抑制吞噬细胞的功能。试从分子与细胞水平解释实验组的感染率低于对照组的原因。</w:t>
      </w:r>
    </w:p>
    <w:p w14:paraId="7BB9EED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19.</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19</w:t>
      </w:r>
      <w:r w:rsidR="00672497" w:rsidRPr="00186638">
        <w:rPr>
          <w:rFonts w:ascii="宋体" w:hAnsi="宋体"/>
          <w:color w:val="000000"/>
          <w:szCs w:val="21"/>
        </w:rPr>
        <w:t>，</w:t>
      </w:r>
      <w:r w:rsidRPr="00186638">
        <w:rPr>
          <w:rFonts w:ascii="宋体" w:hAnsi="宋体"/>
          <w:color w:val="000000"/>
          <w:szCs w:val="21"/>
        </w:rPr>
        <w:t>12分</w:t>
      </w:r>
      <w:r w:rsidR="00672497" w:rsidRPr="00186638">
        <w:rPr>
          <w:rFonts w:ascii="宋体" w:hAnsi="宋体"/>
          <w:color w:val="000000"/>
          <w:szCs w:val="21"/>
        </w:rPr>
        <w:t>）</w:t>
      </w:r>
      <w:r w:rsidRPr="00186638">
        <w:rPr>
          <w:rFonts w:ascii="宋体" w:hAnsi="宋体"/>
          <w:color w:val="000000"/>
          <w:szCs w:val="21"/>
        </w:rPr>
        <w:t>阅读以下材料，回答</w:t>
      </w:r>
      <w:r w:rsidR="00672497" w:rsidRPr="00186638">
        <w:rPr>
          <w:rFonts w:ascii="宋体" w:hAnsi="宋体"/>
          <w:color w:val="000000"/>
          <w:szCs w:val="21"/>
        </w:rPr>
        <w:t>（</w:t>
      </w:r>
      <w:r w:rsidRPr="00186638">
        <w:rPr>
          <w:rFonts w:ascii="宋体" w:hAnsi="宋体"/>
          <w:color w:val="000000"/>
          <w:szCs w:val="21"/>
        </w:rPr>
        <w:t>1</w:t>
      </w:r>
      <w:r w:rsidR="00672497" w:rsidRPr="00186638">
        <w:rPr>
          <w:rFonts w:ascii="宋体" w:hAnsi="宋体"/>
          <w:color w:val="000000"/>
          <w:szCs w:val="21"/>
        </w:rPr>
        <w:t>）</w:t>
      </w:r>
      <w:r w:rsidRPr="00186638">
        <w:rPr>
          <w:rFonts w:ascii="宋体" w:hAnsi="宋体"/>
          <w:color w:val="000000"/>
          <w:szCs w:val="21"/>
        </w:rPr>
        <w:t>~</w:t>
      </w:r>
      <w:r w:rsidR="00672497" w:rsidRPr="00186638">
        <w:rPr>
          <w:rFonts w:ascii="宋体" w:hAnsi="宋体"/>
          <w:color w:val="000000"/>
          <w:szCs w:val="21"/>
        </w:rPr>
        <w:t>（</w:t>
      </w:r>
      <w:r w:rsidRPr="00186638">
        <w:rPr>
          <w:rFonts w:ascii="宋体" w:hAnsi="宋体"/>
          <w:color w:val="000000"/>
          <w:szCs w:val="21"/>
        </w:rPr>
        <w:t>4</w:t>
      </w:r>
      <w:r w:rsidR="00672497" w:rsidRPr="00186638">
        <w:rPr>
          <w:rFonts w:ascii="宋体" w:hAnsi="宋体"/>
          <w:color w:val="000000"/>
          <w:szCs w:val="21"/>
        </w:rPr>
        <w:t>）</w:t>
      </w:r>
      <w:r w:rsidRPr="00186638">
        <w:rPr>
          <w:rFonts w:ascii="宋体" w:hAnsi="宋体"/>
          <w:color w:val="000000"/>
          <w:szCs w:val="21"/>
        </w:rPr>
        <w:t>题。</w:t>
      </w:r>
    </w:p>
    <w:p w14:paraId="270D6356" w14:textId="77777777" w:rsidR="00DF6EA5" w:rsidRPr="00186638" w:rsidRDefault="003544D3" w:rsidP="00FF727D">
      <w:pPr>
        <w:spacing w:line="360" w:lineRule="auto"/>
        <w:jc w:val="center"/>
        <w:rPr>
          <w:rFonts w:ascii="宋体" w:hAnsi="宋体"/>
          <w:color w:val="000000"/>
          <w:szCs w:val="21"/>
        </w:rPr>
      </w:pPr>
      <w:r w:rsidRPr="00186638">
        <w:rPr>
          <w:rFonts w:ascii="宋体" w:hAnsi="宋体"/>
          <w:color w:val="000000"/>
          <w:szCs w:val="21"/>
        </w:rPr>
        <w:t>创建D1合成新途径</w:t>
      </w:r>
      <w:r w:rsidR="00672497" w:rsidRPr="00186638">
        <w:rPr>
          <w:rFonts w:ascii="宋体" w:hAnsi="宋体"/>
          <w:color w:val="000000"/>
          <w:szCs w:val="21"/>
        </w:rPr>
        <w:t>，</w:t>
      </w:r>
      <w:r w:rsidRPr="00186638">
        <w:rPr>
          <w:rFonts w:ascii="宋体" w:hAnsi="宋体"/>
          <w:color w:val="000000"/>
          <w:szCs w:val="21"/>
        </w:rPr>
        <w:t>提高植物光合效率</w:t>
      </w:r>
    </w:p>
    <w:p w14:paraId="47A8A5FF" w14:textId="77777777" w:rsidR="00DF6EA5" w:rsidRPr="00186638" w:rsidRDefault="003544D3" w:rsidP="00FF727D">
      <w:pPr>
        <w:spacing w:line="360" w:lineRule="auto"/>
        <w:ind w:firstLineChars="200" w:firstLine="420"/>
        <w:jc w:val="left"/>
        <w:rPr>
          <w:rFonts w:ascii="宋体" w:hAnsi="宋体"/>
          <w:color w:val="000000"/>
          <w:szCs w:val="21"/>
        </w:rPr>
      </w:pPr>
      <w:r w:rsidRPr="00186638">
        <w:rPr>
          <w:rFonts w:ascii="宋体" w:hAnsi="宋体"/>
          <w:color w:val="000000"/>
          <w:szCs w:val="21"/>
        </w:rPr>
        <w:t>植物细胞中叶绿体是进行光合作用的场所，高温或强光常抑制光合作用过程，导致作物严重减产。光合复合体</w:t>
      </w:r>
      <w:r w:rsidR="002D05D0" w:rsidRPr="00186638">
        <w:rPr>
          <w:rFonts w:ascii="宋体" w:hAnsi="宋体"/>
          <w:color w:val="000000"/>
          <w:szCs w:val="21"/>
        </w:rPr>
        <w:t>PSII</w:t>
      </w:r>
      <w:r w:rsidRPr="00186638">
        <w:rPr>
          <w:rFonts w:ascii="宋体" w:hAnsi="宋体"/>
          <w:color w:val="000000"/>
          <w:szCs w:val="21"/>
        </w:rPr>
        <w:t>是光反应中吸收、传递并转化光能的一个重要场所</w:t>
      </w:r>
      <w:r w:rsidR="00672497" w:rsidRPr="00186638">
        <w:rPr>
          <w:rFonts w:ascii="宋体" w:hAnsi="宋体"/>
          <w:color w:val="000000"/>
          <w:szCs w:val="21"/>
        </w:rPr>
        <w:t>，</w:t>
      </w:r>
      <w:r w:rsidRPr="00186638">
        <w:rPr>
          <w:rFonts w:ascii="宋体" w:hAnsi="宋体"/>
          <w:color w:val="000000"/>
          <w:szCs w:val="21"/>
        </w:rPr>
        <w:t>D1是PSII的核心蛋白。高温或强光会造成叶绿体内活性氧</w:t>
      </w:r>
      <w:r w:rsidR="00672497" w:rsidRPr="00186638">
        <w:rPr>
          <w:rFonts w:ascii="宋体" w:hAnsi="宋体"/>
          <w:color w:val="000000"/>
          <w:szCs w:val="21"/>
        </w:rPr>
        <w:t>（</w:t>
      </w:r>
      <w:r w:rsidRPr="00186638">
        <w:rPr>
          <w:rFonts w:ascii="宋体" w:hAnsi="宋体"/>
          <w:color w:val="000000"/>
          <w:szCs w:val="21"/>
        </w:rPr>
        <w:t>ROS</w:t>
      </w:r>
      <w:r w:rsidR="00672497" w:rsidRPr="00186638">
        <w:rPr>
          <w:rFonts w:ascii="宋体" w:hAnsi="宋体"/>
          <w:color w:val="000000"/>
          <w:szCs w:val="21"/>
        </w:rPr>
        <w:t>）</w:t>
      </w:r>
      <w:r w:rsidRPr="00186638">
        <w:rPr>
          <w:rFonts w:ascii="宋体" w:hAnsi="宋体"/>
          <w:color w:val="000000"/>
          <w:szCs w:val="21"/>
        </w:rPr>
        <w:t>的大量累积。相对于组成PSII的其他蛋白</w:t>
      </w:r>
      <w:r w:rsidR="00672497" w:rsidRPr="00186638">
        <w:rPr>
          <w:rFonts w:ascii="宋体" w:hAnsi="宋体"/>
          <w:color w:val="000000"/>
          <w:szCs w:val="21"/>
        </w:rPr>
        <w:t>，</w:t>
      </w:r>
      <w:r w:rsidRPr="00186638">
        <w:rPr>
          <w:rFonts w:ascii="宋体" w:hAnsi="宋体"/>
          <w:color w:val="000000"/>
          <w:szCs w:val="21"/>
        </w:rPr>
        <w:t>D1对ROS尤为敏感</w:t>
      </w:r>
      <w:r w:rsidR="00672497" w:rsidRPr="00186638">
        <w:rPr>
          <w:rFonts w:ascii="宋体" w:hAnsi="宋体"/>
          <w:color w:val="000000"/>
          <w:szCs w:val="21"/>
        </w:rPr>
        <w:t>，</w:t>
      </w:r>
      <w:r w:rsidRPr="00186638">
        <w:rPr>
          <w:rFonts w:ascii="宋体" w:hAnsi="宋体"/>
          <w:color w:val="000000"/>
          <w:szCs w:val="21"/>
        </w:rPr>
        <w:t>极易受到破坏。损伤的</w:t>
      </w:r>
      <w:r w:rsidR="002D05D0" w:rsidRPr="00186638">
        <w:rPr>
          <w:rFonts w:ascii="宋体" w:hAnsi="宋体"/>
          <w:color w:val="000000"/>
          <w:szCs w:val="21"/>
        </w:rPr>
        <w:t>D1</w:t>
      </w:r>
      <w:r w:rsidRPr="00186638">
        <w:rPr>
          <w:rFonts w:ascii="宋体" w:hAnsi="宋体"/>
          <w:color w:val="000000"/>
          <w:szCs w:val="21"/>
        </w:rPr>
        <w:t>可不断被新合成的D</w:t>
      </w:r>
      <w:r w:rsidR="002D05D0" w:rsidRPr="00186638">
        <w:rPr>
          <w:rFonts w:ascii="宋体" w:hAnsi="宋体"/>
          <w:color w:val="000000"/>
          <w:szCs w:val="21"/>
        </w:rPr>
        <w:t>1</w:t>
      </w:r>
      <w:r w:rsidRPr="00186638">
        <w:rPr>
          <w:rFonts w:ascii="宋体" w:hAnsi="宋体"/>
          <w:color w:val="000000"/>
          <w:szCs w:val="21"/>
        </w:rPr>
        <w:t>取代</w:t>
      </w:r>
      <w:r w:rsidR="00672497" w:rsidRPr="00186638">
        <w:rPr>
          <w:rFonts w:ascii="宋体" w:hAnsi="宋体"/>
          <w:color w:val="000000"/>
          <w:szCs w:val="21"/>
        </w:rPr>
        <w:t>，</w:t>
      </w:r>
      <w:r w:rsidRPr="00186638">
        <w:rPr>
          <w:rFonts w:ascii="宋体" w:hAnsi="宋体"/>
          <w:color w:val="000000"/>
          <w:szCs w:val="21"/>
        </w:rPr>
        <w:t>使PSII得以修复。因此</w:t>
      </w:r>
      <w:r w:rsidR="00672497" w:rsidRPr="00186638">
        <w:rPr>
          <w:rFonts w:ascii="宋体" w:hAnsi="宋体"/>
          <w:color w:val="000000"/>
          <w:szCs w:val="21"/>
        </w:rPr>
        <w:t>，</w:t>
      </w:r>
      <w:r w:rsidRPr="00186638">
        <w:rPr>
          <w:rFonts w:ascii="宋体" w:hAnsi="宋体"/>
          <w:color w:val="000000"/>
          <w:szCs w:val="21"/>
        </w:rPr>
        <w:t>D1在叶绿体中的合成效率直接影响PSII的修复，进而影响光合效率。</w:t>
      </w:r>
    </w:p>
    <w:p w14:paraId="2BF4F39E" w14:textId="77777777" w:rsidR="00DF6EA5" w:rsidRPr="00186638" w:rsidRDefault="003544D3" w:rsidP="00FF727D">
      <w:pPr>
        <w:spacing w:line="360" w:lineRule="auto"/>
        <w:ind w:firstLineChars="200" w:firstLine="420"/>
        <w:jc w:val="left"/>
        <w:rPr>
          <w:rFonts w:ascii="宋体" w:hAnsi="宋体"/>
          <w:color w:val="000000"/>
          <w:szCs w:val="21"/>
        </w:rPr>
      </w:pPr>
      <w:r w:rsidRPr="00186638">
        <w:rPr>
          <w:rFonts w:ascii="宋体" w:hAnsi="宋体"/>
          <w:color w:val="000000"/>
          <w:szCs w:val="21"/>
        </w:rPr>
        <w:t>叶绿体为半自主性的细胞器</w:t>
      </w:r>
      <w:r w:rsidR="00672497" w:rsidRPr="00186638">
        <w:rPr>
          <w:rFonts w:ascii="宋体" w:hAnsi="宋体"/>
          <w:color w:val="000000"/>
          <w:szCs w:val="21"/>
        </w:rPr>
        <w:t>，</w:t>
      </w:r>
      <w:r w:rsidRPr="00186638">
        <w:rPr>
          <w:rFonts w:ascii="宋体" w:hAnsi="宋体"/>
          <w:color w:val="000000"/>
          <w:szCs w:val="21"/>
        </w:rPr>
        <w:t>具有自身的基因组和遗传信息表达系统。叶绿体中的蛋白一部分由叶绿体基因编码，一部分由核基因编码。核基因编码的叶绿体蛋白在N端的转运肽引导下进入叶绿体。编码D1的基因</w:t>
      </w:r>
      <w:r w:rsidR="002D05D0" w:rsidRPr="00186638">
        <w:rPr>
          <w:rFonts w:ascii="宋体" w:hAnsi="宋体"/>
          <w:color w:val="000000"/>
          <w:szCs w:val="21"/>
        </w:rPr>
        <w:t>psbA</w:t>
      </w:r>
      <w:r w:rsidR="002D05D0" w:rsidRPr="00186638">
        <w:rPr>
          <w:rFonts w:ascii="宋体" w:hAnsi="宋体"/>
          <w:i/>
          <w:color w:val="000000"/>
          <w:szCs w:val="21"/>
        </w:rPr>
        <w:t xml:space="preserve"> </w:t>
      </w:r>
      <w:r w:rsidRPr="00186638">
        <w:rPr>
          <w:rFonts w:ascii="宋体" w:hAnsi="宋体"/>
          <w:color w:val="000000"/>
          <w:szCs w:val="21"/>
        </w:rPr>
        <w:t>位于叶绿体基因组，叶绿体中积累的ROS也会显著抑制psbA</w:t>
      </w:r>
      <w:r w:rsidR="002D05D0" w:rsidRPr="00186638">
        <w:rPr>
          <w:rFonts w:ascii="宋体" w:hAnsi="宋体"/>
          <w:i/>
          <w:color w:val="000000"/>
          <w:szCs w:val="21"/>
        </w:rPr>
        <w:t xml:space="preserve"> </w:t>
      </w:r>
      <w:r w:rsidRPr="00186638">
        <w:rPr>
          <w:rFonts w:ascii="宋体" w:hAnsi="宋体"/>
          <w:color w:val="000000"/>
          <w:szCs w:val="21"/>
        </w:rPr>
        <w:t>mRNA的翻译过程，导致PSII修复效率降低。如何提高高温或强光下PS</w:t>
      </w:r>
      <w:r w:rsidR="008717CC" w:rsidRPr="00186638">
        <w:rPr>
          <w:rFonts w:ascii="宋体" w:hAnsi="宋体"/>
          <w:color w:val="000000"/>
          <w:szCs w:val="21"/>
        </w:rPr>
        <w:t>II</w:t>
      </w:r>
      <w:r w:rsidRPr="00186638">
        <w:rPr>
          <w:rFonts w:ascii="宋体" w:hAnsi="宋体"/>
          <w:color w:val="000000"/>
          <w:szCs w:val="21"/>
        </w:rPr>
        <w:t>的修复效率，进而提高作物的光合效率和产量</w:t>
      </w:r>
      <w:r w:rsidR="00672497" w:rsidRPr="00186638">
        <w:rPr>
          <w:rFonts w:ascii="宋体" w:hAnsi="宋体"/>
          <w:color w:val="000000"/>
          <w:szCs w:val="21"/>
        </w:rPr>
        <w:t>，</w:t>
      </w:r>
      <w:r w:rsidRPr="00186638">
        <w:rPr>
          <w:rFonts w:ascii="宋体" w:hAnsi="宋体"/>
          <w:color w:val="000000"/>
          <w:szCs w:val="21"/>
        </w:rPr>
        <w:t>是长期困扰这一领城科学家的问题。</w:t>
      </w:r>
    </w:p>
    <w:p w14:paraId="6F32AEEA" w14:textId="77777777" w:rsidR="00DF6EA5" w:rsidRPr="00186638" w:rsidRDefault="003544D3" w:rsidP="00FF727D">
      <w:pPr>
        <w:spacing w:line="360" w:lineRule="auto"/>
        <w:ind w:firstLineChars="200" w:firstLine="420"/>
        <w:jc w:val="left"/>
        <w:rPr>
          <w:rFonts w:ascii="宋体" w:hAnsi="宋体"/>
          <w:color w:val="000000"/>
          <w:szCs w:val="21"/>
        </w:rPr>
      </w:pPr>
      <w:r w:rsidRPr="00186638">
        <w:rPr>
          <w:rFonts w:ascii="宋体" w:hAnsi="宋体"/>
          <w:color w:val="000000"/>
          <w:szCs w:val="21"/>
        </w:rPr>
        <w:t>近期我国科学家克隆了拟南芥叶绿体中的基因psbA</w:t>
      </w:r>
      <w:r w:rsidR="00672497" w:rsidRPr="00186638">
        <w:rPr>
          <w:rFonts w:ascii="宋体" w:hAnsi="宋体"/>
          <w:color w:val="000000"/>
          <w:szCs w:val="21"/>
        </w:rPr>
        <w:t>，</w:t>
      </w:r>
      <w:r w:rsidRPr="00186638">
        <w:rPr>
          <w:rFonts w:ascii="宋体" w:hAnsi="宋体"/>
          <w:color w:val="000000"/>
          <w:szCs w:val="21"/>
        </w:rPr>
        <w:t>并将psbA与编码转运肽的DNA片段连接，构建融合基因</w:t>
      </w:r>
      <w:r w:rsidR="00672497" w:rsidRPr="00186638">
        <w:rPr>
          <w:rFonts w:ascii="宋体" w:hAnsi="宋体"/>
          <w:color w:val="000000"/>
          <w:szCs w:val="21"/>
        </w:rPr>
        <w:t>，</w:t>
      </w:r>
      <w:r w:rsidRPr="00186638">
        <w:rPr>
          <w:rFonts w:ascii="宋体" w:hAnsi="宋体"/>
          <w:color w:val="000000"/>
          <w:szCs w:val="21"/>
        </w:rPr>
        <w:t>再与高温响应的启动子连接，导入拟南芥和水稻细胞的核基因组中。检测表明，与野生型相比，转基因植物中D</w:t>
      </w:r>
      <w:r w:rsidR="008717CC" w:rsidRPr="00186638">
        <w:rPr>
          <w:rFonts w:ascii="宋体" w:hAnsi="宋体"/>
          <w:color w:val="000000"/>
          <w:szCs w:val="21"/>
        </w:rPr>
        <w:t>1</w:t>
      </w:r>
      <w:r w:rsidRPr="00186638">
        <w:rPr>
          <w:rFonts w:ascii="宋体" w:hAnsi="宋体"/>
          <w:color w:val="000000"/>
          <w:szCs w:val="21"/>
        </w:rPr>
        <w:t>的mRNA和蛋白在常温下有所增加</w:t>
      </w:r>
      <w:r w:rsidR="00672497" w:rsidRPr="00186638">
        <w:rPr>
          <w:rFonts w:ascii="宋体" w:hAnsi="宋体"/>
          <w:color w:val="000000"/>
          <w:szCs w:val="21"/>
        </w:rPr>
        <w:t>，</w:t>
      </w:r>
      <w:r w:rsidRPr="00186638">
        <w:rPr>
          <w:rFonts w:ascii="宋体" w:hAnsi="宋体"/>
          <w:color w:val="000000"/>
          <w:szCs w:val="21"/>
        </w:rPr>
        <w:t>高温下大幅增加</w:t>
      </w:r>
      <w:r w:rsidR="008717CC" w:rsidRPr="00186638">
        <w:rPr>
          <w:rFonts w:ascii="宋体" w:hAnsi="宋体"/>
          <w:color w:val="000000"/>
          <w:szCs w:val="21"/>
        </w:rPr>
        <w:t>；</w:t>
      </w:r>
      <w:r w:rsidRPr="00186638">
        <w:rPr>
          <w:rFonts w:ascii="宋体" w:hAnsi="宋体"/>
          <w:color w:val="000000"/>
          <w:szCs w:val="21"/>
        </w:rPr>
        <w:t>在高温下，PSII的光能利用能力也显著提高。在南方育种基地进行的田间实验结果表明，与野生型相比，转基因水稻的二氧化碳同化速率、地上部分生物量</w:t>
      </w:r>
      <w:r w:rsidR="00672497" w:rsidRPr="00186638">
        <w:rPr>
          <w:rFonts w:ascii="宋体" w:hAnsi="宋体"/>
          <w:color w:val="000000"/>
          <w:szCs w:val="21"/>
        </w:rPr>
        <w:t>（</w:t>
      </w:r>
      <w:r w:rsidRPr="00186638">
        <w:rPr>
          <w:rFonts w:ascii="宋体" w:hAnsi="宋体"/>
          <w:color w:val="000000"/>
          <w:szCs w:val="21"/>
        </w:rPr>
        <w:t>干重</w:t>
      </w:r>
      <w:r w:rsidR="00672497" w:rsidRPr="00186638">
        <w:rPr>
          <w:rFonts w:ascii="宋体" w:hAnsi="宋体"/>
          <w:color w:val="000000"/>
          <w:szCs w:val="21"/>
        </w:rPr>
        <w:t>）</w:t>
      </w:r>
      <w:r w:rsidRPr="00186638">
        <w:rPr>
          <w:rFonts w:ascii="宋体" w:hAnsi="宋体"/>
          <w:color w:val="000000"/>
          <w:szCs w:val="21"/>
        </w:rPr>
        <w:t>均有大幅提高，增产幅度在8.1%~21.0%之间。</w:t>
      </w:r>
    </w:p>
    <w:p w14:paraId="066D41E5" w14:textId="77777777" w:rsidR="00DF6EA5" w:rsidRPr="00186638" w:rsidRDefault="003544D3" w:rsidP="00FF727D">
      <w:pPr>
        <w:spacing w:line="360" w:lineRule="auto"/>
        <w:ind w:firstLineChars="200" w:firstLine="420"/>
        <w:jc w:val="left"/>
        <w:rPr>
          <w:rFonts w:ascii="宋体" w:hAnsi="宋体"/>
          <w:color w:val="000000"/>
          <w:szCs w:val="21"/>
        </w:rPr>
      </w:pPr>
      <w:r w:rsidRPr="00186638">
        <w:rPr>
          <w:rFonts w:ascii="宋体" w:hAnsi="宋体"/>
          <w:color w:val="000000"/>
          <w:szCs w:val="21"/>
        </w:rPr>
        <w:t>该研究通过基因工程手段，在拟南芥和水稻中补充了一条由高温响应启动子驱动的</w:t>
      </w:r>
      <w:r w:rsidR="008717CC" w:rsidRPr="00186638">
        <w:rPr>
          <w:rFonts w:ascii="宋体" w:hAnsi="宋体"/>
          <w:color w:val="000000"/>
          <w:szCs w:val="21"/>
        </w:rPr>
        <w:t>D1</w:t>
      </w:r>
      <w:r w:rsidRPr="00186638">
        <w:rPr>
          <w:rFonts w:ascii="宋体" w:hAnsi="宋体"/>
          <w:color w:val="000000"/>
          <w:szCs w:val="21"/>
        </w:rPr>
        <w:t>合成途径，从而建立了植物细胞D</w:t>
      </w:r>
      <w:r w:rsidR="008717CC" w:rsidRPr="00186638">
        <w:rPr>
          <w:rFonts w:ascii="宋体" w:hAnsi="宋体"/>
          <w:color w:val="000000"/>
          <w:szCs w:val="21"/>
        </w:rPr>
        <w:t>1</w:t>
      </w:r>
      <w:r w:rsidRPr="00186638">
        <w:rPr>
          <w:rFonts w:ascii="宋体" w:hAnsi="宋体"/>
          <w:color w:val="000000"/>
          <w:szCs w:val="21"/>
        </w:rPr>
        <w:t>合成的“双途径”机制，具有重要的理论意义与应用价值。随着溫室效应的加剧，全球气候变暖造成的高温胁迫日益成为许多地区粮食生产的严重威胁，该研究为这一问题提供了解决方案。</w:t>
      </w:r>
    </w:p>
    <w:p w14:paraId="28859D7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（1）光合作用的</w:t>
      </w:r>
      <w:r w:rsidR="008717CC" w:rsidRPr="00186638">
        <w:rPr>
          <w:rFonts w:ascii="宋体" w:hAnsi="宋体"/>
          <w:color w:val="000000"/>
          <w:szCs w:val="21"/>
        </w:rPr>
        <w:t>__________</w:t>
      </w:r>
      <w:r w:rsidRPr="00186638">
        <w:rPr>
          <w:rFonts w:ascii="宋体" w:hAnsi="宋体"/>
          <w:color w:val="000000"/>
          <w:szCs w:val="21"/>
        </w:rPr>
        <w:t>反应在叶绿体类囊体膜上进行，类囊体膜上的蛋白与</w:t>
      </w:r>
      <w:r w:rsidR="008717CC" w:rsidRPr="00186638">
        <w:rPr>
          <w:rFonts w:ascii="宋体" w:hAnsi="宋体"/>
          <w:color w:val="000000"/>
          <w:szCs w:val="21"/>
        </w:rPr>
        <w:t>__________</w:t>
      </w:r>
      <w:r w:rsidRPr="00186638">
        <w:rPr>
          <w:rFonts w:ascii="宋体" w:hAnsi="宋体"/>
          <w:color w:val="000000"/>
          <w:szCs w:val="21"/>
        </w:rPr>
        <w:t>形成的复合体吸收、传递并转化光能。</w:t>
      </w:r>
    </w:p>
    <w:p w14:paraId="28F6F60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（2）运用文中信息解释高温导致</w:t>
      </w:r>
      <w:r w:rsidR="008717CC" w:rsidRPr="00186638">
        <w:rPr>
          <w:rFonts w:ascii="宋体" w:hAnsi="宋体"/>
          <w:color w:val="000000"/>
          <w:szCs w:val="21"/>
        </w:rPr>
        <w:t>D1</w:t>
      </w:r>
      <w:r w:rsidRPr="00186638">
        <w:rPr>
          <w:rFonts w:ascii="宋体" w:hAnsi="宋体"/>
          <w:color w:val="000000"/>
          <w:szCs w:val="21"/>
        </w:rPr>
        <w:t>不足的原因。</w:t>
      </w:r>
    </w:p>
    <w:p w14:paraId="2549914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（3）若从物质和能量的角度分析，选用高温响应的启动子驱动</w:t>
      </w:r>
      <w:r w:rsidR="008717CC" w:rsidRPr="00186638">
        <w:rPr>
          <w:rFonts w:ascii="宋体" w:hAnsi="宋体"/>
          <w:color w:val="000000"/>
          <w:szCs w:val="21"/>
        </w:rPr>
        <w:t>psbA</w:t>
      </w:r>
      <w:r w:rsidRPr="00186638">
        <w:rPr>
          <w:rFonts w:ascii="宋体" w:hAnsi="宋体"/>
          <w:color w:val="000000"/>
          <w:szCs w:val="21"/>
        </w:rPr>
        <w:t>基因表达的优点是</w:t>
      </w:r>
      <w:r w:rsidR="008717CC" w:rsidRPr="00186638">
        <w:rPr>
          <w:rFonts w:ascii="宋体" w:hAnsi="宋体"/>
          <w:color w:val="000000"/>
          <w:szCs w:val="21"/>
        </w:rPr>
        <w:t>：__________</w:t>
      </w:r>
    </w:p>
    <w:p w14:paraId="12567097" w14:textId="77777777" w:rsidR="008717CC"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_________________________________________________________________________________________。</w:t>
      </w:r>
    </w:p>
    <w:p w14:paraId="1929FBA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（4）对文中转基因植物细胞D1合成“双途径”的理解，正确的叙述包括</w:t>
      </w:r>
      <w:r w:rsidR="008717CC" w:rsidRPr="00186638">
        <w:rPr>
          <w:rFonts w:ascii="宋体" w:hAnsi="宋体"/>
          <w:color w:val="000000"/>
          <w:szCs w:val="21"/>
        </w:rPr>
        <w:t>__________。</w:t>
      </w:r>
    </w:p>
    <w:p w14:paraId="7AA7918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A.细胞原有的和补充的</w:t>
      </w:r>
      <w:r w:rsidRPr="00186638">
        <w:rPr>
          <w:rFonts w:ascii="宋体" w:hAnsi="宋体"/>
          <w:i/>
          <w:color w:val="000000"/>
          <w:szCs w:val="21"/>
        </w:rPr>
        <w:t>psbA</w:t>
      </w:r>
      <w:r w:rsidRPr="00186638">
        <w:rPr>
          <w:rFonts w:ascii="宋体" w:hAnsi="宋体"/>
          <w:color w:val="000000"/>
          <w:szCs w:val="21"/>
        </w:rPr>
        <w:t>基因位于细胞不同的部位</w:t>
      </w:r>
    </w:p>
    <w:p w14:paraId="0987B94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B.细胞原有的和补充的D</w:t>
      </w:r>
      <w:r w:rsidR="008717CC" w:rsidRPr="00186638">
        <w:rPr>
          <w:rFonts w:ascii="宋体" w:hAnsi="宋体"/>
          <w:color w:val="000000"/>
          <w:szCs w:val="21"/>
        </w:rPr>
        <w:t>1</w:t>
      </w:r>
      <w:r w:rsidRPr="00186638">
        <w:rPr>
          <w:rFonts w:ascii="宋体" w:hAnsi="宋体"/>
          <w:color w:val="000000"/>
          <w:szCs w:val="21"/>
        </w:rPr>
        <w:t>的mRNA转录场所不同</w:t>
      </w:r>
    </w:p>
    <w:p w14:paraId="36DC61D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C.细胞原有的和补充的D1在不同部位的核糖体上翻译</w:t>
      </w:r>
    </w:p>
    <w:p w14:paraId="3FA1542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D.细胞原有的和补充的D1发挥作用的场所不同</w:t>
      </w:r>
    </w:p>
    <w:p w14:paraId="2B267C7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E.细胞原有的和补充的D1发挥的作用不同</w:t>
      </w:r>
    </w:p>
    <w:p w14:paraId="7E80C2D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20.</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20节选</w:t>
      </w:r>
      <w:r w:rsidR="00672497" w:rsidRPr="00186638">
        <w:rPr>
          <w:rFonts w:ascii="宋体" w:hAnsi="宋体"/>
          <w:color w:val="000000"/>
          <w:szCs w:val="21"/>
        </w:rPr>
        <w:t>，</w:t>
      </w:r>
      <w:r w:rsidRPr="00186638">
        <w:rPr>
          <w:rFonts w:ascii="宋体" w:hAnsi="宋体"/>
          <w:color w:val="000000"/>
          <w:szCs w:val="21"/>
        </w:rPr>
        <w:t>10分</w:t>
      </w:r>
      <w:r w:rsidR="00672497" w:rsidRPr="00186638">
        <w:rPr>
          <w:rFonts w:ascii="宋体" w:hAnsi="宋体"/>
          <w:color w:val="000000"/>
          <w:szCs w:val="21"/>
        </w:rPr>
        <w:t>）</w:t>
      </w:r>
      <w:r w:rsidRPr="00186638">
        <w:rPr>
          <w:rFonts w:ascii="宋体" w:hAnsi="宋体"/>
          <w:color w:val="000000"/>
          <w:szCs w:val="21"/>
        </w:rPr>
        <w:t>研究者以拟南芥根段作为组织培养材料，探讨了激素诱导愈伤组织分化生芽的机制。</w:t>
      </w:r>
    </w:p>
    <w:p w14:paraId="2CBF3FA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（1）离体的拟南芥根段在适宜条件下可以培育出完整的植株，说明植物细胞具有</w:t>
      </w:r>
      <w:r w:rsidR="008717CC" w:rsidRPr="00186638">
        <w:rPr>
          <w:rFonts w:ascii="宋体" w:hAnsi="宋体"/>
          <w:color w:val="000000"/>
          <w:szCs w:val="21"/>
        </w:rPr>
        <w:t>__________。</w:t>
      </w:r>
      <w:r w:rsidRPr="00186638">
        <w:rPr>
          <w:rFonts w:ascii="宋体" w:hAnsi="宋体"/>
          <w:color w:val="000000"/>
          <w:szCs w:val="21"/>
        </w:rPr>
        <w:t>在组织培养过程中，根段细胞经过</w:t>
      </w:r>
      <w:r w:rsidR="008717CC" w:rsidRPr="00186638">
        <w:rPr>
          <w:rFonts w:ascii="宋体" w:hAnsi="宋体"/>
          <w:color w:val="000000"/>
          <w:szCs w:val="21"/>
        </w:rPr>
        <w:t>__________</w:t>
      </w:r>
      <w:r w:rsidRPr="00186638">
        <w:rPr>
          <w:rFonts w:ascii="宋体" w:hAnsi="宋体"/>
          <w:color w:val="000000"/>
          <w:szCs w:val="21"/>
        </w:rPr>
        <w:t>形成愈伤组织，此后调整培养基中细胞分裂素（CK）与生长素的比例可诱导愈伤组织分化。</w:t>
      </w:r>
    </w:p>
    <w:p w14:paraId="3FFA585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（2）在愈伤组织生芽过程中，CK通过</w:t>
      </w:r>
      <w:r w:rsidRPr="00186638">
        <w:rPr>
          <w:rFonts w:ascii="宋体" w:hAnsi="宋体"/>
          <w:i/>
          <w:color w:val="000000"/>
          <w:szCs w:val="21"/>
        </w:rPr>
        <w:t>ARRs</w:t>
      </w:r>
      <w:r w:rsidRPr="00186638">
        <w:rPr>
          <w:rFonts w:ascii="宋体" w:hAnsi="宋体"/>
          <w:color w:val="000000"/>
          <w:szCs w:val="21"/>
        </w:rPr>
        <w:t>（A）基因和</w:t>
      </w:r>
      <w:r w:rsidR="008717CC" w:rsidRPr="00186638">
        <w:rPr>
          <w:rFonts w:ascii="宋体" w:hAnsi="宋体"/>
          <w:color w:val="000000"/>
          <w:szCs w:val="21"/>
        </w:rPr>
        <w:t>WUS</w:t>
      </w:r>
      <w:r w:rsidRPr="00186638">
        <w:rPr>
          <w:rFonts w:ascii="宋体" w:hAnsi="宋体"/>
          <w:color w:val="000000"/>
          <w:szCs w:val="21"/>
        </w:rPr>
        <w:t>（W）基因起作用。为探讨A基因与W基因的关系，将</w:t>
      </w:r>
      <w:r w:rsidR="008717CC" w:rsidRPr="00186638">
        <w:rPr>
          <w:rFonts w:ascii="宋体" w:hAnsi="宋体"/>
          <w:color w:val="000000"/>
          <w:szCs w:val="21"/>
        </w:rPr>
        <w:t>A</w:t>
      </w:r>
      <w:r w:rsidRPr="00186638">
        <w:rPr>
          <w:rFonts w:ascii="宋体" w:hAnsi="宋体"/>
          <w:color w:val="000000"/>
          <w:szCs w:val="21"/>
        </w:rPr>
        <w:t>基因功能缺失突变体（突变体a）和野生型的愈伤组织分别置于CK与生长素比例高的（高</w:t>
      </w:r>
      <w:r w:rsidR="008717CC" w:rsidRPr="00186638">
        <w:rPr>
          <w:rFonts w:ascii="宋体" w:hAnsi="宋体"/>
          <w:color w:val="000000"/>
          <w:szCs w:val="21"/>
        </w:rPr>
        <w:t xml:space="preserve"> </w:t>
      </w:r>
      <w:r w:rsidRPr="00186638">
        <w:rPr>
          <w:rFonts w:ascii="宋体" w:hAnsi="宋体"/>
          <w:color w:val="000000"/>
          <w:szCs w:val="21"/>
        </w:rPr>
        <w:t>CK）培养基中诱导生芽，在此过程中测定W基因的表达量。图</w:t>
      </w:r>
      <w:r w:rsidR="008717CC" w:rsidRPr="00186638">
        <w:rPr>
          <w:rFonts w:ascii="宋体" w:hAnsi="宋体"/>
          <w:color w:val="000000"/>
          <w:szCs w:val="21"/>
        </w:rPr>
        <w:t>1</w:t>
      </w:r>
      <w:r w:rsidRPr="00186638">
        <w:rPr>
          <w:rFonts w:ascii="宋体" w:hAnsi="宋体"/>
          <w:color w:val="000000"/>
          <w:szCs w:val="21"/>
        </w:rPr>
        <w:t>中，野生型的W基因表达量与高CK诱导时间的关系是</w:t>
      </w:r>
      <w:r w:rsidR="008717CC" w:rsidRPr="00186638">
        <w:rPr>
          <w:rFonts w:ascii="宋体" w:hAnsi="宋体"/>
          <w:color w:val="000000"/>
          <w:szCs w:val="21"/>
        </w:rPr>
        <w:t>____________________。</w:t>
      </w:r>
      <w:r w:rsidRPr="00186638">
        <w:rPr>
          <w:rFonts w:ascii="宋体" w:hAnsi="宋体"/>
          <w:color w:val="000000"/>
          <w:szCs w:val="21"/>
        </w:rPr>
        <w:t>分析图1结果可得出的结论是</w:t>
      </w:r>
      <w:r w:rsidR="008717CC" w:rsidRPr="00186638">
        <w:rPr>
          <w:rFonts w:ascii="宋体" w:hAnsi="宋体"/>
          <w:color w:val="000000"/>
          <w:szCs w:val="21"/>
        </w:rPr>
        <w:t>：</w:t>
      </w:r>
      <w:r w:rsidRPr="00186638">
        <w:rPr>
          <w:rFonts w:ascii="宋体" w:hAnsi="宋体"/>
          <w:color w:val="000000"/>
          <w:szCs w:val="21"/>
        </w:rPr>
        <w:t>在高CK诱导下A基因促进W基因表达。得出结论的依据为</w:t>
      </w:r>
      <w:r w:rsidR="008717CC" w:rsidRPr="00186638">
        <w:rPr>
          <w:rFonts w:ascii="宋体" w:hAnsi="宋体"/>
          <w:color w:val="000000"/>
          <w:szCs w:val="21"/>
        </w:rPr>
        <w:t>：</w:t>
      </w:r>
      <w:r w:rsidRPr="00186638">
        <w:rPr>
          <w:rFonts w:ascii="宋体" w:hAnsi="宋体"/>
          <w:color w:val="000000"/>
          <w:szCs w:val="21"/>
        </w:rPr>
        <w:t>与野生型相比，</w:t>
      </w:r>
      <w:r w:rsidR="008717CC" w:rsidRPr="00186638">
        <w:rPr>
          <w:rFonts w:ascii="宋体" w:hAnsi="宋体"/>
          <w:color w:val="000000"/>
          <w:szCs w:val="21"/>
        </w:rPr>
        <w:t>________________________________________________。</w:t>
      </w:r>
    </w:p>
    <w:p w14:paraId="021AE310"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5" o:spid="_x0000_i1038" type="#_x0000_t75" alt="学科网(www.zxxk.com)--教育资源门户，提供试题试卷、教案、课件、教学论文、素材等各类教学资源库下载，还有大量丰富的教学资讯！" style="width:198.75pt;height:172.5pt;visibility:visible">
            <v:imagedata r:id="rId21" o:title="学科网(www"/>
          </v:shape>
        </w:pict>
      </w:r>
      <w:r w:rsidR="008717CC" w:rsidRPr="00186638">
        <w:rPr>
          <w:rFonts w:ascii="宋体" w:hAnsi="宋体"/>
          <w:color w:val="000000"/>
          <w:szCs w:val="21"/>
        </w:rPr>
        <w:t xml:space="preserve">   </w:t>
      </w:r>
      <w:r w:rsidRPr="005C73E7">
        <w:rPr>
          <w:rFonts w:ascii="宋体" w:hAnsi="宋体"/>
          <w:noProof/>
          <w:color w:val="000000"/>
          <w:szCs w:val="21"/>
        </w:rPr>
        <w:pict>
          <v:shape id="图片 16" o:spid="_x0000_i1039" type="#_x0000_t75" alt="学科网(www.zxxk.com)--教育资源门户，提供试题试卷、教案、课件、教学论文、素材等各类教学资源库下载，还有大量丰富的教学资讯！" style="width:207.75pt;height:171.75pt;visibility:visible">
            <v:imagedata r:id="rId22" o:title="学科网(www"/>
          </v:shape>
        </w:pict>
      </w:r>
    </w:p>
    <w:p w14:paraId="5C8582CD"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（3）用转基因方法在上述突变体a中过量表达W基因，获得材料甲。将材料甲、突变体a和野生型三组愈伤组织在高CK培养基中培养，三组愈伤组织分化生芽的比例如图2，由此能得出的结论包括</w:t>
      </w:r>
      <w:r w:rsidR="008717CC" w:rsidRPr="00186638">
        <w:rPr>
          <w:rFonts w:ascii="宋体" w:hAnsi="宋体"/>
          <w:color w:val="000000"/>
          <w:szCs w:val="21"/>
        </w:rPr>
        <w:t>__________。</w:t>
      </w:r>
    </w:p>
    <w:p w14:paraId="08F7CFD7"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A.A基因在愈伤组织分化生芽的过程中起作用</w:t>
      </w:r>
    </w:p>
    <w:p w14:paraId="25ED1BA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B.w基因的表达产物调控A基因的表达</w:t>
      </w:r>
    </w:p>
    <w:p w14:paraId="144AF0D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C.缺失A基因时W基因表达不能促进生芽</w:t>
      </w:r>
    </w:p>
    <w:p w14:paraId="1A066F21"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D.过量表达W基因可使生芽时间提前</w:t>
      </w:r>
    </w:p>
    <w:p w14:paraId="03E2049B"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21.</w:t>
      </w:r>
      <w:r w:rsidR="00672497" w:rsidRPr="00186638">
        <w:rPr>
          <w:rFonts w:ascii="宋体" w:hAnsi="宋体"/>
          <w:color w:val="000000"/>
          <w:szCs w:val="21"/>
        </w:rPr>
        <w:t>（</w:t>
      </w:r>
      <w:r w:rsidRPr="00186638">
        <w:rPr>
          <w:rFonts w:ascii="宋体" w:hAnsi="宋体"/>
          <w:color w:val="000000"/>
          <w:szCs w:val="21"/>
        </w:rPr>
        <w:t>2020北京</w:t>
      </w:r>
      <w:r w:rsidR="00672497" w:rsidRPr="00186638">
        <w:rPr>
          <w:rFonts w:ascii="宋体" w:hAnsi="宋体"/>
          <w:color w:val="000000"/>
          <w:szCs w:val="21"/>
        </w:rPr>
        <w:t>，</w:t>
      </w:r>
      <w:r w:rsidRPr="00186638">
        <w:rPr>
          <w:rFonts w:ascii="宋体" w:hAnsi="宋体"/>
          <w:color w:val="000000"/>
          <w:szCs w:val="21"/>
        </w:rPr>
        <w:t>21</w:t>
      </w:r>
      <w:r w:rsidR="00672497" w:rsidRPr="00186638">
        <w:rPr>
          <w:rFonts w:ascii="宋体" w:hAnsi="宋体"/>
          <w:color w:val="000000"/>
          <w:szCs w:val="21"/>
        </w:rPr>
        <w:t>，</w:t>
      </w:r>
      <w:r w:rsidRPr="00186638">
        <w:rPr>
          <w:rFonts w:ascii="宋体" w:hAnsi="宋体"/>
          <w:color w:val="000000"/>
          <w:szCs w:val="21"/>
        </w:rPr>
        <w:t>12分</w:t>
      </w:r>
      <w:r w:rsidR="00672497" w:rsidRPr="00186638">
        <w:rPr>
          <w:rFonts w:ascii="宋体" w:hAnsi="宋体"/>
          <w:color w:val="000000"/>
          <w:szCs w:val="21"/>
        </w:rPr>
        <w:t>）</w:t>
      </w:r>
      <w:r w:rsidRPr="00186638">
        <w:rPr>
          <w:rFonts w:ascii="宋体" w:hAnsi="宋体"/>
          <w:color w:val="000000"/>
          <w:szCs w:val="21"/>
        </w:rPr>
        <w:t>遗传组成不同的两个亲本杂交所产生的杂种一代，产量等多个性状常优于双亲，这种现象称为杂种优势。获得具有杂种优势的杂合种子是提高水稻产量的重要途径。</w:t>
      </w:r>
    </w:p>
    <w:p w14:paraId="10D769F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（1）中国是最早种植水稻的国家，已有七千年以上历史。我国南方主要种植籼稻北方主要种植粳稻。籼稻和粳稻是由共同的祖先在不同生态环境中，经过长期的</w:t>
      </w:r>
      <w:r w:rsidR="008717CC" w:rsidRPr="00186638">
        <w:rPr>
          <w:rFonts w:ascii="宋体" w:hAnsi="宋体"/>
          <w:color w:val="000000"/>
          <w:szCs w:val="21"/>
        </w:rPr>
        <w:t>__________，</w:t>
      </w:r>
      <w:r w:rsidRPr="00186638">
        <w:rPr>
          <w:rFonts w:ascii="宋体" w:hAnsi="宋体"/>
          <w:color w:val="000000"/>
          <w:szCs w:val="21"/>
        </w:rPr>
        <w:t>进化形成的。</w:t>
      </w:r>
    </w:p>
    <w:p w14:paraId="33087F99"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（2）将多个不同的籼稻、</w:t>
      </w:r>
      <w:r w:rsidR="0040394E" w:rsidRPr="00186638">
        <w:rPr>
          <w:rFonts w:ascii="宋体" w:hAnsi="宋体"/>
          <w:color w:val="000000"/>
          <w:szCs w:val="21"/>
        </w:rPr>
        <w:t>粳</w:t>
      </w:r>
      <w:r w:rsidRPr="00186638">
        <w:rPr>
          <w:rFonts w:ascii="宋体" w:hAnsi="宋体"/>
          <w:color w:val="000000"/>
          <w:szCs w:val="21"/>
        </w:rPr>
        <w:t>稻品种间进行两两杂交，获得三种类型F</w:t>
      </w:r>
      <w:r w:rsidR="0040394E" w:rsidRPr="00186638">
        <w:rPr>
          <w:rFonts w:ascii="宋体" w:hAnsi="宋体"/>
          <w:color w:val="000000"/>
          <w:szCs w:val="21"/>
          <w:vertAlign w:val="subscript"/>
        </w:rPr>
        <w:t>1</w:t>
      </w:r>
      <w:r w:rsidRPr="00186638">
        <w:rPr>
          <w:rFonts w:ascii="宋体" w:hAnsi="宋体"/>
          <w:color w:val="000000"/>
          <w:szCs w:val="21"/>
        </w:rPr>
        <w:t>（分别表示为籼-仙，籼-粳，粳-粳）。统计F</w:t>
      </w:r>
      <w:r w:rsidR="0040394E" w:rsidRPr="00186638">
        <w:rPr>
          <w:rFonts w:ascii="宋体" w:hAnsi="宋体"/>
          <w:color w:val="000000"/>
          <w:szCs w:val="21"/>
          <w:vertAlign w:val="subscript"/>
        </w:rPr>
        <w:t>1</w:t>
      </w:r>
      <w:r w:rsidRPr="00186638">
        <w:rPr>
          <w:rFonts w:ascii="宋体" w:hAnsi="宋体"/>
          <w:color w:val="000000"/>
          <w:szCs w:val="21"/>
        </w:rPr>
        <w:t>的小花数、干重等性状的平均优势（数值越大，杂种优势越明显），结果如图1。可知籼-粳具有更强的杂种优势，说明两个杂交亲本的</w:t>
      </w:r>
      <w:r w:rsidR="0040394E" w:rsidRPr="00186638">
        <w:rPr>
          <w:rFonts w:ascii="宋体" w:hAnsi="宋体"/>
          <w:color w:val="000000"/>
          <w:szCs w:val="21"/>
        </w:rPr>
        <w:t>__________</w:t>
      </w:r>
      <w:r w:rsidRPr="00186638">
        <w:rPr>
          <w:rFonts w:ascii="宋体" w:hAnsi="宋体"/>
          <w:color w:val="000000"/>
          <w:szCs w:val="21"/>
        </w:rPr>
        <w:t>差异越大，以上性状的杂种优势越明显。</w:t>
      </w:r>
    </w:p>
    <w:p w14:paraId="6813CEC5" w14:textId="77777777" w:rsidR="00DF6EA5" w:rsidRPr="00186638" w:rsidRDefault="005C73E7" w:rsidP="00FF727D">
      <w:pPr>
        <w:spacing w:line="360" w:lineRule="auto"/>
        <w:jc w:val="left"/>
        <w:rPr>
          <w:rFonts w:ascii="宋体" w:hAnsi="宋体"/>
          <w:color w:val="000000"/>
          <w:szCs w:val="21"/>
        </w:rPr>
      </w:pPr>
      <w:r w:rsidRPr="005C73E7">
        <w:rPr>
          <w:rFonts w:ascii="宋体" w:hAnsi="宋体"/>
          <w:noProof/>
          <w:color w:val="000000"/>
          <w:szCs w:val="21"/>
        </w:rPr>
        <w:pict>
          <v:shape id="图片 17" o:spid="_x0000_i1040" type="#_x0000_t75" alt="学科网(www.zxxk.com)--教育资源门户，提供试题试卷、教案、课件、教学论文、素材等各类教学资源库下载，还有大量丰富的教学资讯！" style="width:300pt;height:139.5pt;visibility:visible">
            <v:imagedata r:id="rId23" o:title="学科网(www"/>
          </v:shape>
        </w:pict>
      </w:r>
    </w:p>
    <w:p w14:paraId="5AF052A0" w14:textId="77777777" w:rsidR="00DF6EA5" w:rsidRPr="00186638" w:rsidRDefault="003544D3" w:rsidP="00FF727D">
      <w:pPr>
        <w:spacing w:line="360" w:lineRule="auto"/>
        <w:jc w:val="left"/>
        <w:rPr>
          <w:rFonts w:ascii="宋体" w:hAnsi="宋体"/>
          <w:color w:val="000000"/>
          <w:szCs w:val="21"/>
        </w:rPr>
      </w:pPr>
      <w:r w:rsidRPr="00186638">
        <w:rPr>
          <w:rFonts w:ascii="宋体" w:hAnsi="宋体"/>
          <w:color w:val="000000"/>
          <w:szCs w:val="21"/>
        </w:rPr>
        <w:t>（3）尽管籼</w:t>
      </w:r>
      <w:r w:rsidR="0040394E" w:rsidRPr="00186638">
        <w:rPr>
          <w:rFonts w:ascii="宋体" w:hAnsi="宋体"/>
          <w:color w:val="000000"/>
          <w:szCs w:val="21"/>
        </w:rPr>
        <w:t>-</w:t>
      </w:r>
      <w:r w:rsidRPr="00186638">
        <w:rPr>
          <w:rFonts w:ascii="宋体" w:hAnsi="宋体"/>
          <w:color w:val="000000"/>
          <w:szCs w:val="21"/>
        </w:rPr>
        <w:t>粳具有更强的杂种优势，但由部分配子不育，导致结实率低，从而制约籼-粳杂种优势的应用。研究发现，这种不育机制与位于非同源染色体上的两对基因（A</w:t>
      </w:r>
      <w:r w:rsidR="0040394E" w:rsidRPr="00186638">
        <w:rPr>
          <w:rFonts w:ascii="宋体" w:hAnsi="宋体"/>
          <w:color w:val="000000"/>
          <w:szCs w:val="21"/>
          <w:vertAlign w:val="subscript"/>
        </w:rPr>
        <w:t>1</w:t>
      </w:r>
      <w:r w:rsidRPr="00186638">
        <w:rPr>
          <w:rFonts w:ascii="宋体" w:hAnsi="宋体"/>
          <w:color w:val="000000"/>
          <w:szCs w:val="21"/>
        </w:rPr>
        <w:t>、A</w:t>
      </w:r>
      <w:r w:rsidRPr="00186638">
        <w:rPr>
          <w:rFonts w:ascii="宋体" w:hAnsi="宋体"/>
          <w:color w:val="000000"/>
          <w:szCs w:val="21"/>
          <w:vertAlign w:val="subscript"/>
        </w:rPr>
        <w:t>2</w:t>
      </w:r>
      <w:r w:rsidRPr="00186638">
        <w:rPr>
          <w:rFonts w:ascii="宋体" w:hAnsi="宋体"/>
          <w:color w:val="000000"/>
          <w:szCs w:val="21"/>
        </w:rPr>
        <w:t>和B</w:t>
      </w:r>
      <w:r w:rsidR="0040394E" w:rsidRPr="00186638">
        <w:rPr>
          <w:rFonts w:ascii="宋体" w:hAnsi="宋体"/>
          <w:color w:val="000000"/>
          <w:szCs w:val="21"/>
          <w:vertAlign w:val="subscript"/>
        </w:rPr>
        <w:t>1</w:t>
      </w:r>
      <w:r w:rsidRPr="00186638">
        <w:rPr>
          <w:rFonts w:ascii="宋体" w:hAnsi="宋体"/>
          <w:color w:val="000000"/>
          <w:szCs w:val="21"/>
        </w:rPr>
        <w:t>、B</w:t>
      </w:r>
      <w:r w:rsidR="0040394E" w:rsidRPr="00186638">
        <w:rPr>
          <w:rFonts w:ascii="宋体" w:hAnsi="宋体"/>
          <w:color w:val="000000"/>
          <w:szCs w:val="21"/>
          <w:vertAlign w:val="subscript"/>
        </w:rPr>
        <w:t>2</w:t>
      </w:r>
      <w:r w:rsidRPr="00186638">
        <w:rPr>
          <w:rFonts w:ascii="宋体" w:hAnsi="宋体"/>
          <w:color w:val="000000"/>
          <w:szCs w:val="21"/>
        </w:rPr>
        <w:t>）有关。通常情况下，籼稻的基因型为A</w:t>
      </w:r>
      <w:r w:rsidR="0040394E" w:rsidRPr="00186638">
        <w:rPr>
          <w:rFonts w:ascii="宋体" w:hAnsi="宋体"/>
          <w:color w:val="000000"/>
          <w:szCs w:val="21"/>
          <w:vertAlign w:val="subscript"/>
        </w:rPr>
        <w:t>1</w:t>
      </w:r>
      <w:r w:rsidRPr="00186638">
        <w:rPr>
          <w:rFonts w:ascii="宋体" w:hAnsi="宋体"/>
          <w:color w:val="000000"/>
          <w:szCs w:val="21"/>
        </w:rPr>
        <w:t>A</w:t>
      </w:r>
      <w:r w:rsidR="0040394E" w:rsidRPr="00186638">
        <w:rPr>
          <w:rFonts w:ascii="宋体" w:hAnsi="宋体"/>
          <w:color w:val="000000"/>
          <w:szCs w:val="21"/>
          <w:vertAlign w:val="subscript"/>
        </w:rPr>
        <w:t>1</w:t>
      </w:r>
      <w:r w:rsidRPr="00186638">
        <w:rPr>
          <w:rFonts w:ascii="宋体" w:hAnsi="宋体"/>
          <w:color w:val="000000"/>
          <w:szCs w:val="21"/>
        </w:rPr>
        <w:t>B</w:t>
      </w:r>
      <w:r w:rsidR="0040394E" w:rsidRPr="00186638">
        <w:rPr>
          <w:rFonts w:ascii="宋体" w:hAnsi="宋体"/>
          <w:color w:val="000000"/>
          <w:szCs w:val="21"/>
          <w:vertAlign w:val="subscript"/>
        </w:rPr>
        <w:t>1</w:t>
      </w:r>
      <w:r w:rsidRPr="00186638">
        <w:rPr>
          <w:rFonts w:ascii="宋体" w:hAnsi="宋体"/>
          <w:color w:val="000000"/>
          <w:szCs w:val="21"/>
        </w:rPr>
        <w:t>B</w:t>
      </w:r>
      <w:r w:rsidR="0040394E" w:rsidRPr="00186638">
        <w:rPr>
          <w:rFonts w:ascii="宋体" w:hAnsi="宋体"/>
          <w:color w:val="000000"/>
          <w:szCs w:val="21"/>
          <w:vertAlign w:val="subscript"/>
        </w:rPr>
        <w:t>1</w:t>
      </w:r>
      <w:r w:rsidR="0040394E" w:rsidRPr="00186638">
        <w:rPr>
          <w:rFonts w:ascii="宋体" w:hAnsi="宋体"/>
          <w:color w:val="000000"/>
          <w:szCs w:val="21"/>
        </w:rPr>
        <w:t>粳</w:t>
      </w:r>
      <w:r w:rsidRPr="00186638">
        <w:rPr>
          <w:rFonts w:ascii="宋体" w:hAnsi="宋体"/>
          <w:color w:val="000000"/>
          <w:szCs w:val="21"/>
        </w:rPr>
        <w:t>稻为A</w:t>
      </w:r>
      <w:r w:rsidR="0040394E" w:rsidRPr="00186638">
        <w:rPr>
          <w:rFonts w:ascii="宋体" w:hAnsi="宋体"/>
          <w:color w:val="000000"/>
          <w:szCs w:val="21"/>
          <w:vertAlign w:val="subscript"/>
        </w:rPr>
        <w:t>2</w:t>
      </w:r>
      <w:r w:rsidRPr="00186638">
        <w:rPr>
          <w:rFonts w:ascii="宋体" w:hAnsi="宋体"/>
          <w:color w:val="000000"/>
          <w:szCs w:val="21"/>
        </w:rPr>
        <w:t>A</w:t>
      </w:r>
      <w:r w:rsidR="0040394E" w:rsidRPr="00186638">
        <w:rPr>
          <w:rFonts w:ascii="宋体" w:hAnsi="宋体"/>
          <w:color w:val="000000"/>
          <w:szCs w:val="21"/>
          <w:vertAlign w:val="subscript"/>
        </w:rPr>
        <w:t>2</w:t>
      </w:r>
      <w:r w:rsidRPr="00186638">
        <w:rPr>
          <w:rFonts w:ascii="宋体" w:hAnsi="宋体"/>
          <w:color w:val="000000"/>
          <w:szCs w:val="21"/>
        </w:rPr>
        <w:t>B</w:t>
      </w:r>
      <w:r w:rsidR="0040394E"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。A</w:t>
      </w:r>
      <w:r w:rsidR="0040394E" w:rsidRPr="00186638">
        <w:rPr>
          <w:rFonts w:ascii="宋体" w:hAnsi="宋体"/>
          <w:color w:val="000000"/>
          <w:szCs w:val="21"/>
          <w:vertAlign w:val="subscript"/>
        </w:rPr>
        <w:t>1</w:t>
      </w:r>
      <w:r w:rsidRPr="00186638">
        <w:rPr>
          <w:rFonts w:ascii="宋体" w:hAnsi="宋体"/>
          <w:color w:val="000000"/>
          <w:szCs w:val="21"/>
        </w:rPr>
        <w:t>A</w:t>
      </w:r>
      <w:r w:rsidR="0040394E" w:rsidRPr="00186638">
        <w:rPr>
          <w:rFonts w:ascii="宋体" w:hAnsi="宋体"/>
          <w:color w:val="000000"/>
          <w:szCs w:val="21"/>
          <w:vertAlign w:val="subscript"/>
        </w:rPr>
        <w:t>2</w:t>
      </w:r>
      <w:r w:rsidRPr="00186638">
        <w:rPr>
          <w:rFonts w:ascii="宋体" w:hAnsi="宋体"/>
          <w:color w:val="000000"/>
          <w:szCs w:val="21"/>
        </w:rPr>
        <w:t>杂合子所产生的含A</w:t>
      </w:r>
      <w:r w:rsidR="0040394E" w:rsidRPr="00186638">
        <w:rPr>
          <w:rFonts w:ascii="宋体" w:hAnsi="宋体"/>
          <w:color w:val="000000"/>
          <w:szCs w:val="21"/>
          <w:vertAlign w:val="subscript"/>
        </w:rPr>
        <w:t>2</w:t>
      </w:r>
      <w:r w:rsidRPr="00186638">
        <w:rPr>
          <w:rFonts w:ascii="宋体" w:hAnsi="宋体"/>
          <w:color w:val="000000"/>
          <w:szCs w:val="21"/>
        </w:rPr>
        <w:t>的雌配子不育</w:t>
      </w:r>
      <w:r w:rsidR="008717CC" w:rsidRPr="00186638">
        <w:rPr>
          <w:rFonts w:ascii="宋体" w:hAnsi="宋体"/>
          <w:color w:val="000000"/>
          <w:szCs w:val="21"/>
        </w:rPr>
        <w:t>；</w:t>
      </w:r>
      <w:r w:rsidRPr="00186638">
        <w:rPr>
          <w:rFonts w:ascii="宋体" w:hAnsi="宋体"/>
          <w:color w:val="000000"/>
          <w:szCs w:val="21"/>
        </w:rPr>
        <w:t>B</w:t>
      </w:r>
      <w:r w:rsidR="0040394E" w:rsidRPr="00186638">
        <w:rPr>
          <w:rFonts w:ascii="宋体" w:hAnsi="宋体"/>
          <w:color w:val="000000"/>
          <w:szCs w:val="21"/>
          <w:vertAlign w:val="subscript"/>
        </w:rPr>
        <w:t>1</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杂合子所产生的含B</w:t>
      </w:r>
      <w:r w:rsidRPr="00186638">
        <w:rPr>
          <w:rFonts w:ascii="宋体" w:hAnsi="宋体"/>
          <w:color w:val="000000"/>
          <w:szCs w:val="21"/>
          <w:vertAlign w:val="subscript"/>
        </w:rPr>
        <w:t>2</w:t>
      </w:r>
      <w:r w:rsidRPr="00186638">
        <w:rPr>
          <w:rFonts w:ascii="宋体" w:hAnsi="宋体"/>
          <w:color w:val="000000"/>
          <w:szCs w:val="21"/>
        </w:rPr>
        <w:t>的雄配子不育。</w:t>
      </w:r>
    </w:p>
    <w:p w14:paraId="509EB604" w14:textId="77777777" w:rsidR="00DF6EA5" w:rsidRPr="00186638" w:rsidRDefault="003544D3" w:rsidP="00FF727D">
      <w:pPr>
        <w:spacing w:line="360" w:lineRule="auto"/>
        <w:jc w:val="left"/>
        <w:rPr>
          <w:rFonts w:ascii="宋体" w:hAnsi="宋体"/>
          <w:color w:val="000000"/>
          <w:szCs w:val="21"/>
        </w:rPr>
      </w:pPr>
      <w:r w:rsidRPr="00186638">
        <w:rPr>
          <w:rFonts w:ascii="宋体" w:hAnsi="宋体" w:cs="宋体" w:hint="eastAsia"/>
          <w:color w:val="000000"/>
          <w:szCs w:val="21"/>
        </w:rPr>
        <w:t>①</w:t>
      </w:r>
      <w:r w:rsidRPr="00186638">
        <w:rPr>
          <w:rFonts w:ascii="宋体" w:hAnsi="宋体"/>
          <w:color w:val="000000"/>
          <w:szCs w:val="21"/>
        </w:rPr>
        <w:t>根据上述机制，补充籼稻</w:t>
      </w:r>
      <w:r w:rsidR="0040394E" w:rsidRPr="00186638">
        <w:rPr>
          <w:rFonts w:ascii="宋体" w:hAnsi="宋体"/>
          <w:color w:val="000000"/>
          <w:szCs w:val="21"/>
        </w:rPr>
        <w:t>×</w:t>
      </w:r>
      <w:r w:rsidRPr="00186638">
        <w:rPr>
          <w:rFonts w:ascii="宋体" w:hAnsi="宋体"/>
          <w:color w:val="000000"/>
          <w:szCs w:val="21"/>
        </w:rPr>
        <w:t>粳稻产生F</w:t>
      </w:r>
      <w:r w:rsidR="0040394E" w:rsidRPr="00186638">
        <w:rPr>
          <w:rFonts w:ascii="宋体" w:hAnsi="宋体"/>
          <w:color w:val="000000"/>
          <w:szCs w:val="21"/>
          <w:vertAlign w:val="subscript"/>
        </w:rPr>
        <w:t>1</w:t>
      </w:r>
      <w:r w:rsidRPr="00186638">
        <w:rPr>
          <w:rFonts w:ascii="宋体" w:hAnsi="宋体"/>
          <w:color w:val="000000"/>
          <w:szCs w:val="21"/>
        </w:rPr>
        <w:t>及F</w:t>
      </w:r>
      <w:r w:rsidR="0040394E" w:rsidRPr="00186638">
        <w:rPr>
          <w:rFonts w:ascii="宋体" w:hAnsi="宋体"/>
          <w:color w:val="000000"/>
          <w:szCs w:val="21"/>
          <w:vertAlign w:val="subscript"/>
        </w:rPr>
        <w:t>1</w:t>
      </w:r>
      <w:r w:rsidRPr="00186638">
        <w:rPr>
          <w:rFonts w:ascii="宋体" w:hAnsi="宋体"/>
          <w:color w:val="000000"/>
          <w:szCs w:val="21"/>
        </w:rPr>
        <w:t>自交获得F</w:t>
      </w:r>
      <w:r w:rsidRPr="00186638">
        <w:rPr>
          <w:rFonts w:ascii="宋体" w:hAnsi="宋体"/>
          <w:color w:val="000000"/>
          <w:szCs w:val="21"/>
          <w:vertAlign w:val="subscript"/>
        </w:rPr>
        <w:t>2</w:t>
      </w:r>
      <w:r w:rsidRPr="00186638">
        <w:rPr>
          <w:rFonts w:ascii="宋体" w:hAnsi="宋体"/>
          <w:color w:val="000000"/>
          <w:szCs w:val="21"/>
        </w:rPr>
        <w:t>的示意图</w:t>
      </w:r>
      <w:r w:rsidR="00672497" w:rsidRPr="00186638">
        <w:rPr>
          <w:rFonts w:ascii="宋体" w:hAnsi="宋体"/>
          <w:color w:val="000000"/>
          <w:szCs w:val="21"/>
        </w:rPr>
        <w:t>，</w:t>
      </w:r>
      <w:r w:rsidRPr="00186638">
        <w:rPr>
          <w:rFonts w:ascii="宋体" w:hAnsi="宋体"/>
          <w:color w:val="000000"/>
          <w:szCs w:val="21"/>
        </w:rPr>
        <w:t>用以解释F结实率低的原因。</w:t>
      </w:r>
    </w:p>
    <w:p w14:paraId="73B994E3" w14:textId="77777777" w:rsidR="00DF6EA5" w:rsidRPr="00186638" w:rsidRDefault="003544D3" w:rsidP="00FF727D">
      <w:pPr>
        <w:spacing w:line="360" w:lineRule="auto"/>
        <w:jc w:val="left"/>
        <w:rPr>
          <w:rFonts w:ascii="宋体" w:hAnsi="宋体"/>
          <w:color w:val="000000"/>
          <w:szCs w:val="21"/>
        </w:rPr>
      </w:pPr>
      <w:r w:rsidRPr="00186638">
        <w:rPr>
          <w:rFonts w:ascii="宋体" w:hAnsi="宋体" w:cs="宋体" w:hint="eastAsia"/>
          <w:color w:val="000000"/>
          <w:szCs w:val="21"/>
        </w:rPr>
        <w:t>②</w:t>
      </w:r>
      <w:r w:rsidRPr="00186638">
        <w:rPr>
          <w:rFonts w:ascii="宋体" w:hAnsi="宋体"/>
          <w:color w:val="000000"/>
          <w:szCs w:val="21"/>
        </w:rPr>
        <w:t>为克服粗-粳杂种部分不育，研究者通过杂交、连续多代回交和筛选，培育出育性正常的籼-粳杂交种，过程如图2。通过图中虚线框内的连续多代回交，得到基因型A</w:t>
      </w:r>
      <w:r w:rsidR="0040394E" w:rsidRPr="00186638">
        <w:rPr>
          <w:rFonts w:ascii="宋体" w:hAnsi="宋体"/>
          <w:color w:val="000000"/>
          <w:szCs w:val="21"/>
          <w:vertAlign w:val="subscript"/>
        </w:rPr>
        <w:t>1</w:t>
      </w:r>
      <w:r w:rsidRPr="00186638">
        <w:rPr>
          <w:rFonts w:ascii="宋体" w:hAnsi="宋体"/>
          <w:color w:val="000000"/>
          <w:szCs w:val="21"/>
        </w:rPr>
        <w:t>A</w:t>
      </w:r>
      <w:r w:rsidR="0040394E" w:rsidRPr="00186638">
        <w:rPr>
          <w:rFonts w:ascii="宋体" w:hAnsi="宋体"/>
          <w:color w:val="000000"/>
          <w:szCs w:val="21"/>
          <w:vertAlign w:val="subscript"/>
        </w:rPr>
        <w:t>1</w:t>
      </w:r>
      <w:r w:rsidRPr="00186638">
        <w:rPr>
          <w:rFonts w:ascii="宋体" w:hAnsi="宋体"/>
          <w:color w:val="000000"/>
          <w:szCs w:val="21"/>
        </w:rPr>
        <w:t>B</w:t>
      </w:r>
      <w:r w:rsidR="0040394E" w:rsidRPr="00186638">
        <w:rPr>
          <w:rFonts w:ascii="宋体" w:hAnsi="宋体"/>
          <w:color w:val="000000"/>
          <w:szCs w:val="21"/>
          <w:vertAlign w:val="subscript"/>
        </w:rPr>
        <w:t>1</w:t>
      </w:r>
      <w:r w:rsidRPr="00186638">
        <w:rPr>
          <w:rFonts w:ascii="宋体" w:hAnsi="宋体"/>
          <w:color w:val="000000"/>
          <w:szCs w:val="21"/>
        </w:rPr>
        <w:t>B</w:t>
      </w:r>
      <w:r w:rsidR="0040394E" w:rsidRPr="00186638">
        <w:rPr>
          <w:rFonts w:ascii="宋体" w:hAnsi="宋体"/>
          <w:color w:val="000000"/>
          <w:szCs w:val="21"/>
          <w:vertAlign w:val="subscript"/>
        </w:rPr>
        <w:t>1</w:t>
      </w:r>
      <w:r w:rsidRPr="00186638">
        <w:rPr>
          <w:rFonts w:ascii="宋体" w:hAnsi="宋体"/>
          <w:color w:val="000000"/>
          <w:szCs w:val="21"/>
        </w:rPr>
        <w:t>的粳稻。若籼稻作为连续回交的亲本，则不能得到基因型A</w:t>
      </w:r>
      <w:r w:rsidRPr="00186638">
        <w:rPr>
          <w:rFonts w:ascii="宋体" w:hAnsi="宋体"/>
          <w:color w:val="000000"/>
          <w:szCs w:val="21"/>
          <w:vertAlign w:val="subscript"/>
        </w:rPr>
        <w:t>2</w:t>
      </w:r>
      <w:r w:rsidRPr="00186638">
        <w:rPr>
          <w:rFonts w:ascii="宋体" w:hAnsi="宋体"/>
          <w:color w:val="000000"/>
          <w:szCs w:val="21"/>
        </w:rPr>
        <w:t>A</w:t>
      </w:r>
      <w:r w:rsidRPr="00186638">
        <w:rPr>
          <w:rFonts w:ascii="宋体" w:hAnsi="宋体"/>
          <w:color w:val="000000"/>
          <w:szCs w:val="21"/>
          <w:vertAlign w:val="subscript"/>
        </w:rPr>
        <w:t>2</w:t>
      </w:r>
      <w:r w:rsidRPr="00186638">
        <w:rPr>
          <w:rFonts w:ascii="宋体" w:hAnsi="宋体"/>
          <w:color w:val="000000"/>
          <w:szCs w:val="21"/>
        </w:rPr>
        <w:t>B</w:t>
      </w:r>
      <w:r w:rsidR="0040394E"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的籼稻，原因是F</w:t>
      </w:r>
      <w:r w:rsidR="0040394E" w:rsidRPr="00186638">
        <w:rPr>
          <w:rFonts w:ascii="宋体" w:hAnsi="宋体"/>
          <w:color w:val="000000"/>
          <w:szCs w:val="21"/>
          <w:vertAlign w:val="subscript"/>
        </w:rPr>
        <w:t>1</w:t>
      </w:r>
      <w:r w:rsidR="00672497" w:rsidRPr="00186638">
        <w:rPr>
          <w:rFonts w:ascii="宋体" w:hAnsi="宋体"/>
          <w:color w:val="000000"/>
          <w:szCs w:val="21"/>
        </w:rPr>
        <w:t>（</w:t>
      </w:r>
      <w:r w:rsidRPr="00186638">
        <w:rPr>
          <w:rFonts w:ascii="宋体" w:hAnsi="宋体"/>
          <w:color w:val="000000"/>
          <w:szCs w:val="21"/>
        </w:rPr>
        <w:t>A</w:t>
      </w:r>
      <w:r w:rsidR="0040394E" w:rsidRPr="00186638">
        <w:rPr>
          <w:rFonts w:ascii="宋体" w:hAnsi="宋体"/>
          <w:color w:val="000000"/>
          <w:szCs w:val="21"/>
          <w:vertAlign w:val="subscript"/>
        </w:rPr>
        <w:t>1</w:t>
      </w:r>
      <w:r w:rsidRPr="00186638">
        <w:rPr>
          <w:rFonts w:ascii="宋体" w:hAnsi="宋体"/>
          <w:color w:val="000000"/>
          <w:szCs w:val="21"/>
        </w:rPr>
        <w:t>A</w:t>
      </w:r>
      <w:r w:rsidRPr="00186638">
        <w:rPr>
          <w:rFonts w:ascii="宋体" w:hAnsi="宋体"/>
          <w:color w:val="000000"/>
          <w:szCs w:val="21"/>
          <w:vertAlign w:val="subscript"/>
        </w:rPr>
        <w:t>2</w:t>
      </w:r>
      <w:r w:rsidRPr="00186638">
        <w:rPr>
          <w:rFonts w:ascii="宋体" w:hAnsi="宋体"/>
          <w:color w:val="000000"/>
          <w:szCs w:val="21"/>
        </w:rPr>
        <w:t>B</w:t>
      </w:r>
      <w:r w:rsidR="0040394E" w:rsidRPr="00186638">
        <w:rPr>
          <w:rFonts w:ascii="宋体" w:hAnsi="宋体"/>
          <w:color w:val="000000"/>
          <w:szCs w:val="21"/>
          <w:vertAlign w:val="subscript"/>
        </w:rPr>
        <w:t>1</w:t>
      </w:r>
      <w:r w:rsidRPr="00186638">
        <w:rPr>
          <w:rFonts w:ascii="宋体" w:hAnsi="宋体"/>
          <w:color w:val="000000"/>
          <w:szCs w:val="21"/>
        </w:rPr>
        <w:t>B</w:t>
      </w:r>
      <w:r w:rsidRPr="00186638">
        <w:rPr>
          <w:rFonts w:ascii="宋体" w:hAnsi="宋体"/>
          <w:color w:val="000000"/>
          <w:szCs w:val="21"/>
          <w:vertAlign w:val="subscript"/>
        </w:rPr>
        <w:t>2</w:t>
      </w:r>
      <w:r w:rsidR="00672497" w:rsidRPr="00186638">
        <w:rPr>
          <w:rFonts w:ascii="宋体" w:hAnsi="宋体"/>
          <w:color w:val="000000"/>
          <w:szCs w:val="21"/>
        </w:rPr>
        <w:t>）</w:t>
      </w:r>
      <w:r w:rsidRPr="00186638">
        <w:rPr>
          <w:rFonts w:ascii="宋体" w:hAnsi="宋体"/>
          <w:color w:val="000000"/>
          <w:szCs w:val="21"/>
        </w:rPr>
        <w:t>产生基因型为</w:t>
      </w:r>
      <w:r w:rsidR="0040394E" w:rsidRPr="00186638">
        <w:rPr>
          <w:rFonts w:ascii="宋体" w:hAnsi="宋体"/>
          <w:color w:val="000000"/>
          <w:szCs w:val="21"/>
        </w:rPr>
        <w:t>__________</w:t>
      </w:r>
      <w:r w:rsidRPr="00186638">
        <w:rPr>
          <w:rFonts w:ascii="宋体" w:hAnsi="宋体"/>
          <w:color w:val="000000"/>
          <w:szCs w:val="21"/>
        </w:rPr>
        <w:t>的配子不育。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1"/>
      </w:tblGrid>
      <w:tr w:rsidR="00C74434" w:rsidRPr="005C73E7" w14:paraId="3DF4DAAA" w14:textId="77777777" w:rsidTr="005C73E7">
        <w:tc>
          <w:tcPr>
            <w:tcW w:w="5391" w:type="dxa"/>
          </w:tcPr>
          <w:p w14:paraId="3191B5B6" w14:textId="77777777" w:rsidR="0040394E" w:rsidRPr="005C73E7" w:rsidRDefault="005C73E7" w:rsidP="005C73E7">
            <w:pPr>
              <w:spacing w:line="360" w:lineRule="auto"/>
              <w:jc w:val="left"/>
              <w:rPr>
                <w:rFonts w:ascii="宋体" w:hAnsi="宋体"/>
                <w:color w:val="000000"/>
                <w:szCs w:val="21"/>
              </w:rPr>
            </w:pPr>
            <w:r w:rsidRPr="005C73E7">
              <w:rPr>
                <w:rFonts w:ascii="宋体" w:hAnsi="宋体"/>
                <w:noProof/>
                <w:color w:val="000000"/>
                <w:szCs w:val="21"/>
              </w:rPr>
              <w:pict>
                <v:shape id="图片 19" o:spid="_x0000_i1041" type="#_x0000_t75" alt="学科网(www.zxxk.com)--教育资源门户，提供试题试卷、教案、课件、教学论文、素材等各类教学资源库下载，还有大量丰富的教学资讯！" style="width:258.75pt;height:207.75pt;visibility:visible">
                  <v:imagedata r:id="rId24" o:title="学科网(www"/>
                </v:shape>
              </w:pict>
            </w:r>
          </w:p>
        </w:tc>
      </w:tr>
    </w:tbl>
    <w:p w14:paraId="75757389" w14:textId="77777777" w:rsidR="00DF6EA5" w:rsidRPr="00186638" w:rsidRDefault="003544D3" w:rsidP="00FF727D">
      <w:pPr>
        <w:spacing w:line="360" w:lineRule="auto"/>
        <w:ind w:firstLineChars="1250" w:firstLine="2625"/>
        <w:jc w:val="left"/>
        <w:rPr>
          <w:rFonts w:ascii="宋体" w:hAnsi="宋体"/>
          <w:color w:val="000000"/>
          <w:szCs w:val="21"/>
        </w:rPr>
      </w:pPr>
      <w:r w:rsidRPr="00186638">
        <w:rPr>
          <w:rFonts w:ascii="宋体" w:hAnsi="宋体"/>
          <w:color w:val="000000"/>
          <w:szCs w:val="21"/>
        </w:rPr>
        <w:t>图2</w:t>
      </w:r>
    </w:p>
    <w:p w14:paraId="35DE4F6C" w14:textId="77777777" w:rsidR="00DF6EA5" w:rsidRPr="00186638" w:rsidRDefault="003544D3" w:rsidP="00FF727D">
      <w:pPr>
        <w:spacing w:line="360" w:lineRule="auto"/>
        <w:jc w:val="left"/>
        <w:rPr>
          <w:rFonts w:ascii="宋体" w:hAnsi="宋体"/>
          <w:color w:val="000000"/>
          <w:szCs w:val="21"/>
        </w:rPr>
      </w:pPr>
      <w:r w:rsidRPr="00186638">
        <w:rPr>
          <w:rFonts w:ascii="宋体" w:hAnsi="宋体" w:cs="宋体" w:hint="eastAsia"/>
          <w:color w:val="000000"/>
          <w:szCs w:val="21"/>
        </w:rPr>
        <w:t>③</w:t>
      </w:r>
      <w:r w:rsidRPr="00186638">
        <w:rPr>
          <w:rFonts w:ascii="宋体" w:hAnsi="宋体"/>
          <w:color w:val="000000"/>
          <w:szCs w:val="21"/>
        </w:rPr>
        <w:t>在产量低的甲品系水稻中发现了A、B基因的等位基因A</w:t>
      </w:r>
      <w:r w:rsidR="0040394E" w:rsidRPr="00186638">
        <w:rPr>
          <w:rFonts w:ascii="宋体" w:hAnsi="宋体"/>
          <w:color w:val="000000"/>
          <w:szCs w:val="21"/>
          <w:vertAlign w:val="subscript"/>
        </w:rPr>
        <w:t>3</w:t>
      </w:r>
      <w:r w:rsidRPr="00186638">
        <w:rPr>
          <w:rFonts w:ascii="宋体" w:hAnsi="宋体"/>
          <w:color w:val="000000"/>
          <w:szCs w:val="21"/>
        </w:rPr>
        <w:t>、B</w:t>
      </w:r>
      <w:r w:rsidR="0040394E" w:rsidRPr="00186638">
        <w:rPr>
          <w:rFonts w:ascii="宋体" w:hAnsi="宋体"/>
          <w:color w:val="000000"/>
          <w:szCs w:val="21"/>
          <w:vertAlign w:val="subscript"/>
        </w:rPr>
        <w:t>3</w:t>
      </w:r>
      <w:r w:rsidR="00672497" w:rsidRPr="00186638">
        <w:rPr>
          <w:rFonts w:ascii="宋体" w:hAnsi="宋体"/>
          <w:color w:val="000000"/>
          <w:szCs w:val="21"/>
        </w:rPr>
        <w:t>（</w:t>
      </w:r>
      <w:r w:rsidRPr="00186638">
        <w:rPr>
          <w:rFonts w:ascii="宋体" w:hAnsi="宋体"/>
          <w:color w:val="000000"/>
          <w:szCs w:val="21"/>
        </w:rPr>
        <w:t>广亲和基因</w:t>
      </w:r>
      <w:r w:rsidR="00672497" w:rsidRPr="00186638">
        <w:rPr>
          <w:rFonts w:ascii="宋体" w:hAnsi="宋体"/>
          <w:color w:val="000000"/>
          <w:szCs w:val="21"/>
        </w:rPr>
        <w:t>）</w:t>
      </w:r>
      <w:r w:rsidRPr="00186638">
        <w:rPr>
          <w:rFonts w:ascii="宋体" w:hAnsi="宋体"/>
          <w:color w:val="000000"/>
          <w:szCs w:val="21"/>
        </w:rPr>
        <w:t>，含有广亲和基因的杂合子，雌雄配子均可育。请写出利用甲品系培育出育性正常的籼-粳杂交稻的流程。</w:t>
      </w:r>
      <w:r w:rsidR="00672497" w:rsidRPr="00186638">
        <w:rPr>
          <w:rFonts w:ascii="宋体" w:hAnsi="宋体"/>
          <w:color w:val="000000"/>
          <w:szCs w:val="21"/>
        </w:rPr>
        <w:t>（</w:t>
      </w:r>
      <w:r w:rsidRPr="00186638">
        <w:rPr>
          <w:rFonts w:ascii="宋体" w:hAnsi="宋体"/>
          <w:color w:val="000000"/>
          <w:szCs w:val="21"/>
        </w:rPr>
        <w:t>用文字或图示作答均可</w:t>
      </w:r>
      <w:r w:rsidR="00672497" w:rsidRPr="00186638">
        <w:rPr>
          <w:rFonts w:ascii="宋体" w:hAnsi="宋体"/>
          <w:color w:val="000000"/>
          <w:szCs w:val="21"/>
        </w:rPr>
        <w:t>）</w:t>
      </w:r>
    </w:p>
    <w:p w14:paraId="2C99B76E" w14:textId="77777777" w:rsidR="00DD779A" w:rsidRPr="00186638" w:rsidRDefault="00DD779A" w:rsidP="00FF727D">
      <w:pPr>
        <w:spacing w:line="360" w:lineRule="auto"/>
        <w:jc w:val="left"/>
        <w:rPr>
          <w:rFonts w:ascii="宋体" w:hAnsi="宋体"/>
          <w:color w:val="000000"/>
          <w:szCs w:val="21"/>
        </w:rPr>
      </w:pPr>
    </w:p>
    <w:p w14:paraId="201EBE98" w14:textId="77777777" w:rsidR="00DD779A" w:rsidRPr="00186638" w:rsidRDefault="00DD779A" w:rsidP="00FF727D">
      <w:pPr>
        <w:spacing w:line="360" w:lineRule="auto"/>
        <w:jc w:val="left"/>
        <w:rPr>
          <w:rFonts w:ascii="宋体" w:hAnsi="宋体"/>
          <w:color w:val="000000"/>
          <w:szCs w:val="21"/>
        </w:rPr>
      </w:pPr>
    </w:p>
    <w:p w14:paraId="56829992" w14:textId="77777777" w:rsidR="00DD779A" w:rsidRPr="00186638" w:rsidRDefault="00DD779A" w:rsidP="00FF727D">
      <w:pPr>
        <w:spacing w:line="360" w:lineRule="auto"/>
        <w:jc w:val="left"/>
        <w:rPr>
          <w:rFonts w:ascii="宋体" w:hAnsi="宋体"/>
          <w:color w:val="000000"/>
          <w:szCs w:val="21"/>
        </w:rPr>
      </w:pPr>
    </w:p>
    <w:p w14:paraId="6B4A5366" w14:textId="77777777" w:rsidR="00DD779A" w:rsidRPr="00186638" w:rsidRDefault="005C73E7" w:rsidP="00DD779A">
      <w:pPr>
        <w:spacing w:line="360" w:lineRule="auto"/>
        <w:jc w:val="center"/>
        <w:rPr>
          <w:rFonts w:ascii="宋体" w:hAnsi="宋体"/>
          <w:color w:val="000000"/>
          <w:szCs w:val="21"/>
        </w:rPr>
      </w:pPr>
      <w:r>
        <w:rPr>
          <w:rFonts w:ascii="宋体" w:hAnsi="宋体"/>
          <w:noProof/>
          <w:color w:val="000000"/>
          <w:szCs w:val="21"/>
        </w:rPr>
        <w:pict w14:anchorId="34982B69">
          <v:shape id="图片 1" o:spid="_x0000_s2050" type="#_x0000_t75" style="position:absolute;left:0;text-align:left;margin-left:968pt;margin-top:938pt;width:36pt;height:33pt;z-index:251657728;visibility:visible;mso-position-horizontal-relative:page;mso-position-vertical-relative:top-margin-area">
            <v:imagedata r:id="rId25" o:title=""/>
            <w10:wrap anchorx="page" anchory="margin"/>
          </v:shape>
        </w:pict>
      </w:r>
      <w:r w:rsidR="003544D3" w:rsidRPr="00186638">
        <w:rPr>
          <w:rFonts w:ascii="宋体" w:hAnsi="宋体"/>
          <w:color w:val="000000"/>
          <w:szCs w:val="21"/>
        </w:rPr>
        <w:t>2020北京生物高考题</w:t>
      </w:r>
    </w:p>
    <w:p w14:paraId="1D6E5656" w14:textId="77777777" w:rsidR="00DD779A" w:rsidRPr="00186638" w:rsidRDefault="003544D3" w:rsidP="00DD779A">
      <w:pPr>
        <w:spacing w:line="360" w:lineRule="auto"/>
        <w:jc w:val="center"/>
        <w:rPr>
          <w:rFonts w:ascii="宋体" w:hAnsi="宋体"/>
          <w:color w:val="000000"/>
          <w:szCs w:val="21"/>
        </w:rPr>
      </w:pPr>
      <w:r w:rsidRPr="00186638">
        <w:rPr>
          <w:rFonts w:ascii="宋体" w:hAnsi="宋体"/>
          <w:color w:val="000000"/>
          <w:szCs w:val="21"/>
        </w:rPr>
        <w:t>参考答案</w:t>
      </w:r>
    </w:p>
    <w:p w14:paraId="2CF2D279" w14:textId="77777777" w:rsidR="00DD779A" w:rsidRPr="00186638" w:rsidRDefault="003544D3" w:rsidP="00DD779A">
      <w:pPr>
        <w:spacing w:line="360" w:lineRule="auto"/>
        <w:rPr>
          <w:rFonts w:ascii="宋体" w:hAnsi="宋体"/>
          <w:color w:val="000000"/>
          <w:szCs w:val="21"/>
        </w:rPr>
      </w:pPr>
      <w:r w:rsidRPr="00186638">
        <w:rPr>
          <w:rFonts w:ascii="宋体" w:hAnsi="宋体"/>
          <w:color w:val="000000"/>
          <w:szCs w:val="21"/>
        </w:rPr>
        <w:t>1-5：BCDBD  6-10：</w:t>
      </w:r>
      <w:r w:rsidR="001C2339" w:rsidRPr="00186638">
        <w:rPr>
          <w:rFonts w:ascii="宋体" w:hAnsi="宋体"/>
          <w:color w:val="000000"/>
          <w:szCs w:val="21"/>
        </w:rPr>
        <w:t>DCBAC</w:t>
      </w:r>
      <w:r w:rsidRPr="00186638">
        <w:rPr>
          <w:rFonts w:ascii="宋体" w:hAnsi="宋体"/>
          <w:color w:val="000000"/>
          <w:szCs w:val="21"/>
        </w:rPr>
        <w:t xml:space="preserve">　11-15</w:t>
      </w:r>
      <w:r w:rsidR="001C2339" w:rsidRPr="00186638">
        <w:rPr>
          <w:rFonts w:ascii="宋体" w:hAnsi="宋体"/>
          <w:color w:val="000000"/>
          <w:szCs w:val="21"/>
        </w:rPr>
        <w:t>：ABACB</w:t>
      </w:r>
    </w:p>
    <w:p w14:paraId="7A812C64"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16. 【答案】    (1). 非生物的物质和能量    (2). 消费者    (3). 低    (4). 在Y岛选择若干代表性地块，通过适量施肥实验后发现Y岛植物干重有所恢复，与W岛差异不显著    (5). B    (6). D    (7). C    (8). A</w:t>
      </w:r>
    </w:p>
    <w:p w14:paraId="4891009F"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 xml:space="preserve">17. 【答案】    (1). 多    (2). 葡萄糖  </w:t>
      </w:r>
      <w:bookmarkStart w:id="0" w:name="_GoBack"/>
      <w:bookmarkEnd w:id="0"/>
      <w:r w:rsidRPr="00186638">
        <w:rPr>
          <w:rFonts w:ascii="宋体" w:hAnsi="宋体"/>
          <w:color w:val="000000"/>
          <w:szCs w:val="21"/>
        </w:rPr>
        <w:t xml:space="preserve">  (3). 密码子具有简并性，发生碱基的改变仍然编码同一种氨基酸    (4). BamHI、SmaI（顺序不能调换）    (5). 向培养基中接种纤维素酶（C</w:t>
      </w:r>
      <w:r w:rsidRPr="00186638">
        <w:rPr>
          <w:rFonts w:ascii="宋体" w:hAnsi="宋体"/>
          <w:color w:val="000000"/>
          <w:szCs w:val="21"/>
          <w:vertAlign w:val="subscript"/>
        </w:rPr>
        <w:t>1</w:t>
      </w:r>
      <w:r w:rsidRPr="00186638">
        <w:rPr>
          <w:rFonts w:ascii="宋体" w:hAnsi="宋体"/>
          <w:color w:val="000000"/>
          <w:szCs w:val="21"/>
        </w:rPr>
        <w:t>酶）    (6). 降解秸秆，减少秸秆燃烧带来的空气污染</w:t>
      </w:r>
    </w:p>
    <w:p w14:paraId="7DD1BD2F"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18. 【答案】    (1). 免疫    (2). 增强    (3). E、A、A    (4). 实验组先期注射的S蛋白激发小鼠的特异性免疫，产生了抗f的记忆细胞和抗体，故后续对p1释放的f有较好的免疫效应</w:t>
      </w:r>
    </w:p>
    <w:p w14:paraId="7253A3B7"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 xml:space="preserve">19. 【答案】    (1). 光反应    (2). 叶绿体的色素    (3). </w:t>
      </w:r>
      <w:r w:rsidRPr="00186638">
        <w:rPr>
          <w:rFonts w:ascii="宋体" w:hAnsi="宋体" w:cs="宋体" w:hint="eastAsia"/>
          <w:color w:val="000000"/>
          <w:szCs w:val="21"/>
        </w:rPr>
        <w:t>①</w:t>
      </w:r>
      <w:r w:rsidRPr="00186638">
        <w:rPr>
          <w:rFonts w:ascii="宋体" w:hAnsi="宋体"/>
          <w:color w:val="000000"/>
          <w:szCs w:val="21"/>
        </w:rPr>
        <w:t>高温导致ROS积累，使D1受到破坏；</w:t>
      </w:r>
      <w:r w:rsidRPr="00186638">
        <w:rPr>
          <w:rFonts w:ascii="宋体" w:hAnsi="宋体" w:cs="宋体" w:hint="eastAsia"/>
          <w:color w:val="000000"/>
          <w:szCs w:val="21"/>
        </w:rPr>
        <w:t>②</w:t>
      </w:r>
      <w:r w:rsidRPr="00186638">
        <w:rPr>
          <w:rFonts w:ascii="宋体" w:hAnsi="宋体"/>
          <w:color w:val="000000"/>
          <w:szCs w:val="21"/>
        </w:rPr>
        <w:t>ROS积累抑制了psbA</w:t>
      </w:r>
      <w:r w:rsidRPr="00186638">
        <w:rPr>
          <w:rFonts w:ascii="宋体" w:hAnsi="宋体"/>
          <w:i/>
          <w:color w:val="000000"/>
          <w:szCs w:val="21"/>
        </w:rPr>
        <w:t xml:space="preserve"> </w:t>
      </w:r>
      <w:r w:rsidRPr="00186638">
        <w:rPr>
          <w:rFonts w:ascii="宋体" w:hAnsi="宋体"/>
          <w:color w:val="000000"/>
          <w:szCs w:val="21"/>
        </w:rPr>
        <w:t>mRNA的翻译，影响了D1的合成    (4). 提高了光能利用率和植物的净光合作用速率，使植物增产    (5). ABC</w:t>
      </w:r>
    </w:p>
    <w:p w14:paraId="0DBC9633"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20. 【答案】    (1). 全能性    (2). 脱分化    (3). 随着高CK诱导时间的延长，野生型的W基因表达量显著升高    (4). 随着高CK诱导时间的延长，突变体的W基因表达量低于野生型    (5). ACD</w:t>
      </w:r>
    </w:p>
    <w:p w14:paraId="16DAD99A" w14:textId="77777777" w:rsidR="001C2339" w:rsidRPr="00186638" w:rsidRDefault="003544D3" w:rsidP="001C2339">
      <w:pPr>
        <w:spacing w:line="360" w:lineRule="auto"/>
        <w:textAlignment w:val="center"/>
        <w:rPr>
          <w:rFonts w:ascii="宋体" w:hAnsi="宋体"/>
          <w:color w:val="000000"/>
          <w:szCs w:val="21"/>
        </w:rPr>
      </w:pPr>
      <w:r w:rsidRPr="00186638">
        <w:rPr>
          <w:rFonts w:ascii="宋体" w:hAnsi="宋体"/>
          <w:color w:val="000000"/>
          <w:szCs w:val="21"/>
        </w:rPr>
        <w:t xml:space="preserve">21. 【答案】    (1). 自然选择    (2). 亲缘关系    (3). </w:t>
      </w:r>
      <w:r w:rsidR="005C73E7" w:rsidRPr="005C73E7">
        <w:rPr>
          <w:rFonts w:ascii="宋体" w:hAnsi="宋体"/>
          <w:noProof/>
          <w:color w:val="000000"/>
          <w:szCs w:val="21"/>
        </w:rPr>
        <w:pict>
          <v:shape id="图片 2" o:spid="_x0000_i1042" type="#_x0000_t75" alt="学科网(www.zxxk.com)--教育资源门户，提供试卷、教案、课件、论文、素材以及各类教学资源下载，还有大量而丰富的教学相关资讯！" style="width:265.5pt;height:147pt;visibility:visible">
            <v:imagedata r:id="rId26" o:title="学科网(www"/>
          </v:shape>
        </w:pict>
      </w:r>
      <w:r w:rsidRPr="00186638">
        <w:rPr>
          <w:rFonts w:ascii="宋体" w:hAnsi="宋体"/>
          <w:color w:val="000000"/>
          <w:szCs w:val="21"/>
        </w:rPr>
        <w:br/>
        <w:t xml:space="preserve">    (4). A</w:t>
      </w:r>
      <w:r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 xml:space="preserve">    (5). 让甲品系（A</w:t>
      </w:r>
      <w:r w:rsidRPr="00186638">
        <w:rPr>
          <w:rFonts w:ascii="宋体" w:hAnsi="宋体"/>
          <w:color w:val="000000"/>
          <w:szCs w:val="21"/>
          <w:vertAlign w:val="subscript"/>
        </w:rPr>
        <w:t>3</w:t>
      </w:r>
      <w:r w:rsidRPr="00186638">
        <w:rPr>
          <w:rFonts w:ascii="宋体" w:hAnsi="宋体"/>
          <w:color w:val="000000"/>
          <w:szCs w:val="21"/>
        </w:rPr>
        <w:t>A</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olor w:val="000000"/>
          <w:szCs w:val="21"/>
        </w:rPr>
        <w:t>）×籼稻（A</w:t>
      </w:r>
      <w:r w:rsidRPr="00186638">
        <w:rPr>
          <w:rFonts w:ascii="宋体" w:hAnsi="宋体"/>
          <w:color w:val="000000"/>
          <w:szCs w:val="21"/>
          <w:vertAlign w:val="subscript"/>
        </w:rPr>
        <w:t>1</w:t>
      </w:r>
      <w:r w:rsidRPr="00186638">
        <w:rPr>
          <w:rFonts w:ascii="宋体" w:hAnsi="宋体"/>
          <w:color w:val="000000"/>
          <w:szCs w:val="21"/>
        </w:rPr>
        <w:t>A</w:t>
      </w:r>
      <w:r w:rsidRPr="00186638">
        <w:rPr>
          <w:rFonts w:ascii="宋体" w:hAnsi="宋体"/>
          <w:color w:val="000000"/>
          <w:szCs w:val="21"/>
          <w:vertAlign w:val="subscript"/>
        </w:rPr>
        <w:t>1</w:t>
      </w:r>
      <w:r w:rsidRPr="00186638">
        <w:rPr>
          <w:rFonts w:ascii="宋体" w:hAnsi="宋体"/>
          <w:color w:val="000000"/>
          <w:szCs w:val="21"/>
        </w:rPr>
        <w:t>B</w:t>
      </w:r>
      <w:r w:rsidRPr="00186638">
        <w:rPr>
          <w:rFonts w:ascii="宋体" w:hAnsi="宋体"/>
          <w:color w:val="000000"/>
          <w:szCs w:val="21"/>
          <w:vertAlign w:val="subscript"/>
        </w:rPr>
        <w:t>1</w:t>
      </w:r>
      <w:r w:rsidRPr="00186638">
        <w:rPr>
          <w:rFonts w:ascii="宋体" w:hAnsi="宋体"/>
          <w:color w:val="000000"/>
          <w:szCs w:val="21"/>
        </w:rPr>
        <w:t>B</w:t>
      </w:r>
      <w:r w:rsidRPr="00186638">
        <w:rPr>
          <w:rFonts w:ascii="宋体" w:hAnsi="宋体"/>
          <w:color w:val="000000"/>
          <w:szCs w:val="21"/>
          <w:vertAlign w:val="subscript"/>
        </w:rPr>
        <w:t>1</w:t>
      </w:r>
      <w:r w:rsidRPr="00186638">
        <w:rPr>
          <w:rFonts w:ascii="宋体" w:hAnsi="宋体"/>
          <w:color w:val="000000"/>
          <w:szCs w:val="21"/>
        </w:rPr>
        <w:t>）以及甲品系（A</w:t>
      </w:r>
      <w:r w:rsidRPr="00186638">
        <w:rPr>
          <w:rFonts w:ascii="宋体" w:hAnsi="宋体"/>
          <w:color w:val="000000"/>
          <w:szCs w:val="21"/>
          <w:vertAlign w:val="subscript"/>
        </w:rPr>
        <w:t>3</w:t>
      </w:r>
      <w:r w:rsidRPr="00186638">
        <w:rPr>
          <w:rFonts w:ascii="宋体" w:hAnsi="宋体"/>
          <w:color w:val="000000"/>
          <w:szCs w:val="21"/>
        </w:rPr>
        <w:t>A</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olor w:val="000000"/>
          <w:szCs w:val="21"/>
        </w:rPr>
        <w:t>）×粳稻（A</w:t>
      </w:r>
      <w:r w:rsidRPr="00186638">
        <w:rPr>
          <w:rFonts w:ascii="宋体" w:hAnsi="宋体"/>
          <w:color w:val="000000"/>
          <w:szCs w:val="21"/>
          <w:vertAlign w:val="subscript"/>
        </w:rPr>
        <w:t>2</w:t>
      </w:r>
      <w:r w:rsidRPr="00186638">
        <w:rPr>
          <w:rFonts w:ascii="宋体" w:hAnsi="宋体"/>
          <w:color w:val="000000"/>
          <w:szCs w:val="21"/>
        </w:rPr>
        <w:t>A</w:t>
      </w:r>
      <w:r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）分别为亲本，得到的F</w:t>
      </w:r>
      <w:r w:rsidRPr="00186638">
        <w:rPr>
          <w:rFonts w:ascii="宋体" w:hAnsi="宋体"/>
          <w:color w:val="000000"/>
          <w:szCs w:val="21"/>
          <w:vertAlign w:val="subscript"/>
        </w:rPr>
        <w:t>1</w:t>
      </w:r>
      <w:r w:rsidRPr="00186638">
        <w:rPr>
          <w:rFonts w:ascii="宋体" w:hAnsi="宋体"/>
          <w:color w:val="000000"/>
          <w:szCs w:val="21"/>
        </w:rPr>
        <w:t>再杂交A</w:t>
      </w:r>
      <w:r w:rsidRPr="00186638">
        <w:rPr>
          <w:rFonts w:ascii="宋体" w:hAnsi="宋体"/>
          <w:color w:val="000000"/>
          <w:szCs w:val="21"/>
          <w:vertAlign w:val="subscript"/>
        </w:rPr>
        <w:t>1</w:t>
      </w:r>
      <w:r w:rsidRPr="00186638">
        <w:rPr>
          <w:rFonts w:ascii="宋体" w:hAnsi="宋体"/>
          <w:color w:val="000000"/>
          <w:szCs w:val="21"/>
        </w:rPr>
        <w:t>A</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1</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olor w:val="000000"/>
          <w:szCs w:val="21"/>
        </w:rPr>
        <w:t>×A</w:t>
      </w:r>
      <w:r w:rsidRPr="00186638">
        <w:rPr>
          <w:rFonts w:ascii="宋体" w:hAnsi="宋体"/>
          <w:color w:val="000000"/>
          <w:szCs w:val="21"/>
          <w:vertAlign w:val="subscript"/>
        </w:rPr>
        <w:t>2</w:t>
      </w:r>
      <w:r w:rsidRPr="00186638">
        <w:rPr>
          <w:rFonts w:ascii="宋体" w:hAnsi="宋体"/>
          <w:color w:val="000000"/>
          <w:szCs w:val="21"/>
        </w:rPr>
        <w:t>A</w:t>
      </w:r>
      <w:r w:rsidRPr="00186638">
        <w:rPr>
          <w:rFonts w:ascii="宋体" w:hAnsi="宋体"/>
          <w:color w:val="000000"/>
          <w:szCs w:val="21"/>
          <w:vertAlign w:val="subscript"/>
        </w:rPr>
        <w:t>3</w:t>
      </w:r>
      <w:r w:rsidRPr="00186638">
        <w:rPr>
          <w:rFonts w:ascii="宋体" w:hAnsi="宋体"/>
          <w:color w:val="000000"/>
          <w:szCs w:val="21"/>
        </w:rPr>
        <w:t>B</w:t>
      </w:r>
      <w:r w:rsidRPr="00186638">
        <w:rPr>
          <w:rFonts w:ascii="宋体" w:hAnsi="宋体"/>
          <w:color w:val="000000"/>
          <w:szCs w:val="21"/>
          <w:vertAlign w:val="subscript"/>
        </w:rPr>
        <w:t>2</w:t>
      </w:r>
      <w:r w:rsidRPr="00186638">
        <w:rPr>
          <w:rFonts w:ascii="宋体" w:hAnsi="宋体"/>
          <w:color w:val="000000"/>
          <w:szCs w:val="21"/>
        </w:rPr>
        <w:t>B</w:t>
      </w:r>
      <w:r w:rsidRPr="00186638">
        <w:rPr>
          <w:rFonts w:ascii="宋体" w:hAnsi="宋体"/>
          <w:color w:val="000000"/>
          <w:szCs w:val="21"/>
          <w:vertAlign w:val="subscript"/>
        </w:rPr>
        <w:t>3</w:t>
      </w:r>
      <w:r w:rsidRPr="00186638">
        <w:rPr>
          <w:rFonts w:ascii="宋体" w:hAnsi="宋体" w:cs="宋体" w:hint="eastAsia"/>
          <w:color w:val="000000"/>
          <w:szCs w:val="21"/>
          <w:vertAlign w:val="subscript"/>
        </w:rPr>
        <w:t>，</w:t>
      </w:r>
      <w:r w:rsidRPr="00186638">
        <w:rPr>
          <w:rFonts w:ascii="宋体" w:hAnsi="宋体"/>
          <w:color w:val="000000"/>
          <w:szCs w:val="21"/>
        </w:rPr>
        <w:t>筛选出适合的育性正常的籼-粳杂交稻</w:t>
      </w:r>
      <w:r w:rsidRPr="00186638">
        <w:rPr>
          <w:rFonts w:ascii="宋体" w:hAnsi="宋体" w:cs="宋体" w:hint="eastAsia"/>
          <w:color w:val="000000"/>
          <w:szCs w:val="21"/>
        </w:rPr>
        <w:t>。</w:t>
      </w:r>
    </w:p>
    <w:p w14:paraId="64DAAFD3" w14:textId="77777777" w:rsidR="001C2339" w:rsidRPr="00186638" w:rsidRDefault="001C2339" w:rsidP="00DD779A">
      <w:pPr>
        <w:spacing w:line="360" w:lineRule="auto"/>
        <w:rPr>
          <w:rFonts w:ascii="宋体" w:hAnsi="宋体"/>
          <w:color w:val="000000"/>
          <w:szCs w:val="21"/>
        </w:rPr>
      </w:pPr>
    </w:p>
    <w:sectPr w:rsidR="001C2339" w:rsidRPr="00186638" w:rsidSect="00FF727D">
      <w:headerReference w:type="default" r:id="rId27"/>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3689" w14:textId="77777777" w:rsidR="00F6311A" w:rsidRDefault="00F6311A" w:rsidP="00C74434">
      <w:r>
        <w:separator/>
      </w:r>
    </w:p>
  </w:endnote>
  <w:endnote w:type="continuationSeparator" w:id="0">
    <w:p w14:paraId="71A36276" w14:textId="77777777" w:rsidR="00F6311A" w:rsidRDefault="00F6311A" w:rsidP="00C7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3B5A" w14:textId="77777777" w:rsidR="00F6311A" w:rsidRDefault="00F6311A" w:rsidP="00C74434">
      <w:r>
        <w:separator/>
      </w:r>
    </w:p>
  </w:footnote>
  <w:footnote w:type="continuationSeparator" w:id="0">
    <w:p w14:paraId="03F75B72" w14:textId="77777777" w:rsidR="00F6311A" w:rsidRDefault="00F6311A" w:rsidP="00C74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F36D" w14:textId="77777777" w:rsidR="002D05D0" w:rsidRPr="003544D3" w:rsidRDefault="002D05D0" w:rsidP="003544D3">
    <w:pPr>
      <w:pStyle w:val="a3"/>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F5DA40F2">
      <w:start w:val="1"/>
      <w:numFmt w:val="bullet"/>
      <w:lvlText w:val=""/>
      <w:lvlJc w:val="left"/>
      <w:pPr>
        <w:ind w:left="420" w:hanging="420"/>
      </w:pPr>
      <w:rPr>
        <w:rFonts w:ascii="Wingdings" w:hAnsi="Wingdings" w:hint="default"/>
      </w:rPr>
    </w:lvl>
    <w:lvl w:ilvl="1" w:tplc="D89A2AE0" w:tentative="1">
      <w:start w:val="1"/>
      <w:numFmt w:val="bullet"/>
      <w:lvlText w:val=""/>
      <w:lvlJc w:val="left"/>
      <w:pPr>
        <w:ind w:left="840" w:hanging="420"/>
      </w:pPr>
      <w:rPr>
        <w:rFonts w:ascii="Wingdings" w:hAnsi="Wingdings" w:hint="default"/>
      </w:rPr>
    </w:lvl>
    <w:lvl w:ilvl="2" w:tplc="54E2EF6A" w:tentative="1">
      <w:start w:val="1"/>
      <w:numFmt w:val="bullet"/>
      <w:lvlText w:val=""/>
      <w:lvlJc w:val="left"/>
      <w:pPr>
        <w:ind w:left="1260" w:hanging="420"/>
      </w:pPr>
      <w:rPr>
        <w:rFonts w:ascii="Wingdings" w:hAnsi="Wingdings" w:hint="default"/>
      </w:rPr>
    </w:lvl>
    <w:lvl w:ilvl="3" w:tplc="79148BC4" w:tentative="1">
      <w:start w:val="1"/>
      <w:numFmt w:val="bullet"/>
      <w:lvlText w:val=""/>
      <w:lvlJc w:val="left"/>
      <w:pPr>
        <w:ind w:left="1680" w:hanging="420"/>
      </w:pPr>
      <w:rPr>
        <w:rFonts w:ascii="Wingdings" w:hAnsi="Wingdings" w:hint="default"/>
      </w:rPr>
    </w:lvl>
    <w:lvl w:ilvl="4" w:tplc="7BC82E6C" w:tentative="1">
      <w:start w:val="1"/>
      <w:numFmt w:val="bullet"/>
      <w:lvlText w:val=""/>
      <w:lvlJc w:val="left"/>
      <w:pPr>
        <w:ind w:left="2100" w:hanging="420"/>
      </w:pPr>
      <w:rPr>
        <w:rFonts w:ascii="Wingdings" w:hAnsi="Wingdings" w:hint="default"/>
      </w:rPr>
    </w:lvl>
    <w:lvl w:ilvl="5" w:tplc="375C2714" w:tentative="1">
      <w:start w:val="1"/>
      <w:numFmt w:val="bullet"/>
      <w:lvlText w:val=""/>
      <w:lvlJc w:val="left"/>
      <w:pPr>
        <w:ind w:left="2520" w:hanging="420"/>
      </w:pPr>
      <w:rPr>
        <w:rFonts w:ascii="Wingdings" w:hAnsi="Wingdings" w:hint="default"/>
      </w:rPr>
    </w:lvl>
    <w:lvl w:ilvl="6" w:tplc="8DA6C1EE" w:tentative="1">
      <w:start w:val="1"/>
      <w:numFmt w:val="bullet"/>
      <w:lvlText w:val=""/>
      <w:lvlJc w:val="left"/>
      <w:pPr>
        <w:ind w:left="2940" w:hanging="420"/>
      </w:pPr>
      <w:rPr>
        <w:rFonts w:ascii="Wingdings" w:hAnsi="Wingdings" w:hint="default"/>
      </w:rPr>
    </w:lvl>
    <w:lvl w:ilvl="7" w:tplc="4D8E990E" w:tentative="1">
      <w:start w:val="1"/>
      <w:numFmt w:val="bullet"/>
      <w:lvlText w:val=""/>
      <w:lvlJc w:val="left"/>
      <w:pPr>
        <w:ind w:left="3360" w:hanging="420"/>
      </w:pPr>
      <w:rPr>
        <w:rFonts w:ascii="Wingdings" w:hAnsi="Wingdings" w:hint="default"/>
      </w:rPr>
    </w:lvl>
    <w:lvl w:ilvl="8" w:tplc="30CC83DA" w:tentative="1">
      <w:start w:val="1"/>
      <w:numFmt w:val="bullet"/>
      <w:lvlText w:val=""/>
      <w:lvlJc w:val="left"/>
      <w:pPr>
        <w:ind w:left="3780" w:hanging="420"/>
      </w:pPr>
      <w:rPr>
        <w:rFonts w:ascii="Wingdings" w:hAnsi="Wingdings" w:hint="default"/>
      </w:rPr>
    </w:lvl>
  </w:abstractNum>
  <w:abstractNum w:abstractNumId="1" w15:restartNumberingAfterBreak="0">
    <w:nsid w:val="18BA56A6"/>
    <w:multiLevelType w:val="hybridMultilevel"/>
    <w:tmpl w:val="3376848C"/>
    <w:lvl w:ilvl="0" w:tplc="CA64EBCC">
      <w:start w:val="1"/>
      <w:numFmt w:val="decimal"/>
      <w:lvlText w:val="%1-"/>
      <w:lvlJc w:val="left"/>
      <w:pPr>
        <w:ind w:left="495" w:hanging="495"/>
      </w:pPr>
      <w:rPr>
        <w:rFonts w:hint="default"/>
      </w:rPr>
    </w:lvl>
    <w:lvl w:ilvl="1" w:tplc="70586F36" w:tentative="1">
      <w:start w:val="1"/>
      <w:numFmt w:val="lowerLetter"/>
      <w:lvlText w:val="%2)"/>
      <w:lvlJc w:val="left"/>
      <w:pPr>
        <w:ind w:left="840" w:hanging="420"/>
      </w:pPr>
    </w:lvl>
    <w:lvl w:ilvl="2" w:tplc="FC1430B0" w:tentative="1">
      <w:start w:val="1"/>
      <w:numFmt w:val="lowerRoman"/>
      <w:lvlText w:val="%3."/>
      <w:lvlJc w:val="right"/>
      <w:pPr>
        <w:ind w:left="1260" w:hanging="420"/>
      </w:pPr>
    </w:lvl>
    <w:lvl w:ilvl="3" w:tplc="2822F448" w:tentative="1">
      <w:start w:val="1"/>
      <w:numFmt w:val="decimal"/>
      <w:lvlText w:val="%4."/>
      <w:lvlJc w:val="left"/>
      <w:pPr>
        <w:ind w:left="1680" w:hanging="420"/>
      </w:pPr>
    </w:lvl>
    <w:lvl w:ilvl="4" w:tplc="135C1780" w:tentative="1">
      <w:start w:val="1"/>
      <w:numFmt w:val="lowerLetter"/>
      <w:lvlText w:val="%5)"/>
      <w:lvlJc w:val="left"/>
      <w:pPr>
        <w:ind w:left="2100" w:hanging="420"/>
      </w:pPr>
    </w:lvl>
    <w:lvl w:ilvl="5" w:tplc="F014C5D8" w:tentative="1">
      <w:start w:val="1"/>
      <w:numFmt w:val="lowerRoman"/>
      <w:lvlText w:val="%6."/>
      <w:lvlJc w:val="right"/>
      <w:pPr>
        <w:ind w:left="2520" w:hanging="420"/>
      </w:pPr>
    </w:lvl>
    <w:lvl w:ilvl="6" w:tplc="86BC5276" w:tentative="1">
      <w:start w:val="1"/>
      <w:numFmt w:val="decimal"/>
      <w:lvlText w:val="%7."/>
      <w:lvlJc w:val="left"/>
      <w:pPr>
        <w:ind w:left="2940" w:hanging="420"/>
      </w:pPr>
    </w:lvl>
    <w:lvl w:ilvl="7" w:tplc="08F4D10C" w:tentative="1">
      <w:start w:val="1"/>
      <w:numFmt w:val="lowerLetter"/>
      <w:lvlText w:val="%8)"/>
      <w:lvlJc w:val="left"/>
      <w:pPr>
        <w:ind w:left="3360" w:hanging="420"/>
      </w:pPr>
    </w:lvl>
    <w:lvl w:ilvl="8" w:tplc="2EE8FA6A"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oNotTrackMoves/>
  <w:defaultTabStop w:val="2100"/>
  <w:drawingGridHorizontalSpacing w:val="106"/>
  <w:drawingGridVerticalSpacing w:val="159"/>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28DD"/>
    <w:rsid w:val="00005EBC"/>
    <w:rsid w:val="000460FF"/>
    <w:rsid w:val="00054E7B"/>
    <w:rsid w:val="000E4D02"/>
    <w:rsid w:val="001177F3"/>
    <w:rsid w:val="00171458"/>
    <w:rsid w:val="00173C1D"/>
    <w:rsid w:val="001764C3"/>
    <w:rsid w:val="0018010E"/>
    <w:rsid w:val="00186638"/>
    <w:rsid w:val="00191C29"/>
    <w:rsid w:val="001C2339"/>
    <w:rsid w:val="001C4431"/>
    <w:rsid w:val="001C63DA"/>
    <w:rsid w:val="00201A7E"/>
    <w:rsid w:val="00204526"/>
    <w:rsid w:val="00214A88"/>
    <w:rsid w:val="00221FC9"/>
    <w:rsid w:val="00233ADD"/>
    <w:rsid w:val="00244CEF"/>
    <w:rsid w:val="00245490"/>
    <w:rsid w:val="002457C2"/>
    <w:rsid w:val="0027016E"/>
    <w:rsid w:val="00274D6A"/>
    <w:rsid w:val="002908F0"/>
    <w:rsid w:val="002A0E5D"/>
    <w:rsid w:val="002A1A21"/>
    <w:rsid w:val="002D05D0"/>
    <w:rsid w:val="002F06B2"/>
    <w:rsid w:val="003102DB"/>
    <w:rsid w:val="003544D3"/>
    <w:rsid w:val="00383E08"/>
    <w:rsid w:val="003B1712"/>
    <w:rsid w:val="003C4A95"/>
    <w:rsid w:val="003D0C09"/>
    <w:rsid w:val="003D6B7C"/>
    <w:rsid w:val="003F2210"/>
    <w:rsid w:val="0040394E"/>
    <w:rsid w:val="004062F6"/>
    <w:rsid w:val="004319F0"/>
    <w:rsid w:val="00434839"/>
    <w:rsid w:val="00435F83"/>
    <w:rsid w:val="00441C2F"/>
    <w:rsid w:val="00443DEE"/>
    <w:rsid w:val="00444A46"/>
    <w:rsid w:val="0046214C"/>
    <w:rsid w:val="0049183B"/>
    <w:rsid w:val="004B44B5"/>
    <w:rsid w:val="004C317A"/>
    <w:rsid w:val="004C4051"/>
    <w:rsid w:val="004D44FD"/>
    <w:rsid w:val="005059BD"/>
    <w:rsid w:val="0059145F"/>
    <w:rsid w:val="00596076"/>
    <w:rsid w:val="005A162D"/>
    <w:rsid w:val="005B39DB"/>
    <w:rsid w:val="005C2124"/>
    <w:rsid w:val="005C3E93"/>
    <w:rsid w:val="005C73E7"/>
    <w:rsid w:val="005F1362"/>
    <w:rsid w:val="00605626"/>
    <w:rsid w:val="006071D5"/>
    <w:rsid w:val="0062039B"/>
    <w:rsid w:val="00623C16"/>
    <w:rsid w:val="00627E77"/>
    <w:rsid w:val="00637D3A"/>
    <w:rsid w:val="00640BF5"/>
    <w:rsid w:val="00672497"/>
    <w:rsid w:val="006D5DE9"/>
    <w:rsid w:val="006D7F69"/>
    <w:rsid w:val="006F45E0"/>
    <w:rsid w:val="006F6EF8"/>
    <w:rsid w:val="00701D6B"/>
    <w:rsid w:val="00703FD6"/>
    <w:rsid w:val="007061B2"/>
    <w:rsid w:val="00734CB4"/>
    <w:rsid w:val="00740A09"/>
    <w:rsid w:val="00762E26"/>
    <w:rsid w:val="0079425A"/>
    <w:rsid w:val="007A2224"/>
    <w:rsid w:val="00832EC9"/>
    <w:rsid w:val="00837118"/>
    <w:rsid w:val="008634CD"/>
    <w:rsid w:val="008717CC"/>
    <w:rsid w:val="008731FA"/>
    <w:rsid w:val="00880A38"/>
    <w:rsid w:val="008903FF"/>
    <w:rsid w:val="00893DD6"/>
    <w:rsid w:val="008D2E94"/>
    <w:rsid w:val="00974E0F"/>
    <w:rsid w:val="00982128"/>
    <w:rsid w:val="009A27BF"/>
    <w:rsid w:val="009B5666"/>
    <w:rsid w:val="009C4252"/>
    <w:rsid w:val="00A07DF2"/>
    <w:rsid w:val="00A17DCE"/>
    <w:rsid w:val="00A405DB"/>
    <w:rsid w:val="00A46D54"/>
    <w:rsid w:val="00A536B0"/>
    <w:rsid w:val="00A67835"/>
    <w:rsid w:val="00AB3EE3"/>
    <w:rsid w:val="00AC1851"/>
    <w:rsid w:val="00AD4827"/>
    <w:rsid w:val="00AD6B6A"/>
    <w:rsid w:val="00B060B7"/>
    <w:rsid w:val="00B140B6"/>
    <w:rsid w:val="00B80D67"/>
    <w:rsid w:val="00B8100F"/>
    <w:rsid w:val="00B9468F"/>
    <w:rsid w:val="00B96924"/>
    <w:rsid w:val="00BA61C7"/>
    <w:rsid w:val="00BB2A1F"/>
    <w:rsid w:val="00BB50C6"/>
    <w:rsid w:val="00C02815"/>
    <w:rsid w:val="00C2649E"/>
    <w:rsid w:val="00C321EB"/>
    <w:rsid w:val="00C653FE"/>
    <w:rsid w:val="00C74434"/>
    <w:rsid w:val="00CA4622"/>
    <w:rsid w:val="00CA4A07"/>
    <w:rsid w:val="00D2430F"/>
    <w:rsid w:val="00D51257"/>
    <w:rsid w:val="00D634C2"/>
    <w:rsid w:val="00D756B6"/>
    <w:rsid w:val="00D77F6E"/>
    <w:rsid w:val="00DA0796"/>
    <w:rsid w:val="00DA5448"/>
    <w:rsid w:val="00DB6888"/>
    <w:rsid w:val="00DD779A"/>
    <w:rsid w:val="00DF071B"/>
    <w:rsid w:val="00DF6EA5"/>
    <w:rsid w:val="00E14D40"/>
    <w:rsid w:val="00E20E93"/>
    <w:rsid w:val="00E22C2C"/>
    <w:rsid w:val="00E24A57"/>
    <w:rsid w:val="00E4753E"/>
    <w:rsid w:val="00E54130"/>
    <w:rsid w:val="00E63075"/>
    <w:rsid w:val="00E70EC6"/>
    <w:rsid w:val="00E97096"/>
    <w:rsid w:val="00EA0188"/>
    <w:rsid w:val="00EB17B4"/>
    <w:rsid w:val="00ED1550"/>
    <w:rsid w:val="00ED4F9A"/>
    <w:rsid w:val="00EE1A37"/>
    <w:rsid w:val="00F00095"/>
    <w:rsid w:val="00F21C80"/>
    <w:rsid w:val="00F42B9D"/>
    <w:rsid w:val="00F44620"/>
    <w:rsid w:val="00F6311A"/>
    <w:rsid w:val="00F676FD"/>
    <w:rsid w:val="00F72514"/>
    <w:rsid w:val="00FA0944"/>
    <w:rsid w:val="00FB31F5"/>
    <w:rsid w:val="00FB34D2"/>
    <w:rsid w:val="00FB4B17"/>
    <w:rsid w:val="00FC5860"/>
    <w:rsid w:val="00FD377B"/>
    <w:rsid w:val="00FF2D79"/>
    <w:rsid w:val="00FF517A"/>
    <w:rsid w:val="00FF727D"/>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592400D7"/>
  <w15:chartTrackingRefBased/>
  <w15:docId w15:val="{3D1712A9-9D51-4CA3-B711-071CDBE0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443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744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0"/>
    <w:qFormat/>
    <w:rsid w:val="00C74434"/>
    <w:pPr>
      <w:tabs>
        <w:tab w:val="center" w:pos="4153"/>
        <w:tab w:val="right" w:pos="8306"/>
      </w:tabs>
      <w:snapToGrid w:val="0"/>
      <w:jc w:val="left"/>
    </w:pPr>
    <w:rPr>
      <w:sz w:val="18"/>
    </w:rPr>
  </w:style>
  <w:style w:type="character" w:customStyle="1" w:styleId="Char">
    <w:name w:val="页眉 Char"/>
    <w:basedOn w:val="a0"/>
    <w:link w:val="a3"/>
    <w:uiPriority w:val="99"/>
    <w:rsid w:val="003102DB"/>
    <w:rPr>
      <w:kern w:val="2"/>
      <w:sz w:val="18"/>
      <w:szCs w:val="24"/>
    </w:rPr>
  </w:style>
  <w:style w:type="paragraph" w:styleId="a5">
    <w:name w:val="No Spacing"/>
    <w:uiPriority w:val="1"/>
    <w:qFormat/>
    <w:rsid w:val="003102DB"/>
    <w:rPr>
      <w:rFonts w:eastAsia="Microsoft YaHei UI"/>
      <w:sz w:val="22"/>
      <w:szCs w:val="22"/>
    </w:rPr>
  </w:style>
  <w:style w:type="character" w:styleId="a6">
    <w:name w:val="Hyperlink"/>
    <w:basedOn w:val="a0"/>
    <w:uiPriority w:val="99"/>
    <w:unhideWhenUsed/>
    <w:rsid w:val="00596076"/>
    <w:rPr>
      <w:color w:val="0000FF"/>
      <w:u w:val="single"/>
    </w:rPr>
  </w:style>
  <w:style w:type="paragraph" w:styleId="a7">
    <w:name w:val="列出段落"/>
    <w:basedOn w:val="a"/>
    <w:uiPriority w:val="99"/>
    <w:qFormat/>
    <w:rsid w:val="00EA0188"/>
    <w:pPr>
      <w:ind w:firstLineChars="200" w:firstLine="420"/>
    </w:pPr>
  </w:style>
  <w:style w:type="paragraph" w:styleId="a8">
    <w:name w:val="Balloon Text"/>
    <w:basedOn w:val="a"/>
    <w:link w:val="Char1"/>
    <w:rsid w:val="00C653FE"/>
    <w:rPr>
      <w:sz w:val="18"/>
      <w:szCs w:val="18"/>
    </w:rPr>
  </w:style>
  <w:style w:type="character" w:customStyle="1" w:styleId="Char1">
    <w:name w:val="批注框文本 Char"/>
    <w:basedOn w:val="a0"/>
    <w:link w:val="a8"/>
    <w:rsid w:val="00C653FE"/>
    <w:rPr>
      <w:kern w:val="2"/>
      <w:sz w:val="18"/>
      <w:szCs w:val="18"/>
    </w:rPr>
  </w:style>
  <w:style w:type="paragraph" w:customStyle="1" w:styleId="p0">
    <w:name w:val="p0"/>
    <w:basedOn w:val="a"/>
    <w:rsid w:val="005A162D"/>
    <w:pPr>
      <w:widowControl/>
    </w:pPr>
    <w:rPr>
      <w:kern w:val="0"/>
      <w:szCs w:val="21"/>
    </w:rPr>
  </w:style>
  <w:style w:type="table" w:styleId="a9">
    <w:name w:val="Table Grid"/>
    <w:basedOn w:val="a1"/>
    <w:uiPriority w:val="59"/>
    <w:rsid w:val="005A162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unhideWhenUsed/>
    <w:rsid w:val="00B060B7"/>
    <w:rPr>
      <w:color w:val="808080"/>
    </w:rPr>
  </w:style>
  <w:style w:type="character" w:customStyle="1" w:styleId="Char0">
    <w:name w:val="页脚 Char"/>
    <w:basedOn w:val="a0"/>
    <w:link w:val="a4"/>
    <w:qFormat/>
    <w:rsid w:val="00FF727D"/>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2E96-957D-49BE-95AD-629750AF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dc:creator>
  <cp:keywords/>
  <cp:lastModifiedBy>d0j1a_1701</cp:lastModifiedBy>
  <cp:revision>2</cp:revision>
  <dcterms:created xsi:type="dcterms:W3CDTF">2022-07-16T15:02:00Z</dcterms:created>
  <dcterms:modified xsi:type="dcterms:W3CDTF">2022-07-16T15:02:00Z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