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C8F10" w14:textId="58BE54C4" w:rsidR="00EB436E" w:rsidRDefault="00EB436E" w:rsidP="00EB436E">
      <w:pPr>
        <w:pStyle w:val="Heading1"/>
        <w:rPr>
          <w:b/>
          <w:bCs/>
          <w:color w:val="auto"/>
        </w:rPr>
      </w:pPr>
      <w:r w:rsidRPr="00046F15">
        <w:rPr>
          <w:b/>
          <w:bCs/>
          <w:color w:val="auto"/>
        </w:rPr>
        <w:t>C</w:t>
      </w:r>
      <w:r>
        <w:rPr>
          <w:b/>
          <w:bCs/>
          <w:color w:val="auto"/>
        </w:rPr>
        <w:t>HAPTER</w:t>
      </w:r>
      <w:r w:rsidRPr="00046F15">
        <w:rPr>
          <w:b/>
          <w:bCs/>
          <w:color w:val="auto"/>
        </w:rPr>
        <w:t xml:space="preserve"> </w:t>
      </w:r>
      <w:r>
        <w:rPr>
          <w:b/>
          <w:bCs/>
          <w:color w:val="auto"/>
        </w:rPr>
        <w:t>3</w:t>
      </w:r>
      <w:r w:rsidRPr="00046F15">
        <w:rPr>
          <w:b/>
          <w:bCs/>
          <w:color w:val="auto"/>
        </w:rPr>
        <w:t>.</w:t>
      </w:r>
    </w:p>
    <w:p w14:paraId="48E90C4A" w14:textId="3E325D4D" w:rsidR="00EB436E" w:rsidRPr="00046F15" w:rsidRDefault="00EB436E" w:rsidP="00EB436E">
      <w:pPr>
        <w:pStyle w:val="Heading1"/>
        <w:rPr>
          <w:b/>
          <w:bCs/>
          <w:color w:val="auto"/>
        </w:rPr>
      </w:pPr>
      <w:r w:rsidRPr="00046F15">
        <w:rPr>
          <w:b/>
          <w:bCs/>
          <w:color w:val="auto"/>
        </w:rPr>
        <w:t>T</w:t>
      </w:r>
      <w:r>
        <w:rPr>
          <w:b/>
          <w:bCs/>
          <w:color w:val="auto"/>
        </w:rPr>
        <w:t>HE DIRECTORY NETWORKING SUBSTRATE: DNS, SITES, REPLICATION, AND PROTOCOL DEPENDENCIES</w:t>
      </w:r>
    </w:p>
    <w:p w14:paraId="2F895B8F" w14:textId="77777777" w:rsidR="00EB436E" w:rsidRDefault="00EB436E" w:rsidP="00EB436E">
      <w:pPr>
        <w:pStyle w:val="Heading2"/>
        <w:rPr>
          <w:b/>
          <w:bCs/>
          <w:color w:val="auto"/>
        </w:rPr>
      </w:pPr>
      <w:r w:rsidRPr="00046F15">
        <w:rPr>
          <w:b/>
          <w:bCs/>
          <w:color w:val="auto"/>
        </w:rPr>
        <w:t>A</w:t>
      </w:r>
      <w:r>
        <w:rPr>
          <w:b/>
          <w:bCs/>
          <w:color w:val="auto"/>
        </w:rPr>
        <w:t>BSTRACT</w:t>
      </w:r>
    </w:p>
    <w:p w14:paraId="7A66884A" w14:textId="63729E49" w:rsidR="00EB436E" w:rsidRDefault="00EB436E" w:rsidP="00EB436E">
      <w:pPr>
        <w:rPr>
          <w:rFonts w:ascii="Times New Roman" w:hAnsi="Times New Roman" w:cs="Times New Roman"/>
        </w:rPr>
      </w:pPr>
      <w:r>
        <w:rPr>
          <w:rFonts w:ascii="Times New Roman" w:hAnsi="Times New Roman" w:cs="Times New Roman"/>
        </w:rPr>
        <w:t>Active Directory does not stand alone. It runs on a substrate of network services and protocols – name resolution, service location, time synchronization, site and replication topology, and a set of authentication and directory protocols – and its correct operation depends on every layer of that substrate behaving as expected.</w:t>
      </w:r>
    </w:p>
    <w:p w14:paraId="15B74D8A" w14:textId="34F04691" w:rsidR="00EB436E" w:rsidRDefault="00EB436E" w:rsidP="00EB436E">
      <w:pPr>
        <w:rPr>
          <w:rFonts w:ascii="Times New Roman" w:hAnsi="Times New Roman" w:cs="Times New Roman"/>
        </w:rPr>
      </w:pPr>
      <w:r>
        <w:rPr>
          <w:rFonts w:ascii="Times New Roman" w:hAnsi="Times New Roman" w:cs="Times New Roman"/>
        </w:rPr>
        <w:t>Chapter 3 maps the substrate as terrain. It explains how the directory locates its own services, how clients decide which server to trust for authentication, how directory changes propagate across the environment, why time synchronization is a hard dependency rather than a convenience, and how site and replication design shapes where sensitive traffic and data appear. It then introduces the authentication and directory protocols the directory depends on – Kerberos (the primary domain authentication protocol), the Lightweight Directory Access Protocol (LDAP), New Technology LAN Manager (NTLM), Server Message Block (SMB), and Remote Procedure Call (RPC) – at the level of role and dependency, identifying the security significance of each without yet examining its internal mechanics or how it is abused. The protocol exchanges themselves are treated in depth in the next authentication chapter; here the goal is to show that each substrate layer is simultaneously a working dependency and a security boundary. Reading the substrate correctly is what allows later chapters to examine reconnaissance, exploitation, detection, and recovery without pausing to explain why the underlying network behavior matters.</w:t>
      </w:r>
    </w:p>
    <w:p w14:paraId="4484F014" w14:textId="365FEE1E" w:rsidR="00EB436E" w:rsidRPr="00E930AD" w:rsidRDefault="00EB436E" w:rsidP="00E930AD">
      <w:pPr>
        <w:pStyle w:val="Heading2"/>
        <w:rPr>
          <w:b/>
          <w:bCs/>
          <w:color w:val="auto"/>
        </w:rPr>
      </w:pPr>
      <w:r w:rsidRPr="00E930AD">
        <w:rPr>
          <w:b/>
          <w:bCs/>
          <w:color w:val="auto"/>
        </w:rPr>
        <w:t>KEYWORDS</w:t>
      </w:r>
    </w:p>
    <w:p w14:paraId="1809EBCB" w14:textId="033B2996" w:rsidR="00EB436E" w:rsidRDefault="00EB436E" w:rsidP="00EB436E">
      <w:pPr>
        <w:rPr>
          <w:rFonts w:ascii="Times New Roman" w:hAnsi="Times New Roman" w:cs="Times New Roman"/>
        </w:rPr>
      </w:pPr>
      <w:r>
        <w:rPr>
          <w:rFonts w:ascii="Times New Roman" w:hAnsi="Times New Roman" w:cs="Times New Roman"/>
        </w:rPr>
        <w:t>Domain Name System (DNS); Service location; Replication; Time synchronization; Kerberos; Lightweight Directory Access Protocol (LDAP); Protocol dependencies; Name resolution; Active Directory (AD)</w:t>
      </w:r>
    </w:p>
    <w:p w14:paraId="7ADBA2BC" w14:textId="0B7AECDC" w:rsidR="00EB436E" w:rsidRPr="00E930AD" w:rsidRDefault="00EB436E" w:rsidP="00E930AD">
      <w:pPr>
        <w:pStyle w:val="Heading2"/>
        <w:rPr>
          <w:b/>
          <w:bCs/>
          <w:color w:val="auto"/>
        </w:rPr>
      </w:pPr>
      <w:r w:rsidRPr="00E930AD">
        <w:rPr>
          <w:b/>
          <w:bCs/>
          <w:color w:val="auto"/>
        </w:rPr>
        <w:t>KEY TERMS</w:t>
      </w:r>
    </w:p>
    <w:p w14:paraId="181F9963" w14:textId="63B35B12"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t xml:space="preserve">Domain Name System (DNS): </w:t>
      </w:r>
      <w:r>
        <w:rPr>
          <w:rFonts w:ascii="Times New Roman" w:hAnsi="Times New Roman" w:cs="Times New Roman"/>
        </w:rPr>
        <w:t>The name-resolution service Active Directory depends on to locate domain controllers and services.</w:t>
      </w:r>
    </w:p>
    <w:p w14:paraId="5A44D376" w14:textId="54DE2062"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t>Service locator (SRV) record:</w:t>
      </w:r>
      <w:r>
        <w:rPr>
          <w:rFonts w:ascii="Times New Roman" w:hAnsi="Times New Roman" w:cs="Times New Roman"/>
        </w:rPr>
        <w:t xml:space="preserve"> A DNS record type that advertises where a given service, such as a domain controller, can be reached.</w:t>
      </w:r>
    </w:p>
    <w:p w14:paraId="0B1F7E5B" w14:textId="6438D07A"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lastRenderedPageBreak/>
        <w:t>Domain controller (DC) locator:</w:t>
      </w:r>
      <w:r>
        <w:rPr>
          <w:rFonts w:ascii="Times New Roman" w:hAnsi="Times New Roman" w:cs="Times New Roman"/>
        </w:rPr>
        <w:t xml:space="preserve"> The client process that uses DNS and site information to find an appropriate domain controller.</w:t>
      </w:r>
    </w:p>
    <w:p w14:paraId="6A487625" w14:textId="706AEFF4"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t>Domain replication:</w:t>
      </w:r>
      <w:r>
        <w:rPr>
          <w:rFonts w:ascii="Times New Roman" w:hAnsi="Times New Roman" w:cs="Times New Roman"/>
        </w:rPr>
        <w:t xml:space="preserve"> The mechanism by which directory changes propagate among domain controllers to become authoritative throughout the domain forest.</w:t>
      </w:r>
    </w:p>
    <w:p w14:paraId="5D78D87D" w14:textId="64B75E0C"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t>Site:</w:t>
      </w:r>
      <w:r>
        <w:rPr>
          <w:rFonts w:ascii="Times New Roman" w:hAnsi="Times New Roman" w:cs="Times New Roman"/>
        </w:rPr>
        <w:t xml:space="preserve"> An Active Directory representation of a well-connected physical network location, used to steer clients and control replicating network traffic.</w:t>
      </w:r>
    </w:p>
    <w:p w14:paraId="7E8D0886" w14:textId="134AF33B" w:rsidR="00EB436E" w:rsidRDefault="00EB436E" w:rsidP="00EB436E">
      <w:pPr>
        <w:pStyle w:val="ListParagraph"/>
        <w:numPr>
          <w:ilvl w:val="0"/>
          <w:numId w:val="1"/>
        </w:numPr>
        <w:rPr>
          <w:rFonts w:ascii="Times New Roman" w:hAnsi="Times New Roman" w:cs="Times New Roman"/>
        </w:rPr>
      </w:pPr>
      <w:r>
        <w:rPr>
          <w:rFonts w:ascii="Times New Roman" w:hAnsi="Times New Roman" w:cs="Times New Roman"/>
          <w:b/>
          <w:bCs/>
        </w:rPr>
        <w:t>Time synchronization:</w:t>
      </w:r>
      <w:r>
        <w:rPr>
          <w:rFonts w:ascii="Times New Roman" w:hAnsi="Times New Roman" w:cs="Times New Roman"/>
        </w:rPr>
        <w:t xml:space="preserve"> The maintenance of consistent clocks across the domain, a hard prerequisite for Kerberos-based authentication.</w:t>
      </w:r>
    </w:p>
    <w:p w14:paraId="380F7126" w14:textId="53137BF8" w:rsidR="00EB436E" w:rsidRPr="00E930AD" w:rsidRDefault="00EB436E" w:rsidP="00E930AD">
      <w:pPr>
        <w:pStyle w:val="Heading2"/>
        <w:rPr>
          <w:b/>
          <w:bCs/>
          <w:color w:val="auto"/>
        </w:rPr>
      </w:pPr>
      <w:r w:rsidRPr="00E930AD">
        <w:rPr>
          <w:b/>
          <w:bCs/>
          <w:color w:val="auto"/>
        </w:rPr>
        <w:t>3.1</w:t>
      </w:r>
      <w:r w:rsidR="00E930AD">
        <w:rPr>
          <w:b/>
          <w:bCs/>
          <w:color w:val="auto"/>
        </w:rPr>
        <w:t xml:space="preserve"> THE</w:t>
      </w:r>
      <w:r w:rsidRPr="00E930AD">
        <w:rPr>
          <w:b/>
          <w:bCs/>
          <w:color w:val="auto"/>
        </w:rPr>
        <w:t xml:space="preserve"> DIRECTORY RUNS ON A STACK IT DOES NOT OWN</w:t>
      </w:r>
    </w:p>
    <w:p w14:paraId="0A9816CB" w14:textId="14F1895F" w:rsidR="00EB436E" w:rsidRDefault="00EB436E" w:rsidP="00EB436E">
      <w:pPr>
        <w:rPr>
          <w:rFonts w:ascii="Times New Roman" w:hAnsi="Times New Roman" w:cs="Times New Roman"/>
        </w:rPr>
      </w:pPr>
      <w:r>
        <w:rPr>
          <w:rFonts w:ascii="Times New Roman" w:hAnsi="Times New Roman" w:cs="Times New Roman"/>
        </w:rPr>
        <w:t>The previous chapter treated Active Directory’s logical architecture as a map of authority. This chapter goes underneath that map</w:t>
      </w:r>
      <w:r w:rsidR="00603752">
        <w:rPr>
          <w:rFonts w:ascii="Times New Roman" w:hAnsi="Times New Roman" w:cs="Times New Roman"/>
        </w:rPr>
        <w:t xml:space="preserve"> to the substrate the directory runs on, and the organizing observation is simple: Active Directory does not own most of what it depends on. It depends on name resolution to find its own domain controllers. It depends on service-location records to advertise where those controllers are. It depends on consistent time to authenticate anyone at all. It depends on site and replication topology to keep directory data consistent and </w:t>
      </w:r>
      <w:r w:rsidR="00EE244D">
        <w:rPr>
          <w:rFonts w:ascii="Times New Roman" w:hAnsi="Times New Roman" w:cs="Times New Roman"/>
        </w:rPr>
        <w:t>to steer</w:t>
      </w:r>
      <w:r w:rsidR="00603752">
        <w:rPr>
          <w:rFonts w:ascii="Times New Roman" w:hAnsi="Times New Roman" w:cs="Times New Roman"/>
        </w:rPr>
        <w:t xml:space="preserve"> clients</w:t>
      </w:r>
      <w:r w:rsidR="00EE244D">
        <w:rPr>
          <w:rFonts w:ascii="Times New Roman" w:hAnsi="Times New Roman" w:cs="Times New Roman"/>
        </w:rPr>
        <w:t xml:space="preserve"> to the right servers. And it depends on a set of authentication and directory protocols – Kerberos, the Lightweight Directory Access Protocol (LDAP), New Technology LAN Manager (NTLM), Server Message Block (SMB), and Remote Procedure Call (RPC) – to actually carry out authentication, query the directory, and administer systems.</w:t>
      </w:r>
    </w:p>
    <w:p w14:paraId="6F1C759F" w14:textId="4C796B3C" w:rsidR="00EE244D" w:rsidRPr="00EB436E" w:rsidRDefault="00EE244D" w:rsidP="00EB436E">
      <w:pPr>
        <w:rPr>
          <w:rFonts w:ascii="Times New Roman" w:hAnsi="Times New Roman" w:cs="Times New Roman"/>
        </w:rPr>
      </w:pPr>
      <w:r>
        <w:rPr>
          <w:rFonts w:ascii="Times New Roman" w:hAnsi="Times New Roman" w:cs="Times New Roman"/>
        </w:rPr>
        <w:t>Each of these is a dependency, and every dependency is also a boundary and a potential point of failure. When name resolution is wrong, clients ask the wrong server to authenticate them. When network time drifts too far (even by a couple of milliseconds), Kerberos refuses to work. When domain replication is inconsistent or unmonitored, changes or modifications to the directory’s authority propagate with less scrutiny than they deserve.</w:t>
      </w:r>
    </w:p>
    <w:p w14:paraId="04ADCEC5" w14:textId="5B574374" w:rsidR="00B47558" w:rsidRPr="00E930AD" w:rsidRDefault="00EE244D">
      <w:pPr>
        <w:rPr>
          <w:rFonts w:ascii="Times New Roman" w:hAnsi="Times New Roman" w:cs="Times New Roman"/>
        </w:rPr>
      </w:pPr>
      <w:r w:rsidRPr="00E930AD">
        <w:rPr>
          <w:rFonts w:ascii="Times New Roman" w:hAnsi="Times New Roman" w:cs="Times New Roman"/>
        </w:rPr>
        <w:t xml:space="preserve">In a distributed systems architecture like Active Directory, a dependency is an underlying service or protocol that another operation requires to function. Because these systems are tightly coupled, each dependency acts as a </w:t>
      </w:r>
      <w:r w:rsidRPr="00E930AD">
        <w:rPr>
          <w:rFonts w:ascii="Times New Roman" w:hAnsi="Times New Roman" w:cs="Times New Roman"/>
          <w:b/>
          <w:bCs/>
        </w:rPr>
        <w:t>boundary</w:t>
      </w:r>
      <w:r w:rsidRPr="00E930AD">
        <w:rPr>
          <w:rFonts w:ascii="Times New Roman" w:hAnsi="Times New Roman" w:cs="Times New Roman"/>
        </w:rPr>
        <w:t xml:space="preserve"> (a hand-off point between interconnected systems) and a potential point of failure where the chain reaction breaks if the criteria are not met. The core reason why these specific components cause failures:</w:t>
      </w:r>
    </w:p>
    <w:p w14:paraId="3C478E7D" w14:textId="4075EB69" w:rsidR="00EE244D" w:rsidRDefault="00EE244D" w:rsidP="00EE244D">
      <w:pPr>
        <w:pStyle w:val="ListParagraph"/>
        <w:numPr>
          <w:ilvl w:val="0"/>
          <w:numId w:val="1"/>
        </w:numPr>
        <w:rPr>
          <w:rFonts w:ascii="Times New Roman" w:hAnsi="Times New Roman" w:cs="Times New Roman"/>
        </w:rPr>
      </w:pPr>
      <w:r w:rsidRPr="00E930AD">
        <w:rPr>
          <w:rFonts w:ascii="Times New Roman" w:hAnsi="Times New Roman" w:cs="Times New Roman"/>
          <w:b/>
          <w:bCs/>
        </w:rPr>
        <w:t xml:space="preserve">Name Resolution (DNS): </w:t>
      </w:r>
      <w:r w:rsidRPr="00E930AD">
        <w:rPr>
          <w:rFonts w:ascii="Times New Roman" w:hAnsi="Times New Roman" w:cs="Times New Roman"/>
        </w:rPr>
        <w:t>Clients must locate authenticating servers (Domain Controllers) using domain names. If DNS is misconfigured or hijacked, clients are then directed to malicious or non-existent servers, leading to failed authentication, broken trust chains, and security vulnerabilities that lead to expanding overall attack surfaces.</w:t>
      </w:r>
    </w:p>
    <w:p w14:paraId="1257B9A4" w14:textId="77777777" w:rsidR="00E930AD" w:rsidRPr="00E930AD" w:rsidRDefault="00E930AD" w:rsidP="00E930AD">
      <w:pPr>
        <w:pStyle w:val="ListParagraph"/>
        <w:rPr>
          <w:rFonts w:ascii="Times New Roman" w:hAnsi="Times New Roman" w:cs="Times New Roman"/>
        </w:rPr>
      </w:pPr>
    </w:p>
    <w:p w14:paraId="336AA1CF" w14:textId="210499A6" w:rsidR="00E930AD" w:rsidRPr="00E930AD" w:rsidRDefault="00EE244D" w:rsidP="00E930AD">
      <w:pPr>
        <w:pStyle w:val="ListParagraph"/>
        <w:numPr>
          <w:ilvl w:val="0"/>
          <w:numId w:val="1"/>
        </w:numPr>
        <w:rPr>
          <w:rFonts w:ascii="Times New Roman" w:hAnsi="Times New Roman" w:cs="Times New Roman"/>
        </w:rPr>
      </w:pPr>
      <w:r w:rsidRPr="00E930AD">
        <w:rPr>
          <w:rFonts w:ascii="Times New Roman" w:hAnsi="Times New Roman" w:cs="Times New Roman"/>
          <w:b/>
          <w:bCs/>
        </w:rPr>
        <w:t>Network Time Synchronization:</w:t>
      </w:r>
      <w:r w:rsidRPr="00E930AD">
        <w:rPr>
          <w:rFonts w:ascii="Times New Roman" w:hAnsi="Times New Roman" w:cs="Times New Roman"/>
        </w:rPr>
        <w:t xml:space="preserve"> Kerberos relies on time-stamps to prevent replay attacks. The authentication protocol dictates that client and server network times must not drift beyond a strict specific threshold (usually 5 minutes). If time drifts even by a few </w:t>
      </w:r>
      <w:r w:rsidRPr="00E930AD">
        <w:rPr>
          <w:rFonts w:ascii="Times New Roman" w:hAnsi="Times New Roman" w:cs="Times New Roman"/>
        </w:rPr>
        <w:lastRenderedPageBreak/>
        <w:t>mi</w:t>
      </w:r>
      <w:r w:rsidR="00F4212C" w:rsidRPr="00E930AD">
        <w:rPr>
          <w:rFonts w:ascii="Times New Roman" w:hAnsi="Times New Roman" w:cs="Times New Roman"/>
        </w:rPr>
        <w:t>l</w:t>
      </w:r>
      <w:r w:rsidRPr="00E930AD">
        <w:rPr>
          <w:rFonts w:ascii="Times New Roman" w:hAnsi="Times New Roman" w:cs="Times New Roman"/>
        </w:rPr>
        <w:t>liseconds</w:t>
      </w:r>
      <w:r w:rsidR="00F4212C" w:rsidRPr="00E930AD">
        <w:rPr>
          <w:rFonts w:ascii="Times New Roman" w:hAnsi="Times New Roman" w:cs="Times New Roman"/>
        </w:rPr>
        <w:t xml:space="preserve"> beyond this tolerance, Kerberos refuses to issue or accept tickets, causing total authentication failure.</w:t>
      </w:r>
      <w:r w:rsidR="00E930AD">
        <w:rPr>
          <w:rFonts w:ascii="Times New Roman" w:hAnsi="Times New Roman" w:cs="Times New Roman"/>
        </w:rPr>
        <w:br/>
      </w:r>
    </w:p>
    <w:p w14:paraId="01744D12" w14:textId="11943099" w:rsidR="00F4212C" w:rsidRPr="00E930AD" w:rsidRDefault="00F4212C" w:rsidP="00EE244D">
      <w:pPr>
        <w:pStyle w:val="ListParagraph"/>
        <w:numPr>
          <w:ilvl w:val="0"/>
          <w:numId w:val="1"/>
        </w:numPr>
        <w:rPr>
          <w:rFonts w:ascii="Times New Roman" w:hAnsi="Times New Roman" w:cs="Times New Roman"/>
        </w:rPr>
      </w:pPr>
      <w:r w:rsidRPr="00E930AD">
        <w:rPr>
          <w:rFonts w:ascii="Times New Roman" w:hAnsi="Times New Roman" w:cs="Times New Roman"/>
          <w:b/>
          <w:bCs/>
        </w:rPr>
        <w:t>Domain Replication:</w:t>
      </w:r>
      <w:r w:rsidRPr="00E930AD">
        <w:rPr>
          <w:rFonts w:ascii="Times New Roman" w:hAnsi="Times New Roman" w:cs="Times New Roman"/>
        </w:rPr>
        <w:t xml:space="preserve"> Changes to directory data (like password resets or group changes) must </w:t>
      </w:r>
      <w:r w:rsidR="00E930AD" w:rsidRPr="00E930AD">
        <w:rPr>
          <w:rFonts w:ascii="Times New Roman" w:hAnsi="Times New Roman" w:cs="Times New Roman"/>
        </w:rPr>
        <w:t>be replicated</w:t>
      </w:r>
      <w:r w:rsidRPr="00E930AD">
        <w:rPr>
          <w:rFonts w:ascii="Times New Roman" w:hAnsi="Times New Roman" w:cs="Times New Roman"/>
        </w:rPr>
        <w:t xml:space="preserve"> across all Domain Controllers to maintain consistency. If this replication process is unmonitored or broken, certain servers become “authoritative” with outdated data. Malicious modifications or configuration errors can then propagate and become permanent because the system fails to apply the proper scrutiny or validation across the whole directory.</w:t>
      </w:r>
    </w:p>
    <w:p w14:paraId="5A3F7635" w14:textId="0678F538" w:rsidR="00F4212C" w:rsidRPr="00E930AD" w:rsidRDefault="00F4212C" w:rsidP="00F4212C">
      <w:pPr>
        <w:rPr>
          <w:rFonts w:ascii="Times New Roman" w:hAnsi="Times New Roman" w:cs="Times New Roman"/>
        </w:rPr>
      </w:pPr>
      <w:r w:rsidRPr="00E930AD">
        <w:rPr>
          <w:rFonts w:ascii="Times New Roman" w:hAnsi="Times New Roman" w:cs="Times New Roman"/>
        </w:rPr>
        <w:t xml:space="preserve">This chapter maps the substrate so that the reader can see these dependencies as terrain – the same interpretive goal as the architecture chapter, applied one layer down. As with the architecture, the chapter names the security significance of each substrate element without teaching how any of it is attacked; the protocol internals are the subject of the next chapter, and the attacks are the subject of Part II. In a </w:t>
      </w:r>
      <w:r w:rsidR="0064277D">
        <w:rPr>
          <w:rFonts w:ascii="Times New Roman" w:hAnsi="Times New Roman" w:cs="Times New Roman"/>
        </w:rPr>
        <w:t xml:space="preserve">federal and military-aligned </w:t>
      </w:r>
      <w:r w:rsidRPr="00E930AD">
        <w:rPr>
          <w:rFonts w:ascii="Times New Roman" w:hAnsi="Times New Roman" w:cs="Times New Roman"/>
        </w:rPr>
        <w:t>Federal Identity, Credential, and Access Management (FICAM) or Department of Defense Identity, Credential, and Access Management (DoD ICAM) environment, these substrate dependencies carry mission weight, because the availability and integrity of name resolution, time, and authentication protocols determine whether identity-dependent operations can proceed at all.</w:t>
      </w:r>
    </w:p>
    <w:p w14:paraId="3014CB77" w14:textId="1BBE39BD" w:rsidR="00F4212C" w:rsidRPr="00E930AD" w:rsidRDefault="00F4212C" w:rsidP="00E930AD">
      <w:pPr>
        <w:pStyle w:val="Heading2"/>
        <w:rPr>
          <w:b/>
          <w:bCs/>
          <w:color w:val="auto"/>
        </w:rPr>
      </w:pPr>
      <w:r w:rsidRPr="00E930AD">
        <w:rPr>
          <w:b/>
          <w:bCs/>
          <w:color w:val="auto"/>
        </w:rPr>
        <w:t>3.2</w:t>
      </w:r>
      <w:r w:rsidR="00E930AD">
        <w:rPr>
          <w:b/>
          <w:bCs/>
          <w:color w:val="auto"/>
        </w:rPr>
        <w:t xml:space="preserve"> THE </w:t>
      </w:r>
      <w:r w:rsidRPr="00E930AD">
        <w:rPr>
          <w:b/>
          <w:bCs/>
          <w:color w:val="auto"/>
        </w:rPr>
        <w:t>DOMAIN NAME SYSTEM AS THE DIRECTORY’S LOCATOR</w:t>
      </w:r>
    </w:p>
    <w:p w14:paraId="7D30521D" w14:textId="0A0628F5" w:rsidR="00F4212C" w:rsidRPr="00E930AD" w:rsidRDefault="00F4212C" w:rsidP="00F4212C">
      <w:pPr>
        <w:rPr>
          <w:rFonts w:ascii="Times New Roman" w:hAnsi="Times New Roman" w:cs="Times New Roman"/>
        </w:rPr>
      </w:pPr>
      <w:r w:rsidRPr="00E930AD">
        <w:rPr>
          <w:rFonts w:ascii="Times New Roman" w:hAnsi="Times New Roman" w:cs="Times New Roman"/>
        </w:rPr>
        <w:t>Active Directory depends on the Domain Name System (DNS) more completely than any other substrate service. DNS is how a client finds a domain controller, how services advertise their locations, and how the directory’s namespace is expressed. In most deployments, DNS is integrated with the directory itself, so that the records the directory relies on are stored and replicated alongside directory data and information.</w:t>
      </w:r>
    </w:p>
    <w:p w14:paraId="140C8BC8" w14:textId="2E6A4970" w:rsidR="00F4212C" w:rsidRDefault="00F4212C" w:rsidP="00F4212C">
      <w:pPr>
        <w:rPr>
          <w:rFonts w:ascii="Times New Roman" w:hAnsi="Times New Roman" w:cs="Times New Roman"/>
        </w:rPr>
      </w:pPr>
      <w:r w:rsidRPr="00E930AD">
        <w:rPr>
          <w:rFonts w:ascii="Times New Roman" w:hAnsi="Times New Roman" w:cs="Times New Roman"/>
        </w:rPr>
        <w:t>The security significance is that DNS is both a single, pervasive dependency and a rich description of the environment’s overall structure. Because nearly every directory operation begins with a name-resolution query, the integrity of DNS underpins where clients send their authentication and administrative traffic; if resolution returns the wrong answer, the client’s trust follows the wrong answer. And because DNS records describe domain controllers, services, and the shape of the namespace, the resolution layer is also a readable map of the environment for anyone able to observe or query it. A reader assessing an environment should regard DNS not as background plumbing, but as a control-relevant service whose availability, integrity, and exposure all matter: its availability because the directory cannot function completely without it, its integrity because resolution steers trust, and its exposure because its records describe the terrain.</w:t>
      </w:r>
    </w:p>
    <w:p w14:paraId="7CA7DAAF" w14:textId="1F9927E7" w:rsidR="00760566" w:rsidRDefault="00760566" w:rsidP="00F4212C">
      <w:pPr>
        <w:rPr>
          <w:rFonts w:ascii="Times New Roman" w:hAnsi="Times New Roman" w:cs="Times New Roman"/>
        </w:rPr>
      </w:pPr>
      <w:r>
        <w:rPr>
          <w:rFonts w:ascii="Times New Roman" w:hAnsi="Times New Roman" w:cs="Times New Roman"/>
        </w:rPr>
        <w:t xml:space="preserve">It is best to note that a standard deviation exists between vanilla DNS in an Active Directory Windows domain and Active Directory-Integrated DNS (ADI). Standard Active Directory DNS </w:t>
      </w:r>
      <w:r>
        <w:rPr>
          <w:rFonts w:ascii="Times New Roman" w:hAnsi="Times New Roman" w:cs="Times New Roman"/>
        </w:rPr>
        <w:lastRenderedPageBreak/>
        <w:t>and Active Directory-Integrated DNS (ADI) share the same underlying purpose – mapping domain names to IP addresses; however, the core difference lies in how and where that DNS data is stored and replicated across Active Directory networks.</w:t>
      </w:r>
    </w:p>
    <w:p w14:paraId="7D346B27" w14:textId="69C67F4F" w:rsidR="00760566" w:rsidRDefault="00760566" w:rsidP="00F4212C">
      <w:pPr>
        <w:rPr>
          <w:rFonts w:ascii="Times New Roman" w:hAnsi="Times New Roman" w:cs="Times New Roman"/>
        </w:rPr>
      </w:pPr>
      <w:r>
        <w:rPr>
          <w:rFonts w:ascii="Times New Roman" w:hAnsi="Times New Roman" w:cs="Times New Roman"/>
        </w:rPr>
        <w:t>Standard Active Directory DNS generally uses a Primary/Secondary model. In this setup, DNS zone files are saved as plaintext files on the local hard drive of a specific DNS server (the Primary). If you have multiple Domain Controllers running DNS, you have to manually configure “zone transfers” so the Secondary servers can pull the latest DNS records from the Primary. This older, standard method is typically used if you are running a mixed environment with non-Windows DNS servers, like BIND on Linux.</w:t>
      </w:r>
    </w:p>
    <w:p w14:paraId="780C98D6" w14:textId="57903A40" w:rsidR="00760566" w:rsidRDefault="00760566" w:rsidP="00F4212C">
      <w:pPr>
        <w:rPr>
          <w:rFonts w:ascii="Times New Roman" w:hAnsi="Times New Roman" w:cs="Times New Roman"/>
        </w:rPr>
      </w:pPr>
      <w:r>
        <w:rPr>
          <w:rFonts w:ascii="Times New Roman" w:hAnsi="Times New Roman" w:cs="Times New Roman"/>
        </w:rPr>
        <w:t>In contrast, Active Directory-Integrated DNS (ADI) completely replaces the plaintext text file method by storing DNS records directly inside the Active Directory database (ntds.dit). Because the DNS zones become an object within Active Directory, they do not rely on zone transfers to sync with other Domain Controllers. Instead, DNS records are replicated automatically using native AD replication, updating seamlessly whenever directory changes occur. This simplifies database replication and makes managing multi-site networks much easier.</w:t>
      </w:r>
    </w:p>
    <w:p w14:paraId="4923AE7C" w14:textId="220C5978" w:rsidR="00760566" w:rsidRDefault="00760566" w:rsidP="00F4212C">
      <w:pPr>
        <w:rPr>
          <w:rFonts w:ascii="Times New Roman" w:hAnsi="Times New Roman" w:cs="Times New Roman"/>
        </w:rPr>
      </w:pPr>
      <w:r>
        <w:rPr>
          <w:rFonts w:ascii="Times New Roman" w:hAnsi="Times New Roman" w:cs="Times New Roman"/>
        </w:rPr>
        <w:t>Another major difference is in security and replication control. Standard primary/secondary zones cannot restrict which computers are allowed to create or update their own records, opening the door to unauthorized changes. AD-Integrated DNS enables secure dynamic updates, which use AD permissions to dictate exactly which computers can register or modify their own DNS records, preventing tampering. Additionally, ADI provides multi-master updating meaning any writable Domain Controller can process DNS updates simultaneously, while standard DNS zones limit changes to a single primary master server.</w:t>
      </w:r>
    </w:p>
    <w:p w14:paraId="47926A4D" w14:textId="19F30982" w:rsidR="00760566" w:rsidRDefault="00760566" w:rsidP="00F4212C">
      <w:pPr>
        <w:rPr>
          <w:rFonts w:ascii="Times New Roman" w:hAnsi="Times New Roman" w:cs="Times New Roman"/>
        </w:rPr>
      </w:pPr>
      <w:r>
        <w:rPr>
          <w:rFonts w:ascii="Times New Roman" w:hAnsi="Times New Roman" w:cs="Times New Roman"/>
        </w:rPr>
        <w:t>Administrators generally use AD-Integrated DNS to take advantage of these integrated features and streamline their setup.</w:t>
      </w:r>
      <w:r w:rsidR="00812C27">
        <w:rPr>
          <w:rFonts w:ascii="Times New Roman" w:hAnsi="Times New Roman" w:cs="Times New Roman"/>
        </w:rPr>
        <w:t xml:space="preserve"> Furthermore, the offensive methodologies in which standard Active Directory DNS versus Active Directory-Integrated (ADI) DNS is attacked varies and are different in nature. </w:t>
      </w:r>
    </w:p>
    <w:p w14:paraId="420C6796" w14:textId="11FECC2B" w:rsidR="00812C27" w:rsidRDefault="00812C27" w:rsidP="00F4212C">
      <w:pPr>
        <w:rPr>
          <w:rFonts w:ascii="Times New Roman" w:hAnsi="Times New Roman" w:cs="Times New Roman"/>
        </w:rPr>
      </w:pPr>
      <w:r>
        <w:rPr>
          <w:rFonts w:ascii="Times New Roman" w:hAnsi="Times New Roman" w:cs="Times New Roman"/>
        </w:rPr>
        <w:t>Briefly (as this will be further discussed in the offensive methodology chapters), the offensive</w:t>
      </w:r>
      <w:r w:rsidR="0089656A">
        <w:rPr>
          <w:rFonts w:ascii="Times New Roman" w:hAnsi="Times New Roman" w:cs="Times New Roman"/>
        </w:rPr>
        <w:t xml:space="preserve"> attack</w:t>
      </w:r>
      <w:r>
        <w:rPr>
          <w:rFonts w:ascii="Times New Roman" w:hAnsi="Times New Roman" w:cs="Times New Roman"/>
        </w:rPr>
        <w:t xml:space="preserve"> methodologies differ drastically</w:t>
      </w:r>
      <w:r w:rsidR="0089656A">
        <w:rPr>
          <w:rFonts w:ascii="Times New Roman" w:hAnsi="Times New Roman" w:cs="Times New Roman"/>
        </w:rPr>
        <w:t xml:space="preserve"> between Active Directory DNS infrastructures</w:t>
      </w:r>
      <w:r>
        <w:rPr>
          <w:rFonts w:ascii="Times New Roman" w:hAnsi="Times New Roman" w:cs="Times New Roman"/>
        </w:rPr>
        <w:t xml:space="preserve">. Active Directory-Integrated (ADI) DNS is uniquely vulnerable to insider and low-privileged attacks via AD mechanisms, whereas Standard AD DNS relies strictly on traditional DNS protocols and file-based zone transfers. Standard Active Directory (AD) DNS and AD-Integrated (ADI) DNS are fundamentally different in how they store, replicate, and secure their zone data, which significantly alters the attack methodologies applied against them. The primary distinction centers on data storage and access control. While standard AD DNS stores records in flat text files (like standard DNS servers), ADI DNS stores all zone data and Resource Records (RRs) directly within the Active Directory database (ntds.dit). Because ADI maps DNS zones into AD partitions, the management of these records is handled through standard AD directory </w:t>
      </w:r>
      <w:r>
        <w:rPr>
          <w:rFonts w:ascii="Times New Roman" w:hAnsi="Times New Roman" w:cs="Times New Roman"/>
        </w:rPr>
        <w:lastRenderedPageBreak/>
        <w:t>permissions and Discretionary Access Control Lists (DACLs), whereas standard DNS relies on basic files and zone-transfer security.</w:t>
      </w:r>
    </w:p>
    <w:p w14:paraId="578EE2CF" w14:textId="32DA668A" w:rsidR="00812C27" w:rsidRDefault="00812C27" w:rsidP="00F4212C">
      <w:pPr>
        <w:rPr>
          <w:rFonts w:ascii="Times New Roman" w:hAnsi="Times New Roman" w:cs="Times New Roman"/>
        </w:rPr>
      </w:pPr>
      <w:r>
        <w:rPr>
          <w:rFonts w:ascii="Times New Roman" w:hAnsi="Times New Roman" w:cs="Times New Roman"/>
        </w:rPr>
        <w:t xml:space="preserve">Consequently, standard AD DNS and ADI DNS are approached with entirely different offensive methodologies. Standard AD DNS is traditionally attacked using external-style vectors, such as exploiting zone transfer vulnerabilities, carrying out DNS cache poisoning </w:t>
      </w:r>
      <w:r w:rsidR="00445546">
        <w:rPr>
          <w:rFonts w:ascii="Times New Roman" w:hAnsi="Times New Roman" w:cs="Times New Roman"/>
        </w:rPr>
        <w:t xml:space="preserve">attacks </w:t>
      </w:r>
      <w:r>
        <w:rPr>
          <w:rFonts w:ascii="Times New Roman" w:hAnsi="Times New Roman" w:cs="Times New Roman"/>
        </w:rPr>
        <w:t>to alter resolution streams, or executing Distributed Denial of Service (DDoS) attacks against the DNS server. In contrast, attacking ADI DNS requires an internal, authenticated perspective. Since ADI DNS treats DNS records as directory objects, the attack surface shifts toward internal reconnaissance and direct manipulation of the directory service.</w:t>
      </w:r>
    </w:p>
    <w:p w14:paraId="5890E606" w14:textId="7F65750E" w:rsidR="00812C27" w:rsidRDefault="00812C27" w:rsidP="00F4212C">
      <w:pPr>
        <w:rPr>
          <w:rFonts w:ascii="Times New Roman" w:hAnsi="Times New Roman" w:cs="Times New Roman"/>
        </w:rPr>
      </w:pPr>
      <w:r>
        <w:rPr>
          <w:rFonts w:ascii="Times New Roman" w:hAnsi="Times New Roman" w:cs="Times New Roman"/>
        </w:rPr>
        <w:t>The “how” and “why” behind this divide lie in the default configuration settings of Active Directory Domain Services (AD DS). By default, AD configures its ADI zone permissions to allow any Authenticated User to create new DNS records or modify records they own. This creates a severe and</w:t>
      </w:r>
      <w:r w:rsidR="00F218CC">
        <w:rPr>
          <w:rFonts w:ascii="Times New Roman" w:hAnsi="Times New Roman" w:cs="Times New Roman"/>
        </w:rPr>
        <w:t xml:space="preserve"> widely abused attack vector known as ADIDNS (Active Directory-Integrated DNS) poisoning. Because adversaries only need valid domain credentials to interact with the directory, they can manipulate LDAP or use dynamic updates to register arbitrary hostnames or redirect network traffic entirely.</w:t>
      </w:r>
    </w:p>
    <w:p w14:paraId="681FC5EF" w14:textId="1C6E4A58" w:rsidR="00F218CC" w:rsidRDefault="00F218CC" w:rsidP="00F4212C">
      <w:pPr>
        <w:rPr>
          <w:rFonts w:ascii="Times New Roman" w:hAnsi="Times New Roman" w:cs="Times New Roman"/>
        </w:rPr>
      </w:pPr>
      <w:r>
        <w:rPr>
          <w:rFonts w:ascii="Times New Roman" w:hAnsi="Times New Roman" w:cs="Times New Roman"/>
        </w:rPr>
        <w:t>The most common method of exploiting ADI DNS involves registering a wildcard record or taking over a stale, non-existent record within the domain. An attacker with standard user privileges can add a wildcard entry (such as *.domain.local) to point to an attacker-controlled machine. Whenever clients attempt to resolve unlisted servers on the network, the ADI DNS server hands out the attacker’s IP address instead of responding with an error. This seamlessly coerces traffic, capturing sensitive NTLM or Kerberos authentication handshakes that can then be relayed to other critical servers in the domain.</w:t>
      </w:r>
    </w:p>
    <w:p w14:paraId="40323AEE" w14:textId="6A00F272" w:rsidR="00F218CC" w:rsidRPr="00E930AD" w:rsidRDefault="00F218CC" w:rsidP="00F4212C">
      <w:pPr>
        <w:rPr>
          <w:rFonts w:ascii="Times New Roman" w:hAnsi="Times New Roman" w:cs="Times New Roman"/>
        </w:rPr>
      </w:pPr>
      <w:r>
        <w:rPr>
          <w:rFonts w:ascii="Times New Roman" w:hAnsi="Times New Roman" w:cs="Times New Roman"/>
        </w:rPr>
        <w:t>Standard AD DNS lacks this internal, object-based manipulation vulnerability. Without the integration into the AD database, an attacker cannot simply use LDAP or authenticated dynamic updates to inject malicious records from the inside; therefore, targeting standard AD DNS requires traditional adversarial network positioning – such as Address Resolution Protocol (ARP) spoofing, Dynamic Host Configuration Protocol (DHCP) spoofing, or router advertisement flooding – to hijack DNS queries. While both architectures can result in compromised name resolution, the attack vector for ADI is largely an internal, authenticated privilege abuse issue, whereas standard DNS demands an unauthenticated, on-path, or off-path network attacker to achieve similar results.</w:t>
      </w:r>
    </w:p>
    <w:p w14:paraId="39E1E7E2" w14:textId="3919223E" w:rsidR="00F4212C" w:rsidRPr="00E930AD" w:rsidRDefault="00F4212C" w:rsidP="00E930AD">
      <w:pPr>
        <w:pStyle w:val="Heading2"/>
        <w:rPr>
          <w:b/>
          <w:bCs/>
          <w:color w:val="auto"/>
        </w:rPr>
      </w:pPr>
      <w:r w:rsidRPr="00E930AD">
        <w:rPr>
          <w:b/>
          <w:bCs/>
          <w:color w:val="auto"/>
        </w:rPr>
        <w:t>3.3</w:t>
      </w:r>
      <w:r w:rsidR="00E930AD">
        <w:rPr>
          <w:b/>
          <w:bCs/>
          <w:color w:val="auto"/>
        </w:rPr>
        <w:t xml:space="preserve"> DOMAIN SERVICE</w:t>
      </w:r>
      <w:r w:rsidRPr="00E930AD">
        <w:rPr>
          <w:b/>
          <w:bCs/>
          <w:color w:val="auto"/>
        </w:rPr>
        <w:t xml:space="preserve"> LOCATOR RECORDS</w:t>
      </w:r>
      <w:r w:rsidR="00E930AD">
        <w:rPr>
          <w:b/>
          <w:bCs/>
          <w:color w:val="auto"/>
        </w:rPr>
        <w:t xml:space="preserve"> (SRV)</w:t>
      </w:r>
      <w:r w:rsidRPr="00E930AD">
        <w:rPr>
          <w:b/>
          <w:bCs/>
          <w:color w:val="auto"/>
        </w:rPr>
        <w:t xml:space="preserve"> AND DOMAIN CONTROLLER (DC) LOCATION</w:t>
      </w:r>
    </w:p>
    <w:p w14:paraId="08AA41C2" w14:textId="4DF88A17" w:rsidR="00F4212C" w:rsidRDefault="00F4212C" w:rsidP="00F4212C">
      <w:pPr>
        <w:rPr>
          <w:rFonts w:ascii="Times New Roman" w:hAnsi="Times New Roman" w:cs="Times New Roman"/>
        </w:rPr>
      </w:pPr>
      <w:r w:rsidRPr="00E930AD">
        <w:rPr>
          <w:rFonts w:ascii="Times New Roman" w:hAnsi="Times New Roman" w:cs="Times New Roman"/>
        </w:rPr>
        <w:t>Clients do not have domain controller</w:t>
      </w:r>
      <w:r w:rsidR="00C74047" w:rsidRPr="00E930AD">
        <w:rPr>
          <w:rFonts w:ascii="Times New Roman" w:hAnsi="Times New Roman" w:cs="Times New Roman"/>
        </w:rPr>
        <w:t xml:space="preserve">s </w:t>
      </w:r>
      <w:r w:rsidRPr="00E930AD">
        <w:rPr>
          <w:rFonts w:ascii="Times New Roman" w:hAnsi="Times New Roman" w:cs="Times New Roman"/>
        </w:rPr>
        <w:t>configured by hand. They find them dynamically, through a process that combines DNS service locator (SRV) records</w:t>
      </w:r>
      <w:r w:rsidR="00C74047" w:rsidRPr="00E930AD">
        <w:rPr>
          <w:rFonts w:ascii="Times New Roman" w:hAnsi="Times New Roman" w:cs="Times New Roman"/>
        </w:rPr>
        <w:t xml:space="preserve"> with the client’s own site awareness. Domain controllers publish SRV records advertising the services they offer; a client performing </w:t>
      </w:r>
      <w:r w:rsidR="00C74047" w:rsidRPr="00E930AD">
        <w:rPr>
          <w:rFonts w:ascii="Times New Roman" w:hAnsi="Times New Roman" w:cs="Times New Roman"/>
        </w:rPr>
        <w:lastRenderedPageBreak/>
        <w:t>the Domain Controller (DC) locator process queries for those records and guided by site information, selects a controller to authenticate against.</w:t>
      </w:r>
    </w:p>
    <w:p w14:paraId="4DDFC0D5" w14:textId="25DAF24D" w:rsidR="0089656A" w:rsidRDefault="0089656A" w:rsidP="00F4212C">
      <w:pPr>
        <w:rPr>
          <w:rFonts w:ascii="Times New Roman" w:hAnsi="Times New Roman" w:cs="Times New Roman"/>
        </w:rPr>
      </w:pPr>
      <w:r>
        <w:rPr>
          <w:rFonts w:ascii="Times New Roman" w:hAnsi="Times New Roman" w:cs="Times New Roman"/>
        </w:rPr>
        <w:t>The dynamic discovery of network resources through the Domain Controller (DC) Locator process introduces a foundational dependency on the integrity of the Domain Name System (DNS), as it essentially serves as the compass for an enterprise environment. Active Directory operates on a decentra</w:t>
      </w:r>
      <w:r w:rsidR="008739C8">
        <w:rPr>
          <w:rFonts w:ascii="Times New Roman" w:hAnsi="Times New Roman" w:cs="Times New Roman"/>
        </w:rPr>
        <w:t>lized architectural model where client endpoints rely entirely on Service Locator (SRV) records to identify available domain controllers, Global Catalog Servers (GCS), and Kerberos Key Distribution Centers (KDCs). Because these SRV records are mapped directly to specific TCP and UDP ports, they dictate exactly where a workstation will send its highly sensitive authentication traffic. When a client performs this lookup, it is not merely searching for a functional server; it is actively requesting a list of authoritative entries capable of verifying identity, granting access tokens, and applying configuration policies to the local operating system.</w:t>
      </w:r>
    </w:p>
    <w:p w14:paraId="77E27491" w14:textId="66292287" w:rsidR="008739C8" w:rsidRDefault="00C9450B" w:rsidP="00F4212C">
      <w:pPr>
        <w:rPr>
          <w:rFonts w:ascii="Times New Roman" w:hAnsi="Times New Roman" w:cs="Times New Roman"/>
        </w:rPr>
      </w:pPr>
      <w:r>
        <w:rPr>
          <w:rFonts w:ascii="Times New Roman" w:hAnsi="Times New Roman" w:cs="Times New Roman"/>
        </w:rPr>
        <w:t>This dynamic mechanism relies heavily on the concept of Active Directory Sites, which maps IP subnets to specific physical or logical locations to ensure localized traffic flow. Under normal operation, a client requests domain-wide SRV records first, receives a response, and then sends an unauthenticated LDAP ping to one of the returned DCs over UDP port 389. The receiving domain controller checks the client’s source IP address against the subnets defined in the directory database and responds by telling the client which site it belongs to. Armed with this knowledge, the client then abandons its domain-wide queries and requests site-specific SRV records, such as those under the “+sites” subkey of the zone. This step ensures that subsequent authentication attempts remain close to the client, but it also creates a multi-stage discovery process where an attacker who can manipulate either the initial or secondary DNS response can redirect that client entirely.</w:t>
      </w:r>
    </w:p>
    <w:p w14:paraId="53CF8BE8" w14:textId="161A01AC" w:rsidR="00C9450B" w:rsidRDefault="00C9450B" w:rsidP="00F4212C">
      <w:pPr>
        <w:rPr>
          <w:rFonts w:ascii="Times New Roman" w:hAnsi="Times New Roman" w:cs="Times New Roman"/>
        </w:rPr>
      </w:pPr>
      <w:r>
        <w:rPr>
          <w:rFonts w:ascii="Times New Roman" w:hAnsi="Times New Roman" w:cs="Times New Roman"/>
        </w:rPr>
        <w:t>The strategic risk inherent to this architecture is that the entire authentication boundary of the enterprise is only as secure as the discovery protocol preceding it. In a standard Active Directory domain deployment, the DC Locator process does not cryptographically validate the DNS server providing the SRV records, nor does it inherently verify that the IP addresses</w:t>
      </w:r>
      <w:r w:rsidR="00150638">
        <w:rPr>
          <w:rFonts w:ascii="Times New Roman" w:hAnsi="Times New Roman" w:cs="Times New Roman"/>
        </w:rPr>
        <w:t xml:space="preserve"> returned actually belong to legitimate infrastructure, and not an attacker-controlled one. This gap transforms service location into a high-value target for adversaries, who recognize that controlling the pathway to discover is functionally equivalent to controlling the authentication endpoint itself. If a malicious actor can introduce rogue SRV records into a zone or intercept the client’s queries via network-level manipulation, they can force the </w:t>
      </w:r>
      <w:r w:rsidR="001E5161">
        <w:rPr>
          <w:rFonts w:ascii="Times New Roman" w:hAnsi="Times New Roman" w:cs="Times New Roman"/>
        </w:rPr>
        <w:t>workstation</w:t>
      </w:r>
      <w:r w:rsidR="00150638">
        <w:rPr>
          <w:rFonts w:ascii="Times New Roman" w:hAnsi="Times New Roman" w:cs="Times New Roman"/>
        </w:rPr>
        <w:t xml:space="preserve"> to route its authenticating traffic through a system or infrastructure under adversarial control.</w:t>
      </w:r>
    </w:p>
    <w:p w14:paraId="02903E30" w14:textId="3BB0F948" w:rsidR="00150638" w:rsidRDefault="00150638" w:rsidP="00F4212C">
      <w:pPr>
        <w:rPr>
          <w:rFonts w:ascii="Times New Roman" w:hAnsi="Times New Roman" w:cs="Times New Roman"/>
        </w:rPr>
      </w:pPr>
      <w:r>
        <w:rPr>
          <w:rFonts w:ascii="Times New Roman" w:hAnsi="Times New Roman" w:cs="Times New Roman"/>
        </w:rPr>
        <w:t xml:space="preserve">When a client is successfully steered toward an unintended or rogue domain controller endpoint, the immediate result is a severe compromise of trust routing. As the client attempts to establish a legitimate session, it will initiate standard authentication handshakes, passing machine or user credentials toward the malicious machine. While modern protocols like Kerberos utilize mutual </w:t>
      </w:r>
      <w:r>
        <w:rPr>
          <w:rFonts w:ascii="Times New Roman" w:hAnsi="Times New Roman" w:cs="Times New Roman"/>
        </w:rPr>
        <w:lastRenderedPageBreak/>
        <w:t xml:space="preserve">authentication to prevent a rogue server from successfully impersonating a DC without a valid key, an adversary can still harvest NTLM fallback hashes or leverage the initial connection to execute relay attacks against other vulnerable systems on the network. </w:t>
      </w:r>
    </w:p>
    <w:p w14:paraId="1CD909FE" w14:textId="6BC02A2E" w:rsidR="00150638" w:rsidRPr="00E930AD" w:rsidRDefault="00150638" w:rsidP="00F4212C">
      <w:pPr>
        <w:rPr>
          <w:rFonts w:ascii="Times New Roman" w:hAnsi="Times New Roman" w:cs="Times New Roman"/>
        </w:rPr>
      </w:pPr>
      <w:r>
        <w:rPr>
          <w:rFonts w:ascii="Times New Roman" w:hAnsi="Times New Roman" w:cs="Times New Roman"/>
        </w:rPr>
        <w:t>A manipulated discovery path can be further weaponized to cause widespread denial of service by directing hundreds of workstations and endpoints to non-existent IP addresses, effectively blinding the client endpoints and isolating them from the real domain infrastructure.</w:t>
      </w:r>
    </w:p>
    <w:p w14:paraId="49EF9393" w14:textId="49EC2205" w:rsidR="00C74047" w:rsidRDefault="00C74047" w:rsidP="00F4212C">
      <w:pPr>
        <w:rPr>
          <w:rFonts w:ascii="Times New Roman" w:hAnsi="Times New Roman" w:cs="Times New Roman"/>
        </w:rPr>
      </w:pPr>
      <w:r w:rsidRPr="00E930AD">
        <w:rPr>
          <w:rFonts w:ascii="Times New Roman" w:hAnsi="Times New Roman" w:cs="Times New Roman"/>
        </w:rPr>
        <w:t xml:space="preserve">The security significance is that this location process determines which server a client trusts to perform authentication. The SRV records and the DC locator process are the mechanism by which a workstation decides, in effect, “this is the domain controller I will believe.” That makes the correctness of service location a matter of trust routing: a client that locates the intended controller behaves normally, while a client steered toward an unintended endpoint extends its trust in a direction the environment did not design. This chapter states that significance – service location is trust routing – without detailing how the process can be influenced; the point to carry forward is that the mechanism deciding </w:t>
      </w:r>
      <w:r w:rsidRPr="00E930AD">
        <w:rPr>
          <w:rFonts w:ascii="Times New Roman" w:hAnsi="Times New Roman" w:cs="Times New Roman"/>
          <w:i/>
          <w:iCs/>
        </w:rPr>
        <w:t>which</w:t>
      </w:r>
      <w:r w:rsidRPr="00E930AD">
        <w:rPr>
          <w:rFonts w:ascii="Times New Roman" w:hAnsi="Times New Roman" w:cs="Times New Roman"/>
        </w:rPr>
        <w:t xml:space="preserve"> server authenticates a client is itself security-relevant, not merely a convenience of automatic configuration.</w:t>
      </w:r>
    </w:p>
    <w:p w14:paraId="3141F211" w14:textId="4EAE5564" w:rsidR="00150638" w:rsidRPr="00150638" w:rsidRDefault="00F218CC" w:rsidP="00150638">
      <w:pPr>
        <w:rPr>
          <w:rFonts w:ascii="Times New Roman" w:hAnsi="Times New Roman" w:cs="Times New Roman"/>
        </w:rPr>
      </w:pPr>
      <w:r>
        <w:rPr>
          <w:noProof/>
        </w:rPr>
        <w:lastRenderedPageBreak/>
        <w:drawing>
          <wp:inline distT="0" distB="0" distL="0" distR="0" wp14:anchorId="1D78853F" wp14:editId="1D59D0B6">
            <wp:extent cx="5943600" cy="7061835"/>
            <wp:effectExtent l="0" t="0" r="0" b="5715"/>
            <wp:docPr id="93281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061835"/>
                    </a:xfrm>
                    <a:prstGeom prst="rect">
                      <a:avLst/>
                    </a:prstGeom>
                    <a:noFill/>
                    <a:ln>
                      <a:noFill/>
                    </a:ln>
                  </pic:spPr>
                </pic:pic>
              </a:graphicData>
            </a:graphic>
          </wp:inline>
        </w:drawing>
      </w:r>
    </w:p>
    <w:p w14:paraId="6E5ADB7B" w14:textId="77777777" w:rsidR="00150638" w:rsidRDefault="00150638" w:rsidP="00150638"/>
    <w:p w14:paraId="22FE1DD8" w14:textId="5F056E07" w:rsidR="00150638" w:rsidRPr="00445546" w:rsidRDefault="00150638" w:rsidP="00150638">
      <w:pPr>
        <w:rPr>
          <w:rFonts w:ascii="Times New Roman" w:hAnsi="Times New Roman" w:cs="Times New Roman"/>
        </w:rPr>
      </w:pPr>
      <w:r w:rsidRPr="00445546">
        <w:rPr>
          <w:rFonts w:ascii="Times New Roman" w:hAnsi="Times New Roman" w:cs="Times New Roman"/>
        </w:rPr>
        <w:t xml:space="preserve">Mitigation for vulnerabilities embedded within this trust routing framework are further explained in subsequent chapters; however, briefly: modern enterprise networks must treat DNS not just as an administrative utility, but as a critical security tier. Securing the DC Locator process requires </w:t>
      </w:r>
      <w:r w:rsidRPr="00445546">
        <w:rPr>
          <w:rFonts w:ascii="Times New Roman" w:hAnsi="Times New Roman" w:cs="Times New Roman"/>
        </w:rPr>
        <w:lastRenderedPageBreak/>
        <w:t>the strict implementation of Domain Name System Security Extensions (DNSSEC) to ensure that the SRV records returned to clients are cryptographically signed and free from malicious tamper. Additionally, network administrator must enforce defensive measures at the routing and switching layers, such as DHCP snooping and dynamic ARP inspection, to prevent attackers from positioning themselves as the default gateway or Primary DNS server. By locking down the physical and logical pathways of service location, agencies can ensure that a client’s extended trust is never routed outside the authorized boundaries of the domain.</w:t>
      </w:r>
    </w:p>
    <w:p w14:paraId="2FEE957B" w14:textId="483DB6B4" w:rsidR="00C74047" w:rsidRPr="00E930AD" w:rsidRDefault="00C74047" w:rsidP="00B62B5B">
      <w:pPr>
        <w:pStyle w:val="Heading2"/>
        <w:rPr>
          <w:b/>
          <w:bCs/>
          <w:color w:val="auto"/>
        </w:rPr>
      </w:pPr>
      <w:r w:rsidRPr="00E930AD">
        <w:rPr>
          <w:b/>
          <w:bCs/>
          <w:color w:val="auto"/>
        </w:rPr>
        <w:t>3.4</w:t>
      </w:r>
      <w:r w:rsidR="00B62B5B" w:rsidRPr="00E930AD">
        <w:rPr>
          <w:b/>
          <w:bCs/>
          <w:color w:val="auto"/>
        </w:rPr>
        <w:t xml:space="preserve"> DOMAIN NAME</w:t>
      </w:r>
      <w:r w:rsidRPr="00E930AD">
        <w:rPr>
          <w:b/>
          <w:bCs/>
          <w:color w:val="auto"/>
        </w:rPr>
        <w:t xml:space="preserve"> RESOLUTION, LAYERING, AND FALLBACK</w:t>
      </w:r>
    </w:p>
    <w:p w14:paraId="0EE9D0E0" w14:textId="0A43175E" w:rsidR="00C74047" w:rsidRPr="00B62B5B" w:rsidRDefault="00C74047" w:rsidP="00F4212C">
      <w:pPr>
        <w:rPr>
          <w:rFonts w:ascii="Times New Roman" w:hAnsi="Times New Roman" w:cs="Times New Roman"/>
        </w:rPr>
      </w:pPr>
      <w:r w:rsidRPr="00B62B5B">
        <w:rPr>
          <w:rFonts w:ascii="Times New Roman" w:hAnsi="Times New Roman" w:cs="Times New Roman"/>
        </w:rPr>
        <w:t>Name resolution in a Windows domain environment is layered. DNS is the authoritative and preferred mechanism, but historically the platform has supported additional, broadcast-oriented resolution methods that operate when DNS does not return an answer. These fallback methods exist for compatibility and resilience, and in many environments I’ve assessed, they remain enabled long after the compatibility need has passed.</w:t>
      </w:r>
    </w:p>
    <w:p w14:paraId="2826D70D" w14:textId="77777777" w:rsidR="006D63C2" w:rsidRDefault="00C74047" w:rsidP="00F4212C">
      <w:pPr>
        <w:rPr>
          <w:rFonts w:ascii="Times New Roman" w:hAnsi="Times New Roman" w:cs="Times New Roman"/>
        </w:rPr>
      </w:pPr>
      <w:r w:rsidRPr="00B62B5B">
        <w:rPr>
          <w:rFonts w:ascii="Times New Roman" w:hAnsi="Times New Roman" w:cs="Times New Roman"/>
        </w:rPr>
        <w:t>The security significance lies in the fallback. Any resolution pathways the environment ultimately honors is a pathway by which a client can be told where to send its traffic, and legacy broadcast-based resolution is answered less authoritatively than DNS. A resolution layer that accepts answers from a broad, loosely controlled source expands the set of parties that can influence where a client believes a name points.</w:t>
      </w:r>
    </w:p>
    <w:p w14:paraId="3B7D8E15" w14:textId="4B4B0CBC" w:rsidR="006D63C2" w:rsidRDefault="006D63C2" w:rsidP="00F4212C">
      <w:pPr>
        <w:rPr>
          <w:rFonts w:ascii="Times New Roman" w:hAnsi="Times New Roman" w:cs="Times New Roman"/>
        </w:rPr>
      </w:pPr>
      <w:r>
        <w:rPr>
          <w:rFonts w:ascii="Times New Roman" w:hAnsi="Times New Roman" w:cs="Times New Roman"/>
        </w:rPr>
        <w:t>When a standard DNS query fails to return an authoritative answer, a Windows client does not simply stop its search; instead</w:t>
      </w:r>
      <w:r w:rsidR="00E87526">
        <w:rPr>
          <w:rFonts w:ascii="Times New Roman" w:hAnsi="Times New Roman" w:cs="Times New Roman"/>
        </w:rPr>
        <w:t>, it automatically transitions down its built-in prioritization hierarchy to legacy broadcast and multicast protocols. This behavior is primarily driven by Link-Local Multicast Name Resolution (LLMNR) and the NetBIOS Name Service (NBNS), both of which are designed to facilitate peer-to-peer communication on local networks where a central DNS server might be absent. Rather than querying a trusted, designated server, the workstation broadcasts</w:t>
      </w:r>
      <w:r w:rsidR="001B7BFD">
        <w:rPr>
          <w:rFonts w:ascii="Times New Roman" w:hAnsi="Times New Roman" w:cs="Times New Roman"/>
        </w:rPr>
        <w:t xml:space="preserve"> its name request to every single device sharing the local network segment. This architectural design assumes a completely benign local environment, meaning that the operating system will blindly accept the very first response it receives that claims ownership of the requested name. By design, these fallback protocols lack any form of cryptographic verification, origin authentication, or access control, meaning they treat an answer from a rogue laptop exactly the same as an answer from an authorized infrastructure server.</w:t>
      </w:r>
    </w:p>
    <w:p w14:paraId="710F9791" w14:textId="71A89581" w:rsidR="006D63C2" w:rsidRDefault="001B7BFD" w:rsidP="00F4212C">
      <w:pPr>
        <w:rPr>
          <w:rFonts w:ascii="Times New Roman" w:hAnsi="Times New Roman" w:cs="Times New Roman"/>
        </w:rPr>
      </w:pPr>
      <w:r>
        <w:rPr>
          <w:rFonts w:ascii="Times New Roman" w:hAnsi="Times New Roman" w:cs="Times New Roman"/>
        </w:rPr>
        <w:t xml:space="preserve">This automatic fallback behavior transforms what should be a routine network error into a high-risk security event, as any failure to resolve a name over DNS immediately exposes the client to local interception. If a user mistypes a network share name, or if an application searches for a legacy resource that no longer exists, the resulting DNS failure triggers an immediate LLMNR or NBNS broadcast. An adversary positioned in the same local segment can monitor the network for these broadcasted requests and instantly send a spoofed reply claiming that their own IP address belongs to the requested resource. Because the client operating system honors the first response it receives, the trust routing path is instantly subverted, and the workstation is tricked </w:t>
      </w:r>
      <w:r>
        <w:rPr>
          <w:rFonts w:ascii="Times New Roman" w:hAnsi="Times New Roman" w:cs="Times New Roman"/>
        </w:rPr>
        <w:lastRenderedPageBreak/>
        <w:t>into initiating an authentication sequence directly with the attacker’s machine. This allows the attacker to capture cryptographic authentication hashes, such as NTLMv2 responses, which can then be cracked offline or replayed in near real-time to compromise their systems within the active domain.</w:t>
      </w:r>
    </w:p>
    <w:p w14:paraId="2C04EF51" w14:textId="74796B20" w:rsidR="00C74047" w:rsidRPr="00B62B5B" w:rsidRDefault="00C74047" w:rsidP="00F4212C">
      <w:pPr>
        <w:rPr>
          <w:rFonts w:ascii="Times New Roman" w:hAnsi="Times New Roman" w:cs="Times New Roman"/>
        </w:rPr>
      </w:pPr>
      <w:r w:rsidRPr="00B62B5B">
        <w:rPr>
          <w:rFonts w:ascii="Times New Roman" w:hAnsi="Times New Roman" w:cs="Times New Roman"/>
        </w:rPr>
        <w:t>The chapter names this significance – fallback name resolution widens the set of influences on trust routing – and defers to later parts both the specific techniques that exploit it and the hardening that removes it. A reader should note only that the presence of legacy resolution fallback is a security-relevant configuration, and that the absence of a DNS answer is not a neutral event when other, weaker resolvers stand ready to supply one.</w:t>
      </w:r>
    </w:p>
    <w:p w14:paraId="12223F14" w14:textId="62FCEE46" w:rsidR="00C74047" w:rsidRDefault="00C74047" w:rsidP="00C74047">
      <w:pPr>
        <w:ind w:left="720"/>
        <w:rPr>
          <w:rFonts w:ascii="Times New Roman" w:hAnsi="Times New Roman" w:cs="Times New Roman"/>
        </w:rPr>
      </w:pPr>
      <w:r w:rsidRPr="00B62B5B">
        <w:rPr>
          <w:rFonts w:ascii="Times New Roman" w:hAnsi="Times New Roman" w:cs="Times New Roman"/>
          <w:b/>
          <w:bCs/>
        </w:rPr>
        <w:t xml:space="preserve">Did You Know? </w:t>
      </w:r>
      <w:r w:rsidRPr="00B62B5B">
        <w:rPr>
          <w:rFonts w:ascii="Times New Roman" w:hAnsi="Times New Roman" w:cs="Times New Roman"/>
        </w:rPr>
        <w:t xml:space="preserve">In a Windows environment, “the name did not resolve through DNS” is not the end of the resolution process but a branch in it. The platform’s willingness to fall back to alternative resolvers means a failed DNS lookup can still produce an answer from a less authoritative source. Recognizing that name resolution is a sequence of decreasingly authoritative attempts, rather than a single lookup, is the difference between treating resolution as </w:t>
      </w:r>
      <w:r w:rsidR="00D621F3" w:rsidRPr="00B62B5B">
        <w:rPr>
          <w:rFonts w:ascii="Times New Roman" w:hAnsi="Times New Roman" w:cs="Times New Roman"/>
        </w:rPr>
        <w:t>reliable plumbing and treating it as a trust decision with a fallback path.</w:t>
      </w:r>
    </w:p>
    <w:p w14:paraId="71CE0A75" w14:textId="68D43649" w:rsidR="00D621F3" w:rsidRPr="00B62B5B" w:rsidRDefault="00D621F3" w:rsidP="00B62B5B">
      <w:pPr>
        <w:pStyle w:val="Heading2"/>
        <w:rPr>
          <w:b/>
          <w:bCs/>
          <w:color w:val="auto"/>
        </w:rPr>
      </w:pPr>
      <w:r w:rsidRPr="00B62B5B">
        <w:rPr>
          <w:b/>
          <w:bCs/>
          <w:color w:val="auto"/>
        </w:rPr>
        <w:t>3.5</w:t>
      </w:r>
      <w:r w:rsidR="00B62B5B">
        <w:rPr>
          <w:b/>
          <w:bCs/>
          <w:color w:val="auto"/>
        </w:rPr>
        <w:t xml:space="preserve"> S</w:t>
      </w:r>
      <w:r w:rsidRPr="00B62B5B">
        <w:rPr>
          <w:b/>
          <w:bCs/>
          <w:color w:val="auto"/>
        </w:rPr>
        <w:t>ITES, SUBNETS, AND NETWORK TOPOLOGY</w:t>
      </w:r>
    </w:p>
    <w:p w14:paraId="40F691FF" w14:textId="4FB689E5" w:rsidR="00D621F3" w:rsidRPr="00B62B5B" w:rsidRDefault="00D621F3" w:rsidP="00D621F3">
      <w:pPr>
        <w:rPr>
          <w:rFonts w:ascii="Times New Roman" w:hAnsi="Times New Roman" w:cs="Times New Roman"/>
        </w:rPr>
      </w:pPr>
      <w:r w:rsidRPr="00B62B5B">
        <w:rPr>
          <w:rFonts w:ascii="Times New Roman" w:hAnsi="Times New Roman" w:cs="Times New Roman"/>
        </w:rPr>
        <w:t>Active Directory represents the physical network through sites and subnets. A site models a well-connected location; subnets associate client addresses with sites; together they let the directory steer clients toward nearby domain controllers and let administrators control how replication traffic flows across slower links. This is fundamentally an availability and efficiency mechanism, and in a large or geographically distributed enterprise it is essential.</w:t>
      </w:r>
    </w:p>
    <w:p w14:paraId="15174E64" w14:textId="77777777" w:rsidR="007F692B" w:rsidRDefault="00D621F3" w:rsidP="00D621F3">
      <w:pPr>
        <w:rPr>
          <w:rFonts w:ascii="Times New Roman" w:hAnsi="Times New Roman" w:cs="Times New Roman"/>
        </w:rPr>
      </w:pPr>
      <w:r w:rsidRPr="00B62B5B">
        <w:rPr>
          <w:rFonts w:ascii="Times New Roman" w:hAnsi="Times New Roman" w:cs="Times New Roman"/>
        </w:rPr>
        <w:t>The security significance is that the same topology that steers traffic for efficiency also determines where authentication traffic and directory data appear, which controllers serve which clients, and what a monitoring strategy is positioned to observe. Site design decides which domain controllers handle authentication for a given population, and therefore where the credentials and tickets involved in that authentication are present. It shapes the paths along which sensitive traffic travels and, by extension, where visibility must be placed to see it.</w:t>
      </w:r>
    </w:p>
    <w:p w14:paraId="3318BF8B" w14:textId="24373ABC" w:rsidR="007F692B" w:rsidRDefault="007F692B" w:rsidP="00D621F3">
      <w:pPr>
        <w:rPr>
          <w:rFonts w:ascii="Times New Roman" w:hAnsi="Times New Roman" w:cs="Times New Roman"/>
        </w:rPr>
      </w:pPr>
      <w:r>
        <w:rPr>
          <w:rFonts w:ascii="Times New Roman" w:hAnsi="Times New Roman" w:cs="Times New Roman"/>
        </w:rPr>
        <w:t xml:space="preserve">When authentication paths are concentrated with specific boundaries, it directly dictates where high-value identity data – such as Kerberos Ticket Granting Tickets (TGTs) and NTLM session material – resides in memory. If an Active Directory site is misconfigured or if a subnet is left unassigned, clients default to communicating with any domain controller in the forest, often traversing untrusted or poorly monitored Wide Area Network (WAN) links. This uncontrolled routing means that highly privileged credentials may be processed by domain controllers situated in branches with weaker physical security or less stringent network isolation. Conversely, an adversary who compromises a specific subnet can reliably </w:t>
      </w:r>
      <w:r w:rsidR="006819B4">
        <w:rPr>
          <w:rFonts w:ascii="Times New Roman" w:hAnsi="Times New Roman" w:cs="Times New Roman"/>
        </w:rPr>
        <w:t>predict</w:t>
      </w:r>
      <w:r>
        <w:rPr>
          <w:rFonts w:ascii="Times New Roman" w:hAnsi="Times New Roman" w:cs="Times New Roman"/>
        </w:rPr>
        <w:t xml:space="preserve"> which domain controllers will cache these credentials of the incoming user population. This predictable localization of identity </w:t>
      </w:r>
      <w:r>
        <w:rPr>
          <w:rFonts w:ascii="Times New Roman" w:hAnsi="Times New Roman" w:cs="Times New Roman"/>
        </w:rPr>
        <w:lastRenderedPageBreak/>
        <w:t>data transforms site topology from a network optimization tool into a map of high-value targets, where an attacker can systematically choose which domain controllers to target based on the specific agency and mission roles and access level of the user groups assigned to that geographic site.</w:t>
      </w:r>
    </w:p>
    <w:p w14:paraId="0AC46332" w14:textId="1DB67975" w:rsidR="00D621F3" w:rsidRPr="00B62B5B" w:rsidRDefault="00D621F3" w:rsidP="00D621F3">
      <w:pPr>
        <w:rPr>
          <w:rFonts w:ascii="Times New Roman" w:hAnsi="Times New Roman" w:cs="Times New Roman"/>
        </w:rPr>
      </w:pPr>
      <w:r w:rsidRPr="00B62B5B">
        <w:rPr>
          <w:rFonts w:ascii="Times New Roman" w:hAnsi="Times New Roman" w:cs="Times New Roman"/>
        </w:rPr>
        <w:t>After an incident, the site and subnet design is part of understanding which controllers a compromised population would have interacted with. The reader should regard site topology as more than a performance or optimization concern: it is a description of where identity activity concentrates, and concentration of activity is where both exposure and monitoring belong, respectively.</w:t>
      </w:r>
    </w:p>
    <w:p w14:paraId="287F1B75" w14:textId="4F14500C" w:rsidR="00D621F3" w:rsidRPr="00B62B5B" w:rsidRDefault="00B62B5B" w:rsidP="00B62B5B">
      <w:pPr>
        <w:pStyle w:val="Heading2"/>
        <w:rPr>
          <w:b/>
          <w:bCs/>
          <w:color w:val="auto"/>
        </w:rPr>
      </w:pPr>
      <w:r>
        <w:rPr>
          <w:b/>
          <w:bCs/>
          <w:color w:val="auto"/>
        </w:rPr>
        <w:t>3.</w:t>
      </w:r>
      <w:r w:rsidR="00D621F3" w:rsidRPr="00B62B5B">
        <w:rPr>
          <w:b/>
          <w:bCs/>
          <w:color w:val="auto"/>
        </w:rPr>
        <w:t>6</w:t>
      </w:r>
      <w:r>
        <w:rPr>
          <w:b/>
          <w:bCs/>
          <w:color w:val="auto"/>
        </w:rPr>
        <w:t xml:space="preserve"> DOMAIN REPLICATION </w:t>
      </w:r>
      <w:r w:rsidR="00D621F3" w:rsidRPr="00B62B5B">
        <w:rPr>
          <w:b/>
          <w:bCs/>
          <w:color w:val="auto"/>
        </w:rPr>
        <w:t>AND THE MOVEMENT OF AUTHORITY</w:t>
      </w:r>
    </w:p>
    <w:p w14:paraId="3C1EE47D" w14:textId="06E9EA64" w:rsidR="00D621F3" w:rsidRPr="00B62B5B" w:rsidRDefault="00B62B5B" w:rsidP="00D621F3">
      <w:pPr>
        <w:rPr>
          <w:rFonts w:ascii="Times New Roman" w:hAnsi="Times New Roman" w:cs="Times New Roman"/>
        </w:rPr>
      </w:pPr>
      <w:r>
        <w:rPr>
          <w:rFonts w:ascii="Times New Roman" w:hAnsi="Times New Roman" w:cs="Times New Roman"/>
        </w:rPr>
        <w:t>Domain r</w:t>
      </w:r>
      <w:r w:rsidR="00D621F3" w:rsidRPr="00B62B5B">
        <w:rPr>
          <w:rFonts w:ascii="Times New Roman" w:hAnsi="Times New Roman" w:cs="Times New Roman"/>
        </w:rPr>
        <w:t>eplication is the mechanism by which a change made on one domain controller becomes true on the others. It is what makes the directory a coherent, distributed systems architecture rather than a set of disagreeing databases, and it is, by design, the authoritative channel through which directory changes and modifications propagate.</w:t>
      </w:r>
    </w:p>
    <w:p w14:paraId="000565EA" w14:textId="47939869" w:rsidR="00D621F3" w:rsidRPr="00B62B5B" w:rsidRDefault="00A97503" w:rsidP="00D621F3">
      <w:pPr>
        <w:rPr>
          <w:rFonts w:ascii="Times New Roman" w:hAnsi="Times New Roman" w:cs="Times New Roman"/>
        </w:rPr>
      </w:pPr>
      <w:r w:rsidRPr="00B62B5B">
        <w:rPr>
          <w:rFonts w:ascii="Times New Roman" w:hAnsi="Times New Roman" w:cs="Times New Roman"/>
        </w:rPr>
        <w:t>Active Directory replication is the critical process that automatically propagates modifications – such as password resets, new suer creations, or updated group policy controls – across all Domain Controllers (DCs). By doing so, it ensures that every DC within the domain forest receives an exact, updated copy (replica) of the initiating DC’s security database.</w:t>
      </w:r>
    </w:p>
    <w:p w14:paraId="45F520E6" w14:textId="0F613CF8" w:rsidR="00A97503" w:rsidRPr="00B62B5B" w:rsidRDefault="00A97503" w:rsidP="00D621F3">
      <w:pPr>
        <w:rPr>
          <w:rFonts w:ascii="Times New Roman" w:hAnsi="Times New Roman" w:cs="Times New Roman"/>
        </w:rPr>
      </w:pPr>
      <w:r w:rsidRPr="00B62B5B">
        <w:rPr>
          <w:rFonts w:ascii="Times New Roman" w:hAnsi="Times New Roman" w:cs="Times New Roman"/>
        </w:rPr>
        <w:t xml:space="preserve">This synchronization creates a single, distributed </w:t>
      </w:r>
      <w:r w:rsidR="00B62B5B" w:rsidRPr="00B62B5B">
        <w:rPr>
          <w:rFonts w:ascii="Times New Roman" w:hAnsi="Times New Roman" w:cs="Times New Roman"/>
        </w:rPr>
        <w:t>“</w:t>
      </w:r>
      <w:r w:rsidRPr="00B62B5B">
        <w:rPr>
          <w:rFonts w:ascii="Times New Roman" w:hAnsi="Times New Roman" w:cs="Times New Roman"/>
        </w:rPr>
        <w:t>source of truth” across the entire network. Rather than operating with an isolated, conflicting, or inconsistent set of databases, the domain maintains a reliable and consistent state.</w:t>
      </w:r>
    </w:p>
    <w:p w14:paraId="4C7FA07E" w14:textId="2E95004B" w:rsidR="00B62B5B" w:rsidRPr="00B62B5B" w:rsidRDefault="00B62B5B" w:rsidP="00D621F3">
      <w:pPr>
        <w:rPr>
          <w:rFonts w:ascii="Times New Roman" w:hAnsi="Times New Roman" w:cs="Times New Roman"/>
        </w:rPr>
      </w:pPr>
      <w:r w:rsidRPr="00B62B5B">
        <w:rPr>
          <w:rFonts w:ascii="Times New Roman" w:hAnsi="Times New Roman" w:cs="Times New Roman"/>
        </w:rPr>
        <w:t>Without this uniform distribution, different DCs would contain varying degrees of inequivalent information. These mismatched databases would cause the domain to behave unpredictably, leading to authentication failures, widespread security policy inconsistencies, and significant operational disruptions.</w:t>
      </w:r>
    </w:p>
    <w:p w14:paraId="7705FA7B" w14:textId="363808F3" w:rsidR="00D621F3" w:rsidRPr="00B62B5B" w:rsidRDefault="00D621F3" w:rsidP="00D621F3">
      <w:pPr>
        <w:rPr>
          <w:rFonts w:ascii="Times New Roman" w:hAnsi="Times New Roman" w:cs="Times New Roman"/>
        </w:rPr>
      </w:pPr>
      <w:r w:rsidRPr="00B62B5B">
        <w:rPr>
          <w:rFonts w:ascii="Times New Roman" w:hAnsi="Times New Roman" w:cs="Times New Roman"/>
        </w:rPr>
        <w:t>To achieve this coherent, distributed architecture, Active Directory relies on several key mechanics:</w:t>
      </w:r>
    </w:p>
    <w:p w14:paraId="3206E2D1" w14:textId="004974D3" w:rsidR="00D621F3" w:rsidRPr="00B62B5B" w:rsidRDefault="00D621F3" w:rsidP="00D621F3">
      <w:pPr>
        <w:pStyle w:val="ListParagraph"/>
        <w:numPr>
          <w:ilvl w:val="0"/>
          <w:numId w:val="2"/>
        </w:numPr>
        <w:rPr>
          <w:rFonts w:ascii="Times New Roman" w:hAnsi="Times New Roman" w:cs="Times New Roman"/>
          <w:b/>
          <w:bCs/>
        </w:rPr>
      </w:pPr>
      <w:r w:rsidRPr="00B62B5B">
        <w:rPr>
          <w:rFonts w:ascii="Times New Roman" w:hAnsi="Times New Roman" w:cs="Times New Roman"/>
          <w:b/>
          <w:bCs/>
        </w:rPr>
        <w:t>Multi-Master Replication</w:t>
      </w:r>
    </w:p>
    <w:p w14:paraId="7DF0F267" w14:textId="5F139CB9" w:rsidR="00D621F3" w:rsidRDefault="00D621F3" w:rsidP="00D621F3">
      <w:pPr>
        <w:pStyle w:val="ListParagraph"/>
        <w:rPr>
          <w:rFonts w:ascii="Times New Roman" w:hAnsi="Times New Roman" w:cs="Times New Roman"/>
        </w:rPr>
      </w:pPr>
      <w:r w:rsidRPr="00B62B5B">
        <w:rPr>
          <w:rFonts w:ascii="Times New Roman" w:hAnsi="Times New Roman" w:cs="Times New Roman"/>
        </w:rPr>
        <w:t xml:space="preserve">Unlike legacy directory services that </w:t>
      </w:r>
      <w:r w:rsidR="006A422C" w:rsidRPr="00B62B5B">
        <w:rPr>
          <w:rFonts w:ascii="Times New Roman" w:hAnsi="Times New Roman" w:cs="Times New Roman"/>
        </w:rPr>
        <w:t>use</w:t>
      </w:r>
      <w:r w:rsidRPr="00B62B5B">
        <w:rPr>
          <w:rFonts w:ascii="Times New Roman" w:hAnsi="Times New Roman" w:cs="Times New Roman"/>
        </w:rPr>
        <w:t xml:space="preserve"> a single primary server to accept all changes and modification, Active Directory uses a </w:t>
      </w:r>
      <w:r w:rsidRPr="00B62B5B">
        <w:rPr>
          <w:rFonts w:ascii="Times New Roman" w:hAnsi="Times New Roman" w:cs="Times New Roman"/>
          <w:b/>
          <w:bCs/>
        </w:rPr>
        <w:t xml:space="preserve">multi-master model. </w:t>
      </w:r>
      <w:r w:rsidRPr="00B62B5B">
        <w:rPr>
          <w:rFonts w:ascii="Times New Roman" w:hAnsi="Times New Roman" w:cs="Times New Roman"/>
        </w:rPr>
        <w:t xml:space="preserve">Any writable Domain Controller within the domain can accept directory modifications, and the system automatically reconciles these changes </w:t>
      </w:r>
      <w:r w:rsidR="0045674F" w:rsidRPr="00B62B5B">
        <w:rPr>
          <w:rFonts w:ascii="Times New Roman" w:hAnsi="Times New Roman" w:cs="Times New Roman"/>
        </w:rPr>
        <w:t>and applies and enforces these changes to systems in their respective Organizational Units that the security modification is being applied to inherits across the entire forest.</w:t>
      </w:r>
    </w:p>
    <w:p w14:paraId="2136B0CA" w14:textId="77777777" w:rsidR="001D2FCE" w:rsidRPr="00B62B5B" w:rsidRDefault="001D2FCE" w:rsidP="00D621F3">
      <w:pPr>
        <w:pStyle w:val="ListParagraph"/>
        <w:rPr>
          <w:rFonts w:ascii="Times New Roman" w:hAnsi="Times New Roman" w:cs="Times New Roman"/>
        </w:rPr>
      </w:pPr>
    </w:p>
    <w:p w14:paraId="5E481CE1" w14:textId="1BBE0111" w:rsidR="0045674F" w:rsidRPr="00B62B5B" w:rsidRDefault="0045674F" w:rsidP="0045674F">
      <w:pPr>
        <w:pStyle w:val="ListParagraph"/>
        <w:numPr>
          <w:ilvl w:val="0"/>
          <w:numId w:val="2"/>
        </w:numPr>
        <w:rPr>
          <w:rFonts w:ascii="Times New Roman" w:hAnsi="Times New Roman" w:cs="Times New Roman"/>
          <w:b/>
          <w:bCs/>
        </w:rPr>
      </w:pPr>
      <w:r w:rsidRPr="00B62B5B">
        <w:rPr>
          <w:rFonts w:ascii="Times New Roman" w:hAnsi="Times New Roman" w:cs="Times New Roman"/>
          <w:b/>
          <w:bCs/>
        </w:rPr>
        <w:t>Update Sequence Numbers (USNs)</w:t>
      </w:r>
    </w:p>
    <w:p w14:paraId="799FBA45" w14:textId="184D03A9" w:rsidR="0045674F" w:rsidRPr="00B62B5B" w:rsidRDefault="0045674F" w:rsidP="0045674F">
      <w:pPr>
        <w:pStyle w:val="ListParagraph"/>
        <w:rPr>
          <w:rFonts w:ascii="Times New Roman" w:hAnsi="Times New Roman" w:cs="Times New Roman"/>
        </w:rPr>
      </w:pPr>
      <w:r w:rsidRPr="00B62B5B">
        <w:rPr>
          <w:rFonts w:ascii="Times New Roman" w:hAnsi="Times New Roman" w:cs="Times New Roman"/>
        </w:rPr>
        <w:lastRenderedPageBreak/>
        <w:t xml:space="preserve">To prevent replication loops and ensure no update is missed, AD uses </w:t>
      </w:r>
      <w:r w:rsidRPr="00B62B5B">
        <w:rPr>
          <w:rFonts w:ascii="Times New Roman" w:hAnsi="Times New Roman" w:cs="Times New Roman"/>
          <w:b/>
          <w:bCs/>
        </w:rPr>
        <w:t xml:space="preserve">USNs. </w:t>
      </w:r>
      <w:r w:rsidRPr="00B62B5B">
        <w:rPr>
          <w:rFonts w:ascii="Times New Roman" w:hAnsi="Times New Roman" w:cs="Times New Roman"/>
        </w:rPr>
        <w:t>Every DC maintains a local, monotonically increasing USN for each directory partition.</w:t>
      </w:r>
    </w:p>
    <w:p w14:paraId="4BFAC9E1" w14:textId="0303E893" w:rsidR="0045674F" w:rsidRPr="00B62B5B"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rPr>
        <w:t>When a change occurs, the DC increments its USN.</w:t>
      </w:r>
    </w:p>
    <w:p w14:paraId="75FAEC55" w14:textId="4FEEEB19" w:rsidR="0045674F"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rPr>
        <w:t>During replication, the receiving DC checks its highest committed USN against the source DCs USN to request exactly what it is missing.</w:t>
      </w:r>
    </w:p>
    <w:p w14:paraId="7A8B737D" w14:textId="77777777" w:rsidR="001D2FCE" w:rsidRPr="00B62B5B" w:rsidRDefault="001D2FCE" w:rsidP="001D2FCE">
      <w:pPr>
        <w:pStyle w:val="ListParagraph"/>
        <w:rPr>
          <w:rFonts w:ascii="Times New Roman" w:hAnsi="Times New Roman" w:cs="Times New Roman"/>
        </w:rPr>
      </w:pPr>
    </w:p>
    <w:p w14:paraId="00A7E7D6" w14:textId="3E451992" w:rsidR="0045674F" w:rsidRPr="00B62B5B" w:rsidRDefault="0045674F" w:rsidP="0045674F">
      <w:pPr>
        <w:pStyle w:val="ListParagraph"/>
        <w:numPr>
          <w:ilvl w:val="0"/>
          <w:numId w:val="2"/>
        </w:numPr>
        <w:rPr>
          <w:rFonts w:ascii="Times New Roman" w:hAnsi="Times New Roman" w:cs="Times New Roman"/>
          <w:b/>
          <w:bCs/>
        </w:rPr>
      </w:pPr>
      <w:r w:rsidRPr="00B62B5B">
        <w:rPr>
          <w:rFonts w:ascii="Times New Roman" w:hAnsi="Times New Roman" w:cs="Times New Roman"/>
          <w:b/>
          <w:bCs/>
        </w:rPr>
        <w:t>The Knowledge Consistency Checker (KCC)</w:t>
      </w:r>
    </w:p>
    <w:p w14:paraId="2C20C7CB" w14:textId="6D0CB11D" w:rsidR="0045674F" w:rsidRPr="00B62B5B" w:rsidRDefault="0045674F" w:rsidP="0045674F">
      <w:pPr>
        <w:pStyle w:val="ListParagraph"/>
        <w:rPr>
          <w:rFonts w:ascii="Times New Roman" w:hAnsi="Times New Roman" w:cs="Times New Roman"/>
        </w:rPr>
      </w:pPr>
      <w:r w:rsidRPr="00B62B5B">
        <w:rPr>
          <w:rFonts w:ascii="Times New Roman" w:hAnsi="Times New Roman" w:cs="Times New Roman"/>
        </w:rPr>
        <w:t xml:space="preserve">The KCC is a built-in process running on every DC that dynamically maps out the replication topology. It establishes connection objects between servers to determine </w:t>
      </w:r>
      <w:r w:rsidRPr="00B62B5B">
        <w:rPr>
          <w:rFonts w:ascii="Times New Roman" w:hAnsi="Times New Roman" w:cs="Times New Roman"/>
          <w:i/>
          <w:iCs/>
        </w:rPr>
        <w:t>how</w:t>
      </w:r>
      <w:r w:rsidRPr="00B62B5B">
        <w:rPr>
          <w:rFonts w:ascii="Times New Roman" w:hAnsi="Times New Roman" w:cs="Times New Roman"/>
        </w:rPr>
        <w:t xml:space="preserve"> and </w:t>
      </w:r>
      <w:r w:rsidRPr="00B62B5B">
        <w:rPr>
          <w:rFonts w:ascii="Times New Roman" w:hAnsi="Times New Roman" w:cs="Times New Roman"/>
          <w:i/>
          <w:iCs/>
        </w:rPr>
        <w:t>when</w:t>
      </w:r>
      <w:r w:rsidRPr="00B62B5B">
        <w:rPr>
          <w:rFonts w:ascii="Times New Roman" w:hAnsi="Times New Roman" w:cs="Times New Roman"/>
        </w:rPr>
        <w:t xml:space="preserve"> changes travel through the network.</w:t>
      </w:r>
    </w:p>
    <w:p w14:paraId="107D7196" w14:textId="00A16C70" w:rsidR="0045674F" w:rsidRPr="00B62B5B"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b/>
          <w:bCs/>
        </w:rPr>
        <w:t xml:space="preserve">Intra-site replication </w:t>
      </w:r>
      <w:r w:rsidRPr="00B62B5B">
        <w:rPr>
          <w:rFonts w:ascii="Times New Roman" w:hAnsi="Times New Roman" w:cs="Times New Roman"/>
        </w:rPr>
        <w:t>(within the same location) usually takes place within 15 seconds.</w:t>
      </w:r>
    </w:p>
    <w:p w14:paraId="170979A5" w14:textId="73E65399" w:rsidR="0045674F"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b/>
          <w:bCs/>
        </w:rPr>
        <w:t xml:space="preserve">Inter-site replication </w:t>
      </w:r>
      <w:r w:rsidRPr="00B62B5B">
        <w:rPr>
          <w:rFonts w:ascii="Times New Roman" w:hAnsi="Times New Roman" w:cs="Times New Roman"/>
        </w:rPr>
        <w:t>(across geographical boundaries) typically uses a schedule and compression to preserve network bandwidth and throughput.</w:t>
      </w:r>
    </w:p>
    <w:p w14:paraId="5F271C1D" w14:textId="77777777" w:rsidR="001D2FCE" w:rsidRPr="00B62B5B" w:rsidRDefault="001D2FCE" w:rsidP="001D2FCE">
      <w:pPr>
        <w:pStyle w:val="ListParagraph"/>
        <w:rPr>
          <w:rFonts w:ascii="Times New Roman" w:hAnsi="Times New Roman" w:cs="Times New Roman"/>
        </w:rPr>
      </w:pPr>
    </w:p>
    <w:p w14:paraId="10EE35A8" w14:textId="0E20FCEF" w:rsidR="0045674F" w:rsidRPr="00B62B5B" w:rsidRDefault="0045674F" w:rsidP="0045674F">
      <w:pPr>
        <w:pStyle w:val="ListParagraph"/>
        <w:numPr>
          <w:ilvl w:val="0"/>
          <w:numId w:val="2"/>
        </w:numPr>
        <w:rPr>
          <w:rFonts w:ascii="Times New Roman" w:hAnsi="Times New Roman" w:cs="Times New Roman"/>
          <w:b/>
          <w:bCs/>
        </w:rPr>
      </w:pPr>
      <w:r w:rsidRPr="00B62B5B">
        <w:rPr>
          <w:rFonts w:ascii="Times New Roman" w:hAnsi="Times New Roman" w:cs="Times New Roman"/>
          <w:b/>
          <w:bCs/>
        </w:rPr>
        <w:t>Convergence and Conflict Resolution</w:t>
      </w:r>
    </w:p>
    <w:p w14:paraId="24B551FC" w14:textId="69AA8CA3" w:rsidR="0045674F" w:rsidRPr="00B62B5B" w:rsidRDefault="0045674F" w:rsidP="0045674F">
      <w:pPr>
        <w:pStyle w:val="ListParagraph"/>
        <w:rPr>
          <w:rFonts w:ascii="Times New Roman" w:hAnsi="Times New Roman" w:cs="Times New Roman"/>
        </w:rPr>
      </w:pPr>
      <w:r w:rsidRPr="00B62B5B">
        <w:rPr>
          <w:rFonts w:ascii="Times New Roman" w:hAnsi="Times New Roman" w:cs="Times New Roman"/>
        </w:rPr>
        <w:t xml:space="preserve">Replication ultimately reaches a state of </w:t>
      </w:r>
      <w:r w:rsidRPr="00B62B5B">
        <w:rPr>
          <w:rFonts w:ascii="Times New Roman" w:hAnsi="Times New Roman" w:cs="Times New Roman"/>
          <w:b/>
          <w:bCs/>
        </w:rPr>
        <w:t>convergence</w:t>
      </w:r>
      <w:r w:rsidRPr="00B62B5B">
        <w:rPr>
          <w:rFonts w:ascii="Times New Roman" w:hAnsi="Times New Roman" w:cs="Times New Roman"/>
        </w:rPr>
        <w:t xml:space="preserve"> where all servers hold identical replicated data. If conflicting changes are made to the exact same attribute on two different DCs before replication occurs, AD resolves the conflict deterministically using:</w:t>
      </w:r>
    </w:p>
    <w:p w14:paraId="55D4B155" w14:textId="5045E588" w:rsidR="0045674F" w:rsidRPr="00B62B5B"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rPr>
        <w:t>A higher version number (each modification increments an object’s version).</w:t>
      </w:r>
    </w:p>
    <w:p w14:paraId="61DC530C" w14:textId="6ADEDFD8" w:rsidR="0045674F" w:rsidRPr="00B62B5B"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rPr>
        <w:t>A longer timestamp.</w:t>
      </w:r>
    </w:p>
    <w:p w14:paraId="06592D4F" w14:textId="7E77C178" w:rsidR="0045674F" w:rsidRDefault="0045674F" w:rsidP="0045674F">
      <w:pPr>
        <w:pStyle w:val="ListParagraph"/>
        <w:numPr>
          <w:ilvl w:val="0"/>
          <w:numId w:val="1"/>
        </w:numPr>
        <w:rPr>
          <w:rFonts w:ascii="Times New Roman" w:hAnsi="Times New Roman" w:cs="Times New Roman"/>
        </w:rPr>
      </w:pPr>
      <w:r w:rsidRPr="00B62B5B">
        <w:rPr>
          <w:rFonts w:ascii="Times New Roman" w:hAnsi="Times New Roman" w:cs="Times New Roman"/>
        </w:rPr>
        <w:t>The lowest hexadecimal object GUID (Globally Unique Identifier) as a final tie-breaker.</w:t>
      </w:r>
    </w:p>
    <w:p w14:paraId="04FB77E8" w14:textId="77777777" w:rsidR="001D2FCE" w:rsidRPr="00B62B5B" w:rsidRDefault="001D2FCE" w:rsidP="001D2FCE">
      <w:pPr>
        <w:pStyle w:val="ListParagraph"/>
        <w:rPr>
          <w:rFonts w:ascii="Times New Roman" w:hAnsi="Times New Roman" w:cs="Times New Roman"/>
        </w:rPr>
      </w:pPr>
    </w:p>
    <w:p w14:paraId="4188AEFF" w14:textId="029772C6" w:rsidR="0045674F" w:rsidRPr="00B62B5B" w:rsidRDefault="0045674F" w:rsidP="0045674F">
      <w:pPr>
        <w:pStyle w:val="ListParagraph"/>
        <w:numPr>
          <w:ilvl w:val="0"/>
          <w:numId w:val="2"/>
        </w:numPr>
        <w:rPr>
          <w:rFonts w:ascii="Times New Roman" w:hAnsi="Times New Roman" w:cs="Times New Roman"/>
          <w:b/>
          <w:bCs/>
        </w:rPr>
      </w:pPr>
      <w:r w:rsidRPr="00B62B5B">
        <w:rPr>
          <w:rFonts w:ascii="Times New Roman" w:hAnsi="Times New Roman" w:cs="Times New Roman"/>
          <w:b/>
          <w:bCs/>
        </w:rPr>
        <w:t>Flexible Single Master Operations (FSMO) Roles</w:t>
      </w:r>
    </w:p>
    <w:p w14:paraId="271B2A13" w14:textId="5012B076" w:rsidR="0045674F" w:rsidRDefault="0045674F" w:rsidP="0045674F">
      <w:pPr>
        <w:pStyle w:val="ListParagraph"/>
        <w:rPr>
          <w:rFonts w:ascii="Times New Roman" w:hAnsi="Times New Roman" w:cs="Times New Roman"/>
        </w:rPr>
      </w:pPr>
      <w:r w:rsidRPr="00B62B5B">
        <w:rPr>
          <w:rFonts w:ascii="Times New Roman" w:hAnsi="Times New Roman" w:cs="Times New Roman"/>
        </w:rPr>
        <w:t xml:space="preserve">While most of the directory operates on a multi-master system, certain changes are too critical to risk simultaneous updates. These require a single-master approach handled by </w:t>
      </w:r>
      <w:r w:rsidRPr="00B62B5B">
        <w:rPr>
          <w:rFonts w:ascii="Times New Roman" w:hAnsi="Times New Roman" w:cs="Times New Roman"/>
          <w:b/>
          <w:bCs/>
        </w:rPr>
        <w:t xml:space="preserve">FSMO (Flexible Single Master Operations) </w:t>
      </w:r>
      <w:r w:rsidRPr="00B62B5B">
        <w:rPr>
          <w:rFonts w:ascii="Times New Roman" w:hAnsi="Times New Roman" w:cs="Times New Roman"/>
        </w:rPr>
        <w:t>roles. Roles like the Schema Master or Domain Naming Master ensure forest-wide consistency by assigning authority for specific structural changes to a single, designated DC.</w:t>
      </w:r>
    </w:p>
    <w:p w14:paraId="5BA8F58D" w14:textId="77777777" w:rsidR="001D2FCE" w:rsidRPr="00B62B5B" w:rsidRDefault="001D2FCE" w:rsidP="0045674F">
      <w:pPr>
        <w:pStyle w:val="ListParagraph"/>
        <w:rPr>
          <w:rFonts w:ascii="Times New Roman" w:hAnsi="Times New Roman" w:cs="Times New Roman"/>
        </w:rPr>
      </w:pPr>
    </w:p>
    <w:p w14:paraId="76849B03" w14:textId="0A5230FC" w:rsidR="0045674F" w:rsidRPr="00B62B5B" w:rsidRDefault="0045674F" w:rsidP="0045674F">
      <w:pPr>
        <w:pStyle w:val="ListParagraph"/>
        <w:numPr>
          <w:ilvl w:val="0"/>
          <w:numId w:val="2"/>
        </w:numPr>
        <w:rPr>
          <w:rFonts w:ascii="Times New Roman" w:hAnsi="Times New Roman" w:cs="Times New Roman"/>
          <w:b/>
          <w:bCs/>
        </w:rPr>
      </w:pPr>
      <w:r w:rsidRPr="00B62B5B">
        <w:rPr>
          <w:rFonts w:ascii="Times New Roman" w:hAnsi="Times New Roman" w:cs="Times New Roman"/>
          <w:b/>
          <w:bCs/>
        </w:rPr>
        <w:t>Tombstone and Garbage Collection</w:t>
      </w:r>
    </w:p>
    <w:p w14:paraId="15491D38" w14:textId="5EB3C71A" w:rsidR="0045674F" w:rsidRPr="00B62B5B" w:rsidRDefault="0045674F" w:rsidP="0045674F">
      <w:pPr>
        <w:pStyle w:val="ListParagraph"/>
        <w:rPr>
          <w:rFonts w:ascii="Times New Roman" w:hAnsi="Times New Roman" w:cs="Times New Roman"/>
        </w:rPr>
      </w:pPr>
      <w:r w:rsidRPr="00B62B5B">
        <w:rPr>
          <w:rFonts w:ascii="Times New Roman" w:hAnsi="Times New Roman" w:cs="Times New Roman"/>
        </w:rPr>
        <w:t xml:space="preserve">Replication also governs the permanent removal of data across the environment. When an object is deleted, it isn’t erased immediately; it is turned into a “tombstone” so that the deletion state can successfully replicate to all DCs. Once the tombstone lifetime expires (typically 180 days in modern environments) the local </w:t>
      </w:r>
      <w:r w:rsidRPr="00B62B5B">
        <w:rPr>
          <w:rFonts w:ascii="Times New Roman" w:hAnsi="Times New Roman" w:cs="Times New Roman"/>
          <w:b/>
          <w:bCs/>
        </w:rPr>
        <w:t>Garbage Collection</w:t>
      </w:r>
      <w:r w:rsidRPr="00B62B5B">
        <w:rPr>
          <w:rFonts w:ascii="Times New Roman" w:hAnsi="Times New Roman" w:cs="Times New Roman"/>
        </w:rPr>
        <w:t xml:space="preserve"> process permanently deletes the object’s data from each DCs physical database.</w:t>
      </w:r>
    </w:p>
    <w:p w14:paraId="2C59A26C" w14:textId="20073DCF" w:rsidR="00D621F3" w:rsidRPr="00B62B5B" w:rsidRDefault="0045674F" w:rsidP="00D621F3">
      <w:pPr>
        <w:rPr>
          <w:rFonts w:ascii="Times New Roman" w:hAnsi="Times New Roman" w:cs="Times New Roman"/>
        </w:rPr>
      </w:pPr>
      <w:r w:rsidRPr="00B62B5B">
        <w:rPr>
          <w:rFonts w:ascii="Times New Roman" w:hAnsi="Times New Roman" w:cs="Times New Roman"/>
        </w:rPr>
        <w:t>The security significance follows from that authority. Because replication is the sanctioned means by which directory changes and modifications become true everywhere, the integrity of replication is inseparable from the integrity of the directory itself</w:t>
      </w:r>
      <w:r w:rsidR="00722280" w:rsidRPr="00B62B5B">
        <w:rPr>
          <w:rFonts w:ascii="Times New Roman" w:hAnsi="Times New Roman" w:cs="Times New Roman"/>
        </w:rPr>
        <w:t>, and the channels along which it flows are part of the security terrain.</w:t>
      </w:r>
    </w:p>
    <w:p w14:paraId="7C6049DB" w14:textId="2C9EC820" w:rsidR="00722280" w:rsidRPr="00B62B5B" w:rsidRDefault="00722280" w:rsidP="00D621F3">
      <w:pPr>
        <w:rPr>
          <w:rFonts w:ascii="Times New Roman" w:hAnsi="Times New Roman" w:cs="Times New Roman"/>
        </w:rPr>
      </w:pPr>
      <w:r w:rsidRPr="00B62B5B">
        <w:rPr>
          <w:rFonts w:ascii="Times New Roman" w:hAnsi="Times New Roman" w:cs="Times New Roman"/>
        </w:rPr>
        <w:lastRenderedPageBreak/>
        <w:t>Where replication carries sensitive directory material, that material is present on the participating controllers and in transit between them. Where replication is inconsistent, poorly monitored, or not well understood, changes to the directory’s authority can propagate with less scrutiny than their consequence warrants. And after a compromise, understanding what replicated, when, and to which controllers is part of understanding what must be examined and restored. This chapter treats replication as terrain – an authoritative, security-relevant channel – and leaves to later parts both the abuse of replication as an attack technique and its monitoring and recovery as defensive work.</w:t>
      </w:r>
    </w:p>
    <w:p w14:paraId="05C968E7" w14:textId="71BCD0D2" w:rsidR="00722280" w:rsidRPr="00B62B5B" w:rsidRDefault="00722280" w:rsidP="00B62B5B">
      <w:pPr>
        <w:pStyle w:val="Heading2"/>
        <w:rPr>
          <w:b/>
          <w:bCs/>
          <w:color w:val="auto"/>
        </w:rPr>
      </w:pPr>
      <w:r w:rsidRPr="00B62B5B">
        <w:rPr>
          <w:b/>
          <w:bCs/>
          <w:color w:val="auto"/>
        </w:rPr>
        <w:t>3.7</w:t>
      </w:r>
      <w:r w:rsidR="00B62B5B">
        <w:rPr>
          <w:b/>
          <w:bCs/>
          <w:color w:val="auto"/>
        </w:rPr>
        <w:t xml:space="preserve"> TIME </w:t>
      </w:r>
      <w:r w:rsidRPr="00B62B5B">
        <w:rPr>
          <w:b/>
          <w:bCs/>
          <w:color w:val="auto"/>
        </w:rPr>
        <w:t>SYNCHRONIZATION AS A HARD DEPENDENCY</w:t>
      </w:r>
    </w:p>
    <w:p w14:paraId="4CF5A2A0" w14:textId="27C47A19" w:rsidR="00722280" w:rsidRPr="00B62B5B" w:rsidRDefault="00722280" w:rsidP="00D621F3">
      <w:pPr>
        <w:rPr>
          <w:rFonts w:ascii="Times New Roman" w:hAnsi="Times New Roman" w:cs="Times New Roman"/>
        </w:rPr>
      </w:pPr>
      <w:r w:rsidRPr="00B62B5B">
        <w:rPr>
          <w:rFonts w:ascii="Times New Roman" w:hAnsi="Times New Roman" w:cs="Times New Roman"/>
        </w:rPr>
        <w:t>Time synchronization is easy to overlook because it usually just works, but Active Directory treats it as a hard prerequisite rather than a nicety. Kerberos, the directory’s primary authentication protocol, uses timestamps to resist replay attacks, and it enforces a tolerance beyond which it will refuse authentication. The domain therefore maintains a time hierarchy so that clients, serve</w:t>
      </w:r>
      <w:r w:rsidR="00B62B5B" w:rsidRPr="00B62B5B">
        <w:rPr>
          <w:rFonts w:ascii="Times New Roman" w:hAnsi="Times New Roman" w:cs="Times New Roman"/>
        </w:rPr>
        <w:t>r</w:t>
      </w:r>
      <w:r w:rsidRPr="00B62B5B">
        <w:rPr>
          <w:rFonts w:ascii="Times New Roman" w:hAnsi="Times New Roman" w:cs="Times New Roman"/>
        </w:rPr>
        <w:t>s, and controllers agree on the current time within that tolerance.</w:t>
      </w:r>
    </w:p>
    <w:p w14:paraId="54DDF53A" w14:textId="77777777" w:rsidR="006A422C" w:rsidRDefault="00722280" w:rsidP="00D621F3">
      <w:pPr>
        <w:rPr>
          <w:rFonts w:ascii="Times New Roman" w:hAnsi="Times New Roman" w:cs="Times New Roman"/>
        </w:rPr>
      </w:pPr>
      <w:r w:rsidRPr="00B62B5B">
        <w:rPr>
          <w:rFonts w:ascii="Times New Roman" w:hAnsi="Times New Roman" w:cs="Times New Roman"/>
        </w:rPr>
        <w:t>The security significance is twofold. First, time is a dependency whose failure denies service: clocks that drift beyond the allowed tolerance break authentication, which makes the time hierarchy a component whose availability and correctness directly affect whether identity operations can occur. Second, because the entire domain depends on a consistent notion of time sources through a hierarchy, that hierarchy is itself an element of the trusted substrate – a shared assumption the authentication layer relies on.</w:t>
      </w:r>
    </w:p>
    <w:p w14:paraId="39921E16" w14:textId="7D44E8EC" w:rsidR="006A422C" w:rsidRDefault="006A422C" w:rsidP="00D621F3">
      <w:pPr>
        <w:rPr>
          <w:rFonts w:ascii="Times New Roman" w:hAnsi="Times New Roman" w:cs="Times New Roman"/>
        </w:rPr>
      </w:pPr>
      <w:r>
        <w:rPr>
          <w:rFonts w:ascii="Times New Roman" w:hAnsi="Times New Roman" w:cs="Times New Roman"/>
        </w:rPr>
        <w:t>This reliance on a unified time source introduce</w:t>
      </w:r>
      <w:r w:rsidR="002C5E28">
        <w:rPr>
          <w:rFonts w:ascii="Times New Roman" w:hAnsi="Times New Roman" w:cs="Times New Roman"/>
        </w:rPr>
        <w:t>s</w:t>
      </w:r>
      <w:r>
        <w:rPr>
          <w:rFonts w:ascii="Times New Roman" w:hAnsi="Times New Roman" w:cs="Times New Roman"/>
        </w:rPr>
        <w:t xml:space="preserve"> a critical vulnerability vector if the Network Time Protocol (NTP) hierarchy is not securely anchored and authenticated. By default, Windows clients look up the domain controllers look to the Primary Domain Controller (PDC) Emulator. If an adversary manipulates the time hierarchy – either by poisoning the external NTP sources used by the PDF Emulator or by spoofing unauthenticated NTP traffic on the local network – they can forcibly shift the system clock of targeted machines. Shifting time forward or backward beyond the d</w:t>
      </w:r>
      <w:r w:rsidR="00EB6504">
        <w:rPr>
          <w:rFonts w:ascii="Times New Roman" w:hAnsi="Times New Roman" w:cs="Times New Roman"/>
        </w:rPr>
        <w:t xml:space="preserve">efault five-minute Kerberos skew tolerance immediately triggers a widespread denial of service, invalidating existing tickets and blocking new authentications. More </w:t>
      </w:r>
      <w:r w:rsidR="00D7427C">
        <w:rPr>
          <w:rFonts w:ascii="Times New Roman" w:hAnsi="Times New Roman" w:cs="Times New Roman"/>
        </w:rPr>
        <w:t>deceptively, a controlled time shift can be weaponized to bypass security controls, such as forcing the premature expiration of account lockouts, altering security log timestamps to obscure post-incident forensics, or enabling the replay of intercepted authentication packets that would otherwise be rejected as stale.</w:t>
      </w:r>
    </w:p>
    <w:p w14:paraId="4B787F10" w14:textId="1D5AA5AA" w:rsidR="00722280" w:rsidRPr="00B62B5B" w:rsidRDefault="00722280" w:rsidP="00D621F3">
      <w:pPr>
        <w:rPr>
          <w:rFonts w:ascii="Times New Roman" w:hAnsi="Times New Roman" w:cs="Times New Roman"/>
        </w:rPr>
      </w:pPr>
      <w:r w:rsidRPr="00B62B5B">
        <w:rPr>
          <w:rFonts w:ascii="Times New Roman" w:hAnsi="Times New Roman" w:cs="Times New Roman"/>
        </w:rPr>
        <w:t>The reader should note that time synchronization is not a peripheral operational detail but a load-bearing dependency of authentication, and that its integrity and availability belong in any complete picture of what the directory needs to function.</w:t>
      </w:r>
    </w:p>
    <w:p w14:paraId="34E1F262" w14:textId="68585200" w:rsidR="00722280" w:rsidRPr="00B62B5B" w:rsidRDefault="00722280" w:rsidP="00B62B5B">
      <w:pPr>
        <w:pStyle w:val="Heading2"/>
        <w:rPr>
          <w:b/>
          <w:bCs/>
          <w:color w:val="auto"/>
        </w:rPr>
      </w:pPr>
      <w:r w:rsidRPr="00B62B5B">
        <w:rPr>
          <w:b/>
          <w:bCs/>
          <w:color w:val="auto"/>
        </w:rPr>
        <w:lastRenderedPageBreak/>
        <w:t>3.8</w:t>
      </w:r>
      <w:r w:rsidR="00B62B5B">
        <w:rPr>
          <w:b/>
          <w:bCs/>
          <w:color w:val="auto"/>
        </w:rPr>
        <w:t xml:space="preserve"> THE </w:t>
      </w:r>
      <w:r w:rsidRPr="00B62B5B">
        <w:rPr>
          <w:b/>
          <w:bCs/>
          <w:color w:val="auto"/>
        </w:rPr>
        <w:t>AUTHENTICATION AND DIRECTORY PROTOCOLS AND DEPENDENCY LEVEL</w:t>
      </w:r>
    </w:p>
    <w:p w14:paraId="1DA9AD4C" w14:textId="1ED0CC08" w:rsidR="00722280" w:rsidRPr="00B62B5B" w:rsidRDefault="00722280" w:rsidP="00D621F3">
      <w:pPr>
        <w:rPr>
          <w:rFonts w:ascii="Times New Roman" w:hAnsi="Times New Roman" w:cs="Times New Roman"/>
        </w:rPr>
      </w:pPr>
      <w:r w:rsidRPr="00B62B5B">
        <w:rPr>
          <w:rFonts w:ascii="Times New Roman" w:hAnsi="Times New Roman" w:cs="Times New Roman"/>
        </w:rPr>
        <w:t>The directory depends on several protocols to carry out authentication, query directory data, and administer systems. This section introduces each at that level of role and dependency – what it is, what the directory relies on it for, and its security significance – and deliberately stops short of the internal mechanics. The exchanges themselves, including the Kerberos ticketing sequence and the NTLM challenge-response, are the subject of the next chapter; the intent here is only to place each protocol on the map of what the directory needs and why each matters to security.</w:t>
      </w:r>
    </w:p>
    <w:p w14:paraId="0D7628A7" w14:textId="58FFCB98" w:rsidR="00722280" w:rsidRPr="00B62B5B" w:rsidRDefault="00722280" w:rsidP="00B62B5B">
      <w:pPr>
        <w:pStyle w:val="Heading3"/>
        <w:rPr>
          <w:b/>
          <w:bCs/>
          <w:color w:val="auto"/>
        </w:rPr>
      </w:pPr>
      <w:r w:rsidRPr="00B62B5B">
        <w:rPr>
          <w:b/>
          <w:bCs/>
          <w:color w:val="auto"/>
        </w:rPr>
        <w:t>3.8.1 K</w:t>
      </w:r>
      <w:r w:rsidR="00B62B5B">
        <w:rPr>
          <w:b/>
          <w:bCs/>
          <w:color w:val="auto"/>
        </w:rPr>
        <w:t>ERBEROS AUTHENTICATION PROTOCOL</w:t>
      </w:r>
    </w:p>
    <w:p w14:paraId="39B3A587" w14:textId="4C51C6D2" w:rsidR="00047B71" w:rsidRPr="00B62B5B" w:rsidRDefault="00722280" w:rsidP="00D621F3">
      <w:pPr>
        <w:rPr>
          <w:rFonts w:ascii="Times New Roman" w:hAnsi="Times New Roman" w:cs="Times New Roman"/>
        </w:rPr>
      </w:pPr>
      <w:r w:rsidRPr="00B62B5B">
        <w:rPr>
          <w:rFonts w:ascii="Times New Roman" w:hAnsi="Times New Roman" w:cs="Times New Roman"/>
        </w:rPr>
        <w:t>Kerberos is Active Directory’s primary authentication protocol. The directory depends on it to authenticate principals and to issue the tickets that carry proof of identity to services.</w:t>
      </w:r>
    </w:p>
    <w:p w14:paraId="3D07D1AB" w14:textId="5E09D16A" w:rsidR="00722280" w:rsidRDefault="00722280" w:rsidP="00D621F3">
      <w:pPr>
        <w:rPr>
          <w:rFonts w:ascii="Times New Roman" w:hAnsi="Times New Roman" w:cs="Times New Roman"/>
        </w:rPr>
      </w:pPr>
      <w:r w:rsidRPr="00B62B5B">
        <w:rPr>
          <w:rFonts w:ascii="Times New Roman" w:hAnsi="Times New Roman" w:cs="Times New Roman"/>
        </w:rPr>
        <w:t xml:space="preserve">Its security significance at the dependency level is that it is the mechanism through which authentication authority is exercised across the domain, and it depends, in turn, on other substrate elements – name resolution to find the authenticating authority, and time synchronization to validate its tickets. Kerberos here as the central authentication dependency whose correct operation rests on the rest of the </w:t>
      </w:r>
      <w:r w:rsidR="00F61BD0" w:rsidRPr="00B62B5B">
        <w:rPr>
          <w:rFonts w:ascii="Times New Roman" w:hAnsi="Times New Roman" w:cs="Times New Roman"/>
        </w:rPr>
        <w:t>substrate; its internal exchanges, and the ways those exchanges are abused, come later.</w:t>
      </w:r>
    </w:p>
    <w:p w14:paraId="6C365F82" w14:textId="1F012B85" w:rsidR="00A31CA6" w:rsidRDefault="00A31CA6" w:rsidP="00D621F3">
      <w:pPr>
        <w:rPr>
          <w:rFonts w:ascii="Times New Roman" w:hAnsi="Times New Roman" w:cs="Times New Roman"/>
        </w:rPr>
      </w:pPr>
      <w:r>
        <w:rPr>
          <w:rFonts w:ascii="Times New Roman" w:hAnsi="Times New Roman" w:cs="Times New Roman"/>
        </w:rPr>
        <w:t>In Greek mythology, Kerberos</w:t>
      </w:r>
      <w:r w:rsidR="00DD5132">
        <w:rPr>
          <w:rFonts w:ascii="Times New Roman" w:hAnsi="Times New Roman" w:cs="Times New Roman"/>
        </w:rPr>
        <w:t xml:space="preserve"> (often spelled Cerberus) was the monstrous, three-headed hound of Hades. He served as the fierce guardian of the Underworld’s gates, tasked with preventing the dead from escaping and keeping the living out.</w:t>
      </w:r>
      <w:r>
        <w:rPr>
          <w:rFonts w:ascii="Times New Roman" w:hAnsi="Times New Roman" w:cs="Times New Roman"/>
        </w:rPr>
        <w:t xml:space="preserve"> In Active Directory Kerberos’ centralized position means it serves as the ultimate gatekeeper for </w:t>
      </w:r>
      <w:r w:rsidR="00DD5132">
        <w:rPr>
          <w:rFonts w:ascii="Times New Roman" w:hAnsi="Times New Roman" w:cs="Times New Roman"/>
        </w:rPr>
        <w:t xml:space="preserve">domain </w:t>
      </w:r>
      <w:r>
        <w:rPr>
          <w:rFonts w:ascii="Times New Roman" w:hAnsi="Times New Roman" w:cs="Times New Roman"/>
        </w:rPr>
        <w:t>identity verification and acts as a trusted third-party service known as the Key Distribution Center (KDC)</w:t>
      </w:r>
      <w:r w:rsidR="00DD5132">
        <w:rPr>
          <w:rFonts w:ascii="Times New Roman" w:hAnsi="Times New Roman" w:cs="Times New Roman"/>
        </w:rPr>
        <w:t xml:space="preserve">. </w:t>
      </w:r>
      <w:r>
        <w:rPr>
          <w:rFonts w:ascii="Times New Roman" w:hAnsi="Times New Roman" w:cs="Times New Roman"/>
        </w:rPr>
        <w:t>Because the protocol relies entirely on a shared secret model – where the KDC shares a unique cryptographic key with every account in the domain – any flaw in the underlying infrastructure directly undermines the validity of the identities it issues. When a user requests access to a network resource, Kerberos facilitates this by granting a Ticket</w:t>
      </w:r>
      <w:r w:rsidR="001D2FCE">
        <w:rPr>
          <w:rFonts w:ascii="Times New Roman" w:hAnsi="Times New Roman" w:cs="Times New Roman"/>
        </w:rPr>
        <w:t xml:space="preserve"> </w:t>
      </w:r>
      <w:r>
        <w:rPr>
          <w:rFonts w:ascii="Times New Roman" w:hAnsi="Times New Roman" w:cs="Times New Roman"/>
        </w:rPr>
        <w:t xml:space="preserve">Granting Ticket (TGT) and subsequent Service Tickets. The entire security model operates on the assumption that if a client possesses a valid ticket, that ticket could only have been issued by the authoritative KDC. This creates a high-stakes dependency chain: if an attacker compromises the underlying cryptographic keys of the KDC, such as the </w:t>
      </w:r>
      <w:r w:rsidRPr="00DD5132">
        <w:rPr>
          <w:rFonts w:ascii="Courier New" w:hAnsi="Courier New" w:cs="Courier New"/>
          <w:color w:val="156082" w:themeColor="accent1"/>
        </w:rPr>
        <w:t>krbtgt</w:t>
      </w:r>
      <w:r>
        <w:rPr>
          <w:rFonts w:ascii="Times New Roman" w:hAnsi="Times New Roman" w:cs="Times New Roman"/>
        </w:rPr>
        <w:t xml:space="preserve"> account password hash, they can forge their own tickets from thin air, completely bypassing all authentication controls and assuming any identity they choose within the domain structure.</w:t>
      </w:r>
    </w:p>
    <w:p w14:paraId="781E69AA" w14:textId="0DCAD502" w:rsidR="00CA0926" w:rsidRDefault="001D2FCE" w:rsidP="00D621F3">
      <w:pPr>
        <w:rPr>
          <w:rFonts w:ascii="Times New Roman" w:hAnsi="Times New Roman" w:cs="Times New Roman"/>
        </w:rPr>
      </w:pPr>
      <w:r>
        <w:rPr>
          <w:rFonts w:ascii="Times New Roman" w:hAnsi="Times New Roman" w:cs="Times New Roman"/>
        </w:rPr>
        <w:t>B</w:t>
      </w:r>
      <w:r w:rsidR="00A31CA6">
        <w:rPr>
          <w:rFonts w:ascii="Times New Roman" w:hAnsi="Times New Roman" w:cs="Times New Roman"/>
        </w:rPr>
        <w:t xml:space="preserve">ecause Kerberos is so deeply intertwined with the rest of the network substrate, it cannot protect itself if those foundational layers are compromised. If name resolution is hijacked, a client can be redirected to a rogue system that forces a downgrade to weaker cryptographic compliance protocols or harvests initial pre-authentication data. Similarly, if time synchronization is manipulated, the temporal limits built into Kerberos tickets to prevent replay </w:t>
      </w:r>
      <w:r w:rsidR="00A31CA6">
        <w:rPr>
          <w:rFonts w:ascii="Times New Roman" w:hAnsi="Times New Roman" w:cs="Times New Roman"/>
        </w:rPr>
        <w:lastRenderedPageBreak/>
        <w:t xml:space="preserve">attacks are rendered useless. Kerberos </w:t>
      </w:r>
      <w:r w:rsidR="00CA0926">
        <w:rPr>
          <w:rFonts w:ascii="Times New Roman" w:hAnsi="Times New Roman" w:cs="Times New Roman"/>
        </w:rPr>
        <w:t>is the pinnacle of a layered security architecture that implicitly trusts the network to guide the client to the true KDC and trusts NTP and domain clocks to remain accurate. When looking at the directory from an engineering perspective, Kerberos is not just a protocol, but a load-bearing pillar whose stability is entirely dependent on the integrity of the soil – the name resolution, routing, and time services – upon which it was built.</w:t>
      </w:r>
    </w:p>
    <w:p w14:paraId="28705A81" w14:textId="77777777" w:rsidR="00CA0926" w:rsidRPr="001D2FCE" w:rsidRDefault="00CA0926" w:rsidP="001D2FCE">
      <w:pPr>
        <w:pStyle w:val="Heading3"/>
        <w:rPr>
          <w:b/>
          <w:bCs/>
          <w:color w:val="auto"/>
        </w:rPr>
      </w:pPr>
      <w:r w:rsidRPr="001D2FCE">
        <w:rPr>
          <w:b/>
          <w:bCs/>
          <w:color w:val="auto"/>
        </w:rPr>
        <w:t>3.8.1.1 CRYPTOGRAPHIC ENCRYPTION TYPES: AES vs. RC4</w:t>
      </w:r>
    </w:p>
    <w:p w14:paraId="7685560E" w14:textId="173C616E" w:rsidR="00CA0926" w:rsidRDefault="00CA0926" w:rsidP="00D621F3">
      <w:pPr>
        <w:rPr>
          <w:rFonts w:ascii="Times New Roman" w:hAnsi="Times New Roman" w:cs="Times New Roman"/>
        </w:rPr>
      </w:pPr>
      <w:r>
        <w:rPr>
          <w:rFonts w:ascii="Times New Roman" w:hAnsi="Times New Roman" w:cs="Times New Roman"/>
        </w:rPr>
        <w:t xml:space="preserve">The choice of cryptographic encryption algorithms within the Kerberos handshake establishes the baseline mathematical strength of an enterprise identity boundary. Historically, Active Directory environments heavily utilized the Rivest-Cipher version 4 (RC4) encryption standard (specifically </w:t>
      </w:r>
      <w:r w:rsidRPr="00DD5132">
        <w:rPr>
          <w:rFonts w:ascii="Courier New" w:hAnsi="Courier New" w:cs="Courier New"/>
          <w:color w:val="156082" w:themeColor="accent1"/>
        </w:rPr>
        <w:t>RC4-HMAC-MD5</w:t>
      </w:r>
      <w:r>
        <w:rPr>
          <w:rFonts w:ascii="Times New Roman" w:hAnsi="Times New Roman" w:cs="Times New Roman"/>
        </w:rPr>
        <w:t>), which relies on relatively weak stream-cipher mechanics. When a client requests a service ticket or pre-authenticates against the Key Distribution Center (KDC), the resulting cryptographic structures – such as the Ticket</w:t>
      </w:r>
      <w:r w:rsidR="001D2FCE">
        <w:rPr>
          <w:rFonts w:ascii="Times New Roman" w:hAnsi="Times New Roman" w:cs="Times New Roman"/>
        </w:rPr>
        <w:t xml:space="preserve"> </w:t>
      </w:r>
      <w:r>
        <w:rPr>
          <w:rFonts w:ascii="Times New Roman" w:hAnsi="Times New Roman" w:cs="Times New Roman"/>
        </w:rPr>
        <w:t>Granting Ticket (TGT) or session keys – are wrapped in the chosen encryption type. The major security risk with RC4 is that its key derivation function relies entirely on a legacy NT hash of the account’s password. This direct mathematical link allows an adversary who captures an RC4-encrypted Kerberos ticket or pre-authentication packet to perform incredibly fast, offline brute-force cracking attempts using modern hardware, effectively reversing the ticket back into the plaintext password of the service account.</w:t>
      </w:r>
    </w:p>
    <w:p w14:paraId="66E8036C" w14:textId="115CCB3C" w:rsidR="00DD5132" w:rsidRDefault="00CA0926" w:rsidP="00D621F3">
      <w:pPr>
        <w:rPr>
          <w:rFonts w:ascii="Times New Roman" w:hAnsi="Times New Roman" w:cs="Times New Roman"/>
        </w:rPr>
      </w:pPr>
      <w:r>
        <w:rPr>
          <w:rFonts w:ascii="Times New Roman" w:hAnsi="Times New Roman" w:cs="Times New Roman"/>
        </w:rPr>
        <w:t xml:space="preserve">Modern Active Directory environments must aggressively transition to Advanced Encryption Standard (AES) types, specifically </w:t>
      </w:r>
      <w:r w:rsidRPr="00DD5132">
        <w:rPr>
          <w:rFonts w:ascii="Courier New" w:hAnsi="Courier New" w:cs="Courier New"/>
          <w:color w:val="156082" w:themeColor="accent1"/>
        </w:rPr>
        <w:t>AES256-CTS-HMAC-SHA1-96</w:t>
      </w:r>
      <w:r>
        <w:rPr>
          <w:rFonts w:ascii="Times New Roman" w:hAnsi="Times New Roman" w:cs="Times New Roman"/>
        </w:rPr>
        <w:t xml:space="preserve"> and </w:t>
      </w:r>
      <w:r w:rsidRPr="00DD5132">
        <w:rPr>
          <w:rFonts w:ascii="Courier New" w:hAnsi="Courier New" w:cs="Courier New"/>
          <w:color w:val="156082" w:themeColor="accent1"/>
        </w:rPr>
        <w:t>AES128-CTS-HMAC-SHA1</w:t>
      </w:r>
      <w:r w:rsidR="00DD5132">
        <w:rPr>
          <w:rFonts w:ascii="Courier New" w:hAnsi="Courier New" w:cs="Courier New"/>
          <w:color w:val="156082" w:themeColor="accent1"/>
        </w:rPr>
        <w:t>-</w:t>
      </w:r>
      <w:r w:rsidRPr="00DD5132">
        <w:rPr>
          <w:rFonts w:ascii="Courier New" w:hAnsi="Courier New" w:cs="Courier New"/>
          <w:color w:val="156082" w:themeColor="accent1"/>
        </w:rPr>
        <w:t>96</w:t>
      </w:r>
      <w:r>
        <w:rPr>
          <w:rFonts w:ascii="Times New Roman" w:hAnsi="Times New Roman" w:cs="Times New Roman"/>
        </w:rPr>
        <w:t>. AES utilizes a much more robust key derivation process specified by the PBKDF2 standard, which incorporates the user’s password, the domain name, and a unique salt value before performing thousands of hashing iterations. This architectural difference dramatically increases the computational cost of offline cracking, rendering brute-force attacks like Kerberoasting largely impractical against strong passwords; however, because Active Directory maintains backward compatibility by default, an adversary can actively attempt to downgrade authentication requests to RC4 during the Kerberos negotiation phase if the domain, the client, or the target service account has not explicitly disabled legacy encryption types. Enforcing AES-only group policies and modifying user object attributes to restrict encryption support to AES are critical steps to prevent this cryptographic degradation.</w:t>
      </w:r>
    </w:p>
    <w:p w14:paraId="72781178" w14:textId="421F38D2" w:rsidR="00DD5132" w:rsidRPr="001D2FCE" w:rsidRDefault="00DD5132" w:rsidP="001D2FCE">
      <w:pPr>
        <w:pStyle w:val="Heading3"/>
        <w:rPr>
          <w:b/>
          <w:bCs/>
          <w:color w:val="auto"/>
        </w:rPr>
      </w:pPr>
      <w:r w:rsidRPr="001D2FCE">
        <w:rPr>
          <w:b/>
          <w:bCs/>
          <w:color w:val="auto"/>
        </w:rPr>
        <w:t>3.8.1.2 K</w:t>
      </w:r>
      <w:r w:rsidR="001D2FCE">
        <w:rPr>
          <w:b/>
          <w:bCs/>
          <w:color w:val="auto"/>
        </w:rPr>
        <w:t>ERBEROS PRE-AUTHENTICATION MECHANISMS</w:t>
      </w:r>
    </w:p>
    <w:p w14:paraId="14E4F637" w14:textId="4CDF2969" w:rsidR="00A31CA6" w:rsidRDefault="00DD5132" w:rsidP="00D621F3">
      <w:pPr>
        <w:rPr>
          <w:rFonts w:ascii="Times New Roman" w:hAnsi="Times New Roman" w:cs="Times New Roman"/>
        </w:rPr>
      </w:pPr>
      <w:r>
        <w:rPr>
          <w:rFonts w:ascii="Times New Roman" w:hAnsi="Times New Roman" w:cs="Times New Roman"/>
        </w:rPr>
        <w:t>Kerberos pre-authentication</w:t>
      </w:r>
      <w:r w:rsidR="00A31CA6">
        <w:rPr>
          <w:rFonts w:ascii="Times New Roman" w:hAnsi="Times New Roman" w:cs="Times New Roman"/>
        </w:rPr>
        <w:t xml:space="preserve"> </w:t>
      </w:r>
      <w:r>
        <w:rPr>
          <w:rFonts w:ascii="Times New Roman" w:hAnsi="Times New Roman" w:cs="Times New Roman"/>
        </w:rPr>
        <w:t xml:space="preserve">serves as a primary defensive shield protecting user passwords from offline harvesting during the very first phase of the authentication handshake. In the </w:t>
      </w:r>
      <w:r w:rsidR="001D2FCE">
        <w:rPr>
          <w:rFonts w:ascii="Times New Roman" w:hAnsi="Times New Roman" w:cs="Times New Roman"/>
        </w:rPr>
        <w:t>original</w:t>
      </w:r>
      <w:r>
        <w:rPr>
          <w:rFonts w:ascii="Times New Roman" w:hAnsi="Times New Roman" w:cs="Times New Roman"/>
        </w:rPr>
        <w:t xml:space="preserve"> legacy implementation of the Kerberos protocol, a client could send an Authentication Service Request (AS-REQ) to the KDC for any known username without providing any proof of identity, and the KDC would blindly respond with an </w:t>
      </w:r>
      <w:r w:rsidR="00EC72E1">
        <w:rPr>
          <w:rFonts w:ascii="Times New Roman" w:hAnsi="Times New Roman" w:cs="Times New Roman"/>
        </w:rPr>
        <w:t>Authentication</w:t>
      </w:r>
      <w:r>
        <w:rPr>
          <w:rFonts w:ascii="Times New Roman" w:hAnsi="Times New Roman" w:cs="Times New Roman"/>
        </w:rPr>
        <w:t xml:space="preserve"> S</w:t>
      </w:r>
      <w:r w:rsidR="00EC72E1">
        <w:rPr>
          <w:rFonts w:ascii="Times New Roman" w:hAnsi="Times New Roman" w:cs="Times New Roman"/>
        </w:rPr>
        <w:t>e</w:t>
      </w:r>
      <w:r>
        <w:rPr>
          <w:rFonts w:ascii="Times New Roman" w:hAnsi="Times New Roman" w:cs="Times New Roman"/>
        </w:rPr>
        <w:t>rvi</w:t>
      </w:r>
      <w:r w:rsidR="00EC72E1">
        <w:rPr>
          <w:rFonts w:ascii="Times New Roman" w:hAnsi="Times New Roman" w:cs="Times New Roman"/>
        </w:rPr>
        <w:t>c</w:t>
      </w:r>
      <w:r>
        <w:rPr>
          <w:rFonts w:ascii="Times New Roman" w:hAnsi="Times New Roman" w:cs="Times New Roman"/>
        </w:rPr>
        <w:t xml:space="preserve">e Reply (AS-REP) containing a ticket encrypted with that user’s password hash. This allowed an </w:t>
      </w:r>
      <w:r w:rsidR="00EC72E1">
        <w:rPr>
          <w:rFonts w:ascii="Times New Roman" w:hAnsi="Times New Roman" w:cs="Times New Roman"/>
        </w:rPr>
        <w:t>unauthenticated</w:t>
      </w:r>
      <w:r>
        <w:rPr>
          <w:rFonts w:ascii="Times New Roman" w:hAnsi="Times New Roman" w:cs="Times New Roman"/>
        </w:rPr>
        <w:t xml:space="preserve"> attacker to </w:t>
      </w:r>
      <w:r>
        <w:rPr>
          <w:rFonts w:ascii="Times New Roman" w:hAnsi="Times New Roman" w:cs="Times New Roman"/>
        </w:rPr>
        <w:lastRenderedPageBreak/>
        <w:t>systematically request tickets for every user account in a domain, capture the encrypted replies, and crack them offline at their leisure.</w:t>
      </w:r>
      <w:r w:rsidR="00EC72E1">
        <w:rPr>
          <w:rFonts w:ascii="Times New Roman" w:hAnsi="Times New Roman" w:cs="Times New Roman"/>
        </w:rPr>
        <w:t xml:space="preserve"> To solve this critical vulnerability, modern Active Directory enforces Kerberos pre-authentication (</w:t>
      </w:r>
      <w:r w:rsidR="00EC72E1" w:rsidRPr="00EC72E1">
        <w:rPr>
          <w:rFonts w:ascii="Courier New" w:hAnsi="Courier New" w:cs="Courier New"/>
          <w:color w:val="156082" w:themeColor="accent1"/>
        </w:rPr>
        <w:t>PA-DATA</w:t>
      </w:r>
      <w:r w:rsidR="00EC72E1">
        <w:rPr>
          <w:rFonts w:ascii="Times New Roman" w:hAnsi="Times New Roman" w:cs="Times New Roman"/>
        </w:rPr>
        <w:t>), requiring the client to actively prove they possess the user’s secret key before the KDC will ever hand over an encrypted ticket.</w:t>
      </w:r>
    </w:p>
    <w:p w14:paraId="0F569968" w14:textId="71D1FDA5" w:rsidR="00EC72E1" w:rsidRDefault="00EC72E1" w:rsidP="00D621F3">
      <w:pPr>
        <w:rPr>
          <w:rFonts w:ascii="Times New Roman" w:hAnsi="Times New Roman" w:cs="Times New Roman"/>
        </w:rPr>
      </w:pPr>
      <w:r>
        <w:rPr>
          <w:rFonts w:ascii="Times New Roman" w:hAnsi="Times New Roman" w:cs="Times New Roman"/>
        </w:rPr>
        <w:t>Under the pre-authentication framework, when a user attempts to log in, the client operating system generates a precise timestamp and encrypts it using a cryptographic key derived from the user’s plaintext password. This encrypted timestamp is packaged into the initial AS-REQ and sent to the KDC. The KDC looks up the user’s password hash in its own Active Directory database, attempts to decrypt the timestamp, and checks if the resulting time matches its own clock within the permitted five-minute skew tolerance. If the timestamp decrypts successfully and falls within the valid window, the KDC is satisfied that the request came from a legitimate user who knows the password, thereby defeating replay attacks and allowing the authentication process to proceed. If an administrator mistakenly disables the “Do not require Kerberos pre-authentication” attribute on an account, it immediately re-exposes that specific object to AS-REP Roasting, allowing an attacker to request a ticket without the timestamp proof and crack the password offline.</w:t>
      </w:r>
    </w:p>
    <w:p w14:paraId="37E96CC3" w14:textId="7EF8DF1F" w:rsidR="00EC72E1" w:rsidRPr="001D2FCE" w:rsidRDefault="00EC72E1" w:rsidP="001D2FCE">
      <w:pPr>
        <w:pStyle w:val="Heading3"/>
        <w:rPr>
          <w:b/>
          <w:bCs/>
          <w:color w:val="auto"/>
        </w:rPr>
      </w:pPr>
      <w:r w:rsidRPr="001D2FCE">
        <w:rPr>
          <w:b/>
          <w:bCs/>
          <w:color w:val="auto"/>
        </w:rPr>
        <w:t>3.8.1.3 S</w:t>
      </w:r>
      <w:r w:rsidR="001D2FCE">
        <w:rPr>
          <w:b/>
          <w:bCs/>
          <w:color w:val="auto"/>
        </w:rPr>
        <w:t>ERVICE PRINCIPAL NAMES</w:t>
      </w:r>
      <w:r w:rsidRPr="001D2FCE">
        <w:rPr>
          <w:b/>
          <w:bCs/>
          <w:color w:val="auto"/>
        </w:rPr>
        <w:t xml:space="preserve"> (SPNs) </w:t>
      </w:r>
      <w:r w:rsidR="001D2FCE">
        <w:rPr>
          <w:b/>
          <w:bCs/>
          <w:color w:val="auto"/>
        </w:rPr>
        <w:t>AND NAME RESOLUTION</w:t>
      </w:r>
    </w:p>
    <w:p w14:paraId="4A1D0E02" w14:textId="4F6D61AA" w:rsidR="00EC72E1" w:rsidRDefault="00EC72E1" w:rsidP="00D621F3">
      <w:pPr>
        <w:rPr>
          <w:rFonts w:ascii="Times New Roman" w:hAnsi="Times New Roman" w:cs="Times New Roman"/>
        </w:rPr>
      </w:pPr>
      <w:r>
        <w:rPr>
          <w:rFonts w:ascii="Times New Roman" w:hAnsi="Times New Roman" w:cs="Times New Roman"/>
        </w:rPr>
        <w:t xml:space="preserve">Service </w:t>
      </w:r>
      <w:r w:rsidR="008B7BFE">
        <w:rPr>
          <w:rFonts w:ascii="Times New Roman" w:hAnsi="Times New Roman" w:cs="Times New Roman"/>
        </w:rPr>
        <w:t>Principal</w:t>
      </w:r>
      <w:r>
        <w:rPr>
          <w:rFonts w:ascii="Times New Roman" w:hAnsi="Times New Roman" w:cs="Times New Roman"/>
        </w:rPr>
        <w:t xml:space="preserve"> Names (SPNs) act as the vital logical bridge connecting the network’s name resolution layer directly to the cryptographic ticketing systems of Kerberos. When a client workstation resolves a server’s hostname via DNS (for example, finding </w:t>
      </w:r>
      <w:r w:rsidRPr="008B7BFE">
        <w:rPr>
          <w:rFonts w:ascii="Courier New" w:hAnsi="Courier New" w:cs="Courier New"/>
          <w:color w:val="156082" w:themeColor="accent1"/>
        </w:rPr>
        <w:t>sql01.domain.local</w:t>
      </w:r>
      <w:r>
        <w:rPr>
          <w:rFonts w:ascii="Times New Roman" w:hAnsi="Times New Roman" w:cs="Times New Roman"/>
        </w:rPr>
        <w:t xml:space="preserve">), that name resolution only tells the client where to route its network packets; it does not tell the client which specific service account owns the application running on that server. To request a valid Kerberos Service Ticket, the client must ask the KDC for a ticket bound to a specific identifier known as an SPN, which follows a strict syntax such as </w:t>
      </w:r>
      <w:r w:rsidRPr="008B7BFE">
        <w:rPr>
          <w:rFonts w:ascii="Courier New" w:hAnsi="Courier New" w:cs="Courier New"/>
          <w:color w:val="156082" w:themeColor="accent1"/>
        </w:rPr>
        <w:t>MSSQLSvc/</w:t>
      </w:r>
      <w:r w:rsidR="008B7BFE">
        <w:rPr>
          <w:rFonts w:ascii="Courier New" w:hAnsi="Courier New" w:cs="Courier New"/>
          <w:color w:val="156082" w:themeColor="accent1"/>
        </w:rPr>
        <w:t>s</w:t>
      </w:r>
      <w:r w:rsidRPr="008B7BFE">
        <w:rPr>
          <w:rFonts w:ascii="Courier New" w:hAnsi="Courier New" w:cs="Courier New"/>
          <w:color w:val="156082" w:themeColor="accent1"/>
        </w:rPr>
        <w:t>ql01.domain.local:1433</w:t>
      </w:r>
      <w:r>
        <w:rPr>
          <w:rFonts w:ascii="Times New Roman" w:hAnsi="Times New Roman" w:cs="Times New Roman"/>
        </w:rPr>
        <w:t>. The KDC searches its Active Directory database for an account that matches this exact SPN string, retrieves that account’s specific cryptographic key, and uses it to encrypt the requested Service Ticket.</w:t>
      </w:r>
    </w:p>
    <w:p w14:paraId="323C419E" w14:textId="5BCC0530" w:rsidR="00E602C5" w:rsidRPr="00E602C5" w:rsidRDefault="00E602C5" w:rsidP="00B62B5B">
      <w:pPr>
        <w:pStyle w:val="Heading3"/>
        <w:rPr>
          <w:rFonts w:ascii="Times New Roman" w:hAnsi="Times New Roman" w:cs="Times New Roman"/>
          <w:color w:val="auto"/>
          <w:sz w:val="24"/>
          <w:szCs w:val="24"/>
        </w:rPr>
      </w:pPr>
      <w:r w:rsidRPr="00E602C5">
        <w:rPr>
          <w:rFonts w:ascii="Times New Roman" w:hAnsi="Times New Roman" w:cs="Times New Roman"/>
          <w:color w:val="auto"/>
          <w:sz w:val="24"/>
          <w:szCs w:val="24"/>
        </w:rPr>
        <w:lastRenderedPageBreak/>
        <w:t xml:space="preserve">The security significance of this design is that the correctness of the SPN lookup relies implicitly on the accuracy of the preceding DNS lookup, creating a tight dependency chain where network steering controls identity mapping. If an adversary manages to execute a name resolution attack – such as poisoning local DNS records or manipulating fallback broadcast protocols – they can trick a client into attempting to connect to an attacker-controlled IP address while the client still believes it is talking to </w:t>
      </w:r>
      <w:r w:rsidRPr="00E602C5">
        <w:rPr>
          <w:rFonts w:ascii="Courier New" w:hAnsi="Courier New" w:cs="Courier New"/>
          <w:color w:val="156082" w:themeColor="accent1"/>
          <w:sz w:val="24"/>
          <w:szCs w:val="24"/>
        </w:rPr>
        <w:t>sql101.domain.local</w:t>
      </w:r>
      <w:r w:rsidRPr="00E602C5">
        <w:rPr>
          <w:rFonts w:ascii="Times New Roman" w:hAnsi="Times New Roman" w:cs="Times New Roman"/>
          <w:color w:val="auto"/>
          <w:sz w:val="24"/>
          <w:szCs w:val="24"/>
        </w:rPr>
        <w:t xml:space="preserve">. Because the client’s operating system generates the SPN based on the target hostname it </w:t>
      </w:r>
      <w:r w:rsidRPr="00E602C5">
        <w:rPr>
          <w:rFonts w:ascii="Times New Roman" w:hAnsi="Times New Roman" w:cs="Times New Roman"/>
          <w:i/>
          <w:iCs/>
          <w:color w:val="auto"/>
          <w:sz w:val="24"/>
          <w:szCs w:val="24"/>
        </w:rPr>
        <w:t>thinks</w:t>
      </w:r>
      <w:r w:rsidRPr="00E602C5">
        <w:rPr>
          <w:rFonts w:ascii="Times New Roman" w:hAnsi="Times New Roman" w:cs="Times New Roman"/>
          <w:color w:val="auto"/>
          <w:sz w:val="24"/>
          <w:szCs w:val="24"/>
        </w:rPr>
        <w:t xml:space="preserve"> it is visiting, it will request a Kerberos ticket for the legitimate SQL service account from the KDC. When the client presents this valid ticket to the attacker’s rig, the attacker cannot decrypt it without the real SQL service account’s password hash, but they can capture the encrypted ticket blob directly from the authentication stream. This scenario forms the technical foundation for Kerberoasting, where the attacker leverages the public availability of SPNs and valid DNS names to harvest highly encrypted tickets directly from the domain infrastructure.</w:t>
      </w:r>
    </w:p>
    <w:p w14:paraId="4407E57A" w14:textId="154D3882" w:rsidR="00F61BD0" w:rsidRPr="00B62B5B" w:rsidRDefault="00F61BD0" w:rsidP="00B62B5B">
      <w:pPr>
        <w:pStyle w:val="Heading3"/>
        <w:rPr>
          <w:b/>
          <w:bCs/>
          <w:color w:val="auto"/>
        </w:rPr>
      </w:pPr>
      <w:r w:rsidRPr="00B62B5B">
        <w:rPr>
          <w:b/>
          <w:bCs/>
          <w:color w:val="auto"/>
        </w:rPr>
        <w:t>3.8.2 LIGHTWEIGHT DIRECTORY ACCESS PROTOCOL</w:t>
      </w:r>
      <w:r w:rsidR="001D2FCE">
        <w:rPr>
          <w:b/>
          <w:bCs/>
          <w:color w:val="auto"/>
        </w:rPr>
        <w:t xml:space="preserve"> (LDAP)</w:t>
      </w:r>
    </w:p>
    <w:p w14:paraId="7DA82453" w14:textId="4670C871" w:rsidR="00047B71" w:rsidRDefault="00F61BD0" w:rsidP="00D621F3">
      <w:pPr>
        <w:rPr>
          <w:rFonts w:ascii="Times New Roman" w:hAnsi="Times New Roman" w:cs="Times New Roman"/>
        </w:rPr>
      </w:pPr>
      <w:r w:rsidRPr="00B62B5B">
        <w:rPr>
          <w:rFonts w:ascii="Times New Roman" w:hAnsi="Times New Roman" w:cs="Times New Roman"/>
        </w:rPr>
        <w:t xml:space="preserve">The Lightweight Directory Access Protocol (LDAP) </w:t>
      </w:r>
      <w:r w:rsidR="00E602C5">
        <w:rPr>
          <w:rFonts w:ascii="Times New Roman" w:hAnsi="Times New Roman" w:cs="Times New Roman"/>
        </w:rPr>
        <w:t>serves as the primary operational conduit through which all domain-joined clients, or non-person entities, administrative tools, and third-party applications interact with the Active Directory database (ntds.dit). Active Directory depends on LDAP as the foundational programmatic language to expose its hierarchical structure, facilitating the querying, creation, modification, and deletion of directory objects. Because every user account, computer object, group membership, and Group Policy Object (GPO) is stored as an entry within this database, LDAP functions as the universal translator that allows the network to comprehend its own composition. Without this structured access method, the directory would remain an impenetrable repository, rendering automated object management, authentication routing, and centralized identity enforcement impossible across the enterprise.</w:t>
      </w:r>
    </w:p>
    <w:p w14:paraId="2B9DA43A" w14:textId="3730D7E2" w:rsidR="00E602C5" w:rsidRDefault="00A64615" w:rsidP="00D621F3">
      <w:pPr>
        <w:rPr>
          <w:rFonts w:ascii="Times New Roman" w:hAnsi="Times New Roman" w:cs="Times New Roman"/>
        </w:rPr>
      </w:pPr>
      <w:r>
        <w:rPr>
          <w:rFonts w:ascii="Times New Roman" w:hAnsi="Times New Roman" w:cs="Times New Roman"/>
        </w:rPr>
        <w:t>Its security significance of LDAP stems from the fact that it represents the most visible, readable, and writable surface of the entire directory architecture. By default, Active Directory is designed with an open read model, meaning that any authenticated principal – even a low-privileged service account or a newly created domain user – possesses the inherent right to query the vast majority of objects and attributes within the domain partition. This universal read access allows any user to enumerate the entire agency structure, mapping out high-privileged groups like Domain Admins, identifying critical servers, and extracting sensitive personnel metadata. This structural transparency means that internal reconnaissance requires no advanced exploits; an adversary simply utilizes standard LDAP queries to pinpoint high-value targets, analyze the network’s trust relationships, and plan lateral movement pathways with absolute precision.</w:t>
      </w:r>
    </w:p>
    <w:p w14:paraId="341FDEFD" w14:textId="168DF27D" w:rsidR="00A64615" w:rsidRDefault="00A64615" w:rsidP="00D621F3">
      <w:pPr>
        <w:rPr>
          <w:rFonts w:ascii="Times New Roman" w:hAnsi="Times New Roman" w:cs="Times New Roman"/>
        </w:rPr>
      </w:pPr>
      <w:r>
        <w:rPr>
          <w:rFonts w:ascii="Times New Roman" w:hAnsi="Times New Roman" w:cs="Times New Roman"/>
        </w:rPr>
        <w:t xml:space="preserve">Beyond mere readability, the writable surface of LDAP introduces profound implications for access control and privilege escalation. Because modifications to directory objects – such as resetting a user’s password, modifying group memberships, or altering permissions on a container – are executed via LDAP write operations, the protocol acts as the enforcement </w:t>
      </w:r>
      <w:r>
        <w:rPr>
          <w:rFonts w:ascii="Times New Roman" w:hAnsi="Times New Roman" w:cs="Times New Roman"/>
        </w:rPr>
        <w:lastRenderedPageBreak/>
        <w:t>mechanism for Active Directory’s Discretionary Access Control Lists (DACLs). If an administrator improperly configures permissions on an object, an attacker can exploit that specific opening by sending an LDAP modification request to alter the target’s attributes. For instance, an adversary might abuse write permissions over a security group to add their own account or manipulate an object’s security descriptor to grant themselves permanent backdoor access, translating a localized permission flaw directly into a broad domain compromise.</w:t>
      </w:r>
    </w:p>
    <w:p w14:paraId="50E04B95" w14:textId="26356FF6" w:rsidR="00A64615" w:rsidRPr="00B62B5B" w:rsidRDefault="00A64615" w:rsidP="00D621F3">
      <w:pPr>
        <w:rPr>
          <w:rFonts w:ascii="Times New Roman" w:hAnsi="Times New Roman" w:cs="Times New Roman"/>
        </w:rPr>
      </w:pPr>
      <w:r>
        <w:rPr>
          <w:rFonts w:ascii="Times New Roman" w:hAnsi="Times New Roman" w:cs="Times New Roman"/>
        </w:rPr>
        <w:t xml:space="preserve">The transport security of the LDAP protocol itself represents a critical layer within the enterprise trust substrate. Standard LDAP communications over TCP port 389 are transmitted in cleartext, exposing sensitive directory data, object modifications, and even simple authentication binds to local network sniffing and interception. If an application performs a simple bind using plaintext credentials over unencrypted LDAP, an adversary positioned on the network path can easily harvest those passwords. </w:t>
      </w:r>
    </w:p>
    <w:p w14:paraId="5774FE28" w14:textId="44334342" w:rsidR="00F61BD0" w:rsidRPr="00B62B5B" w:rsidRDefault="00F61BD0" w:rsidP="00D621F3">
      <w:pPr>
        <w:rPr>
          <w:rFonts w:ascii="Times New Roman" w:hAnsi="Times New Roman" w:cs="Times New Roman"/>
        </w:rPr>
      </w:pPr>
      <w:r w:rsidRPr="00B62B5B">
        <w:rPr>
          <w:rFonts w:ascii="Times New Roman" w:hAnsi="Times New Roman" w:cs="Times New Roman"/>
        </w:rPr>
        <w:t>Its security significance is that it is the readable and writable surface of the directory: the interface through which the environment’s structure and membership are exposed to any principal permitted to query, and through which authorized changes are made. That the directory’s contents are queryable through a standard protocol is a functional necessity and a security-relevant property, because readability of structure is itself consequential, as noted in the architecture chapter.</w:t>
      </w:r>
    </w:p>
    <w:p w14:paraId="6A7B8410" w14:textId="2CB8E9E6" w:rsidR="00F61BD0" w:rsidRPr="00B62B5B" w:rsidRDefault="00F61BD0" w:rsidP="00B62B5B">
      <w:pPr>
        <w:pStyle w:val="Heading3"/>
        <w:rPr>
          <w:b/>
          <w:bCs/>
          <w:color w:val="auto"/>
        </w:rPr>
      </w:pPr>
      <w:r w:rsidRPr="00B62B5B">
        <w:rPr>
          <w:b/>
          <w:bCs/>
          <w:color w:val="auto"/>
        </w:rPr>
        <w:t>3.8.3 NEW TECHNOLOGY LOCAL AREA NETWORK MANAGER (NTLM)</w:t>
      </w:r>
    </w:p>
    <w:p w14:paraId="2CDF0A7A" w14:textId="10020336" w:rsidR="00B62B5B" w:rsidRDefault="00F61BD0" w:rsidP="00D621F3">
      <w:pPr>
        <w:rPr>
          <w:rFonts w:ascii="Times New Roman" w:hAnsi="Times New Roman" w:cs="Times New Roman"/>
        </w:rPr>
      </w:pPr>
      <w:r w:rsidRPr="00B62B5B">
        <w:rPr>
          <w:rFonts w:ascii="Times New Roman" w:hAnsi="Times New Roman" w:cs="Times New Roman"/>
        </w:rPr>
        <w:t>New Technology LAN Manager (NTLM) is a legacy authentication protocol that predates Kerberos and remains present in many environments for compatibility reasons. The directory environment depends on it where Kerberos cannot be used, and its continued presence is common.</w:t>
      </w:r>
      <w:r w:rsidR="002600CB">
        <w:rPr>
          <w:rFonts w:ascii="Times New Roman" w:hAnsi="Times New Roman" w:cs="Times New Roman"/>
        </w:rPr>
        <w:t xml:space="preserve"> To date, NTLM represents one of the most persistent legacy dependencies within modern enterprise identity architectures. Originally designed before the advent of Active Directory and Kerberos, NTLM relies on a challenge-response mechanism rather than a centralized ticketing system. Despite its age and well-documented security limitations, NTLM remains deeply rooted in modern operating systems to facilitate local loopback authentication, connectors to resources specified via raw IP addresses rather than hostnames, and communication with legacy non-domain-joined assets. Active Directory FICAM-aligned environments continue to depend on NTLM as a universal fallback protocol to ensure operational continuity when Kerberos authentication fails due to misconfigured Service Principal Names (SPNs), clock synchronization drifts. Or temporary name resolution outages, making its total eradication a complex engineering challenge, and one which nobody wants to deal with.</w:t>
      </w:r>
    </w:p>
    <w:p w14:paraId="519FCEFF" w14:textId="1256C8D0" w:rsidR="002600CB" w:rsidRDefault="002600CB" w:rsidP="00D621F3">
      <w:pPr>
        <w:rPr>
          <w:rFonts w:ascii="Times New Roman" w:hAnsi="Times New Roman" w:cs="Times New Roman"/>
        </w:rPr>
      </w:pPr>
      <w:r>
        <w:rPr>
          <w:rFonts w:ascii="Times New Roman" w:hAnsi="Times New Roman" w:cs="Times New Roman"/>
        </w:rPr>
        <w:t xml:space="preserve">Its security significance is that retaining NTLM centers on the structural compromises inherent to its cryptographic framework. Unlike Kerberos, which utilizes strong Advanced Encryption Standard (AES) structures and enforces mutual authentication, NTLM relies on relatively weak hashing </w:t>
      </w:r>
      <w:r w:rsidR="001D2FCE">
        <w:rPr>
          <w:rFonts w:ascii="Times New Roman" w:hAnsi="Times New Roman" w:cs="Times New Roman"/>
        </w:rPr>
        <w:t>algorithms</w:t>
      </w:r>
      <w:r>
        <w:rPr>
          <w:rFonts w:ascii="Times New Roman" w:hAnsi="Times New Roman" w:cs="Times New Roman"/>
        </w:rPr>
        <w:t xml:space="preserve"> and lacks a mechanism for the client to verify the identity of the server. During an NTLM handshake process, the server sends a random challenge to the client, and the </w:t>
      </w:r>
      <w:r>
        <w:rPr>
          <w:rFonts w:ascii="Times New Roman" w:hAnsi="Times New Roman" w:cs="Times New Roman"/>
        </w:rPr>
        <w:lastRenderedPageBreak/>
        <w:t xml:space="preserve">client responds by encrypting that challenge using a hash derived from the user’s password. Because this response is a static mathematical function of the user’s secret key, an adversary who intercepts the network communication can capture this challenge-response pair. This allows the attacker to execute offline brute-force attacks t crack the plaintext password, or worse, engage in Pass-the-Hash (PtH) attacks where the raw hash itself is used to </w:t>
      </w:r>
      <w:r w:rsidR="001D47C6">
        <w:rPr>
          <w:rFonts w:ascii="Times New Roman" w:hAnsi="Times New Roman" w:cs="Times New Roman"/>
        </w:rPr>
        <w:t>authenticate</w:t>
      </w:r>
      <w:r>
        <w:rPr>
          <w:rFonts w:ascii="Times New Roman" w:hAnsi="Times New Roman" w:cs="Times New Roman"/>
        </w:rPr>
        <w:t xml:space="preserve"> other resources without ever needing the actual password.</w:t>
      </w:r>
    </w:p>
    <w:p w14:paraId="18DB43FC" w14:textId="69B6304C" w:rsidR="002600CB" w:rsidRDefault="002600CB" w:rsidP="00D621F3">
      <w:pPr>
        <w:rPr>
          <w:rFonts w:ascii="Times New Roman" w:hAnsi="Times New Roman" w:cs="Times New Roman"/>
        </w:rPr>
      </w:pPr>
      <w:r>
        <w:rPr>
          <w:rFonts w:ascii="Times New Roman" w:hAnsi="Times New Roman" w:cs="Times New Roman"/>
        </w:rPr>
        <w:t xml:space="preserve">The mere existence of NTLM opens the door to devastating network-level relay attacks, which exploit the protocol’s lack of cryptographic binding to the underlying transport layer. When a client is tricked into authenticating against an attacker-controlled endpoint – often via the fallback name resolution vulnerabilities mentioned previously – the attacker does not merely harvest the credentials; instead, they forward the client’s NTLM challenge-response messages in real-time to a legitimate target server elsewhere in the domain, such as an administrative interface or a database. If the incoming victim possesses sufficient privileges, the target server validates the relayed response and grants the attacker full access. This fundamental </w:t>
      </w:r>
      <w:r w:rsidR="001D47C6">
        <w:rPr>
          <w:rFonts w:ascii="Times New Roman" w:hAnsi="Times New Roman" w:cs="Times New Roman"/>
        </w:rPr>
        <w:t>flaw</w:t>
      </w:r>
      <w:r>
        <w:rPr>
          <w:rFonts w:ascii="Times New Roman" w:hAnsi="Times New Roman" w:cs="Times New Roman"/>
        </w:rPr>
        <w:t xml:space="preserve"> allows an adversary to pivot from a minor local network positioning advantage to  full domain administrative control, turning NTLM from a harmless compatibility layer into a fully weaponized vector for </w:t>
      </w:r>
      <w:r w:rsidR="001D47C6">
        <w:rPr>
          <w:rFonts w:ascii="Times New Roman" w:hAnsi="Times New Roman" w:cs="Times New Roman"/>
        </w:rPr>
        <w:t>lateral</w:t>
      </w:r>
      <w:r>
        <w:rPr>
          <w:rFonts w:ascii="Times New Roman" w:hAnsi="Times New Roman" w:cs="Times New Roman"/>
        </w:rPr>
        <w:t xml:space="preserve"> movement and network pivoting.</w:t>
      </w:r>
    </w:p>
    <w:p w14:paraId="0B9AACD2" w14:textId="778F861C" w:rsidR="002600CB" w:rsidRDefault="001D47C6" w:rsidP="00D621F3">
      <w:pPr>
        <w:rPr>
          <w:rFonts w:ascii="Times New Roman" w:hAnsi="Times New Roman" w:cs="Times New Roman"/>
        </w:rPr>
      </w:pPr>
      <w:r>
        <w:rPr>
          <w:rFonts w:ascii="Times New Roman" w:hAnsi="Times New Roman" w:cs="Times New Roman"/>
        </w:rPr>
        <w:t>From an identity security engineering perspective, the continued presence of NTLM widens the attack surface by maintaining a weaker parallel track for authentication that overrides modern controls. Even if an agency or mission environment spends immense resources hardening its Kerberos implementation, an adversary will systematically look to bypass those defenses by forcing authentication downgrades to NTLM. Because Windows clients will automatically fall back to NTLM when a Kerberos authenticating pathway is unavailable, an attacker can intentionally disrupt DNS or block Kerberos traffic to force endpoints to use the legacy protocol. Mitigating this risk requires a structured strategy to audit NTLM usage across the enterprise, restrict its deployment using NTLM Block policies in Group Policy, and implement modern mitigations like NetNTLMv2 configuration enhancements and Extended Protection for Authentication (EPA) to safeguard remaining legacy endpoints.</w:t>
      </w:r>
    </w:p>
    <w:p w14:paraId="3ED449D3" w14:textId="4D0751EF" w:rsidR="00F61BD0" w:rsidRPr="00B62B5B" w:rsidRDefault="00F61BD0" w:rsidP="00D621F3">
      <w:pPr>
        <w:rPr>
          <w:rFonts w:ascii="Times New Roman" w:hAnsi="Times New Roman" w:cs="Times New Roman"/>
        </w:rPr>
      </w:pPr>
      <w:r w:rsidRPr="00B62B5B">
        <w:rPr>
          <w:rFonts w:ascii="Times New Roman" w:hAnsi="Times New Roman" w:cs="Times New Roman"/>
        </w:rPr>
        <w:t>Its security significance is that it is a legacy mechanism retained for backward compatibility, and legacy authentication carried forward for compatibility is a recurring theme in identity security engineering: mechanisms remain enabled long after their necessity has faded or expired, widening the set of ways authentication can occur. The chapter names NTLM as a present legacy dependency whose retention is security-relevant; its mechanics and the consequences of its weaknesses are examined later.</w:t>
      </w:r>
    </w:p>
    <w:p w14:paraId="605776CC" w14:textId="3BAD7531" w:rsidR="00F61BD0" w:rsidRPr="00B62B5B" w:rsidRDefault="00047B71" w:rsidP="00B62B5B">
      <w:pPr>
        <w:pStyle w:val="Heading3"/>
        <w:rPr>
          <w:b/>
          <w:bCs/>
          <w:color w:val="auto"/>
        </w:rPr>
      </w:pPr>
      <w:r w:rsidRPr="00B62B5B">
        <w:rPr>
          <w:b/>
          <w:bCs/>
          <w:color w:val="auto"/>
        </w:rPr>
        <w:t>3.8.4 SERVER MESSAGE BLOCK (SMB)</w:t>
      </w:r>
    </w:p>
    <w:p w14:paraId="2BA09584" w14:textId="2BE7CC82" w:rsidR="00047B71" w:rsidRDefault="00047B71" w:rsidP="00D621F3">
      <w:pPr>
        <w:rPr>
          <w:rFonts w:ascii="Times New Roman" w:hAnsi="Times New Roman" w:cs="Times New Roman"/>
        </w:rPr>
      </w:pPr>
      <w:r w:rsidRPr="00B62B5B">
        <w:rPr>
          <w:rFonts w:ascii="Times New Roman" w:hAnsi="Times New Roman" w:cs="Times New Roman"/>
        </w:rPr>
        <w:t xml:space="preserve">Server Message Block (SMB) is the protocol for network file sharing and for a range of administrative operations across the network. The directory environment depends on it for access to shared resources, including directory-related shares, and for administrative communications </w:t>
      </w:r>
      <w:r w:rsidRPr="00B62B5B">
        <w:rPr>
          <w:rFonts w:ascii="Times New Roman" w:hAnsi="Times New Roman" w:cs="Times New Roman"/>
        </w:rPr>
        <w:lastRenderedPageBreak/>
        <w:t>between information systems.</w:t>
      </w:r>
      <w:r w:rsidR="001D47C6">
        <w:rPr>
          <w:rFonts w:ascii="Times New Roman" w:hAnsi="Times New Roman" w:cs="Times New Roman"/>
        </w:rPr>
        <w:t xml:space="preserve"> It is the primary logical pipeline for network file sharing, remote printing, and cross-node communication within a Windows domain environment. Active Directory relies on SMB not just as a generic utility for user file access, but as a critical infrastructure transport mechanism for the directory itself. For instance, the System Volume (</w:t>
      </w:r>
      <w:r w:rsidR="001D47C6" w:rsidRPr="001D47C6">
        <w:rPr>
          <w:rFonts w:ascii="Courier New" w:hAnsi="Courier New" w:cs="Courier New"/>
          <w:color w:val="156082" w:themeColor="accent1"/>
        </w:rPr>
        <w:t>SYSVOL</w:t>
      </w:r>
      <w:r w:rsidR="001D47C6">
        <w:rPr>
          <w:rFonts w:ascii="Times New Roman" w:hAnsi="Times New Roman" w:cs="Times New Roman"/>
        </w:rPr>
        <w:t>) share, which replicates and distributes Group Policy Objects (GPOs), administrative templates, and login scripts to every workstation in the domain, is hosted and accessed exclusively via the SMB protocol. Core administrative frameworks – such as remote registry access, service manipulation, and the execution of remote commands through tools like PsExec – rely heavily on SMBs underlying Inter-Process Communication (</w:t>
      </w:r>
      <w:r w:rsidR="001D47C6" w:rsidRPr="001D47C6">
        <w:rPr>
          <w:rFonts w:ascii="Courier New" w:hAnsi="Courier New" w:cs="Courier New"/>
          <w:color w:val="156082" w:themeColor="accent1"/>
        </w:rPr>
        <w:t>IPC$</w:t>
      </w:r>
      <w:r w:rsidR="001D47C6">
        <w:rPr>
          <w:rFonts w:ascii="Times New Roman" w:hAnsi="Times New Roman" w:cs="Times New Roman"/>
        </w:rPr>
        <w:t>) share and Named Pipes to facilitate administrative operations between information systems.</w:t>
      </w:r>
    </w:p>
    <w:p w14:paraId="0D9D922B" w14:textId="2107AF0F" w:rsidR="001D47C6" w:rsidRDefault="001D47C6" w:rsidP="00D621F3">
      <w:pPr>
        <w:rPr>
          <w:rFonts w:ascii="Times New Roman" w:hAnsi="Times New Roman" w:cs="Times New Roman"/>
        </w:rPr>
      </w:pPr>
      <w:r>
        <w:rPr>
          <w:rFonts w:ascii="Times New Roman" w:hAnsi="Times New Roman" w:cs="Times New Roman"/>
        </w:rPr>
        <w:t xml:space="preserve">Its security significance stems from its sheer ubiquity and its historical role as a primary target for lateral movement and network exploitation. Because SMB is a pervasive administrative and file-access channel, standard configurations traditionally leave SMB port 445 open across internal networks to allow administrators to manage endpoints seamlessly; however, this extensive reach means that if an endpoint is compromised, an adversary can use that same open channel to scan for and connect to adjacent workstations and servers. If an attacker possesses valid domain credentials, they can authenticate via SMB to remote administrative shares (such as </w:t>
      </w:r>
      <w:r w:rsidRPr="001D47C6">
        <w:rPr>
          <w:rFonts w:ascii="Courier New" w:hAnsi="Courier New" w:cs="Courier New"/>
          <w:color w:val="156082" w:themeColor="accent1"/>
        </w:rPr>
        <w:t>C$</w:t>
      </w:r>
      <w:r>
        <w:rPr>
          <w:rFonts w:ascii="Times New Roman" w:hAnsi="Times New Roman" w:cs="Times New Roman"/>
        </w:rPr>
        <w:t xml:space="preserve"> or </w:t>
      </w:r>
      <w:r w:rsidRPr="001D47C6">
        <w:rPr>
          <w:rFonts w:ascii="Courier New" w:hAnsi="Courier New" w:cs="Courier New"/>
          <w:color w:val="156082" w:themeColor="accent1"/>
        </w:rPr>
        <w:t>ADMIN$</w:t>
      </w:r>
      <w:r w:rsidR="00E151AD">
        <w:rPr>
          <w:rFonts w:ascii="Courier New" w:hAnsi="Courier New" w:cs="Courier New"/>
          <w:color w:val="156082" w:themeColor="accent1"/>
        </w:rPr>
        <w:t xml:space="preserve"> </w:t>
      </w:r>
      <w:r>
        <w:rPr>
          <w:rFonts w:ascii="Times New Roman" w:hAnsi="Times New Roman" w:cs="Times New Roman"/>
        </w:rPr>
        <w:t>(to read sensitive local files, drop malicious payloads, or create remote services to execute arbitrary code</w:t>
      </w:r>
      <w:r w:rsidR="001D2FCE">
        <w:rPr>
          <w:rFonts w:ascii="Times New Roman" w:hAnsi="Times New Roman" w:cs="Times New Roman"/>
        </w:rPr>
        <w:t>)</w:t>
      </w:r>
      <w:r>
        <w:rPr>
          <w:rFonts w:ascii="Times New Roman" w:hAnsi="Times New Roman" w:cs="Times New Roman"/>
        </w:rPr>
        <w:t>, transforming a legitimate management protocol into a vector for rapid lateral movement.</w:t>
      </w:r>
    </w:p>
    <w:p w14:paraId="7842A209" w14:textId="77777777" w:rsidR="00E151AD" w:rsidRDefault="001D47C6" w:rsidP="00D621F3">
      <w:pPr>
        <w:rPr>
          <w:rFonts w:ascii="Times New Roman" w:hAnsi="Times New Roman" w:cs="Times New Roman"/>
        </w:rPr>
      </w:pPr>
      <w:r>
        <w:rPr>
          <w:rFonts w:ascii="Times New Roman" w:hAnsi="Times New Roman" w:cs="Times New Roman"/>
        </w:rPr>
        <w:t xml:space="preserve">Beyond credential-based access, the specific configuration and versioning of the SMB protocol dictate an environment’s resilience against automated threats and interception attacks. Legacy versions, such as SMBv1, possess fundamental architectural </w:t>
      </w:r>
      <w:r w:rsidR="00E151AD">
        <w:rPr>
          <w:rFonts w:ascii="Times New Roman" w:hAnsi="Times New Roman" w:cs="Times New Roman"/>
        </w:rPr>
        <w:t>and memory-corruption vulnerabilities that have historically enabled catastrophic; self-propagating worm attacks like EternalBlue and WannaCry. While modern operating systems utilize SMBv2 and SMBv3, security vulnerabilities persist if packet signing and encryption are not strictly enforced. In configurations where SMB signing is disabled or merely “supported” rather than “required,” an adversary positioned on the network path can perform Man-in-the-Middle (MitM) attacks to intercept SMB traffic and relay authentication hashes to other target servers, executing commands with the privileges of the intercepted user without needing to crack their password.</w:t>
      </w:r>
    </w:p>
    <w:p w14:paraId="346B4EC2" w14:textId="1714A459" w:rsidR="001D47C6" w:rsidRPr="00B62B5B" w:rsidRDefault="00E151AD" w:rsidP="00D621F3">
      <w:pPr>
        <w:rPr>
          <w:rFonts w:ascii="Times New Roman" w:hAnsi="Times New Roman" w:cs="Times New Roman"/>
        </w:rPr>
      </w:pPr>
      <w:r>
        <w:rPr>
          <w:rFonts w:ascii="Times New Roman" w:hAnsi="Times New Roman" w:cs="Times New Roman"/>
        </w:rPr>
        <w:t xml:space="preserve">To secure this load-bearing communication channel, modern identity security engineering requires a multi-layered hardening strategy that minimizes the SMB attack surface without disrupting enterprise operations. Agencies and mission environments must completely disable SMBv1 across all registries and enforce mandatory SMB signing or SMB encryption enterprise-wide to negate relay and eavesdropping vectors. Additionally, implementing host-based firewall rules to restrict inbound SMB connections between client workstations – while only permitting port 445 traffic from designated administrative jump boxes and domain controllers – fundamentally disrupts an adversary’s ability to pivot horizontally through the network, shifting </w:t>
      </w:r>
      <w:r>
        <w:rPr>
          <w:rFonts w:ascii="Times New Roman" w:hAnsi="Times New Roman" w:cs="Times New Roman"/>
        </w:rPr>
        <w:lastRenderedPageBreak/>
        <w:t xml:space="preserve">SMB from a loosely controlled, ubiquitous highway into a strictly monitored and segmented administrative channel. </w:t>
      </w:r>
    </w:p>
    <w:p w14:paraId="0FC8B503" w14:textId="58C57EDC" w:rsidR="00047B71" w:rsidRPr="00B62B5B" w:rsidRDefault="00047B71" w:rsidP="00D621F3">
      <w:pPr>
        <w:rPr>
          <w:rFonts w:ascii="Times New Roman" w:hAnsi="Times New Roman" w:cs="Times New Roman"/>
        </w:rPr>
      </w:pPr>
      <w:r w:rsidRPr="00B62B5B">
        <w:rPr>
          <w:rFonts w:ascii="Times New Roman" w:hAnsi="Times New Roman" w:cs="Times New Roman"/>
        </w:rPr>
        <w:t>Its security significance is that it is a pervasive administrative and file-access channel: because so much legitimate administration and resource access flows through it, it is a channel whose reach and configuration matter to how broadly information systems can interact. The reader should not SMB as a widely used channel whose ubiquity is precisely what makes its configuration security-relevant.</w:t>
      </w:r>
    </w:p>
    <w:p w14:paraId="41E24B5E" w14:textId="5F8A36A4" w:rsidR="00047B71" w:rsidRPr="00B62B5B" w:rsidRDefault="00047B71" w:rsidP="00B62B5B">
      <w:pPr>
        <w:pStyle w:val="Heading3"/>
        <w:rPr>
          <w:b/>
          <w:bCs/>
          <w:color w:val="auto"/>
        </w:rPr>
      </w:pPr>
      <w:r w:rsidRPr="00B62B5B">
        <w:rPr>
          <w:b/>
          <w:bCs/>
          <w:color w:val="auto"/>
        </w:rPr>
        <w:t>3.8.5 REMOTE PROCEDURE CALL (RPC)</w:t>
      </w:r>
    </w:p>
    <w:p w14:paraId="62B9778A" w14:textId="0A7743EC" w:rsidR="00047B71" w:rsidRPr="00B62B5B" w:rsidRDefault="00047B71" w:rsidP="00D621F3">
      <w:pPr>
        <w:rPr>
          <w:rFonts w:ascii="Times New Roman" w:hAnsi="Times New Roman" w:cs="Times New Roman"/>
        </w:rPr>
      </w:pPr>
      <w:r w:rsidRPr="00B62B5B">
        <w:rPr>
          <w:rFonts w:ascii="Times New Roman" w:hAnsi="Times New Roman" w:cs="Times New Roman"/>
        </w:rPr>
        <w:t>Remote Procedure Call (RPC) is the underlying mechanism by which many Windows and directory operations are invoked across the network, including aspects of replication and administration. The directory depends on it as connective tissue for widely distributed operations.</w:t>
      </w:r>
      <w:r w:rsidR="00E151AD">
        <w:rPr>
          <w:rFonts w:ascii="Times New Roman" w:hAnsi="Times New Roman" w:cs="Times New Roman"/>
        </w:rPr>
        <w:t xml:space="preserve"> Within an Active Directory environment, the directory service depends completely on RPC to coordinate widely distributed operations across a vast network of nodes. For instance, the Active Directory Replication Service relies on RPC to synchronize database changes, user accounts, and security updates between domain controllers across different physical sites. Core administrative interfaces – such as the Service Control Manager, the Security Account Manager (SAM) Remote protocol, and the Distributed File System (DFS) – are built entirely on top of RPC endpoints, making it the primary engineering highway through which administrative intent is translated into network-wide action.</w:t>
      </w:r>
    </w:p>
    <w:p w14:paraId="591852C7" w14:textId="4AF4605D" w:rsidR="009E3810" w:rsidRDefault="00047B71" w:rsidP="00D621F3">
      <w:pPr>
        <w:rPr>
          <w:rFonts w:ascii="Times New Roman" w:hAnsi="Times New Roman" w:cs="Times New Roman"/>
        </w:rPr>
      </w:pPr>
      <w:r w:rsidRPr="00B62B5B">
        <w:rPr>
          <w:rFonts w:ascii="Times New Roman" w:hAnsi="Times New Roman" w:cs="Times New Roman"/>
        </w:rPr>
        <w:t xml:space="preserve">Its security significance carries a range of consequential operations rather than a single </w:t>
      </w:r>
      <w:r w:rsidR="00B62B5B" w:rsidRPr="00B62B5B">
        <w:rPr>
          <w:rFonts w:ascii="Times New Roman" w:hAnsi="Times New Roman" w:cs="Times New Roman"/>
        </w:rPr>
        <w:t>function;</w:t>
      </w:r>
      <w:r w:rsidRPr="00B62B5B">
        <w:rPr>
          <w:rFonts w:ascii="Times New Roman" w:hAnsi="Times New Roman" w:cs="Times New Roman"/>
        </w:rPr>
        <w:t xml:space="preserve"> its exposure and control are relevant to how those operations can be </w:t>
      </w:r>
      <w:r w:rsidR="009E3810" w:rsidRPr="00B62B5B">
        <w:rPr>
          <w:rFonts w:ascii="Times New Roman" w:hAnsi="Times New Roman" w:cs="Times New Roman"/>
        </w:rPr>
        <w:t>reached</w:t>
      </w:r>
      <w:r w:rsidR="009E3810">
        <w:rPr>
          <w:rFonts w:ascii="Times New Roman" w:hAnsi="Times New Roman" w:cs="Times New Roman"/>
        </w:rPr>
        <w:t xml:space="preserve"> and stems directly from its immense operational breadth and its status as a gateway to highly privileged system actions. Because RPC is a transport mechanism rather than a single function, an open RPC port does not expose just one service; instead, it exposes a dense matrix of distinct interfaces, each governed by its own Universally Unique Identifier (UUID) and access controls. This architecture means that if an endpoint leaves its RPC ports exposed to the network, an adversary can query the RPC Endpoint Mapper (listening on TCP port 135) to enumerate every single dynamic interface currently listening on the system. This structural visibility allows an attacker to systematically map out the available attack surface, searching for specific, high-value administrative interfaces that can be targeted for reconnaissance, privilege escalation, or lateral movement.</w:t>
      </w:r>
      <w:r w:rsidRPr="00B62B5B">
        <w:rPr>
          <w:rFonts w:ascii="Times New Roman" w:hAnsi="Times New Roman" w:cs="Times New Roman"/>
        </w:rPr>
        <w:t xml:space="preserve"> </w:t>
      </w:r>
      <w:r w:rsidR="009E3810">
        <w:rPr>
          <w:rFonts w:ascii="Times New Roman" w:hAnsi="Times New Roman" w:cs="Times New Roman"/>
        </w:rPr>
        <w:t xml:space="preserve">This vast interface exposure historically creates significant risk, as vulnerabilities or misconfigurations within specific RPC interfaces can grant an attacker deep system access. Over the years, legacy RPC interfaces have been the target of notable exploits – such as the MS08-067 vulnerability used by the Conficker worm, and more recent print spooler and remote registry flaws – where flaws in memory handling or access control allowed unauthenticated users to execute arbitrary code with </w:t>
      </w:r>
      <w:r w:rsidR="009E3810" w:rsidRPr="009E3810">
        <w:rPr>
          <w:rFonts w:ascii="Courier New" w:hAnsi="Courier New" w:cs="Courier New"/>
          <w:color w:val="156082" w:themeColor="accent1"/>
        </w:rPr>
        <w:t>SYSTEM</w:t>
      </w:r>
      <w:r w:rsidR="009E3810" w:rsidRPr="009E3810">
        <w:rPr>
          <w:rFonts w:ascii="Times New Roman" w:hAnsi="Times New Roman" w:cs="Times New Roman"/>
          <w:color w:val="156082" w:themeColor="accent1"/>
        </w:rPr>
        <w:t xml:space="preserve"> </w:t>
      </w:r>
      <w:r w:rsidR="009E3810">
        <w:rPr>
          <w:rFonts w:ascii="Times New Roman" w:hAnsi="Times New Roman" w:cs="Times New Roman"/>
        </w:rPr>
        <w:t xml:space="preserve">privileges. Even when software vulnerabilities are absent, poorly hardened RPC interfaces can be abused for credential dumping and reconnaissance. For example, an attacker can leverage the SAM Remote (SAMR) interface over RPC to enumerate </w:t>
      </w:r>
      <w:r w:rsidR="009E3810">
        <w:rPr>
          <w:rFonts w:ascii="Times New Roman" w:hAnsi="Times New Roman" w:cs="Times New Roman"/>
        </w:rPr>
        <w:lastRenderedPageBreak/>
        <w:t>domain users and group memberships or query the Local Security Authority (LSA) interface to map out trust relationships, bypassing standard auditing mechanism by using native, legitimate</w:t>
      </w:r>
      <w:r w:rsidR="009E3810" w:rsidRPr="00B62B5B">
        <w:rPr>
          <w:rFonts w:ascii="Times New Roman" w:hAnsi="Times New Roman" w:cs="Times New Roman"/>
        </w:rPr>
        <w:t xml:space="preserve"> </w:t>
      </w:r>
      <w:r w:rsidR="009E3810">
        <w:rPr>
          <w:rFonts w:ascii="Times New Roman" w:hAnsi="Times New Roman" w:cs="Times New Roman"/>
        </w:rPr>
        <w:t xml:space="preserve"> operating system pathways.</w:t>
      </w:r>
    </w:p>
    <w:p w14:paraId="74D01603" w14:textId="155F10F2" w:rsidR="00047B71" w:rsidRPr="00B62B5B" w:rsidRDefault="009E3810" w:rsidP="00D621F3">
      <w:pPr>
        <w:rPr>
          <w:rFonts w:ascii="Times New Roman" w:hAnsi="Times New Roman" w:cs="Times New Roman"/>
        </w:rPr>
      </w:pPr>
      <w:r>
        <w:rPr>
          <w:rFonts w:ascii="Times New Roman" w:hAnsi="Times New Roman" w:cs="Times New Roman"/>
        </w:rPr>
        <w:t xml:space="preserve">Compounding on this complexity is the challenge that RPC security poses to traditional network defense and perimeter segmentation. Unlike protocols that rely on a single, static port, the RPC runtime traditionally uses dynamic port allocation, mapping incoming connections from port 135 to a wide range of ephemeral ports between 49152 and 65535. This dynamic behavior makes firewall engineering exceptionally difficult, as opening this massive port range between internal network segments allows attackers broad, lateral freedom of movement if a single endpoint is compromised. To counter this, modern security engineering demands the strict restriction of RPC dynamic ports via registry configurations, the implementation of host-based firewall rules to prevent workstation-to-workstation RPC traffic, and the enforcement of authenticated, encrypted RPC communication (RPC over TLS or strictly enforced packet privacy) to prevent Man-in-the-Middle (MitM) sniffing and modification of administrative commands. </w:t>
      </w:r>
      <w:r w:rsidRPr="00B62B5B">
        <w:rPr>
          <w:rFonts w:ascii="Times New Roman" w:hAnsi="Times New Roman" w:cs="Times New Roman"/>
        </w:rPr>
        <w:t>The</w:t>
      </w:r>
      <w:r w:rsidR="00047B71" w:rsidRPr="00B62B5B">
        <w:rPr>
          <w:rFonts w:ascii="Times New Roman" w:hAnsi="Times New Roman" w:cs="Times New Roman"/>
        </w:rPr>
        <w:t xml:space="preserve"> chapter places RPC on the</w:t>
      </w:r>
      <w:r w:rsidR="00B62B5B">
        <w:rPr>
          <w:rFonts w:ascii="Times New Roman" w:hAnsi="Times New Roman" w:cs="Times New Roman"/>
        </w:rPr>
        <w:t xml:space="preserve"> </w:t>
      </w:r>
      <w:r w:rsidR="00047B71" w:rsidRPr="00B62B5B">
        <w:rPr>
          <w:rFonts w:ascii="Times New Roman" w:hAnsi="Times New Roman" w:cs="Times New Roman"/>
        </w:rPr>
        <w:t>map as foundational connective tissue whose breadth is its security-relevant characteristic.</w:t>
      </w:r>
    </w:p>
    <w:p w14:paraId="730E2108" w14:textId="0D35D0B9" w:rsidR="00047B71" w:rsidRPr="00B62B5B" w:rsidRDefault="00047B71" w:rsidP="00B62B5B">
      <w:pPr>
        <w:pStyle w:val="Heading2"/>
        <w:rPr>
          <w:b/>
          <w:bCs/>
          <w:color w:val="auto"/>
        </w:rPr>
      </w:pPr>
      <w:r w:rsidRPr="00B62B5B">
        <w:rPr>
          <w:b/>
          <w:bCs/>
          <w:color w:val="auto"/>
        </w:rPr>
        <w:t>3.9 SUMMARY AND TRANSITION</w:t>
      </w:r>
    </w:p>
    <w:p w14:paraId="5EC8C4F9" w14:textId="77777777" w:rsidR="00047B71" w:rsidRPr="00B62B5B" w:rsidRDefault="00047B71" w:rsidP="00D621F3">
      <w:pPr>
        <w:rPr>
          <w:rFonts w:ascii="Times New Roman" w:hAnsi="Times New Roman" w:cs="Times New Roman"/>
        </w:rPr>
      </w:pPr>
      <w:r w:rsidRPr="00B62B5B">
        <w:rPr>
          <w:rFonts w:ascii="Times New Roman" w:hAnsi="Times New Roman" w:cs="Times New Roman"/>
        </w:rPr>
        <w:t>This chapter has mapped the substrate:</w:t>
      </w:r>
    </w:p>
    <w:p w14:paraId="3A27862A" w14:textId="1AFE7B58"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Active Directory runs on and shown t</w:t>
      </w:r>
      <w:r w:rsidR="00B62B5B" w:rsidRPr="00B62B5B">
        <w:rPr>
          <w:rFonts w:ascii="Times New Roman" w:hAnsi="Times New Roman" w:cs="Times New Roman"/>
        </w:rPr>
        <w:t>hat</w:t>
      </w:r>
      <w:r w:rsidRPr="00B62B5B">
        <w:rPr>
          <w:rFonts w:ascii="Times New Roman" w:hAnsi="Times New Roman" w:cs="Times New Roman"/>
        </w:rPr>
        <w:t xml:space="preserve"> each layer is both a dependency and a security boundary.</w:t>
      </w:r>
    </w:p>
    <w:p w14:paraId="6E98CC35" w14:textId="77777777"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The Domain Name System (DNS) is the pervasive locator whose integrity steers trust and whose records describe the terrain.</w:t>
      </w:r>
    </w:p>
    <w:p w14:paraId="723BB418" w14:textId="77777777"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Service locator records (SRV) and the domain controller locator process route a client’s trust to a chosen server.</w:t>
      </w:r>
    </w:p>
    <w:p w14:paraId="1F470C89" w14:textId="77777777"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Layered name resolution introduces fallback pathways that widen the set of influences on that routing.</w:t>
      </w:r>
    </w:p>
    <w:p w14:paraId="7C9A7A45" w14:textId="77777777"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Sites and subnets steer network and domain administrative traffic and thereby determine where identity activity concentrates.</w:t>
      </w:r>
    </w:p>
    <w:p w14:paraId="7506E681" w14:textId="39152E35"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Replication is the authoritative channel through which directory changes become true everywhere, making its integrity inseparable from the directory’s.</w:t>
      </w:r>
    </w:p>
    <w:p w14:paraId="5252FCBE" w14:textId="29E0B13B"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Time synchronization is a hard dependency of authentication rather than a convenience; and the</w:t>
      </w:r>
    </w:p>
    <w:p w14:paraId="7CC3FBB2" w14:textId="3C9D9080" w:rsidR="00047B71" w:rsidRPr="00B62B5B" w:rsidRDefault="00047B71" w:rsidP="00047B71">
      <w:pPr>
        <w:pStyle w:val="ListParagraph"/>
        <w:numPr>
          <w:ilvl w:val="0"/>
          <w:numId w:val="1"/>
        </w:numPr>
        <w:rPr>
          <w:rFonts w:ascii="Times New Roman" w:hAnsi="Times New Roman" w:cs="Times New Roman"/>
        </w:rPr>
      </w:pPr>
      <w:r w:rsidRPr="00B62B5B">
        <w:rPr>
          <w:rFonts w:ascii="Times New Roman" w:hAnsi="Times New Roman" w:cs="Times New Roman"/>
        </w:rPr>
        <w:t>Authentication and directory protocols – Kerberos, LDAP, NTLM, SMB, and RPC – are the working dependencies through which authentication, directory access, and administration actually occur, each carrying a security significance visible even before its internal mechanics are examined.</w:t>
      </w:r>
    </w:p>
    <w:p w14:paraId="40AE0688" w14:textId="40C830C5" w:rsidR="00722280" w:rsidRPr="00B62B5B" w:rsidRDefault="00047B71" w:rsidP="00D621F3">
      <w:pPr>
        <w:rPr>
          <w:rFonts w:ascii="Times New Roman" w:hAnsi="Times New Roman" w:cs="Times New Roman"/>
        </w:rPr>
      </w:pPr>
      <w:r w:rsidRPr="00B62B5B">
        <w:rPr>
          <w:rFonts w:ascii="Times New Roman" w:hAnsi="Times New Roman" w:cs="Times New Roman"/>
        </w:rPr>
        <w:t xml:space="preserve">The consistent lesson mirrors the architecture chapter one layer down: the substrate is not neutral. Each element the directory depends on is a place where availability, integrity, or </w:t>
      </w:r>
      <w:r w:rsidRPr="00B62B5B">
        <w:rPr>
          <w:rFonts w:ascii="Times New Roman" w:hAnsi="Times New Roman" w:cs="Times New Roman"/>
        </w:rPr>
        <w:lastRenderedPageBreak/>
        <w:t>exposure</w:t>
      </w:r>
      <w:r w:rsidR="00A97503" w:rsidRPr="00B62B5B">
        <w:rPr>
          <w:rFonts w:ascii="Times New Roman" w:hAnsi="Times New Roman" w:cs="Times New Roman"/>
        </w:rPr>
        <w:t xml:space="preserve"> has a security consequence, and reading the substrate correctly is what allows later chapters to examine attack and defense without re-establishing why the underlying network behavior matters.</w:t>
      </w:r>
    </w:p>
    <w:p w14:paraId="3DF3468A" w14:textId="352DE350" w:rsidR="00A97503" w:rsidRPr="00B62B5B" w:rsidRDefault="00A97503" w:rsidP="00D621F3">
      <w:pPr>
        <w:rPr>
          <w:rFonts w:ascii="Times New Roman" w:hAnsi="Times New Roman" w:cs="Times New Roman"/>
        </w:rPr>
      </w:pPr>
      <w:r w:rsidRPr="00B62B5B">
        <w:rPr>
          <w:rFonts w:ascii="Times New Roman" w:hAnsi="Times New Roman" w:cs="Times New Roman"/>
        </w:rPr>
        <w:t>The next chapter turns from the technical substrate to the governance framework that gives these dependencies their federal stakes – the identity, credential, and access management architecture, assurance requirements, and Zero Trust alignment that determines what correct and trustworthy identity operation is required to mean in federal and military environments.</w:t>
      </w:r>
    </w:p>
    <w:p w14:paraId="1477C50A" w14:textId="78DE6AEF" w:rsidR="00A97503" w:rsidRPr="00B62B5B" w:rsidRDefault="00A97503" w:rsidP="00B62B5B">
      <w:pPr>
        <w:pStyle w:val="Heading2"/>
        <w:rPr>
          <w:b/>
          <w:bCs/>
          <w:color w:val="auto"/>
        </w:rPr>
      </w:pPr>
      <w:r w:rsidRPr="00B62B5B">
        <w:rPr>
          <w:b/>
          <w:bCs/>
          <w:color w:val="auto"/>
        </w:rPr>
        <w:t>ACRONYMS</w:t>
      </w:r>
    </w:p>
    <w:p w14:paraId="6AF82DC5" w14:textId="4168F2B8" w:rsidR="00A97503" w:rsidRPr="00B62B5B" w:rsidRDefault="00A97503" w:rsidP="00D621F3">
      <w:pPr>
        <w:rPr>
          <w:rFonts w:ascii="Times New Roman" w:hAnsi="Times New Roman" w:cs="Times New Roman"/>
        </w:rPr>
      </w:pPr>
      <w:r w:rsidRPr="00B62B5B">
        <w:rPr>
          <w:rFonts w:ascii="Times New Roman" w:hAnsi="Times New Roman" w:cs="Times New Roman"/>
          <w:b/>
          <w:bCs/>
        </w:rPr>
        <w:t>AD</w:t>
      </w:r>
      <w:r w:rsidRPr="00B62B5B">
        <w:rPr>
          <w:rFonts w:ascii="Times New Roman" w:hAnsi="Times New Roman" w:cs="Times New Roman"/>
        </w:rPr>
        <w:t xml:space="preserve"> – Active Directory</w:t>
      </w:r>
    </w:p>
    <w:p w14:paraId="5A39886A" w14:textId="74AAA346" w:rsidR="00A97503" w:rsidRPr="00B62B5B" w:rsidRDefault="00A97503" w:rsidP="00D621F3">
      <w:pPr>
        <w:rPr>
          <w:rFonts w:ascii="Times New Roman" w:hAnsi="Times New Roman" w:cs="Times New Roman"/>
        </w:rPr>
      </w:pPr>
      <w:r w:rsidRPr="00B62B5B">
        <w:rPr>
          <w:rFonts w:ascii="Times New Roman" w:hAnsi="Times New Roman" w:cs="Times New Roman"/>
          <w:b/>
          <w:bCs/>
        </w:rPr>
        <w:t>DC</w:t>
      </w:r>
      <w:r w:rsidRPr="00B62B5B">
        <w:rPr>
          <w:rFonts w:ascii="Times New Roman" w:hAnsi="Times New Roman" w:cs="Times New Roman"/>
        </w:rPr>
        <w:t xml:space="preserve"> – Domain Controller</w:t>
      </w:r>
    </w:p>
    <w:p w14:paraId="1E8713E1" w14:textId="59698FF7" w:rsidR="00A97503" w:rsidRPr="00B62B5B" w:rsidRDefault="00A97503" w:rsidP="00D621F3">
      <w:pPr>
        <w:rPr>
          <w:rFonts w:ascii="Times New Roman" w:hAnsi="Times New Roman" w:cs="Times New Roman"/>
        </w:rPr>
      </w:pPr>
      <w:r w:rsidRPr="00B62B5B">
        <w:rPr>
          <w:rFonts w:ascii="Times New Roman" w:hAnsi="Times New Roman" w:cs="Times New Roman"/>
          <w:b/>
          <w:bCs/>
        </w:rPr>
        <w:t>DNS</w:t>
      </w:r>
      <w:r w:rsidRPr="00B62B5B">
        <w:rPr>
          <w:rFonts w:ascii="Times New Roman" w:hAnsi="Times New Roman" w:cs="Times New Roman"/>
        </w:rPr>
        <w:t xml:space="preserve"> – Domain Name System</w:t>
      </w:r>
    </w:p>
    <w:p w14:paraId="39006600" w14:textId="4248A571" w:rsidR="00A97503" w:rsidRPr="00B62B5B" w:rsidRDefault="00A97503" w:rsidP="00D621F3">
      <w:pPr>
        <w:rPr>
          <w:rFonts w:ascii="Times New Roman" w:hAnsi="Times New Roman" w:cs="Times New Roman"/>
        </w:rPr>
      </w:pPr>
      <w:r w:rsidRPr="00B62B5B">
        <w:rPr>
          <w:rFonts w:ascii="Times New Roman" w:hAnsi="Times New Roman" w:cs="Times New Roman"/>
          <w:b/>
          <w:bCs/>
        </w:rPr>
        <w:t>DoD ICAM</w:t>
      </w:r>
      <w:r w:rsidRPr="00B62B5B">
        <w:rPr>
          <w:rFonts w:ascii="Times New Roman" w:hAnsi="Times New Roman" w:cs="Times New Roman"/>
        </w:rPr>
        <w:t xml:space="preserve"> – Department of Defense Identity, Credential, and Access Management</w:t>
      </w:r>
    </w:p>
    <w:p w14:paraId="2A59FCAE" w14:textId="05B1F8D5" w:rsidR="00A97503" w:rsidRPr="00B62B5B" w:rsidRDefault="00A97503" w:rsidP="00D621F3">
      <w:pPr>
        <w:rPr>
          <w:rFonts w:ascii="Times New Roman" w:hAnsi="Times New Roman" w:cs="Times New Roman"/>
        </w:rPr>
      </w:pPr>
      <w:r w:rsidRPr="00B62B5B">
        <w:rPr>
          <w:rFonts w:ascii="Times New Roman" w:hAnsi="Times New Roman" w:cs="Times New Roman"/>
          <w:b/>
          <w:bCs/>
        </w:rPr>
        <w:t>FICAM</w:t>
      </w:r>
      <w:r w:rsidRPr="00B62B5B">
        <w:rPr>
          <w:rFonts w:ascii="Times New Roman" w:hAnsi="Times New Roman" w:cs="Times New Roman"/>
        </w:rPr>
        <w:t xml:space="preserve"> – Federal Identity, Credential, and Access Management</w:t>
      </w:r>
    </w:p>
    <w:p w14:paraId="00822C06" w14:textId="17FBE105" w:rsidR="00A97503" w:rsidRPr="00B62B5B" w:rsidRDefault="00A97503" w:rsidP="00D621F3">
      <w:pPr>
        <w:rPr>
          <w:rFonts w:ascii="Times New Roman" w:hAnsi="Times New Roman" w:cs="Times New Roman"/>
        </w:rPr>
      </w:pPr>
      <w:r w:rsidRPr="00B62B5B">
        <w:rPr>
          <w:rFonts w:ascii="Times New Roman" w:hAnsi="Times New Roman" w:cs="Times New Roman"/>
          <w:b/>
          <w:bCs/>
        </w:rPr>
        <w:t>LDAP</w:t>
      </w:r>
      <w:r w:rsidRPr="00B62B5B">
        <w:rPr>
          <w:rFonts w:ascii="Times New Roman" w:hAnsi="Times New Roman" w:cs="Times New Roman"/>
        </w:rPr>
        <w:t xml:space="preserve"> – Lightweight Directory Access Protocol</w:t>
      </w:r>
    </w:p>
    <w:p w14:paraId="1857AEA0" w14:textId="7014E9CC" w:rsidR="00A97503" w:rsidRPr="00B62B5B" w:rsidRDefault="00A97503" w:rsidP="00D621F3">
      <w:pPr>
        <w:rPr>
          <w:rFonts w:ascii="Times New Roman" w:hAnsi="Times New Roman" w:cs="Times New Roman"/>
        </w:rPr>
      </w:pPr>
      <w:r w:rsidRPr="00B62B5B">
        <w:rPr>
          <w:rFonts w:ascii="Times New Roman" w:hAnsi="Times New Roman" w:cs="Times New Roman"/>
          <w:b/>
          <w:bCs/>
        </w:rPr>
        <w:t>NTLM</w:t>
      </w:r>
      <w:r w:rsidRPr="00B62B5B">
        <w:rPr>
          <w:rFonts w:ascii="Times New Roman" w:hAnsi="Times New Roman" w:cs="Times New Roman"/>
        </w:rPr>
        <w:t xml:space="preserve"> – New Technology Local Area Network Manager (NTLM)</w:t>
      </w:r>
    </w:p>
    <w:p w14:paraId="35E6CDD1" w14:textId="36F4FE67" w:rsidR="00A97503" w:rsidRPr="00B62B5B" w:rsidRDefault="00A97503" w:rsidP="00D621F3">
      <w:pPr>
        <w:rPr>
          <w:rFonts w:ascii="Times New Roman" w:hAnsi="Times New Roman" w:cs="Times New Roman"/>
        </w:rPr>
      </w:pPr>
      <w:r w:rsidRPr="00B62B5B">
        <w:rPr>
          <w:rFonts w:ascii="Times New Roman" w:hAnsi="Times New Roman" w:cs="Times New Roman"/>
          <w:b/>
          <w:bCs/>
        </w:rPr>
        <w:t>RPC</w:t>
      </w:r>
      <w:r w:rsidRPr="00B62B5B">
        <w:rPr>
          <w:rFonts w:ascii="Times New Roman" w:hAnsi="Times New Roman" w:cs="Times New Roman"/>
        </w:rPr>
        <w:t xml:space="preserve"> – Remote Procedure Call</w:t>
      </w:r>
    </w:p>
    <w:p w14:paraId="2CCA4308" w14:textId="232D857F" w:rsidR="00A97503" w:rsidRPr="00B62B5B" w:rsidRDefault="00A97503" w:rsidP="00D621F3">
      <w:pPr>
        <w:rPr>
          <w:rFonts w:ascii="Times New Roman" w:hAnsi="Times New Roman" w:cs="Times New Roman"/>
        </w:rPr>
      </w:pPr>
      <w:r w:rsidRPr="00B62B5B">
        <w:rPr>
          <w:rFonts w:ascii="Times New Roman" w:hAnsi="Times New Roman" w:cs="Times New Roman"/>
          <w:b/>
          <w:bCs/>
        </w:rPr>
        <w:t>SMB</w:t>
      </w:r>
      <w:r w:rsidRPr="00B62B5B">
        <w:rPr>
          <w:rFonts w:ascii="Times New Roman" w:hAnsi="Times New Roman" w:cs="Times New Roman"/>
        </w:rPr>
        <w:t xml:space="preserve"> – Server Message Block</w:t>
      </w:r>
    </w:p>
    <w:p w14:paraId="248EC457" w14:textId="6845F4D1" w:rsidR="00A97503" w:rsidRPr="00B62B5B" w:rsidRDefault="00A97503" w:rsidP="00D621F3">
      <w:pPr>
        <w:rPr>
          <w:rFonts w:ascii="Times New Roman" w:hAnsi="Times New Roman" w:cs="Times New Roman"/>
        </w:rPr>
      </w:pPr>
      <w:r w:rsidRPr="00B62B5B">
        <w:rPr>
          <w:rFonts w:ascii="Times New Roman" w:hAnsi="Times New Roman" w:cs="Times New Roman"/>
          <w:b/>
          <w:bCs/>
        </w:rPr>
        <w:t>SRV</w:t>
      </w:r>
      <w:r w:rsidRPr="00B62B5B">
        <w:rPr>
          <w:rFonts w:ascii="Times New Roman" w:hAnsi="Times New Roman" w:cs="Times New Roman"/>
        </w:rPr>
        <w:t xml:space="preserve"> – Service Record (DNS Locator Record)</w:t>
      </w:r>
    </w:p>
    <w:p w14:paraId="1B79E36B" w14:textId="0959FC5E" w:rsidR="00A97503" w:rsidRPr="00B62B5B" w:rsidRDefault="00A97503" w:rsidP="00B62B5B">
      <w:pPr>
        <w:pStyle w:val="Heading2"/>
        <w:rPr>
          <w:b/>
          <w:bCs/>
          <w:color w:val="auto"/>
        </w:rPr>
      </w:pPr>
      <w:r w:rsidRPr="00B62B5B">
        <w:rPr>
          <w:b/>
          <w:bCs/>
          <w:color w:val="auto"/>
        </w:rPr>
        <w:t>REFERENCES</w:t>
      </w:r>
    </w:p>
    <w:p w14:paraId="7AE716A2" w14:textId="77777777" w:rsidR="00A97503" w:rsidRPr="00B62B5B" w:rsidRDefault="00A97503" w:rsidP="00A97503">
      <w:pPr>
        <w:pStyle w:val="ListParagraph"/>
        <w:numPr>
          <w:ilvl w:val="0"/>
          <w:numId w:val="3"/>
        </w:numPr>
        <w:rPr>
          <w:rFonts w:ascii="Times New Roman" w:hAnsi="Times New Roman" w:cs="Times New Roman"/>
        </w:rPr>
      </w:pPr>
      <w:r w:rsidRPr="00B62B5B">
        <w:rPr>
          <w:rFonts w:ascii="Times New Roman" w:hAnsi="Times New Roman" w:cs="Times New Roman"/>
        </w:rPr>
        <w:t xml:space="preserve">Microsoft. Domain Name System (DNS) and Active Directory. Microsoft Learn. </w:t>
      </w:r>
      <w:hyperlink r:id="rId6" w:history="1">
        <w:r w:rsidRPr="00B62B5B">
          <w:rPr>
            <w:rStyle w:val="Hyperlink"/>
            <w:rFonts w:ascii="Times New Roman" w:hAnsi="Times New Roman" w:cs="Times New Roman"/>
          </w:rPr>
          <w:t>https://learn.microsoft.com/windows-server/identity/ad-ds/</w:t>
        </w:r>
      </w:hyperlink>
      <w:r w:rsidRPr="00B62B5B">
        <w:rPr>
          <w:rFonts w:ascii="Times New Roman" w:hAnsi="Times New Roman" w:cs="Times New Roman"/>
        </w:rPr>
        <w:t xml:space="preserve"> (accessed July 14, 2026). </w:t>
      </w:r>
    </w:p>
    <w:p w14:paraId="325906FD" w14:textId="77777777" w:rsidR="00A97503" w:rsidRPr="00B62B5B" w:rsidRDefault="00A97503" w:rsidP="00A97503">
      <w:pPr>
        <w:pStyle w:val="ListParagraph"/>
        <w:numPr>
          <w:ilvl w:val="0"/>
          <w:numId w:val="3"/>
        </w:numPr>
        <w:rPr>
          <w:rFonts w:ascii="Times New Roman" w:hAnsi="Times New Roman" w:cs="Times New Roman"/>
        </w:rPr>
      </w:pPr>
      <w:r w:rsidRPr="00B62B5B">
        <w:rPr>
          <w:rFonts w:ascii="Times New Roman" w:hAnsi="Times New Roman" w:cs="Times New Roman"/>
        </w:rPr>
        <w:t xml:space="preserve">Microsoft. How Domain Controllers Are Located (DC Locator). Microsoft Learn. </w:t>
      </w:r>
      <w:hyperlink r:id="rId7" w:history="1">
        <w:r w:rsidRPr="00B62B5B">
          <w:rPr>
            <w:rStyle w:val="Hyperlink"/>
            <w:rFonts w:ascii="Times New Roman" w:hAnsi="Times New Roman" w:cs="Times New Roman"/>
          </w:rPr>
          <w:t>https://learn.microsoft.com/windows-server/identity/ad-ds/</w:t>
        </w:r>
      </w:hyperlink>
      <w:r w:rsidRPr="00B62B5B">
        <w:rPr>
          <w:rFonts w:ascii="Times New Roman" w:hAnsi="Times New Roman" w:cs="Times New Roman"/>
        </w:rPr>
        <w:t xml:space="preserve"> (accessed July 14, 2026).</w:t>
      </w:r>
    </w:p>
    <w:p w14:paraId="76DADE03" w14:textId="77777777" w:rsidR="00A97503" w:rsidRPr="00B62B5B" w:rsidRDefault="00A97503" w:rsidP="00A97503">
      <w:pPr>
        <w:pStyle w:val="ListParagraph"/>
        <w:numPr>
          <w:ilvl w:val="0"/>
          <w:numId w:val="3"/>
        </w:numPr>
        <w:rPr>
          <w:rFonts w:ascii="Times New Roman" w:hAnsi="Times New Roman" w:cs="Times New Roman"/>
        </w:rPr>
      </w:pPr>
      <w:r w:rsidRPr="00B62B5B">
        <w:rPr>
          <w:rFonts w:ascii="Times New Roman" w:hAnsi="Times New Roman" w:cs="Times New Roman"/>
        </w:rPr>
        <w:t xml:space="preserve">Microsoft. Active Directory Sites and Replication Topology. Microsoft Learn. </w:t>
      </w:r>
      <w:hyperlink r:id="rId8" w:history="1">
        <w:r w:rsidRPr="00B62B5B">
          <w:rPr>
            <w:rStyle w:val="Hyperlink"/>
            <w:rFonts w:ascii="Times New Roman" w:hAnsi="Times New Roman" w:cs="Times New Roman"/>
          </w:rPr>
          <w:t>https://learn.microsoft.com/windows-server/identity/ad-ds/</w:t>
        </w:r>
      </w:hyperlink>
      <w:r w:rsidRPr="00B62B5B">
        <w:rPr>
          <w:rFonts w:ascii="Times New Roman" w:hAnsi="Times New Roman" w:cs="Times New Roman"/>
        </w:rPr>
        <w:t xml:space="preserve"> (accessed July 14, 2026).</w:t>
      </w:r>
    </w:p>
    <w:p w14:paraId="3AB8D228" w14:textId="2DBE4146" w:rsidR="00A97503" w:rsidRPr="00B62B5B" w:rsidRDefault="00A97503" w:rsidP="00A97503">
      <w:pPr>
        <w:pStyle w:val="ListParagraph"/>
        <w:numPr>
          <w:ilvl w:val="0"/>
          <w:numId w:val="3"/>
        </w:numPr>
        <w:rPr>
          <w:rFonts w:ascii="Times New Roman" w:hAnsi="Times New Roman" w:cs="Times New Roman"/>
        </w:rPr>
      </w:pPr>
      <w:r w:rsidRPr="00B62B5B">
        <w:rPr>
          <w:rFonts w:ascii="Times New Roman" w:hAnsi="Times New Roman" w:cs="Times New Roman"/>
        </w:rPr>
        <w:t xml:space="preserve">Microsoft. Windows Time Service and Kerberos Time Requirements. Microsoft Learn. </w:t>
      </w:r>
      <w:hyperlink r:id="rId9" w:history="1">
        <w:r w:rsidRPr="00B62B5B">
          <w:rPr>
            <w:rStyle w:val="Hyperlink"/>
            <w:rFonts w:ascii="Times New Roman" w:hAnsi="Times New Roman" w:cs="Times New Roman"/>
          </w:rPr>
          <w:t>https://learn.microsoft.com/windows-server/networking/windows-time-service/</w:t>
        </w:r>
      </w:hyperlink>
      <w:r w:rsidRPr="00B62B5B">
        <w:rPr>
          <w:rFonts w:ascii="Times New Roman" w:hAnsi="Times New Roman" w:cs="Times New Roman"/>
        </w:rPr>
        <w:t xml:space="preserve"> (accessed July 14, 2026).</w:t>
      </w:r>
    </w:p>
    <w:sectPr w:rsidR="00A97503" w:rsidRPr="00B62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7CBE"/>
    <w:multiLevelType w:val="hybridMultilevel"/>
    <w:tmpl w:val="25F69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DF0E23"/>
    <w:multiLevelType w:val="hybridMultilevel"/>
    <w:tmpl w:val="071038CA"/>
    <w:lvl w:ilvl="0" w:tplc="A244AED8">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F15F7B"/>
    <w:multiLevelType w:val="hybridMultilevel"/>
    <w:tmpl w:val="62280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418769">
    <w:abstractNumId w:val="1"/>
  </w:num>
  <w:num w:numId="2" w16cid:durableId="1647777046">
    <w:abstractNumId w:val="2"/>
  </w:num>
  <w:num w:numId="3" w16cid:durableId="91556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36E"/>
    <w:rsid w:val="00047B71"/>
    <w:rsid w:val="000A26AA"/>
    <w:rsid w:val="00150638"/>
    <w:rsid w:val="001B7BFD"/>
    <w:rsid w:val="001D2FCE"/>
    <w:rsid w:val="001D47C6"/>
    <w:rsid w:val="001E5161"/>
    <w:rsid w:val="002600CB"/>
    <w:rsid w:val="002C5E28"/>
    <w:rsid w:val="00445546"/>
    <w:rsid w:val="0045674F"/>
    <w:rsid w:val="005A4530"/>
    <w:rsid w:val="00603752"/>
    <w:rsid w:val="0064277D"/>
    <w:rsid w:val="006819B4"/>
    <w:rsid w:val="006A422C"/>
    <w:rsid w:val="006D63C2"/>
    <w:rsid w:val="00722280"/>
    <w:rsid w:val="00760566"/>
    <w:rsid w:val="007F692B"/>
    <w:rsid w:val="00812C27"/>
    <w:rsid w:val="008739C8"/>
    <w:rsid w:val="0089656A"/>
    <w:rsid w:val="008B7BFE"/>
    <w:rsid w:val="00941DF8"/>
    <w:rsid w:val="009E3810"/>
    <w:rsid w:val="00A31CA6"/>
    <w:rsid w:val="00A435E7"/>
    <w:rsid w:val="00A64615"/>
    <w:rsid w:val="00A97503"/>
    <w:rsid w:val="00B47558"/>
    <w:rsid w:val="00B62B5B"/>
    <w:rsid w:val="00C74047"/>
    <w:rsid w:val="00C9450B"/>
    <w:rsid w:val="00CA0926"/>
    <w:rsid w:val="00D621F3"/>
    <w:rsid w:val="00D7427C"/>
    <w:rsid w:val="00DD5132"/>
    <w:rsid w:val="00E151AD"/>
    <w:rsid w:val="00E602C5"/>
    <w:rsid w:val="00E87526"/>
    <w:rsid w:val="00E930AD"/>
    <w:rsid w:val="00EB436E"/>
    <w:rsid w:val="00EB6504"/>
    <w:rsid w:val="00EC72E1"/>
    <w:rsid w:val="00EE244D"/>
    <w:rsid w:val="00F218CC"/>
    <w:rsid w:val="00F4212C"/>
    <w:rsid w:val="00F54F43"/>
    <w:rsid w:val="00F61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E202"/>
  <w15:chartTrackingRefBased/>
  <w15:docId w15:val="{BDB32F24-6E38-4562-A87B-9401F136F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4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4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4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4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36E"/>
    <w:rPr>
      <w:rFonts w:eastAsiaTheme="majorEastAsia" w:cstheme="majorBidi"/>
      <w:color w:val="272727" w:themeColor="text1" w:themeTint="D8"/>
    </w:rPr>
  </w:style>
  <w:style w:type="paragraph" w:styleId="Title">
    <w:name w:val="Title"/>
    <w:basedOn w:val="Normal"/>
    <w:next w:val="Normal"/>
    <w:link w:val="TitleChar"/>
    <w:uiPriority w:val="10"/>
    <w:qFormat/>
    <w:rsid w:val="00EB4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36E"/>
    <w:pPr>
      <w:spacing w:before="160"/>
      <w:jc w:val="center"/>
    </w:pPr>
    <w:rPr>
      <w:i/>
      <w:iCs/>
      <w:color w:val="404040" w:themeColor="text1" w:themeTint="BF"/>
    </w:rPr>
  </w:style>
  <w:style w:type="character" w:customStyle="1" w:styleId="QuoteChar">
    <w:name w:val="Quote Char"/>
    <w:basedOn w:val="DefaultParagraphFont"/>
    <w:link w:val="Quote"/>
    <w:uiPriority w:val="29"/>
    <w:rsid w:val="00EB436E"/>
    <w:rPr>
      <w:i/>
      <w:iCs/>
      <w:color w:val="404040" w:themeColor="text1" w:themeTint="BF"/>
    </w:rPr>
  </w:style>
  <w:style w:type="paragraph" w:styleId="ListParagraph">
    <w:name w:val="List Paragraph"/>
    <w:basedOn w:val="Normal"/>
    <w:uiPriority w:val="34"/>
    <w:qFormat/>
    <w:rsid w:val="00EB436E"/>
    <w:pPr>
      <w:ind w:left="720"/>
      <w:contextualSpacing/>
    </w:pPr>
  </w:style>
  <w:style w:type="character" w:styleId="IntenseEmphasis">
    <w:name w:val="Intense Emphasis"/>
    <w:basedOn w:val="DefaultParagraphFont"/>
    <w:uiPriority w:val="21"/>
    <w:qFormat/>
    <w:rsid w:val="00EB436E"/>
    <w:rPr>
      <w:i/>
      <w:iCs/>
      <w:color w:val="0F4761" w:themeColor="accent1" w:themeShade="BF"/>
    </w:rPr>
  </w:style>
  <w:style w:type="paragraph" w:styleId="IntenseQuote">
    <w:name w:val="Intense Quote"/>
    <w:basedOn w:val="Normal"/>
    <w:next w:val="Normal"/>
    <w:link w:val="IntenseQuoteChar"/>
    <w:uiPriority w:val="30"/>
    <w:qFormat/>
    <w:rsid w:val="00EB4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36E"/>
    <w:rPr>
      <w:i/>
      <w:iCs/>
      <w:color w:val="0F4761" w:themeColor="accent1" w:themeShade="BF"/>
    </w:rPr>
  </w:style>
  <w:style w:type="character" w:styleId="IntenseReference">
    <w:name w:val="Intense Reference"/>
    <w:basedOn w:val="DefaultParagraphFont"/>
    <w:uiPriority w:val="32"/>
    <w:qFormat/>
    <w:rsid w:val="00EB436E"/>
    <w:rPr>
      <w:b/>
      <w:bCs/>
      <w:smallCaps/>
      <w:color w:val="0F4761" w:themeColor="accent1" w:themeShade="BF"/>
      <w:spacing w:val="5"/>
    </w:rPr>
  </w:style>
  <w:style w:type="character" w:styleId="Hyperlink">
    <w:name w:val="Hyperlink"/>
    <w:basedOn w:val="DefaultParagraphFont"/>
    <w:uiPriority w:val="99"/>
    <w:unhideWhenUsed/>
    <w:rsid w:val="00A97503"/>
    <w:rPr>
      <w:color w:val="467886" w:themeColor="hyperlink"/>
      <w:u w:val="single"/>
    </w:rPr>
  </w:style>
  <w:style w:type="character" w:styleId="UnresolvedMention">
    <w:name w:val="Unresolved Mention"/>
    <w:basedOn w:val="DefaultParagraphFont"/>
    <w:uiPriority w:val="99"/>
    <w:semiHidden/>
    <w:unhideWhenUsed/>
    <w:rsid w:val="00A97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windows-server/identity/ad-ds/" TargetMode="External"/><Relationship Id="rId3" Type="http://schemas.openxmlformats.org/officeDocument/2006/relationships/settings" Target="settings.xml"/><Relationship Id="rId7" Type="http://schemas.openxmlformats.org/officeDocument/2006/relationships/hyperlink" Target="https://learn.microsoft.com/windows-server/identity/ad-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windows-server/identity/ad-d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earn.microsoft.com/windows-server/networking/windows-time-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23</Pages>
  <Words>9615</Words>
  <Characters>54806</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12</cp:revision>
  <dcterms:created xsi:type="dcterms:W3CDTF">2026-07-15T18:30:00Z</dcterms:created>
  <dcterms:modified xsi:type="dcterms:W3CDTF">2026-07-16T13:57:00Z</dcterms:modified>
</cp:coreProperties>
</file>