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A0C5" w14:textId="5C5AD053" w:rsidR="00645362" w:rsidRDefault="00645362" w:rsidP="00645362">
      <w:pPr>
        <w:pStyle w:val="Heading1"/>
        <w:rPr>
          <w:b/>
          <w:bCs/>
          <w:color w:val="auto"/>
        </w:rPr>
      </w:pPr>
      <w:r w:rsidRPr="00046F15">
        <w:rPr>
          <w:b/>
          <w:bCs/>
          <w:color w:val="auto"/>
        </w:rPr>
        <w:t>C</w:t>
      </w:r>
      <w:r>
        <w:rPr>
          <w:b/>
          <w:bCs/>
          <w:color w:val="auto"/>
        </w:rPr>
        <w:t>HAPTER</w:t>
      </w:r>
      <w:r w:rsidRPr="00046F15">
        <w:rPr>
          <w:b/>
          <w:bCs/>
          <w:color w:val="auto"/>
        </w:rPr>
        <w:t xml:space="preserve"> </w:t>
      </w:r>
      <w:r>
        <w:rPr>
          <w:b/>
          <w:bCs/>
          <w:color w:val="auto"/>
        </w:rPr>
        <w:t>6</w:t>
      </w:r>
      <w:r w:rsidRPr="00046F15">
        <w:rPr>
          <w:b/>
          <w:bCs/>
          <w:color w:val="auto"/>
        </w:rPr>
        <w:t>.</w:t>
      </w:r>
    </w:p>
    <w:p w14:paraId="735F85D9" w14:textId="0EA177A7" w:rsidR="00645362" w:rsidRPr="00046F15" w:rsidRDefault="00645362" w:rsidP="00645362">
      <w:pPr>
        <w:pStyle w:val="Heading1"/>
        <w:rPr>
          <w:b/>
          <w:bCs/>
          <w:color w:val="auto"/>
        </w:rPr>
      </w:pPr>
      <w:r>
        <w:rPr>
          <w:b/>
          <w:bCs/>
          <w:color w:val="auto"/>
        </w:rPr>
        <w:t>ENTERPRISE IDENTITY SERVICES: PKI, ACTIVE DIRECTORY CERTIFICATE SERVICES (AD CS), ACTIVE DIRECTORY FEDERATION SERVICES (AD FS), AND HYBRID IDENTITY</w:t>
      </w:r>
    </w:p>
    <w:p w14:paraId="329EBF55" w14:textId="77777777" w:rsidR="00645362" w:rsidRDefault="00645362" w:rsidP="00645362">
      <w:pPr>
        <w:pStyle w:val="Heading2"/>
        <w:rPr>
          <w:b/>
          <w:bCs/>
          <w:color w:val="auto"/>
        </w:rPr>
      </w:pPr>
      <w:r w:rsidRPr="00046F15">
        <w:rPr>
          <w:b/>
          <w:bCs/>
          <w:color w:val="auto"/>
        </w:rPr>
        <w:t>A</w:t>
      </w:r>
      <w:r>
        <w:rPr>
          <w:b/>
          <w:bCs/>
          <w:color w:val="auto"/>
        </w:rPr>
        <w:t>BSTRACT</w:t>
      </w:r>
    </w:p>
    <w:p w14:paraId="0AB9CCFD" w14:textId="4F54ACEB" w:rsidR="00645362" w:rsidRPr="00910BAD" w:rsidRDefault="00645362" w:rsidP="00645362">
      <w:pPr>
        <w:rPr>
          <w:rFonts w:ascii="Times New Roman" w:hAnsi="Times New Roman" w:cs="Times New Roman"/>
        </w:rPr>
      </w:pPr>
      <w:r w:rsidRPr="00910BAD">
        <w:rPr>
          <w:rFonts w:ascii="Times New Roman" w:hAnsi="Times New Roman" w:cs="Times New Roman"/>
        </w:rPr>
        <w:t>Active Directory does not authenticate identities alone. It operates at the center of a broader ecosystem of enterprise identity services that extend its trust outward – into  certification-based authentication, cross-boundary federation, cloud tenants, and hybrid environments where on-premises directories and cloud platforms must agree about who is who and what is what.</w:t>
      </w:r>
    </w:p>
    <w:p w14:paraId="3DD30A70" w14:textId="0AA4F3DD" w:rsidR="00645362" w:rsidRPr="00910BAD" w:rsidRDefault="00645362" w:rsidP="00645362">
      <w:pPr>
        <w:rPr>
          <w:rFonts w:ascii="Times New Roman" w:hAnsi="Times New Roman" w:cs="Times New Roman"/>
        </w:rPr>
      </w:pPr>
      <w:r w:rsidRPr="00910BAD">
        <w:rPr>
          <w:rFonts w:ascii="Times New Roman" w:hAnsi="Times New Roman" w:cs="Times New Roman"/>
        </w:rPr>
        <w:t>Chapter 6 examines this ecosystem at the component level: the Public Key Infrastructure that anchors cryptographic trust, Active Directory Certificate Services (AD CS) that implements it inside Windows environments, Active Directory Federation Services (AD FS) that brokers cross-boundary assertions, Microsoft Entra ID that hosts cloud-native identities and roles, and the hybrid synchronization fabric that connects on-premises Active Directory to cloud services. Each service is examined for what it does, how it is structured, and where its security significance concentrates – because every component described here will reappear in Part II as an attack surface and in Part III as a hardening target. The chapter situates each service within Federal Identity, Credential, and Access Management (FICAM) and Departmenf of Defense (DoD) Identity, Credential, and Access Management (DoD ICAM) environments, where these services carry assurance, interoperability, and mission obligations that commercial deployments do not. Certificate templates, federation trust configurations, synchronization accounts, and cloud roles that would be low-priority misconfigurations in a commercial enterprise represent Tier 0 exposure in a federal identity trust system.</w:t>
      </w:r>
    </w:p>
    <w:p w14:paraId="362694E0" w14:textId="33335FC9" w:rsidR="00645362" w:rsidRPr="00910BAD" w:rsidRDefault="00645362" w:rsidP="00910BAD">
      <w:pPr>
        <w:pStyle w:val="Heading2"/>
        <w:rPr>
          <w:b/>
          <w:bCs/>
          <w:color w:val="auto"/>
        </w:rPr>
      </w:pPr>
      <w:r w:rsidRPr="00910BAD">
        <w:rPr>
          <w:b/>
          <w:bCs/>
          <w:color w:val="auto"/>
        </w:rPr>
        <w:t>KEYWORDS</w:t>
      </w:r>
    </w:p>
    <w:p w14:paraId="5ACDB2B5" w14:textId="1DF4576E" w:rsidR="00645362" w:rsidRPr="00910BAD" w:rsidRDefault="00645362" w:rsidP="00645362">
      <w:pPr>
        <w:rPr>
          <w:rFonts w:ascii="Times New Roman" w:hAnsi="Times New Roman" w:cs="Times New Roman"/>
        </w:rPr>
      </w:pPr>
      <w:r w:rsidRPr="00910BAD">
        <w:rPr>
          <w:rFonts w:ascii="Times New Roman" w:hAnsi="Times New Roman" w:cs="Times New Roman"/>
        </w:rPr>
        <w:t>Public Key Infrastructure; Active Directory Certificate Services (AD CS); Certificate templates, Active Directory Federation Services (AD FS); Microsoft Entra ID; Hybrid identity, Federation; Synchronization; X.509; Golden SAML</w:t>
      </w:r>
    </w:p>
    <w:p w14:paraId="1E0F61FB" w14:textId="59AFE03A" w:rsidR="00645362" w:rsidRPr="00910BAD" w:rsidRDefault="00645362" w:rsidP="00910BAD">
      <w:pPr>
        <w:pStyle w:val="Heading2"/>
        <w:rPr>
          <w:b/>
          <w:bCs/>
          <w:color w:val="auto"/>
        </w:rPr>
      </w:pPr>
      <w:r w:rsidRPr="00910BAD">
        <w:rPr>
          <w:b/>
          <w:bCs/>
          <w:color w:val="auto"/>
        </w:rPr>
        <w:lastRenderedPageBreak/>
        <w:t>KEY TERMS</w:t>
      </w:r>
    </w:p>
    <w:p w14:paraId="0C90494C" w14:textId="51D5961D"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 xml:space="preserve">Public Key Infrastructure (PKI): </w:t>
      </w:r>
      <w:r w:rsidRPr="00910BAD">
        <w:rPr>
          <w:rFonts w:ascii="Times New Roman" w:hAnsi="Times New Roman" w:cs="Times New Roman"/>
        </w:rPr>
        <w:t>The ecosystem of certificate authorities, certificates, trust anchors, revocation mechanisms, and policies that enable cryptographic identity verification across distributed systems.</w:t>
      </w:r>
    </w:p>
    <w:p w14:paraId="5A116F35" w14:textId="3913F78C"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Certificate Authority (CA):</w:t>
      </w:r>
      <w:r w:rsidRPr="00910BAD">
        <w:rPr>
          <w:rFonts w:ascii="Times New Roman" w:hAnsi="Times New Roman" w:cs="Times New Roman"/>
        </w:rPr>
        <w:t xml:space="preserve"> An entity that issues, signs, and revokes digital certificates, binding a cryptographic public key to an identity claim. CAs form a hierarchy of trust.</w:t>
      </w:r>
    </w:p>
    <w:p w14:paraId="50A73215" w14:textId="0D994F01"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 xml:space="preserve">X.509: </w:t>
      </w:r>
      <w:r w:rsidRPr="00910BAD">
        <w:rPr>
          <w:rFonts w:ascii="Times New Roman" w:hAnsi="Times New Roman" w:cs="Times New Roman"/>
        </w:rPr>
        <w:t>The International Telecommunication Union (ITU) standard defining the format of public-key certificates used in PKI. X.509 version 3 (v3) introduced certificate extensions that carry additional attributes beyond the core identity binding.</w:t>
      </w:r>
    </w:p>
    <w:p w14:paraId="26E4ED14" w14:textId="73ED19AD"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Active Directory Certificate Services (AD CS):</w:t>
      </w:r>
      <w:r w:rsidRPr="00910BAD">
        <w:rPr>
          <w:rFonts w:ascii="Times New Roman" w:hAnsi="Times New Roman" w:cs="Times New Roman"/>
        </w:rPr>
        <w:t xml:space="preserve"> The Microsoft Windows Server role that implements PKI within an Active Directory environment, providing certificate issuance, revocation, and enrollment services.</w:t>
      </w:r>
    </w:p>
    <w:p w14:paraId="72D6EE51" w14:textId="3578605C"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Certificate template:</w:t>
      </w:r>
      <w:r w:rsidRPr="00910BAD">
        <w:rPr>
          <w:rFonts w:ascii="Times New Roman" w:hAnsi="Times New Roman" w:cs="Times New Roman"/>
        </w:rPr>
        <w:t xml:space="preserve"> An Active Directory object that defines the policy governing a class of certificates – what keys they use, what purposes they serve, who may enroll, and what identity information they carry.</w:t>
      </w:r>
    </w:p>
    <w:p w14:paraId="60038DE9" w14:textId="32C7942C"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Active Directory Federation Services (AD FS):</w:t>
      </w:r>
      <w:r w:rsidRPr="00910BAD">
        <w:rPr>
          <w:rFonts w:ascii="Times New Roman" w:hAnsi="Times New Roman" w:cs="Times New Roman"/>
        </w:rPr>
        <w:t xml:space="preserve"> A Microsoft Windows Server role that provides Security Token Service (STS) functionality, enabling claims-based authentication and federated identity across organizational boundaries.</w:t>
      </w:r>
    </w:p>
    <w:p w14:paraId="744AB03B" w14:textId="7DDE2D50"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 xml:space="preserve">Claims-based authentication: </w:t>
      </w:r>
      <w:r w:rsidRPr="00910BAD">
        <w:rPr>
          <w:rFonts w:ascii="Times New Roman" w:hAnsi="Times New Roman" w:cs="Times New Roman"/>
        </w:rPr>
        <w:t>An authentication model in which identity assertions are carried as structured attribute-value pairs – claims – inside a cryptographically signed security token rather than through a direct password verification.</w:t>
      </w:r>
    </w:p>
    <w:p w14:paraId="18040DA0" w14:textId="4528F484"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Microsoft Entra ID:</w:t>
      </w:r>
      <w:r w:rsidRPr="00910BAD">
        <w:rPr>
          <w:rFonts w:ascii="Times New Roman" w:hAnsi="Times New Roman" w:cs="Times New Roman"/>
        </w:rPr>
        <w:t xml:space="preserve"> Microsoft’s cloud-based identity platform, formerly known as Azure Active Directory (Azure AD / AAD), providing cloud-native identity, authentication, authorization, and access management.</w:t>
      </w:r>
    </w:p>
    <w:p w14:paraId="655695F9" w14:textId="23317467"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Hybrid identity:</w:t>
      </w:r>
      <w:r w:rsidRPr="00910BAD">
        <w:rPr>
          <w:rFonts w:ascii="Times New Roman" w:hAnsi="Times New Roman" w:cs="Times New Roman"/>
        </w:rPr>
        <w:t xml:space="preserve"> An architecture in which on-premises Active Directory and Microsoft Entra ID are connected through synchronization or federation, allowing a single identity to be used across both environments.</w:t>
      </w:r>
    </w:p>
    <w:p w14:paraId="56D69838" w14:textId="2FAB0622"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Microsoft Entra Connect:</w:t>
      </w:r>
      <w:r w:rsidRPr="00910BAD">
        <w:rPr>
          <w:rFonts w:ascii="Times New Roman" w:hAnsi="Times New Roman" w:cs="Times New Roman"/>
        </w:rPr>
        <w:t xml:space="preserve"> The synchronization tool that bridges on-premises Active Directory with Microsoft Entra ID, controlling which objects, attributes, and credentials are replicated to the cloud.</w:t>
      </w:r>
    </w:p>
    <w:p w14:paraId="40BFDD13" w14:textId="65871578"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Service Principal:</w:t>
      </w:r>
      <w:r w:rsidRPr="00910BAD">
        <w:rPr>
          <w:rFonts w:ascii="Times New Roman" w:hAnsi="Times New Roman" w:cs="Times New Roman"/>
        </w:rPr>
        <w:t xml:space="preserve"> An identity in Microsoft Entra ID that represents an application, service, or automated workload – the non-human equivalent of a user account in cloud environments.</w:t>
      </w:r>
    </w:p>
    <w:p w14:paraId="27B87864" w14:textId="4D0E1995" w:rsidR="00645362" w:rsidRPr="00910BAD" w:rsidRDefault="00645362" w:rsidP="00645362">
      <w:pPr>
        <w:pStyle w:val="ListParagraph"/>
        <w:numPr>
          <w:ilvl w:val="0"/>
          <w:numId w:val="1"/>
        </w:numPr>
        <w:rPr>
          <w:rFonts w:ascii="Times New Roman" w:hAnsi="Times New Roman" w:cs="Times New Roman"/>
        </w:rPr>
      </w:pPr>
      <w:r w:rsidRPr="00910BAD">
        <w:rPr>
          <w:rFonts w:ascii="Times New Roman" w:hAnsi="Times New Roman" w:cs="Times New Roman"/>
          <w:b/>
          <w:bCs/>
        </w:rPr>
        <w:t>Managed Identity:</w:t>
      </w:r>
      <w:r w:rsidRPr="00910BAD">
        <w:rPr>
          <w:rFonts w:ascii="Times New Roman" w:hAnsi="Times New Roman" w:cs="Times New Roman"/>
        </w:rPr>
        <w:t xml:space="preserve"> A Microsoft Entra ID feature that provides an automatically managed service identity for Azure resources, eliminating the need to store credentials in code or configuration.</w:t>
      </w:r>
    </w:p>
    <w:p w14:paraId="407886E5" w14:textId="23DB468E" w:rsidR="00645362" w:rsidRPr="00910BAD" w:rsidRDefault="00645362" w:rsidP="00910BAD">
      <w:pPr>
        <w:pStyle w:val="Heading2"/>
        <w:rPr>
          <w:b/>
          <w:bCs/>
          <w:color w:val="auto"/>
        </w:rPr>
      </w:pPr>
      <w:r w:rsidRPr="00910BAD">
        <w:rPr>
          <w:b/>
          <w:bCs/>
          <w:color w:val="auto"/>
        </w:rPr>
        <w:lastRenderedPageBreak/>
        <w:t>6.1 THE IDENTITY SERVICES LAYER</w:t>
      </w:r>
    </w:p>
    <w:p w14:paraId="45F17771" w14:textId="039E71AD" w:rsidR="00645362" w:rsidRPr="00910BAD" w:rsidRDefault="00645362" w:rsidP="00645362">
      <w:pPr>
        <w:rPr>
          <w:rFonts w:ascii="Times New Roman" w:hAnsi="Times New Roman" w:cs="Times New Roman"/>
        </w:rPr>
      </w:pPr>
      <w:r w:rsidRPr="00910BAD">
        <w:rPr>
          <w:rFonts w:ascii="Times New Roman" w:hAnsi="Times New Roman" w:cs="Times New Roman"/>
        </w:rPr>
        <w:t>Chapter 5 traced authentication mechanics at the protocol level – how Kerberos and NTLM prove identity across the wire. This chapter moves up on abstraction layer to the services that issue, validate, extend, and federate the credentials those protocols consume. A certificate that enables smartcard authentication exists because a Certificate Authority (CA) issued it according to a template defined in Active Directory Certificate Services (AD CS). A user who accesses a cloud application without re-entering credentials does so because Active Directory Federation Services (AD FS) or Microsoft Entra ID brokered a federation assertion. An identity that exists in both an on-premises domain and a cloud tenant does so because Microsoft Entra Connect synchronized it across that boundary.</w:t>
      </w:r>
    </w:p>
    <w:p w14:paraId="52258CCD" w14:textId="609DFD36" w:rsidR="00645362" w:rsidRPr="00910BAD" w:rsidRDefault="00645362" w:rsidP="00645362">
      <w:pPr>
        <w:rPr>
          <w:rFonts w:ascii="Times New Roman" w:hAnsi="Times New Roman" w:cs="Times New Roman"/>
        </w:rPr>
      </w:pPr>
      <w:r w:rsidRPr="00910BAD">
        <w:rPr>
          <w:rFonts w:ascii="Times New Roman" w:hAnsi="Times New Roman" w:cs="Times New Roman"/>
        </w:rPr>
        <w:t xml:space="preserve">There are </w:t>
      </w:r>
      <w:proofErr w:type="gramStart"/>
      <w:r w:rsidRPr="00910BAD">
        <w:rPr>
          <w:rFonts w:ascii="Times New Roman" w:hAnsi="Times New Roman" w:cs="Times New Roman"/>
        </w:rPr>
        <w:t>not</w:t>
      </w:r>
      <w:proofErr w:type="gramEnd"/>
      <w:r w:rsidRPr="00910BAD">
        <w:rPr>
          <w:rFonts w:ascii="Times New Roman" w:hAnsi="Times New Roman" w:cs="Times New Roman"/>
        </w:rPr>
        <w:t xml:space="preserve"> peripheral services. They are the infrastructure through which trust is manufactured, extended, and ultimately delegated – and in a federal or military FICAM/DoD ICAM environment, they are the infrastructure through which mission-critical assurance requirements are supposed to be enforced. When they are correctly configured, they carry assurance upward through the identity stack. When they are misconfigured, they become the pathways through which adversaries manufacture trust for themselves. Understanding each service begins by understanding what it is designed to do, because the attack techniques examined in Part II are, in every case, a consequence of the service working exactly as designed but with the wrong inputs.</w:t>
      </w:r>
    </w:p>
    <w:p w14:paraId="54C9B8D5" w14:textId="0EB305B3" w:rsidR="00645362" w:rsidRPr="00910BAD" w:rsidRDefault="00645362" w:rsidP="00910BAD">
      <w:pPr>
        <w:pStyle w:val="Heading2"/>
        <w:rPr>
          <w:b/>
          <w:bCs/>
          <w:color w:val="auto"/>
        </w:rPr>
      </w:pPr>
      <w:r w:rsidRPr="00910BAD">
        <w:rPr>
          <w:b/>
          <w:bCs/>
          <w:color w:val="auto"/>
        </w:rPr>
        <w:t>6.2 PUBLIC KEY INFRASTRUCTURE: THE FOUNDATION OF CRYPTOGRAPHIC TRUST</w:t>
      </w:r>
    </w:p>
    <w:p w14:paraId="47C21479" w14:textId="05558150" w:rsidR="00645362" w:rsidRPr="00910BAD" w:rsidRDefault="00645362" w:rsidP="00645362">
      <w:pPr>
        <w:rPr>
          <w:rFonts w:ascii="Times New Roman" w:hAnsi="Times New Roman" w:cs="Times New Roman"/>
        </w:rPr>
      </w:pPr>
      <w:r w:rsidRPr="00910BAD">
        <w:rPr>
          <w:rFonts w:ascii="Times New Roman" w:hAnsi="Times New Roman" w:cs="Times New Roman"/>
        </w:rPr>
        <w:t>Public Key Infrastructure (PKI) is not a single product or service – it is an ecosystem. At its core, PKI solves a problem that is most fundamental to distributed systems security: how do two parties who have never met establish trust in each other’s identity without a shared secret? The answer is a certificate: a digitally signed document that binds a cryptographic public key to an identity claim, vouched for by a CA that both parties agree to trust.</w:t>
      </w:r>
    </w:p>
    <w:p w14:paraId="2D6D389F" w14:textId="341D56E2" w:rsidR="00645362" w:rsidRPr="00910BAD" w:rsidRDefault="00645362" w:rsidP="00910BAD">
      <w:pPr>
        <w:pStyle w:val="Heading3"/>
        <w:rPr>
          <w:b/>
          <w:bCs/>
          <w:color w:val="auto"/>
        </w:rPr>
      </w:pPr>
      <w:r w:rsidRPr="00910BAD">
        <w:rPr>
          <w:b/>
          <w:bCs/>
          <w:color w:val="auto"/>
        </w:rPr>
        <w:t>6.2.1 HOW ASYMMETRIC CRYPTOGRAPHY UNDERLIES PKI</w:t>
      </w:r>
    </w:p>
    <w:p w14:paraId="240E5BF0" w14:textId="043AC2E7" w:rsidR="00645362" w:rsidRPr="00910BAD" w:rsidRDefault="00645362" w:rsidP="00645362">
      <w:pPr>
        <w:rPr>
          <w:rFonts w:ascii="Times New Roman" w:hAnsi="Times New Roman" w:cs="Times New Roman"/>
        </w:rPr>
      </w:pPr>
      <w:r w:rsidRPr="00910BAD">
        <w:rPr>
          <w:rFonts w:ascii="Times New Roman" w:hAnsi="Times New Roman" w:cs="Times New Roman"/>
        </w:rPr>
        <w:t>PKI rests on asymmetric cryptography, also called Public Key Cryptography. In an asymmetric key pair, there is a mathematically related public key and private key. What the public key encrypts, only the private key can decrypt. What the private key signs, the public key can verify. The critical property is that knowledge of the public key reveals nothing useful about the private key.</w:t>
      </w:r>
    </w:p>
    <w:p w14:paraId="72725614" w14:textId="25612F56" w:rsidR="00645362" w:rsidRPr="00910BAD" w:rsidRDefault="00645362" w:rsidP="00645362">
      <w:pPr>
        <w:rPr>
          <w:rFonts w:ascii="Times New Roman" w:hAnsi="Times New Roman" w:cs="Times New Roman"/>
        </w:rPr>
      </w:pPr>
      <w:r w:rsidRPr="00910BAD">
        <w:rPr>
          <w:rFonts w:ascii="Times New Roman" w:hAnsi="Times New Roman" w:cs="Times New Roman"/>
        </w:rPr>
        <w:t xml:space="preserve">In PKI, an entity generates a key pair and keeps the private key secret. The public key is submitted to a CA in a Certificate Signing Request (CSR). The CA verifies the identity claim associated with that public key – through whatever proofing mechanism the CA policy requires – and issues a certificate binding the verified identity to the public key. The certificate is signed </w:t>
      </w:r>
      <w:r w:rsidRPr="00910BAD">
        <w:rPr>
          <w:rFonts w:ascii="Times New Roman" w:hAnsi="Times New Roman" w:cs="Times New Roman"/>
        </w:rPr>
        <w:lastRenderedPageBreak/>
        <w:t xml:space="preserve">with the CAs own private key. Any party that trusts the CA can verify the signature using the CAs public key, confirming that the certificate was genuinely issued by that CA and has not been modified, preserving its integrity. The private key, which the CA never sees, </w:t>
      </w:r>
      <w:r w:rsidR="005D6873" w:rsidRPr="00910BAD">
        <w:rPr>
          <w:rFonts w:ascii="Times New Roman" w:hAnsi="Times New Roman" w:cs="Times New Roman"/>
        </w:rPr>
        <w:t>i</w:t>
      </w:r>
      <w:r w:rsidRPr="00910BAD">
        <w:rPr>
          <w:rFonts w:ascii="Times New Roman" w:hAnsi="Times New Roman" w:cs="Times New Roman"/>
        </w:rPr>
        <w:t>s what makes the certificate useful for authentication. An entity that holds the private key can prove identity to any relying party that trusts the issuing CA – without the relying party every possessing a shared secret, and without the private key ever crossing the network.</w:t>
      </w:r>
    </w:p>
    <w:p w14:paraId="43294B31" w14:textId="38C5D73F" w:rsidR="00645362" w:rsidRPr="00910BAD" w:rsidRDefault="00645362" w:rsidP="00910BAD">
      <w:pPr>
        <w:pStyle w:val="Heading3"/>
        <w:rPr>
          <w:b/>
          <w:bCs/>
          <w:color w:val="auto"/>
        </w:rPr>
      </w:pPr>
      <w:r w:rsidRPr="00910BAD">
        <w:rPr>
          <w:b/>
          <w:bCs/>
          <w:color w:val="auto"/>
        </w:rPr>
        <w:t>6.2.2 CERTIFICATE AUTHORITY (CA) HIERARCHIES AND CHAINS OF TRUST</w:t>
      </w:r>
    </w:p>
    <w:p w14:paraId="09EDFF68" w14:textId="175EE85B" w:rsidR="005A4959" w:rsidRPr="00910BAD" w:rsidRDefault="005A4959" w:rsidP="00645362">
      <w:pPr>
        <w:rPr>
          <w:rFonts w:ascii="Times New Roman" w:hAnsi="Times New Roman" w:cs="Times New Roman"/>
        </w:rPr>
      </w:pPr>
      <w:r w:rsidRPr="00910BAD">
        <w:rPr>
          <w:rFonts w:ascii="Times New Roman" w:hAnsi="Times New Roman" w:cs="Times New Roman"/>
        </w:rPr>
        <w:t>Certificate Authorities (CAs) verify identities and issue digital certificates to secure online communications, websites, software, email, and connected devices</w:t>
      </w:r>
      <w:r w:rsidR="00844601" w:rsidRPr="00910BAD">
        <w:rPr>
          <w:rFonts w:ascii="Times New Roman" w:hAnsi="Times New Roman" w:cs="Times New Roman"/>
        </w:rPr>
        <w:t>, and they</w:t>
      </w:r>
      <w:r w:rsidRPr="00910BAD">
        <w:rPr>
          <w:rFonts w:ascii="Times New Roman" w:hAnsi="Times New Roman" w:cs="Times New Roman"/>
        </w:rPr>
        <w:t xml:space="preserve"> play a foundational role in cybersecurity by acting as trusted third parties. </w:t>
      </w:r>
      <w:r w:rsidR="00844601" w:rsidRPr="00910BAD">
        <w:rPr>
          <w:rFonts w:ascii="Times New Roman" w:hAnsi="Times New Roman" w:cs="Times New Roman"/>
        </w:rPr>
        <w:t xml:space="preserve">CAs </w:t>
      </w:r>
      <w:r w:rsidRPr="00910BAD">
        <w:rPr>
          <w:rFonts w:ascii="Times New Roman" w:hAnsi="Times New Roman" w:cs="Times New Roman"/>
        </w:rPr>
        <w:t>validate the authenticity of servers, applications, and users, binding cryptographic keys to verified real-world identities. This process establishes the chain of trust required for encrypted communications, enabling secure browsing, safe online transactions, and trusted data exchange across the world wide web and private networks.</w:t>
      </w:r>
    </w:p>
    <w:p w14:paraId="2EBDA796" w14:textId="40895B84" w:rsidR="00844601" w:rsidRPr="00910BAD" w:rsidRDefault="00844601" w:rsidP="00645362">
      <w:pPr>
        <w:rPr>
          <w:rFonts w:ascii="Times New Roman" w:hAnsi="Times New Roman" w:cs="Times New Roman"/>
        </w:rPr>
      </w:pPr>
      <w:r w:rsidRPr="00910BAD">
        <w:rPr>
          <w:rFonts w:ascii="Times New Roman" w:hAnsi="Times New Roman" w:cs="Times New Roman"/>
        </w:rPr>
        <w:t>Certificate Authorities (CAs) are organized into hierarchies to establish a verifiable chain of trust. At the top is a Root CA – a CA that signs its own certificate (called a self-signed certificate) and is trusted by relying parties as a trust anchor. Directly below the Root CA are one or more Subordinate CAs, also called Intermediate CAs or Issuing CAs, whose certificates are signed by the Root CA or by another Subordinate CA. Leaf certificates – the certificates issued to end entities such as user, computers, and services – are then issued by these issuing CAs.</w:t>
      </w:r>
    </w:p>
    <w:p w14:paraId="474689AB" w14:textId="5EEA6D6A" w:rsidR="00844601" w:rsidRPr="00910BAD" w:rsidRDefault="00844601" w:rsidP="00645362">
      <w:pPr>
        <w:rPr>
          <w:rFonts w:ascii="Times New Roman" w:hAnsi="Times New Roman" w:cs="Times New Roman"/>
        </w:rPr>
      </w:pPr>
      <w:r w:rsidRPr="00910BAD">
        <w:rPr>
          <w:rFonts w:ascii="Times New Roman" w:hAnsi="Times New Roman" w:cs="Times New Roman"/>
        </w:rPr>
        <w:t>This hierarchy exists for critical security and operational reasons. The Root CA private key is the ultimate trust anchor; if it is compromised, all certificates in the entire hierarchy must be considered untrustworthy. To protect it, Root CAs are typically kept offline – physically secured, locked down, and brought online only to issue or renew subordinate CA certificates. Day-to-day certificate operations are handled by online Issuing CAs. If an Issuing CA is compromised, the situation is serious but recoverable: the Issuing CA can be revoked, new issuing capacity deployed, and the damage effectively contained.</w:t>
      </w:r>
    </w:p>
    <w:p w14:paraId="2695EB01" w14:textId="1202731B" w:rsidR="00844601" w:rsidRPr="00910BAD" w:rsidRDefault="00844601" w:rsidP="00645362">
      <w:pPr>
        <w:rPr>
          <w:rFonts w:ascii="Times New Roman" w:hAnsi="Times New Roman" w:cs="Times New Roman"/>
        </w:rPr>
      </w:pPr>
      <w:r w:rsidRPr="00910BAD">
        <w:rPr>
          <w:rFonts w:ascii="Times New Roman" w:hAnsi="Times New Roman" w:cs="Times New Roman"/>
        </w:rPr>
        <w:t>A vital function of subordinate CAs is acting as an operational buffer that protects the Root CA from frequent exposure. To formalize operational authority, organization’s issue Certificate Policies (CP) and Certification Practice Statements (CPS) detailing what types of certificates an Intermediate CA is allowed to issue. Relying parties use these documents, alongside certificate extensions like Basic Constraints, to verify that a subordinate CA holds the appropriate authorization to issue a specific type of leaf certificate.</w:t>
      </w:r>
    </w:p>
    <w:p w14:paraId="2D040890" w14:textId="3851AD64" w:rsidR="00844601" w:rsidRPr="00910BAD" w:rsidRDefault="00844601" w:rsidP="00645362">
      <w:pPr>
        <w:rPr>
          <w:rFonts w:ascii="Times New Roman" w:hAnsi="Times New Roman" w:cs="Times New Roman"/>
        </w:rPr>
      </w:pPr>
      <w:r w:rsidRPr="00910BAD">
        <w:rPr>
          <w:rFonts w:ascii="Times New Roman" w:hAnsi="Times New Roman" w:cs="Times New Roman"/>
        </w:rPr>
        <w:t xml:space="preserve">When a relying party receives a certificate, it validates the chain: the certificate was signed by the Issuing CA, the Issuing CA certificate was signed by the Root CA, and the Root CA certificate is in the relying party’s trust store. A break anywhere in that chain – whether due to an expired certificate, an untrusted root, or a revoked CA – causes the validation to immediately </w:t>
      </w:r>
      <w:r w:rsidRPr="00910BAD">
        <w:rPr>
          <w:rFonts w:ascii="Times New Roman" w:hAnsi="Times New Roman" w:cs="Times New Roman"/>
        </w:rPr>
        <w:lastRenderedPageBreak/>
        <w:t>fail. To determine revocation status in real-time, systems rely on protocols like the Online Certificate Status Protocol (OCSP) or Certificate Revocation Lists (CRL) published by the responsible CA.</w:t>
      </w:r>
    </w:p>
    <w:p w14:paraId="2CBFA273" w14:textId="5A0BEDB7" w:rsidR="00844601" w:rsidRPr="00910BAD" w:rsidRDefault="00844601" w:rsidP="00645362">
      <w:pPr>
        <w:rPr>
          <w:rFonts w:ascii="Times New Roman" w:hAnsi="Times New Roman" w:cs="Times New Roman"/>
        </w:rPr>
      </w:pPr>
      <w:r w:rsidRPr="00910BAD">
        <w:rPr>
          <w:rFonts w:ascii="Times New Roman" w:hAnsi="Times New Roman" w:cs="Times New Roman"/>
        </w:rPr>
        <w:t>In complex federal, and especially military environments, the Federal Public Key Infrastructure (PKI) mandates the establishment of trusts between entirely separate hierarchies. This is achieved through cross-certification or by utilizing a DoD Bridge CA. Cross-certification involves two CAs issuing certificates for each other, creating a bidirectional trust pathway. Alternatively, a DoD Bridge CA acts as a central hub, allowing multiple divisions, departments, or enterprise FPKIs to interoperate without requiring a massive mesh of cross-certificates.</w:t>
      </w:r>
    </w:p>
    <w:p w14:paraId="1ACC8C4A" w14:textId="66EAEB86" w:rsidR="005D6873" w:rsidRPr="00910BAD" w:rsidRDefault="00844601" w:rsidP="00844601">
      <w:pPr>
        <w:rPr>
          <w:rFonts w:ascii="Times New Roman" w:hAnsi="Times New Roman" w:cs="Times New Roman"/>
        </w:rPr>
      </w:pPr>
      <w:r w:rsidRPr="00910BAD">
        <w:rPr>
          <w:rFonts w:ascii="Times New Roman" w:hAnsi="Times New Roman" w:cs="Times New Roman"/>
        </w:rPr>
        <w:t>In addition, the FPKI extends this cross-certified model across agencies. The Federal Common Policy Certificate Authority (FCPCA) serves as the federal trust anchor, and agency CAs chain up to it. When a Personal Identity Verification (PIV) card is used to authenticate, the certificate on the card must chain to a CA trusted by the verifying system – and in federal environments, that chain ultimately runs through the FPKI.</w:t>
      </w:r>
    </w:p>
    <w:p w14:paraId="0BCACFD9" w14:textId="5ECA3627" w:rsidR="005D6873" w:rsidRPr="00910BAD" w:rsidRDefault="005D6873" w:rsidP="00910BAD">
      <w:pPr>
        <w:pStyle w:val="Heading3"/>
        <w:rPr>
          <w:b/>
          <w:bCs/>
          <w:color w:val="auto"/>
        </w:rPr>
      </w:pPr>
      <w:r w:rsidRPr="00910BAD">
        <w:rPr>
          <w:b/>
          <w:bCs/>
          <w:color w:val="auto"/>
        </w:rPr>
        <w:t>6.2.3 THE X.509 v3 CERTIFICATE STRUCTURE</w:t>
      </w:r>
    </w:p>
    <w:p w14:paraId="0CD1D8FD" w14:textId="62ED2849" w:rsidR="00B47558" w:rsidRPr="00910BAD" w:rsidRDefault="005D6873">
      <w:pPr>
        <w:rPr>
          <w:rFonts w:ascii="Times New Roman" w:hAnsi="Times New Roman" w:cs="Times New Roman"/>
        </w:rPr>
      </w:pPr>
      <w:r w:rsidRPr="00910BAD">
        <w:rPr>
          <w:rFonts w:ascii="Times New Roman" w:hAnsi="Times New Roman" w:cs="Times New Roman"/>
        </w:rPr>
        <w:t>Every certificate used in PKI follows the X.509 v3 format. Understanding the structure of a certificate is a prerequisite to understanding how certificates are used, how they can be abused, and how to evaluate whether a certificate template is safe.</w:t>
      </w:r>
    </w:p>
    <w:p w14:paraId="15FE7F05" w14:textId="4D26DF02" w:rsidR="005D6873" w:rsidRPr="00910BAD" w:rsidRDefault="005D6873">
      <w:pPr>
        <w:rPr>
          <w:rFonts w:ascii="Times New Roman" w:hAnsi="Times New Roman" w:cs="Times New Roman"/>
        </w:rPr>
      </w:pPr>
      <w:r w:rsidRPr="00910BAD">
        <w:rPr>
          <w:rFonts w:ascii="Times New Roman" w:hAnsi="Times New Roman" w:cs="Times New Roman"/>
        </w:rPr>
        <w:t>A certificate contains: the version (always 3 for modern certificates); a unique serial number assigned by the Issuing CA; the signature algorithm used to sign the certificate; the issuer – the Distinguished Name (DN) of the CA that signed it; the validity period – not-before and not-after timestamps; the subject – the distinguished name of the entity the certificate was issued to; the subject public key information – the public key and the algorithm it uses; and a set of extensions.</w:t>
      </w:r>
    </w:p>
    <w:p w14:paraId="0B170172" w14:textId="70596758" w:rsidR="005D6873" w:rsidRPr="00910BAD" w:rsidRDefault="005D6873">
      <w:pPr>
        <w:rPr>
          <w:rFonts w:ascii="Times New Roman" w:hAnsi="Times New Roman" w:cs="Times New Roman"/>
        </w:rPr>
      </w:pPr>
      <w:r w:rsidRPr="00910BAD">
        <w:rPr>
          <w:rFonts w:ascii="Times New Roman" w:hAnsi="Times New Roman" w:cs="Times New Roman"/>
        </w:rPr>
        <w:t>The extensions are where most of the security-relevant information lives in a modern certificate. The most important for Active Directory and FICAM contexts are:</w:t>
      </w:r>
    </w:p>
    <w:p w14:paraId="6513AE40" w14:textId="33828CAA"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Subject Alternative Name (SAN)</w:t>
      </w:r>
    </w:p>
    <w:p w14:paraId="6E189F71" w14:textId="718BA546" w:rsidR="005D6873" w:rsidRPr="00910BAD" w:rsidRDefault="005D6873" w:rsidP="005D6873">
      <w:pPr>
        <w:pStyle w:val="ListParagraph"/>
        <w:rPr>
          <w:rFonts w:ascii="Times New Roman" w:hAnsi="Times New Roman" w:cs="Times New Roman"/>
        </w:rPr>
      </w:pPr>
      <w:r w:rsidRPr="00910BAD">
        <w:rPr>
          <w:rFonts w:ascii="Times New Roman" w:hAnsi="Times New Roman" w:cs="Times New Roman"/>
        </w:rPr>
        <w:t>Specifies additional identity values beyond the subject distinguished name. For user authentication certificates, this commonly includes the User Principal Name (UPN). In certain Active Directory configurations, the SAN is what determines which account a certificate maps to – a fact exploited by several AD CS attack pathways.</w:t>
      </w:r>
    </w:p>
    <w:p w14:paraId="4697B24B" w14:textId="7516EBA6"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Extended Key Usage (EKU)</w:t>
      </w:r>
    </w:p>
    <w:p w14:paraId="46101279" w14:textId="6352FC26" w:rsidR="005D6873" w:rsidRPr="00910BAD" w:rsidRDefault="005D6873" w:rsidP="005D6873">
      <w:pPr>
        <w:pStyle w:val="ListParagraph"/>
        <w:rPr>
          <w:rFonts w:ascii="Times New Roman" w:hAnsi="Times New Roman" w:cs="Times New Roman"/>
        </w:rPr>
      </w:pPr>
      <w:r w:rsidRPr="00910BAD">
        <w:rPr>
          <w:rFonts w:ascii="Times New Roman" w:hAnsi="Times New Roman" w:cs="Times New Roman"/>
        </w:rPr>
        <w:t xml:space="preserve">Specifies what purposes the certificate is valid for. Common EKU values include Client Authentication (OID 1.3.6.1.5.5.7.3.2), which allows the certificate to authenticate a user or computer to a service; Smart Card Logon (OID 1.3.6.1.4.1.311.20.2.2); and Certificate Request Agent (OID 1.3.6.1.4.1.311.20.2.1), which allows the holder to request certificates on behalf of other principals. The EKU field is critical: a certificate with an </w:t>
      </w:r>
      <w:r w:rsidRPr="00910BAD">
        <w:rPr>
          <w:rFonts w:ascii="Times New Roman" w:hAnsi="Times New Roman" w:cs="Times New Roman"/>
        </w:rPr>
        <w:lastRenderedPageBreak/>
        <w:t>overly permissive EKU – or certain combinations of EKUs – can be used for purposes far beyond what is was intended.</w:t>
      </w:r>
    </w:p>
    <w:p w14:paraId="79443DBE" w14:textId="488F9664"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 xml:space="preserve">Key Usage: </w:t>
      </w:r>
      <w:r w:rsidRPr="00910BAD">
        <w:rPr>
          <w:rFonts w:ascii="Times New Roman" w:hAnsi="Times New Roman" w:cs="Times New Roman"/>
        </w:rPr>
        <w:t>Specifies the cryptographic operations the key pair may be used for: Digital Signature, Key Encipherment, Certificate Signing, CRL Signing. Restricting key usage to intended purposes limits the damage from certificate theft.</w:t>
      </w:r>
    </w:p>
    <w:p w14:paraId="7A0A2BD1" w14:textId="0F1588F1"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Certificate Policies:</w:t>
      </w:r>
      <w:r w:rsidRPr="00910BAD">
        <w:rPr>
          <w:rFonts w:ascii="Times New Roman" w:hAnsi="Times New Roman" w:cs="Times New Roman"/>
        </w:rPr>
        <w:t xml:space="preserve"> Identifies the policy under which the certificate was issued, including policy Object Identifiers (OIDs) that map to assurance levels. In federal environments, specific policy OIDs indicate whether a certificate meets PIV-I, PIV, or other federal assurance requirements.</w:t>
      </w:r>
    </w:p>
    <w:p w14:paraId="7147A5E4" w14:textId="74C998F8"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Authority Information Access (AIA):</w:t>
      </w:r>
      <w:r w:rsidRPr="00910BAD">
        <w:rPr>
          <w:rFonts w:ascii="Times New Roman" w:hAnsi="Times New Roman" w:cs="Times New Roman"/>
        </w:rPr>
        <w:t xml:space="preserve"> Contains URLs for the issuing CA certificate and for the Online Certificate Status Protocol (OCSP) responder, enabling relying parties to build the certificate chain and check revocation status.</w:t>
      </w:r>
    </w:p>
    <w:p w14:paraId="5C812134" w14:textId="098053B6" w:rsidR="005D6873" w:rsidRPr="00910BAD" w:rsidRDefault="005D6873" w:rsidP="005D6873">
      <w:pPr>
        <w:pStyle w:val="ListParagraph"/>
        <w:numPr>
          <w:ilvl w:val="0"/>
          <w:numId w:val="1"/>
        </w:numPr>
        <w:rPr>
          <w:rFonts w:ascii="Times New Roman" w:hAnsi="Times New Roman" w:cs="Times New Roman"/>
        </w:rPr>
      </w:pPr>
      <w:r w:rsidRPr="00910BAD">
        <w:rPr>
          <w:rFonts w:ascii="Times New Roman" w:hAnsi="Times New Roman" w:cs="Times New Roman"/>
          <w:b/>
          <w:bCs/>
        </w:rPr>
        <w:t>CRL Distribution Points (CDP):</w:t>
      </w:r>
      <w:r w:rsidRPr="00910BAD">
        <w:rPr>
          <w:rFonts w:ascii="Times New Roman" w:hAnsi="Times New Roman" w:cs="Times New Roman"/>
        </w:rPr>
        <w:t xml:space="preserve"> Contains URLs for the Certificate Revocation List (CRL) published by the issuing CA.</w:t>
      </w:r>
    </w:p>
    <w:p w14:paraId="08F4A9E4" w14:textId="068676B5" w:rsidR="005D6873" w:rsidRPr="00910BAD" w:rsidRDefault="005D6873" w:rsidP="00910BAD">
      <w:pPr>
        <w:pStyle w:val="Heading3"/>
        <w:rPr>
          <w:b/>
          <w:bCs/>
          <w:color w:val="auto"/>
        </w:rPr>
      </w:pPr>
      <w:r w:rsidRPr="00910BAD">
        <w:rPr>
          <w:b/>
          <w:bCs/>
          <w:color w:val="auto"/>
        </w:rPr>
        <w:t>6.2.4 CERTIFICATE LIFECYCLE: ISSUANCE, VALIDATION, AND REVOCATION</w:t>
      </w:r>
    </w:p>
    <w:p w14:paraId="463C5DAA" w14:textId="77777777" w:rsidR="005D6873" w:rsidRPr="0066112A" w:rsidRDefault="005D6873" w:rsidP="005D6873">
      <w:pPr>
        <w:rPr>
          <w:rFonts w:ascii="Times New Roman" w:hAnsi="Times New Roman" w:cs="Times New Roman"/>
        </w:rPr>
      </w:pPr>
      <w:r w:rsidRPr="0066112A">
        <w:rPr>
          <w:rFonts w:ascii="Times New Roman" w:hAnsi="Times New Roman" w:cs="Times New Roman"/>
        </w:rPr>
        <w:t>A certificate does not exist in isolation – it moves through a lifecycle that has security implications at every stage.</w:t>
      </w:r>
    </w:p>
    <w:p w14:paraId="4FF79CF6" w14:textId="68EF7A86" w:rsidR="005D6873" w:rsidRPr="0066112A" w:rsidRDefault="005D6873" w:rsidP="005D6873">
      <w:pPr>
        <w:rPr>
          <w:rFonts w:ascii="Times New Roman" w:hAnsi="Times New Roman" w:cs="Times New Roman"/>
        </w:rPr>
      </w:pPr>
      <w:r w:rsidRPr="0066112A">
        <w:rPr>
          <w:rFonts w:ascii="Times New Roman" w:hAnsi="Times New Roman" w:cs="Times New Roman"/>
          <w:b/>
          <w:bCs/>
        </w:rPr>
        <w:t>Issuance</w:t>
      </w:r>
      <w:r w:rsidRPr="0066112A">
        <w:rPr>
          <w:rFonts w:ascii="Times New Roman" w:hAnsi="Times New Roman" w:cs="Times New Roman"/>
        </w:rPr>
        <w:t xml:space="preserve"> begins with enrollment. An entity generates a key pair and submits a Certificate Signing Request (CSR) to the CA, identifying itself and specifcying what kind of certificate it needs. The CA then validates the request against its policy – checking that the requester is authorized to receive that type of certificate, that the identity information is correct, and that the request conforms to the applicable template or profile. If validation passes, the CA signs the certificate and delivers it to the requester. In Active Directory environments, this process is often automated through auto-enrollment, which reduces manual overhead but also reduces the human review that might catch a misconfigured request.</w:t>
      </w:r>
    </w:p>
    <w:p w14:paraId="43FF4DC5" w14:textId="0E42CAB9" w:rsidR="005D6873" w:rsidRPr="0066112A" w:rsidRDefault="005D6873" w:rsidP="005D6873">
      <w:pPr>
        <w:rPr>
          <w:rFonts w:ascii="Times New Roman" w:hAnsi="Times New Roman" w:cs="Times New Roman"/>
        </w:rPr>
      </w:pPr>
      <w:r w:rsidRPr="0066112A">
        <w:rPr>
          <w:rFonts w:ascii="Times New Roman" w:hAnsi="Times New Roman" w:cs="Times New Roman"/>
          <w:b/>
          <w:bCs/>
        </w:rPr>
        <w:t>Validation</w:t>
      </w:r>
      <w:r w:rsidRPr="0066112A">
        <w:rPr>
          <w:rFonts w:ascii="Times New Roman" w:hAnsi="Times New Roman" w:cs="Times New Roman"/>
        </w:rPr>
        <w:t xml:space="preserve"> occurs every time a relying party evaluates a certificate presented for authentication. The relying party checks that the certificate has not expired, that the issuing CA is trusted, that the chain of signatures is intact from the leaf certificate to the trust anchor, and that the certificate has not been revoked. Each of these checks can fail in ways that have major security consequences – a check that is skipped or that fails silently is a path through which an invalid certificate can be accepted.</w:t>
      </w:r>
    </w:p>
    <w:p w14:paraId="30EC7BB0" w14:textId="275FF984" w:rsidR="005D6873" w:rsidRPr="0066112A" w:rsidRDefault="005D6873" w:rsidP="005D6873">
      <w:pPr>
        <w:rPr>
          <w:rFonts w:ascii="Times New Roman" w:hAnsi="Times New Roman" w:cs="Times New Roman"/>
        </w:rPr>
      </w:pPr>
      <w:r w:rsidRPr="0066112A">
        <w:rPr>
          <w:rFonts w:ascii="Times New Roman" w:hAnsi="Times New Roman" w:cs="Times New Roman"/>
          <w:b/>
          <w:bCs/>
        </w:rPr>
        <w:t>Revocation</w:t>
      </w:r>
      <w:r w:rsidRPr="0066112A">
        <w:rPr>
          <w:rFonts w:ascii="Times New Roman" w:hAnsi="Times New Roman" w:cs="Times New Roman"/>
        </w:rPr>
        <w:t xml:space="preserve"> is the mechanism by which a certificate is declared untrustworthy before its natural expiry. This is necessary when a private key is compromised, when an account is deprovisioned, or when a certificate was issued in error. There are two primary revocation mechanisms: Certificate Revocation Lists (CRLs) and Online Certificate Status Protocol (OCSP).</w:t>
      </w:r>
    </w:p>
    <w:p w14:paraId="54BD393C" w14:textId="4C470D97" w:rsidR="005D6873" w:rsidRPr="0066112A" w:rsidRDefault="005D6873" w:rsidP="0066112A">
      <w:pPr>
        <w:pStyle w:val="Heading3"/>
        <w:rPr>
          <w:b/>
          <w:bCs/>
          <w:color w:val="auto"/>
        </w:rPr>
      </w:pPr>
      <w:r w:rsidRPr="0066112A">
        <w:rPr>
          <w:b/>
          <w:bCs/>
          <w:color w:val="auto"/>
        </w:rPr>
        <w:lastRenderedPageBreak/>
        <w:t>6.2.5 REVOCATION MECHANISMS: CRL AND OCSP</w:t>
      </w:r>
    </w:p>
    <w:p w14:paraId="4524955F" w14:textId="0A839592" w:rsidR="005D6873" w:rsidRPr="0066112A" w:rsidRDefault="005D6873" w:rsidP="005D6873">
      <w:pPr>
        <w:rPr>
          <w:rFonts w:ascii="Times New Roman" w:hAnsi="Times New Roman" w:cs="Times New Roman"/>
        </w:rPr>
      </w:pPr>
      <w:r w:rsidRPr="0066112A">
        <w:rPr>
          <w:rFonts w:ascii="Times New Roman" w:hAnsi="Times New Roman" w:cs="Times New Roman"/>
        </w:rPr>
        <w:t>A Certificate Revocation List (CRL) is a signed list published by a Certificate Authority (CA) containing the serial numbers of revoked certificates. Relying Parties (RP) download the CRL and check whether a presented certificate’s serial number appears on it. CRLs have a publication interval – they are published periodically, not in real time. A certificate revoked at 9:00 AM may not appear in the next CRL until several hours later, creating a window during which the revoked certificate remains valid from a relying party’s perspective. CRL files also grow over time as revoked certificates accumulate.</w:t>
      </w:r>
    </w:p>
    <w:p w14:paraId="2D3DD4FE" w14:textId="5805AAB9" w:rsidR="005D6873" w:rsidRPr="0066112A" w:rsidRDefault="005D6873" w:rsidP="005D6873">
      <w:pPr>
        <w:rPr>
          <w:rFonts w:ascii="Times New Roman" w:hAnsi="Times New Roman" w:cs="Times New Roman"/>
        </w:rPr>
      </w:pPr>
      <w:r w:rsidRPr="0066112A">
        <w:rPr>
          <w:rFonts w:ascii="Times New Roman" w:hAnsi="Times New Roman" w:cs="Times New Roman"/>
        </w:rPr>
        <w:t>The Online Certificate Status Protocol (OCSP) provides a real-time alternative to CRL checking. A relying party sends a query to an OCSP responder – a service hosted by or on behalf of the CA – asking whether a specific certificate is currently valid. The responder replies with a signed status of “good,” “revoked,” or “unknown.” OCSP responses are near-real-time and do not require downloading large lists, but they introduce a dependency on the availability of the OCSP service and create a record at the OCSP responder of which certificates are being checked.</w:t>
      </w:r>
    </w:p>
    <w:p w14:paraId="22ABDB57" w14:textId="48A4576C" w:rsidR="005D6873" w:rsidRPr="0066112A" w:rsidRDefault="005D6873" w:rsidP="005D6873">
      <w:pPr>
        <w:rPr>
          <w:rFonts w:ascii="Times New Roman" w:hAnsi="Times New Roman" w:cs="Times New Roman"/>
        </w:rPr>
      </w:pPr>
      <w:r w:rsidRPr="0066112A">
        <w:rPr>
          <w:rFonts w:ascii="Times New Roman" w:hAnsi="Times New Roman" w:cs="Times New Roman"/>
        </w:rPr>
        <w:t>The security significance of revocation becomes concrete when an attacker compromises a private key. If revocation is not processed quickly, or if relying parties are configured to ignore revocation failures (a “soft-fail” configuration common in environments that trade security for availability), a compromised certificate may remain usable long after the theft is discovered.</w:t>
      </w:r>
    </w:p>
    <w:p w14:paraId="0AE1B6D1" w14:textId="360FA2DB" w:rsidR="005D6873" w:rsidRPr="0066112A" w:rsidRDefault="005D6873" w:rsidP="0066112A">
      <w:pPr>
        <w:pStyle w:val="Heading2"/>
        <w:rPr>
          <w:b/>
          <w:bCs/>
          <w:color w:val="auto"/>
        </w:rPr>
      </w:pPr>
      <w:r w:rsidRPr="0066112A">
        <w:rPr>
          <w:b/>
          <w:bCs/>
          <w:color w:val="auto"/>
        </w:rPr>
        <w:t>6.3</w:t>
      </w:r>
      <w:r w:rsidR="00710784" w:rsidRPr="0066112A">
        <w:rPr>
          <w:b/>
          <w:bCs/>
          <w:color w:val="auto"/>
        </w:rPr>
        <w:t xml:space="preserve"> ACTIVE DIRECTORY CERTIFICATE SERVICES (AD CS)</w:t>
      </w:r>
    </w:p>
    <w:p w14:paraId="1ABC53B9" w14:textId="7A3C0C61" w:rsidR="00710784" w:rsidRPr="0066112A" w:rsidRDefault="00710784" w:rsidP="005D6873">
      <w:pPr>
        <w:rPr>
          <w:rFonts w:ascii="Times New Roman" w:hAnsi="Times New Roman" w:cs="Times New Roman"/>
        </w:rPr>
      </w:pPr>
      <w:r w:rsidRPr="0066112A">
        <w:rPr>
          <w:rFonts w:ascii="Times New Roman" w:hAnsi="Times New Roman" w:cs="Times New Roman"/>
        </w:rPr>
        <w:t>Active Directory Certificate Services (AD CS) is the Microsoft Windows Server role that implements PKI within an Active Directory forest. AD CS provides CA functionality, certificate template management, enrollment services, revocation publishing, and the integration between certificates and Active Directory identities. In virtually every Active Directory environment of any size, AD CS is present – issuing certificates for smartcard authentication, encrypted email, code signing, web server Transport Layer Security (TLS), and dozens of other purposes.</w:t>
      </w:r>
    </w:p>
    <w:p w14:paraId="4B875C75" w14:textId="0B7A3BD3" w:rsidR="00710784" w:rsidRPr="0066112A" w:rsidRDefault="00710784" w:rsidP="005D6873">
      <w:pPr>
        <w:rPr>
          <w:rFonts w:ascii="Times New Roman" w:hAnsi="Times New Roman" w:cs="Times New Roman"/>
        </w:rPr>
      </w:pPr>
      <w:r w:rsidRPr="0066112A">
        <w:rPr>
          <w:rFonts w:ascii="Times New Roman" w:hAnsi="Times New Roman" w:cs="Times New Roman"/>
        </w:rPr>
        <w:t>AD CS deserves more security attention than it typically receives. In a federal environment, it is not merely a supporting service. An AD CS enterprise CA whose certificate can be used for client authentication against domain controllers is Tier 0 infrastructure, because a certificate issued by that CA can be used to authenticate as any domain account – including domain administrators – if the template and enrollment permissions are misconfigured. The security community’s growing understanding of AD CS attack pathways (broadly known as the ESC vulnerabilities, named by researchers Will Schroeder and Lee Christensen in their 2021 research “Certified Pre-Owned”) has significantly elevated AD CS from an overlooked supporting role to a primary hardening target.</w:t>
      </w:r>
    </w:p>
    <w:p w14:paraId="5257F23F" w14:textId="3378AB7C" w:rsidR="00710784" w:rsidRPr="0066112A" w:rsidRDefault="00710784" w:rsidP="0066112A">
      <w:pPr>
        <w:pStyle w:val="Heading3"/>
        <w:rPr>
          <w:b/>
          <w:bCs/>
          <w:color w:val="auto"/>
        </w:rPr>
      </w:pPr>
      <w:r w:rsidRPr="0066112A">
        <w:rPr>
          <w:b/>
          <w:bCs/>
          <w:color w:val="auto"/>
        </w:rPr>
        <w:t>6.3.1 ENTERPRISE CA VERSUS STANDALONE CA</w:t>
      </w:r>
    </w:p>
    <w:p w14:paraId="32758B76" w14:textId="208D1049" w:rsidR="00710784" w:rsidRPr="0066112A" w:rsidRDefault="00710784" w:rsidP="005D6873">
      <w:pPr>
        <w:rPr>
          <w:rFonts w:ascii="Times New Roman" w:hAnsi="Times New Roman" w:cs="Times New Roman"/>
        </w:rPr>
      </w:pPr>
      <w:r w:rsidRPr="0066112A">
        <w:rPr>
          <w:rFonts w:ascii="Times New Roman" w:hAnsi="Times New Roman" w:cs="Times New Roman"/>
        </w:rPr>
        <w:t>AD CS supports two CA types with fundamentally different security models.</w:t>
      </w:r>
    </w:p>
    <w:p w14:paraId="5AA419B5" w14:textId="161826B9" w:rsidR="001511BE" w:rsidRPr="0066112A" w:rsidRDefault="001511BE" w:rsidP="0066112A">
      <w:pPr>
        <w:pStyle w:val="Heading4"/>
        <w:rPr>
          <w:b/>
          <w:bCs/>
          <w:color w:val="auto"/>
        </w:rPr>
      </w:pPr>
      <w:r w:rsidRPr="0066112A">
        <w:rPr>
          <w:b/>
          <w:bCs/>
          <w:color w:val="auto"/>
        </w:rPr>
        <w:lastRenderedPageBreak/>
        <w:t>6.3.1.1 ENTERPRISE CERTIFICATE AUTHORITY</w:t>
      </w:r>
    </w:p>
    <w:p w14:paraId="0AC12D1B" w14:textId="77777777" w:rsidR="001511BE" w:rsidRPr="0066112A" w:rsidRDefault="00710784" w:rsidP="005D6873">
      <w:pPr>
        <w:rPr>
          <w:rFonts w:ascii="Times New Roman" w:hAnsi="Times New Roman" w:cs="Times New Roman"/>
        </w:rPr>
      </w:pPr>
      <w:r w:rsidRPr="0066112A">
        <w:rPr>
          <w:rFonts w:ascii="Times New Roman" w:hAnsi="Times New Roman" w:cs="Times New Roman"/>
        </w:rPr>
        <w:t xml:space="preserve">An </w:t>
      </w:r>
      <w:r w:rsidRPr="0066112A">
        <w:rPr>
          <w:rFonts w:ascii="Times New Roman" w:hAnsi="Times New Roman" w:cs="Times New Roman"/>
          <w:b/>
          <w:bCs/>
        </w:rPr>
        <w:t>Enterprise CA</w:t>
      </w:r>
      <w:r w:rsidRPr="0066112A">
        <w:rPr>
          <w:rFonts w:ascii="Times New Roman" w:hAnsi="Times New Roman" w:cs="Times New Roman"/>
        </w:rPr>
        <w:t xml:space="preserve"> is integrated with Active Directory. It stores certificate templates in the directory, uses Active Directory for authorization (determining who may enroll for which certificate types), and automatically publishes issued certificates to enrolling users’ Active Directory objects. Enterprise CAs support auto-enrollment, which allows domain computers and users to automatically receive appropriate certificates without</w:t>
      </w:r>
      <w:r w:rsidR="001511BE" w:rsidRPr="0066112A">
        <w:rPr>
          <w:rFonts w:ascii="Times New Roman" w:hAnsi="Times New Roman" w:cs="Times New Roman"/>
        </w:rPr>
        <w:t xml:space="preserve"> manual intervention. Because Enterprise CAs query Active Directory for authorization decisions, a compromise of the CAs private key – or a misconfiguration in a template’s enrollment permissions – can have domain-wide consequences.</w:t>
      </w:r>
    </w:p>
    <w:p w14:paraId="672DC693" w14:textId="58419943" w:rsidR="001511BE" w:rsidRPr="0066112A" w:rsidRDefault="001511BE" w:rsidP="0066112A">
      <w:pPr>
        <w:pStyle w:val="Heading4"/>
        <w:rPr>
          <w:b/>
          <w:bCs/>
          <w:color w:val="auto"/>
        </w:rPr>
      </w:pPr>
      <w:r w:rsidRPr="0066112A">
        <w:rPr>
          <w:b/>
          <w:bCs/>
          <w:color w:val="auto"/>
        </w:rPr>
        <w:t>6.3.1.2 STANDALONE CERTIFICATE AUTHORITY</w:t>
      </w:r>
    </w:p>
    <w:p w14:paraId="1AF3F3A3" w14:textId="04E379BF" w:rsidR="00710784" w:rsidRPr="0066112A" w:rsidRDefault="001511BE" w:rsidP="005D6873">
      <w:pPr>
        <w:rPr>
          <w:rFonts w:ascii="Times New Roman" w:hAnsi="Times New Roman" w:cs="Times New Roman"/>
        </w:rPr>
      </w:pPr>
      <w:r w:rsidRPr="0066112A">
        <w:rPr>
          <w:rFonts w:ascii="Times New Roman" w:hAnsi="Times New Roman" w:cs="Times New Roman"/>
        </w:rPr>
        <w:t xml:space="preserve">A </w:t>
      </w:r>
      <w:r w:rsidRPr="0066112A">
        <w:rPr>
          <w:rFonts w:ascii="Times New Roman" w:hAnsi="Times New Roman" w:cs="Times New Roman"/>
          <w:b/>
          <w:bCs/>
        </w:rPr>
        <w:t>Standalone CA</w:t>
      </w:r>
      <w:r w:rsidRPr="0066112A">
        <w:rPr>
          <w:rFonts w:ascii="Times New Roman" w:hAnsi="Times New Roman" w:cs="Times New Roman"/>
        </w:rPr>
        <w:t xml:space="preserve"> operates independently of Active Directory. It does not use AD for authorization, does not publish to AD, and does not support auto-enrollment. All certificate operations require manual administrator approval. Standalone CAs are commonly used for Root CAs that are kept offline, precisely because their disconnection from AD means they cannot be reached through the same attack pathways that threaten Enterprise CAs.</w:t>
      </w:r>
    </w:p>
    <w:p w14:paraId="29C47587" w14:textId="647B38B2" w:rsidR="001511BE" w:rsidRPr="0066112A" w:rsidRDefault="005A4959" w:rsidP="005D6873">
      <w:pPr>
        <w:rPr>
          <w:rFonts w:ascii="Times New Roman" w:hAnsi="Times New Roman" w:cs="Times New Roman"/>
        </w:rPr>
      </w:pPr>
      <w:r w:rsidRPr="0066112A">
        <w:rPr>
          <w:rFonts w:ascii="Times New Roman" w:hAnsi="Times New Roman" w:cs="Times New Roman"/>
        </w:rPr>
        <w:t>The typical secure architecture uses a Standard offline Root CA to issue certificates to one or more online Issuing CAs configured as Enterprise CAs. The Root CA is powered off and locked away; the Enterprise Issuing CAs handle day-to-day operations. If an Issuing CA is compromised, its certificate can be revoked by the Root CA, limiting the blast radius.</w:t>
      </w:r>
    </w:p>
    <w:p w14:paraId="7E98C873" w14:textId="14353416" w:rsidR="005A4959" w:rsidRPr="0066112A" w:rsidRDefault="00844601" w:rsidP="0066112A">
      <w:pPr>
        <w:pStyle w:val="Heading3"/>
        <w:rPr>
          <w:b/>
          <w:bCs/>
          <w:color w:val="auto"/>
        </w:rPr>
      </w:pPr>
      <w:r w:rsidRPr="0066112A">
        <w:rPr>
          <w:b/>
          <w:bCs/>
          <w:color w:val="auto"/>
        </w:rPr>
        <w:t>6.3.2 CERTIFICATE TEMPLATES: THE POLICY CONFIGURATION INTERFACE</w:t>
      </w:r>
    </w:p>
    <w:p w14:paraId="4017CE18" w14:textId="3AB80576" w:rsidR="00844601" w:rsidRPr="0066112A" w:rsidRDefault="00844601" w:rsidP="005D6873">
      <w:pPr>
        <w:rPr>
          <w:rFonts w:ascii="Times New Roman" w:hAnsi="Times New Roman" w:cs="Times New Roman"/>
        </w:rPr>
      </w:pPr>
      <w:r w:rsidRPr="0066112A">
        <w:rPr>
          <w:rFonts w:ascii="Times New Roman" w:hAnsi="Times New Roman" w:cs="Times New Roman"/>
        </w:rPr>
        <w:t xml:space="preserve">Certificate templates are the central policy mechanisms in AD CS. A certificate template is an Active Directory object stored in the configuration naming context, under </w:t>
      </w:r>
      <w:r w:rsidRPr="0001677B">
        <w:rPr>
          <w:rFonts w:ascii="Courier New" w:hAnsi="Courier New" w:cs="Courier New"/>
          <w:color w:val="156082" w:themeColor="accent1"/>
        </w:rPr>
        <w:t>CN=Certificate Templates,CN=Public Key Services,CN=Services,CN=Configuration,DC=&lt;domain&gt;</w:t>
      </w:r>
      <w:r w:rsidRPr="0066112A">
        <w:rPr>
          <w:rFonts w:ascii="Times New Roman" w:hAnsi="Times New Roman" w:cs="Times New Roman"/>
        </w:rPr>
        <w:t>. Each template defines a policy governing a class of certificates: what cryptographic algorithm and key length to use, what Extended Key Usages to include, how long the certificate is valid, whether the subject name is provided by the requester or derived from Active Directory, who may enroll, whether manager approval is required, and dozens of additional attributes. The following template attributes carry the most security significance:</w:t>
      </w:r>
      <w:r w:rsidR="007C6BDE">
        <w:rPr>
          <w:rFonts w:ascii="Times New Roman" w:hAnsi="Times New Roman" w:cs="Times New Roman"/>
        </w:rPr>
        <w:t xml:space="preserve"> </w:t>
      </w:r>
      <w:r w:rsidR="007C6BDE">
        <w:rPr>
          <w:rFonts w:ascii="Courier New" w:hAnsi="Courier New" w:cs="Courier New"/>
          <w:color w:val="156082" w:themeColor="accent1"/>
        </w:rPr>
        <w:t>msPKI-Certificate-Name-Flag</w:t>
      </w:r>
      <w:r w:rsidRPr="0066112A">
        <w:rPr>
          <w:rFonts w:ascii="Times New Roman" w:hAnsi="Times New Roman" w:cs="Times New Roman"/>
        </w:rPr>
        <w:t xml:space="preserve">: Controls how the subject name is constructed. The flag </w:t>
      </w:r>
      <w:r w:rsidRPr="007C6BDE">
        <w:rPr>
          <w:rFonts w:ascii="Courier New" w:hAnsi="Courier New" w:cs="Courier New"/>
          <w:color w:val="156082" w:themeColor="accent1"/>
        </w:rPr>
        <w:t>CT_FLAG_ENROLLEE_SUPPLIES_SUBJECT</w:t>
      </w:r>
      <w:r w:rsidRPr="0066112A">
        <w:rPr>
          <w:rFonts w:ascii="Times New Roman" w:hAnsi="Times New Roman" w:cs="Times New Roman"/>
        </w:rPr>
        <w:t xml:space="preserve"> (value 1) allows the enrolling user to specify the subject name in the Certificate Signing Request (CSR) rather than having AD CS derive it from the Active Directory account. When this flag is set alongside client authentication EKU and permissive enrollment access can request a certificate claiming to be any identity – including Domain Administrators. This is the configuration that enables ESC1, the most straightforward AD CS privilege escalation pathway.</w:t>
      </w:r>
    </w:p>
    <w:p w14:paraId="722F3401" w14:textId="26C30749" w:rsidR="00844601" w:rsidRPr="0066112A" w:rsidRDefault="007C6BDE" w:rsidP="005D6873">
      <w:pPr>
        <w:rPr>
          <w:rFonts w:ascii="Times New Roman" w:hAnsi="Times New Roman" w:cs="Times New Roman"/>
        </w:rPr>
      </w:pPr>
      <w:r>
        <w:rPr>
          <w:rFonts w:ascii="Courier New" w:hAnsi="Courier New" w:cs="Courier New"/>
          <w:color w:val="156082" w:themeColor="accent1"/>
        </w:rPr>
        <w:t>msPKI-Enrollment-Flag</w:t>
      </w:r>
      <w:r w:rsidR="00844601" w:rsidRPr="0066112A">
        <w:rPr>
          <w:rFonts w:ascii="Times New Roman" w:hAnsi="Times New Roman" w:cs="Times New Roman"/>
        </w:rPr>
        <w:t>: Controls enrollment behavior. The flag</w:t>
      </w:r>
      <w:r>
        <w:rPr>
          <w:rFonts w:ascii="Times New Roman" w:hAnsi="Times New Roman" w:cs="Times New Roman"/>
        </w:rPr>
        <w:t xml:space="preserve"> </w:t>
      </w:r>
      <w:r>
        <w:rPr>
          <w:rFonts w:ascii="Courier New" w:hAnsi="Courier New" w:cs="Courier New"/>
          <w:color w:val="156082" w:themeColor="accent1"/>
        </w:rPr>
        <w:t>CT_FLAG_PEND_ALL_REQUESTS</w:t>
      </w:r>
      <w:r w:rsidR="00844601" w:rsidRPr="0066112A">
        <w:rPr>
          <w:rFonts w:ascii="Times New Roman" w:hAnsi="Times New Roman" w:cs="Times New Roman"/>
        </w:rPr>
        <w:t xml:space="preserve"> (value 2) requires manager approval before a certificate is </w:t>
      </w:r>
      <w:r w:rsidR="00844601" w:rsidRPr="0066112A">
        <w:rPr>
          <w:rFonts w:ascii="Times New Roman" w:hAnsi="Times New Roman" w:cs="Times New Roman"/>
        </w:rPr>
        <w:lastRenderedPageBreak/>
        <w:t xml:space="preserve">issued; its absence means certificates are issued automatically upon a valid enrollment request. The flag </w:t>
      </w:r>
      <w:r>
        <w:rPr>
          <w:rFonts w:ascii="Courier New" w:hAnsi="Courier New" w:cs="Courier New"/>
          <w:color w:val="156082" w:themeColor="accent1"/>
        </w:rPr>
        <w:t>CT_FLAG_NO_SECURITY_EXTENSION</w:t>
      </w:r>
      <w:r w:rsidR="00844601" w:rsidRPr="0066112A">
        <w:rPr>
          <w:rFonts w:ascii="Times New Roman" w:hAnsi="Times New Roman" w:cs="Times New Roman"/>
        </w:rPr>
        <w:t xml:space="preserve"> (value </w:t>
      </w:r>
      <w:r>
        <w:rPr>
          <w:rFonts w:ascii="Courier New" w:hAnsi="Courier New" w:cs="Courier New"/>
          <w:color w:val="156082" w:themeColor="accent1"/>
        </w:rPr>
        <w:t>0x80000</w:t>
      </w:r>
      <w:r w:rsidR="00844601" w:rsidRPr="0066112A">
        <w:rPr>
          <w:rFonts w:ascii="Times New Roman" w:hAnsi="Times New Roman" w:cs="Times New Roman"/>
        </w:rPr>
        <w:t>) disables embedding the security extension that ties the certificate</w:t>
      </w:r>
      <w:r w:rsidR="00F10210" w:rsidRPr="0066112A">
        <w:rPr>
          <w:rFonts w:ascii="Times New Roman" w:hAnsi="Times New Roman" w:cs="Times New Roman"/>
        </w:rPr>
        <w:t xml:space="preserve"> to the enrolling account’s Security Identifier (SID) – relevant to newer exploitation pathways.</w:t>
      </w:r>
    </w:p>
    <w:p w14:paraId="6A1446A2" w14:textId="735DE44D" w:rsidR="00F10210" w:rsidRPr="0066112A" w:rsidRDefault="007C6BDE" w:rsidP="005D6873">
      <w:pPr>
        <w:rPr>
          <w:rFonts w:ascii="Times New Roman" w:hAnsi="Times New Roman" w:cs="Times New Roman"/>
        </w:rPr>
      </w:pPr>
      <w:r>
        <w:rPr>
          <w:rFonts w:ascii="Courier New" w:hAnsi="Courier New" w:cs="Courier New"/>
          <w:color w:val="156082" w:themeColor="accent1"/>
        </w:rPr>
        <w:t>msPKI-Private-Key-Flag</w:t>
      </w:r>
      <w:r w:rsidR="00F10210" w:rsidRPr="0066112A">
        <w:rPr>
          <w:rFonts w:ascii="Times New Roman" w:hAnsi="Times New Roman" w:cs="Times New Roman"/>
        </w:rPr>
        <w:t>: Controls private key handling. Certain flag private key handling. Certain flag values enable key archival (the CA keeps a copy of the private key) and specify whether the private key is exportable. Exportable private keys create recovery options but also mean that a user or attacker who obtains the certificate can export the private key for use elsewhere.</w:t>
      </w:r>
    </w:p>
    <w:p w14:paraId="68458231" w14:textId="0F9F09FE" w:rsidR="00F10210" w:rsidRPr="0066112A" w:rsidRDefault="00F10210" w:rsidP="00F10210">
      <w:pPr>
        <w:rPr>
          <w:rFonts w:ascii="Times New Roman" w:hAnsi="Times New Roman" w:cs="Times New Roman"/>
        </w:rPr>
      </w:pPr>
      <w:r w:rsidRPr="0066112A">
        <w:rPr>
          <w:rFonts w:ascii="Times New Roman" w:hAnsi="Times New Roman" w:cs="Times New Roman"/>
          <w:b/>
          <w:bCs/>
        </w:rPr>
        <w:t>Security Descriptor on the template:</w:t>
      </w:r>
      <w:r w:rsidRPr="0066112A">
        <w:rPr>
          <w:rFonts w:ascii="Times New Roman" w:hAnsi="Times New Roman" w:cs="Times New Roman"/>
        </w:rPr>
        <w:t xml:space="preserve"> Determines which principals have Enroll permission (the right to request a certificate from this template) and Full Control or Write permissions (which allow modification of the template itself). Misconfigured enrollment permissions - particularly granting Domain Users or Authenticated Users the Enroll right - are the prerequisite for many AD CS attacks.</w:t>
      </w:r>
    </w:p>
    <w:p w14:paraId="67F9CEED" w14:textId="77777777" w:rsidR="00F10210" w:rsidRPr="0066112A" w:rsidRDefault="00F10210" w:rsidP="00F10210">
      <w:pPr>
        <w:rPr>
          <w:rFonts w:ascii="Times New Roman" w:hAnsi="Times New Roman" w:cs="Times New Roman"/>
        </w:rPr>
      </w:pPr>
      <w:r w:rsidRPr="0066112A">
        <w:rPr>
          <w:rFonts w:ascii="Times New Roman" w:hAnsi="Times New Roman" w:cs="Times New Roman"/>
          <w:b/>
          <w:bCs/>
        </w:rPr>
        <w:t>Extended Key Usage (EKU) on the template:</w:t>
      </w:r>
      <w:r w:rsidRPr="0066112A">
        <w:rPr>
          <w:rFonts w:ascii="Times New Roman" w:hAnsi="Times New Roman" w:cs="Times New Roman"/>
        </w:rPr>
        <w:t xml:space="preserve"> Templates intended for user authentication must have appropriate EKUs. A template that enables Certificate Request Agent EKU allows the certificate holder to request certificates on behalf of other accounts, which - when combined with permissive enrollment rights - enables enrollment-on-behalf-of attacks.</w:t>
      </w:r>
    </w:p>
    <w:p w14:paraId="36D2BE34" w14:textId="77777777" w:rsidR="00F10210" w:rsidRPr="0066112A" w:rsidRDefault="00F10210" w:rsidP="00F10210">
      <w:pPr>
        <w:rPr>
          <w:rFonts w:ascii="Times New Roman" w:hAnsi="Times New Roman" w:cs="Times New Roman"/>
        </w:rPr>
      </w:pPr>
      <w:r w:rsidRPr="0066112A">
        <w:rPr>
          <w:rFonts w:ascii="Times New Roman" w:hAnsi="Times New Roman" w:cs="Times New Roman"/>
        </w:rPr>
        <w:t>In my experience assessing federal environments, the most common AD CS finding is not a complex misconfigurations but a simple one: a template created years ago for a specific purpose that still has Authenticated Users in the enrollment rights. Nobody remembered it existed. The CA kept issuing against it. The template's EKU and subject name flags made it exploitable, and nobody had looked.</w:t>
      </w:r>
    </w:p>
    <w:p w14:paraId="72A56ED2" w14:textId="06F7983D" w:rsidR="00F10210" w:rsidRPr="0066112A" w:rsidRDefault="00F10210" w:rsidP="0066112A">
      <w:pPr>
        <w:pStyle w:val="Heading3"/>
        <w:rPr>
          <w:b/>
          <w:bCs/>
          <w:color w:val="auto"/>
        </w:rPr>
      </w:pPr>
      <w:r w:rsidRPr="0066112A">
        <w:rPr>
          <w:b/>
          <w:bCs/>
          <w:color w:val="auto"/>
        </w:rPr>
        <w:t>6.3.3 CERTIFICATE ENROLLMENT AND AUTO-ENROLLMENT</w:t>
      </w:r>
    </w:p>
    <w:p w14:paraId="3FDABE74" w14:textId="77777777" w:rsidR="00F10210" w:rsidRPr="0066112A" w:rsidRDefault="00F10210" w:rsidP="00F10210">
      <w:pPr>
        <w:rPr>
          <w:rFonts w:ascii="Times New Roman" w:hAnsi="Times New Roman" w:cs="Times New Roman"/>
        </w:rPr>
      </w:pPr>
      <w:r w:rsidRPr="0066112A">
        <w:rPr>
          <w:rFonts w:ascii="Times New Roman" w:hAnsi="Times New Roman" w:cs="Times New Roman"/>
        </w:rPr>
        <w:t>Certificate enrollment is the process by which an entity requests and receives a certificate from a CA. AD CS supports several enrollment mechanisms:</w:t>
      </w:r>
    </w:p>
    <w:p w14:paraId="58A83C54" w14:textId="77777777" w:rsidR="0066112A" w:rsidRDefault="00F10210" w:rsidP="00F10210">
      <w:pPr>
        <w:pStyle w:val="ListParagraph"/>
        <w:numPr>
          <w:ilvl w:val="0"/>
          <w:numId w:val="1"/>
        </w:numPr>
        <w:rPr>
          <w:rFonts w:ascii="Times New Roman" w:hAnsi="Times New Roman" w:cs="Times New Roman"/>
        </w:rPr>
      </w:pPr>
      <w:r w:rsidRPr="0066112A">
        <w:rPr>
          <w:rFonts w:ascii="Times New Roman" w:hAnsi="Times New Roman" w:cs="Times New Roman"/>
          <w:b/>
          <w:bCs/>
        </w:rPr>
        <w:t>Manual enrollment</w:t>
      </w:r>
      <w:r w:rsidRPr="0066112A">
        <w:rPr>
          <w:rFonts w:ascii="Times New Roman" w:hAnsi="Times New Roman" w:cs="Times New Roman"/>
        </w:rPr>
        <w:t xml:space="preserve"> requires an administrator or user to explicitly request a certificate through the Certificates Microsoft Management Console (MMC) snap-in, the CertReq command-line tool, or the CA web enrollment interface.</w:t>
      </w:r>
    </w:p>
    <w:p w14:paraId="461729A0" w14:textId="77777777" w:rsidR="0066112A" w:rsidRPr="0066112A" w:rsidRDefault="0066112A" w:rsidP="0066112A">
      <w:pPr>
        <w:pStyle w:val="ListParagraph"/>
        <w:rPr>
          <w:rFonts w:ascii="Times New Roman" w:hAnsi="Times New Roman" w:cs="Times New Roman"/>
        </w:rPr>
      </w:pPr>
    </w:p>
    <w:p w14:paraId="1DB1492B" w14:textId="65353AA1" w:rsidR="0066112A" w:rsidRDefault="00F10210" w:rsidP="00F10210">
      <w:pPr>
        <w:pStyle w:val="ListParagraph"/>
        <w:numPr>
          <w:ilvl w:val="0"/>
          <w:numId w:val="1"/>
        </w:numPr>
        <w:rPr>
          <w:rFonts w:ascii="Times New Roman" w:hAnsi="Times New Roman" w:cs="Times New Roman"/>
        </w:rPr>
      </w:pPr>
      <w:r w:rsidRPr="0066112A">
        <w:rPr>
          <w:rFonts w:ascii="Times New Roman" w:hAnsi="Times New Roman" w:cs="Times New Roman"/>
          <w:b/>
          <w:bCs/>
        </w:rPr>
        <w:t>Auto-enrollment</w:t>
      </w:r>
      <w:r w:rsidRPr="0066112A">
        <w:rPr>
          <w:rFonts w:ascii="Times New Roman" w:hAnsi="Times New Roman" w:cs="Times New Roman"/>
        </w:rPr>
        <w:t xml:space="preserve"> is driven by Group Policy and allows domain computers and users to automatically receive certificates defined in their applicable templates without any user action. Group Policy Object (GPO) settings in </w:t>
      </w:r>
      <w:r w:rsidRPr="008A3AF1">
        <w:rPr>
          <w:rFonts w:ascii="Times New Roman" w:hAnsi="Times New Roman" w:cs="Times New Roman"/>
          <w:i/>
          <w:iCs/>
        </w:rPr>
        <w:t>Computer Configuration or User Configuration → Windows Settings → Security Settings → Public Key Policies → Certificate Services Client</w:t>
      </w:r>
      <w:r w:rsidRPr="0066112A">
        <w:rPr>
          <w:rFonts w:ascii="Times New Roman" w:hAnsi="Times New Roman" w:cs="Times New Roman"/>
        </w:rPr>
        <w:t xml:space="preserve"> define which templates apply to which principals. When auto-enrollment is configured, clients periodically contact the CA to check whether they are </w:t>
      </w:r>
      <w:r w:rsidRPr="0066112A">
        <w:rPr>
          <w:rFonts w:ascii="Times New Roman" w:hAnsi="Times New Roman" w:cs="Times New Roman"/>
        </w:rPr>
        <w:lastRenderedPageBreak/>
        <w:t>entitled to new or renewed certificates. This is operationally convenient and a significant source of certificate sprawl - templates that were deployed via auto-enrollment years ago may be issuing certificates into the environment with no active awareness.</w:t>
      </w:r>
    </w:p>
    <w:p w14:paraId="11A79614" w14:textId="77777777" w:rsidR="0066112A" w:rsidRPr="0066112A" w:rsidRDefault="0066112A" w:rsidP="0066112A">
      <w:pPr>
        <w:pStyle w:val="ListParagraph"/>
        <w:rPr>
          <w:rFonts w:ascii="Times New Roman" w:hAnsi="Times New Roman" w:cs="Times New Roman"/>
        </w:rPr>
      </w:pPr>
    </w:p>
    <w:p w14:paraId="1BC69725" w14:textId="15CDC267" w:rsidR="0066112A" w:rsidRDefault="00F10210" w:rsidP="00F10210">
      <w:pPr>
        <w:pStyle w:val="ListParagraph"/>
        <w:numPr>
          <w:ilvl w:val="0"/>
          <w:numId w:val="1"/>
        </w:numPr>
        <w:rPr>
          <w:rFonts w:ascii="Times New Roman" w:hAnsi="Times New Roman" w:cs="Times New Roman"/>
        </w:rPr>
      </w:pPr>
      <w:r w:rsidRPr="0066112A">
        <w:rPr>
          <w:rFonts w:ascii="Times New Roman" w:hAnsi="Times New Roman" w:cs="Times New Roman"/>
          <w:b/>
          <w:bCs/>
        </w:rPr>
        <w:t>Web enrollment</w:t>
      </w:r>
      <w:r w:rsidRPr="0066112A">
        <w:rPr>
          <w:rFonts w:ascii="Times New Roman" w:hAnsi="Times New Roman" w:cs="Times New Roman"/>
        </w:rPr>
        <w:t xml:space="preserve"> allows certificate requests via an Internet Information Services (IIS)-hosted interface. This is often the path through which cross-platform clients that cannot use native Windows enrollment mechanisms obtain certificates. The web enrollment interface has historically been targeted by authentication relay attacks because it accepts NTLM authentication and, in default configurations, does not enforce Extended Protection for Authentication.</w:t>
      </w:r>
    </w:p>
    <w:p w14:paraId="3F03F4A9" w14:textId="77777777" w:rsidR="0066112A" w:rsidRPr="0066112A" w:rsidRDefault="0066112A" w:rsidP="0066112A">
      <w:pPr>
        <w:pStyle w:val="ListParagraph"/>
        <w:rPr>
          <w:rFonts w:ascii="Times New Roman" w:hAnsi="Times New Roman" w:cs="Times New Roman"/>
        </w:rPr>
      </w:pPr>
    </w:p>
    <w:p w14:paraId="68DD1A4B" w14:textId="2CA131E5" w:rsidR="00F10210" w:rsidRPr="0066112A" w:rsidRDefault="00F10210" w:rsidP="00F10210">
      <w:pPr>
        <w:pStyle w:val="ListParagraph"/>
        <w:numPr>
          <w:ilvl w:val="0"/>
          <w:numId w:val="1"/>
        </w:numPr>
        <w:rPr>
          <w:rFonts w:ascii="Times New Roman" w:hAnsi="Times New Roman" w:cs="Times New Roman"/>
        </w:rPr>
      </w:pPr>
      <w:r w:rsidRPr="0066112A">
        <w:rPr>
          <w:rFonts w:ascii="Times New Roman" w:hAnsi="Times New Roman" w:cs="Times New Roman"/>
          <w:b/>
          <w:bCs/>
        </w:rPr>
        <w:t>Network Device Enrollment Service (NDES)</w:t>
      </w:r>
      <w:r w:rsidRPr="0066112A">
        <w:rPr>
          <w:rFonts w:ascii="Times New Roman" w:hAnsi="Times New Roman" w:cs="Times New Roman"/>
        </w:rPr>
        <w:t xml:space="preserve"> implements the Simple Certificate Enrollment Protocol (SCEP), enabling network devices such as routers, firewalls, and mobile devices to enroll for certificates. NDES runs as an IIS application and uses a registration authority model; its security configuration - particularly the NDES service account's permissions and the challenge password handling - has been a source of attack paths.</w:t>
      </w:r>
    </w:p>
    <w:p w14:paraId="5A691FB9" w14:textId="38C40BD8" w:rsidR="00F10210" w:rsidRPr="0066112A" w:rsidRDefault="00F10210" w:rsidP="0066112A">
      <w:pPr>
        <w:pStyle w:val="Heading3"/>
        <w:rPr>
          <w:b/>
          <w:bCs/>
          <w:color w:val="auto"/>
        </w:rPr>
      </w:pPr>
      <w:r w:rsidRPr="0066112A">
        <w:rPr>
          <w:b/>
          <w:bCs/>
          <w:color w:val="auto"/>
        </w:rPr>
        <w:t>6.3.4 CERTIFICATE-TO-IDENTITY MAPPING: PKINIT AND ALTSECURITYIDENTITIES</w:t>
      </w:r>
    </w:p>
    <w:p w14:paraId="5987EAA5" w14:textId="77777777" w:rsidR="00F10210" w:rsidRPr="0066112A" w:rsidRDefault="00F10210" w:rsidP="00F10210">
      <w:pPr>
        <w:rPr>
          <w:rFonts w:ascii="Times New Roman" w:hAnsi="Times New Roman" w:cs="Times New Roman"/>
        </w:rPr>
      </w:pPr>
      <w:r w:rsidRPr="0066112A">
        <w:rPr>
          <w:rFonts w:ascii="Times New Roman" w:hAnsi="Times New Roman" w:cs="Times New Roman"/>
        </w:rPr>
        <w:t>For a certificate to authenticate a domain account, the verifying system must be able to map from the certificate to the Active Directory principal it represents. Active Directory provides two primary mapping mechanisms.</w:t>
      </w:r>
    </w:p>
    <w:p w14:paraId="0F83B8C0" w14:textId="610BF5EE" w:rsidR="00F10210" w:rsidRPr="0066112A" w:rsidRDefault="00F1021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t>PKINIT (Public Key Cryptography for Initial Authentication in Kerberos):</w:t>
      </w:r>
      <w:r w:rsidRPr="0066112A">
        <w:rPr>
          <w:rFonts w:ascii="Times New Roman" w:hAnsi="Times New Roman" w:cs="Times New Roman"/>
        </w:rPr>
        <w:t xml:space="preserve"> PKINIT is the Kerberos extension, defined in RFC 4556, that allows a client to authenticate to the Key Distribution Center (KDC) using a certificate rather than a password. Instead of the normal AS-REQ pre-authentication (an encrypted timestamp), the client sends its certificate and a signature proving possession of the corresponding private key. The KDC validates the certificate, maps it to an Active Directory account, and - if validation succeeds - issues a Ticket Granting Ticket (TGT) for that account. PKINIT is the mechanism through which PIV and Common Access Card (CAC) smartcard authentication operates in Active Directory environments.</w:t>
      </w:r>
    </w:p>
    <w:p w14:paraId="627F235A" w14:textId="20D0D2B7" w:rsidR="00F10210" w:rsidRPr="0066112A" w:rsidRDefault="00F10210" w:rsidP="00F10210">
      <w:pPr>
        <w:rPr>
          <w:rFonts w:ascii="Times New Roman" w:hAnsi="Times New Roman" w:cs="Times New Roman"/>
        </w:rPr>
      </w:pPr>
      <w:r w:rsidRPr="0066112A">
        <w:rPr>
          <w:rFonts w:ascii="Times New Roman" w:hAnsi="Times New Roman" w:cs="Times New Roman"/>
        </w:rPr>
        <w:t>The mapping from certificate to account during PKINIT can occur through several methods. The default method in modern Windows environments (post-May 2022 security updates) is the new strong mapping, which embeds the account's Security Identifier (SID) in the certificate's Subject Alternative Name (SAN) using a specific OID. Prior to this update, the weak mapping relied on the UPN in the SAN matching an account's userPrincipalName attribute - a mapping that could be abused if the UPN could be manipulated.</w:t>
      </w:r>
    </w:p>
    <w:p w14:paraId="5BE9BBD1" w14:textId="23FD485F" w:rsidR="00F10210" w:rsidRPr="0066112A" w:rsidRDefault="00F1021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lastRenderedPageBreak/>
        <w:t xml:space="preserve">The </w:t>
      </w:r>
      <w:r w:rsidR="007C6BDE" w:rsidRPr="007C6BDE">
        <w:rPr>
          <w:rFonts w:ascii="Courier New" w:hAnsi="Courier New" w:cs="Courier New"/>
          <w:b/>
          <w:bCs/>
          <w:color w:val="156082" w:themeColor="accent1"/>
        </w:rPr>
        <w:t>altSecurityIdentities</w:t>
      </w:r>
      <w:r w:rsidRPr="0066112A">
        <w:rPr>
          <w:rFonts w:ascii="Times New Roman" w:hAnsi="Times New Roman" w:cs="Times New Roman"/>
          <w:b/>
          <w:bCs/>
        </w:rPr>
        <w:t xml:space="preserve"> attribute:</w:t>
      </w:r>
      <w:r w:rsidRPr="0066112A">
        <w:rPr>
          <w:rFonts w:ascii="Times New Roman" w:hAnsi="Times New Roman" w:cs="Times New Roman"/>
        </w:rPr>
        <w:t xml:space="preserve"> This Active Directory user attribute allows administrators to manually specify certificate identifiers that map</w:t>
      </w:r>
      <w:r w:rsidR="008A3AF1">
        <w:rPr>
          <w:rFonts w:ascii="Times New Roman" w:hAnsi="Times New Roman" w:cs="Times New Roman"/>
        </w:rPr>
        <w:t>s</w:t>
      </w:r>
      <w:r w:rsidRPr="0066112A">
        <w:rPr>
          <w:rFonts w:ascii="Times New Roman" w:hAnsi="Times New Roman" w:cs="Times New Roman"/>
        </w:rPr>
        <w:t xml:space="preserve"> to an account. Values can include the certificate's issuer and serial number (</w:t>
      </w:r>
      <w:r w:rsidR="007C6BDE">
        <w:rPr>
          <w:rFonts w:ascii="Courier New" w:hAnsi="Courier New" w:cs="Courier New"/>
          <w:color w:val="156082" w:themeColor="accent1"/>
        </w:rPr>
        <w:t>X509:&lt;I&gt;issuer DN&lt;SR&gt;serial</w:t>
      </w:r>
      <w:r w:rsidRPr="0066112A">
        <w:rPr>
          <w:rFonts w:ascii="Times New Roman" w:hAnsi="Times New Roman" w:cs="Times New Roman"/>
        </w:rPr>
        <w:t xml:space="preserve">), the subject key identifier, or the UPN value from the SAN. This attribute is used for PIV/CAC mappings in federal environments and also for certificates from non-Windows CAs. Any principal with write access to another account's </w:t>
      </w:r>
      <w:r w:rsidR="00241817">
        <w:rPr>
          <w:rFonts w:ascii="Courier New" w:hAnsi="Courier New" w:cs="Courier New"/>
          <w:color w:val="156082" w:themeColor="accent1"/>
        </w:rPr>
        <w:t>altSecurityIdentities</w:t>
      </w:r>
      <w:r w:rsidRPr="0066112A">
        <w:rPr>
          <w:rFonts w:ascii="Times New Roman" w:hAnsi="Times New Roman" w:cs="Times New Roman"/>
        </w:rPr>
        <w:t xml:space="preserve"> attribute can map a certificate they control to that account - a privilege escalation path when the permission is misconfigured.</w:t>
      </w:r>
    </w:p>
    <w:p w14:paraId="31AE3CB8" w14:textId="1AD163FA" w:rsidR="00F10210" w:rsidRPr="0066112A" w:rsidRDefault="00F10210" w:rsidP="0066112A">
      <w:pPr>
        <w:pStyle w:val="Heading3"/>
        <w:rPr>
          <w:b/>
          <w:bCs/>
          <w:color w:val="auto"/>
        </w:rPr>
      </w:pPr>
      <w:r w:rsidRPr="0066112A">
        <w:rPr>
          <w:b/>
          <w:bCs/>
          <w:color w:val="auto"/>
        </w:rPr>
        <w:t>6.3.5 ACTIVE DIRECTORY CERTIFICATE SERVICES (AD CS) TIER 0 INFRASTRUCTURE</w:t>
      </w:r>
    </w:p>
    <w:p w14:paraId="1C494A1C" w14:textId="146B0BF1" w:rsidR="00FD5A39" w:rsidRPr="0066112A" w:rsidRDefault="00FD5A39" w:rsidP="00FD5A39">
      <w:pPr>
        <w:rPr>
          <w:rFonts w:ascii="Times New Roman" w:hAnsi="Times New Roman" w:cs="Times New Roman"/>
        </w:rPr>
      </w:pPr>
      <w:r w:rsidRPr="0066112A">
        <w:rPr>
          <w:rFonts w:ascii="Times New Roman" w:hAnsi="Times New Roman" w:cs="Times New Roman"/>
        </w:rPr>
        <w:t xml:space="preserve">The classification of Active Directory  Certificate Services (AD CS) as Tier 0 infrastructure is not a matter of convention - it is a consequence of what a compromised AD CS CA can do. An Enterprise CA that is trusted for domain authentication can issue certificates that authenticate as any account in the forest, including Domain Admins and </w:t>
      </w:r>
      <w:r w:rsidR="00241817">
        <w:rPr>
          <w:rFonts w:ascii="Courier New" w:hAnsi="Courier New" w:cs="Courier New"/>
          <w:color w:val="156082" w:themeColor="accent1"/>
        </w:rPr>
        <w:t>krbtgt</w:t>
      </w:r>
      <w:r w:rsidRPr="0066112A">
        <w:rPr>
          <w:rFonts w:ascii="Times New Roman" w:hAnsi="Times New Roman" w:cs="Times New Roman"/>
        </w:rPr>
        <w:t xml:space="preserve">. An attacker who achieves compromise of an Enterprise CA's private key does not need to attack domain controllers, steal credentials, or forge Kerberos tickets. They can simply </w:t>
      </w:r>
      <w:r w:rsidR="00863351">
        <w:rPr>
          <w:rFonts w:ascii="Times New Roman" w:hAnsi="Times New Roman" w:cs="Times New Roman"/>
        </w:rPr>
        <w:t>self-</w:t>
      </w:r>
      <w:r w:rsidRPr="0066112A">
        <w:rPr>
          <w:rFonts w:ascii="Times New Roman" w:hAnsi="Times New Roman" w:cs="Times New Roman"/>
        </w:rPr>
        <w:t>issue a certificate mapping to any account they choose, use PKINIT to obtain a TGT for that account, and proceed from there.</w:t>
      </w:r>
    </w:p>
    <w:p w14:paraId="42ACD177"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This means the CA server, the CA private key, the certificate template permissions, and the enrollment endpoints are all Tier 0 components - they must be governed, monitored, and protected with the same rigor as domain controllers. In practice, many environments treat the CA server as a normal member server. The consequences of that misclassification surface in Part II.</w:t>
      </w:r>
    </w:p>
    <w:p w14:paraId="7435A24C" w14:textId="38E41AE5" w:rsidR="00F10210" w:rsidRPr="0066112A" w:rsidRDefault="00FD5A39" w:rsidP="0066112A">
      <w:pPr>
        <w:pStyle w:val="Heading2"/>
        <w:rPr>
          <w:b/>
          <w:bCs/>
          <w:color w:val="auto"/>
        </w:rPr>
      </w:pPr>
      <w:r w:rsidRPr="0066112A">
        <w:rPr>
          <w:b/>
          <w:bCs/>
          <w:color w:val="auto"/>
        </w:rPr>
        <w:t>6.4 ACTIVE DIRECTORY FEDERATION SERVICES (AD FS)</w:t>
      </w:r>
    </w:p>
    <w:p w14:paraId="0C955C89"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Active Directory Federation Services is a Windows Server role that implements a Security Token Service (STS) - a service that accepts authentication from one identity context and issues a security token asserting that identity to a different context. AD FS enables an organization to be an Identity Provider (IdP), issuing tokens that relying-party applications trust without requiring users to authenticate separately to each application. It also enables an organization to consume tokens from external IdPs, trusting identities that were authenticated by another organization's systems.</w:t>
      </w:r>
    </w:p>
    <w:p w14:paraId="590BAC57"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Federation is what makes Single Sign-On (SSO) possible across organizational boundaries. In federal environments, federation enables mission partners, contractors, and coalition members to access resources with their own credentials - without requiring those identities to exist in the resource-owning organization's directory. It is also what enables hybrid identity scenarios where a user authenticates on-premises but accesses cloud services without re-authentication.</w:t>
      </w:r>
    </w:p>
    <w:p w14:paraId="7535FE0E" w14:textId="18C19C97" w:rsidR="00FD5A39" w:rsidRPr="0066112A" w:rsidRDefault="00FD5A39" w:rsidP="0066112A">
      <w:pPr>
        <w:pStyle w:val="Heading3"/>
        <w:rPr>
          <w:b/>
          <w:bCs/>
          <w:color w:val="auto"/>
        </w:rPr>
      </w:pPr>
      <w:r w:rsidRPr="0066112A">
        <w:rPr>
          <w:b/>
          <w:bCs/>
          <w:color w:val="auto"/>
        </w:rPr>
        <w:lastRenderedPageBreak/>
        <w:t>6.4.1 CLAIMS-BASED AUTHENTICATION</w:t>
      </w:r>
    </w:p>
    <w:p w14:paraId="60B56BB5" w14:textId="00BC0C08" w:rsidR="00FD5A39" w:rsidRPr="0066112A" w:rsidRDefault="00FD5A39" w:rsidP="00FD5A39">
      <w:pPr>
        <w:rPr>
          <w:rFonts w:ascii="Times New Roman" w:hAnsi="Times New Roman" w:cs="Times New Roman"/>
        </w:rPr>
      </w:pPr>
      <w:r w:rsidRPr="0066112A">
        <w:rPr>
          <w:rFonts w:ascii="Times New Roman" w:hAnsi="Times New Roman" w:cs="Times New Roman"/>
        </w:rPr>
        <w:t>Active Directory Federation Services (AD FS) operates on a claims-based authentication model. When a user authenticates to AD FS, the service does not simply issue a pass/fail verdict - it issues a security token containing a set of claims about the authenticated user. A claim is a structured assertion: a name-value pair stating something about the identity. Claims commonly include the user's name, email address, group memberships, department, assurance level, and any custom attributes relevant to the relying party's access control decisions.</w:t>
      </w:r>
    </w:p>
    <w:p w14:paraId="2AF1EE53"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The claims a user receives are determined by AD FS claim rules - a policy language that defines how Active Directory attributes are transformed into token claims, how claims from an external IdP are passed through or filtered, and what conditions must be met before a token is issued. The flexibility of claim rules is AD FS's primary value as a federation broker and also one of its primary complexity sources: claim rules can become difficult to audit, especially in long-running environments where rules accumulate without regular review.</w:t>
      </w:r>
    </w:p>
    <w:p w14:paraId="79E70AED" w14:textId="5E38BD53" w:rsidR="00FD5A39" w:rsidRPr="0066112A" w:rsidRDefault="00FD5A39" w:rsidP="0066112A">
      <w:pPr>
        <w:pStyle w:val="Heading3"/>
        <w:rPr>
          <w:b/>
          <w:bCs/>
          <w:color w:val="auto"/>
        </w:rPr>
      </w:pPr>
      <w:r w:rsidRPr="0066112A">
        <w:rPr>
          <w:b/>
          <w:bCs/>
          <w:color w:val="auto"/>
        </w:rPr>
        <w:t>6.4.2 FEDERATION PROTOCOLS: SAML, WS-FEDERATION, OAUTH, AND OIDC</w:t>
      </w:r>
    </w:p>
    <w:p w14:paraId="57E8D183"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AD FS supports multiple federation protocols, each suited to different application types.</w:t>
      </w:r>
    </w:p>
    <w:p w14:paraId="6AF5241F" w14:textId="77777777" w:rsidR="0066112A" w:rsidRDefault="00FD5A39" w:rsidP="00FD5A39">
      <w:pPr>
        <w:pStyle w:val="ListParagraph"/>
        <w:numPr>
          <w:ilvl w:val="0"/>
          <w:numId w:val="1"/>
        </w:numPr>
        <w:rPr>
          <w:rFonts w:ascii="Times New Roman" w:hAnsi="Times New Roman" w:cs="Times New Roman"/>
        </w:rPr>
      </w:pPr>
      <w:r w:rsidRPr="0066112A">
        <w:rPr>
          <w:rFonts w:ascii="Times New Roman" w:hAnsi="Times New Roman" w:cs="Times New Roman"/>
          <w:b/>
          <w:bCs/>
        </w:rPr>
        <w:t>Security Assertion Markup Language 2.0 (SAML 2.0):</w:t>
      </w:r>
      <w:r w:rsidRPr="0066112A">
        <w:rPr>
          <w:rFonts w:ascii="Times New Roman" w:hAnsi="Times New Roman" w:cs="Times New Roman"/>
        </w:rPr>
        <w:t xml:space="preserve"> The dominant federation protocol for enterprise web applications. A SAML assertion is an XML document containing the identity claims, signed with the IdP's private key. The relying party validates the signature using the IdP's public key (the token-signing certificate) and extracts the claims. SAML is the protocol underlying Golden SAML attacks, in which an attacker who possesses the token-signing private key can create arbitrary assertions without authenticating through AD FS at all.</w:t>
      </w:r>
    </w:p>
    <w:p w14:paraId="5E06F678" w14:textId="77777777" w:rsidR="0066112A" w:rsidRPr="0066112A" w:rsidRDefault="0066112A" w:rsidP="0066112A">
      <w:pPr>
        <w:pStyle w:val="ListParagraph"/>
        <w:rPr>
          <w:rFonts w:ascii="Times New Roman" w:hAnsi="Times New Roman" w:cs="Times New Roman"/>
        </w:rPr>
      </w:pPr>
    </w:p>
    <w:p w14:paraId="1212B34E" w14:textId="53D6444C" w:rsidR="0066112A" w:rsidRDefault="00FD5A39" w:rsidP="00FD5A39">
      <w:pPr>
        <w:pStyle w:val="ListParagraph"/>
        <w:numPr>
          <w:ilvl w:val="0"/>
          <w:numId w:val="1"/>
        </w:numPr>
        <w:rPr>
          <w:rFonts w:ascii="Times New Roman" w:hAnsi="Times New Roman" w:cs="Times New Roman"/>
        </w:rPr>
      </w:pPr>
      <w:r w:rsidRPr="0066112A">
        <w:rPr>
          <w:rFonts w:ascii="Times New Roman" w:hAnsi="Times New Roman" w:cs="Times New Roman"/>
          <w:b/>
          <w:bCs/>
        </w:rPr>
        <w:t>WS-Federation:</w:t>
      </w:r>
      <w:r w:rsidRPr="0066112A">
        <w:rPr>
          <w:rFonts w:ascii="Times New Roman" w:hAnsi="Times New Roman" w:cs="Times New Roman"/>
        </w:rPr>
        <w:t xml:space="preserve"> An older Microsoft-centric federation protocol used heavily by SharePoint, Exchange, and other Microsoft applications. WS-Federation tokens are XML-based like SAML but follow a different structure. Both protocols are supported by AD FS for backward compatibility.</w:t>
      </w:r>
    </w:p>
    <w:p w14:paraId="66548745" w14:textId="77777777" w:rsidR="0066112A" w:rsidRPr="0066112A" w:rsidRDefault="0066112A" w:rsidP="0066112A">
      <w:pPr>
        <w:pStyle w:val="ListParagraph"/>
        <w:rPr>
          <w:rFonts w:ascii="Times New Roman" w:hAnsi="Times New Roman" w:cs="Times New Roman"/>
        </w:rPr>
      </w:pPr>
    </w:p>
    <w:p w14:paraId="14BD728B" w14:textId="5F33EE94" w:rsidR="0066112A" w:rsidRDefault="00FD5A39" w:rsidP="00FD5A39">
      <w:pPr>
        <w:pStyle w:val="ListParagraph"/>
        <w:numPr>
          <w:ilvl w:val="0"/>
          <w:numId w:val="1"/>
        </w:numPr>
        <w:rPr>
          <w:rFonts w:ascii="Times New Roman" w:hAnsi="Times New Roman" w:cs="Times New Roman"/>
        </w:rPr>
      </w:pPr>
      <w:r w:rsidRPr="0066112A">
        <w:rPr>
          <w:rFonts w:ascii="Times New Roman" w:hAnsi="Times New Roman" w:cs="Times New Roman"/>
          <w:b/>
          <w:bCs/>
        </w:rPr>
        <w:t>OAuth 2.0:</w:t>
      </w:r>
      <w:r w:rsidRPr="0066112A">
        <w:rPr>
          <w:rFonts w:ascii="Times New Roman" w:hAnsi="Times New Roman" w:cs="Times New Roman"/>
        </w:rPr>
        <w:t xml:space="preserve"> An authorization framework that issues access tokens enabling a client to access resources on behalf of a user without exposing the user's credentials. OAuth does not define how authentication is performed - it defines how authorization is delegated. AD FS implements an OAuth authorization server that issues access tokens for registered applications.</w:t>
      </w:r>
    </w:p>
    <w:p w14:paraId="2869000E" w14:textId="77777777" w:rsidR="0066112A" w:rsidRPr="0066112A" w:rsidRDefault="0066112A" w:rsidP="0066112A">
      <w:pPr>
        <w:pStyle w:val="ListParagraph"/>
        <w:rPr>
          <w:rFonts w:ascii="Times New Roman" w:hAnsi="Times New Roman" w:cs="Times New Roman"/>
        </w:rPr>
      </w:pPr>
    </w:p>
    <w:p w14:paraId="743C093B" w14:textId="42E00D3F" w:rsidR="00FD5A39" w:rsidRPr="0066112A" w:rsidRDefault="00FD5A39" w:rsidP="00FD5A39">
      <w:pPr>
        <w:pStyle w:val="ListParagraph"/>
        <w:numPr>
          <w:ilvl w:val="0"/>
          <w:numId w:val="1"/>
        </w:numPr>
        <w:rPr>
          <w:rFonts w:ascii="Times New Roman" w:hAnsi="Times New Roman" w:cs="Times New Roman"/>
        </w:rPr>
      </w:pPr>
      <w:r w:rsidRPr="0066112A">
        <w:rPr>
          <w:rFonts w:ascii="Times New Roman" w:hAnsi="Times New Roman" w:cs="Times New Roman"/>
          <w:b/>
          <w:bCs/>
        </w:rPr>
        <w:t>OpenID Connect (OIDC):</w:t>
      </w:r>
      <w:r w:rsidRPr="0066112A">
        <w:rPr>
          <w:rFonts w:ascii="Times New Roman" w:hAnsi="Times New Roman" w:cs="Times New Roman"/>
        </w:rPr>
        <w:t xml:space="preserve"> An identity layer built on top of OAuth 2.0 that adds an ID token - a signed JSON Web Token (JWT) - carrying authenticated user information. </w:t>
      </w:r>
      <w:r w:rsidRPr="0066112A">
        <w:rPr>
          <w:rFonts w:ascii="Times New Roman" w:hAnsi="Times New Roman" w:cs="Times New Roman"/>
        </w:rPr>
        <w:lastRenderedPageBreak/>
        <w:t>OIDC has become the dominant protocol for modern web and mobile application authentication, and it is the primary protocol used by Microsoft Entra ID.</w:t>
      </w:r>
    </w:p>
    <w:p w14:paraId="15C68684" w14:textId="3E7F62D6" w:rsidR="00FD5A39" w:rsidRPr="0066112A" w:rsidRDefault="00FD5A39" w:rsidP="0066112A">
      <w:pPr>
        <w:pStyle w:val="Heading3"/>
        <w:rPr>
          <w:b/>
          <w:bCs/>
          <w:color w:val="auto"/>
        </w:rPr>
      </w:pPr>
      <w:r w:rsidRPr="0066112A">
        <w:rPr>
          <w:b/>
          <w:bCs/>
          <w:color w:val="auto"/>
        </w:rPr>
        <w:t>6.4.3 ACTIVE DIRECTORY FEDERATION SERVICES ARCHITECTURE</w:t>
      </w:r>
    </w:p>
    <w:p w14:paraId="5512DED3" w14:textId="33749763" w:rsidR="00FD5A39" w:rsidRPr="0066112A" w:rsidRDefault="00FD5A39" w:rsidP="00FD5A39">
      <w:pPr>
        <w:rPr>
          <w:rFonts w:ascii="Times New Roman" w:hAnsi="Times New Roman" w:cs="Times New Roman"/>
        </w:rPr>
      </w:pPr>
      <w:r w:rsidRPr="0066112A">
        <w:rPr>
          <w:rFonts w:ascii="Times New Roman" w:hAnsi="Times New Roman" w:cs="Times New Roman"/>
        </w:rPr>
        <w:t>A production AD FS deployment consists of several components. The AD FS server (or farm, for high availability) hosts the STS service, stores configuration in a SQL Server database or Windows Internal Database (WID</w:t>
      </w:r>
      <w:r w:rsidR="0066112A" w:rsidRPr="0066112A">
        <w:rPr>
          <w:rFonts w:ascii="Times New Roman" w:hAnsi="Times New Roman" w:cs="Times New Roman"/>
        </w:rPr>
        <w:t>) and</w:t>
      </w:r>
      <w:r w:rsidRPr="0066112A">
        <w:rPr>
          <w:rFonts w:ascii="Times New Roman" w:hAnsi="Times New Roman" w:cs="Times New Roman"/>
        </w:rPr>
        <w:t xml:space="preserve"> communicates with Active Directory to authenticate users and retrieve attribute information. The Web Application Proxy (WAP) is an optional component deployed in a perimeter network that pre-authenticates incoming requests before they reach the AD FS server, reducing the attack surface exposed to the internet.</w:t>
      </w:r>
    </w:p>
    <w:p w14:paraId="4FFB2143" w14:textId="12658D4B" w:rsidR="00FD5A39" w:rsidRPr="0066112A" w:rsidRDefault="00FD5A39" w:rsidP="00FD5A39">
      <w:pPr>
        <w:rPr>
          <w:rFonts w:ascii="Times New Roman" w:hAnsi="Times New Roman" w:cs="Times New Roman"/>
        </w:rPr>
      </w:pPr>
      <w:r w:rsidRPr="0066112A">
        <w:rPr>
          <w:rFonts w:ascii="Times New Roman" w:hAnsi="Times New Roman" w:cs="Times New Roman"/>
        </w:rPr>
        <w:t xml:space="preserve">AD FS stores its configuration data - including the token-signing certificate's private key - in encrypted form. The encryption key is managed through the Distributed Key Manager (DKM), which stores the actual decryption key in an Active Directory container: </w:t>
      </w:r>
      <w:r w:rsidRPr="00A816DD">
        <w:rPr>
          <w:rFonts w:ascii="Courier New" w:hAnsi="Courier New" w:cs="Courier New"/>
          <w:color w:val="156082" w:themeColor="accent1"/>
        </w:rPr>
        <w:t>CN=ADFS,CN=Microsoft,CN=Program Data,DC=&lt;domain&gt;</w:t>
      </w:r>
      <w:r w:rsidRPr="0066112A">
        <w:rPr>
          <w:rFonts w:ascii="Times New Roman" w:hAnsi="Times New Roman" w:cs="Times New Roman"/>
        </w:rPr>
        <w:t>. Any principal with read access to this container can retrieve the DKM key and use it to decrypt the AD FS configuration database, extracting the token-signing certificate's private key. This access path is one of the primary targets in AD FS compromise scenarios.</w:t>
      </w:r>
    </w:p>
    <w:p w14:paraId="7037F4A8"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Relying parties are registered with AD FS through Relying Party Trusts, which define the applications AD FS will issue tokens for, what claims they receive, and what protocol they use. AD FS also maintains Claim Provider Trusts for external IdPs whose tokens AD FS will accept - the inbound federation configuration.</w:t>
      </w:r>
    </w:p>
    <w:p w14:paraId="5236116D" w14:textId="5625286B" w:rsidR="00FD5A39" w:rsidRPr="0066112A" w:rsidRDefault="00FD5A39" w:rsidP="0066112A">
      <w:pPr>
        <w:pStyle w:val="Heading3"/>
        <w:rPr>
          <w:b/>
          <w:bCs/>
          <w:color w:val="auto"/>
        </w:rPr>
      </w:pPr>
      <w:r w:rsidRPr="0066112A">
        <w:rPr>
          <w:b/>
          <w:bCs/>
          <w:color w:val="auto"/>
        </w:rPr>
        <w:t>6.4.4 THE TOKEN-SIGNING CERTIFICATE</w:t>
      </w:r>
    </w:p>
    <w:p w14:paraId="74E6B027"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The token-signing certificate is the single most sensitive asset in an AD FS deployment. Its private key is what AD FS uses to sign every assertion it issues. Any SAML or WS-Federation token bearing a valid signature from this certificate will be trusted by every relying party in the federation — regardless of what claims the token contains, regardless of whether the user actually authenticated, and regardless of what access controls those claims would normally be subject to.</w:t>
      </w:r>
    </w:p>
    <w:p w14:paraId="5100B9AF" w14:textId="17F77A95" w:rsidR="00FD5A39" w:rsidRPr="0066112A" w:rsidRDefault="00FD5A39" w:rsidP="00FD5A39">
      <w:pPr>
        <w:rPr>
          <w:rFonts w:ascii="Times New Roman" w:hAnsi="Times New Roman" w:cs="Times New Roman"/>
        </w:rPr>
      </w:pPr>
      <w:r w:rsidRPr="0066112A">
        <w:rPr>
          <w:rFonts w:ascii="Times New Roman" w:hAnsi="Times New Roman" w:cs="Times New Roman"/>
        </w:rPr>
        <w:t xml:space="preserve">AD FS generates a self-signed token-signing certificate by default and renews it automatically. The certificate is also published in the federation metadata at the endpoint </w:t>
      </w:r>
      <w:r w:rsidRPr="00A816DD">
        <w:rPr>
          <w:rFonts w:ascii="Courier New" w:hAnsi="Courier New" w:cs="Courier New"/>
          <w:color w:val="156082" w:themeColor="accent1"/>
        </w:rPr>
        <w:t>https://&lt;adfs-hostname&gt;/federationmetadata/2007-06/federationmetadata.xml</w:t>
      </w:r>
      <w:r w:rsidRPr="0066112A">
        <w:rPr>
          <w:rFonts w:ascii="Times New Roman" w:hAnsi="Times New Roman" w:cs="Times New Roman"/>
        </w:rPr>
        <w:t>, which relying parties use to automatically update their trust when the certificate rolls over. This automatic rollover is operationally convenient but means that a token-signing certificate rotation does not immediately invalidate signatures from the old certificate - relying parties may continue trusting both old and new certificates through the rollover window.</w:t>
      </w:r>
    </w:p>
    <w:p w14:paraId="2C3C27DF" w14:textId="3416E2AE" w:rsidR="00FD5A39" w:rsidRPr="0066112A" w:rsidRDefault="00FD5A39" w:rsidP="005D6873">
      <w:pPr>
        <w:rPr>
          <w:rFonts w:ascii="Times New Roman" w:hAnsi="Times New Roman" w:cs="Times New Roman"/>
        </w:rPr>
      </w:pPr>
      <w:r w:rsidRPr="0066112A">
        <w:rPr>
          <w:rFonts w:ascii="Times New Roman" w:hAnsi="Times New Roman" w:cs="Times New Roman"/>
        </w:rPr>
        <w:t xml:space="preserve">When an attacker extracts the token-signing private key, they hold the ability to issue valid assertions for any identity, to any relying party, indefinitely - or at least until the certificate is </w:t>
      </w:r>
      <w:r w:rsidRPr="0066112A">
        <w:rPr>
          <w:rFonts w:ascii="Times New Roman" w:hAnsi="Times New Roman" w:cs="Times New Roman"/>
        </w:rPr>
        <w:lastRenderedPageBreak/>
        <w:t>explicitly revoked and relying parties are updated. This is the fundamental persistence of Golden SAML: it survives password resets, account lockouts, Multi-Factor Authentication (MFA) configuration changes, and Conditional Access policy updates, because none of those controls are evaluated when the assertion is a pre-signed forgery. The only effective remediation requires rotating the token-signing certificate and confirming that every relying party has updated its trust metadata.</w:t>
      </w:r>
    </w:p>
    <w:p w14:paraId="2477FA55" w14:textId="61F5574E" w:rsidR="00FD5A39" w:rsidRPr="0066112A" w:rsidRDefault="00FD5A39" w:rsidP="0066112A">
      <w:pPr>
        <w:pStyle w:val="Heading2"/>
        <w:rPr>
          <w:b/>
          <w:bCs/>
          <w:color w:val="auto"/>
        </w:rPr>
      </w:pPr>
      <w:r w:rsidRPr="0066112A">
        <w:rPr>
          <w:b/>
          <w:bCs/>
          <w:color w:val="auto"/>
        </w:rPr>
        <w:t>6.5 MICROSOFT ENTRA ID</w:t>
      </w:r>
    </w:p>
    <w:p w14:paraId="51033B0C"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Microsoft Entra ID (formerly known as Azure Active Directory, or Azure AD) is Microsoft's cloud-native identity platform. Where on-premises Active Directory is built around Kerberos, Lightweight Directory Access Protocol (LDAP), and domain membership, Entra ID is built around modern web protocols - OAuth 2.0, OpenID Connect, and Security Assertion Markup Language 2.0 - and designed for internet-scale access management across tenants, organizations, and geographic boundaries.</w:t>
      </w:r>
    </w:p>
    <w:p w14:paraId="03FD2C5B" w14:textId="77777777" w:rsidR="00FD5A39" w:rsidRPr="0066112A" w:rsidRDefault="00FD5A39" w:rsidP="00FD5A39">
      <w:pPr>
        <w:rPr>
          <w:rFonts w:ascii="Times New Roman" w:hAnsi="Times New Roman" w:cs="Times New Roman"/>
        </w:rPr>
      </w:pPr>
      <w:r w:rsidRPr="0066112A">
        <w:rPr>
          <w:rFonts w:ascii="Times New Roman" w:hAnsi="Times New Roman" w:cs="Times New Roman"/>
        </w:rPr>
        <w:t>Entra ID is not a cloud version of Active Directory. The two share a name and a synchronization relationship, but they are architecturally distinct. Active Directory uses a hierarchical forest-and-domain model with Kerberos-based authentication and LDAP-based directory access. Entra ID uses a flat tenant model, authenticates via OAuth/OIDC, and provides directory access through the Microsoft Graph API. Understanding these differences matters because attacks and defenses that apply to one do not necessarily apply to the other.</w:t>
      </w:r>
    </w:p>
    <w:p w14:paraId="0D6F88D7" w14:textId="7DB2F7B0" w:rsidR="00FD5A39" w:rsidRPr="0066112A" w:rsidRDefault="00FD5A39" w:rsidP="0066112A">
      <w:pPr>
        <w:pStyle w:val="Heading3"/>
        <w:rPr>
          <w:b/>
          <w:bCs/>
          <w:color w:val="auto"/>
        </w:rPr>
      </w:pPr>
      <w:r w:rsidRPr="0066112A">
        <w:rPr>
          <w:b/>
          <w:bCs/>
          <w:color w:val="auto"/>
        </w:rPr>
        <w:t>6.5.1 TENANT ARCHITECTURE</w:t>
      </w:r>
    </w:p>
    <w:p w14:paraId="4E0F908D"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An Entra ID tenant is the top-level organizational boundary in the Microsoft cloud - a dedicated instance of the Entra ID service hosting all identities, applications, and configurations for a given organization. Tenants are identified by a tenant ID (a Globally Unique Identifier, or GUID) and one or more domain names verified through DNS. Every Microsoft cloud service - Microsoft 365, Azure, Dynamics 365 - is associated with an Entra ID tenant that provides its identity and access management.</w:t>
      </w:r>
    </w:p>
    <w:p w14:paraId="46294298"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Within a tenant, identities are organized as users and groups, similar in concept to on-premises Active Directory but without the forest-and-domain hierarchy. Access to resources is controlled through role assignments, application registrations, and Conditional Access policies rather than through Group Policy and Kerberos tickets.</w:t>
      </w:r>
    </w:p>
    <w:p w14:paraId="693D3FE4" w14:textId="343172E7" w:rsidR="00FD5A39" w:rsidRPr="0066112A" w:rsidRDefault="007D4530" w:rsidP="0066112A">
      <w:pPr>
        <w:pStyle w:val="Heading3"/>
        <w:rPr>
          <w:b/>
          <w:bCs/>
          <w:color w:val="auto"/>
        </w:rPr>
      </w:pPr>
      <w:r w:rsidRPr="0066112A">
        <w:rPr>
          <w:b/>
          <w:bCs/>
          <w:color w:val="auto"/>
        </w:rPr>
        <w:t>6.5.2 SERVICE PRINCIPALS, APP REGISTRATIONS, AND MANAGED IDENTITIES</w:t>
      </w:r>
    </w:p>
    <w:p w14:paraId="13A3EA6A"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In Entra ID, applications and services are represented by distinct identity objects rather than by user accounts.</w:t>
      </w:r>
    </w:p>
    <w:p w14:paraId="1DBCBEE8" w14:textId="77777777" w:rsidR="0066112A" w:rsidRPr="0066112A" w:rsidRDefault="007D4530" w:rsidP="007D4530">
      <w:pPr>
        <w:pStyle w:val="ListParagraph"/>
        <w:numPr>
          <w:ilvl w:val="0"/>
          <w:numId w:val="1"/>
        </w:numPr>
      </w:pPr>
      <w:r w:rsidRPr="0066112A">
        <w:rPr>
          <w:rFonts w:ascii="Times New Roman" w:hAnsi="Times New Roman" w:cs="Times New Roman"/>
        </w:rPr>
        <w:lastRenderedPageBreak/>
        <w:t xml:space="preserve">An </w:t>
      </w:r>
      <w:r w:rsidRPr="0066112A">
        <w:rPr>
          <w:rFonts w:ascii="Times New Roman" w:hAnsi="Times New Roman" w:cs="Times New Roman"/>
          <w:b/>
          <w:bCs/>
        </w:rPr>
        <w:t>App Registration</w:t>
      </w:r>
      <w:r w:rsidRPr="0066112A">
        <w:rPr>
          <w:rFonts w:ascii="Times New Roman" w:hAnsi="Times New Roman" w:cs="Times New Roman"/>
        </w:rPr>
        <w:t xml:space="preserve"> is the definition of an application's identity in Entra ID - its name, the permissions it needs, and its authentication configuration. When an application is registered, Entra ID creates a corresponding Service Principal in the tenant.</w:t>
      </w:r>
    </w:p>
    <w:p w14:paraId="20EAF7DD" w14:textId="77777777" w:rsidR="0066112A" w:rsidRPr="0066112A" w:rsidRDefault="0066112A" w:rsidP="0066112A">
      <w:pPr>
        <w:pStyle w:val="ListParagraph"/>
      </w:pPr>
    </w:p>
    <w:p w14:paraId="5CE1C242" w14:textId="2E9B8FDE" w:rsidR="0066112A" w:rsidRPr="0066112A" w:rsidRDefault="007D4530" w:rsidP="007D4530">
      <w:pPr>
        <w:pStyle w:val="ListParagraph"/>
        <w:numPr>
          <w:ilvl w:val="0"/>
          <w:numId w:val="1"/>
        </w:numPr>
      </w:pPr>
      <w:r w:rsidRPr="0066112A">
        <w:rPr>
          <w:rFonts w:ascii="Times New Roman" w:hAnsi="Times New Roman" w:cs="Times New Roman"/>
        </w:rPr>
        <w:t xml:space="preserve">A </w:t>
      </w:r>
      <w:r w:rsidRPr="0066112A">
        <w:rPr>
          <w:rFonts w:ascii="Times New Roman" w:hAnsi="Times New Roman" w:cs="Times New Roman"/>
          <w:b/>
          <w:bCs/>
        </w:rPr>
        <w:t>Service Principal</w:t>
      </w:r>
      <w:r w:rsidRPr="0066112A">
        <w:rPr>
          <w:rFonts w:ascii="Times New Roman" w:hAnsi="Times New Roman" w:cs="Times New Roman"/>
        </w:rPr>
        <w:t xml:space="preserve"> is the runtime identity of an application within a specific tenant. If an App Registration represents the template, the Service Principal represents the instantiation of that template in a given organizational context. Service Principals can be assigned roles, granted API permissions, and used to authenticate as the application to Entra ID-protected resources. Service Principals are the Entra ID equivalent of service accounts - and like on-premises service accounts, they are frequently over-privileged, under-monitored, and left in place long after the application they support has changed or been decommissioned.</w:t>
      </w:r>
    </w:p>
    <w:p w14:paraId="2AB2F631" w14:textId="77777777" w:rsidR="0066112A" w:rsidRPr="0066112A" w:rsidRDefault="0066112A" w:rsidP="0066112A">
      <w:pPr>
        <w:pStyle w:val="ListParagraph"/>
      </w:pPr>
    </w:p>
    <w:p w14:paraId="4F790494" w14:textId="5BE63CAF" w:rsidR="007D4530" w:rsidRPr="0066112A" w:rsidRDefault="007D4530" w:rsidP="007D4530">
      <w:pPr>
        <w:pStyle w:val="ListParagraph"/>
        <w:numPr>
          <w:ilvl w:val="0"/>
          <w:numId w:val="1"/>
        </w:numPr>
      </w:pPr>
      <w:r w:rsidRPr="0066112A">
        <w:rPr>
          <w:rFonts w:ascii="Times New Roman" w:hAnsi="Times New Roman" w:cs="Times New Roman"/>
        </w:rPr>
        <w:t xml:space="preserve">A </w:t>
      </w:r>
      <w:r w:rsidRPr="0066112A">
        <w:rPr>
          <w:rFonts w:ascii="Times New Roman" w:hAnsi="Times New Roman" w:cs="Times New Roman"/>
          <w:b/>
          <w:bCs/>
        </w:rPr>
        <w:t>Managed Identity</w:t>
      </w:r>
      <w:r w:rsidRPr="0066112A">
        <w:rPr>
          <w:rFonts w:ascii="Times New Roman" w:hAnsi="Times New Roman" w:cs="Times New Roman"/>
        </w:rPr>
        <w:t xml:space="preserve"> is a special type of Service Principal whose credentials are managed entirely by Microsoft Azure. The application or resource never holds or manages a credential - it requests tokens from Entra ID using its managed identity, and Azure handles the key material behind the scenes. There are two types: System-assigned managed identities are tied to a specific Azure resource and share its lifecycle (they are deleted when the resource is deleted); User-assigned managed identities are independent resources that can be associated with multiple Azure resources. Managed identities solve the credential-storage problem but can still be over-privileged - a managed identity with excessive Azure role assignments represents a horizontal attack path if the resource it belongs to is compromised.</w:t>
      </w:r>
    </w:p>
    <w:p w14:paraId="111740C3" w14:textId="2AED3646" w:rsidR="007D4530" w:rsidRPr="0066112A" w:rsidRDefault="007D4530" w:rsidP="0066112A">
      <w:pPr>
        <w:pStyle w:val="Heading3"/>
        <w:rPr>
          <w:b/>
          <w:bCs/>
          <w:color w:val="auto"/>
        </w:rPr>
      </w:pPr>
      <w:r w:rsidRPr="0066112A">
        <w:rPr>
          <w:b/>
          <w:bCs/>
          <w:color w:val="auto"/>
        </w:rPr>
        <w:t>6.5.3 CONDITIONAL ACCESS AND RISK-BASED AUTHENTICATION</w:t>
      </w:r>
    </w:p>
    <w:p w14:paraId="7EDED9ED"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Conditional Access is the Entra ID mechanism for enforcing access control policies that depend on context rather than identity alone. A Conditional Access policy evaluates conditions - user identity, group membership, device compliance state, application being accessed, network location, and sign-in risk signals - and enforces controls such as requiring MFA, blocking access, requiring a compliant device, or restricting access to managed locations.</w:t>
      </w:r>
    </w:p>
    <w:p w14:paraId="465B5E9F"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Conditional Access is the closest Entra ID equivalent of a firewall for identity: it is the point where authentication context meets authorization policy. The security significance is bilateral. Correctly configured Conditional Access policies close a wide range of attack paths - requiring phishing-resistant MFA for privileged roles, blocking legacy authentication protocols that do not support modern authentication, requiring managed-device access for sensitive applications. Incorrectly configured or missing Conditional Access policies are the gaps through which cloud identity attacks commonly succeed.</w:t>
      </w:r>
    </w:p>
    <w:p w14:paraId="3A49C79D"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 xml:space="preserve">Legacy authentication protocols - older email clients, on-premises synchronization connectors, applications using basic authentication - bypass Conditional Access because they cannot </w:t>
      </w:r>
      <w:r w:rsidRPr="0066112A">
        <w:rPr>
          <w:rFonts w:ascii="Times New Roman" w:hAnsi="Times New Roman" w:cs="Times New Roman"/>
        </w:rPr>
        <w:lastRenderedPageBreak/>
        <w:t>participate in the OAuth 2.0 flow that Conditional Access evaluates. Blocking legacy authentication through Conditional Access is one of the highest-value single security improvements available to an Entra ID tenant, and one of the most consistently missing controls in environments assessed before they experience an incident.</w:t>
      </w:r>
    </w:p>
    <w:p w14:paraId="072C1A2B" w14:textId="78C965BF" w:rsidR="007D4530" w:rsidRPr="0066112A" w:rsidRDefault="007D4530" w:rsidP="0066112A">
      <w:pPr>
        <w:pStyle w:val="Heading3"/>
        <w:rPr>
          <w:b/>
          <w:bCs/>
          <w:color w:val="auto"/>
        </w:rPr>
      </w:pPr>
      <w:r w:rsidRPr="0066112A">
        <w:rPr>
          <w:b/>
          <w:bCs/>
          <w:color w:val="auto"/>
        </w:rPr>
        <w:t>6.5.4 PRIVILEGED IDENTITY MANAGEMENT (PIM)</w:t>
      </w:r>
    </w:p>
    <w:p w14:paraId="3451B2A2"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Privileged Identity Management (PIM) is an Entra ID feature that implements just-in-time (JIT) privileged access for Entra ID roles. Rather than assigning a user permanent membership in a privileged role such as Global Administrator, PIM makes them eligible for the role - they can activate it on demand for a defined duration, optionally after providing a justification and completing MFA, and the activation is logged. At the end of the activation window, the role assignment expires automatically.</w:t>
      </w:r>
    </w:p>
    <w:p w14:paraId="3D3EBE54"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PIM reduces the standing attack surface of privileged cloud roles. A Global Administrator account that is only activated when needed is not useful to an attacker who compromises the account at an idle moment. PIM also provides the audit trail - who activated which role, when, for how long, with what justification - that FICAM's access governance requirements expect to see.</w:t>
      </w:r>
    </w:p>
    <w:p w14:paraId="2B186F50"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The limitation worth stating plainly: PIM protects Entra ID role assignments. It does not protect Azure Resource Role Based Access Control (RBAC) assignments in the same way by default, though Azure PIM can be extended to Azure resources. It also does not protect application-level permissions granted to Service Principals. An account that holds a Global Administrator role under PIM may still have Service Principals with high-privilege permissions that are permanently active, and those Service Principals are the attack path that PIM did not harden.</w:t>
      </w:r>
    </w:p>
    <w:p w14:paraId="5CE4AE8D" w14:textId="61F3BC1D" w:rsidR="007D4530" w:rsidRPr="0066112A" w:rsidRDefault="007D4530" w:rsidP="0066112A">
      <w:pPr>
        <w:pStyle w:val="Heading2"/>
        <w:rPr>
          <w:b/>
          <w:bCs/>
          <w:color w:val="auto"/>
        </w:rPr>
      </w:pPr>
      <w:r w:rsidRPr="0066112A">
        <w:rPr>
          <w:b/>
          <w:bCs/>
          <w:color w:val="auto"/>
        </w:rPr>
        <w:t>6.6 HYBRID IDENTITY: THE BRIDGE BETWEEN ON-PREMISES AND CLOUD</w:t>
      </w:r>
    </w:p>
    <w:p w14:paraId="15FDD323"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Most organizations of any size operate in a hybrid identity model: they have an on-premises Active Directory that existed before cloud services, and they have adopted Microsoft 365, Azure, or other cloud platforms that require Entra ID identities. Hybrid identity is the architecture that connects these two worlds so that a user can authenticate on-premises and access cloud resources without separate cloud credentials.</w:t>
      </w:r>
    </w:p>
    <w:p w14:paraId="4599AC13"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The bridge between on-premises Active Directory and Entra ID is provided by Microsoft Entra Connect (formerly known as Azure AD Connect). Entra Connect is a software component installed on an on-premises Windows Server. It synchronizes selected objects and attributes from on-premises Active Directory to Entra ID on a scheduled basis, creating and maintaining corresponding identities in both environments.</w:t>
      </w:r>
    </w:p>
    <w:p w14:paraId="1CEB0F4C" w14:textId="72CADBEA" w:rsidR="007D4530" w:rsidRPr="0066112A" w:rsidRDefault="007D4530" w:rsidP="0066112A">
      <w:pPr>
        <w:pStyle w:val="Heading3"/>
        <w:rPr>
          <w:b/>
          <w:bCs/>
          <w:color w:val="auto"/>
        </w:rPr>
      </w:pPr>
      <w:r w:rsidRPr="0066112A">
        <w:rPr>
          <w:b/>
          <w:bCs/>
          <w:color w:val="auto"/>
        </w:rPr>
        <w:lastRenderedPageBreak/>
        <w:t>6.6.1 MICROSOFT ENTRA CONNECT ARCHITECTURE</w:t>
      </w:r>
    </w:p>
    <w:p w14:paraId="147873E7"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Entra Connect runs as a service on a dedicated on-premises server and connects to both on-premises Active Directory (as an Active Directory user with specific permissions to read the directory) and Entra ID (as a high-privilege cloud account with Hybrid Identity Administrator and Global Administrator rights during setup). After initial synchronization, the ongoing connection uses a service account with Directory Synchronization Account rights.</w:t>
      </w:r>
    </w:p>
    <w:p w14:paraId="6C0325BB" w14:textId="296F5AAF" w:rsidR="007D4530" w:rsidRPr="0066112A" w:rsidRDefault="007D4530" w:rsidP="007D4530">
      <w:pPr>
        <w:rPr>
          <w:rFonts w:ascii="Times New Roman" w:hAnsi="Times New Roman" w:cs="Times New Roman"/>
        </w:rPr>
      </w:pPr>
      <w:r w:rsidRPr="0066112A">
        <w:rPr>
          <w:rFonts w:ascii="Times New Roman" w:hAnsi="Times New Roman" w:cs="Times New Roman"/>
        </w:rPr>
        <w:t xml:space="preserve">The on-premises service account used by Entra Connect (historically prefixed with </w:t>
      </w:r>
      <w:r w:rsidRPr="0066112A">
        <w:rPr>
          <w:rFonts w:ascii="Courier New" w:hAnsi="Courier New" w:cs="Courier New"/>
          <w:color w:val="156082" w:themeColor="accent1"/>
        </w:rPr>
        <w:t>MSOL\_</w:t>
      </w:r>
      <w:r w:rsidRPr="0066112A">
        <w:rPr>
          <w:rFonts w:ascii="Times New Roman" w:hAnsi="Times New Roman" w:cs="Times New Roman"/>
        </w:rPr>
        <w:t xml:space="preserve"> or </w:t>
      </w:r>
      <w:r w:rsidRPr="0066112A">
        <w:rPr>
          <w:rFonts w:ascii="Courier New" w:hAnsi="Courier New" w:cs="Courier New"/>
          <w:color w:val="156082" w:themeColor="accent1"/>
        </w:rPr>
        <w:t>AAD\_</w:t>
      </w:r>
      <w:r w:rsidRPr="0066112A">
        <w:rPr>
          <w:rFonts w:ascii="Times New Roman" w:hAnsi="Times New Roman" w:cs="Times New Roman"/>
        </w:rPr>
        <w:t>, depending on the version and configuration) requires specific permissions in on-premises Active Directory: replication rights on the domain, read access to user and group attributes, and write access for certain writeback features. These permissions are substantial - replication rights on the domain are sufficient to perform a DCSync attack, extracting all password hashes from the domain.</w:t>
      </w:r>
    </w:p>
    <w:p w14:paraId="4FCB5558"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This creates a significant and frequently overlooked security risk. The Entra Connect service account is a high-privilege Active Directory account that exists in virtually every hybrid environment, often in the default Users container, with no monitoring specific to its activities. An attacker who compromises this account - through credential theft, lateral movement, or any other means - holds the keys to execute DCSync without needing Domain Admin rights.</w:t>
      </w:r>
    </w:p>
    <w:p w14:paraId="66B2D89F" w14:textId="2A3FFEC4" w:rsidR="007D4530" w:rsidRPr="0066112A" w:rsidRDefault="007D4530" w:rsidP="0066112A">
      <w:pPr>
        <w:pStyle w:val="Heading3"/>
        <w:rPr>
          <w:b/>
          <w:bCs/>
          <w:color w:val="auto"/>
        </w:rPr>
      </w:pPr>
      <w:r w:rsidRPr="0066112A">
        <w:rPr>
          <w:b/>
          <w:bCs/>
          <w:color w:val="auto"/>
        </w:rPr>
        <w:t>6.6.2 SYNCHRONIZATION MODELS: PHS, PTA, AND FEDERATED</w:t>
      </w:r>
    </w:p>
    <w:p w14:paraId="26A14A78"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Entra Connect supports three models for how authentication is handled across the hybrid boundary.</w:t>
      </w:r>
    </w:p>
    <w:p w14:paraId="14B2A72D" w14:textId="4DFBFE90" w:rsidR="007D4530" w:rsidRPr="0066112A" w:rsidRDefault="007D453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t>Password Hash Synchronization (PHS):</w:t>
      </w:r>
      <w:r w:rsidRPr="0066112A">
        <w:rPr>
          <w:rFonts w:ascii="Times New Roman" w:hAnsi="Times New Roman" w:cs="Times New Roman"/>
        </w:rPr>
        <w:t xml:space="preserve"> The most common configuration. Entra Connect computes a derivative of the on-premises NT hash - specifically, an MD5 hash of the UTF-16LE encoded password, salted with a random value, iterated 1,000 times using Password-Based Key Derivation Function 2 (PBKDF2) - and synchronizes it to Entra ID. When a user authenticates to a cloud service, Entra ID validates the credential against this synchronized hash directly, without contacting the on-premises environment. PHS enables cloud sign-in even when on-premises infrastructure is unavailable, and it also enables leaked credential detection - Microsoft's Identity Protection service can detect when synchronized password hashes appear in breach datasets.</w:t>
      </w:r>
    </w:p>
    <w:p w14:paraId="24C42B10"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The security nuance: the synchronized hash is not the raw NT hash. It is a transformed, salted, iterated derivative that cannot be used for on-premises Pass-the-Hash attacks; however, if an attacker compromises Entra ID's internal credential stores (which is a Microsoft-side concern, not a customer-side one in standard configurations), they would hold these cloud-side derivatives, not the original NT hashes.</w:t>
      </w:r>
    </w:p>
    <w:p w14:paraId="03F7C852" w14:textId="77777777" w:rsidR="0066112A" w:rsidRDefault="007D4530" w:rsidP="007D4530">
      <w:pPr>
        <w:pStyle w:val="ListParagraph"/>
        <w:numPr>
          <w:ilvl w:val="0"/>
          <w:numId w:val="1"/>
        </w:numPr>
        <w:rPr>
          <w:rFonts w:ascii="Times New Roman" w:hAnsi="Times New Roman" w:cs="Times New Roman"/>
        </w:rPr>
      </w:pPr>
      <w:r w:rsidRPr="0066112A">
        <w:rPr>
          <w:rFonts w:ascii="Times New Roman" w:hAnsi="Times New Roman" w:cs="Times New Roman"/>
          <w:b/>
          <w:bCs/>
        </w:rPr>
        <w:t>Pass-</w:t>
      </w:r>
      <w:r w:rsidR="0066112A" w:rsidRPr="0066112A">
        <w:rPr>
          <w:rFonts w:ascii="Times New Roman" w:hAnsi="Times New Roman" w:cs="Times New Roman"/>
          <w:b/>
          <w:bCs/>
        </w:rPr>
        <w:t>T</w:t>
      </w:r>
      <w:r w:rsidRPr="0066112A">
        <w:rPr>
          <w:rFonts w:ascii="Times New Roman" w:hAnsi="Times New Roman" w:cs="Times New Roman"/>
          <w:b/>
          <w:bCs/>
        </w:rPr>
        <w:t>hrough Authentication (PTA):</w:t>
      </w:r>
      <w:r w:rsidRPr="0066112A">
        <w:rPr>
          <w:rFonts w:ascii="Times New Roman" w:hAnsi="Times New Roman" w:cs="Times New Roman"/>
        </w:rPr>
        <w:t xml:space="preserve"> Authentication requests are forwarded to an on-premises agent - the Pass-through Authentication Agent - which validates the credential </w:t>
      </w:r>
      <w:r w:rsidRPr="0066112A">
        <w:rPr>
          <w:rFonts w:ascii="Times New Roman" w:hAnsi="Times New Roman" w:cs="Times New Roman"/>
        </w:rPr>
        <w:lastRenderedPageBreak/>
        <w:t>against on-premises Active Directory and returns the result. The password never leaves the on-premises environment. PTA requires the PTA Agent to be available for authentication to succeed, which means on-premises infrastructure availability affects cloud sign-in.</w:t>
      </w:r>
    </w:p>
    <w:p w14:paraId="6A213393" w14:textId="77777777" w:rsidR="0066112A" w:rsidRPr="0066112A" w:rsidRDefault="0066112A" w:rsidP="0066112A">
      <w:pPr>
        <w:pStyle w:val="ListParagraph"/>
        <w:rPr>
          <w:rFonts w:ascii="Times New Roman" w:hAnsi="Times New Roman" w:cs="Times New Roman"/>
        </w:rPr>
      </w:pPr>
    </w:p>
    <w:p w14:paraId="75C68CC4" w14:textId="53CC929B" w:rsidR="007D4530" w:rsidRPr="0066112A" w:rsidRDefault="007D4530" w:rsidP="007D4530">
      <w:pPr>
        <w:pStyle w:val="ListParagraph"/>
        <w:numPr>
          <w:ilvl w:val="0"/>
          <w:numId w:val="1"/>
        </w:numPr>
        <w:rPr>
          <w:rFonts w:ascii="Times New Roman" w:hAnsi="Times New Roman" w:cs="Times New Roman"/>
        </w:rPr>
      </w:pPr>
      <w:r w:rsidRPr="0066112A">
        <w:rPr>
          <w:rFonts w:ascii="Times New Roman" w:hAnsi="Times New Roman" w:cs="Times New Roman"/>
          <w:b/>
          <w:bCs/>
        </w:rPr>
        <w:t>Federated Authentication:</w:t>
      </w:r>
      <w:r w:rsidRPr="0066112A">
        <w:rPr>
          <w:rFonts w:ascii="Times New Roman" w:hAnsi="Times New Roman" w:cs="Times New Roman"/>
        </w:rPr>
        <w:t xml:space="preserve"> Authentication is delegated to an on-premises federation service - typically AD FS - which issues tokens that Entra ID trusts. This model provides the most control over the authentication experience and enables use of on-premises smart-card authentication for cloud services, but it is architecturally complex and shifts the trust anchor to the federation service's token-signing certificate.</w:t>
      </w:r>
    </w:p>
    <w:p w14:paraId="255C2F46" w14:textId="53B2D31F" w:rsidR="007D4530" w:rsidRPr="0066112A" w:rsidRDefault="007D4530" w:rsidP="0066112A">
      <w:pPr>
        <w:pStyle w:val="Heading3"/>
        <w:rPr>
          <w:b/>
          <w:bCs/>
          <w:color w:val="auto"/>
        </w:rPr>
      </w:pPr>
      <w:r w:rsidRPr="0066112A">
        <w:rPr>
          <w:b/>
          <w:bCs/>
          <w:color w:val="auto"/>
        </w:rPr>
        <w:t>6.6.3 WRITEBACK FEATURES AND THEIR SECURITY IMPLICATIONS</w:t>
      </w:r>
    </w:p>
    <w:p w14:paraId="5BBA6AE5"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Entra Connect includes optional writeback features that synchronize changes from Entra ID back to on-premises Active Directory, reversing the default synchronization direction. The most security-relevant writeback features are:</w:t>
      </w:r>
    </w:p>
    <w:p w14:paraId="19A3C8D5" w14:textId="09592C04" w:rsidR="007D4530" w:rsidRPr="0066112A" w:rsidRDefault="007D453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t>Password writeback:</w:t>
      </w:r>
      <w:r w:rsidRPr="0066112A">
        <w:rPr>
          <w:rFonts w:ascii="Times New Roman" w:hAnsi="Times New Roman" w:cs="Times New Roman"/>
        </w:rPr>
        <w:t xml:space="preserve"> Changes made to passwords in Entra ID (including self-service password reset) are written back to the on-premises account. This is convenient for users but means that an attacker who can reset a password through Entra ID (perhaps </w:t>
      </w:r>
      <w:r w:rsidR="0066112A" w:rsidRPr="0066112A">
        <w:rPr>
          <w:rFonts w:ascii="Times New Roman" w:hAnsi="Times New Roman" w:cs="Times New Roman"/>
        </w:rPr>
        <w:t>by-passing</w:t>
      </w:r>
      <w:r w:rsidRPr="0066112A">
        <w:rPr>
          <w:rFonts w:ascii="Times New Roman" w:hAnsi="Times New Roman" w:cs="Times New Roman"/>
        </w:rPr>
        <w:t xml:space="preserve"> MFA through phishing or MFA fatigue) can change the on-premises password, breaking the on-premises Kerberos key.</w:t>
      </w:r>
    </w:p>
    <w:p w14:paraId="12CCFB26" w14:textId="77777777" w:rsidR="0066112A" w:rsidRPr="0066112A" w:rsidRDefault="0066112A" w:rsidP="0066112A">
      <w:pPr>
        <w:pStyle w:val="ListParagraph"/>
        <w:rPr>
          <w:rFonts w:ascii="Times New Roman" w:hAnsi="Times New Roman" w:cs="Times New Roman"/>
        </w:rPr>
      </w:pPr>
    </w:p>
    <w:p w14:paraId="3B5C4D99" w14:textId="28F9D0D3" w:rsidR="007D4530" w:rsidRPr="0066112A" w:rsidRDefault="007D453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t>Device writeback:</w:t>
      </w:r>
      <w:r w:rsidRPr="0066112A">
        <w:rPr>
          <w:rFonts w:ascii="Times New Roman" w:hAnsi="Times New Roman" w:cs="Times New Roman"/>
        </w:rPr>
        <w:t xml:space="preserve"> Entra ID device records are written back to on-premises Active Directory, enabling on-premises resources to use device compliance signals from Entra ID for access decisions.</w:t>
      </w:r>
    </w:p>
    <w:p w14:paraId="06E20C2D" w14:textId="77777777" w:rsidR="0066112A" w:rsidRPr="0066112A" w:rsidRDefault="0066112A" w:rsidP="0066112A">
      <w:pPr>
        <w:pStyle w:val="ListParagraph"/>
        <w:rPr>
          <w:rFonts w:ascii="Times New Roman" w:hAnsi="Times New Roman" w:cs="Times New Roman"/>
        </w:rPr>
      </w:pPr>
    </w:p>
    <w:p w14:paraId="5F19C597" w14:textId="029AC772" w:rsidR="007D4530" w:rsidRPr="0066112A" w:rsidRDefault="007D4530" w:rsidP="0066112A">
      <w:pPr>
        <w:pStyle w:val="ListParagraph"/>
        <w:numPr>
          <w:ilvl w:val="0"/>
          <w:numId w:val="1"/>
        </w:numPr>
        <w:rPr>
          <w:rFonts w:ascii="Times New Roman" w:hAnsi="Times New Roman" w:cs="Times New Roman"/>
        </w:rPr>
      </w:pPr>
      <w:r w:rsidRPr="0066112A">
        <w:rPr>
          <w:rFonts w:ascii="Times New Roman" w:hAnsi="Times New Roman" w:cs="Times New Roman"/>
          <w:b/>
          <w:bCs/>
        </w:rPr>
        <w:t>Group writeback:</w:t>
      </w:r>
      <w:r w:rsidRPr="0066112A">
        <w:rPr>
          <w:rFonts w:ascii="Times New Roman" w:hAnsi="Times New Roman" w:cs="Times New Roman"/>
        </w:rPr>
        <w:t xml:space="preserve"> Entra ID groups are written back as on-premises distribution groups or security groups, allowing cloud-managed groups to be used for on-premises access control.</w:t>
      </w:r>
    </w:p>
    <w:p w14:paraId="7ABE17FB" w14:textId="77777777" w:rsidR="007D4530" w:rsidRPr="0066112A" w:rsidRDefault="007D4530" w:rsidP="007D4530">
      <w:pPr>
        <w:rPr>
          <w:rFonts w:ascii="Times New Roman" w:hAnsi="Times New Roman" w:cs="Times New Roman"/>
        </w:rPr>
      </w:pPr>
      <w:r w:rsidRPr="0066112A">
        <w:rPr>
          <w:rFonts w:ascii="Times New Roman" w:hAnsi="Times New Roman" w:cs="Times New Roman"/>
        </w:rPr>
        <w:t>Each writeback feature extends the cloud's ability to modify the on-premises environment, which means that security controls applied only at the on-premises level may be bypassed through the cloud writeback path.</w:t>
      </w:r>
    </w:p>
    <w:p w14:paraId="3423DD3B" w14:textId="59AAB06C" w:rsidR="007D4530" w:rsidRPr="0066112A" w:rsidRDefault="007D4530" w:rsidP="0066112A">
      <w:pPr>
        <w:pStyle w:val="Heading3"/>
        <w:rPr>
          <w:b/>
          <w:bCs/>
          <w:color w:val="auto"/>
        </w:rPr>
      </w:pPr>
      <w:r w:rsidRPr="0066112A">
        <w:rPr>
          <w:b/>
          <w:bCs/>
          <w:color w:val="auto"/>
        </w:rPr>
        <w:t>6.6.4 THE SEAMLESS SINGLE SIGN-ON (SSO) KERBEROS ACCOUNT</w:t>
      </w:r>
    </w:p>
    <w:p w14:paraId="16313FD1" w14:textId="61EB1F23" w:rsidR="007D4530" w:rsidRPr="0066112A" w:rsidRDefault="007D4530" w:rsidP="007D4530">
      <w:pPr>
        <w:rPr>
          <w:rFonts w:ascii="Times New Roman" w:hAnsi="Times New Roman" w:cs="Times New Roman"/>
        </w:rPr>
      </w:pPr>
      <w:r w:rsidRPr="0066112A">
        <w:rPr>
          <w:rFonts w:ascii="Times New Roman" w:hAnsi="Times New Roman" w:cs="Times New Roman"/>
        </w:rPr>
        <w:t xml:space="preserve">When Entra </w:t>
      </w:r>
      <w:r w:rsidR="0066112A" w:rsidRPr="0066112A">
        <w:rPr>
          <w:rFonts w:ascii="Times New Roman" w:hAnsi="Times New Roman" w:cs="Times New Roman"/>
        </w:rPr>
        <w:t>Connects</w:t>
      </w:r>
      <w:r w:rsidRPr="0066112A">
        <w:rPr>
          <w:rFonts w:ascii="Times New Roman" w:hAnsi="Times New Roman" w:cs="Times New Roman"/>
        </w:rPr>
        <w:t xml:space="preserve"> Seamless Single Sign-On feature is enabled, a computer account named </w:t>
      </w:r>
      <w:r w:rsidR="0066112A">
        <w:rPr>
          <w:rFonts w:ascii="Courier New" w:hAnsi="Courier New" w:cs="Courier New"/>
          <w:color w:val="156082" w:themeColor="accent1"/>
        </w:rPr>
        <w:t>AZUREADSSOACC</w:t>
      </w:r>
      <w:r w:rsidRPr="0066112A">
        <w:rPr>
          <w:rFonts w:ascii="Times New Roman" w:hAnsi="Times New Roman" w:cs="Times New Roman"/>
        </w:rPr>
        <w:t xml:space="preserve"> is created in on-premises Active Directory. Entra ID uses this account's Kerberos key to decrypt Kerberos tickets that on-premises domain-joined computers obtain and present during cloud authentication, enabling transparent SSO to cloud services from domain-joined endpoints.</w:t>
      </w:r>
    </w:p>
    <w:p w14:paraId="7A69ED1E" w14:textId="0FD01D02" w:rsidR="007D4530" w:rsidRPr="0066112A" w:rsidRDefault="007D4530" w:rsidP="007D4530">
      <w:pPr>
        <w:rPr>
          <w:rFonts w:ascii="Times New Roman" w:hAnsi="Times New Roman" w:cs="Times New Roman"/>
        </w:rPr>
      </w:pPr>
      <w:r w:rsidRPr="0066112A">
        <w:rPr>
          <w:rFonts w:ascii="Times New Roman" w:hAnsi="Times New Roman" w:cs="Times New Roman"/>
        </w:rPr>
        <w:lastRenderedPageBreak/>
        <w:t xml:space="preserve">The </w:t>
      </w:r>
      <w:r w:rsidRPr="0066112A">
        <w:rPr>
          <w:rFonts w:ascii="Courier New" w:hAnsi="Courier New" w:cs="Courier New"/>
          <w:color w:val="156082" w:themeColor="accent1"/>
        </w:rPr>
        <w:t>AZUREADSSOACC</w:t>
      </w:r>
      <w:r w:rsidRPr="0066112A">
        <w:rPr>
          <w:rFonts w:ascii="Times New Roman" w:hAnsi="Times New Roman" w:cs="Times New Roman"/>
        </w:rPr>
        <w:t xml:space="preserve"> account's Kerberos key is known to Entra ID (Microsoft's cloud service), which means that anyone who compromises Entra ID's access to that key could potentially forge Kerberos tickets - though this is a Microsoft-infrastructure-level concern rather than a customer-side configuration issue. What is a customer-side concern is the rotation cadence of the </w:t>
      </w:r>
      <w:r w:rsidRPr="0066112A">
        <w:rPr>
          <w:rFonts w:ascii="Courier New" w:hAnsi="Courier New" w:cs="Courier New"/>
          <w:color w:val="156082" w:themeColor="accent1"/>
        </w:rPr>
        <w:t>AZUREADSSOACC</w:t>
      </w:r>
      <w:r w:rsidRPr="0066112A">
        <w:rPr>
          <w:rFonts w:ascii="Times New Roman" w:hAnsi="Times New Roman" w:cs="Times New Roman"/>
        </w:rPr>
        <w:t xml:space="preserve"> password: Microsoft recommends rotating it every 30 days, but many environments have never rotated it since Entra Connect was first deployed.</w:t>
      </w:r>
    </w:p>
    <w:p w14:paraId="0110E69E" w14:textId="420EF2CC" w:rsidR="007D4530" w:rsidRPr="0066112A" w:rsidRDefault="007D4530" w:rsidP="0066112A">
      <w:pPr>
        <w:pStyle w:val="Heading2"/>
        <w:rPr>
          <w:b/>
          <w:bCs/>
          <w:color w:val="auto"/>
        </w:rPr>
      </w:pPr>
      <w:r w:rsidRPr="0066112A">
        <w:rPr>
          <w:b/>
          <w:bCs/>
          <w:color w:val="auto"/>
        </w:rPr>
        <w:t>6.7 FEDERATION, TRUST, AND THE IDENTITY PROVIDER (IdP) / RELYING PARTY (RP) MODEL</w:t>
      </w:r>
    </w:p>
    <w:p w14:paraId="694EBD15" w14:textId="185EB19F" w:rsidR="007D4530" w:rsidRPr="0066112A" w:rsidRDefault="007D4530" w:rsidP="007D4530">
      <w:pPr>
        <w:rPr>
          <w:rFonts w:ascii="Times New Roman" w:hAnsi="Times New Roman" w:cs="Times New Roman"/>
        </w:rPr>
      </w:pPr>
      <w:r w:rsidRPr="0066112A">
        <w:rPr>
          <w:rFonts w:ascii="Times New Roman" w:hAnsi="Times New Roman" w:cs="Times New Roman"/>
        </w:rPr>
        <w:t>Federation is the mechanism by which one organization's authenticated identity is accepted as valid by another organization's resources, without those organizations sharing a directory or a credential store. The model is built on a contractual trust relationship between an Identity Provider (IdP) and a Relying Part</w:t>
      </w:r>
      <w:r w:rsidR="00664FF4" w:rsidRPr="0066112A">
        <w:rPr>
          <w:rFonts w:ascii="Times New Roman" w:hAnsi="Times New Roman" w:cs="Times New Roman"/>
        </w:rPr>
        <w:t>y</w:t>
      </w:r>
      <w:r w:rsidRPr="0066112A">
        <w:rPr>
          <w:rFonts w:ascii="Times New Roman" w:hAnsi="Times New Roman" w:cs="Times New Roman"/>
        </w:rPr>
        <w:t xml:space="preserve"> (RP).</w:t>
      </w:r>
    </w:p>
    <w:p w14:paraId="62220738" w14:textId="1F6585D8" w:rsidR="007D4530" w:rsidRPr="0066112A" w:rsidRDefault="00664FF4" w:rsidP="0066112A">
      <w:pPr>
        <w:pStyle w:val="Heading3"/>
        <w:rPr>
          <w:b/>
          <w:bCs/>
          <w:color w:val="auto"/>
        </w:rPr>
      </w:pPr>
      <w:r w:rsidRPr="0066112A">
        <w:rPr>
          <w:b/>
          <w:bCs/>
          <w:color w:val="auto"/>
        </w:rPr>
        <w:t>6.7.1 THE IdP/RP TRUST MODEL</w:t>
      </w:r>
    </w:p>
    <w:p w14:paraId="011F0287" w14:textId="3425EBC9" w:rsidR="00664FF4" w:rsidRPr="0066112A" w:rsidRDefault="00664FF4" w:rsidP="005D6873">
      <w:pPr>
        <w:rPr>
          <w:rFonts w:ascii="Times New Roman" w:hAnsi="Times New Roman" w:cs="Times New Roman"/>
        </w:rPr>
      </w:pPr>
      <w:r w:rsidRPr="0066112A">
        <w:rPr>
          <w:rFonts w:ascii="Times New Roman" w:hAnsi="Times New Roman" w:cs="Times New Roman"/>
        </w:rPr>
        <w:t xml:space="preserve">An </w:t>
      </w:r>
      <w:r w:rsidRPr="0066112A">
        <w:rPr>
          <w:rFonts w:ascii="Times New Roman" w:hAnsi="Times New Roman" w:cs="Times New Roman"/>
          <w:b/>
          <w:bCs/>
        </w:rPr>
        <w:t xml:space="preserve">Identity Provider </w:t>
      </w:r>
      <w:r w:rsidRPr="0066112A">
        <w:rPr>
          <w:rFonts w:ascii="Times New Roman" w:hAnsi="Times New Roman" w:cs="Times New Roman"/>
        </w:rPr>
        <w:t>is the system responsible for authenticating the user and issuing the identity assertion. The IdP holds credentials, performs</w:t>
      </w:r>
      <w:r w:rsidR="001A380C" w:rsidRPr="0066112A">
        <w:rPr>
          <w:rFonts w:ascii="Times New Roman" w:hAnsi="Times New Roman" w:cs="Times New Roman"/>
        </w:rPr>
        <w:t xml:space="preserve"> authentication, and signs the resulting token with its private key.</w:t>
      </w:r>
    </w:p>
    <w:p w14:paraId="1CC2286B" w14:textId="6F8E1E43" w:rsidR="001A380C" w:rsidRPr="0066112A" w:rsidRDefault="001A380C" w:rsidP="005D6873">
      <w:pPr>
        <w:rPr>
          <w:rFonts w:ascii="Times New Roman" w:hAnsi="Times New Roman" w:cs="Times New Roman"/>
        </w:rPr>
      </w:pPr>
      <w:r w:rsidRPr="0066112A">
        <w:rPr>
          <w:rFonts w:ascii="Times New Roman" w:hAnsi="Times New Roman" w:cs="Times New Roman"/>
        </w:rPr>
        <w:t>A Relying Party is the system that consumes the identity assertion to make an access decisions. The RP trusts the IdPs assertion without independently verifying the user’s credential – it validates the token’s signature against the IdPs public key and uses the claims inside the token to make its authorization decision.</w:t>
      </w:r>
    </w:p>
    <w:p w14:paraId="3FA9F96B" w14:textId="6EE11D26" w:rsidR="001A380C" w:rsidRPr="0066112A" w:rsidRDefault="001A380C" w:rsidP="005D6873">
      <w:pPr>
        <w:rPr>
          <w:rFonts w:ascii="Times New Roman" w:hAnsi="Times New Roman" w:cs="Times New Roman"/>
        </w:rPr>
      </w:pPr>
      <w:r w:rsidRPr="0066112A">
        <w:rPr>
          <w:rFonts w:ascii="Times New Roman" w:hAnsi="Times New Roman" w:cs="Times New Roman"/>
        </w:rPr>
        <w:t>The contractual element is the federation agreement: a documented policy governing what claims the IdP will assert, what assurance levels apply, what the RP will accept, and how incidents will be handled. In federal environments, this contract is formalized through Federation Practice Statements and Federation Trust Agreements – documents that establish the legal and technical basis for the cross-boundary trust. The DoD ICAM Federation Framework specifically addresses these agreements for internal and external federation, covering the DoD Federation Hub, classified systems, mission partners, and Special Access Program (SAP) environments.</w:t>
      </w:r>
    </w:p>
    <w:p w14:paraId="1A38FB3D" w14:textId="36CCC272" w:rsidR="001A380C" w:rsidRPr="0066112A" w:rsidRDefault="001A380C" w:rsidP="0066112A">
      <w:pPr>
        <w:pStyle w:val="Heading3"/>
        <w:rPr>
          <w:b/>
          <w:bCs/>
          <w:color w:val="auto"/>
        </w:rPr>
      </w:pPr>
      <w:r w:rsidRPr="0066112A">
        <w:rPr>
          <w:b/>
          <w:bCs/>
          <w:color w:val="auto"/>
        </w:rPr>
        <w:t>6.7.2 CLAIMS AND ATTRIBUTES IN FEDERATION</w:t>
      </w:r>
    </w:p>
    <w:p w14:paraId="526C8274" w14:textId="089D61BB" w:rsidR="001A380C" w:rsidRPr="0066112A" w:rsidRDefault="001A380C" w:rsidP="005D6873">
      <w:pPr>
        <w:rPr>
          <w:rFonts w:ascii="Times New Roman" w:hAnsi="Times New Roman" w:cs="Times New Roman"/>
        </w:rPr>
      </w:pPr>
      <w:r w:rsidRPr="0066112A">
        <w:rPr>
          <w:rFonts w:ascii="Times New Roman" w:hAnsi="Times New Roman" w:cs="Times New Roman"/>
        </w:rPr>
        <w:t>The assertion a federation protocol carries is only as valuable as the attributes it includes. Claims provide the RP with the information needed to make access control decisions. A relying party that needs to know whether a user is authorized to access a particular resource might require claims stating the user’s department, clearance level, job title, organizational affiliation, or membership in a specific group.</w:t>
      </w:r>
    </w:p>
    <w:p w14:paraId="5660F944" w14:textId="0B425D6C" w:rsidR="001A380C" w:rsidRPr="0066112A" w:rsidRDefault="001A380C" w:rsidP="005D6873">
      <w:pPr>
        <w:rPr>
          <w:rFonts w:ascii="Times New Roman" w:hAnsi="Times New Roman" w:cs="Times New Roman"/>
        </w:rPr>
      </w:pPr>
      <w:r w:rsidRPr="0066112A">
        <w:rPr>
          <w:rFonts w:ascii="Times New Roman" w:hAnsi="Times New Roman" w:cs="Times New Roman"/>
        </w:rPr>
        <w:t xml:space="preserve">Federated environment attributes are </w:t>
      </w:r>
      <w:r w:rsidR="0066112A" w:rsidRPr="0066112A">
        <w:rPr>
          <w:rFonts w:ascii="Times New Roman" w:hAnsi="Times New Roman" w:cs="Times New Roman"/>
        </w:rPr>
        <w:t>bidirectional,</w:t>
      </w:r>
      <w:r w:rsidRPr="0066112A">
        <w:rPr>
          <w:rFonts w:ascii="Times New Roman" w:hAnsi="Times New Roman" w:cs="Times New Roman"/>
        </w:rPr>
        <w:t xml:space="preserve"> and too few attributes means that the RP cannot make meaningful access decisions – it may either block all access or grant excessive </w:t>
      </w:r>
      <w:r w:rsidRPr="0066112A">
        <w:rPr>
          <w:rFonts w:ascii="Times New Roman" w:hAnsi="Times New Roman" w:cs="Times New Roman"/>
        </w:rPr>
        <w:lastRenderedPageBreak/>
        <w:t>access based on minimal identity information. Too many attributes and the assertion becomes a privacy exposure – attributes that the RP does not need should not be included in the assertion, because each attribute in a federation assertion that traverses the network is attribute that an interceptor can read.</w:t>
      </w:r>
    </w:p>
    <w:p w14:paraId="77075089" w14:textId="765B243E" w:rsidR="001A380C" w:rsidRPr="0066112A" w:rsidRDefault="001A380C" w:rsidP="005D6873">
      <w:pPr>
        <w:rPr>
          <w:rFonts w:ascii="Times New Roman" w:hAnsi="Times New Roman" w:cs="Times New Roman"/>
        </w:rPr>
      </w:pPr>
      <w:r w:rsidRPr="0066112A">
        <w:rPr>
          <w:rFonts w:ascii="Times New Roman" w:hAnsi="Times New Roman" w:cs="Times New Roman"/>
        </w:rPr>
        <w:t xml:space="preserve">In FICAM contexts, claims often carry federal-specific values: PIV policy OIDs (assurance level indicators), agency codes, position sensitivity codes, and cross-agency user identifiers. These attributes are what enable Attribute-Based Access Control (ABAC) decisions at the receiving resource – the resource does not simply know “this is Alice from Agency X,” it only knows “this is Alice from Agency X, with a </w:t>
      </w:r>
      <w:proofErr w:type="gramStart"/>
      <w:r w:rsidRPr="0066112A">
        <w:rPr>
          <w:rFonts w:ascii="Times New Roman" w:hAnsi="Times New Roman" w:cs="Times New Roman"/>
        </w:rPr>
        <w:t>Top Secret</w:t>
      </w:r>
      <w:proofErr w:type="gramEnd"/>
      <w:r w:rsidRPr="0066112A">
        <w:rPr>
          <w:rFonts w:ascii="Times New Roman" w:hAnsi="Times New Roman" w:cs="Times New Roman"/>
        </w:rPr>
        <w:t xml:space="preserve"> clearance, in position sensitivity category 6, eligible for access to resources requiring FICAM IAL3/AAL3.”</w:t>
      </w:r>
    </w:p>
    <w:p w14:paraId="50E89F5A" w14:textId="7A639E26" w:rsidR="001A380C" w:rsidRPr="0066112A" w:rsidRDefault="001A380C" w:rsidP="0066112A">
      <w:pPr>
        <w:pStyle w:val="Heading3"/>
        <w:rPr>
          <w:b/>
          <w:bCs/>
          <w:color w:val="auto"/>
        </w:rPr>
      </w:pPr>
      <w:r w:rsidRPr="0066112A">
        <w:rPr>
          <w:b/>
          <w:bCs/>
          <w:color w:val="auto"/>
        </w:rPr>
        <w:t>6.7.3 OAUTH 2.0 AND OPENID CONNECT IN FEDERAL AND MILITARY ENVIRONMENTS</w:t>
      </w:r>
    </w:p>
    <w:p w14:paraId="3D829214" w14:textId="69525316" w:rsidR="001A380C" w:rsidRPr="0066112A" w:rsidRDefault="001A380C" w:rsidP="005D6873">
      <w:pPr>
        <w:rPr>
          <w:rFonts w:ascii="Times New Roman" w:hAnsi="Times New Roman" w:cs="Times New Roman"/>
        </w:rPr>
      </w:pPr>
      <w:r w:rsidRPr="0066112A">
        <w:rPr>
          <w:rFonts w:ascii="Times New Roman" w:hAnsi="Times New Roman" w:cs="Times New Roman"/>
        </w:rPr>
        <w:t>OAuth 2.0 and OpenID Connect (OIDC) have become the dominant protocols for modern application authentication, including in federal and military environments adopting cloud-native and mobile architectures. Unlike SAML, which carries identity information in signed XML assertions, OIDC carries identity in signed in the form of JSON Web Tokens (JWTs) – a more compact format suited to web APIs and mobile applications.</w:t>
      </w:r>
    </w:p>
    <w:p w14:paraId="3E9CF495" w14:textId="3399D3AC" w:rsidR="001A380C" w:rsidRPr="001A380C" w:rsidRDefault="001A380C" w:rsidP="005D6873">
      <w:pPr>
        <w:rPr>
          <w:rFonts w:ascii="Times New Roman" w:hAnsi="Times New Roman" w:cs="Times New Roman"/>
        </w:rPr>
      </w:pPr>
      <w:r w:rsidRPr="001A380C">
        <w:rPr>
          <w:rFonts w:ascii="Times New Roman" w:hAnsi="Times New Roman" w:cs="Times New Roman"/>
        </w:rPr>
        <w:t xml:space="preserve">In an OIDC flow, authentication produces two primary tokens. The </w:t>
      </w:r>
      <w:r w:rsidRPr="001A380C">
        <w:rPr>
          <w:rFonts w:ascii="Times New Roman" w:hAnsi="Times New Roman" w:cs="Times New Roman"/>
          <w:b/>
          <w:bCs/>
        </w:rPr>
        <w:t>ID token</w:t>
      </w:r>
      <w:r w:rsidRPr="001A380C">
        <w:rPr>
          <w:rFonts w:ascii="Times New Roman" w:hAnsi="Times New Roman" w:cs="Times New Roman"/>
        </w:rPr>
        <w:t xml:space="preserve"> is a signed JWT issued by the IdP that carries the authenticated user’s identity claims. The </w:t>
      </w:r>
      <w:r w:rsidRPr="001A380C">
        <w:rPr>
          <w:rFonts w:ascii="Times New Roman" w:hAnsi="Times New Roman" w:cs="Times New Roman"/>
          <w:b/>
          <w:bCs/>
        </w:rPr>
        <w:t>access token</w:t>
      </w:r>
      <w:r w:rsidRPr="001A380C">
        <w:rPr>
          <w:rFonts w:ascii="Times New Roman" w:hAnsi="Times New Roman" w:cs="Times New Roman"/>
        </w:rPr>
        <w:t xml:space="preserve"> is a credential that the client presents to a protected API to prove it has been authorized to act on the user’s behalf. Access tokens may be JWTs themselves or opaque strings, depending on the API design.</w:t>
      </w:r>
    </w:p>
    <w:p w14:paraId="340A9CDD" w14:textId="4069DFCD" w:rsidR="001A380C" w:rsidRPr="001A380C" w:rsidRDefault="001A380C" w:rsidP="005D6873">
      <w:pPr>
        <w:rPr>
          <w:rFonts w:ascii="Times New Roman" w:hAnsi="Times New Roman" w:cs="Times New Roman"/>
        </w:rPr>
      </w:pPr>
      <w:r w:rsidRPr="001A380C">
        <w:rPr>
          <w:rFonts w:ascii="Times New Roman" w:hAnsi="Times New Roman" w:cs="Times New Roman"/>
        </w:rPr>
        <w:t xml:space="preserve">Token-based authentication is the lifecycle of the tokens themselves. Access tokens are typically short-lived (minutes to an hour(, limiting the damage from theft. </w:t>
      </w:r>
      <w:r w:rsidRPr="001A380C">
        <w:rPr>
          <w:rFonts w:ascii="Times New Roman" w:hAnsi="Times New Roman" w:cs="Times New Roman"/>
          <w:b/>
          <w:bCs/>
        </w:rPr>
        <w:t>Refresh tokens</w:t>
      </w:r>
      <w:r w:rsidRPr="001A380C">
        <w:rPr>
          <w:rFonts w:ascii="Times New Roman" w:hAnsi="Times New Roman" w:cs="Times New Roman"/>
        </w:rPr>
        <w:t xml:space="preserve"> are longer-lived credentials that allow a client to obtain new access tokens without re-authenticating the user. The </w:t>
      </w:r>
      <w:r w:rsidRPr="001A380C">
        <w:rPr>
          <w:rFonts w:ascii="Times New Roman" w:hAnsi="Times New Roman" w:cs="Times New Roman"/>
          <w:b/>
          <w:bCs/>
        </w:rPr>
        <w:t>Primary Refresh Token (PRT)</w:t>
      </w:r>
      <w:r w:rsidRPr="001A380C">
        <w:rPr>
          <w:rFonts w:ascii="Times New Roman" w:hAnsi="Times New Roman" w:cs="Times New Roman"/>
        </w:rPr>
        <w:t xml:space="preserve"> is Microsoft’s implementation of a long-lived refresh token for domain-joined and Entra ID-joined devices – it is stored in LSASS on the device, renewed through Entra ID, and used to obtain access tokens for all Microsoft cloud services. Theft of a PRT provides an attacker with persistent, MFA-bypassing access to all cloud resources and services the user is entitled to, until the token expires or is explicitly revoked.</w:t>
      </w:r>
    </w:p>
    <w:p w14:paraId="0CC10DBE" w14:textId="7A867446" w:rsidR="001A380C" w:rsidRPr="001A380C" w:rsidRDefault="001A380C" w:rsidP="001A380C">
      <w:pPr>
        <w:pStyle w:val="Heading2"/>
        <w:rPr>
          <w:b/>
          <w:bCs/>
          <w:color w:val="auto"/>
        </w:rPr>
      </w:pPr>
      <w:r w:rsidRPr="001A380C">
        <w:rPr>
          <w:b/>
          <w:bCs/>
          <w:color w:val="auto"/>
        </w:rPr>
        <w:t>6.8 AUTHORITATIVE ATTRIBUTES AND NON-PERSON ENTITY (NPE) IDENTITY</w:t>
      </w:r>
    </w:p>
    <w:p w14:paraId="70D2A838" w14:textId="61759771" w:rsidR="001A380C" w:rsidRPr="001A380C" w:rsidRDefault="001A380C" w:rsidP="005D6873">
      <w:pPr>
        <w:rPr>
          <w:rFonts w:ascii="Times New Roman" w:hAnsi="Times New Roman" w:cs="Times New Roman"/>
        </w:rPr>
      </w:pPr>
      <w:r w:rsidRPr="001A380C">
        <w:rPr>
          <w:rFonts w:ascii="Times New Roman" w:hAnsi="Times New Roman" w:cs="Times New Roman"/>
        </w:rPr>
        <w:t xml:space="preserve">Federal identity frameworks increasingly distinguish between person identities and Non-Person Entities (NPE) identities – the service accounts, devices, workloads, and automated processes that operate within federal and military information systems but are not human users. The governance of NPE identity is one of the most significant gaps in many FICAM </w:t>
      </w:r>
      <w:r w:rsidRPr="001A380C">
        <w:rPr>
          <w:rFonts w:ascii="Times New Roman" w:hAnsi="Times New Roman" w:cs="Times New Roman"/>
        </w:rPr>
        <w:lastRenderedPageBreak/>
        <w:t>implementations, partly because NPE identity has historically been an afterthought in identity governance programs designed around human users.</w:t>
      </w:r>
    </w:p>
    <w:p w14:paraId="5FFDADCF" w14:textId="01C9A19B" w:rsidR="001A380C" w:rsidRDefault="001A380C" w:rsidP="005D6873">
      <w:r>
        <w:t>An authoritative identity attribute is an attribute whose value is established by an authoritative source – the source of record for that particular data element – and conveyed to consuming systems through a trusted mechanism. In federal environments, authoritative attributes for person identities typically originate from HR information systems, personnel databases, and credential issuers; they include legal name, position, organizational affiliation, clearance level, and identity assurance indicators.</w:t>
      </w:r>
    </w:p>
    <w:p w14:paraId="54139B6E" w14:textId="57397D34" w:rsidR="001A380C" w:rsidRDefault="001A380C" w:rsidP="005D6873">
      <w:r>
        <w:t>For NPE identities, the concept of authoritative attributes is analogous but different in character. A service account’s authoritative attributes include its purpose, the system it serves, its owner (a human accountable for it), its approved privileges, its expected network behavior, and its certificate or managed credential information. The challenge is that most organizations lack a systematic registry of NPE identities with authoritative attributes – service accounts accumulate across years of system deployment with inconsistent documentation and unclear ownership.</w:t>
      </w:r>
    </w:p>
    <w:p w14:paraId="325B5CD9" w14:textId="596171F6" w:rsidR="00CF3F2A" w:rsidRDefault="00CF3F2A" w:rsidP="005D6873">
      <w:r>
        <w:t>This gap has real operational consequences. Services that consume identity attributes for access control decisions will make incorrect decisions when the attributes are wrong, stale, or absent – and they will do so silently, with no indication that the access being granted or denied is based on outdated information. A workload identity that has not had its attributes reviewed in three years may retain permissions that were appropriate at deployment but are excessive by modern security standards and expectations. An NPE whose owner has left the agency may have no one responsible for its security configuration and maintenance. An NPE with no authoritative registration is undocumented by definition – which means it is not subject to compliance-based mandated governance requirement controls the agency needs to be applying to undocumented identities, because nobody knows it even exists.</w:t>
      </w:r>
    </w:p>
    <w:p w14:paraId="4CD7D8EC" w14:textId="576BD8B8" w:rsidR="00CF3F2A" w:rsidRDefault="00CF3F2A" w:rsidP="005D6873">
      <w:r>
        <w:t>6.9 HOW DOMAIN SERVICES BECOME ATTACK SURFACES: AN INTEGRATED VIEW</w:t>
      </w:r>
    </w:p>
    <w:p w14:paraId="664FF939" w14:textId="0DD1D08F" w:rsidR="00CF3F2A" w:rsidRDefault="00CF3F2A" w:rsidP="005D6873">
      <w:r>
        <w:t xml:space="preserve">The services that are described in this chapter do not fail in isolation solely by themselves. The attack pathways that Part II examines in operational, technical, and strategical detail typically exploit the connections between these services rather than just a single vulnerable component by itself. A brief integrated view is appropriate here – not to teach the techniques just yet, but to ensure you carry the right mental model of how these services relate to each other before encountering the </w:t>
      </w:r>
      <w:proofErr w:type="gramStart"/>
      <w:r>
        <w:t>sometimes complex</w:t>
      </w:r>
      <w:proofErr w:type="gramEnd"/>
      <w:r>
        <w:t xml:space="preserve"> exploitation details.</w:t>
      </w:r>
    </w:p>
    <w:p w14:paraId="780BB063" w14:textId="6F18E9C6" w:rsidR="00CF3F2A" w:rsidRDefault="00CF3F2A" w:rsidP="005D6873">
      <w:r>
        <w:t>6.9.1 THE ACTIVE DIRECTORY CERTIFICATE SERVICES (AD CS) ATTACK SURFACE</w:t>
      </w:r>
    </w:p>
    <w:p w14:paraId="443E3C11" w14:textId="2849397B" w:rsidR="00CF3F2A" w:rsidRDefault="00CF3F2A" w:rsidP="005D6873">
      <w:r>
        <w:lastRenderedPageBreak/>
        <w:t xml:space="preserve">Active Directory Certificate Services (AD CS) attack surface concentrates </w:t>
      </w:r>
      <w:proofErr w:type="gramStart"/>
      <w:r>
        <w:t>in</w:t>
      </w:r>
      <w:proofErr w:type="gramEnd"/>
      <w:r>
        <w:t xml:space="preserve"> certificate templates. A template that allows an enrollee to specify the subject name, that includes a client authentication EKU, and that grants broad enrollment rights creates a pathway from a “low-hanging fruit” (e.g., low-privileged) domain account to a certificate that can authenticate as any domain principal. The certificate obtained</w:t>
      </w:r>
      <w:r w:rsidR="005101BF">
        <w:t xml:space="preserve"> through this pathway can be used for PKINIT to obtain a Kerberos TGT – completing the escalation chain to domain administrator without ever having to interact with the domain controller directly.</w:t>
      </w:r>
    </w:p>
    <w:p w14:paraId="4C740C65" w14:textId="68DD0034" w:rsidR="005101BF" w:rsidRDefault="005101BF" w:rsidP="005D6873">
      <w:r>
        <w:t>Beyond templates, however, the CA private key itself is a Tier 0 asset. An attacker who obtains a CAs private key can issue certificates for any purpose to any principal, permanently, until the CA is revoked and reissued. The CAs placement in the Tier 0 administrative model – not on general-purpose servers, not reachable through standard administrative channels, protected by the same controls as domain controllers – is what makes this risk manageable rather than unforeseen and realized.</w:t>
      </w:r>
    </w:p>
    <w:p w14:paraId="0370C9FC" w14:textId="53953BD3" w:rsidR="005101BF" w:rsidRDefault="005101BF" w:rsidP="005D6873">
      <w:r>
        <w:t>6.9.2 THE ACTIVE DIRECTORY FEDERATION SERVICES (AD FS) AND FEDERATION ATTACK SURFACE</w:t>
      </w:r>
    </w:p>
    <w:p w14:paraId="6994931E" w14:textId="115A0C59" w:rsidR="005101BF" w:rsidRDefault="005101BF" w:rsidP="005D6873">
      <w:r>
        <w:t>The AD FS attack surface converges on the token-signing certificate. An attacker who extracts the private key can issue Golden SAML assertions for any identity, bypassing all authentication controls, for as long as the certificate remains trusted by relying parties. The extraction pathway typically runs through the AD FS server (which must be Tier 0 level security), through the service account that can read the DKM container, or through the DKM container in Active Directory itself if access permissions are poorly managed or are misconfigured.</w:t>
      </w:r>
    </w:p>
    <w:p w14:paraId="5F64096C" w14:textId="7688B3FF" w:rsidR="005101BF" w:rsidRDefault="005101BF" w:rsidP="005D6873">
      <w:r>
        <w:t>The federation trust configuration also creates an attack surface. Relying Party Trusts (RPTs) that are overly permissive in what claims they accept, Claim Provider Trusts (CPTs) that do not validate the integrity of incoming assertions, and claim transformation rules that promote asserted attributes to trusted authorization decisions without verification.</w:t>
      </w:r>
    </w:p>
    <w:p w14:paraId="21AEAE33" w14:textId="325E371E" w:rsidR="005101BF" w:rsidRDefault="005101BF" w:rsidP="005D6873">
      <w:r>
        <w:t>6.9.3 THE HYBRID IDENTITY ATTACK SURFACE</w:t>
      </w:r>
    </w:p>
    <w:p w14:paraId="2681F230" w14:textId="2A304617" w:rsidR="005101BF" w:rsidRDefault="005101BF" w:rsidP="005D6873">
      <w:r>
        <w:t>Hybrid identity creates bidirectional attack surfaces. This means that vulnerabilities can flow between on-premises environments, such as AD FS, and cloud services like Azure AD/Entra ID. An on-premises compromise can facilitate cloud-based attacks, while a cloud-based breach can be used to gain ultimate control over the on-premises infrastructure.</w:t>
      </w:r>
    </w:p>
    <w:p w14:paraId="6308CF18" w14:textId="11D69D69" w:rsidR="005101BF" w:rsidRDefault="005101BF" w:rsidP="005D6873">
      <w:r>
        <w:t xml:space="preserve">I was consulting with a Fortune 500 Incident Response team when the question came out of left field: </w:t>
      </w:r>
      <w:r>
        <w:rPr>
          <w:i/>
          <w:iCs/>
        </w:rPr>
        <w:t>“How did they get into our Microsoft 365 environment when everything is in Azure and we don’t even use on-prem Exchange anymore?”</w:t>
      </w:r>
    </w:p>
    <w:p w14:paraId="45098A2A" w14:textId="0FEDE973" w:rsidR="005101BF" w:rsidRDefault="005101BF" w:rsidP="005D6873">
      <w:r>
        <w:lastRenderedPageBreak/>
        <w:t>The answer for me came fast: AD Connect sync server. The attacker had compromised that server months earlier, used it to create a backdoor account with password sync enabled, and waited until the target user logged into Microsoft 365 to pivot. Hybrid identity deployments create attack surfaces that don’t exist in cloud-only Entra ID environments. Every sync connection, every authentication bridge, is a potential vector for attackers to move between on-premises Active Directory and Entra ID.</w:t>
      </w:r>
    </w:p>
    <w:p w14:paraId="6483704F" w14:textId="7F533460" w:rsidR="005101BF" w:rsidRDefault="005101BF" w:rsidP="005D6873">
      <w:r>
        <w:t>I’ve seen this pattern repeatedly across engagements. Agencies deploy hybrid identities with good intentions – seamless SSO, shared password policies that are enforced and adhered to, gradual migrations – but they rarely assess the attack surface those newly introduced connections carry capability to create.</w:t>
      </w:r>
    </w:p>
    <w:p w14:paraId="348C9189" w14:textId="314EEE06" w:rsidR="005101BF" w:rsidRDefault="005101BF" w:rsidP="005D6873">
      <w:r>
        <w:t>EXPLAINING THE PURPOSE OF HYBRID IDENTITIES IN MICROSOFT ACTIVE DIRECTORY DOMAIN-BASED ECOSYSTEMS</w:t>
      </w:r>
    </w:p>
    <w:p w14:paraId="08271066" w14:textId="7517B12E" w:rsidR="005101BF" w:rsidRDefault="005101BF" w:rsidP="005D6873">
      <w:r>
        <w:t>Let’s be clear about what we’re talking about. Hybrid identity in the Microsoft ecosystem means:</w:t>
      </w:r>
    </w:p>
    <w:p w14:paraId="62CAA145" w14:textId="4EE79DF0" w:rsidR="005101BF" w:rsidRDefault="005101BF" w:rsidP="005101BF">
      <w:pPr>
        <w:pStyle w:val="ListParagraph"/>
        <w:numPr>
          <w:ilvl w:val="0"/>
          <w:numId w:val="1"/>
        </w:numPr>
      </w:pPr>
      <w:r>
        <w:rPr>
          <w:b/>
          <w:bCs/>
        </w:rPr>
        <w:t xml:space="preserve">Password Hash Sync (PHS): </w:t>
      </w:r>
      <w:r>
        <w:t>Password hashes from on-premises Active Directory sync to Entra ID.</w:t>
      </w:r>
    </w:p>
    <w:p w14:paraId="4FCF9902" w14:textId="107F8456" w:rsidR="005101BF" w:rsidRDefault="005101BF" w:rsidP="005101BF">
      <w:pPr>
        <w:pStyle w:val="ListParagraph"/>
        <w:numPr>
          <w:ilvl w:val="0"/>
          <w:numId w:val="1"/>
        </w:numPr>
      </w:pPr>
      <w:r>
        <w:rPr>
          <w:b/>
          <w:bCs/>
        </w:rPr>
        <w:t xml:space="preserve">Pass-Through Authentication (PTA): </w:t>
      </w:r>
      <w:r>
        <w:t>Authentication requests pass through an on-prem agent to the domain controller.</w:t>
      </w:r>
    </w:p>
    <w:p w14:paraId="53842F70" w14:textId="52EDAC3D" w:rsidR="005101BF" w:rsidRDefault="005101BF" w:rsidP="005101BF">
      <w:pPr>
        <w:pStyle w:val="ListParagraph"/>
        <w:numPr>
          <w:ilvl w:val="0"/>
          <w:numId w:val="1"/>
        </w:numPr>
      </w:pPr>
      <w:r>
        <w:rPr>
          <w:b/>
          <w:bCs/>
        </w:rPr>
        <w:t>Federation with AD FS:</w:t>
      </w:r>
      <w:r>
        <w:t xml:space="preserve"> On-prem Active Directory Federation Services (AD FS) handles authentication.</w:t>
      </w:r>
    </w:p>
    <w:p w14:paraId="22301751" w14:textId="6599B71C" w:rsidR="005101BF" w:rsidRDefault="005101BF" w:rsidP="005101BF">
      <w:pPr>
        <w:pStyle w:val="ListParagraph"/>
        <w:numPr>
          <w:ilvl w:val="0"/>
          <w:numId w:val="1"/>
        </w:numPr>
      </w:pPr>
      <w:r>
        <w:rPr>
          <w:b/>
          <w:bCs/>
        </w:rPr>
        <w:t>AD Connect Sync:</w:t>
      </w:r>
      <w:r>
        <w:t xml:space="preserve"> User, group, and contact objects sync between on-prem Active Directory and Entra ID.</w:t>
      </w:r>
    </w:p>
    <w:p w14:paraId="4883AE31" w14:textId="51F3E72B" w:rsidR="005101BF" w:rsidRDefault="005101BF" w:rsidP="005101BF">
      <w:r>
        <w:t>Each of these create different security implications, introduce new entry points and attack vectors, and expand attack surfaces. It is important to note that just because a control is generally “positive” in nature meaning it is “supposed to help” increase the effectiveness of your overall security posture, they often come with implications such as introducing and “opening new doors” for vulnerabilities and risk to enter the network. It’s like the saying goes” when one door closes, another opens…except in cybersecurity it goes “when one door opens, 10 more open.” The point is that the more bridges you have between environments, the more pathways attackers can use to cross form one domain to another.</w:t>
      </w:r>
    </w:p>
    <w:p w14:paraId="14B2377C" w14:textId="1FB64283" w:rsidR="005101BF" w:rsidRDefault="005101BF" w:rsidP="005101BF">
      <w:r>
        <w:t>SYNCHRONIZATION ATTACKS</w:t>
      </w:r>
    </w:p>
    <w:p w14:paraId="79E05B90" w14:textId="666CFEE0" w:rsidR="005101BF" w:rsidRDefault="005101BF" w:rsidP="005101BF">
      <w:r>
        <w:t>PASSWORD HASH SYNC RISKS</w:t>
      </w:r>
    </w:p>
    <w:p w14:paraId="459F6920" w14:textId="7C242AE0" w:rsidR="005101BF" w:rsidRDefault="005101BF" w:rsidP="005101BF">
      <w:r>
        <w:t>When you enable password hash sync, you are essentially replicating your on-prem credentials to the cloud. This creates few attack vectors that are worth noting:</w:t>
      </w:r>
    </w:p>
    <w:p w14:paraId="03DB03C5" w14:textId="4A8AD312" w:rsidR="005101BF" w:rsidRDefault="005101BF" w:rsidP="005101BF">
      <w:r>
        <w:lastRenderedPageBreak/>
        <w:t>COMPROMISED SYNC ACCOUNTS</w:t>
      </w:r>
    </w:p>
    <w:p w14:paraId="2DFFBC8D" w14:textId="668AE689" w:rsidR="005101BF" w:rsidRDefault="005101BF" w:rsidP="005101BF">
      <w:r>
        <w:t>The account AD Connect uses to connect to Azure (typically a Global Admin) is a high-value asset. If an attacker compromises this account, they can manipulate the sync workflow.</w:t>
      </w:r>
    </w:p>
    <w:p w14:paraId="1901C63C" w14:textId="1A304ED4" w:rsidR="005101BF" w:rsidRDefault="005101BF" w:rsidP="005101BF">
      <w:r>
        <w:t>PASSWORD SPRAY ON SYNCED ACCOUNTS</w:t>
      </w:r>
    </w:p>
    <w:p w14:paraId="02BC855E" w14:textId="7E541587" w:rsidR="005101BF" w:rsidRDefault="005101BF" w:rsidP="005101BF">
      <w:r>
        <w:t>If an attacker gets a data dump of synced email addresses, they can test those passwords against both on-prem and cloud-based resources.</w:t>
      </w:r>
    </w:p>
    <w:p w14:paraId="53844DCD" w14:textId="3AFC8266" w:rsidR="005101BF" w:rsidRDefault="005101BF" w:rsidP="005101BF">
      <w:r>
        <w:t>GOLDEN TICKET EQUIVALENT</w:t>
      </w:r>
    </w:p>
    <w:p w14:paraId="59FD8264" w14:textId="71046C17" w:rsidR="005101BF" w:rsidRDefault="005101BF" w:rsidP="005101BF">
      <w:r>
        <w:t>If an attacker is able to modify the sync account’s password in Entra ID, they can potentially create a backdoor that persists even if on-prem credentials change.</w:t>
      </w:r>
    </w:p>
    <w:p w14:paraId="7281F50B" w14:textId="0DD33EFD" w:rsidR="005101BF" w:rsidRPr="005101BF" w:rsidRDefault="005101BF" w:rsidP="005101BF">
      <w:r>
        <w:t>The real danger isn’t the sync itself – it’s that you’re maintaining two copies of your credentialed data. More copies means more opportunities for compromise.</w:t>
      </w:r>
    </w:p>
    <w:p w14:paraId="0603B466" w14:textId="36224DFB" w:rsidR="007D4530" w:rsidRDefault="005101BF" w:rsidP="005D6873">
      <w:r>
        <w:t>PASS-THROUGH AUTHENTICATION PITFALLS</w:t>
      </w:r>
    </w:p>
    <w:p w14:paraId="3E64A3EA" w14:textId="6B2AC86C" w:rsidR="005101BF" w:rsidRDefault="005101BF" w:rsidP="005D6873">
      <w:r>
        <w:t>Pass-Through Authentication (PTA) may seem simpler than PHS, but it, like most things, carries its own risks:</w:t>
      </w:r>
    </w:p>
    <w:p w14:paraId="3B94B993" w14:textId="5ECF640F" w:rsidR="005101BF" w:rsidRDefault="005101BF" w:rsidP="005D6873">
      <w:r>
        <w:t>AGENT SERVER COMPROMISE</w:t>
      </w:r>
    </w:p>
    <w:p w14:paraId="57C837FC" w14:textId="4B7F4993" w:rsidR="005101BF" w:rsidRDefault="005101BF" w:rsidP="005D6873">
      <w:r>
        <w:t>The PTA agent runs on an on-prem server. If that server is compromised, the attacker will have access to all authentication requests.</w:t>
      </w:r>
    </w:p>
    <w:p w14:paraId="5DC04A61" w14:textId="7D296D1A" w:rsidR="005101BF" w:rsidRDefault="005101BF" w:rsidP="005D6873">
      <w:r>
        <w:t>NO OFFLINE CAPABILITY</w:t>
      </w:r>
    </w:p>
    <w:p w14:paraId="1D46FA82" w14:textId="0BA5F617" w:rsidR="005101BF" w:rsidRDefault="005101BF" w:rsidP="005D6873">
      <w:r>
        <w:t>PTA requires connectivity to the agent server at all times. Attackers who can disrupt this connectivity can cause a Denial of Service (DoS).</w:t>
      </w:r>
    </w:p>
    <w:p w14:paraId="0C9C66BC" w14:textId="2A6C6C63" w:rsidR="005101BF" w:rsidRDefault="005101BF" w:rsidP="005D6873">
      <w:r>
        <w:t>CREDENTIAL EXPOSURE</w:t>
      </w:r>
    </w:p>
    <w:p w14:paraId="7A820403" w14:textId="50F106B9" w:rsidR="005101BF" w:rsidRDefault="005101BF" w:rsidP="005D6873">
      <w:r>
        <w:t>The PTA agent stores credentials locally on the agent server. If an attacker can access those credentials, they have a pathway back to your domain controllers.</w:t>
      </w:r>
    </w:p>
    <w:p w14:paraId="784F4F42" w14:textId="1F1737C3" w:rsidR="005101BF" w:rsidRDefault="005101BF" w:rsidP="005D6873">
      <w:r>
        <w:t>I’ve seen attackers enumerate PTA agent servers through DNS scans, then target them specifically for credential theft and extraction.</w:t>
      </w:r>
    </w:p>
    <w:p w14:paraId="48F1776F" w14:textId="5841F54E" w:rsidR="005101BF" w:rsidRDefault="005101BF" w:rsidP="005D6873">
      <w:r>
        <w:t>FEDERATION WITH ACTIVE DIRECTORY FEDERATION SERVICES (AD FS)</w:t>
      </w:r>
    </w:p>
    <w:p w14:paraId="60ED45F7" w14:textId="3216B0A9" w:rsidR="005101BF" w:rsidRDefault="005101BF" w:rsidP="005D6873">
      <w:r>
        <w:t>Federation may seem more complex, but it is actually the most dangerous if misconfigured or poorly maintained (e.g., left to run and forgotten about):</w:t>
      </w:r>
    </w:p>
    <w:p w14:paraId="02A80369" w14:textId="2A458894" w:rsidR="005101BF" w:rsidRDefault="005101BF" w:rsidP="005D6873">
      <w:r>
        <w:lastRenderedPageBreak/>
        <w:t>TOKEN-SIGNING KEY COMPROMISE</w:t>
      </w:r>
    </w:p>
    <w:p w14:paraId="26A28D99" w14:textId="4A056DF4" w:rsidR="005101BF" w:rsidRDefault="005101BF" w:rsidP="005D6873">
      <w:r>
        <w:t>If an attacker gets the AD FS token signing keys, they can forge any SAML token and authentication as anyone.</w:t>
      </w:r>
    </w:p>
    <w:p w14:paraId="423A31FF" w14:textId="03702DEC" w:rsidR="005101BF" w:rsidRDefault="005101BF" w:rsidP="005D6873">
      <w:r>
        <w:t>RELAY ATTACKS</w:t>
      </w:r>
    </w:p>
    <w:p w14:paraId="375194CA" w14:textId="51C5058B" w:rsidR="005101BF" w:rsidRDefault="005101BF" w:rsidP="005D6873">
      <w:r>
        <w:t>AD FS endpoints can be targeted for relay attacks, especially if TLS termination happens at a load balancer before AD FS.</w:t>
      </w:r>
    </w:p>
    <w:p w14:paraId="5BD63D88" w14:textId="75197930" w:rsidR="005101BF" w:rsidRDefault="005101BF" w:rsidP="005D6873">
      <w:r>
        <w:t>TRUST RELATIONSHIP EXPLOITATION</w:t>
      </w:r>
    </w:p>
    <w:p w14:paraId="3E187BD6" w14:textId="1A66051A" w:rsidR="00CF139A" w:rsidRDefault="00CF139A" w:rsidP="005D6873">
      <w:r>
        <w:t>If the trust between your on-prem AD and Entra ID is compromised, attackers can create long-lived access.</w:t>
      </w:r>
    </w:p>
    <w:p w14:paraId="30BFCFCF" w14:textId="3D00A089" w:rsidR="00CF139A" w:rsidRDefault="00CF139A" w:rsidP="005D6873">
      <w:r>
        <w:t>The critical mistake I see most often: agencies that secure their AD FS farms but forget about their proxy servers. Those WAP (Web Application Proxy) servers are often less hardened and become an easy entry point.</w:t>
      </w:r>
    </w:p>
    <w:p w14:paraId="26BB0A2C" w14:textId="0CC49845" w:rsidR="00CF139A" w:rsidRDefault="00CF139A" w:rsidP="005D6873">
      <w:r>
        <w:t>AUTHENTICATION BRIDGE VULNERABILITIES</w:t>
      </w:r>
    </w:p>
    <w:p w14:paraId="6F9E2B07" w14:textId="14A5DA5A" w:rsidR="00CF139A" w:rsidRDefault="00CF139A" w:rsidP="005D6873">
      <w:r>
        <w:t>THE SEAMLESS SSO TRAP</w:t>
      </w:r>
    </w:p>
    <w:p w14:paraId="2639FFA4" w14:textId="24F5BF75" w:rsidR="00CF139A" w:rsidRDefault="00CF139A" w:rsidP="005D6873">
      <w:r>
        <w:t>Seamless SSO in Entra ID is supposed to make on-prem authentication smoother. In practice, all it does is create a vulnerability no one takes the time to recognize.</w:t>
      </w:r>
    </w:p>
    <w:p w14:paraId="67BA5FC6" w14:textId="078D30DA" w:rsidR="00CF139A" w:rsidRDefault="00CF139A" w:rsidP="005D6873">
      <w:r>
        <w:t>Although this is an efficient practice for users, it also creates a security-related complication that, over time, turns into a severe category of vulnerability. Seamless SSO uses a shared secret between on-prem AD and Entra ID. This secret is stored in Entra ID and replicated to domain controllers via the AD Connect syncing process.</w:t>
      </w:r>
    </w:p>
    <w:p w14:paraId="13909959" w14:textId="249A53D3" w:rsidR="00CF139A" w:rsidRDefault="00CF139A" w:rsidP="005D6873">
      <w:r>
        <w:t>Here’s what happens when that secret gets leaked and exposed:</w:t>
      </w:r>
    </w:p>
    <w:p w14:paraId="28CC6D06" w14:textId="6D6D6091" w:rsidR="00CF139A" w:rsidRDefault="00CF139A" w:rsidP="005D6873">
      <w:r>
        <w:t>DORMANT ACCOUNT ABUSE</w:t>
      </w:r>
    </w:p>
    <w:p w14:paraId="6806289F" w14:textId="19983A71" w:rsidR="00CF139A" w:rsidRDefault="008A7E25" w:rsidP="005D6873">
      <w:r>
        <w:t xml:space="preserve">An attacker finds a </w:t>
      </w:r>
      <w:proofErr w:type="spellStart"/>
      <w:r>
        <w:t>dorman</w:t>
      </w:r>
      <w:proofErr w:type="spellEnd"/>
      <w:r>
        <w:t xml:space="preserve"> account in Entra ID that syncs from on-prem. They reset the password has in on-prem AD using the shared secret.</w:t>
      </w:r>
    </w:p>
    <w:p w14:paraId="1B655AEF" w14:textId="27F1682F" w:rsidR="008A7E25" w:rsidRDefault="008A7E25" w:rsidP="005D6873">
      <w:r>
        <w:t>NO MFA ENFORCEMENT</w:t>
      </w:r>
    </w:p>
    <w:p w14:paraId="1055A40F" w14:textId="1ADE53FD" w:rsidR="008A7E25" w:rsidRDefault="008A7E25" w:rsidP="005D6873">
      <w:r>
        <w:t>Seamless SSO can bypass MFA if the on-prem authentication doesn’t enforce it.</w:t>
      </w:r>
    </w:p>
    <w:p w14:paraId="28C839F5" w14:textId="7957BB7F" w:rsidR="008A7E25" w:rsidRDefault="008A7E25" w:rsidP="005D6873">
      <w:r>
        <w:t>PASSWORD SPRAYS BECOME SILENT</w:t>
      </w:r>
    </w:p>
    <w:p w14:paraId="45BE2349" w14:textId="30840EB8" w:rsidR="008A7E25" w:rsidRDefault="008A7E25" w:rsidP="005D6873">
      <w:r>
        <w:t>Attacker scan reset passwords for multiple accounts using the shared secret, then attempt login with those newly acquired credentials.</w:t>
      </w:r>
    </w:p>
    <w:p w14:paraId="7EB87E34" w14:textId="1349AA25" w:rsidR="008A7E25" w:rsidRDefault="008A7E25" w:rsidP="005D6873">
      <w:r>
        <w:lastRenderedPageBreak/>
        <w:t>I once found a compromised account where the attacker uses seamless SSO to reset passwords on 200+ accounts over one weekend. The agency had no detection for password change events enabled from the cloud.</w:t>
      </w:r>
    </w:p>
    <w:p w14:paraId="06E6804F" w14:textId="72ACBD17" w:rsidR="008A7E25" w:rsidRDefault="008A7E25" w:rsidP="005D6873">
      <w:r>
        <w:t>THE DELTA SYNC WINDOW</w:t>
      </w:r>
    </w:p>
    <w:p w14:paraId="70B062A1" w14:textId="4A100B18" w:rsidR="008A7E25" w:rsidRDefault="008A7E25" w:rsidP="005D6873">
      <w:r>
        <w:t>AD Connect performs delta syncs every 30 minutes by default. This creates a timing vulnerability:</w:t>
      </w:r>
    </w:p>
    <w:p w14:paraId="5448402A" w14:textId="64B71D91" w:rsidR="008A7E25" w:rsidRDefault="008A7E25" w:rsidP="008A7E25">
      <w:pPr>
        <w:pStyle w:val="ListParagraph"/>
        <w:numPr>
          <w:ilvl w:val="0"/>
          <w:numId w:val="2"/>
        </w:numPr>
      </w:pPr>
      <w:r>
        <w:rPr>
          <w:b/>
          <w:bCs/>
        </w:rPr>
        <w:t xml:space="preserve">Delete-and-recreate attacks: </w:t>
      </w:r>
      <w:r>
        <w:t>An attacker deletes a user in on-prem AD, waits for sync to propagate, creates a new user with the same email in Entra ID only, then waits for the next sync cycle.</w:t>
      </w:r>
    </w:p>
    <w:p w14:paraId="7FF3E154" w14:textId="1BFA9FC5" w:rsidR="008A7E25" w:rsidRDefault="008A7E25" w:rsidP="008A7E25">
      <w:pPr>
        <w:pStyle w:val="ListParagraph"/>
        <w:numPr>
          <w:ilvl w:val="0"/>
          <w:numId w:val="2"/>
        </w:numPr>
      </w:pPr>
      <w:r>
        <w:rPr>
          <w:b/>
          <w:bCs/>
        </w:rPr>
        <w:t>Role assignment hijacking:</w:t>
      </w:r>
      <w:r>
        <w:t xml:space="preserve"> If an attacker is able to influence who gets synced and when, they can create scenarios where privileged users don’t sync properly while their own backdoor account does.</w:t>
      </w:r>
    </w:p>
    <w:p w14:paraId="5E1642E4" w14:textId="1E9FE583" w:rsidR="008A7E25" w:rsidRDefault="008A7E25" w:rsidP="008A7E25">
      <w:pPr>
        <w:pStyle w:val="ListParagraph"/>
        <w:numPr>
          <w:ilvl w:val="0"/>
          <w:numId w:val="2"/>
        </w:numPr>
      </w:pPr>
      <w:r>
        <w:rPr>
          <w:b/>
          <w:bCs/>
        </w:rPr>
        <w:t>Stale credentials:</w:t>
      </w:r>
      <w:r>
        <w:t xml:space="preserve"> If an employee leaves and their on-prem account gets disabled by the sync hasn’t run yet, they might still be able to authenticate via Entra ID due to stale and cached, unrevoked credentials.</w:t>
      </w:r>
    </w:p>
    <w:p w14:paraId="35E561E4" w14:textId="1C381260" w:rsidR="008A7E25" w:rsidRDefault="008A7E25" w:rsidP="008A7E25">
      <w:r>
        <w:t>This window isn’t large, but it’s enough for sophisticated attackers to establish persistence.</w:t>
      </w:r>
    </w:p>
    <w:p w14:paraId="7922D936" w14:textId="29094297" w:rsidR="008A7E25" w:rsidRDefault="008A7E25" w:rsidP="008A7E25">
      <w:r>
        <w:t>THE IDENTITY SYNCHRONIZATION ATTACK PATHWAY</w:t>
      </w:r>
    </w:p>
    <w:p w14:paraId="06FD6426" w14:textId="6B7F919E" w:rsidR="008A7E25" w:rsidRDefault="008A7E25" w:rsidP="008A7E25">
      <w:r>
        <w:t>Here’s a real pattern I’ve seen multiple times:</w:t>
      </w:r>
    </w:p>
    <w:p w14:paraId="2BD68914" w14:textId="28BA3896" w:rsidR="008A7E25" w:rsidRDefault="008A7E25" w:rsidP="008A7E25">
      <w:pPr>
        <w:pStyle w:val="ListParagraph"/>
        <w:numPr>
          <w:ilvl w:val="0"/>
          <w:numId w:val="3"/>
        </w:numPr>
      </w:pPr>
      <w:r>
        <w:rPr>
          <w:b/>
          <w:bCs/>
        </w:rPr>
        <w:t xml:space="preserve">Initial access: </w:t>
      </w:r>
      <w:r>
        <w:t>Attacker compromises a domain-joined workstation via phishing or exploit</w:t>
      </w:r>
    </w:p>
    <w:p w14:paraId="6FB3700D" w14:textId="0961FDEE" w:rsidR="008A7E25" w:rsidRDefault="008A7E25" w:rsidP="008A7E25">
      <w:pPr>
        <w:pStyle w:val="ListParagraph"/>
        <w:numPr>
          <w:ilvl w:val="0"/>
          <w:numId w:val="3"/>
        </w:numPr>
      </w:pPr>
      <w:r>
        <w:rPr>
          <w:b/>
          <w:bCs/>
        </w:rPr>
        <w:t>Lateral movement to sync server:</w:t>
      </w:r>
      <w:r>
        <w:t xml:space="preserve"> Using credentials from the initial compromise, attacker moves to the AD Connect server (often poorly secured because it’s “just a sync server and nothing more”),</w:t>
      </w:r>
    </w:p>
    <w:p w14:paraId="2337CC21" w14:textId="1D0E0AD0" w:rsidR="008A7E25" w:rsidRDefault="008A7E25" w:rsidP="008A7E25">
      <w:pPr>
        <w:pStyle w:val="ListParagraph"/>
        <w:numPr>
          <w:ilvl w:val="0"/>
          <w:numId w:val="3"/>
        </w:numPr>
      </w:pPr>
      <w:r>
        <w:rPr>
          <w:b/>
          <w:bCs/>
        </w:rPr>
        <w:t>Credential access:</w:t>
      </w:r>
      <w:r>
        <w:t xml:space="preserve"> Attacker extracts the Azure AD Connect sync account credentials from the server or registry.</w:t>
      </w:r>
    </w:p>
    <w:p w14:paraId="20DC2A2B" w14:textId="2F413C3E" w:rsidR="008A7E25" w:rsidRDefault="008A7E25" w:rsidP="008A7E25">
      <w:pPr>
        <w:pStyle w:val="ListParagraph"/>
        <w:numPr>
          <w:ilvl w:val="0"/>
          <w:numId w:val="3"/>
        </w:numPr>
      </w:pPr>
      <w:r>
        <w:rPr>
          <w:b/>
          <w:bCs/>
        </w:rPr>
        <w:t>Cloud access:</w:t>
      </w:r>
      <w:r>
        <w:t xml:space="preserve"> Using those credentials, attacker authenticates to Entra ID with Global Admin rights.</w:t>
      </w:r>
    </w:p>
    <w:p w14:paraId="424CD99B" w14:textId="54077222" w:rsidR="008A7E25" w:rsidRDefault="008A7E25" w:rsidP="008A7E25">
      <w:pPr>
        <w:pStyle w:val="ListParagraph"/>
        <w:numPr>
          <w:ilvl w:val="0"/>
          <w:numId w:val="3"/>
        </w:numPr>
      </w:pPr>
      <w:r>
        <w:rPr>
          <w:b/>
          <w:bCs/>
        </w:rPr>
        <w:t>Persistence:</w:t>
      </w:r>
      <w:r>
        <w:t xml:space="preserve"> Attacker creates a guest user in Entra ID, grants themselves Global Admin, then disables the Azure AD Connect sync to prevent detection.</w:t>
      </w:r>
    </w:p>
    <w:p w14:paraId="22454CF0" w14:textId="0B01C762" w:rsidR="008A7E25" w:rsidRDefault="008A7E25" w:rsidP="008A7E25">
      <w:pPr>
        <w:pStyle w:val="ListParagraph"/>
        <w:numPr>
          <w:ilvl w:val="0"/>
          <w:numId w:val="3"/>
        </w:numPr>
      </w:pPr>
      <w:r>
        <w:rPr>
          <w:b/>
          <w:bCs/>
        </w:rPr>
        <w:t>Lateral movement back:</w:t>
      </w:r>
      <w:r>
        <w:t xml:space="preserve"> Attacker uses their Entra ID Global Admin access to compromise other cloud-based resources.</w:t>
      </w:r>
    </w:p>
    <w:p w14:paraId="72D11DC1" w14:textId="29DD6750" w:rsidR="008A7E25" w:rsidRDefault="008A7E25" w:rsidP="008A7E25">
      <w:r>
        <w:t>The key insight to takeaway from this is that hybrid identity can turn a single point of compromise into a two-domain compromise. Once you’re in the sync server, you have access to both environments.</w:t>
      </w:r>
    </w:p>
    <w:p w14:paraId="4D420A77" w14:textId="47A92200" w:rsidR="008A7E25" w:rsidRDefault="008A7E25" w:rsidP="008A7E25">
      <w:r>
        <w:lastRenderedPageBreak/>
        <w:t>DETECTION GAPS I CONSISTENTLY FIND</w:t>
      </w:r>
    </w:p>
    <w:p w14:paraId="571BCEF7" w14:textId="6C38FEBF" w:rsidR="008A7E25" w:rsidRDefault="008A7E25" w:rsidP="008A7E25">
      <w:r>
        <w:t>Agencies often have excellent detection for their on-prem AD attacks and separate detection for Entra ID, but the gaps between them are where attackers seem to thrive.</w:t>
      </w:r>
    </w:p>
    <w:p w14:paraId="34108FD0" w14:textId="1A6AFC78" w:rsidR="008A7E25" w:rsidRDefault="008A7E25" w:rsidP="008A7E25">
      <w:r>
        <w:t>MISSING CROSS-DOMAIN CORRELATION</w:t>
      </w:r>
    </w:p>
    <w:p w14:paraId="4123F43F" w14:textId="373D7BB7" w:rsidR="008A7E25" w:rsidRDefault="008A7E25" w:rsidP="008A7E25">
      <w:r>
        <w:rPr>
          <w:b/>
          <w:bCs/>
        </w:rPr>
        <w:t xml:space="preserve">Password change events </w:t>
      </w:r>
      <w:r>
        <w:t>on the sync server not correlated with Entra ID password reset events</w:t>
      </w:r>
    </w:p>
    <w:p w14:paraId="774DA955" w14:textId="1656AA52" w:rsidR="008A7E25" w:rsidRDefault="008A7E25" w:rsidP="008A7E25">
      <w:r>
        <w:rPr>
          <w:b/>
          <w:bCs/>
        </w:rPr>
        <w:t xml:space="preserve">Authentication anomalies </w:t>
      </w:r>
      <w:r>
        <w:t>in Entra ID that should trigger checks on the on-prem side</w:t>
      </w:r>
    </w:p>
    <w:p w14:paraId="05435A00" w14:textId="65C0C261" w:rsidR="008A7E25" w:rsidRDefault="008A7E25" w:rsidP="008A7E25">
      <w:r>
        <w:rPr>
          <w:b/>
          <w:bCs/>
        </w:rPr>
        <w:t>Sync failures</w:t>
      </w:r>
      <w:r>
        <w:t xml:space="preserve"> not investigated as potential attack indicators</w:t>
      </w:r>
    </w:p>
    <w:p w14:paraId="7B6B9EB4" w14:textId="39A20A03" w:rsidR="008A7E25" w:rsidRDefault="008A7E25" w:rsidP="008A7E25">
      <w:r>
        <w:t>I’ve seen incidents where sync was disabled for weeks before detection. The attackers needed it disabled to prevent their activities from syncing back.</w:t>
      </w:r>
    </w:p>
    <w:p w14:paraId="3FA1155E" w14:textId="71FB1704" w:rsidR="008A7E25" w:rsidRDefault="008A7E25" w:rsidP="008A7E25">
      <w:r>
        <w:t>WEAK SYN ACCOUNT PROTECTION</w:t>
      </w:r>
    </w:p>
    <w:p w14:paraId="77B967B5" w14:textId="55EF4C1F" w:rsidR="008A7E25" w:rsidRDefault="008A7E25" w:rsidP="008A7E25">
      <w:r>
        <w:rPr>
          <w:b/>
          <w:bCs/>
        </w:rPr>
        <w:t xml:space="preserve">Sync account with excessive permissions </w:t>
      </w:r>
      <w:r>
        <w:t>(Global Admin when Contributor would suffice)</w:t>
      </w:r>
    </w:p>
    <w:p w14:paraId="60DFEAA4" w14:textId="5020C72E" w:rsidR="008A7E25" w:rsidRDefault="008A7E25" w:rsidP="008A7E25">
      <w:pPr>
        <w:rPr>
          <w:b/>
          <w:bCs/>
        </w:rPr>
      </w:pPr>
      <w:r>
        <w:rPr>
          <w:b/>
          <w:bCs/>
        </w:rPr>
        <w:t>No monitoring on sync account activities</w:t>
      </w:r>
    </w:p>
    <w:p w14:paraId="7784DCBC" w14:textId="4F418125" w:rsidR="008A7E25" w:rsidRDefault="008A7E25" w:rsidP="008A7E25">
      <w:pPr>
        <w:rPr>
          <w:b/>
          <w:bCs/>
        </w:rPr>
      </w:pPr>
      <w:r>
        <w:rPr>
          <w:b/>
          <w:bCs/>
        </w:rPr>
        <w:t>Shared credentials across multiple environments</w:t>
      </w:r>
    </w:p>
    <w:p w14:paraId="051B8B8B" w14:textId="74CBD0A4" w:rsidR="008A7E25" w:rsidRDefault="008A7E25" w:rsidP="008A7E25">
      <w:pPr>
        <w:rPr>
          <w:b/>
          <w:bCs/>
        </w:rPr>
      </w:pPr>
      <w:r>
        <w:rPr>
          <w:b/>
          <w:bCs/>
        </w:rPr>
        <w:t>INCONSISTENT AUTHENTICATION POLICIES</w:t>
      </w:r>
    </w:p>
    <w:p w14:paraId="6850805E" w14:textId="5853106E" w:rsidR="008A7E25" w:rsidRDefault="008A7E25" w:rsidP="008A7E25">
      <w:pPr>
        <w:rPr>
          <w:b/>
          <w:bCs/>
        </w:rPr>
      </w:pPr>
      <w:r>
        <w:rPr>
          <w:b/>
          <w:bCs/>
        </w:rPr>
        <w:t>On-prem MFA required but cloud access not enforcing it</w:t>
      </w:r>
    </w:p>
    <w:p w14:paraId="6F3ECFB0" w14:textId="69A6BEE8" w:rsidR="008A7E25" w:rsidRDefault="008A7E25" w:rsidP="008A7E25">
      <w:pPr>
        <w:rPr>
          <w:b/>
          <w:bCs/>
        </w:rPr>
      </w:pPr>
      <w:r>
        <w:rPr>
          <w:b/>
          <w:bCs/>
        </w:rPr>
        <w:t>Different password complexity requirements between environments; lack consistency</w:t>
      </w:r>
    </w:p>
    <w:p w14:paraId="615B78E2" w14:textId="4FB94812" w:rsidR="008A7E25" w:rsidRDefault="008A7E25" w:rsidP="008A7E25">
      <w:pPr>
        <w:rPr>
          <w:b/>
          <w:bCs/>
        </w:rPr>
      </w:pPr>
      <w:r>
        <w:rPr>
          <w:b/>
          <w:bCs/>
        </w:rPr>
        <w:t>Missing session controls for hybrid-authenticated users</w:t>
      </w:r>
    </w:p>
    <w:p w14:paraId="57FFCC5C" w14:textId="07EA974D" w:rsidR="008A7E25" w:rsidRDefault="008A7E25" w:rsidP="008A7E25">
      <w:pPr>
        <w:rPr>
          <w:b/>
          <w:bCs/>
        </w:rPr>
      </w:pPr>
      <w:r>
        <w:rPr>
          <w:b/>
          <w:bCs/>
        </w:rPr>
        <w:t>MITIGATION PRIORITIES</w:t>
      </w:r>
    </w:p>
    <w:p w14:paraId="2057A66A" w14:textId="27E7C0DD" w:rsidR="008A7E25" w:rsidRDefault="008A7E25" w:rsidP="008A7E25">
      <w:pPr>
        <w:rPr>
          <w:b/>
          <w:bCs/>
        </w:rPr>
      </w:pPr>
      <w:r>
        <w:rPr>
          <w:b/>
          <w:bCs/>
        </w:rPr>
        <w:t>PRIORITY 1: SECURE THE SYNC INFRASTRUCTURE</w:t>
      </w:r>
    </w:p>
    <w:p w14:paraId="7A89DDF5" w14:textId="5D05776C" w:rsidR="008A7E25" w:rsidRPr="008A7E25" w:rsidRDefault="008A7E25" w:rsidP="008A7E25">
      <w:pPr>
        <w:pStyle w:val="ListParagraph"/>
        <w:numPr>
          <w:ilvl w:val="0"/>
          <w:numId w:val="1"/>
        </w:numPr>
        <w:rPr>
          <w:b/>
          <w:bCs/>
        </w:rPr>
      </w:pPr>
      <w:r>
        <w:rPr>
          <w:b/>
          <w:bCs/>
        </w:rPr>
        <w:t xml:space="preserve">Dedicated hardware or VMs </w:t>
      </w:r>
      <w:r>
        <w:t>for AD Connect servers, isolated from other workloads</w:t>
      </w:r>
    </w:p>
    <w:p w14:paraId="23AF09AF" w14:textId="04A68F92" w:rsidR="008A7E25" w:rsidRPr="008A7E25" w:rsidRDefault="008A7E25" w:rsidP="008A7E25">
      <w:pPr>
        <w:pStyle w:val="ListParagraph"/>
        <w:numPr>
          <w:ilvl w:val="0"/>
          <w:numId w:val="1"/>
        </w:numPr>
        <w:rPr>
          <w:b/>
          <w:bCs/>
        </w:rPr>
      </w:pPr>
      <w:r>
        <w:rPr>
          <w:b/>
          <w:bCs/>
        </w:rPr>
        <w:t>Least privilege sync accounts</w:t>
      </w:r>
      <w:r>
        <w:t xml:space="preserve"> – use the Azure AD Connect Health service account with minimal permissions applied</w:t>
      </w:r>
    </w:p>
    <w:p w14:paraId="68EA7A26" w14:textId="47520F19" w:rsidR="008A7E25" w:rsidRPr="008A7E25" w:rsidRDefault="008A7E25" w:rsidP="008A7E25">
      <w:pPr>
        <w:pStyle w:val="ListParagraph"/>
        <w:numPr>
          <w:ilvl w:val="0"/>
          <w:numId w:val="1"/>
        </w:numPr>
        <w:rPr>
          <w:b/>
          <w:bCs/>
        </w:rPr>
      </w:pPr>
      <w:r>
        <w:rPr>
          <w:b/>
          <w:bCs/>
        </w:rPr>
        <w:t xml:space="preserve">Network segmentation – </w:t>
      </w:r>
      <w:r>
        <w:t>sync servers should only communicate with domain controllers and Azure endpoints and nothing else</w:t>
      </w:r>
    </w:p>
    <w:p w14:paraId="4DB1822E" w14:textId="0D54C4A3" w:rsidR="008A7E25" w:rsidRPr="008A7E25" w:rsidRDefault="008A7E25" w:rsidP="008A7E25">
      <w:pPr>
        <w:rPr>
          <w:b/>
          <w:bCs/>
        </w:rPr>
      </w:pPr>
      <w:r>
        <w:rPr>
          <w:b/>
          <w:bCs/>
        </w:rPr>
        <w:t>PRIORITY 2: MONITOR THE BRIDGES</w:t>
      </w:r>
    </w:p>
    <w:p w14:paraId="2AC13FFF" w14:textId="70E4CC81" w:rsidR="008A7E25" w:rsidRPr="008A7E25" w:rsidRDefault="008A7E25" w:rsidP="008A7E25">
      <w:pPr>
        <w:pStyle w:val="ListParagraph"/>
        <w:numPr>
          <w:ilvl w:val="0"/>
          <w:numId w:val="1"/>
        </w:numPr>
        <w:rPr>
          <w:b/>
          <w:bCs/>
        </w:rPr>
      </w:pPr>
      <w:r>
        <w:rPr>
          <w:b/>
          <w:bCs/>
        </w:rPr>
        <w:t xml:space="preserve">Delta sync monitoring – </w:t>
      </w:r>
      <w:r>
        <w:t>alert on unexpected sync failures or delayed syncs</w:t>
      </w:r>
    </w:p>
    <w:p w14:paraId="4412EB8C" w14:textId="4C9B28EE" w:rsidR="008A7E25" w:rsidRPr="008A7E25" w:rsidRDefault="008A7E25" w:rsidP="008A7E25">
      <w:pPr>
        <w:pStyle w:val="ListParagraph"/>
        <w:numPr>
          <w:ilvl w:val="0"/>
          <w:numId w:val="1"/>
        </w:numPr>
        <w:rPr>
          <w:b/>
          <w:bCs/>
        </w:rPr>
      </w:pPr>
      <w:r>
        <w:rPr>
          <w:b/>
          <w:bCs/>
        </w:rPr>
        <w:lastRenderedPageBreak/>
        <w:t xml:space="preserve">Sync server monitoring – </w:t>
      </w:r>
      <w:r>
        <w:t>alert on any login to AD Connect servers, especially interactive logons</w:t>
      </w:r>
    </w:p>
    <w:p w14:paraId="01C10C8D" w14:textId="1FD3E22A" w:rsidR="008A7E25" w:rsidRPr="008A7E25" w:rsidRDefault="008A7E25" w:rsidP="008A7E25">
      <w:pPr>
        <w:pStyle w:val="ListParagraph"/>
        <w:numPr>
          <w:ilvl w:val="0"/>
          <w:numId w:val="1"/>
        </w:numPr>
        <w:rPr>
          <w:b/>
          <w:bCs/>
        </w:rPr>
      </w:pPr>
      <w:r>
        <w:rPr>
          <w:b/>
          <w:bCs/>
        </w:rPr>
        <w:t xml:space="preserve">Authentication bridge logging – </w:t>
      </w:r>
      <w:r>
        <w:t>log all PTA agent and AD FS proxy access</w:t>
      </w:r>
    </w:p>
    <w:p w14:paraId="3B8DA1EB" w14:textId="283F6C90" w:rsidR="008A7E25" w:rsidRDefault="008A7E25" w:rsidP="008A7E25">
      <w:pPr>
        <w:rPr>
          <w:b/>
          <w:bCs/>
        </w:rPr>
      </w:pPr>
      <w:r>
        <w:rPr>
          <w:b/>
          <w:bCs/>
        </w:rPr>
        <w:t>PRIORITY 3: ENFORCE CONSISTENT CONTROLS</w:t>
      </w:r>
    </w:p>
    <w:p w14:paraId="0E20C904" w14:textId="2D02A42F" w:rsidR="008A7E25" w:rsidRPr="008A7E25" w:rsidRDefault="008A7E25" w:rsidP="008A7E25">
      <w:pPr>
        <w:pStyle w:val="ListParagraph"/>
        <w:numPr>
          <w:ilvl w:val="0"/>
          <w:numId w:val="1"/>
        </w:numPr>
        <w:rPr>
          <w:b/>
          <w:bCs/>
        </w:rPr>
      </w:pPr>
      <w:r>
        <w:rPr>
          <w:b/>
          <w:bCs/>
        </w:rPr>
        <w:t xml:space="preserve">Conditional Access </w:t>
      </w:r>
      <w:r>
        <w:t>for all users, regardless of authentication method applied</w:t>
      </w:r>
    </w:p>
    <w:p w14:paraId="0907161A" w14:textId="6A27390A" w:rsidR="008A7E25" w:rsidRPr="008A7E25" w:rsidRDefault="008A7E25" w:rsidP="008A7E25">
      <w:pPr>
        <w:pStyle w:val="ListParagraph"/>
        <w:numPr>
          <w:ilvl w:val="0"/>
          <w:numId w:val="1"/>
        </w:numPr>
        <w:rPr>
          <w:b/>
          <w:bCs/>
        </w:rPr>
      </w:pPr>
      <w:r>
        <w:rPr>
          <w:b/>
          <w:bCs/>
        </w:rPr>
        <w:t xml:space="preserve">MFA enforcement </w:t>
      </w:r>
      <w:r>
        <w:t>at the Entra ID level, not just on-prem</w:t>
      </w:r>
    </w:p>
    <w:p w14:paraId="665A9EE5" w14:textId="6A17CA97" w:rsidR="008A7E25" w:rsidRPr="008A7E25" w:rsidRDefault="008A7E25" w:rsidP="008A7E25">
      <w:pPr>
        <w:pStyle w:val="ListParagraph"/>
        <w:numPr>
          <w:ilvl w:val="0"/>
          <w:numId w:val="1"/>
        </w:numPr>
        <w:rPr>
          <w:b/>
          <w:bCs/>
        </w:rPr>
      </w:pPr>
      <w:r>
        <w:rPr>
          <w:b/>
          <w:bCs/>
        </w:rPr>
        <w:t xml:space="preserve">Regular access reviews </w:t>
      </w:r>
      <w:r>
        <w:t>for hybrid identity misconfigurations</w:t>
      </w:r>
    </w:p>
    <w:p w14:paraId="4FBC95E7" w14:textId="43FE1017" w:rsidR="008A7E25" w:rsidRDefault="008A7E25" w:rsidP="008A7E25">
      <w:pPr>
        <w:rPr>
          <w:b/>
          <w:bCs/>
        </w:rPr>
      </w:pPr>
      <w:r>
        <w:rPr>
          <w:b/>
          <w:bCs/>
        </w:rPr>
        <w:t>PRIORITY 4: TEST YOUR ASSUMPTIONS</w:t>
      </w:r>
    </w:p>
    <w:p w14:paraId="40393456" w14:textId="4525C7DC" w:rsidR="008A7E25" w:rsidRPr="008A7E25" w:rsidRDefault="008A7E25" w:rsidP="008A7E25">
      <w:pPr>
        <w:pStyle w:val="ListParagraph"/>
        <w:numPr>
          <w:ilvl w:val="0"/>
          <w:numId w:val="1"/>
        </w:numPr>
        <w:rPr>
          <w:b/>
          <w:bCs/>
        </w:rPr>
      </w:pPr>
      <w:r>
        <w:rPr>
          <w:b/>
          <w:bCs/>
        </w:rPr>
        <w:t xml:space="preserve">Breach and Adversarial Simulation (BAS): </w:t>
      </w:r>
      <w:r>
        <w:t>Test whether compromising the sync server actually grants cloud-based access</w:t>
      </w:r>
    </w:p>
    <w:p w14:paraId="7F9E54E4" w14:textId="41956BEA" w:rsidR="008A7E25" w:rsidRPr="008A7E25" w:rsidRDefault="008A7E25" w:rsidP="008A7E25">
      <w:pPr>
        <w:pStyle w:val="ListParagraph"/>
        <w:numPr>
          <w:ilvl w:val="0"/>
          <w:numId w:val="1"/>
        </w:numPr>
        <w:rPr>
          <w:b/>
          <w:bCs/>
        </w:rPr>
      </w:pPr>
      <w:r>
        <w:rPr>
          <w:b/>
          <w:bCs/>
        </w:rPr>
        <w:t xml:space="preserve">Authentication path mapping: </w:t>
      </w:r>
      <w:r>
        <w:t>Document every authentication bridge and verify if it’s necessary to exist</w:t>
      </w:r>
    </w:p>
    <w:p w14:paraId="3A230CB4" w14:textId="525185C9" w:rsidR="008A7E25" w:rsidRPr="008A7E25" w:rsidRDefault="008A7E25" w:rsidP="008A7E25">
      <w:pPr>
        <w:pStyle w:val="ListParagraph"/>
        <w:numPr>
          <w:ilvl w:val="0"/>
          <w:numId w:val="1"/>
        </w:numPr>
        <w:rPr>
          <w:b/>
          <w:bCs/>
        </w:rPr>
      </w:pPr>
      <w:r>
        <w:rPr>
          <w:b/>
          <w:bCs/>
        </w:rPr>
        <w:t xml:space="preserve">Fallback scenario testing: </w:t>
      </w:r>
      <w:r>
        <w:t>What happens if the sync server goes down? Can you authenticate?</w:t>
      </w:r>
    </w:p>
    <w:p w14:paraId="6913D457" w14:textId="5164E8A8" w:rsidR="008A7E25" w:rsidRDefault="008A7E25" w:rsidP="008A7E25">
      <w:r>
        <w:t xml:space="preserve">The key </w:t>
      </w:r>
      <w:proofErr w:type="spellStart"/>
      <w:r>
        <w:t>takeway</w:t>
      </w:r>
      <w:proofErr w:type="spellEnd"/>
      <w:r>
        <w:t xml:space="preserve"> from all this is that hybrid identity is often deployed as a transitional state between on-prem and cloud, but many agencies stay in hybrid forever without ever assessing the attack surface they’ve intentionally or unintentionally created and are unaware about.</w:t>
      </w:r>
    </w:p>
    <w:p w14:paraId="1AF4A33D" w14:textId="44A03036" w:rsidR="008A7E25" w:rsidRDefault="008A7E25" w:rsidP="008A7E25">
      <w:r>
        <w:t>The critical question isn’t “Do we need hybrid identity?” It is “What attack pathways have we created by maintaining these bridges between on-prem and cloud?”</w:t>
      </w:r>
    </w:p>
    <w:p w14:paraId="057B973C" w14:textId="71E08E1A" w:rsidR="008A7E25" w:rsidRDefault="008A7E25" w:rsidP="008A7E25">
      <w:r>
        <w:t>If you’re in hybrid, make sure to audit your authentication bridges. Document what’s syncing, how it syncs, and what would happen if each component was compromised.</w:t>
      </w:r>
    </w:p>
    <w:p w14:paraId="1236717A" w14:textId="1ED62CCA" w:rsidR="008A7E25" w:rsidRDefault="008A7E25" w:rsidP="008A7E25">
      <w:r>
        <w:t>Then assume attackers have found those bridges. Design your detection and response around that assumption.</w:t>
      </w:r>
    </w:p>
    <w:p w14:paraId="06188CC0" w14:textId="1EA7DBF2" w:rsidR="008A7E25" w:rsidRPr="008A7E25" w:rsidRDefault="008A7E25" w:rsidP="008A7E25">
      <w:r>
        <w:rPr>
          <w:b/>
          <w:bCs/>
        </w:rPr>
        <w:t xml:space="preserve">What I tell every client: </w:t>
      </w:r>
      <w:r>
        <w:t>“You’re not just managing Active Directory Entra ID separately. You’re managing the space between them. That gray area no one bothers to assess. That is the space where attackers live.” Start there, and your security posture improves tenfold.</w:t>
      </w:r>
    </w:p>
    <w:p w14:paraId="6130113D" w14:textId="78C338F4" w:rsidR="00FD5A39" w:rsidRPr="005D6873" w:rsidRDefault="008A7E25" w:rsidP="005D6873">
      <w:r>
        <w:t>ENTRA ID CONDITIONAL ACCESS: THE POLICIES THAT ACTUALLY REDUCE IDENTITY RISK</w:t>
      </w:r>
    </w:p>
    <w:sectPr w:rsidR="00FD5A39" w:rsidRPr="005D68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E842" w14:textId="77777777" w:rsidR="006C6A6E" w:rsidRDefault="006C6A6E" w:rsidP="00910BAD">
      <w:pPr>
        <w:spacing w:after="0" w:line="240" w:lineRule="auto"/>
      </w:pPr>
      <w:r>
        <w:separator/>
      </w:r>
    </w:p>
  </w:endnote>
  <w:endnote w:type="continuationSeparator" w:id="0">
    <w:p w14:paraId="189D0739" w14:textId="77777777" w:rsidR="006C6A6E" w:rsidRDefault="006C6A6E" w:rsidP="00910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675F" w14:textId="77777777" w:rsidR="006C6A6E" w:rsidRDefault="006C6A6E" w:rsidP="00910BAD">
      <w:pPr>
        <w:spacing w:after="0" w:line="240" w:lineRule="auto"/>
      </w:pPr>
      <w:r>
        <w:separator/>
      </w:r>
    </w:p>
  </w:footnote>
  <w:footnote w:type="continuationSeparator" w:id="0">
    <w:p w14:paraId="4D309D66" w14:textId="77777777" w:rsidR="006C6A6E" w:rsidRDefault="006C6A6E" w:rsidP="00910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32753"/>
    <w:multiLevelType w:val="hybridMultilevel"/>
    <w:tmpl w:val="F9F8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6611D"/>
    <w:multiLevelType w:val="hybridMultilevel"/>
    <w:tmpl w:val="33103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A269A0"/>
    <w:multiLevelType w:val="hybridMultilevel"/>
    <w:tmpl w:val="408C967E"/>
    <w:lvl w:ilvl="0" w:tplc="E6EC8810">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177972">
    <w:abstractNumId w:val="2"/>
  </w:num>
  <w:num w:numId="2" w16cid:durableId="1681352256">
    <w:abstractNumId w:val="0"/>
  </w:num>
  <w:num w:numId="3" w16cid:durableId="1649364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62"/>
    <w:rsid w:val="0001677B"/>
    <w:rsid w:val="001511BE"/>
    <w:rsid w:val="001A380C"/>
    <w:rsid w:val="00241817"/>
    <w:rsid w:val="00267D5D"/>
    <w:rsid w:val="00275C9D"/>
    <w:rsid w:val="002C5094"/>
    <w:rsid w:val="005101BF"/>
    <w:rsid w:val="005A4959"/>
    <w:rsid w:val="005D6873"/>
    <w:rsid w:val="00645362"/>
    <w:rsid w:val="0066112A"/>
    <w:rsid w:val="00664FF4"/>
    <w:rsid w:val="006C6A6E"/>
    <w:rsid w:val="00710784"/>
    <w:rsid w:val="007C6BDE"/>
    <w:rsid w:val="007D4530"/>
    <w:rsid w:val="00844601"/>
    <w:rsid w:val="00863351"/>
    <w:rsid w:val="008A3AF1"/>
    <w:rsid w:val="008A7E25"/>
    <w:rsid w:val="00910BAD"/>
    <w:rsid w:val="00941DF8"/>
    <w:rsid w:val="00A435E7"/>
    <w:rsid w:val="00A816DD"/>
    <w:rsid w:val="00B47558"/>
    <w:rsid w:val="00CC5495"/>
    <w:rsid w:val="00CF139A"/>
    <w:rsid w:val="00CF3F2A"/>
    <w:rsid w:val="00F10210"/>
    <w:rsid w:val="00F54F43"/>
    <w:rsid w:val="00FD5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AB15"/>
  <w15:chartTrackingRefBased/>
  <w15:docId w15:val="{DBF6F3EE-F363-4951-B349-1D6D3A8D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5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5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5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5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362"/>
    <w:rPr>
      <w:rFonts w:eastAsiaTheme="majorEastAsia" w:cstheme="majorBidi"/>
      <w:color w:val="272727" w:themeColor="text1" w:themeTint="D8"/>
    </w:rPr>
  </w:style>
  <w:style w:type="paragraph" w:styleId="Title">
    <w:name w:val="Title"/>
    <w:basedOn w:val="Normal"/>
    <w:next w:val="Normal"/>
    <w:link w:val="TitleChar"/>
    <w:uiPriority w:val="10"/>
    <w:qFormat/>
    <w:rsid w:val="00645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362"/>
    <w:pPr>
      <w:spacing w:before="160"/>
      <w:jc w:val="center"/>
    </w:pPr>
    <w:rPr>
      <w:i/>
      <w:iCs/>
      <w:color w:val="404040" w:themeColor="text1" w:themeTint="BF"/>
    </w:rPr>
  </w:style>
  <w:style w:type="character" w:customStyle="1" w:styleId="QuoteChar">
    <w:name w:val="Quote Char"/>
    <w:basedOn w:val="DefaultParagraphFont"/>
    <w:link w:val="Quote"/>
    <w:uiPriority w:val="29"/>
    <w:rsid w:val="00645362"/>
    <w:rPr>
      <w:i/>
      <w:iCs/>
      <w:color w:val="404040" w:themeColor="text1" w:themeTint="BF"/>
    </w:rPr>
  </w:style>
  <w:style w:type="paragraph" w:styleId="ListParagraph">
    <w:name w:val="List Paragraph"/>
    <w:basedOn w:val="Normal"/>
    <w:uiPriority w:val="34"/>
    <w:qFormat/>
    <w:rsid w:val="00645362"/>
    <w:pPr>
      <w:ind w:left="720"/>
      <w:contextualSpacing/>
    </w:pPr>
  </w:style>
  <w:style w:type="character" w:styleId="IntenseEmphasis">
    <w:name w:val="Intense Emphasis"/>
    <w:basedOn w:val="DefaultParagraphFont"/>
    <w:uiPriority w:val="21"/>
    <w:qFormat/>
    <w:rsid w:val="00645362"/>
    <w:rPr>
      <w:i/>
      <w:iCs/>
      <w:color w:val="0F4761" w:themeColor="accent1" w:themeShade="BF"/>
    </w:rPr>
  </w:style>
  <w:style w:type="paragraph" w:styleId="IntenseQuote">
    <w:name w:val="Intense Quote"/>
    <w:basedOn w:val="Normal"/>
    <w:next w:val="Normal"/>
    <w:link w:val="IntenseQuoteChar"/>
    <w:uiPriority w:val="30"/>
    <w:qFormat/>
    <w:rsid w:val="00645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62"/>
    <w:rPr>
      <w:i/>
      <w:iCs/>
      <w:color w:val="0F4761" w:themeColor="accent1" w:themeShade="BF"/>
    </w:rPr>
  </w:style>
  <w:style w:type="character" w:styleId="IntenseReference">
    <w:name w:val="Intense Reference"/>
    <w:basedOn w:val="DefaultParagraphFont"/>
    <w:uiPriority w:val="32"/>
    <w:qFormat/>
    <w:rsid w:val="00645362"/>
    <w:rPr>
      <w:b/>
      <w:bCs/>
      <w:smallCaps/>
      <w:color w:val="0F4761" w:themeColor="accent1" w:themeShade="BF"/>
      <w:spacing w:val="5"/>
    </w:rPr>
  </w:style>
  <w:style w:type="paragraph" w:styleId="Header">
    <w:name w:val="header"/>
    <w:basedOn w:val="Normal"/>
    <w:link w:val="HeaderChar"/>
    <w:uiPriority w:val="99"/>
    <w:unhideWhenUsed/>
    <w:rsid w:val="00910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BAD"/>
  </w:style>
  <w:style w:type="paragraph" w:styleId="Footer">
    <w:name w:val="footer"/>
    <w:basedOn w:val="Normal"/>
    <w:link w:val="FooterChar"/>
    <w:uiPriority w:val="99"/>
    <w:unhideWhenUsed/>
    <w:rsid w:val="00910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TotalTime>
  <Pages>28</Pages>
  <Words>10804</Words>
  <Characters>61589</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6</cp:revision>
  <dcterms:created xsi:type="dcterms:W3CDTF">2026-07-18T22:53:00Z</dcterms:created>
  <dcterms:modified xsi:type="dcterms:W3CDTF">2026-07-19T20:15:00Z</dcterms:modified>
</cp:coreProperties>
</file>