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6FA3" w14:textId="03285EC8" w:rsidR="00B47558" w:rsidRDefault="00CC1D62" w:rsidP="009C700E">
      <w:pPr>
        <w:pStyle w:val="Title"/>
        <w:jc w:val="center"/>
        <w:rPr>
          <w:b/>
          <w:bCs/>
        </w:rPr>
      </w:pPr>
      <w:r w:rsidRPr="00CC1D62">
        <w:rPr>
          <w:b/>
          <w:bCs/>
        </w:rPr>
        <w:t>AD/FICAM Book Architecture</w:t>
      </w:r>
      <w:r w:rsidR="004A35FB">
        <w:rPr>
          <w:b/>
          <w:bCs/>
        </w:rPr>
        <w:t xml:space="preserve"> Matrix</w:t>
      </w:r>
    </w:p>
    <w:p w14:paraId="017A0CF2" w14:textId="59997A9F" w:rsidR="004A35FB" w:rsidRDefault="004A35FB" w:rsidP="009C700E">
      <w:pPr>
        <w:jc w:val="center"/>
        <w:rPr>
          <w:i/>
          <w:iCs/>
        </w:rPr>
      </w:pPr>
      <w:r>
        <w:rPr>
          <w:i/>
          <w:iCs/>
        </w:rPr>
        <w:t>“…it wasn’t the attack – it was the door.”</w:t>
      </w:r>
    </w:p>
    <w:p w14:paraId="43892E3D" w14:textId="27039614" w:rsidR="00075355" w:rsidRDefault="00075355" w:rsidP="009C700E">
      <w:pPr>
        <w:jc w:val="center"/>
        <w:rPr>
          <w:i/>
          <w:iCs/>
        </w:rPr>
      </w:pPr>
      <w:r>
        <w:rPr>
          <w:i/>
          <w:iCs/>
        </w:rPr>
        <w:t>A Reference Manual for Identity-Centric Offensive and Defensive Security Using Active Directory and FICAM as the Backbone</w:t>
      </w:r>
    </w:p>
    <w:p w14:paraId="1FD4DA68" w14:textId="01721988" w:rsidR="0017125D" w:rsidRDefault="0017125D" w:rsidP="004A35FB">
      <w:r>
        <w:t xml:space="preserve">An identity-centric cybersecurity handbook that teaches newcomers how to think like both </w:t>
      </w:r>
      <w:r w:rsidR="009C700E">
        <w:t>attackers</w:t>
      </w:r>
      <w:r>
        <w:t xml:space="preserve"> and defenders in federal and defense enterprise networks, combining engineering principles, operational guidance, real-world case studies, and immersive attacker and defender journal entries.</w:t>
      </w:r>
    </w:p>
    <w:p w14:paraId="7157023F" w14:textId="28243A95" w:rsidR="0017125D" w:rsidRDefault="0017125D" w:rsidP="004A35FB">
      <w:r>
        <w:t>This handbook is not just another “Active Directory hacking book.” It’s a “mentor the engineer who just inherited a production identity environment.”</w:t>
      </w:r>
    </w:p>
    <w:p w14:paraId="276B097F" w14:textId="77777777" w:rsidR="009C700E" w:rsidRDefault="0017125D">
      <w:pPr>
        <w:pStyle w:val="ListParagraph"/>
        <w:numPr>
          <w:ilvl w:val="0"/>
          <w:numId w:val="61"/>
        </w:numPr>
      </w:pPr>
      <w:r>
        <w:t>FICAM is the lens, not merely the subject of opening chapters. It remains visible throughout the entire manuscript.</w:t>
      </w:r>
    </w:p>
    <w:p w14:paraId="7F3BA4E8" w14:textId="77777777" w:rsidR="009C700E" w:rsidRDefault="0017125D">
      <w:pPr>
        <w:pStyle w:val="ListParagraph"/>
        <w:numPr>
          <w:ilvl w:val="0"/>
          <w:numId w:val="61"/>
        </w:numPr>
      </w:pPr>
      <w:r>
        <w:t xml:space="preserve">Identity Security Engineering remains the backbone because it explains </w:t>
      </w:r>
      <w:r w:rsidRPr="009C700E">
        <w:rPr>
          <w:i/>
          <w:iCs/>
        </w:rPr>
        <w:t>why</w:t>
      </w:r>
      <w:r>
        <w:t xml:space="preserve"> the attacks matter.</w:t>
      </w:r>
    </w:p>
    <w:p w14:paraId="43245344" w14:textId="77777777" w:rsidR="009C700E" w:rsidRDefault="0017125D">
      <w:pPr>
        <w:pStyle w:val="ListParagraph"/>
        <w:numPr>
          <w:ilvl w:val="0"/>
          <w:numId w:val="61"/>
        </w:numPr>
      </w:pPr>
      <w:r>
        <w:t>Active Directory attacks and defenses become the operational vehicle that teaches the reader how identity systems succeed and fail.</w:t>
      </w:r>
    </w:p>
    <w:p w14:paraId="1D720F6E" w14:textId="77777777" w:rsidR="009C700E" w:rsidRDefault="0017125D">
      <w:pPr>
        <w:pStyle w:val="ListParagraph"/>
        <w:numPr>
          <w:ilvl w:val="0"/>
          <w:numId w:val="61"/>
        </w:numPr>
      </w:pPr>
      <w:r>
        <w:t>The attacker and defender journals are not a gimmick – they are a signature teaching mechanism.</w:t>
      </w:r>
    </w:p>
    <w:p w14:paraId="2C2E5B94" w14:textId="77777777" w:rsidR="009C700E" w:rsidRDefault="0017125D">
      <w:pPr>
        <w:pStyle w:val="ListParagraph"/>
        <w:numPr>
          <w:ilvl w:val="0"/>
          <w:numId w:val="61"/>
        </w:numPr>
      </w:pPr>
      <w:r>
        <w:t>The junior engineer’s perspective is the audience I am writing for.</w:t>
      </w:r>
    </w:p>
    <w:p w14:paraId="41798BD4" w14:textId="06C7705D" w:rsidR="0017125D" w:rsidRDefault="0017125D">
      <w:pPr>
        <w:pStyle w:val="ListParagraph"/>
        <w:numPr>
          <w:ilvl w:val="0"/>
          <w:numId w:val="61"/>
        </w:numPr>
      </w:pPr>
      <w:r>
        <w:t>Every attack becomes a 360-degree analysis, not just a list of commands and recommended mitigations.</w:t>
      </w:r>
    </w:p>
    <w:p w14:paraId="5AF260F9" w14:textId="500708BF" w:rsidR="0017125D" w:rsidRDefault="0017125D" w:rsidP="004A35FB">
      <w:pPr>
        <w:rPr>
          <w:i/>
          <w:iCs/>
        </w:rPr>
      </w:pPr>
      <w:r>
        <w:rPr>
          <w:i/>
          <w:iCs/>
        </w:rPr>
        <w:t>Who am I writing for?</w:t>
      </w:r>
    </w:p>
    <w:p w14:paraId="451B4557" w14:textId="77777777" w:rsidR="009C700E" w:rsidRDefault="0017125D">
      <w:pPr>
        <w:pStyle w:val="ListParagraph"/>
        <w:numPr>
          <w:ilvl w:val="0"/>
          <w:numId w:val="62"/>
        </w:numPr>
      </w:pPr>
      <w:r>
        <w:t>Not the seasoned red team operator</w:t>
      </w:r>
    </w:p>
    <w:p w14:paraId="05F08FC8" w14:textId="77777777" w:rsidR="009C700E" w:rsidRDefault="0017125D">
      <w:pPr>
        <w:pStyle w:val="ListParagraph"/>
        <w:numPr>
          <w:ilvl w:val="0"/>
          <w:numId w:val="62"/>
        </w:numPr>
      </w:pPr>
      <w:r>
        <w:t>Not the compliance auditor</w:t>
      </w:r>
    </w:p>
    <w:p w14:paraId="3EE79C7B" w14:textId="6930887A" w:rsidR="0017125D" w:rsidRDefault="0017125D">
      <w:pPr>
        <w:pStyle w:val="ListParagraph"/>
        <w:numPr>
          <w:ilvl w:val="0"/>
          <w:numId w:val="62"/>
        </w:numPr>
      </w:pPr>
      <w:r>
        <w:t>Not the manager</w:t>
      </w:r>
    </w:p>
    <w:p w14:paraId="2C3121F5" w14:textId="44E3BEC2" w:rsidR="0017125D" w:rsidRDefault="0017125D" w:rsidP="004A35FB">
      <w:r>
        <w:t>For the person who is intelligent, motivated, technically capable, and sitting in front of a production environment thinking:</w:t>
      </w:r>
    </w:p>
    <w:p w14:paraId="30660899" w14:textId="640AB1D8" w:rsidR="0017125D" w:rsidRPr="009C700E" w:rsidRDefault="0017125D">
      <w:pPr>
        <w:pStyle w:val="ListParagraph"/>
        <w:numPr>
          <w:ilvl w:val="0"/>
          <w:numId w:val="62"/>
        </w:numPr>
        <w:rPr>
          <w:i/>
          <w:iCs/>
        </w:rPr>
      </w:pPr>
      <w:r w:rsidRPr="009C700E">
        <w:rPr>
          <w:i/>
          <w:iCs/>
        </w:rPr>
        <w:t xml:space="preserve">“I understand this in theory…please help me to understand what I am actually </w:t>
      </w:r>
      <w:proofErr w:type="spellStart"/>
      <w:r w:rsidRPr="009C700E">
        <w:rPr>
          <w:i/>
          <w:iCs/>
        </w:rPr>
        <w:t>lookin</w:t>
      </w:r>
      <w:proofErr w:type="spellEnd"/>
      <w:r w:rsidRPr="009C700E">
        <w:rPr>
          <w:i/>
          <w:iCs/>
        </w:rPr>
        <w:t xml:space="preserve"> </w:t>
      </w:r>
      <w:proofErr w:type="gramStart"/>
      <w:r w:rsidRPr="009C700E">
        <w:rPr>
          <w:i/>
          <w:iCs/>
        </w:rPr>
        <w:t>at, or</w:t>
      </w:r>
      <w:proofErr w:type="gramEnd"/>
      <w:r w:rsidRPr="009C700E">
        <w:rPr>
          <w:i/>
          <w:iCs/>
        </w:rPr>
        <w:t xml:space="preserve"> looking for.”</w:t>
      </w:r>
    </w:p>
    <w:p w14:paraId="18DF9B4D" w14:textId="3D026476" w:rsidR="004A35FB" w:rsidRDefault="004A35FB" w:rsidP="004A35FB">
      <w:pPr>
        <w:rPr>
          <w:b/>
          <w:bCs/>
        </w:rPr>
      </w:pPr>
      <w:r>
        <w:t xml:space="preserve">This sentence captures the entire philosophy of this matrix. Defenders are no longer classifying attacks by the tool or exploit. They are classifying them by </w:t>
      </w:r>
      <w:r>
        <w:rPr>
          <w:b/>
          <w:bCs/>
        </w:rPr>
        <w:t>what role they play in the adversary’s operational objective.</w:t>
      </w:r>
    </w:p>
    <w:p w14:paraId="22C46959" w14:textId="7594FA88" w:rsidR="00F61E30" w:rsidRPr="00C35BA1" w:rsidRDefault="00F61E30" w:rsidP="00C35BA1">
      <w:pPr>
        <w:pStyle w:val="Heading2"/>
        <w:rPr>
          <w:b/>
          <w:bCs/>
        </w:rPr>
      </w:pPr>
      <w:r w:rsidRPr="00C35BA1">
        <w:rPr>
          <w:b/>
          <w:bCs/>
        </w:rPr>
        <w:lastRenderedPageBreak/>
        <w:t>Apress/Springer Manuscript Guidelines</w:t>
      </w:r>
    </w:p>
    <w:p w14:paraId="3CB69621" w14:textId="32192C12" w:rsidR="00F61E30" w:rsidRPr="00F61E30" w:rsidRDefault="00F61E30" w:rsidP="00F61E30">
      <w:pPr>
        <w:pStyle w:val="ListParagraph"/>
        <w:numPr>
          <w:ilvl w:val="0"/>
          <w:numId w:val="62"/>
        </w:numPr>
        <w:rPr>
          <w:b/>
          <w:bCs/>
        </w:rPr>
      </w:pPr>
      <w:r>
        <w:t>Springer and Apress monograph layout rules, centering text for quotes or pull-quotes in not allowed.</w:t>
      </w:r>
    </w:p>
    <w:p w14:paraId="798A33CB" w14:textId="24C7C9FD" w:rsidR="00F61E30" w:rsidRPr="00F61E30" w:rsidRDefault="00F61E30" w:rsidP="00F61E30">
      <w:pPr>
        <w:pStyle w:val="ListParagraph"/>
        <w:numPr>
          <w:ilvl w:val="0"/>
          <w:numId w:val="62"/>
        </w:numPr>
        <w:rPr>
          <w:b/>
          <w:bCs/>
        </w:rPr>
      </w:pPr>
      <w:r>
        <w:t>Academic and professional IT publishers use highly standardized, structured stylesheets. Centered text is strictly reserved for the Chapter Title and Level 1 Headings. If I submit a manuscript with centered blocks of prose, the production editors will flag it or strip the formatting and contents entirely.</w:t>
      </w:r>
    </w:p>
    <w:p w14:paraId="5AE2B589" w14:textId="75D19997" w:rsidR="00F61E30" w:rsidRDefault="00F61E30" w:rsidP="00F61E30">
      <w:pPr>
        <w:ind w:left="360"/>
      </w:pPr>
      <w:r>
        <w:t>I can use either:</w:t>
      </w:r>
    </w:p>
    <w:p w14:paraId="26FF741D" w14:textId="36AFED0B" w:rsidR="00F61E30" w:rsidRDefault="00F61E30">
      <w:pPr>
        <w:pStyle w:val="ListParagraph"/>
        <w:numPr>
          <w:ilvl w:val="0"/>
          <w:numId w:val="139"/>
        </w:numPr>
        <w:rPr>
          <w:b/>
          <w:bCs/>
        </w:rPr>
      </w:pPr>
      <w:r>
        <w:rPr>
          <w:b/>
          <w:bCs/>
        </w:rPr>
        <w:t>The Block-Quote / Extract Style (Recommended)</w:t>
      </w:r>
    </w:p>
    <w:p w14:paraId="38CA396B" w14:textId="60FAE3E4" w:rsidR="00F61E30" w:rsidRDefault="00F61E30" w:rsidP="00F61E30">
      <w:pPr>
        <w:pStyle w:val="ListParagraph"/>
      </w:pPr>
      <w:r>
        <w:t>Summary statements can visually sit on their own as a standalone “takeaway,” Springer explicitly uses a Block-Quote (Extract) format.</w:t>
      </w:r>
    </w:p>
    <w:p w14:paraId="346E3DE0" w14:textId="14C8CAB4" w:rsidR="00F61E30" w:rsidRPr="00F61E30" w:rsidRDefault="00F61E30" w:rsidP="00F61E30">
      <w:pPr>
        <w:pStyle w:val="ListParagraph"/>
        <w:numPr>
          <w:ilvl w:val="0"/>
          <w:numId w:val="62"/>
        </w:numPr>
        <w:rPr>
          <w:b/>
          <w:bCs/>
        </w:rPr>
      </w:pPr>
      <w:r>
        <w:rPr>
          <w:b/>
          <w:bCs/>
        </w:rPr>
        <w:t xml:space="preserve">The Rule: </w:t>
      </w:r>
      <w:r>
        <w:t>It must be left-aligned, indented exactly at 0.5 inches (or 12.7mm) from the left margin, and single-spaced. No quotation marks are used around the block.</w:t>
      </w:r>
    </w:p>
    <w:p w14:paraId="205872CA" w14:textId="5C7DE216" w:rsidR="00F61E30" w:rsidRDefault="00F61E30" w:rsidP="00F61E30">
      <w:pPr>
        <w:pStyle w:val="ListParagraph"/>
        <w:numPr>
          <w:ilvl w:val="0"/>
          <w:numId w:val="62"/>
        </w:numPr>
        <w:rPr>
          <w:b/>
          <w:bCs/>
        </w:rPr>
      </w:pPr>
      <w:r>
        <w:rPr>
          <w:b/>
          <w:bCs/>
        </w:rPr>
        <w:t>How it would look in the manuscript:</w:t>
      </w:r>
    </w:p>
    <w:p w14:paraId="06579098" w14:textId="3DB83B79" w:rsidR="00F61E30" w:rsidRDefault="00F61E30" w:rsidP="00F61E30">
      <w:r>
        <w:t>This legacy, network-centric framework is no longer operationally viable. Modern enterprise security architecture is fundamentally identity-centric, as contemporary access decisions are entirely dependent on identity contextualization.</w:t>
      </w:r>
    </w:p>
    <w:p w14:paraId="39BDCAC6" w14:textId="19D9F7A4" w:rsidR="00F61E30" w:rsidRDefault="00F61E30" w:rsidP="00F61E30">
      <w:pPr>
        <w:rPr>
          <w:b/>
          <w:bCs/>
        </w:rPr>
      </w:pPr>
      <w:r>
        <w:tab/>
      </w:r>
      <w:r>
        <w:rPr>
          <w:b/>
          <w:bCs/>
        </w:rPr>
        <w:t>Identity is no longer background administration; it is the core perimeter.</w:t>
      </w:r>
    </w:p>
    <w:p w14:paraId="001A8AD7" w14:textId="488E5C78" w:rsidR="00F61E30" w:rsidRDefault="00F61E30" w:rsidP="00F61E30">
      <w:r>
        <w:t>In federal….</w:t>
      </w:r>
    </w:p>
    <w:p w14:paraId="0B1ADA59" w14:textId="7E6F3A3C" w:rsidR="00F61E30" w:rsidRDefault="00F61E30">
      <w:pPr>
        <w:pStyle w:val="ListParagraph"/>
        <w:numPr>
          <w:ilvl w:val="0"/>
          <w:numId w:val="139"/>
        </w:numPr>
        <w:rPr>
          <w:b/>
          <w:bCs/>
        </w:rPr>
      </w:pPr>
      <w:r>
        <w:rPr>
          <w:b/>
          <w:bCs/>
        </w:rPr>
        <w:t>The Chapter Epigraph Style</w:t>
      </w:r>
    </w:p>
    <w:p w14:paraId="5BBA0637" w14:textId="427967E8" w:rsidR="00F61E30" w:rsidRDefault="00F61E30" w:rsidP="00F61E30">
      <w:pPr>
        <w:pStyle w:val="ListParagraph"/>
      </w:pPr>
      <w:r>
        <w:t>If the single sentence is used right at the beginning of a major section nor chapter to set the overarching tone, Springer allows an Epigraph.</w:t>
      </w:r>
    </w:p>
    <w:p w14:paraId="37A7A203" w14:textId="6D686A78" w:rsidR="00F61E30" w:rsidRDefault="00F61E30" w:rsidP="00F61E30">
      <w:pPr>
        <w:pStyle w:val="ListParagraph"/>
        <w:numPr>
          <w:ilvl w:val="0"/>
          <w:numId w:val="62"/>
        </w:numPr>
      </w:pPr>
      <w:r>
        <w:rPr>
          <w:b/>
          <w:bCs/>
        </w:rPr>
        <w:t xml:space="preserve">The Rule: </w:t>
      </w:r>
      <w:r>
        <w:t>It is placed right under the heading, left-aligned (or sometimes flush-right depending on the specific series, but never centered) and formatted strictly in Italics.</w:t>
      </w:r>
    </w:p>
    <w:p w14:paraId="20847D19" w14:textId="67907D55" w:rsidR="00F61E30" w:rsidRDefault="00F61E30" w:rsidP="00F61E30">
      <w:pPr>
        <w:pStyle w:val="ListParagraph"/>
        <w:numPr>
          <w:ilvl w:val="0"/>
          <w:numId w:val="62"/>
        </w:numPr>
      </w:pPr>
      <w:r>
        <w:rPr>
          <w:b/>
          <w:bCs/>
        </w:rPr>
        <w:t>How it would look in the manuscript:</w:t>
      </w:r>
    </w:p>
    <w:p w14:paraId="00D4979D" w14:textId="092FE883" w:rsidR="00F61E30" w:rsidRDefault="00F61E30" w:rsidP="00F61E30">
      <w:pPr>
        <w:ind w:left="360"/>
        <w:rPr>
          <w:b/>
          <w:bCs/>
        </w:rPr>
      </w:pPr>
      <w:r>
        <w:rPr>
          <w:b/>
          <w:bCs/>
        </w:rPr>
        <w:t>1.5 FICAM as an Analytical Governance Framework</w:t>
      </w:r>
    </w:p>
    <w:p w14:paraId="6DB09999" w14:textId="39F15086" w:rsidR="00F61E30" w:rsidRDefault="00F61E30" w:rsidP="00F61E30">
      <w:pPr>
        <w:ind w:left="360"/>
        <w:rPr>
          <w:i/>
          <w:iCs/>
        </w:rPr>
      </w:pPr>
      <w:r>
        <w:rPr>
          <w:i/>
          <w:iCs/>
        </w:rPr>
        <w:t>Identity risk must be translated into operational consequence.</w:t>
      </w:r>
    </w:p>
    <w:p w14:paraId="2C892D4E" w14:textId="3D79DDC3" w:rsidR="00F61E30" w:rsidRDefault="00F61E30" w:rsidP="00F61E30">
      <w:pPr>
        <w:ind w:left="360"/>
      </w:pPr>
      <w:r>
        <w:t>Within the United States…</w:t>
      </w:r>
    </w:p>
    <w:p w14:paraId="0409C569" w14:textId="6DB61581" w:rsidR="00BC1A4D" w:rsidRDefault="00BC1A4D" w:rsidP="00F61E30">
      <w:pPr>
        <w:ind w:left="360"/>
        <w:rPr>
          <w:b/>
          <w:bCs/>
        </w:rPr>
      </w:pPr>
      <w:r>
        <w:rPr>
          <w:b/>
          <w:bCs/>
        </w:rPr>
        <w:t>Tip for Submission</w:t>
      </w:r>
    </w:p>
    <w:p w14:paraId="7CECB27A" w14:textId="41E6EBFD" w:rsidR="00BC1A4D" w:rsidRDefault="00BC1A4D" w:rsidP="00F61E30">
      <w:pPr>
        <w:ind w:left="360"/>
      </w:pPr>
      <w:r>
        <w:t>When typing the manuscript in either Word or LaTeX, do not manually create custom styles (like trying to center or inject decorative quote boxes). Use Word’s default indent tools to push the block quote 0.5 inches to the right. The publisher’s automated typesetting engine will look for that indentation and automatically apply their signature font, spacing, and styling rules when the generate the final book pages.</w:t>
      </w:r>
    </w:p>
    <w:p w14:paraId="50E3FC2C" w14:textId="584A194D" w:rsidR="00C535C7" w:rsidRDefault="00C535C7" w:rsidP="00F61E30">
      <w:pPr>
        <w:ind w:left="360"/>
        <w:rPr>
          <w:b/>
          <w:bCs/>
        </w:rPr>
      </w:pPr>
      <w:r>
        <w:rPr>
          <w:b/>
          <w:bCs/>
        </w:rPr>
        <w:t>Formatting Word as a Manuscript</w:t>
      </w:r>
    </w:p>
    <w:p w14:paraId="426A720F" w14:textId="02DFAA0A" w:rsidR="00C535C7" w:rsidRDefault="00C535C7" w:rsidP="00F61E30">
      <w:pPr>
        <w:ind w:left="360"/>
      </w:pPr>
      <w:r>
        <w:t>Configure Word settings directly according to these exact formatting parameters:</w:t>
      </w:r>
    </w:p>
    <w:p w14:paraId="443D3596" w14:textId="49504DCB" w:rsidR="00C535C7" w:rsidRDefault="00C535C7" w:rsidP="00F61E30">
      <w:pPr>
        <w:ind w:left="360"/>
        <w:rPr>
          <w:b/>
          <w:bCs/>
        </w:rPr>
      </w:pPr>
      <w:r>
        <w:rPr>
          <w:b/>
          <w:bCs/>
        </w:rPr>
        <w:t>Page Layout &amp; Font</w:t>
      </w:r>
    </w:p>
    <w:p w14:paraId="32DF0814" w14:textId="077E18C0" w:rsidR="00C535C7" w:rsidRPr="00C535C7" w:rsidRDefault="00C535C7" w:rsidP="00C535C7">
      <w:pPr>
        <w:pStyle w:val="ListParagraph"/>
        <w:numPr>
          <w:ilvl w:val="0"/>
          <w:numId w:val="62"/>
        </w:numPr>
        <w:rPr>
          <w:b/>
          <w:bCs/>
        </w:rPr>
      </w:pPr>
      <w:r>
        <w:rPr>
          <w:b/>
          <w:bCs/>
        </w:rPr>
        <w:t xml:space="preserve">Margins: </w:t>
      </w:r>
      <w:r>
        <w:t>Set all margins (Top, Bottom, Left, Right) to exactly 1 inch (2.54 cm).</w:t>
      </w:r>
    </w:p>
    <w:p w14:paraId="027953E2" w14:textId="53216931" w:rsidR="00C535C7" w:rsidRPr="00C535C7" w:rsidRDefault="00C535C7" w:rsidP="00C535C7">
      <w:pPr>
        <w:pStyle w:val="ListParagraph"/>
        <w:numPr>
          <w:ilvl w:val="0"/>
          <w:numId w:val="62"/>
        </w:numPr>
        <w:rPr>
          <w:b/>
          <w:bCs/>
        </w:rPr>
      </w:pPr>
      <w:r>
        <w:rPr>
          <w:b/>
          <w:bCs/>
        </w:rPr>
        <w:t xml:space="preserve">Font Style: Times New Roman </w:t>
      </w:r>
    </w:p>
    <w:p w14:paraId="47A8EF6D" w14:textId="47828C9F" w:rsidR="00C535C7" w:rsidRPr="00C535C7" w:rsidRDefault="00C535C7" w:rsidP="00C535C7">
      <w:pPr>
        <w:pStyle w:val="ListParagraph"/>
        <w:numPr>
          <w:ilvl w:val="0"/>
          <w:numId w:val="62"/>
        </w:numPr>
        <w:rPr>
          <w:b/>
          <w:bCs/>
        </w:rPr>
      </w:pPr>
      <w:r>
        <w:rPr>
          <w:b/>
          <w:bCs/>
        </w:rPr>
        <w:t xml:space="preserve">Font Size: </w:t>
      </w:r>
      <w:r>
        <w:t>Set body text to 12-point font size</w:t>
      </w:r>
    </w:p>
    <w:p w14:paraId="65063ED9" w14:textId="1A3B32FC" w:rsidR="00C535C7" w:rsidRDefault="00C535C7" w:rsidP="00C535C7">
      <w:pPr>
        <w:ind w:left="360"/>
        <w:rPr>
          <w:b/>
          <w:bCs/>
        </w:rPr>
      </w:pPr>
      <w:r>
        <w:rPr>
          <w:b/>
          <w:bCs/>
        </w:rPr>
        <w:t>Spacing Specifications</w:t>
      </w:r>
    </w:p>
    <w:p w14:paraId="188EB575" w14:textId="24CC3150" w:rsidR="00C535C7" w:rsidRPr="00C535C7" w:rsidRDefault="00C535C7" w:rsidP="00C535C7">
      <w:pPr>
        <w:pStyle w:val="ListParagraph"/>
        <w:numPr>
          <w:ilvl w:val="0"/>
          <w:numId w:val="62"/>
        </w:numPr>
        <w:rPr>
          <w:b/>
          <w:bCs/>
        </w:rPr>
      </w:pPr>
      <w:r>
        <w:rPr>
          <w:b/>
          <w:bCs/>
        </w:rPr>
        <w:t xml:space="preserve">First Line Indent: </w:t>
      </w:r>
      <w:r>
        <w:t>Set a standard 0.5-inch (1.27cm) indentation for paragraph entries.</w:t>
      </w:r>
    </w:p>
    <w:p w14:paraId="5109652F" w14:textId="5CFCFC0C" w:rsidR="00C535C7" w:rsidRPr="00C535C7" w:rsidRDefault="00C535C7" w:rsidP="00C535C7">
      <w:pPr>
        <w:pStyle w:val="ListParagraph"/>
        <w:numPr>
          <w:ilvl w:val="1"/>
          <w:numId w:val="62"/>
        </w:numPr>
        <w:rPr>
          <w:b/>
          <w:bCs/>
        </w:rPr>
      </w:pPr>
      <w:r>
        <w:rPr>
          <w:i/>
          <w:iCs/>
        </w:rPr>
        <w:t xml:space="preserve">Word Configuration: </w:t>
      </w:r>
      <w:r>
        <w:t xml:space="preserve">Go to Format – Paragraph – Indentation. Under the Special </w:t>
      </w:r>
      <w:proofErr w:type="gramStart"/>
      <w:r>
        <w:t>drop down</w:t>
      </w:r>
      <w:proofErr w:type="gramEnd"/>
      <w:r>
        <w:t xml:space="preserve"> menu, choose First Line and set it to 0.5”. Never use the spacebar or manual tab to create this indent.</w:t>
      </w:r>
    </w:p>
    <w:p w14:paraId="6B566210" w14:textId="6282E9C8" w:rsidR="00C535C7" w:rsidRPr="00C535C7" w:rsidRDefault="00C535C7" w:rsidP="00C535C7">
      <w:pPr>
        <w:pStyle w:val="ListParagraph"/>
        <w:numPr>
          <w:ilvl w:val="0"/>
          <w:numId w:val="62"/>
        </w:numPr>
        <w:rPr>
          <w:b/>
          <w:bCs/>
        </w:rPr>
      </w:pPr>
      <w:r>
        <w:rPr>
          <w:b/>
          <w:bCs/>
        </w:rPr>
        <w:t xml:space="preserve">The First Paragraph Exception: </w:t>
      </w:r>
      <w:r>
        <w:t>The very first paragraph directly following a major Heading (like a Level 1 or Level 2 section title) must have zero indentation (0.0”). It should sit completely flush against the left margin. Subsequential paragraphs after it will use the standard 0.5” indentation.</w:t>
      </w:r>
    </w:p>
    <w:p w14:paraId="2FB87A7C" w14:textId="047B2BB7" w:rsidR="00C535C7" w:rsidRPr="00C535C7" w:rsidRDefault="00C535C7" w:rsidP="00C535C7">
      <w:pPr>
        <w:pStyle w:val="ListParagraph"/>
        <w:numPr>
          <w:ilvl w:val="0"/>
          <w:numId w:val="62"/>
        </w:numPr>
        <w:rPr>
          <w:b/>
          <w:bCs/>
        </w:rPr>
      </w:pPr>
      <w:r>
        <w:rPr>
          <w:b/>
          <w:bCs/>
        </w:rPr>
        <w:t xml:space="preserve">Block Quotes / Extracts: </w:t>
      </w:r>
      <w:r>
        <w:t>For standalone quote blocks or technical takeaways, set a 0.5-inch left indentation for the entire text block.</w:t>
      </w:r>
    </w:p>
    <w:p w14:paraId="75628AB6" w14:textId="19293B97" w:rsidR="00C535C7" w:rsidRDefault="00C535C7" w:rsidP="00C535C7">
      <w:pPr>
        <w:ind w:left="360"/>
        <w:rPr>
          <w:b/>
          <w:bCs/>
        </w:rPr>
      </w:pPr>
      <w:r>
        <w:rPr>
          <w:b/>
          <w:bCs/>
        </w:rPr>
        <w:t>Text Alignment &amp; Justification</w:t>
      </w:r>
    </w:p>
    <w:p w14:paraId="6B4171F7" w14:textId="2B2B280D" w:rsidR="00C535C7" w:rsidRDefault="00C535C7" w:rsidP="00C535C7">
      <w:pPr>
        <w:pStyle w:val="ListParagraph"/>
        <w:numPr>
          <w:ilvl w:val="0"/>
          <w:numId w:val="62"/>
        </w:numPr>
      </w:pPr>
      <w:r>
        <w:rPr>
          <w:b/>
          <w:bCs/>
        </w:rPr>
        <w:t xml:space="preserve">Alignment: </w:t>
      </w:r>
      <w:r>
        <w:t>Set text to Left-Aligned (Ragged Right)</w:t>
      </w:r>
    </w:p>
    <w:p w14:paraId="38608A93" w14:textId="71131B16" w:rsidR="00C535C7" w:rsidRDefault="00C535C7" w:rsidP="00C535C7">
      <w:pPr>
        <w:pStyle w:val="ListParagraph"/>
        <w:numPr>
          <w:ilvl w:val="0"/>
          <w:numId w:val="62"/>
        </w:numPr>
      </w:pPr>
      <w:r>
        <w:rPr>
          <w:b/>
          <w:bCs/>
        </w:rPr>
        <w:t>Justification:</w:t>
      </w:r>
      <w:r>
        <w:t xml:space="preserve"> Do not use Justified text. Leave the right margin un-aligned. Turning on automated justification introduces artificial spacing between words that disrupts the publisher’s conversion software.</w:t>
      </w:r>
    </w:p>
    <w:p w14:paraId="63D537DF" w14:textId="3402027E" w:rsidR="00C535C7" w:rsidRDefault="00C535C7" w:rsidP="00C535C7">
      <w:pPr>
        <w:ind w:left="360"/>
      </w:pPr>
      <w:r>
        <w:t>For headings in a Word manuscript, do not use large custom font sizes for headers because the publisher uses an automated typesetting program to ship the styling and apply the final textbook design later; they care much more about the structural consistency than specific font sizes.</w:t>
      </w:r>
    </w:p>
    <w:p w14:paraId="76DD4359" w14:textId="2C4E45B4" w:rsidR="00C535C7" w:rsidRDefault="00C535C7" w:rsidP="00C535C7">
      <w:pPr>
        <w:ind w:left="360"/>
      </w:pPr>
      <w:r>
        <w:t>The Core Rule: Use 12pt for Everything</w:t>
      </w:r>
    </w:p>
    <w:p w14:paraId="6D53337A" w14:textId="719AD244" w:rsidR="00C535C7" w:rsidRDefault="00C535C7" w:rsidP="00C535C7">
      <w:pPr>
        <w:ind w:left="360"/>
      </w:pPr>
      <w:r>
        <w:t xml:space="preserve">For a raw Word manuscript, Springer instructions prefer to </w:t>
      </w:r>
      <w:proofErr w:type="gramStart"/>
      <w:r>
        <w:t>keeping</w:t>
      </w:r>
      <w:proofErr w:type="gramEnd"/>
      <w:r>
        <w:t xml:space="preserve"> the document text uniformly sized to simplify processing. Instead of using massive typography for headings, differentiate them by case and layout:</w:t>
      </w:r>
    </w:p>
    <w:p w14:paraId="11046BA7" w14:textId="24F60734" w:rsidR="00C535C7" w:rsidRPr="00C535C7" w:rsidRDefault="00C535C7" w:rsidP="00C535C7">
      <w:pPr>
        <w:pStyle w:val="ListParagraph"/>
        <w:numPr>
          <w:ilvl w:val="0"/>
          <w:numId w:val="62"/>
        </w:numPr>
      </w:pPr>
      <w:r>
        <w:rPr>
          <w:b/>
          <w:bCs/>
        </w:rPr>
        <w:t xml:space="preserve">Heading 1 (H1 / Chapter Titles): Use 12pt font size. </w:t>
      </w:r>
      <w:r>
        <w:t xml:space="preserve">Set them in </w:t>
      </w:r>
      <w:r>
        <w:rPr>
          <w:b/>
          <w:bCs/>
        </w:rPr>
        <w:t>BOLD / ALL CAPITAL LETTERS</w:t>
      </w:r>
    </w:p>
    <w:p w14:paraId="5E15A721" w14:textId="2E34F567" w:rsidR="00C535C7" w:rsidRDefault="00C535C7" w:rsidP="00C535C7">
      <w:pPr>
        <w:pStyle w:val="ListParagraph"/>
        <w:numPr>
          <w:ilvl w:val="0"/>
          <w:numId w:val="62"/>
        </w:numPr>
      </w:pPr>
      <w:r>
        <w:rPr>
          <w:b/>
          <w:bCs/>
        </w:rPr>
        <w:t xml:space="preserve">Heading 2 (H2 / Section Title): Use 12pt font size. </w:t>
      </w:r>
      <w:r>
        <w:t xml:space="preserve">Set them in </w:t>
      </w:r>
      <w:r>
        <w:rPr>
          <w:b/>
          <w:bCs/>
        </w:rPr>
        <w:t xml:space="preserve">Bold / Title Case </w:t>
      </w:r>
      <w:r>
        <w:t>(only capitalize major words).</w:t>
      </w:r>
    </w:p>
    <w:p w14:paraId="4E7B47C2" w14:textId="7FFAF685" w:rsidR="00C535C7" w:rsidRDefault="00C535C7" w:rsidP="00C535C7">
      <w:r>
        <w:t>Write the text using Times New Roman or Arial. The most critical part of the rule is that I must use Word’s native Styles palette rather than manually highlighting text to change its font, size, or weight.</w:t>
      </w:r>
    </w:p>
    <w:p w14:paraId="75402F68" w14:textId="0F2DD19A" w:rsidR="00BA563C" w:rsidRDefault="00BA563C">
      <w:pPr>
        <w:pStyle w:val="ListParagraph"/>
        <w:numPr>
          <w:ilvl w:val="0"/>
          <w:numId w:val="140"/>
        </w:numPr>
      </w:pPr>
      <w:r>
        <w:t>Type the heading.</w:t>
      </w:r>
    </w:p>
    <w:p w14:paraId="76AF8517" w14:textId="4403C819" w:rsidR="00BA563C" w:rsidRDefault="00BA563C">
      <w:pPr>
        <w:pStyle w:val="ListParagraph"/>
        <w:numPr>
          <w:ilvl w:val="0"/>
          <w:numId w:val="140"/>
        </w:numPr>
      </w:pPr>
      <w:r>
        <w:t>Select it and click Heading 1 or Heading 2 in the toolbar</w:t>
      </w:r>
    </w:p>
    <w:p w14:paraId="4FF47494" w14:textId="6C643A57" w:rsidR="00BA563C" w:rsidRDefault="00BA563C">
      <w:pPr>
        <w:pStyle w:val="ListParagraph"/>
        <w:numPr>
          <w:ilvl w:val="0"/>
          <w:numId w:val="140"/>
        </w:numPr>
      </w:pPr>
      <w:r>
        <w:t>If Word’s default heading style changes the font color to blue or switches the font type to Calibri or Arial, leave it exactly as it is.</w:t>
      </w:r>
    </w:p>
    <w:p w14:paraId="2C7B53FD" w14:textId="4E10797E" w:rsidR="00BA563C" w:rsidRDefault="00BA563C" w:rsidP="00BA563C">
      <w:r>
        <w:t>The publishers prefer this</w:t>
      </w:r>
      <w:r w:rsidR="00014315">
        <w:t xml:space="preserve"> because when the production editors run the .docx file through their publishing engine, the software ignores visual choices like font sizes or colors. Instead, it looks for the invisible XML tags created by Word’s Heading 1 and Heading 2 styles. The program strips away the manuscript font and automatically injects Springer’s proprietary textbook typography layouts. Manually tweaking font sizes or forcing custom styling onto text lines actually creates structural formatting errors that can delay the book’s layout phase.</w:t>
      </w:r>
    </w:p>
    <w:p w14:paraId="673B427F" w14:textId="4D45BC4F" w:rsidR="00014315" w:rsidRDefault="00014315" w:rsidP="00BA563C">
      <w:pPr>
        <w:rPr>
          <w:b/>
          <w:bCs/>
        </w:rPr>
      </w:pPr>
      <w:r>
        <w:rPr>
          <w:b/>
          <w:bCs/>
        </w:rPr>
        <w:t>Pitching Concept to Springer</w:t>
      </w:r>
    </w:p>
    <w:p w14:paraId="09F6BE1A" w14:textId="53BAFA15" w:rsidR="00014315" w:rsidRDefault="00014315" w:rsidP="00BA563C">
      <w:r>
        <w:t>Pitch concept specifically through their Apress imprint, which handles professional and applied technology). There is a high probability of serious consideration and acceptance, provided the proposal is framed correctly.</w:t>
      </w:r>
    </w:p>
    <w:p w14:paraId="21FA0E4C" w14:textId="4DA3BF6D" w:rsidR="00014315" w:rsidRDefault="00014315" w:rsidP="00BA563C">
      <w:r>
        <w:t>Publishers evaluate proposals based on market need</w:t>
      </w:r>
      <w:proofErr w:type="gramStart"/>
      <w:r>
        <w:t>, author</w:t>
      </w:r>
      <w:proofErr w:type="gramEnd"/>
      <w:r>
        <w:t xml:space="preserve"> authority, and execution. This specific concept stands out for several key reasons:</w:t>
      </w:r>
    </w:p>
    <w:p w14:paraId="22A1F73E" w14:textId="5363452E" w:rsidR="00014315" w:rsidRDefault="00014315">
      <w:pPr>
        <w:pStyle w:val="ListParagraph"/>
        <w:numPr>
          <w:ilvl w:val="0"/>
          <w:numId w:val="141"/>
        </w:numPr>
        <w:rPr>
          <w:b/>
          <w:bCs/>
        </w:rPr>
      </w:pPr>
      <w:r>
        <w:rPr>
          <w:b/>
          <w:bCs/>
        </w:rPr>
        <w:t>High-Demand Architectural Paradigm Shift</w:t>
      </w:r>
    </w:p>
    <w:p w14:paraId="1DF0FF8F" w14:textId="35B5AA82" w:rsidR="00014315" w:rsidRDefault="00014315" w:rsidP="00014315">
      <w:pPr>
        <w:pStyle w:val="ListParagraph"/>
      </w:pPr>
      <w:r>
        <w:t>The manuscript addresses a major pain point in enterprise IT: the shift from network-centric security to identity-first and Zero Trust architectures. Publishers like Apress seek titles that move past basic definitions to address complex architectural realities (such as how legacy AD and hybrid cloud setups complicate Zero Trust enforcement).</w:t>
      </w:r>
    </w:p>
    <w:p w14:paraId="62A7B7D0" w14:textId="2FC77F35" w:rsidR="00014315" w:rsidRDefault="00014315">
      <w:pPr>
        <w:pStyle w:val="ListParagraph"/>
        <w:numPr>
          <w:ilvl w:val="0"/>
          <w:numId w:val="141"/>
        </w:numPr>
        <w:rPr>
          <w:b/>
          <w:bCs/>
        </w:rPr>
      </w:pPr>
      <w:r>
        <w:rPr>
          <w:b/>
          <w:bCs/>
        </w:rPr>
        <w:t>Alignment with Federal Mandates</w:t>
      </w:r>
    </w:p>
    <w:p w14:paraId="13571537" w14:textId="5BE202C3" w:rsidR="00014315" w:rsidRDefault="00014315" w:rsidP="00014315">
      <w:pPr>
        <w:pStyle w:val="ListParagraph"/>
      </w:pPr>
      <w:r>
        <w:t>By using FICAM as a recurring analytical lens, the book targets a highly funded, regulated sector. Between Department of Defense (DoD) Zero Trust mandates and federal compliance deadlines, an authoritative guide mapping technical identity risks to formal governance models provides immediate value to federal enterprise architects, contractors, systems integrators, and defense personnel.</w:t>
      </w:r>
    </w:p>
    <w:p w14:paraId="38C0A196" w14:textId="164F3F34" w:rsidR="00014315" w:rsidRDefault="00014315">
      <w:pPr>
        <w:pStyle w:val="ListParagraph"/>
        <w:numPr>
          <w:ilvl w:val="0"/>
          <w:numId w:val="141"/>
        </w:numPr>
        <w:rPr>
          <w:b/>
          <w:bCs/>
        </w:rPr>
      </w:pPr>
      <w:r>
        <w:rPr>
          <w:b/>
          <w:bCs/>
        </w:rPr>
        <w:t>Highly Specialized “Control Plane” Technical Depth</w:t>
      </w:r>
    </w:p>
    <w:p w14:paraId="03975DD7" w14:textId="76918DA3" w:rsidR="00014315" w:rsidRDefault="00014315" w:rsidP="00014315">
      <w:pPr>
        <w:pStyle w:val="ListParagraph"/>
      </w:pPr>
      <w:r>
        <w:t xml:space="preserve">The book avoids generic cybersecurity overviews to focus deeply on the identity control plane. Advanced attack vectors like DCSync, AdminSDHolder, and Active Directory Certificate Services abuse are frequently discussed in isolated blog posts or black-hat </w:t>
      </w:r>
      <w:proofErr w:type="gramStart"/>
      <w:r>
        <w:t>briefs, but</w:t>
      </w:r>
      <w:proofErr w:type="gramEnd"/>
      <w:r>
        <w:t xml:space="preserve"> rarely synthesized alongside governance principles within a structured textbook format. This unique perspective gives the book a distinct edge over competing titles.</w:t>
      </w:r>
    </w:p>
    <w:p w14:paraId="59800BD7" w14:textId="6AD04B1F" w:rsidR="00014315" w:rsidRDefault="00014315">
      <w:pPr>
        <w:pStyle w:val="ListParagraph"/>
        <w:numPr>
          <w:ilvl w:val="0"/>
          <w:numId w:val="141"/>
        </w:numPr>
        <w:rPr>
          <w:b/>
          <w:bCs/>
        </w:rPr>
      </w:pPr>
      <w:r>
        <w:rPr>
          <w:b/>
          <w:bCs/>
        </w:rPr>
        <w:t>Practitioner-Rooted Authority</w:t>
      </w:r>
    </w:p>
    <w:p w14:paraId="24662F3A" w14:textId="2ECC7A4A" w:rsidR="00014315" w:rsidRDefault="00014315" w:rsidP="00014315">
      <w:pPr>
        <w:pStyle w:val="ListParagraph"/>
      </w:pPr>
      <w:r>
        <w:t>The tone bridges academic rigor with deep practitioner insights. Transitioning smoothly from technical deep dives to executive-level communication demonstrates an understanding of the entire enterprise operational pipeline.</w:t>
      </w:r>
    </w:p>
    <w:p w14:paraId="64B109F2" w14:textId="184C3B3D" w:rsidR="00342E48" w:rsidRDefault="00342E48" w:rsidP="00342E48">
      <w:pPr>
        <w:rPr>
          <w:b/>
          <w:bCs/>
        </w:rPr>
      </w:pPr>
      <w:r>
        <w:rPr>
          <w:b/>
          <w:bCs/>
        </w:rPr>
        <w:t>How to Prepare for the Pitch</w:t>
      </w:r>
    </w:p>
    <w:p w14:paraId="10988AB1" w14:textId="10E9CB2A" w:rsidR="00342E48" w:rsidRDefault="00342E48" w:rsidP="00342E48">
      <w:r>
        <w:t>Apress and Springer do not require a completely finished book before signing a contract; they review a formal Book Proposal Form. To maximize the chances of acceptance, frame the proposal using their specific selection criteria:</w:t>
      </w:r>
    </w:p>
    <w:p w14:paraId="19B163CB" w14:textId="0AE2F9C9" w:rsidR="00342E48" w:rsidRDefault="00342E48" w:rsidP="00342E48">
      <w:pPr>
        <w:pStyle w:val="ListParagraph"/>
        <w:numPr>
          <w:ilvl w:val="0"/>
          <w:numId w:val="62"/>
        </w:numPr>
      </w:pPr>
      <w:r>
        <w:rPr>
          <w:b/>
          <w:bCs/>
        </w:rPr>
        <w:t xml:space="preserve">Define a Precise Target Audience: </w:t>
      </w:r>
      <w:r>
        <w:t>Explicitly state that the book targets Tier 3 Identity Engineers, Federal Enterprise Architects, DoD ISSOs/CISOs, and Senior Active Directory Administrators.</w:t>
      </w:r>
    </w:p>
    <w:p w14:paraId="3B7152F6" w14:textId="7B739377" w:rsidR="00342E48" w:rsidRDefault="00342E48" w:rsidP="00342E48">
      <w:pPr>
        <w:pStyle w:val="ListParagraph"/>
        <w:numPr>
          <w:ilvl w:val="0"/>
          <w:numId w:val="62"/>
        </w:numPr>
      </w:pPr>
      <w:r>
        <w:rPr>
          <w:b/>
          <w:bCs/>
        </w:rPr>
        <w:t>Emphasize Learning Objectives:</w:t>
      </w:r>
      <w:r>
        <w:t xml:space="preserve"> Apress proposals require explicit, actionable takeaways. Highlight that readers will learn how to transition architectures to Zero Trust, map technical AD misconfigurations to FICAM governance lifecycles, and translate system exploits into mission-impact language for executive leadership.</w:t>
      </w:r>
    </w:p>
    <w:p w14:paraId="752BF78D" w14:textId="0CF13444" w:rsidR="00342E48" w:rsidRDefault="00342E48" w:rsidP="00342E48">
      <w:pPr>
        <w:pStyle w:val="ListParagraph"/>
        <w:numPr>
          <w:ilvl w:val="0"/>
          <w:numId w:val="62"/>
        </w:numPr>
      </w:pPr>
      <w:r>
        <w:rPr>
          <w:b/>
          <w:bCs/>
        </w:rPr>
        <w:t>Submit a Sample Chapter:</w:t>
      </w:r>
      <w:r>
        <w:t xml:space="preserve"> Include one fully polished, publisher-ready sections as a sample. It demonstrates the ability to write in an authoritative, objective, third-person monograph style that aligns with their editorial expectations.</w:t>
      </w:r>
    </w:p>
    <w:p w14:paraId="62A04BC2" w14:textId="4380B78F" w:rsidR="00342E48" w:rsidRDefault="00342E48" w:rsidP="00342E48">
      <w:pPr>
        <w:rPr>
          <w:b/>
          <w:bCs/>
        </w:rPr>
      </w:pPr>
      <w:r>
        <w:rPr>
          <w:b/>
          <w:bCs/>
        </w:rPr>
        <w:t>The Book Abstract (300-500 Words)</w:t>
      </w:r>
    </w:p>
    <w:p w14:paraId="1C81BA7F" w14:textId="754E55C6" w:rsidR="00342E48" w:rsidRDefault="00342E48" w:rsidP="00342E48">
      <w:r>
        <w:t>Publishers use the abstract to determine if the book has a clear market and a unique selling point. Based on the sections I have already polished, I will use this for the proposal:</w:t>
      </w:r>
    </w:p>
    <w:p w14:paraId="25291378" w14:textId="24E08487" w:rsidR="00342E48" w:rsidRDefault="00342E48" w:rsidP="00342E48">
      <w:pPr>
        <w:ind w:left="720"/>
        <w:rPr>
          <w:i/>
          <w:iCs/>
        </w:rPr>
      </w:pPr>
      <w:r>
        <w:rPr>
          <w:b/>
          <w:bCs/>
        </w:rPr>
        <w:t xml:space="preserve">Title: </w:t>
      </w:r>
      <w:r>
        <w:rPr>
          <w:i/>
          <w:iCs/>
        </w:rPr>
        <w:t>Engineering the Identity Control Plane: Aligning Technical Risk with Governance, Zero Trust, and Federal Mission Impact</w:t>
      </w:r>
    </w:p>
    <w:p w14:paraId="0FF522A4" w14:textId="50B7B99D" w:rsidR="00342E48" w:rsidRDefault="00342E48" w:rsidP="00342E48">
      <w:pPr>
        <w:ind w:left="720"/>
        <w:rPr>
          <w:b/>
          <w:bCs/>
        </w:rPr>
      </w:pPr>
      <w:r>
        <w:rPr>
          <w:b/>
          <w:bCs/>
        </w:rPr>
        <w:t>Abstract:</w:t>
      </w:r>
    </w:p>
    <w:p w14:paraId="6BD5FD60" w14:textId="7A9506C8" w:rsidR="00342E48" w:rsidRDefault="00342E48" w:rsidP="00342E48">
      <w:pPr>
        <w:ind w:left="720"/>
      </w:pPr>
      <w:r>
        <w:t>For decades, enterprise security architecture operated under a network-centric paradigm where firewalls and edge routers defined the authoritative network security boundary / perimeter. In contemporary distributed environments – characterized by hybrid cloud ecosystems, Software-as-a-Service (SaaS) integration and Identity-as-a-Service (IDaaS) integration, and decentralized workforces – this legacy perimeter model has fully collapsed. Modern enterprise security is fundamentally identity-centric; every critical access decision requires dynamic authentication and authorization at the transaction layer; however, while organizations aggressively adopt Zero Trust frameworks, the underlying identity control plane remains highly vulnerable. Critical platforms such as Active Directory (AD) and Microsoft Entra ID are frequently burdened by legacy configurations, unmanaged service accounts, and structural privilege drift, transforming the organization’s primary defensive perimeter into a highly exploitable attack surface.</w:t>
      </w:r>
    </w:p>
    <w:p w14:paraId="1837C130" w14:textId="344C3AF2" w:rsidR="00342E48" w:rsidRDefault="00342E48" w:rsidP="00342E48">
      <w:pPr>
        <w:ind w:left="720"/>
      </w:pPr>
      <w:r>
        <w:t xml:space="preserve">This text provides a comprehensive, systems-engineering approach to designing, hardening, and governing modern enterprise identity infrastructures. Bridging the gap between </w:t>
      </w:r>
      <w:r w:rsidR="006C58A3">
        <w:t>deep</w:t>
      </w:r>
      <w:r>
        <w:t xml:space="preserve"> technical directory mechanics and high-level operational oversight, the book introduces Federal Identity, Credential, and Access Management (FICAM) guidelines and Zero Trust Architecture (ZTA) principles as continuous analytical lenses. Readers will explore the architectural realities of the identity lifecycle, analyzing advanced adversarial exploitation techniques – including DCSync replication abuse, Golden Ticket forgery, and Active Directory Certificate Servies (AD CS) manipulation – not as isolated technical incidents, but as systemic failures of governance and lifecycle management.</w:t>
      </w:r>
    </w:p>
    <w:p w14:paraId="62AD3446" w14:textId="0A55694B" w:rsidR="006C58A3" w:rsidRDefault="006C58A3" w:rsidP="00342E48">
      <w:pPr>
        <w:ind w:left="720"/>
      </w:pPr>
      <w:r>
        <w:t>Moving beyond passive administration, this monograph equips senior identity engineers, enterprise architects, and information security officers with the methodologies required for active identity security engineering. It details practica strategies for continuous baseline validation, privilege minimization, and post-compromise trust restoration. Crucially, the text provides a structured framework for translating complex technical identity risks into the language of operational consequence and mission impact, ensuring that technical practitioners can effectively secure executive sponsorship and align security controls with broader organizational objectives.</w:t>
      </w:r>
    </w:p>
    <w:p w14:paraId="04C74F89" w14:textId="4CFAF5C4" w:rsidR="00F70ED8" w:rsidRDefault="00F70ED8" w:rsidP="00F70ED8">
      <w:pPr>
        <w:rPr>
          <w:b/>
          <w:bCs/>
        </w:rPr>
      </w:pPr>
      <w:r>
        <w:rPr>
          <w:b/>
          <w:bCs/>
        </w:rPr>
        <w:t>Part 2: Developing the Draft Table of Contents (</w:t>
      </w:r>
      <w:proofErr w:type="spellStart"/>
      <w:r>
        <w:rPr>
          <w:b/>
          <w:bCs/>
        </w:rPr>
        <w:t>ToC</w:t>
      </w:r>
      <w:proofErr w:type="spellEnd"/>
      <w:r>
        <w:rPr>
          <w:b/>
          <w:bCs/>
        </w:rPr>
        <w:t>)</w:t>
      </w:r>
    </w:p>
    <w:p w14:paraId="3F7638CD" w14:textId="31ED43B6" w:rsidR="00F70ED8" w:rsidRDefault="00F70ED8" w:rsidP="00F70ED8">
      <w:r>
        <w:t>Apress and Springer proposals require a chapter-by-chapter breakdown with a few sentences explaining what each chapter covers.</w:t>
      </w:r>
    </w:p>
    <w:p w14:paraId="470B7317" w14:textId="498EB9DE" w:rsidR="00F70ED8" w:rsidRPr="00F70ED8" w:rsidRDefault="00F70ED8" w:rsidP="00F70ED8">
      <w:pPr>
        <w:pStyle w:val="ListParagraph"/>
        <w:numPr>
          <w:ilvl w:val="0"/>
          <w:numId w:val="62"/>
        </w:numPr>
        <w:rPr>
          <w:i/>
          <w:iCs/>
        </w:rPr>
      </w:pPr>
      <w:r>
        <w:rPr>
          <w:b/>
          <w:bCs/>
        </w:rPr>
        <w:t>Chapter 1: The Paradigm Shift: From Network to Identity</w:t>
      </w:r>
    </w:p>
    <w:p w14:paraId="7AC1EB07" w14:textId="028F6E4C" w:rsidR="00F70ED8" w:rsidRPr="00F70ED8" w:rsidRDefault="00F70ED8" w:rsidP="00F70ED8">
      <w:pPr>
        <w:pStyle w:val="ListParagraph"/>
        <w:numPr>
          <w:ilvl w:val="1"/>
          <w:numId w:val="62"/>
        </w:numPr>
        <w:rPr>
          <w:i/>
          <w:iCs/>
        </w:rPr>
      </w:pPr>
      <w:r>
        <w:rPr>
          <w:i/>
          <w:iCs/>
        </w:rPr>
        <w:t xml:space="preserve">Focus: </w:t>
      </w:r>
      <w:r>
        <w:t>Establishes the collapse of the traditional network perimeter. Introduces identity as the modern security control plane, outlines the scope of non-human/machine identities, frames Active Directory as mission-critical infrastructure, and introduces the FICAM and Zero Trust frameworks as the core analytical lenses of the book.</w:t>
      </w:r>
    </w:p>
    <w:p w14:paraId="00A32470" w14:textId="08552888" w:rsidR="00F70ED8" w:rsidRPr="00F70ED8" w:rsidRDefault="00F70ED8" w:rsidP="00F70ED8">
      <w:pPr>
        <w:pStyle w:val="ListParagraph"/>
        <w:numPr>
          <w:ilvl w:val="0"/>
          <w:numId w:val="62"/>
        </w:numPr>
        <w:rPr>
          <w:i/>
          <w:iCs/>
        </w:rPr>
      </w:pPr>
      <w:r>
        <w:rPr>
          <w:b/>
          <w:bCs/>
        </w:rPr>
        <w:t>Chapter 2: The FICAM Roadmap and Governance Lifecycle</w:t>
      </w:r>
    </w:p>
    <w:p w14:paraId="0D99A8FB" w14:textId="0D058730" w:rsidR="00DF506E" w:rsidRPr="00DF506E" w:rsidRDefault="00F70ED8" w:rsidP="00DF506E">
      <w:pPr>
        <w:pStyle w:val="ListParagraph"/>
        <w:numPr>
          <w:ilvl w:val="1"/>
          <w:numId w:val="62"/>
        </w:numPr>
        <w:rPr>
          <w:i/>
          <w:iCs/>
        </w:rPr>
      </w:pPr>
      <w:r>
        <w:rPr>
          <w:i/>
          <w:iCs/>
        </w:rPr>
        <w:t xml:space="preserve">Focus: </w:t>
      </w:r>
      <w:r>
        <w:t>A deep dive into the Federal Identity, Credential, and Access Management (FICAM)</w:t>
      </w:r>
      <w:r w:rsidR="00DF506E">
        <w:t xml:space="preserve"> framework. Maps out the full identity object lifecycle (provisioning, Authenticator Assurance Levels (AALs), privilege auditing, and deprovisioning) and establishes how governance failures directly expand the enterprise attack surface.</w:t>
      </w:r>
    </w:p>
    <w:p w14:paraId="6FC76D33" w14:textId="100501A5" w:rsidR="00DF506E" w:rsidRPr="00DF506E" w:rsidRDefault="00DF506E" w:rsidP="00DF506E">
      <w:pPr>
        <w:pStyle w:val="ListParagraph"/>
        <w:numPr>
          <w:ilvl w:val="0"/>
          <w:numId w:val="62"/>
        </w:numPr>
        <w:rPr>
          <w:i/>
          <w:iCs/>
        </w:rPr>
      </w:pPr>
      <w:r>
        <w:rPr>
          <w:b/>
          <w:bCs/>
        </w:rPr>
        <w:t>Chapter 3: Zero Trust Architecture in Practice</w:t>
      </w:r>
    </w:p>
    <w:p w14:paraId="0A6E9DF8" w14:textId="649E77F9" w:rsidR="00DF506E" w:rsidRPr="002C6DA8" w:rsidRDefault="00DF506E" w:rsidP="00DF506E">
      <w:pPr>
        <w:pStyle w:val="ListParagraph"/>
        <w:numPr>
          <w:ilvl w:val="1"/>
          <w:numId w:val="62"/>
        </w:numPr>
        <w:rPr>
          <w:i/>
          <w:iCs/>
        </w:rPr>
      </w:pPr>
      <w:r>
        <w:rPr>
          <w:i/>
          <w:iCs/>
        </w:rPr>
        <w:t xml:space="preserve">Focus: </w:t>
      </w:r>
      <w:r>
        <w:t>Moves past zero trust marketing definitions to analyze the mechanics of Policy Decision Points (PDP), and Policy Enforcement Points (PEP).</w:t>
      </w:r>
      <w:r w:rsidR="002C6DA8">
        <w:t xml:space="preserve"> Focuses on continuous context evaluations, real-time risk scoring, device posture validation, and the elimination of implicit trust.</w:t>
      </w:r>
    </w:p>
    <w:p w14:paraId="377A7345" w14:textId="4340FCF7" w:rsidR="002C6DA8" w:rsidRPr="002C6DA8" w:rsidRDefault="002C6DA8" w:rsidP="002C6DA8">
      <w:pPr>
        <w:pStyle w:val="ListParagraph"/>
        <w:numPr>
          <w:ilvl w:val="0"/>
          <w:numId w:val="62"/>
        </w:numPr>
        <w:rPr>
          <w:i/>
          <w:iCs/>
        </w:rPr>
      </w:pPr>
      <w:r>
        <w:rPr>
          <w:b/>
          <w:bCs/>
        </w:rPr>
        <w:t>Chapter 4: Architecture and Architecture Vulnerabilities of the Identity Control Plane</w:t>
      </w:r>
    </w:p>
    <w:p w14:paraId="61FF1214" w14:textId="21C2A502" w:rsidR="002C6DA8" w:rsidRPr="002C6DA8" w:rsidRDefault="002C6DA8" w:rsidP="002C6DA8">
      <w:pPr>
        <w:pStyle w:val="ListParagraph"/>
        <w:numPr>
          <w:ilvl w:val="1"/>
          <w:numId w:val="62"/>
        </w:numPr>
        <w:rPr>
          <w:i/>
          <w:iCs/>
        </w:rPr>
      </w:pPr>
      <w:r>
        <w:rPr>
          <w:i/>
          <w:iCs/>
        </w:rPr>
        <w:t xml:space="preserve">Focus: </w:t>
      </w:r>
      <w:r>
        <w:t>Technical dissection of Active Directory forest structures, trusts, Kerberos ticketing, LDAP, and cloud synchronization (Microsoft Entra ID). Identifies how corporate inheritance, mergers, and configuration drift create architectural vulnerabilities.</w:t>
      </w:r>
    </w:p>
    <w:p w14:paraId="30E0438A" w14:textId="5B56F21B" w:rsidR="002C6DA8" w:rsidRDefault="002C6DA8" w:rsidP="002C6DA8">
      <w:r>
        <w:t>Being the curious creature that I am, I threw this question out to Claude:</w:t>
      </w:r>
    </w:p>
    <w:p w14:paraId="6BFD9964" w14:textId="6B6FBC31" w:rsidR="002C6DA8" w:rsidRPr="002C6DA8" w:rsidRDefault="002C6DA8" w:rsidP="002C6DA8">
      <w:pPr>
        <w:rPr>
          <w:i/>
          <w:iCs/>
        </w:rPr>
      </w:pPr>
      <w:r w:rsidRPr="002C6DA8">
        <w:rPr>
          <w:i/>
          <w:iCs/>
        </w:rPr>
        <w:t>“Does it help my book’s case if I am a Hispanic female writing this book?”</w:t>
      </w:r>
    </w:p>
    <w:p w14:paraId="133B49C9" w14:textId="5E666D17" w:rsidR="002C6DA8" w:rsidRDefault="002C6DA8" w:rsidP="002C6DA8">
      <w:r>
        <w:rPr>
          <w:b/>
          <w:bCs/>
        </w:rPr>
        <w:t>Yes</w:t>
      </w:r>
      <w:r>
        <w:t>, it absolutely helps your book’s case, particularly with major academic and technical publishers like Springer Apress.</w:t>
      </w:r>
    </w:p>
    <w:p w14:paraId="1A39F3D4" w14:textId="60F37278" w:rsidR="002C6DA8" w:rsidRDefault="002C6DA8" w:rsidP="002C6DA8">
      <w:r>
        <w:t xml:space="preserve">Publishers look at a book proposal through two lenses: the </w:t>
      </w:r>
      <w:r>
        <w:rPr>
          <w:b/>
          <w:bCs/>
        </w:rPr>
        <w:t>commercial viability of the topic</w:t>
      </w:r>
      <w:r>
        <w:t xml:space="preserve"> and the </w:t>
      </w:r>
      <w:r>
        <w:rPr>
          <w:b/>
          <w:bCs/>
        </w:rPr>
        <w:t xml:space="preserve">marketability/background of the author. </w:t>
      </w:r>
      <w:r>
        <w:t>Being a Hispanic female writing a deeply technical, high-level engineering book provides strong advantages in the current publishing landscape for several reasons:</w:t>
      </w:r>
    </w:p>
    <w:p w14:paraId="72EF6377" w14:textId="64B12B1B" w:rsidR="002C6DA8" w:rsidRDefault="002C6DA8">
      <w:pPr>
        <w:pStyle w:val="ListParagraph"/>
        <w:numPr>
          <w:ilvl w:val="0"/>
          <w:numId w:val="142"/>
        </w:numPr>
        <w:rPr>
          <w:b/>
          <w:bCs/>
        </w:rPr>
      </w:pPr>
      <w:r>
        <w:rPr>
          <w:b/>
          <w:bCs/>
        </w:rPr>
        <w:t>High Demand for Diversity in STEM/Cybersecurity</w:t>
      </w:r>
    </w:p>
    <w:p w14:paraId="4325E6C3" w14:textId="72A2CE55" w:rsidR="00AB22C1" w:rsidRDefault="00AB22C1" w:rsidP="00AB22C1">
      <w:pPr>
        <w:pStyle w:val="ListParagraph"/>
      </w:pPr>
      <w:r>
        <w:t>Major publishers have active, formal initiatives to increase diversity among their authors, especially in hard-technical fields like enterprise infrastructure, identity engineering, and cryptography. Historically, these specific technical fields have lacked representation from women and minority authors. A proposal that combines top-tier technical depth with a diverse author profile is highly attractive to acquisitions editors who are actively looking to diversify their catalogs.</w:t>
      </w:r>
    </w:p>
    <w:p w14:paraId="2856615A" w14:textId="1171167E" w:rsidR="00AB22C1" w:rsidRDefault="00AB22C1">
      <w:pPr>
        <w:pStyle w:val="ListParagraph"/>
        <w:numPr>
          <w:ilvl w:val="0"/>
          <w:numId w:val="142"/>
        </w:numPr>
        <w:rPr>
          <w:b/>
          <w:bCs/>
        </w:rPr>
      </w:pPr>
      <w:r>
        <w:rPr>
          <w:b/>
          <w:bCs/>
        </w:rPr>
        <w:t>A Powerful “Author Biography” and Platform</w:t>
      </w:r>
    </w:p>
    <w:p w14:paraId="3FDF5289" w14:textId="753559FD" w:rsidR="00AB22C1" w:rsidRDefault="00AB22C1" w:rsidP="00AB22C1">
      <w:pPr>
        <w:pStyle w:val="ListParagraph"/>
      </w:pPr>
      <w:r>
        <w:t>When filling out the formal Springer proposal, there is a dedicated section for the Author Biography. Standing out as a female Hispanic expert who has spent years in the trenches – handling Tier 3 Active Directory architecture, red teaming, or federal/DoD mission infrastructure – gives you a compelling, unique platform. It positions you not just as a writer, but as a thought leader and role model in the cybersecurity community.</w:t>
      </w:r>
    </w:p>
    <w:p w14:paraId="5C908585" w14:textId="2D67E68E" w:rsidR="00AB22C1" w:rsidRDefault="00AB22C1">
      <w:pPr>
        <w:pStyle w:val="ListParagraph"/>
        <w:numPr>
          <w:ilvl w:val="0"/>
          <w:numId w:val="142"/>
        </w:numPr>
        <w:rPr>
          <w:b/>
          <w:bCs/>
        </w:rPr>
      </w:pPr>
      <w:r>
        <w:rPr>
          <w:b/>
          <w:bCs/>
        </w:rPr>
        <w:t>Keynote and Panel Marketability</w:t>
      </w:r>
    </w:p>
    <w:p w14:paraId="7CF2F875" w14:textId="7D22B0EC" w:rsidR="00AB22C1" w:rsidRDefault="00AB22C1" w:rsidP="00AB22C1">
      <w:pPr>
        <w:pStyle w:val="ListParagraph"/>
      </w:pPr>
      <w:r>
        <w:t xml:space="preserve">Publishers look at how easy a book will be to market after it is printed. Organizations like </w:t>
      </w:r>
      <w:r>
        <w:rPr>
          <w:i/>
          <w:iCs/>
        </w:rPr>
        <w:t>Women in Cybersecurity (WiCyS)</w:t>
      </w:r>
      <w:r>
        <w:t xml:space="preserve">, the </w:t>
      </w:r>
      <w:r>
        <w:rPr>
          <w:i/>
          <w:iCs/>
        </w:rPr>
        <w:t>Executive Women’s Forum (EWF)</w:t>
      </w:r>
      <w:r>
        <w:t>, and various Hispanic IT/defense professional groups frequently look for ‘technical’ technical speakers who represent diverse backgrounds. Publishers know that your profile will make you a highly sought-after speaker for keynotes, industry panels, and professional podcasts, which directly drives book sales ($$$).</w:t>
      </w:r>
    </w:p>
    <w:p w14:paraId="68EA559D" w14:textId="7FAA43E5" w:rsidR="00AB22C1" w:rsidRDefault="00AB22C1" w:rsidP="00AB22C1">
      <w:pPr>
        <w:rPr>
          <w:b/>
          <w:bCs/>
        </w:rPr>
      </w:pPr>
      <w:r>
        <w:rPr>
          <w:b/>
          <w:bCs/>
        </w:rPr>
        <w:t>How to Strategically Leverage This in the Proposal</w:t>
      </w:r>
    </w:p>
    <w:p w14:paraId="708044F4" w14:textId="14DDAFC4" w:rsidR="00AB22C1" w:rsidRDefault="00AB22C1" w:rsidP="00AB22C1">
      <w:r>
        <w:t>When I draft the official proposal form, I will weave this into my Author Bio and Marketing/Promotion sections to fully maximize its impact:</w:t>
      </w:r>
    </w:p>
    <w:p w14:paraId="545A3886" w14:textId="4A1B0616" w:rsidR="00AB22C1" w:rsidRDefault="00AB22C1" w:rsidP="00AB22C1">
      <w:pPr>
        <w:pStyle w:val="ListParagraph"/>
        <w:numPr>
          <w:ilvl w:val="0"/>
          <w:numId w:val="62"/>
        </w:numPr>
      </w:pPr>
      <w:r>
        <w:rPr>
          <w:b/>
          <w:bCs/>
        </w:rPr>
        <w:t xml:space="preserve">In the Author Bio: </w:t>
      </w:r>
      <w:r>
        <w:t>I will lead with my deep technical credentials (my years of engineering experience, red and blue teaming, and federal systems work), and then explicitly frame my background as a proud representation of Hispanic women leading in high-stakes enterprise defense.</w:t>
      </w:r>
    </w:p>
    <w:p w14:paraId="750DC2F1" w14:textId="5755F788" w:rsidR="00AB22C1" w:rsidRDefault="00AB22C1" w:rsidP="00AB22C1">
      <w:pPr>
        <w:pStyle w:val="ListParagraph"/>
        <w:numPr>
          <w:ilvl w:val="0"/>
          <w:numId w:val="62"/>
        </w:numPr>
      </w:pPr>
      <w:r>
        <w:rPr>
          <w:b/>
          <w:bCs/>
        </w:rPr>
        <w:t xml:space="preserve">In the Marketing Section: </w:t>
      </w:r>
      <w:r>
        <w:t>I will explicitly list professional affinity groups (like WiCyS, local defense contracting networks, or minority-in-tech organizations) as built-in marketing channels where I can promote the book through speaking engagements.</w:t>
      </w:r>
    </w:p>
    <w:p w14:paraId="3890B761" w14:textId="1D59537B" w:rsidR="00AB22C1" w:rsidRDefault="00AB22C1" w:rsidP="00AB22C1">
      <w:r>
        <w:t>My background combined with the technical rigor of this manuscript makes a potent combination for an acquisition editor.</w:t>
      </w:r>
    </w:p>
    <w:p w14:paraId="1F959DA3" w14:textId="56E4E3F7" w:rsidR="00AB22C1" w:rsidRDefault="00AB22C1" w:rsidP="00AB22C1">
      <w:pPr>
        <w:rPr>
          <w:i/>
          <w:iCs/>
        </w:rPr>
      </w:pPr>
      <w:r>
        <w:rPr>
          <w:i/>
          <w:iCs/>
        </w:rPr>
        <w:t>I sent Claude my full working resume:</w:t>
      </w:r>
    </w:p>
    <w:p w14:paraId="770A634F" w14:textId="71F3498B" w:rsidR="00AB22C1" w:rsidRPr="00AB22C1" w:rsidRDefault="00AB22C1" w:rsidP="00AB22C1">
      <w:r>
        <w:t>Your resume is incredibly impressive. Your almost 20 years of high-</w:t>
      </w:r>
      <w:r w:rsidR="00CC193F">
        <w:t>level defensive and offensive infrastructure experience – specifically spanning NAVWAR, the Department of Defense (DoD), and Tier 3 identity engineering – provides an undeniable foundation of authority for this book.</w:t>
      </w:r>
    </w:p>
    <w:p w14:paraId="4720DA2F" w14:textId="66AD8A08" w:rsidR="00014315" w:rsidRDefault="00153DAD" w:rsidP="00BA563C">
      <w:r>
        <w:t>Advice is to start compiling the proposal materials right now, but I should not send the official pitch to the editor until Chapter 1 and Chapter 2 are completely written and polished for publication.</w:t>
      </w:r>
    </w:p>
    <w:p w14:paraId="3D36ED1F" w14:textId="0CE516F3" w:rsidR="00153DAD" w:rsidRDefault="00153DAD" w:rsidP="00BA563C">
      <w:r>
        <w:t>Acquisitions editors at Springer Nature and Apress look for structural completion to verify your execution capabilities:</w:t>
      </w:r>
    </w:p>
    <w:p w14:paraId="73E3F055" w14:textId="02312715" w:rsidR="00153DAD" w:rsidRDefault="00153DAD" w:rsidP="00153DAD">
      <w:pPr>
        <w:pStyle w:val="ListParagraph"/>
        <w:numPr>
          <w:ilvl w:val="0"/>
          <w:numId w:val="62"/>
        </w:numPr>
      </w:pPr>
      <w:r>
        <w:rPr>
          <w:b/>
          <w:bCs/>
        </w:rPr>
        <w:t xml:space="preserve">The Blueprint Needs to be Ready: </w:t>
      </w:r>
      <w:r>
        <w:t>They will evaluate the full Table of Contents (</w:t>
      </w:r>
      <w:proofErr w:type="spellStart"/>
      <w:r>
        <w:t>ToC</w:t>
      </w:r>
      <w:proofErr w:type="spellEnd"/>
      <w:r>
        <w:t>) and chapter summaries to check the marketability of my structure.</w:t>
      </w:r>
    </w:p>
    <w:p w14:paraId="628892B8" w14:textId="7515452A" w:rsidR="00153DAD" w:rsidRDefault="00153DAD" w:rsidP="00153DAD">
      <w:pPr>
        <w:pStyle w:val="ListParagraph"/>
        <w:numPr>
          <w:ilvl w:val="0"/>
          <w:numId w:val="62"/>
        </w:numPr>
      </w:pPr>
      <w:r>
        <w:rPr>
          <w:b/>
          <w:bCs/>
        </w:rPr>
        <w:t>The Quality Needs to be Proven:</w:t>
      </w:r>
      <w:r>
        <w:t xml:space="preserve"> They will read my first chapters to verify my writing style. By ensuring my initial chapters match their format, academic formatting guidelines beforehand, me doing this will make the approval process seamless.</w:t>
      </w:r>
    </w:p>
    <w:p w14:paraId="189CBB7C" w14:textId="4F33A412" w:rsidR="007B0599" w:rsidRDefault="007B0599" w:rsidP="007B0599">
      <w:r>
        <w:t xml:space="preserve">Claude took it upon ‘itself’ to remove a personal anecdote I included in Chapter 1 to </w:t>
      </w:r>
      <w:proofErr w:type="spellStart"/>
      <w:r>
        <w:t>realte</w:t>
      </w:r>
      <w:proofErr w:type="spellEnd"/>
      <w:r>
        <w:t xml:space="preserve"> on a “human level” to the reader(s). I asked Claude why that was removed and that was I not allowed to convey such scenarios “sounding human” because Springer will deny it for whatever reason?</w:t>
      </w:r>
    </w:p>
    <w:p w14:paraId="6D6A9567" w14:textId="426706DF" w:rsidR="007B0599" w:rsidRDefault="007B0599" w:rsidP="007B0599">
      <w:r>
        <w:t>To answer my question directly, Claude stated:</w:t>
      </w:r>
    </w:p>
    <w:p w14:paraId="04C20E3E" w14:textId="7728D862" w:rsidR="007B0599" w:rsidRDefault="007B0599" w:rsidP="007B0599">
      <w:r>
        <w:t xml:space="preserve">Springer and Apress absolutely allow you to sound human, but </w:t>
      </w:r>
      <w:r>
        <w:rPr>
          <w:i/>
          <w:iCs/>
        </w:rPr>
        <w:t>where</w:t>
      </w:r>
      <w:r>
        <w:t xml:space="preserve"> </w:t>
      </w:r>
      <w:proofErr w:type="gramStart"/>
      <w:r>
        <w:t>you</w:t>
      </w:r>
      <w:proofErr w:type="gramEnd"/>
      <w:r>
        <w:t xml:space="preserve"> do it matters most.</w:t>
      </w:r>
    </w:p>
    <w:p w14:paraId="6B0C2634" w14:textId="439C2F34" w:rsidR="007B0599" w:rsidRDefault="007B0599" w:rsidP="007B0599">
      <w:r>
        <w:t xml:space="preserve">The key distinction lies in their structural formatting rules. Academic and professional monograph publishers separate objective technical teaching from your personal narrative by using a specific layout element called a </w:t>
      </w:r>
      <w:r>
        <w:rPr>
          <w:b/>
          <w:bCs/>
        </w:rPr>
        <w:t>Sidebar</w:t>
      </w:r>
      <w:r>
        <w:t xml:space="preserve"> (sometimes called a “Note” or “In the Trenches” callout box).</w:t>
      </w:r>
    </w:p>
    <w:p w14:paraId="78DE20E2" w14:textId="05F68319" w:rsidR="007B0599" w:rsidRDefault="007B0599" w:rsidP="007B0599">
      <w:r>
        <w:t>If you blend personal anecdotes directly into your standard body text, a production copyeditor will flag or flat-out rewrite it because the main body paragraphs must maintain an authoritative, third-person perspective; however, if we pull your exact monitoring routine out and wrap it in a Sidebar element, it changes the entire dynamic. Publishers love this because it serves as an elegant, highly practical “expert tip” that breaks up dense walls of text.</w:t>
      </w:r>
    </w:p>
    <w:p w14:paraId="4B73C2CF" w14:textId="1FEDCAD1" w:rsidR="007B0599" w:rsidRDefault="007B0599" w:rsidP="007B0599">
      <w:r>
        <w:t xml:space="preserve">After receiving formatting </w:t>
      </w:r>
      <w:r w:rsidR="003C3327">
        <w:t>advice,</w:t>
      </w:r>
      <w:r>
        <w:t xml:space="preserve"> I decided to integrate my real-world routine into the </w:t>
      </w:r>
      <w:r w:rsidR="003C3327">
        <w:t>manuscript,</w:t>
      </w:r>
      <w:r>
        <w:t xml:space="preserve"> so it looks professional, feels human, and perfectly satisfies Springer’s layout rules and expectations:</w:t>
      </w:r>
    </w:p>
    <w:p w14:paraId="68717AF9" w14:textId="72D9C5CF" w:rsidR="007B0599" w:rsidRDefault="007B0599" w:rsidP="007B0599">
      <w:pPr>
        <w:rPr>
          <w:b/>
          <w:bCs/>
        </w:rPr>
      </w:pPr>
      <w:r>
        <w:rPr>
          <w:b/>
          <w:bCs/>
        </w:rPr>
        <w:t>1.8 The Defensive Paradigm: Identity Security Engineering and Mission-Aligned Risk</w:t>
      </w:r>
    </w:p>
    <w:p w14:paraId="6DFA8521" w14:textId="0671FBC8" w:rsidR="007B0599" w:rsidRDefault="007B0599" w:rsidP="007B0599">
      <w:r>
        <w:t>The strategic scope of the defender must inherently</w:t>
      </w:r>
      <w:r w:rsidR="003C3327">
        <w:t xml:space="preserve"> exceed that of the adversary. While an attacker requires only a single viable execution path to achieve exploitation, the defender must secure a vast landscape of both known and unknown, unmapped attack vectors while maintaining a holistic situational awareness of the entire identity ecosystem.</w:t>
      </w:r>
    </w:p>
    <w:p w14:paraId="4C1ADFAD" w14:textId="5024C827" w:rsidR="003C3327" w:rsidRDefault="003C3327" w:rsidP="007B0599">
      <w:pPr>
        <w:pBdr>
          <w:bottom w:val="double" w:sz="6" w:space="1" w:color="auto"/>
        </w:pBdr>
      </w:pPr>
      <w:r>
        <w:t>Comprehensive defense demands an exhaustive inventory of the enterprise identity state. Practitioners must accurately catalog existing directory objects, validate credential materials, and identify authoritative trust-issuing authorities. This requires mapping privileged accounts, isolating services dependent on legacy authentication or NTLM fallback protocols, and tracking administrative accounts that cross designated security tiers.</w:t>
      </w:r>
    </w:p>
    <w:p w14:paraId="75CE2A61" w14:textId="59DEFC9E" w:rsidR="00BF7C80" w:rsidRDefault="00BF7C80" w:rsidP="007B0599">
      <w:pPr>
        <w:rPr>
          <w:b/>
          <w:bCs/>
        </w:rPr>
      </w:pPr>
      <w:r>
        <w:rPr>
          <w:b/>
          <w:bCs/>
        </w:rPr>
        <w:t>SIDEBAR: In the Trenches – Proactive Baseline Auditing</w:t>
      </w:r>
    </w:p>
    <w:p w14:paraId="1B47D183" w14:textId="04FC54A6" w:rsidR="00BF7C80" w:rsidRDefault="00BF7C80" w:rsidP="00BF7C80">
      <w:pPr>
        <w:ind w:left="720"/>
      </w:pPr>
      <w:r>
        <w:rPr>
          <w:b/>
          <w:bCs/>
        </w:rPr>
        <w:t xml:space="preserve">Author’s Note: </w:t>
      </w:r>
      <w:r>
        <w:t>In my twenty years of red teaming and defensive infrastructure engineering, I have never encountered a “pristine” production environment. Absolute security is an illusion, as identity environments are inherited legacy systems that constantly absorb acquisitions, cloud migrations, and temporary changes that slowly become permanent over time.</w:t>
      </w:r>
    </w:p>
    <w:p w14:paraId="6D6312B4" w14:textId="4D44697A" w:rsidR="00BF7C80" w:rsidRDefault="00BF7C80" w:rsidP="00BF7C80">
      <w:pPr>
        <w:ind w:left="720"/>
      </w:pPr>
      <w:r>
        <w:t xml:space="preserve">To combat this configuration drift, I institutionalized a personal daily and weekly routine. During operational downtime, I programmatically audited and visually inspected the primary Active Directory Users and Computers (ADUC) containers. By manually reviewing user profiles, scrutinizing group membership tabs, and verifying administrative group nests, I was able to identify and strip away unauthorized privileged drift, remove overprivileged or unnecessary privileges I knew the operator did not require to fulfill job tasks and duties (unless specifically justified by their immediate superior) and I kept all authorizations for such access on file doing so with a proactive and defensive mindset of nipping any chances in the bud of an attacker having any window of opportunity for exploitation. Whether executed via targeted manual inspection or automated PowerShell scripts I custom-built, I was able to transform the Command’s existing baseline review </w:t>
      </w:r>
      <w:r w:rsidR="000A4948">
        <w:t>into a</w:t>
      </w:r>
      <w:r>
        <w:t>a recurring habit that proved vital to maintaining control of the infrastructure.</w:t>
      </w:r>
    </w:p>
    <w:p w14:paraId="19CEC8DE" w14:textId="5F8E23BF" w:rsidR="000A4948" w:rsidRDefault="000A4948" w:rsidP="000A4948">
      <w:r>
        <w:t>To counteract this compounding operational debt, defenders must transition from passive administration to the active discipline of identity security engineering. Identity security engineering treats the identity infrastructure as a unified, security-critical control plane…</w:t>
      </w:r>
    </w:p>
    <w:p w14:paraId="3414382D" w14:textId="6BB5A51F" w:rsidR="000A4948" w:rsidRDefault="000A4948" w:rsidP="000A4948">
      <w:pPr>
        <w:rPr>
          <w:b/>
          <w:bCs/>
        </w:rPr>
      </w:pPr>
      <w:r>
        <w:rPr>
          <w:b/>
          <w:bCs/>
        </w:rPr>
        <w:t xml:space="preserve">Why </w:t>
      </w:r>
      <w:proofErr w:type="gramStart"/>
      <w:r>
        <w:rPr>
          <w:b/>
          <w:bCs/>
        </w:rPr>
        <w:t>this is</w:t>
      </w:r>
      <w:proofErr w:type="gramEnd"/>
      <w:r>
        <w:rPr>
          <w:b/>
          <w:bCs/>
        </w:rPr>
        <w:t xml:space="preserve"> a perfect solution for the manuscript:</w:t>
      </w:r>
    </w:p>
    <w:p w14:paraId="53086C7F" w14:textId="3A44E305" w:rsidR="000A4948" w:rsidRPr="000A4948" w:rsidRDefault="000A4948" w:rsidP="000A4948">
      <w:pPr>
        <w:pStyle w:val="ListParagraph"/>
        <w:numPr>
          <w:ilvl w:val="0"/>
          <w:numId w:val="62"/>
        </w:numPr>
        <w:rPr>
          <w:b/>
          <w:bCs/>
        </w:rPr>
      </w:pPr>
      <w:r>
        <w:rPr>
          <w:b/>
          <w:bCs/>
        </w:rPr>
        <w:t xml:space="preserve">It preserves my voice: </w:t>
      </w:r>
      <w:r>
        <w:t>My many years of experience and practical habits are what made this book incredibly valuable. Putting them in a Sidebar preserves the human element I want to convey perfectly.</w:t>
      </w:r>
    </w:p>
    <w:p w14:paraId="6D7C8310" w14:textId="5C2F200E" w:rsidR="000A4948" w:rsidRPr="003D7357" w:rsidRDefault="000A4948" w:rsidP="000A4948">
      <w:pPr>
        <w:pStyle w:val="ListParagraph"/>
        <w:numPr>
          <w:ilvl w:val="0"/>
          <w:numId w:val="62"/>
        </w:numPr>
        <w:rPr>
          <w:b/>
          <w:bCs/>
        </w:rPr>
      </w:pPr>
      <w:r>
        <w:rPr>
          <w:b/>
          <w:bCs/>
        </w:rPr>
        <w:t xml:space="preserve">It passes editorial review (hopefully): </w:t>
      </w:r>
      <w:r>
        <w:t xml:space="preserve">By formatting my persona narratives with a Sidebar marker, the acquisitions editor assigned to my “case” will </w:t>
      </w:r>
      <w:r w:rsidR="003D7357">
        <w:t>instantly</w:t>
      </w:r>
      <w:r>
        <w:t xml:space="preserve"> recognize it as an intentional layout feature, preventing copyeditors from stripping out my stories.</w:t>
      </w:r>
    </w:p>
    <w:p w14:paraId="366BFA44" w14:textId="20294089" w:rsidR="003D7357" w:rsidRDefault="003D7357" w:rsidP="003D7357">
      <w:pPr>
        <w:rPr>
          <w:b/>
          <w:bCs/>
        </w:rPr>
      </w:pPr>
      <w:r>
        <w:rPr>
          <w:b/>
          <w:bCs/>
        </w:rPr>
        <w:t>Attacker &amp; Defender Journal Entries Philosophy</w:t>
      </w:r>
    </w:p>
    <w:p w14:paraId="2FC8671F" w14:textId="5E1E2675" w:rsidR="003D7357" w:rsidRPr="003D7357" w:rsidRDefault="003D7357" w:rsidP="003D7357">
      <w:r w:rsidRPr="003D7357">
        <w:t xml:space="preserve">I would also like to inform you about another feature I plan on adding to the book's chapters that I think will really </w:t>
      </w:r>
      <w:proofErr w:type="gramStart"/>
      <w:r w:rsidRPr="003D7357">
        <w:t>go over</w:t>
      </w:r>
      <w:proofErr w:type="gramEnd"/>
      <w:r w:rsidRPr="003D7357">
        <w:t xml:space="preserve"> well with potential readers: Attacker/Defender Journal Entries:</w:t>
      </w:r>
    </w:p>
    <w:p w14:paraId="58E38D8D" w14:textId="5C37A768" w:rsidR="003D7357" w:rsidRPr="003D7357" w:rsidRDefault="003D7357" w:rsidP="003D7357">
      <w:r w:rsidRPr="003D7357">
        <w:t>Each technical chapter is paired with a first-person journal entry written from the perspective of recurring attacker and defender personas - the same voices threaded throughout the book. On the offensive side, four distinct attacker archetypes (The Opportunist, The Professional, The Ghost, The Insider) narrate their reasoning, tradecraft decisions, and mistakes in real time. ON the defensive side, five practitioner personals (Senior Analyst/ISSO, Junior SOC Analyst, Threat Hunter, IR Lead, Red Team Debriefer) narrate detection triage, and response from their respective vantage points in the security operations lifecycle.</w:t>
      </w:r>
    </w:p>
    <w:p w14:paraId="7E329E11" w14:textId="2D9C3205" w:rsidR="003D7357" w:rsidRPr="003D7357" w:rsidRDefault="003D7357" w:rsidP="003D7357">
      <w:r w:rsidRPr="003D7357">
        <w:t xml:space="preserve">This isn't a stylistic flourish - it is a deliberate pedagogical structure. Security books written in purely academic/technical voice teach </w:t>
      </w:r>
      <w:r w:rsidRPr="003D7357">
        <w:rPr>
          <w:i/>
          <w:iCs/>
        </w:rPr>
        <w:t>what</w:t>
      </w:r>
      <w:r w:rsidRPr="003D7357">
        <w:t xml:space="preserve"> an attack technique does and </w:t>
      </w:r>
      <w:r w:rsidRPr="003D7357">
        <w:rPr>
          <w:i/>
          <w:iCs/>
        </w:rPr>
        <w:t>how</w:t>
      </w:r>
      <w:r w:rsidRPr="003D7357">
        <w:t xml:space="preserve"> to detect but rarely convey </w:t>
      </w:r>
      <w:r w:rsidRPr="003D7357">
        <w:rPr>
          <w:i/>
          <w:iCs/>
        </w:rPr>
        <w:t>why</w:t>
      </w:r>
      <w:r w:rsidRPr="003D7357">
        <w:t xml:space="preserve"> an operator chooses that technique, what it feels like to work a live incident under uncertainty, or how different roles on a SOC team experience the same event differently. The journal format closes that gap. Readers get the mechanics (protocol-level detail, code, KQL/Splunk queries, ATT&amp;CK/D3FEND mappings) in the academic sections, then immediately see those mechanics dramatized through the lens of someone actually making decisions with incomplete information - which is how ethical hacking and defense are practiced in real world environments, not how they're typically packaged in reference texts.</w:t>
      </w:r>
    </w:p>
    <w:p w14:paraId="76E6F79F" w14:textId="77777777" w:rsidR="003D7357" w:rsidRPr="003D7357" w:rsidRDefault="003D7357" w:rsidP="003D7357">
      <w:r w:rsidRPr="003D7357">
        <w:t xml:space="preserve">Practically, the journals also do double duty as retention aids: the narrative voice makes the technical content stickier for readers, and the recurring cast gives continuity across </w:t>
      </w:r>
      <w:proofErr w:type="gramStart"/>
      <w:r w:rsidRPr="003D7357">
        <w:t>chapters</w:t>
      </w:r>
      <w:proofErr w:type="gramEnd"/>
      <w:r w:rsidRPr="003D7357">
        <w:t xml:space="preserve"> so the book reads as a cohesive timeline rather than a disconnected sequence of offensive and defensive techniques. Each entry is scoped tightly to the chapter's technical content (e.g., AS-REP Roasting journals sit alongside the AS-REP Roasting attack/defense chapter/subchapter) so there's no drift between narrative and reference material - the story format is a </w:t>
      </w:r>
      <w:proofErr w:type="gramStart"/>
      <w:r w:rsidRPr="003D7357">
        <w:t>delivery mechanisms</w:t>
      </w:r>
      <w:proofErr w:type="gramEnd"/>
      <w:r w:rsidRPr="003D7357">
        <w:t xml:space="preserve"> for the technical content, not a departure from it.</w:t>
      </w:r>
    </w:p>
    <w:p w14:paraId="5965B35E" w14:textId="30E038A7" w:rsidR="003D7357" w:rsidRDefault="008054EF" w:rsidP="003D7357">
      <w:pPr>
        <w:rPr>
          <w:b/>
          <w:bCs/>
        </w:rPr>
      </w:pPr>
      <w:r>
        <w:rPr>
          <w:b/>
          <w:bCs/>
        </w:rPr>
        <w:t>Strategic Vision</w:t>
      </w:r>
    </w:p>
    <w:p w14:paraId="471C7531" w14:textId="0E089141" w:rsidR="008054EF" w:rsidRDefault="008054EF" w:rsidP="003D7357">
      <w:r>
        <w:t xml:space="preserve">The strategic vision for this work is made clear: I am crafting an authoritative architecturally rigorous reference manual specifically optimized for the high-stakes demand of Federal and Department of Defense (DoD) environments. By synthesizing deep technical directory mechanics with structural governance models like FICAM and ZTA, this manuscript addresses a critical gap in contemporary cybersecurity literature. </w:t>
      </w:r>
    </w:p>
    <w:p w14:paraId="0EE576EB" w14:textId="6AB36B49" w:rsidR="008054EF" w:rsidRDefault="008054EF" w:rsidP="003D7357">
      <w:r>
        <w:t>Below is an editorial and structural review of the manuscript against this Book Charter and the Springer/Apress Publishing Standards:</w:t>
      </w:r>
    </w:p>
    <w:p w14:paraId="121F4078" w14:textId="047623CC" w:rsidR="008054EF" w:rsidRDefault="008054EF" w:rsidP="008054EF">
      <w:pPr>
        <w:pStyle w:val="ListParagraph"/>
        <w:numPr>
          <w:ilvl w:val="0"/>
          <w:numId w:val="143"/>
        </w:numPr>
        <w:rPr>
          <w:b/>
          <w:bCs/>
        </w:rPr>
      </w:pPr>
      <w:r>
        <w:rPr>
          <w:b/>
          <w:bCs/>
        </w:rPr>
        <w:t>Structural Review Against Custom Blueprint</w:t>
      </w:r>
    </w:p>
    <w:p w14:paraId="39C36E69" w14:textId="2916B542" w:rsidR="008054EF" w:rsidRPr="008054EF" w:rsidRDefault="008054EF" w:rsidP="008054EF">
      <w:pPr>
        <w:pStyle w:val="ListParagraph"/>
        <w:numPr>
          <w:ilvl w:val="0"/>
          <w:numId w:val="62"/>
        </w:numPr>
        <w:rPr>
          <w:b/>
          <w:bCs/>
        </w:rPr>
      </w:pPr>
      <w:r>
        <w:rPr>
          <w:b/>
          <w:bCs/>
        </w:rPr>
        <w:t xml:space="preserve">The 20-Point Locked Chapter Format: </w:t>
      </w:r>
      <w:r>
        <w:t>Chapter 1 layout aligns precisely with my structural goals. It maps cleanly from Chapter Purpose and Abstract down to the targeted Labs / Exercises, and Recommended Reading lists.</w:t>
      </w:r>
    </w:p>
    <w:p w14:paraId="63B86C2F" w14:textId="0478B1F7" w:rsidR="008054EF" w:rsidRPr="008054EF" w:rsidRDefault="008054EF" w:rsidP="008054EF">
      <w:pPr>
        <w:pStyle w:val="ListParagraph"/>
        <w:numPr>
          <w:ilvl w:val="0"/>
          <w:numId w:val="62"/>
        </w:numPr>
        <w:rPr>
          <w:b/>
          <w:bCs/>
        </w:rPr>
      </w:pPr>
      <w:r>
        <w:rPr>
          <w:b/>
          <w:bCs/>
        </w:rPr>
        <w:t xml:space="preserve">The Six-Question Mandate: </w:t>
      </w:r>
      <w:r>
        <w:t>The text successfully answers structural questions: it establishes why identity infrastructure exists, how it is engineered as a mission-critical control plane, how it exploited by advanced threat actors, and how defenders must operationalize security validation.</w:t>
      </w:r>
    </w:p>
    <w:p w14:paraId="0BEA6DE8" w14:textId="1B6B5D43" w:rsidR="008054EF" w:rsidRPr="008054EF" w:rsidRDefault="008054EF" w:rsidP="008054EF">
      <w:pPr>
        <w:pStyle w:val="ListParagraph"/>
        <w:numPr>
          <w:ilvl w:val="0"/>
          <w:numId w:val="62"/>
        </w:numPr>
        <w:rPr>
          <w:b/>
          <w:bCs/>
        </w:rPr>
      </w:pPr>
      <w:r>
        <w:rPr>
          <w:b/>
          <w:bCs/>
        </w:rPr>
        <w:t xml:space="preserve">The Regulatory Hierarchy: </w:t>
      </w:r>
      <w:r>
        <w:t>The text correctly reflects an established framework pyramid routing sequentially through NIST, FICAM guidelines, DISA STIGs/SRGs, Microsoft best practices, and the MITRE matrices.</w:t>
      </w:r>
    </w:p>
    <w:p w14:paraId="04AAA0FA" w14:textId="67C1A2A8" w:rsidR="008054EF" w:rsidRDefault="008054EF" w:rsidP="008054EF">
      <w:pPr>
        <w:pStyle w:val="ListParagraph"/>
        <w:numPr>
          <w:ilvl w:val="0"/>
          <w:numId w:val="143"/>
        </w:numPr>
        <w:rPr>
          <w:b/>
          <w:bCs/>
        </w:rPr>
      </w:pPr>
      <w:r>
        <w:rPr>
          <w:b/>
          <w:bCs/>
        </w:rPr>
        <w:t>Strategic Text Refinements for Springer/Apress Compliance</w:t>
      </w:r>
    </w:p>
    <w:p w14:paraId="6A5030F8" w14:textId="3ECA7FA9" w:rsidR="008054EF" w:rsidRDefault="008054EF" w:rsidP="008054EF">
      <w:pPr>
        <w:pStyle w:val="ListParagraph"/>
      </w:pPr>
      <w:r>
        <w:t>While the core narrative is highly compelling, there are a few lingering visual and structural inconsistencies in the current text block that will trigger formatting flags or automated rejections by a production editor. To guarantee a seamless publishing pipeline, I’ve applied the following refinements:</w:t>
      </w:r>
    </w:p>
    <w:p w14:paraId="09BF7D6C" w14:textId="15EFCD63" w:rsidR="008054EF" w:rsidRPr="008054EF" w:rsidRDefault="008054EF" w:rsidP="008054EF">
      <w:pPr>
        <w:pStyle w:val="ListParagraph"/>
        <w:numPr>
          <w:ilvl w:val="0"/>
          <w:numId w:val="62"/>
        </w:numPr>
      </w:pPr>
      <w:r w:rsidRPr="008054EF">
        <w:rPr>
          <w:b/>
          <w:bCs/>
        </w:rPr>
        <w:t>Standardize Callout Formatting:</w:t>
      </w:r>
      <w:r w:rsidRPr="008054EF">
        <w:t xml:space="preserve"> In the draft text, your specialized technical insights are marked with a centered black banner reading "Analytical Note" or "Analytical Side Note" (Chapter 1 ... pp. 13-14, 16). As documented in your architecture matrix, centered visual blocks are strictly prohibited by Springer's typesetting constraints (AD FICAM B... p. 2). These sections must be converted into Left-Aligned, Indented Sidebars (AD FICAM B... p. 2).</w:t>
      </w:r>
    </w:p>
    <w:p w14:paraId="66AA2460" w14:textId="75C05104" w:rsidR="008054EF" w:rsidRPr="008054EF" w:rsidRDefault="008054EF" w:rsidP="003D5815">
      <w:pPr>
        <w:pStyle w:val="ListParagraph"/>
        <w:numPr>
          <w:ilvl w:val="0"/>
          <w:numId w:val="62"/>
        </w:numPr>
      </w:pPr>
      <w:r w:rsidRPr="008054EF">
        <w:rPr>
          <w:b/>
          <w:bCs/>
        </w:rPr>
        <w:t>Eliminate Informal Fillers</w:t>
      </w:r>
      <w:r w:rsidRPr="008054EF">
        <w:t xml:space="preserve">: Minor conversational artifacts and non-standard phrasing (such as </w:t>
      </w:r>
      <w:r w:rsidRPr="008054EF">
        <w:rPr>
          <w:i/>
          <w:iCs/>
        </w:rPr>
        <w:t>"What could tenant is in use?"</w:t>
      </w:r>
      <w:r w:rsidRPr="008054EF">
        <w:t xml:space="preserve"> (AD FICAM B... p. 43), </w:t>
      </w:r>
      <w:r w:rsidRPr="008054EF">
        <w:rPr>
          <w:i/>
          <w:iCs/>
        </w:rPr>
        <w:t>"goes a bit further than what I described above"</w:t>
      </w:r>
      <w:r w:rsidRPr="008054EF">
        <w:t xml:space="preserve"> (Chapter 1 ... p. 26), or </w:t>
      </w:r>
      <w:r w:rsidRPr="008054EF">
        <w:rPr>
          <w:i/>
          <w:iCs/>
        </w:rPr>
        <w:t>"undocumented everything"</w:t>
      </w:r>
      <w:r w:rsidRPr="008054EF">
        <w:t xml:space="preserve"> (Chapter 1 ... p. 8)) must be systematically polished into formal, objective prose to preserve the book's academic weight.</w:t>
      </w:r>
    </w:p>
    <w:p w14:paraId="3757557A" w14:textId="77777777" w:rsidR="003D5815" w:rsidRDefault="003D5815" w:rsidP="003D5815">
      <w:pPr>
        <w:numPr>
          <w:ilvl w:val="0"/>
          <w:numId w:val="62"/>
        </w:numPr>
        <w:spacing w:after="0"/>
        <w:contextualSpacing/>
        <w:rPr>
          <w:rFonts w:eastAsia="Times New Roman" w:cs="Times New Roman"/>
          <w:kern w:val="0"/>
          <w14:ligatures w14:val="none"/>
        </w:rPr>
      </w:pPr>
      <w:r w:rsidRPr="003D5815">
        <w:rPr>
          <w:rFonts w:eastAsia="Times New Roman" w:cs="Times New Roman"/>
          <w:b/>
          <w:bCs/>
          <w:kern w:val="0"/>
          <w14:ligatures w14:val="none"/>
        </w:rPr>
        <w:t>Maintain Direct Pronoun Boundaries</w:t>
      </w:r>
      <w:r w:rsidRPr="003D5815">
        <w:rPr>
          <w:rFonts w:eastAsia="Times New Roman" w:cs="Times New Roman"/>
          <w:kern w:val="0"/>
          <w14:ligatures w14:val="none"/>
        </w:rPr>
        <w:t>: In section 1.9, you successfully transition into the instructional "you" to directly guide the practitioner (Chapter 1 ... p. 25). However, the pronoun boundaries must remain sharp; do not drift between third-person passive and casual first-person conversational asides outside of designated Sidebar boundaries (AD FICAM B... p. 10).</w:t>
      </w:r>
    </w:p>
    <w:p w14:paraId="5561B027" w14:textId="77777777" w:rsidR="003D5815" w:rsidRDefault="003D5815" w:rsidP="003D5815">
      <w:pPr>
        <w:spacing w:after="0"/>
        <w:contextualSpacing/>
        <w:rPr>
          <w:rFonts w:eastAsia="Times New Roman" w:cs="Times New Roman"/>
          <w:b/>
          <w:bCs/>
          <w:kern w:val="0"/>
          <w14:ligatures w14:val="none"/>
        </w:rPr>
      </w:pPr>
    </w:p>
    <w:p w14:paraId="2F7C9D2F" w14:textId="100E985D" w:rsidR="003D5815" w:rsidRDefault="003D5815" w:rsidP="003D5815">
      <w:pPr>
        <w:spacing w:after="0"/>
        <w:contextualSpacing/>
        <w:rPr>
          <w:rFonts w:eastAsia="Times New Roman" w:cs="Times New Roman"/>
          <w:kern w:val="0"/>
          <w14:ligatures w14:val="none"/>
        </w:rPr>
      </w:pPr>
      <w:r>
        <w:rPr>
          <w:rFonts w:eastAsia="Times New Roman" w:cs="Times New Roman"/>
          <w:kern w:val="0"/>
          <w14:ligatures w14:val="none"/>
        </w:rPr>
        <w:t>To demonstrate how these rules are applied in their layout, here is a close-to-final concluding part of Chapter 1 narrative sections. This layout natively enforces Springer’s margin rules and isolates professional commentary into a formal sidebar template.</w:t>
      </w:r>
    </w:p>
    <w:p w14:paraId="3016BCDC" w14:textId="77777777" w:rsidR="003D5815" w:rsidRDefault="003D5815" w:rsidP="003D5815">
      <w:pPr>
        <w:spacing w:after="0"/>
        <w:contextualSpacing/>
        <w:rPr>
          <w:rFonts w:eastAsia="Times New Roman" w:cs="Times New Roman"/>
          <w:kern w:val="0"/>
          <w14:ligatures w14:val="none"/>
        </w:rPr>
      </w:pPr>
    </w:p>
    <w:p w14:paraId="15669FEE" w14:textId="23E2D6AA" w:rsidR="003D5815" w:rsidRDefault="003D5815" w:rsidP="003D5815">
      <w:pPr>
        <w:spacing w:after="0"/>
        <w:contextualSpacing/>
        <w:rPr>
          <w:rFonts w:eastAsia="Times New Roman" w:cs="Times New Roman"/>
          <w:b/>
          <w:bCs/>
          <w:kern w:val="0"/>
          <w14:ligatures w14:val="none"/>
        </w:rPr>
      </w:pPr>
      <w:r>
        <w:rPr>
          <w:rFonts w:eastAsia="Times New Roman" w:cs="Times New Roman"/>
          <w:b/>
          <w:bCs/>
          <w:kern w:val="0"/>
          <w14:ligatures w14:val="none"/>
        </w:rPr>
        <w:t>1.7 The Adversarial Perspective: Identity as a Vector of Operational Legitimacy</w:t>
      </w:r>
    </w:p>
    <w:p w14:paraId="748FFDD0" w14:textId="755C58CF" w:rsidR="003D5815" w:rsidRDefault="003D5815" w:rsidP="003D5815">
      <w:pPr>
        <w:spacing w:after="0"/>
        <w:contextualSpacing/>
        <w:rPr>
          <w:rFonts w:eastAsia="Times New Roman" w:cs="Times New Roman"/>
          <w:kern w:val="0"/>
          <w14:ligatures w14:val="none"/>
        </w:rPr>
      </w:pPr>
      <w:r>
        <w:rPr>
          <w:rFonts w:eastAsia="Times New Roman" w:cs="Times New Roman"/>
          <w:kern w:val="0"/>
          <w14:ligatures w14:val="none"/>
        </w:rPr>
        <w:br/>
        <w:t>A defender cannot architect adequate identity protections without first analyzing the strategic and operational logic of the adversary. From the adversarial perspective, the primary utility of a compromised identity is the structural legitimacy it confers. Traditional malicious payloads, exploit traffic, and suspicious binaries are highly susceptible to signature-based detection, behavioral blocking, or automated quarantine by modern endpoint controls. Conversely, a valid authentication event executed by a legitimate account routinely bypasses superficial telemetry, appearing as nominal operational traffic unless the defender possesses deep, contextual visibility into the entire transactional chain.</w:t>
      </w:r>
    </w:p>
    <w:p w14:paraId="7CF52E4D" w14:textId="77777777" w:rsidR="003D5815" w:rsidRDefault="003D5815" w:rsidP="003D5815">
      <w:pPr>
        <w:spacing w:after="0"/>
        <w:contextualSpacing/>
        <w:rPr>
          <w:rFonts w:eastAsia="Times New Roman" w:cs="Times New Roman"/>
          <w:kern w:val="0"/>
          <w14:ligatures w14:val="none"/>
        </w:rPr>
      </w:pPr>
    </w:p>
    <w:p w14:paraId="06B1E9F7" w14:textId="7425A4F8" w:rsidR="003D5815" w:rsidRDefault="003D5815" w:rsidP="003D5815">
      <w:pPr>
        <w:spacing w:after="0"/>
        <w:contextualSpacing/>
        <w:rPr>
          <w:rFonts w:eastAsia="Times New Roman" w:cs="Times New Roman"/>
          <w:kern w:val="0"/>
          <w14:ligatures w14:val="none"/>
        </w:rPr>
      </w:pPr>
      <w:r>
        <w:rPr>
          <w:rFonts w:eastAsia="Times New Roman" w:cs="Times New Roman"/>
          <w:kern w:val="0"/>
          <w14:ligatures w14:val="none"/>
        </w:rPr>
        <w:t>The adversary systematically enumerates both external and internal identity structures to map potential execution pathways. They identify organizational personnel hierarchies, email syntax conventions, exposed remote access gateways, public federation endpoints, and cloud tenant configurations. Concurrently, they scan for leaked credential material, highly privileged user accounts, service accounts configured with Service Principal Names (SPNs), and accounts lacking Kerberos pre-authentication. Within the internal boundary, the attacker maps nested security group memberships, misconfigured certificate templates that authorized authentication, and endpoints permitting remote administrative access. Finally, they evaluate cross-domain or cross-forest trust boundaries, identify reversible credential material, analyze which alerts are likely to detonate, and determine which actions will blend seamlessly into baseline operational noise.</w:t>
      </w:r>
    </w:p>
    <w:p w14:paraId="445AB05D" w14:textId="77777777" w:rsidR="003D5815" w:rsidRDefault="003D5815" w:rsidP="003D5815">
      <w:pPr>
        <w:spacing w:after="0"/>
        <w:contextualSpacing/>
        <w:rPr>
          <w:rFonts w:eastAsia="Times New Roman" w:cs="Times New Roman"/>
          <w:kern w:val="0"/>
          <w14:ligatures w14:val="none"/>
        </w:rPr>
      </w:pPr>
    </w:p>
    <w:p w14:paraId="59F74208" w14:textId="58DBEC7F" w:rsidR="003D5815" w:rsidRDefault="003D5815" w:rsidP="003D5815">
      <w:pPr>
        <w:spacing w:after="0"/>
        <w:contextualSpacing/>
        <w:rPr>
          <w:rFonts w:eastAsia="Times New Roman" w:cs="Times New Roman"/>
          <w:kern w:val="0"/>
          <w14:ligatures w14:val="none"/>
        </w:rPr>
      </w:pPr>
      <w:r>
        <w:rPr>
          <w:rFonts w:eastAsia="Times New Roman" w:cs="Times New Roman"/>
          <w:kern w:val="0"/>
          <w14:ligatures w14:val="none"/>
        </w:rPr>
        <w:t>The structured methodology informs the execution of the identity-centric attack lifecycle. The progression of an identity compromise mirrors standard tactical phases: reconnaissance, initial access, privilege escalation, and systemic domain dominance. Passive reconnaissance identifies publicly exposed identity attributes, while active internal enumeration maps directory objects and their relationships. Initial access campaigns focus on establishing the primary trusted foothold within the perimeter, immediately followed by credential harvesting to collect reusable</w:t>
      </w:r>
      <w:r w:rsidR="00E85457">
        <w:rPr>
          <w:rFonts w:eastAsia="Times New Roman" w:cs="Times New Roman"/>
          <w:kern w:val="0"/>
          <w14:ligatures w14:val="none"/>
        </w:rPr>
        <w:t xml:space="preserve"> authentication material. From there, privilege escalation transforms basic access into structural authority, enabling lateral movement across systems and disparate trust boundaries. Finally, persistence mechanisms are established to preserve access over time, culminating in domain dominance – the absolute compromise of the identity control plane itself.</w:t>
      </w:r>
    </w:p>
    <w:p w14:paraId="69DE316B" w14:textId="77777777" w:rsidR="00E85457" w:rsidRDefault="00E85457" w:rsidP="003D5815">
      <w:pPr>
        <w:spacing w:after="0"/>
        <w:contextualSpacing/>
        <w:rPr>
          <w:rFonts w:eastAsia="Times New Roman" w:cs="Times New Roman"/>
          <w:kern w:val="0"/>
          <w14:ligatures w14:val="none"/>
        </w:rPr>
      </w:pPr>
    </w:p>
    <w:p w14:paraId="56E3C93D" w14:textId="5F56303B" w:rsidR="00E85457" w:rsidRDefault="00E85457" w:rsidP="00E85457">
      <w:pPr>
        <w:spacing w:before="480" w:after="480"/>
        <w:contextualSpacing/>
        <w:rPr>
          <w:rFonts w:eastAsia="Times New Roman" w:cs="Times New Roman"/>
          <w:kern w:val="0"/>
          <w14:ligatures w14:val="none"/>
        </w:rPr>
      </w:pPr>
      <w:r w:rsidRPr="00E85457">
        <w:rPr>
          <w:rFonts w:eastAsia="Times New Roman" w:cs="Times New Roman"/>
          <w:kern w:val="0"/>
          <w14:ligatures w14:val="none"/>
        </w:rPr>
        <w:t xml:space="preserve">Every phase of this operational lifecycle relies fundamentally on the subversion of the identity infrastructure. Accordingly, the defender’s objective is not the superficial memorization of isolated attack techniques, but rather a structural understanding of adversarial tradecraft. If a threat actor seeks credential harvesting, the defender must understand exactly where credential material resides in memory and on disk. If </w:t>
      </w:r>
      <w:r w:rsidR="003604AE">
        <w:rPr>
          <w:rFonts w:eastAsia="Times New Roman" w:cs="Times New Roman"/>
          <w:kern w:val="0"/>
          <w14:ligatures w14:val="none"/>
        </w:rPr>
        <w:t xml:space="preserve">a threat </w:t>
      </w:r>
      <w:r w:rsidR="003604AE" w:rsidRPr="00E85457">
        <w:rPr>
          <w:rFonts w:eastAsia="Times New Roman" w:cs="Times New Roman"/>
          <w:kern w:val="0"/>
          <w14:ligatures w14:val="none"/>
        </w:rPr>
        <w:t>actor</w:t>
      </w:r>
      <w:r w:rsidR="003604AE">
        <w:rPr>
          <w:rFonts w:eastAsia="Times New Roman" w:cs="Times New Roman"/>
          <w:kern w:val="0"/>
          <w14:ligatures w14:val="none"/>
        </w:rPr>
        <w:t xml:space="preserve"> is attempting a</w:t>
      </w:r>
      <w:r w:rsidRPr="00E85457">
        <w:rPr>
          <w:rFonts w:eastAsia="Times New Roman" w:cs="Times New Roman"/>
          <w:kern w:val="0"/>
          <w14:ligatures w14:val="none"/>
        </w:rPr>
        <w:t xml:space="preserve"> privilege escalation, the defender must map how privilege is delegated and inherited across the directory. If lateral movement is the objective, the defender must know which identities possess remote execution rights. Lastly, if the adversary seeks stealthy persistence, the defender must understand where directory trust relationships can be covertly manipulated</w:t>
      </w:r>
      <w:r>
        <w:rPr>
          <w:rFonts w:eastAsia="Times New Roman" w:cs="Times New Roman"/>
          <w:kern w:val="0"/>
          <w14:ligatures w14:val="none"/>
        </w:rPr>
        <w:t>.</w:t>
      </w:r>
    </w:p>
    <w:p w14:paraId="1368CCBE" w14:textId="77777777" w:rsidR="00E85457" w:rsidRDefault="00E85457" w:rsidP="00E85457">
      <w:pPr>
        <w:spacing w:before="480" w:after="480"/>
        <w:contextualSpacing/>
        <w:rPr>
          <w:rFonts w:eastAsia="Times New Roman" w:cs="Times New Roman"/>
          <w:kern w:val="0"/>
          <w14:ligatures w14:val="none"/>
        </w:rPr>
      </w:pPr>
    </w:p>
    <w:p w14:paraId="5F46B2DB" w14:textId="08982B19" w:rsidR="00E85457" w:rsidRDefault="00E85457" w:rsidP="00E85457">
      <w:pPr>
        <w:spacing w:before="480" w:after="480"/>
        <w:contextualSpacing/>
        <w:rPr>
          <w:rFonts w:eastAsia="Times New Roman" w:cs="Times New Roman"/>
          <w:kern w:val="0"/>
          <w14:ligatures w14:val="none"/>
        </w:rPr>
      </w:pPr>
      <w:r>
        <w:rPr>
          <w:rFonts w:eastAsia="Times New Roman" w:cs="Times New Roman"/>
          <w:kern w:val="0"/>
          <w14:ligatures w14:val="none"/>
        </w:rPr>
        <w:t>This reality necessitates the integration of offensive security concepts throughout this book. These methodologies are not detailed to encourage unauthorized black-hat exploitation, but rather to ensure that defenders (white-hats / blue teams) fully comprehend adversarial reasoning and tradecraft. Without this strategic insight, security practitioners are reduced to defending by checkbox compliance rather than engineering resilient, proactive defenses.</w:t>
      </w:r>
    </w:p>
    <w:p w14:paraId="0D37CD03" w14:textId="77777777" w:rsidR="00E85457" w:rsidRDefault="00E85457" w:rsidP="00E85457">
      <w:pPr>
        <w:spacing w:before="480" w:after="480"/>
        <w:contextualSpacing/>
        <w:rPr>
          <w:rFonts w:eastAsia="Times New Roman" w:cs="Times New Roman"/>
          <w:kern w:val="0"/>
          <w14:ligatures w14:val="none"/>
        </w:rPr>
      </w:pPr>
    </w:p>
    <w:p w14:paraId="6A7F5AC8" w14:textId="6E292F53" w:rsidR="00E85457" w:rsidRDefault="00E85457" w:rsidP="00E85457">
      <w:pPr>
        <w:spacing w:before="480" w:after="480"/>
        <w:contextualSpacing/>
        <w:rPr>
          <w:rFonts w:eastAsia="Times New Roman" w:cs="Times New Roman"/>
          <w:b/>
          <w:bCs/>
          <w:kern w:val="0"/>
          <w14:ligatures w14:val="none"/>
        </w:rPr>
      </w:pPr>
      <w:r>
        <w:rPr>
          <w:rFonts w:eastAsia="Times New Roman" w:cs="Times New Roman"/>
          <w:b/>
          <w:bCs/>
          <w:kern w:val="0"/>
          <w14:ligatures w14:val="none"/>
        </w:rPr>
        <w:t>SIDEBAR: In the Trenches – The Compliance Checklist Critique</w:t>
      </w:r>
    </w:p>
    <w:p w14:paraId="2CEABAE2" w14:textId="1A3B1352" w:rsidR="00E85457" w:rsidRDefault="00E85457" w:rsidP="00E85457">
      <w:pPr>
        <w:spacing w:before="480" w:after="480"/>
        <w:contextualSpacing/>
        <w:rPr>
          <w:rFonts w:eastAsia="Times New Roman" w:cs="Times New Roman"/>
          <w:kern w:val="0"/>
          <w14:ligatures w14:val="none"/>
        </w:rPr>
      </w:pPr>
      <w:r>
        <w:rPr>
          <w:rFonts w:eastAsia="Times New Roman" w:cs="Times New Roman"/>
          <w:b/>
          <w:bCs/>
          <w:kern w:val="0"/>
          <w14:ligatures w14:val="none"/>
        </w:rPr>
        <w:t xml:space="preserve">Author’s Note: </w:t>
      </w:r>
      <w:r>
        <w:rPr>
          <w:rFonts w:eastAsia="Times New Roman" w:cs="Times New Roman"/>
          <w:kern w:val="0"/>
          <w14:ligatures w14:val="none"/>
        </w:rPr>
        <w:t>In Department of Defense (DoD) and federal environments, compliance-driven-security – enforced via Security Technical Implementation Guides (STIGs), Secure Content Automation Protocol (SCAP), Authorized Compliance Assessment Solution (ACAS) tools, and the NIST Risk Management Framework (RMF) control catalogs – is necessary but inherently insufficient. A sophisticated Advanced Threat Persistent (APT) adversary backed by nation-state resources does not care whether your domain controllers are strictly STIG-compliant if they know they can forge a Golden Ticket from it.</w:t>
      </w:r>
    </w:p>
    <w:p w14:paraId="0E6EF05B" w14:textId="77777777" w:rsidR="00E85457" w:rsidRDefault="00E85457" w:rsidP="00E85457">
      <w:pPr>
        <w:spacing w:before="480" w:after="480"/>
        <w:contextualSpacing/>
        <w:rPr>
          <w:rFonts w:eastAsia="Times New Roman" w:cs="Times New Roman"/>
          <w:kern w:val="0"/>
          <w14:ligatures w14:val="none"/>
        </w:rPr>
      </w:pPr>
    </w:p>
    <w:p w14:paraId="2B16EC8B" w14:textId="274164CD" w:rsidR="00E85457" w:rsidRDefault="00E85457" w:rsidP="00E85457">
      <w:pPr>
        <w:pBdr>
          <w:bottom w:val="double" w:sz="6" w:space="1" w:color="auto"/>
        </w:pBdr>
        <w:spacing w:before="480" w:after="480"/>
        <w:contextualSpacing/>
        <w:rPr>
          <w:rFonts w:eastAsia="Times New Roman" w:cs="Times New Roman"/>
          <w:kern w:val="0"/>
          <w14:ligatures w14:val="none"/>
        </w:rPr>
      </w:pPr>
      <w:r>
        <w:rPr>
          <w:rFonts w:eastAsia="Times New Roman" w:cs="Times New Roman"/>
          <w:kern w:val="0"/>
          <w14:ligatures w14:val="none"/>
        </w:rPr>
        <w:t xml:space="preserve">The checklist confirms wat controls </w:t>
      </w:r>
      <w:r>
        <w:rPr>
          <w:rFonts w:eastAsia="Times New Roman" w:cs="Times New Roman"/>
          <w:i/>
          <w:iCs/>
          <w:kern w:val="0"/>
          <w14:ligatures w14:val="none"/>
        </w:rPr>
        <w:t xml:space="preserve">should </w:t>
      </w:r>
      <w:r>
        <w:rPr>
          <w:rFonts w:eastAsia="Times New Roman" w:cs="Times New Roman"/>
          <w:kern w:val="0"/>
          <w14:ligatures w14:val="none"/>
        </w:rPr>
        <w:t xml:space="preserve">exist on paper; tradecraft understanding proves whether those controls can actually withstand a thinking adversary. This limitation is precisely why red team operations, Breach and Attack Simulation (BAS) pipelines, MITRE ATT&amp;CK mapping, and collaborative purple team exercises are increasingly mandated across federal enclaves – they force defenders to move past static compliance checks and into active operational validation. The identity security engineer who knows exactly </w:t>
      </w:r>
      <w:r>
        <w:rPr>
          <w:rFonts w:eastAsia="Times New Roman" w:cs="Times New Roman"/>
          <w:i/>
          <w:iCs/>
          <w:kern w:val="0"/>
          <w14:ligatures w14:val="none"/>
        </w:rPr>
        <w:t>why</w:t>
      </w:r>
      <w:r>
        <w:rPr>
          <w:rFonts w:eastAsia="Times New Roman" w:cs="Times New Roman"/>
          <w:kern w:val="0"/>
          <w14:ligatures w14:val="none"/>
        </w:rPr>
        <w:t xml:space="preserve"> a Kerberoasting attack works (the intersection of Service Principal Names (SPNs), weak service account passwords, and missing telemetry) can design proactive, definitive controls to stop the vector completely, rather than merely checking a box verifying password complexity.</w:t>
      </w:r>
    </w:p>
    <w:p w14:paraId="254AE3EC" w14:textId="77777777" w:rsidR="00E85457" w:rsidRDefault="00E85457" w:rsidP="00E85457">
      <w:pPr>
        <w:spacing w:before="480" w:after="480"/>
        <w:contextualSpacing/>
        <w:rPr>
          <w:rFonts w:eastAsia="Times New Roman" w:cs="Times New Roman"/>
          <w:kern w:val="0"/>
          <w14:ligatures w14:val="none"/>
        </w:rPr>
      </w:pPr>
    </w:p>
    <w:p w14:paraId="0F850DFD" w14:textId="6F75C901" w:rsidR="00E85457" w:rsidRDefault="00E85457" w:rsidP="00E85457">
      <w:pPr>
        <w:spacing w:before="480" w:after="480"/>
        <w:contextualSpacing/>
        <w:rPr>
          <w:rFonts w:eastAsia="Times New Roman" w:cs="Times New Roman"/>
          <w:b/>
          <w:bCs/>
          <w:kern w:val="0"/>
          <w14:ligatures w14:val="none"/>
        </w:rPr>
      </w:pPr>
      <w:r>
        <w:rPr>
          <w:rFonts w:eastAsia="Times New Roman" w:cs="Times New Roman"/>
          <w:b/>
          <w:bCs/>
          <w:kern w:val="0"/>
          <w14:ligatures w14:val="none"/>
        </w:rPr>
        <w:t>1.8 The Defensive Paradigm: Identity Security Engineering and Mission-Aligned Risk</w:t>
      </w:r>
    </w:p>
    <w:p w14:paraId="5195950C" w14:textId="77777777" w:rsidR="00E85457" w:rsidRDefault="00E85457" w:rsidP="00E85457">
      <w:pPr>
        <w:spacing w:before="480" w:after="480"/>
        <w:contextualSpacing/>
        <w:rPr>
          <w:rFonts w:eastAsia="Times New Roman" w:cs="Times New Roman"/>
          <w:b/>
          <w:bCs/>
          <w:kern w:val="0"/>
          <w14:ligatures w14:val="none"/>
        </w:rPr>
      </w:pPr>
    </w:p>
    <w:p w14:paraId="44BFDE3A" w14:textId="16565686" w:rsidR="00E85457" w:rsidRDefault="00E85457" w:rsidP="00E85457">
      <w:pPr>
        <w:spacing w:before="480" w:after="480"/>
        <w:contextualSpacing/>
        <w:rPr>
          <w:rFonts w:eastAsia="Times New Roman" w:cs="Times New Roman"/>
          <w:kern w:val="0"/>
          <w14:ligatures w14:val="none"/>
        </w:rPr>
      </w:pPr>
      <w:r>
        <w:rPr>
          <w:rFonts w:eastAsia="Times New Roman" w:cs="Times New Roman"/>
          <w:kern w:val="0"/>
          <w14:ligatures w14:val="none"/>
        </w:rPr>
        <w:t xml:space="preserve">The strategic scope of the defender must inherently exceed that of the adversary. While an attacker requires only a single viable execution path to achieve objectives like exploitation, the defender finds themselves having to secure a vast landscape of both known, </w:t>
      </w:r>
      <w:r w:rsidR="00931E67">
        <w:rPr>
          <w:rFonts w:eastAsia="Times New Roman" w:cs="Times New Roman"/>
          <w:kern w:val="0"/>
          <w14:ligatures w14:val="none"/>
        </w:rPr>
        <w:t>unknown</w:t>
      </w:r>
      <w:r>
        <w:rPr>
          <w:rFonts w:eastAsia="Times New Roman" w:cs="Times New Roman"/>
          <w:kern w:val="0"/>
          <w14:ligatures w14:val="none"/>
        </w:rPr>
        <w:t>, and unmapped threat vectors while maintaining holistic situational awareness, OPSEC, and command readiness of the entire</w:t>
      </w:r>
      <w:r w:rsidR="00931E67">
        <w:rPr>
          <w:rFonts w:eastAsia="Times New Roman" w:cs="Times New Roman"/>
          <w:kern w:val="0"/>
          <w14:ligatures w14:val="none"/>
        </w:rPr>
        <w:t xml:space="preserve"> identity ecosystems as well as their supporting components.</w:t>
      </w:r>
    </w:p>
    <w:p w14:paraId="6B56534C" w14:textId="77777777" w:rsidR="00931E67" w:rsidRDefault="00931E67" w:rsidP="00E85457">
      <w:pPr>
        <w:spacing w:before="480" w:after="480"/>
        <w:contextualSpacing/>
        <w:rPr>
          <w:rFonts w:eastAsia="Times New Roman" w:cs="Times New Roman"/>
          <w:kern w:val="0"/>
          <w14:ligatures w14:val="none"/>
        </w:rPr>
      </w:pPr>
    </w:p>
    <w:p w14:paraId="7D36086E" w14:textId="7C36729F" w:rsidR="00931E67" w:rsidRDefault="00931E67" w:rsidP="00E85457">
      <w:pPr>
        <w:spacing w:before="480" w:after="480"/>
        <w:contextualSpacing/>
        <w:rPr>
          <w:rFonts w:eastAsia="Times New Roman" w:cs="Times New Roman"/>
          <w:kern w:val="0"/>
          <w14:ligatures w14:val="none"/>
        </w:rPr>
      </w:pPr>
      <w:r>
        <w:rPr>
          <w:rFonts w:eastAsia="Times New Roman" w:cs="Times New Roman"/>
          <w:kern w:val="0"/>
          <w14:ligatures w14:val="none"/>
        </w:rPr>
        <w:t>Comprehensive defense demands an exhaustive inventory of the enterprise identity state. Practitioners must accurately catalog existing directory objects, validate credential materials, and identify authoritative trust-issuing authority dependent on legacy authentication or NTLM fallback protocols, and tracking administrative accounts that cross designed security tiers. Defenders must audit authenticating digital certificates, actively monitor federation pathways, prune overprivileged cloud Identity and Access Management (IAM) roles, and identify ownerless service accounts. At the directory structure layer, this involves auding nested security groups across Organizational Units (OUs), managing log generation pipelines, triaging high-fidelity alerts, and orchestrating rapid disaster recovery workflows should the primary trust architecture suffer a catastrophic failure.</w:t>
      </w:r>
    </w:p>
    <w:p w14:paraId="042D74F5" w14:textId="77777777" w:rsidR="00931E67" w:rsidRDefault="00931E67" w:rsidP="00E85457">
      <w:pPr>
        <w:spacing w:before="480" w:after="480"/>
        <w:contextualSpacing/>
        <w:rPr>
          <w:rFonts w:eastAsia="Times New Roman" w:cs="Times New Roman"/>
          <w:kern w:val="0"/>
          <w14:ligatures w14:val="none"/>
        </w:rPr>
      </w:pPr>
    </w:p>
    <w:p w14:paraId="33E67913" w14:textId="3435D0D8" w:rsidR="00931E67" w:rsidRDefault="00931E67" w:rsidP="00E85457">
      <w:pPr>
        <w:spacing w:before="480" w:after="480"/>
        <w:contextualSpacing/>
        <w:rPr>
          <w:rFonts w:eastAsia="Times New Roman" w:cs="Times New Roman"/>
          <w:kern w:val="0"/>
          <w14:ligatures w14:val="none"/>
        </w:rPr>
      </w:pPr>
      <w:r>
        <w:rPr>
          <w:rFonts w:eastAsia="Times New Roman" w:cs="Times New Roman"/>
          <w:kern w:val="0"/>
          <w14:ligatures w14:val="none"/>
        </w:rPr>
        <w:t>Achieving this level of visibility is exceptionally complex, as production environments are rarely structurally pristine. Real-world directory architectures, from my experience, is a mix between typically inherited legacy systems that have absorbed successive corporate acquisitions, agency-wide restructures, cloud migrations, or contractor transitions. They are often burdened by emergency modifications, legacy application dependencies, mission-driven policy exceptions, and temporary access configurations that inadvertently become permanent over time. Consequently, network diagrams become obsolete, documentation undergoes severe configuration drift, and asset ownership blurs until regulatory compliance audits mandate immediate remediation. Simultaneously, operational personnel rotate, and security tools are frequently deployed without ever being fully understood or natively integrated into daily operations.</w:t>
      </w:r>
    </w:p>
    <w:p w14:paraId="7A5C7DEE" w14:textId="77777777" w:rsidR="003604AE" w:rsidRDefault="003604AE" w:rsidP="00E85457">
      <w:pPr>
        <w:spacing w:before="480" w:after="480"/>
        <w:contextualSpacing/>
        <w:rPr>
          <w:rFonts w:eastAsia="Times New Roman" w:cs="Times New Roman"/>
          <w:kern w:val="0"/>
          <w14:ligatures w14:val="none"/>
        </w:rPr>
      </w:pPr>
    </w:p>
    <w:p w14:paraId="50E36A81" w14:textId="01844E69" w:rsidR="003604AE" w:rsidRDefault="003604AE" w:rsidP="00E85457">
      <w:pPr>
        <w:spacing w:before="480" w:after="480"/>
        <w:contextualSpacing/>
        <w:rPr>
          <w:rFonts w:eastAsia="Times New Roman" w:cs="Times New Roman"/>
          <w:kern w:val="0"/>
          <w14:ligatures w14:val="none"/>
        </w:rPr>
      </w:pPr>
      <w:r>
        <w:rPr>
          <w:rFonts w:eastAsia="Times New Roman" w:cs="Times New Roman"/>
          <w:kern w:val="0"/>
          <w14:ligatures w14:val="none"/>
        </w:rPr>
        <w:t xml:space="preserve">To counteract this compounding operational debt. Defenders must transition from passive administration to the active discipline of identity security engineering. Identity security engineering treats the identity infrastructure as a unified, security-critical control plane. This discipline dictates that Active Directory, Microsoft Entra ID, Active Directory Certificate Services (AD CS), federation gateways, privileged access tiers, service accounts, and machine identities be engineered with </w:t>
      </w:r>
      <w:proofErr w:type="spellStart"/>
      <w:r>
        <w:rPr>
          <w:rFonts w:eastAsia="Times New Roman" w:cs="Times New Roman"/>
          <w:kern w:val="0"/>
          <w14:ligatures w14:val="none"/>
        </w:rPr>
        <w:t>he</w:t>
      </w:r>
      <w:proofErr w:type="spellEnd"/>
      <w:r>
        <w:rPr>
          <w:rFonts w:eastAsia="Times New Roman" w:cs="Times New Roman"/>
          <w:kern w:val="0"/>
          <w14:ligatures w14:val="none"/>
        </w:rPr>
        <w:t xml:space="preserve"> same rigor as critical physical infrastructure. It shifts the defensive metric from the mere existence of a security control to its operational efficacy.</w:t>
      </w:r>
    </w:p>
    <w:p w14:paraId="3F3341DF" w14:textId="77777777" w:rsidR="003604AE" w:rsidRDefault="003604AE" w:rsidP="00E85457">
      <w:pPr>
        <w:spacing w:before="480" w:after="480"/>
        <w:contextualSpacing/>
        <w:rPr>
          <w:rFonts w:eastAsia="Times New Roman" w:cs="Times New Roman"/>
          <w:kern w:val="0"/>
          <w14:ligatures w14:val="none"/>
        </w:rPr>
      </w:pPr>
    </w:p>
    <w:p w14:paraId="4F7FEC28" w14:textId="115EC2B0" w:rsidR="003604AE" w:rsidRDefault="003604AE" w:rsidP="00E85457">
      <w:pPr>
        <w:spacing w:before="480" w:after="480"/>
        <w:contextualSpacing/>
        <w:rPr>
          <w:rFonts w:eastAsia="Times New Roman" w:cs="Times New Roman"/>
          <w:kern w:val="0"/>
          <w14:ligatures w14:val="none"/>
        </w:rPr>
      </w:pPr>
      <w:r>
        <w:rPr>
          <w:rFonts w:eastAsia="Times New Roman" w:cs="Times New Roman"/>
          <w:kern w:val="0"/>
          <w14:ligatures w14:val="none"/>
        </w:rPr>
        <w:t>Finally, technical practitioners must articulate identity risks using the language of mission impact and operational consequence. Technical findings framed abstractly – such as stating “excessive delegation exists on an application service account” – frequently fail to secure executive sponsorship or resource allocation. Conversely, translating the vulnerability into operational risk provides the necessary clarity for leadership: “A compromise of this specific service account grants an adversary unauthorized, unauthenticated control over core administrative infrastructure and mission-critical authentication pathways.” To drive meaningful and actionable organizational change, technical identity risk must always be communicated through the lens of systemic operational consequence.</w:t>
      </w:r>
    </w:p>
    <w:p w14:paraId="3D8CB8F1" w14:textId="77777777" w:rsidR="00387474" w:rsidRDefault="00387474" w:rsidP="00E85457">
      <w:pPr>
        <w:spacing w:before="480" w:after="480"/>
        <w:contextualSpacing/>
        <w:rPr>
          <w:rFonts w:eastAsia="Times New Roman" w:cs="Times New Roman"/>
          <w:kern w:val="0"/>
          <w14:ligatures w14:val="none"/>
        </w:rPr>
      </w:pPr>
    </w:p>
    <w:p w14:paraId="3DECF7A2" w14:textId="3B490914" w:rsidR="00387474" w:rsidRDefault="00387474" w:rsidP="00E85457">
      <w:pPr>
        <w:spacing w:before="480" w:after="480"/>
        <w:contextualSpacing/>
        <w:rPr>
          <w:rFonts w:eastAsia="Times New Roman" w:cs="Times New Roman"/>
          <w:b/>
          <w:bCs/>
          <w:kern w:val="0"/>
          <w14:ligatures w14:val="none"/>
        </w:rPr>
      </w:pPr>
      <w:r>
        <w:rPr>
          <w:rFonts w:eastAsia="Times New Roman" w:cs="Times New Roman"/>
          <w:b/>
          <w:bCs/>
          <w:kern w:val="0"/>
          <w14:ligatures w14:val="none"/>
        </w:rPr>
        <w:t>SIDEBAR: In the Trenches – Proactive Baseline Auditing</w:t>
      </w:r>
    </w:p>
    <w:p w14:paraId="768D5FEE" w14:textId="7123C840" w:rsidR="00387474" w:rsidRDefault="00387474" w:rsidP="00E85457">
      <w:pPr>
        <w:spacing w:before="480" w:after="480"/>
        <w:contextualSpacing/>
        <w:rPr>
          <w:rFonts w:eastAsia="Times New Roman" w:cs="Times New Roman"/>
          <w:kern w:val="0"/>
          <w14:ligatures w14:val="none"/>
        </w:rPr>
      </w:pPr>
      <w:r>
        <w:rPr>
          <w:rFonts w:eastAsia="Times New Roman" w:cs="Times New Roman"/>
          <w:b/>
          <w:bCs/>
          <w:kern w:val="0"/>
          <w14:ligatures w14:val="none"/>
        </w:rPr>
        <w:t xml:space="preserve">Author’s Note: </w:t>
      </w:r>
      <w:r>
        <w:rPr>
          <w:rFonts w:eastAsia="Times New Roman" w:cs="Times New Roman"/>
          <w:kern w:val="0"/>
          <w14:ligatures w14:val="none"/>
        </w:rPr>
        <w:t>Bridging the communication gap between technical identity findings and senior leadership remains one of the most persistent operational hurdles in federal and military security networks. An Information Systems Security Officer (ISSO) who simply reports an alert about excessive SPNs will often be ignored; however, an ISSO who frames the finding clearly – stating that a compromised service account with excessive SPNs allows an adversary to forge Kerberos tickets and gain domain-wide administrative access, directly invalidating the Authorization to Operate (ATO) boundary for all connected mission-systems – will immediately secure resources, executive attention, and an accelerated remediation timeline.</w:t>
      </w:r>
    </w:p>
    <w:p w14:paraId="40022A6A" w14:textId="77777777" w:rsidR="00387474" w:rsidRDefault="00387474" w:rsidP="00E85457">
      <w:pPr>
        <w:spacing w:before="480" w:after="480"/>
        <w:contextualSpacing/>
        <w:rPr>
          <w:rFonts w:eastAsia="Times New Roman" w:cs="Times New Roman"/>
          <w:kern w:val="0"/>
          <w14:ligatures w14:val="none"/>
        </w:rPr>
      </w:pPr>
    </w:p>
    <w:p w14:paraId="684A17F6" w14:textId="2DE55217" w:rsidR="00387474" w:rsidRDefault="00387474" w:rsidP="00E85457">
      <w:pPr>
        <w:spacing w:before="480" w:after="480"/>
        <w:contextualSpacing/>
        <w:rPr>
          <w:rFonts w:eastAsia="Times New Roman" w:cs="Times New Roman"/>
          <w:kern w:val="0"/>
          <w14:ligatures w14:val="none"/>
        </w:rPr>
      </w:pPr>
      <w:r>
        <w:rPr>
          <w:rFonts w:eastAsia="Times New Roman" w:cs="Times New Roman"/>
          <w:kern w:val="0"/>
          <w14:ligatures w14:val="none"/>
        </w:rPr>
        <w:t xml:space="preserve">The difference is deliberate mission translation. In </w:t>
      </w:r>
      <w:proofErr w:type="gramStart"/>
      <w:r>
        <w:rPr>
          <w:rFonts w:eastAsia="Times New Roman" w:cs="Times New Roman"/>
          <w:kern w:val="0"/>
          <w14:ligatures w14:val="none"/>
        </w:rPr>
        <w:t>Department of Defense (DoD) terms</w:t>
      </w:r>
      <w:proofErr w:type="gramEnd"/>
      <w:r>
        <w:rPr>
          <w:rFonts w:eastAsia="Times New Roman" w:cs="Times New Roman"/>
          <w:kern w:val="0"/>
          <w14:ligatures w14:val="none"/>
        </w:rPr>
        <w:t>, this requires connecting identity-layer risks to overall operational risk, a process explicitly mandated by the Risk Management Framework (RMF) yet frequently misarticulated by engineering teams. To be an effective identity security engineer, you must master both the technical protocols and the operational language of mission assurance.</w:t>
      </w:r>
    </w:p>
    <w:p w14:paraId="5AF1669C" w14:textId="77777777" w:rsidR="00387474" w:rsidRDefault="00387474" w:rsidP="00E85457">
      <w:pPr>
        <w:spacing w:before="480" w:after="480"/>
        <w:contextualSpacing/>
        <w:rPr>
          <w:rFonts w:eastAsia="Times New Roman" w:cs="Times New Roman"/>
          <w:kern w:val="0"/>
          <w14:ligatures w14:val="none"/>
        </w:rPr>
      </w:pPr>
    </w:p>
    <w:p w14:paraId="12943191" w14:textId="4E2EA02B" w:rsidR="00387474" w:rsidRPr="00387474" w:rsidRDefault="00387474" w:rsidP="00E85457">
      <w:pPr>
        <w:spacing w:before="480" w:after="480"/>
        <w:contextualSpacing/>
        <w:rPr>
          <w:rFonts w:eastAsia="Times New Roman" w:cs="Times New Roman"/>
          <w:kern w:val="0"/>
          <w14:ligatures w14:val="none"/>
        </w:rPr>
      </w:pPr>
      <w:r>
        <w:rPr>
          <w:rFonts w:eastAsia="Times New Roman" w:cs="Times New Roman"/>
          <w:kern w:val="0"/>
          <w14:ligatures w14:val="none"/>
        </w:rPr>
        <w:t>Throughout my career managing these control planes, I institutionalized this through a strict baseline auditing habit. During operational windows, I wrote and used customized PowerShell scripts alongside manual Active Directory Users and Computers (ADUC) containment sweeps to visually inspect user profiles, audit nested group memberships, and verify administrative boundaries. By aggressively stripping away unauthorized privilege drift and keeping hard copies of valid access justifications on file, you can successfully eliminate an attacker’s window of opportunity before an exploitation campaign ever initiates.</w:t>
      </w:r>
    </w:p>
    <w:p w14:paraId="2C76F3CD" w14:textId="77777777" w:rsidR="003D5815" w:rsidRPr="003D5815" w:rsidRDefault="00000000" w:rsidP="003D5815">
      <w:pPr>
        <w:spacing w:before="480" w:after="480" w:line="240" w:lineRule="auto"/>
        <w:rPr>
          <w:rFonts w:ascii="Roboto" w:eastAsia="Times New Roman" w:hAnsi="Roboto" w:cs="Times New Roman"/>
          <w:kern w:val="0"/>
          <w:sz w:val="21"/>
          <w:szCs w:val="21"/>
          <w14:ligatures w14:val="none"/>
        </w:rPr>
      </w:pPr>
      <w:r>
        <w:rPr>
          <w:rFonts w:ascii="Times New Roman" w:eastAsia="Times New Roman" w:hAnsi="Times New Roman" w:cs="Times New Roman"/>
          <w:kern w:val="0"/>
          <w14:ligatures w14:val="none"/>
        </w:rPr>
        <w:pict w14:anchorId="338CB061">
          <v:rect id="_x0000_i1025" style="width:0;height:1.5pt" o:hralign="center" o:hrstd="t" o:hr="t" fillcolor="#a0a0a0" stroked="f"/>
        </w:pict>
      </w:r>
    </w:p>
    <w:p w14:paraId="2FB6673B" w14:textId="1DAA3DF8" w:rsidR="008054EF" w:rsidRPr="00941406" w:rsidRDefault="00387474" w:rsidP="00941406">
      <w:pPr>
        <w:pStyle w:val="Heading2"/>
        <w:rPr>
          <w:b/>
          <w:bCs/>
        </w:rPr>
      </w:pPr>
      <w:r w:rsidRPr="00941406">
        <w:rPr>
          <w:b/>
          <w:bCs/>
        </w:rPr>
        <w:t>Springer/Apress Formal Manuscript Proposal: Chapter and Curriculum Blueprint</w:t>
      </w:r>
    </w:p>
    <w:p w14:paraId="623F0400" w14:textId="2F47D0B4" w:rsidR="00387474" w:rsidRPr="00941406" w:rsidRDefault="00387474" w:rsidP="00387474">
      <w:pPr>
        <w:rPr>
          <w:b/>
          <w:bCs/>
        </w:rPr>
      </w:pPr>
      <w:r w:rsidRPr="00941406">
        <w:rPr>
          <w:b/>
          <w:bCs/>
        </w:rPr>
        <w:t>PROJECT WORKING TITLE:</w:t>
      </w:r>
    </w:p>
    <w:p w14:paraId="52D8E2C9" w14:textId="01528A74" w:rsidR="00387474" w:rsidRDefault="00387474" w:rsidP="00387474">
      <w:r>
        <w:t>Master of Your Domain: Engineering the Identity Control Plane: Aligning Technical Risk with Governance, Zero Trust, and Federal Mission Impact</w:t>
      </w:r>
    </w:p>
    <w:p w14:paraId="26383B01" w14:textId="3F6A2A3C" w:rsidR="00387474" w:rsidRPr="00941406" w:rsidRDefault="00387474" w:rsidP="00387474">
      <w:pPr>
        <w:rPr>
          <w:b/>
          <w:bCs/>
        </w:rPr>
      </w:pPr>
      <w:r w:rsidRPr="00941406">
        <w:rPr>
          <w:b/>
          <w:bCs/>
        </w:rPr>
        <w:t>TARGET IMPRINT:</w:t>
      </w:r>
    </w:p>
    <w:p w14:paraId="4D92B248" w14:textId="56962722" w:rsidR="00387474" w:rsidRDefault="00387474" w:rsidP="00387474">
      <w:r>
        <w:t>Apress (Professional and Applied Computing Series)</w:t>
      </w:r>
    </w:p>
    <w:p w14:paraId="789E80CA" w14:textId="115C39DE" w:rsidR="00387474" w:rsidRPr="00941406" w:rsidRDefault="00387474" w:rsidP="00387474">
      <w:pPr>
        <w:rPr>
          <w:b/>
          <w:bCs/>
        </w:rPr>
      </w:pPr>
      <w:r w:rsidRPr="00941406">
        <w:rPr>
          <w:b/>
          <w:bCs/>
        </w:rPr>
        <w:t>MANUSCRIPT LOGICAL DIVISION:</w:t>
      </w:r>
    </w:p>
    <w:p w14:paraId="0CB64EEE" w14:textId="7F76B719" w:rsidR="00387474" w:rsidRDefault="00941406" w:rsidP="00387474">
      <w:r>
        <w:t xml:space="preserve">This manuscript explicitly showcases the 360-degree tactical symmetry of the text. Attackers study defense to bypass it, and defenders study offense to build it. </w:t>
      </w:r>
      <w:r w:rsidR="00387474">
        <w:t>The text is systematically organized into four (4) core progression phases, spanning a highly integrated curriculum of seventy (70) technical chapters and comprehensive tactical resource appendices.</w:t>
      </w:r>
    </w:p>
    <w:p w14:paraId="2B6DFB95" w14:textId="61C0A806" w:rsidR="00941406" w:rsidRDefault="00941406" w:rsidP="00387474">
      <w:r>
        <w:t xml:space="preserve">This </w:t>
      </w:r>
      <w:r w:rsidR="006C2641">
        <w:t>8</w:t>
      </w:r>
      <w:r>
        <w:t>0-chapter blueprint includes title and focus description and has been engineered to seamlessly interweave the dual offensive and defensive mechanics, providing the reader with an unparalleled, dual-perspective approach to the identity control plane.</w:t>
      </w:r>
    </w:p>
    <w:p w14:paraId="32A09329" w14:textId="77777777" w:rsidR="00431636" w:rsidRDefault="00431636" w:rsidP="00387474"/>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31636" w:rsidRPr="006C2641" w14:paraId="6F502985" w14:textId="77777777" w:rsidTr="00431636">
        <w:tc>
          <w:tcPr>
            <w:tcW w:w="9350" w:type="dxa"/>
            <w:vAlign w:val="center"/>
          </w:tcPr>
          <w:p w14:paraId="6F998354" w14:textId="5DD61FD8" w:rsidR="00431636" w:rsidRPr="006C2641" w:rsidRDefault="00431636" w:rsidP="00387474">
            <w:pPr>
              <w:rPr>
                <w:b/>
                <w:bCs/>
                <w:sz w:val="36"/>
                <w:szCs w:val="36"/>
              </w:rPr>
            </w:pPr>
            <w:r w:rsidRPr="006C2641">
              <w:rPr>
                <w:b/>
                <w:bCs/>
                <w:sz w:val="36"/>
                <w:szCs w:val="36"/>
              </w:rPr>
              <w:t>P</w:t>
            </w:r>
            <w:r w:rsidR="00D95929" w:rsidRPr="006C2641">
              <w:rPr>
                <w:b/>
                <w:bCs/>
                <w:sz w:val="36"/>
                <w:szCs w:val="36"/>
              </w:rPr>
              <w:t>ART</w:t>
            </w:r>
            <w:r w:rsidRPr="006C2641">
              <w:rPr>
                <w:b/>
                <w:bCs/>
                <w:sz w:val="36"/>
                <w:szCs w:val="36"/>
              </w:rPr>
              <w:t xml:space="preserve"> I: F</w:t>
            </w:r>
            <w:r w:rsidR="00D95929" w:rsidRPr="006C2641">
              <w:rPr>
                <w:b/>
                <w:bCs/>
                <w:sz w:val="36"/>
                <w:szCs w:val="36"/>
              </w:rPr>
              <w:t>OUNDATIONS OF IDENTITY</w:t>
            </w:r>
            <w:r w:rsidRPr="006C2641">
              <w:rPr>
                <w:b/>
                <w:bCs/>
                <w:sz w:val="36"/>
                <w:szCs w:val="36"/>
              </w:rPr>
              <w:t>-C</w:t>
            </w:r>
            <w:r w:rsidR="00D95929" w:rsidRPr="006C2641">
              <w:rPr>
                <w:b/>
                <w:bCs/>
                <w:sz w:val="36"/>
                <w:szCs w:val="36"/>
              </w:rPr>
              <w:t>ENTRIC SECURITY</w:t>
            </w:r>
            <w:r w:rsidRPr="006C2641">
              <w:rPr>
                <w:b/>
                <w:bCs/>
                <w:sz w:val="36"/>
                <w:szCs w:val="36"/>
              </w:rPr>
              <w:t xml:space="preserve"> (C</w:t>
            </w:r>
            <w:r w:rsidR="00D95929" w:rsidRPr="006C2641">
              <w:rPr>
                <w:b/>
                <w:bCs/>
                <w:sz w:val="36"/>
                <w:szCs w:val="36"/>
              </w:rPr>
              <w:t>HAPTERS</w:t>
            </w:r>
            <w:r w:rsidRPr="006C2641">
              <w:rPr>
                <w:b/>
                <w:bCs/>
                <w:sz w:val="36"/>
                <w:szCs w:val="36"/>
              </w:rPr>
              <w:t xml:space="preserve"> 1-</w:t>
            </w:r>
            <w:r w:rsidR="00B10308" w:rsidRPr="006C2641">
              <w:rPr>
                <w:b/>
                <w:bCs/>
                <w:sz w:val="36"/>
                <w:szCs w:val="36"/>
              </w:rPr>
              <w:t>7</w:t>
            </w:r>
            <w:r w:rsidRPr="006C2641">
              <w:rPr>
                <w:b/>
                <w:bCs/>
                <w:sz w:val="36"/>
                <w:szCs w:val="36"/>
              </w:rPr>
              <w:t>)</w:t>
            </w:r>
          </w:p>
        </w:tc>
      </w:tr>
    </w:tbl>
    <w:p w14:paraId="1148DCB4" w14:textId="77777777" w:rsidR="009008A7" w:rsidRDefault="009008A7" w:rsidP="00387474"/>
    <w:p w14:paraId="32E3AC1D" w14:textId="34E103EB" w:rsidR="00387474" w:rsidRPr="009008A7" w:rsidRDefault="009008A7" w:rsidP="00387474">
      <w:pPr>
        <w:rPr>
          <w:i/>
          <w:iCs/>
        </w:rPr>
      </w:pPr>
      <w:r w:rsidRPr="009008A7">
        <w:rPr>
          <w:i/>
          <w:iCs/>
        </w:rPr>
        <w:t>The supreme art of war is to subdue the enemy without fighting.</w:t>
      </w:r>
      <w:r w:rsidRPr="009008A7">
        <w:rPr>
          <w:i/>
          <w:iCs/>
        </w:rPr>
        <w:br/>
      </w:r>
      <w:r w:rsidRPr="009008A7">
        <w:t xml:space="preserve">-Sun Tzu, </w:t>
      </w:r>
      <w:r w:rsidRPr="009008A7">
        <w:rPr>
          <w:i/>
          <w:iCs/>
        </w:rPr>
        <w:t>The Art of War</w:t>
      </w:r>
      <w:r>
        <w:rPr>
          <w:i/>
          <w:iCs/>
        </w:rPr>
        <w:br/>
      </w:r>
      <w:r w:rsidR="00431636">
        <w:br/>
      </w:r>
      <w:r w:rsidR="00F949D5">
        <w:t>T</w:t>
      </w:r>
      <w:r w:rsidR="00387474">
        <w:t xml:space="preserve">his introductory volume establishes the legal, statutory, and architectural paradigms </w:t>
      </w:r>
      <w:r w:rsidR="00F949D5">
        <w:t>driving</w:t>
      </w:r>
      <w:r w:rsidR="00387474">
        <w:t xml:space="preserve"> modern identity control planes across the </w:t>
      </w:r>
      <w:r w:rsidR="00915D13">
        <w:t>F</w:t>
      </w:r>
      <w:r w:rsidR="00387474">
        <w:t xml:space="preserve">ederal </w:t>
      </w:r>
      <w:r w:rsidR="00915D13">
        <w:t>E</w:t>
      </w:r>
      <w:r w:rsidR="00387474">
        <w:t>nterprise, Civilian Executive Branch (</w:t>
      </w:r>
      <w:r w:rsidR="00915D13">
        <w:t>F</w:t>
      </w:r>
      <w:r w:rsidR="00387474">
        <w:t>CEB)</w:t>
      </w:r>
      <w:r w:rsidR="00915D13">
        <w:t>, Department of Defense (DoD), and Intelligence Community (IC). It establishes why the legacy network perimeter model has collapsed and provides the structural framework necessary to evaluate identity management not as an administrative utility, but as a critical warfare domain</w:t>
      </w:r>
      <w:r w:rsidR="00941406">
        <w:t xml:space="preserve"> where attackers exploit regulatory gaps and defenders enforce compliance.</w:t>
      </w:r>
    </w:p>
    <w:p w14:paraId="1B3CA2FB" w14:textId="6320C6CA" w:rsidR="00915D13" w:rsidRPr="00F949D5" w:rsidRDefault="00915D13" w:rsidP="00387474">
      <w:pPr>
        <w:rPr>
          <w:b/>
          <w:bCs/>
        </w:rPr>
      </w:pPr>
      <w:r w:rsidRPr="00F949D5">
        <w:rPr>
          <w:b/>
          <w:bCs/>
        </w:rPr>
        <w:lastRenderedPageBreak/>
        <w:t>Chapter 1: Foundations of Identity Security: Active Directory, FICAM, and the Enterprise</w:t>
      </w:r>
    </w:p>
    <w:p w14:paraId="22684831" w14:textId="5832D0E6" w:rsidR="00915D13" w:rsidRDefault="00F83C77" w:rsidP="00F949D5">
      <w:pPr>
        <w:pStyle w:val="ListParagraph"/>
        <w:numPr>
          <w:ilvl w:val="0"/>
          <w:numId w:val="62"/>
        </w:numPr>
      </w:pPr>
      <w:r w:rsidRPr="006C2641">
        <w:rPr>
          <w:i/>
          <w:iCs/>
        </w:rPr>
        <w:t>Defender Focus:</w:t>
      </w:r>
      <w:r>
        <w:t xml:space="preserve"> Learn to evaluate the shift from network-centric perimeters to identity-centric boundaries, positioning Active Directory as the core technical substrate and Zero Trust Architecture (ZTA) as the mandatory target state.</w:t>
      </w:r>
    </w:p>
    <w:p w14:paraId="7FDF57B0" w14:textId="3BEACDD8" w:rsidR="00F83C77" w:rsidRDefault="00F83C77" w:rsidP="00F949D5">
      <w:pPr>
        <w:pStyle w:val="ListParagraph"/>
        <w:numPr>
          <w:ilvl w:val="0"/>
          <w:numId w:val="62"/>
        </w:numPr>
      </w:pPr>
      <w:r w:rsidRPr="006C2641">
        <w:rPr>
          <w:i/>
          <w:iCs/>
        </w:rPr>
        <w:t>Attacker Focus:</w:t>
      </w:r>
      <w:r>
        <w:t xml:space="preserve"> Analyze how adversaries systematically weaponize corporate inheritance, unmanaged configuration debt, and visibility gaps against the Federal identity, Credential, and Access Management (FICAM) roadmap.</w:t>
      </w:r>
    </w:p>
    <w:p w14:paraId="17D77B9C" w14:textId="73C03BF8" w:rsidR="00915D13" w:rsidRPr="00F949D5" w:rsidRDefault="00915D13" w:rsidP="00915D13">
      <w:pPr>
        <w:rPr>
          <w:b/>
          <w:bCs/>
        </w:rPr>
      </w:pPr>
      <w:r w:rsidRPr="00F949D5">
        <w:rPr>
          <w:b/>
          <w:bCs/>
        </w:rPr>
        <w:t>Chapter 2: Federal Identity Governance</w:t>
      </w:r>
      <w:r w:rsidR="00103C55">
        <w:rPr>
          <w:b/>
          <w:bCs/>
        </w:rPr>
        <w:t xml:space="preserve">, </w:t>
      </w:r>
      <w:r w:rsidRPr="00F949D5">
        <w:rPr>
          <w:b/>
          <w:bCs/>
        </w:rPr>
        <w:t>FICAM Authorities</w:t>
      </w:r>
      <w:r w:rsidR="00103C55">
        <w:rPr>
          <w:b/>
          <w:bCs/>
        </w:rPr>
        <w:t>, and the Adversarial Compliance Audit</w:t>
      </w:r>
    </w:p>
    <w:p w14:paraId="5FFFC277" w14:textId="67C82BB8" w:rsidR="00915D13" w:rsidRDefault="00F83C77" w:rsidP="00F949D5">
      <w:pPr>
        <w:pStyle w:val="ListParagraph"/>
        <w:numPr>
          <w:ilvl w:val="0"/>
          <w:numId w:val="62"/>
        </w:numPr>
      </w:pPr>
      <w:r w:rsidRPr="006C2641">
        <w:rPr>
          <w:i/>
          <w:iCs/>
        </w:rPr>
        <w:t>Defender Focus:</w:t>
      </w:r>
      <w:r>
        <w:t xml:space="preserve"> Traces and maps the complex regulatory and statutory oversight driving government security programs, including FISMA, HSPD-12, FIPS 201, OMB M-22-09, and the defensive directives issued by the White House, CISA, DoD CIO, DISA, NSA, and USCYBERCOM.</w:t>
      </w:r>
    </w:p>
    <w:p w14:paraId="53A9F485" w14:textId="600C858F" w:rsidR="00F83C77" w:rsidRDefault="00F83C77" w:rsidP="00F949D5">
      <w:pPr>
        <w:pStyle w:val="ListParagraph"/>
        <w:numPr>
          <w:ilvl w:val="0"/>
          <w:numId w:val="62"/>
        </w:numPr>
      </w:pPr>
      <w:r w:rsidRPr="006C2641">
        <w:rPr>
          <w:i/>
          <w:iCs/>
        </w:rPr>
        <w:t>Attacker Focus:</w:t>
      </w:r>
      <w:r>
        <w:t xml:space="preserve"> Examine how sophisticated threat audit and map regulatory architecture silos, compliance gaps, and institutional friction points to discovery unmonitored inter-agency trust boundaries.</w:t>
      </w:r>
    </w:p>
    <w:p w14:paraId="4030542F" w14:textId="60885B44" w:rsidR="00103C55" w:rsidRDefault="00103C55" w:rsidP="00103C55">
      <w:pPr>
        <w:rPr>
          <w:b/>
          <w:bCs/>
        </w:rPr>
      </w:pPr>
      <w:r>
        <w:rPr>
          <w:b/>
          <w:bCs/>
        </w:rPr>
        <w:t>Chapter 3: Foundations of Identity Security, Part II: The Collapse of the Network Boundary and the Rise of Active Directory Identity Exploitation</w:t>
      </w:r>
    </w:p>
    <w:p w14:paraId="3B2EE4AA" w14:textId="0670B145" w:rsidR="00103C55" w:rsidRPr="00D95929" w:rsidRDefault="00D95929" w:rsidP="00103C55">
      <w:pPr>
        <w:pStyle w:val="ListParagraph"/>
        <w:numPr>
          <w:ilvl w:val="0"/>
          <w:numId w:val="62"/>
        </w:numPr>
        <w:rPr>
          <w:b/>
          <w:bCs/>
        </w:rPr>
      </w:pPr>
      <w:r w:rsidRPr="006C2641">
        <w:rPr>
          <w:i/>
          <w:iCs/>
        </w:rPr>
        <w:t>Defender Focus:</w:t>
      </w:r>
      <w:r>
        <w:t xml:space="preserve"> Structure a comprehensive identity security engineering baseline that treats directory infrastructures as an integrated, security-critical control plane rather than a simple administrative database.</w:t>
      </w:r>
    </w:p>
    <w:p w14:paraId="30746687" w14:textId="3CB7B33B" w:rsidR="00D95929" w:rsidRPr="00103C55" w:rsidRDefault="00D95929" w:rsidP="00103C55">
      <w:pPr>
        <w:pStyle w:val="ListParagraph"/>
        <w:numPr>
          <w:ilvl w:val="0"/>
          <w:numId w:val="62"/>
        </w:numPr>
        <w:rPr>
          <w:b/>
          <w:bCs/>
        </w:rPr>
      </w:pPr>
      <w:r w:rsidRPr="006C2641">
        <w:rPr>
          <w:i/>
          <w:iCs/>
        </w:rPr>
        <w:t>Attacker Focus:</w:t>
      </w:r>
      <w:r>
        <w:t xml:space="preserve"> Map out the foundational mechanics threat actors use to bypass network-layer security controls entirely, shifting their initial access and lateral movement tradecraft to exploit logical directory object relationships.</w:t>
      </w:r>
    </w:p>
    <w:p w14:paraId="3FD8AB29" w14:textId="356BF2BB" w:rsidR="00915D13" w:rsidRPr="00F949D5" w:rsidRDefault="00915D13" w:rsidP="00915D13">
      <w:pPr>
        <w:rPr>
          <w:b/>
          <w:bCs/>
        </w:rPr>
      </w:pPr>
      <w:r w:rsidRPr="00F949D5">
        <w:rPr>
          <w:b/>
          <w:bCs/>
        </w:rPr>
        <w:t xml:space="preserve">Chapter </w:t>
      </w:r>
      <w:r w:rsidR="00103C55">
        <w:rPr>
          <w:b/>
          <w:bCs/>
        </w:rPr>
        <w:t>4</w:t>
      </w:r>
      <w:r w:rsidRPr="00F949D5">
        <w:rPr>
          <w:b/>
          <w:bCs/>
        </w:rPr>
        <w:t xml:space="preserve">: </w:t>
      </w:r>
      <w:r w:rsidR="006C2641">
        <w:rPr>
          <w:b/>
          <w:bCs/>
        </w:rPr>
        <w:t>Packet-Level Realities: Engineering Network Capture Architecture and Sniffing Identity Traffic</w:t>
      </w:r>
    </w:p>
    <w:p w14:paraId="04A944EF" w14:textId="1211CF2E" w:rsidR="00D95929" w:rsidRDefault="00D95929" w:rsidP="00F949D5">
      <w:pPr>
        <w:pStyle w:val="ListParagraph"/>
        <w:numPr>
          <w:ilvl w:val="0"/>
          <w:numId w:val="62"/>
        </w:numPr>
      </w:pPr>
      <w:r w:rsidRPr="006C2641">
        <w:rPr>
          <w:i/>
          <w:iCs/>
        </w:rPr>
        <w:t xml:space="preserve">Defender </w:t>
      </w:r>
      <w:r w:rsidR="00915D13" w:rsidRPr="006C2641">
        <w:rPr>
          <w:i/>
          <w:iCs/>
        </w:rPr>
        <w:t>Focus:</w:t>
      </w:r>
      <w:r w:rsidR="00915D13">
        <w:t xml:space="preserve"> </w:t>
      </w:r>
      <w:r w:rsidR="006C2641">
        <w:t>Architect secure, tapped network capture points, configuring port mirroring, network TAPs, and Wireshark capture filters to intercept and inspect identity transport protocols across the local segment.</w:t>
      </w:r>
    </w:p>
    <w:p w14:paraId="39B0CE7F" w14:textId="3B1308F0" w:rsidR="00915D13" w:rsidRDefault="00D95929" w:rsidP="00F949D5">
      <w:pPr>
        <w:pStyle w:val="ListParagraph"/>
        <w:numPr>
          <w:ilvl w:val="0"/>
          <w:numId w:val="62"/>
        </w:numPr>
      </w:pPr>
      <w:r w:rsidRPr="006C2641">
        <w:rPr>
          <w:i/>
          <w:iCs/>
        </w:rPr>
        <w:t>Attacker Focus:</w:t>
      </w:r>
      <w:r>
        <w:t xml:space="preserve"> </w:t>
      </w:r>
      <w:r w:rsidR="006C2641">
        <w:t>Analyze network sniffer streams to silently capture unencrypted directory payloads, identifying specific packet patterns that signal defensive sensor networks or honeypots.</w:t>
      </w:r>
    </w:p>
    <w:p w14:paraId="268DBDD8" w14:textId="77777777" w:rsidR="00015A07" w:rsidRDefault="00915D13" w:rsidP="00015A07">
      <w:pPr>
        <w:rPr>
          <w:b/>
          <w:bCs/>
        </w:rPr>
      </w:pPr>
      <w:r w:rsidRPr="00F949D5">
        <w:rPr>
          <w:b/>
          <w:bCs/>
        </w:rPr>
        <w:lastRenderedPageBreak/>
        <w:t xml:space="preserve">Chapter </w:t>
      </w:r>
      <w:r w:rsidR="00103C55">
        <w:rPr>
          <w:b/>
          <w:bCs/>
        </w:rPr>
        <w:t>5</w:t>
      </w:r>
      <w:r w:rsidRPr="00F949D5">
        <w:rPr>
          <w:b/>
          <w:bCs/>
        </w:rPr>
        <w:t xml:space="preserve">: </w:t>
      </w:r>
      <w:r w:rsidR="00015A07">
        <w:rPr>
          <w:b/>
          <w:bCs/>
        </w:rPr>
        <w:t>Applying the Risk Management Framework (RMF) to Identity Infrastructures: Weaponizing Control Gaps in eMASS</w:t>
      </w:r>
    </w:p>
    <w:p w14:paraId="3C5F8EAB" w14:textId="745661B5" w:rsidR="00015A07" w:rsidRPr="00015A07" w:rsidRDefault="00015A07" w:rsidP="00015A07">
      <w:pPr>
        <w:pStyle w:val="ListParagraph"/>
        <w:numPr>
          <w:ilvl w:val="0"/>
          <w:numId w:val="62"/>
        </w:numPr>
        <w:rPr>
          <w:b/>
          <w:bCs/>
        </w:rPr>
      </w:pPr>
      <w:r>
        <w:rPr>
          <w:i/>
          <w:iCs/>
        </w:rPr>
        <w:t xml:space="preserve">Defender Focus: </w:t>
      </w:r>
      <w:r>
        <w:t>Formally apply the seven steps of the NIST SP 800-37 RMF to the identity control plane, mastering FIPS 199 categorization baselines, NIST SP 800-53 control allocation, and the generation of cryptographically non-repudiable eMASS evidence and artifact packages.</w:t>
      </w:r>
    </w:p>
    <w:p w14:paraId="68020971" w14:textId="775A1B6B" w:rsidR="00015A07" w:rsidRPr="00015A07" w:rsidRDefault="00015A07" w:rsidP="00015A07">
      <w:pPr>
        <w:pStyle w:val="ListParagraph"/>
        <w:numPr>
          <w:ilvl w:val="0"/>
          <w:numId w:val="62"/>
        </w:numPr>
        <w:rPr>
          <w:b/>
          <w:bCs/>
        </w:rPr>
      </w:pPr>
      <w:r>
        <w:rPr>
          <w:i/>
          <w:iCs/>
        </w:rPr>
        <w:t>Attacker Focus:</w:t>
      </w:r>
      <w:r>
        <w:rPr>
          <w:b/>
          <w:bCs/>
        </w:rPr>
        <w:t xml:space="preserve"> </w:t>
      </w:r>
      <w:r>
        <w:t>Shadow-audit paper-only compliance gaps, unverified controls, and documentation discrepancies to quietly subvert eMASS evidence boundaries and maintain access.</w:t>
      </w:r>
    </w:p>
    <w:p w14:paraId="214A6923" w14:textId="6AD30EC9" w:rsidR="00015A07" w:rsidRPr="00015A07" w:rsidRDefault="00015A07" w:rsidP="00015A07">
      <w:pPr>
        <w:rPr>
          <w:b/>
          <w:bCs/>
        </w:rPr>
      </w:pPr>
      <w:r>
        <w:rPr>
          <w:b/>
          <w:bCs/>
        </w:rPr>
        <w:t>Chapter 6 Security Requirements Guides (SRGs), STIGs, and Active Directory Compliance: Exploiting Configuration Vulnerabilities and Hardening Registries</w:t>
      </w:r>
    </w:p>
    <w:p w14:paraId="427D2B15" w14:textId="5B406326" w:rsidR="00D95929" w:rsidRDefault="00015A07" w:rsidP="00015A07">
      <w:pPr>
        <w:pStyle w:val="ListParagraph"/>
        <w:numPr>
          <w:ilvl w:val="0"/>
          <w:numId w:val="62"/>
        </w:numPr>
      </w:pPr>
      <w:r w:rsidRPr="00015A07">
        <w:rPr>
          <w:i/>
          <w:iCs/>
        </w:rPr>
        <w:t xml:space="preserve">Defender Focus: </w:t>
      </w:r>
      <w:r>
        <w:t>Deconstruct the architecture of DISA S</w:t>
      </w:r>
      <w:r w:rsidR="00915D13">
        <w:t>ecurity Technical Implementation Guides (STIGs), and Security Requirements Guides (SRGs</w:t>
      </w:r>
      <w:r w:rsidR="00103C55">
        <w:t>)</w:t>
      </w:r>
      <w:r>
        <w:t xml:space="preserve"> to remediate</w:t>
      </w:r>
      <w:r w:rsidR="00915D13">
        <w:t xml:space="preserve"> CAT I, CAT II, and CAT III configuration defects</w:t>
      </w:r>
      <w:r w:rsidR="00D95929">
        <w:t xml:space="preserve"> across servers and Domain Controllers.</w:t>
      </w:r>
    </w:p>
    <w:p w14:paraId="0EE1BF0E" w14:textId="77777777" w:rsidR="00D95929" w:rsidRPr="00D95929" w:rsidRDefault="00D95929" w:rsidP="006B114D">
      <w:pPr>
        <w:pStyle w:val="ListParagraph"/>
        <w:numPr>
          <w:ilvl w:val="0"/>
          <w:numId w:val="62"/>
        </w:numPr>
        <w:rPr>
          <w:b/>
          <w:bCs/>
        </w:rPr>
      </w:pPr>
      <w:r w:rsidRPr="00015A07">
        <w:rPr>
          <w:i/>
          <w:iCs/>
        </w:rPr>
        <w:t>Attacker Focus:</w:t>
      </w:r>
      <w:r>
        <w:t xml:space="preserve"> Map how adversaries systematically scan for missing STIG baselines, utilizing known Rule IDs to execute localized registry exploits, protocol downgrade attacks, and operating system modifications.</w:t>
      </w:r>
    </w:p>
    <w:p w14:paraId="27246AE8" w14:textId="00AB1CCF" w:rsidR="006B114D" w:rsidRPr="00D95929" w:rsidRDefault="006B114D" w:rsidP="00D95929">
      <w:pPr>
        <w:rPr>
          <w:b/>
          <w:bCs/>
        </w:rPr>
      </w:pPr>
      <w:r w:rsidRPr="00D95929">
        <w:rPr>
          <w:b/>
          <w:bCs/>
        </w:rPr>
        <w:t xml:space="preserve">Chapter </w:t>
      </w:r>
      <w:r w:rsidR="00015A07">
        <w:rPr>
          <w:b/>
          <w:bCs/>
        </w:rPr>
        <w:t>7</w:t>
      </w:r>
      <w:r w:rsidRPr="00D95929">
        <w:rPr>
          <w:b/>
          <w:bCs/>
        </w:rPr>
        <w:t xml:space="preserve">: Federal Cybersecurity Assessments </w:t>
      </w:r>
      <w:r w:rsidR="00103C55" w:rsidRPr="00D95929">
        <w:rPr>
          <w:b/>
          <w:bCs/>
        </w:rPr>
        <w:t>V</w:t>
      </w:r>
      <w:r w:rsidRPr="00D95929">
        <w:rPr>
          <w:b/>
          <w:bCs/>
        </w:rPr>
        <w:t>ersus Commercial Frameworks</w:t>
      </w:r>
      <w:r w:rsidR="00103C55" w:rsidRPr="00D95929">
        <w:rPr>
          <w:b/>
          <w:bCs/>
        </w:rPr>
        <w:t>: Bypassing Checklists and Engineering Continuous Readiness</w:t>
      </w:r>
    </w:p>
    <w:p w14:paraId="3318F414" w14:textId="40B556FF" w:rsidR="00431636" w:rsidRDefault="00D95929" w:rsidP="00431636">
      <w:pPr>
        <w:pStyle w:val="ListParagraph"/>
        <w:numPr>
          <w:ilvl w:val="0"/>
          <w:numId w:val="62"/>
        </w:numPr>
      </w:pPr>
      <w:r w:rsidRPr="00015A07">
        <w:rPr>
          <w:i/>
          <w:iCs/>
        </w:rPr>
        <w:t>Defender Focus:</w:t>
      </w:r>
      <w:r>
        <w:t xml:space="preserve"> Juxtaposes commercial frameworks (PCI DSS, SOC, HIPAA) against rigorous military evaluation regimes, transitioning from static security checklists to continuous readiness under Command Cyber Readiness Inspections (CCRI) and Cyber Operational Readiness Assessments (CORA).</w:t>
      </w:r>
    </w:p>
    <w:p w14:paraId="6ADBE520" w14:textId="6A8C4F2C" w:rsidR="00D95929" w:rsidRDefault="00D95929" w:rsidP="00431636">
      <w:pPr>
        <w:pStyle w:val="ListParagraph"/>
        <w:numPr>
          <w:ilvl w:val="0"/>
          <w:numId w:val="62"/>
        </w:numPr>
      </w:pPr>
      <w:r w:rsidRPr="00015A07">
        <w:rPr>
          <w:i/>
          <w:iCs/>
        </w:rPr>
        <w:t>Attacker Focus:</w:t>
      </w:r>
      <w:r>
        <w:t xml:space="preserve"> Master the exact methodology red teams and Advanced Persistent Threats (APTs) use to exploit predictable inspection patterns, bypassing checkbox security baselines to achieve domain compromise.</w:t>
      </w:r>
    </w:p>
    <w:p w14:paraId="2536C77F" w14:textId="77777777" w:rsidR="0069439E" w:rsidRDefault="0069439E" w:rsidP="0069439E"/>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31636" w:rsidRPr="006C2641" w14:paraId="413FBAB8" w14:textId="77777777" w:rsidTr="007320C4">
        <w:tc>
          <w:tcPr>
            <w:tcW w:w="9350" w:type="dxa"/>
            <w:vAlign w:val="center"/>
          </w:tcPr>
          <w:p w14:paraId="0F54BF68" w14:textId="204D10EE" w:rsidR="00431636" w:rsidRPr="006C2641" w:rsidRDefault="00431636" w:rsidP="007320C4">
            <w:pPr>
              <w:rPr>
                <w:b/>
                <w:bCs/>
                <w:sz w:val="36"/>
                <w:szCs w:val="36"/>
              </w:rPr>
            </w:pPr>
            <w:r w:rsidRPr="006C2641">
              <w:rPr>
                <w:b/>
                <w:bCs/>
                <w:sz w:val="36"/>
                <w:szCs w:val="36"/>
              </w:rPr>
              <w:t>P</w:t>
            </w:r>
            <w:r w:rsidR="00D95929" w:rsidRPr="006C2641">
              <w:rPr>
                <w:b/>
                <w:bCs/>
                <w:sz w:val="36"/>
                <w:szCs w:val="36"/>
              </w:rPr>
              <w:t>ART</w:t>
            </w:r>
            <w:r w:rsidRPr="006C2641">
              <w:rPr>
                <w:b/>
                <w:bCs/>
                <w:sz w:val="36"/>
                <w:szCs w:val="36"/>
              </w:rPr>
              <w:t xml:space="preserve"> II: NETWORK, WINDOWS, AND IDENTITY LAYERS (</w:t>
            </w:r>
            <w:r w:rsidR="00D95929" w:rsidRPr="006C2641">
              <w:rPr>
                <w:b/>
                <w:bCs/>
                <w:sz w:val="36"/>
                <w:szCs w:val="36"/>
              </w:rPr>
              <w:t>CHAPTERS</w:t>
            </w:r>
            <w:r w:rsidRPr="006C2641">
              <w:rPr>
                <w:b/>
                <w:bCs/>
                <w:sz w:val="36"/>
                <w:szCs w:val="36"/>
              </w:rPr>
              <w:t xml:space="preserve"> </w:t>
            </w:r>
            <w:r w:rsidR="00B10308" w:rsidRPr="006C2641">
              <w:rPr>
                <w:b/>
                <w:bCs/>
                <w:sz w:val="36"/>
                <w:szCs w:val="36"/>
              </w:rPr>
              <w:t>8</w:t>
            </w:r>
            <w:r w:rsidRPr="006C2641">
              <w:rPr>
                <w:b/>
                <w:bCs/>
                <w:sz w:val="36"/>
                <w:szCs w:val="36"/>
              </w:rPr>
              <w:t>-2</w:t>
            </w:r>
            <w:r w:rsidR="00B10308" w:rsidRPr="006C2641">
              <w:rPr>
                <w:b/>
                <w:bCs/>
                <w:sz w:val="36"/>
                <w:szCs w:val="36"/>
              </w:rPr>
              <w:t>8</w:t>
            </w:r>
            <w:r w:rsidRPr="006C2641">
              <w:rPr>
                <w:b/>
                <w:bCs/>
                <w:sz w:val="36"/>
                <w:szCs w:val="36"/>
              </w:rPr>
              <w:t>)</w:t>
            </w:r>
          </w:p>
        </w:tc>
      </w:tr>
    </w:tbl>
    <w:p w14:paraId="7C3BD095" w14:textId="540F1445" w:rsidR="009008A7" w:rsidRPr="009008A7" w:rsidRDefault="00431636" w:rsidP="00431636">
      <w:pPr>
        <w:rPr>
          <w:i/>
          <w:iCs/>
        </w:rPr>
      </w:pPr>
      <w:r>
        <w:br/>
      </w:r>
      <w:r w:rsidR="009008A7">
        <w:rPr>
          <w:i/>
          <w:iCs/>
        </w:rPr>
        <w:t>Order or disorder depends on organization; courage or cowardice on circumstances; strength or weakness on dispositions.</w:t>
      </w:r>
      <w:r w:rsidR="009008A7">
        <w:rPr>
          <w:i/>
          <w:iCs/>
        </w:rPr>
        <w:br/>
      </w:r>
      <w:r w:rsidR="009008A7">
        <w:t xml:space="preserve">-Sun Tzu, </w:t>
      </w:r>
      <w:r w:rsidR="009008A7">
        <w:rPr>
          <w:i/>
          <w:iCs/>
        </w:rPr>
        <w:t>The Art of War</w:t>
      </w:r>
    </w:p>
    <w:p w14:paraId="05B4CCF4" w14:textId="37601614" w:rsidR="00431636" w:rsidRDefault="00431636" w:rsidP="00431636">
      <w:r>
        <w:lastRenderedPageBreak/>
        <w:t xml:space="preserve">This volume details </w:t>
      </w:r>
      <w:r w:rsidR="0015314E">
        <w:t>the low-level, systems-engineering protocols that power enterprise directory environments. It bridges the gap between raw packet-level data and logical directory objects, preparing the security practitioner to audit authentication pipelines</w:t>
      </w:r>
      <w:r w:rsidR="00F83C77">
        <w:t xml:space="preserve"> while demonstrating how attackers intercept, dissect, and manipulate these core protocol handshakes.</w:t>
      </w:r>
    </w:p>
    <w:p w14:paraId="392F0912" w14:textId="35E4AC71" w:rsidR="00F949D5" w:rsidRPr="00431636" w:rsidRDefault="00F949D5" w:rsidP="00F949D5">
      <w:pPr>
        <w:rPr>
          <w:b/>
          <w:bCs/>
        </w:rPr>
      </w:pPr>
      <w:r w:rsidRPr="00431636">
        <w:rPr>
          <w:b/>
          <w:bCs/>
        </w:rPr>
        <w:t xml:space="preserve">Chapter </w:t>
      </w:r>
      <w:r w:rsidR="00015A07">
        <w:rPr>
          <w:b/>
          <w:bCs/>
        </w:rPr>
        <w:t>8</w:t>
      </w:r>
      <w:r w:rsidRPr="00431636">
        <w:rPr>
          <w:b/>
          <w:bCs/>
        </w:rPr>
        <w:t xml:space="preserve">: Active Directory Structural Architecture: </w:t>
      </w:r>
      <w:r w:rsidR="00F83C77">
        <w:rPr>
          <w:b/>
          <w:bCs/>
        </w:rPr>
        <w:t xml:space="preserve">Introduction to </w:t>
      </w:r>
      <w:r w:rsidRPr="00431636">
        <w:rPr>
          <w:b/>
          <w:bCs/>
        </w:rPr>
        <w:t>Forests, Domain</w:t>
      </w:r>
      <w:r w:rsidR="00F83C77">
        <w:rPr>
          <w:b/>
          <w:bCs/>
        </w:rPr>
        <w:t>s, Trees, and Reconnaissance of Schema Vulnerabilities</w:t>
      </w:r>
    </w:p>
    <w:p w14:paraId="376A0C83" w14:textId="44F2ECC4" w:rsidR="00F949D5" w:rsidRDefault="00D95929" w:rsidP="00431636">
      <w:pPr>
        <w:pStyle w:val="ListParagraph"/>
        <w:numPr>
          <w:ilvl w:val="0"/>
          <w:numId w:val="62"/>
        </w:numPr>
      </w:pPr>
      <w:r w:rsidRPr="00015A07">
        <w:rPr>
          <w:i/>
          <w:iCs/>
        </w:rPr>
        <w:t>Defender Focus:</w:t>
      </w:r>
      <w:r>
        <w:t xml:space="preserve"> Formally architect the logical boundaries of the enterprise forest and domain, maintaining strict schema security, secure configuration partitions, and granular boundary isolation.</w:t>
      </w:r>
    </w:p>
    <w:p w14:paraId="4C3A1F86" w14:textId="673D3EBC" w:rsidR="00D95929" w:rsidRDefault="00D95929" w:rsidP="00431636">
      <w:pPr>
        <w:pStyle w:val="ListParagraph"/>
        <w:numPr>
          <w:ilvl w:val="0"/>
          <w:numId w:val="62"/>
        </w:numPr>
      </w:pPr>
      <w:r w:rsidRPr="00015A07">
        <w:rPr>
          <w:i/>
          <w:iCs/>
        </w:rPr>
        <w:t>Attacker Focus:</w:t>
      </w:r>
      <w:r>
        <w:t xml:space="preserve"> Execute directory queries utilizing Abstract Syntax Notation (ASN.1)</w:t>
      </w:r>
      <w:r w:rsidR="00017324">
        <w:t xml:space="preserve"> data typing to map structural objects and uncover undocumented, exploitable cross-forest trust topologies.</w:t>
      </w:r>
    </w:p>
    <w:p w14:paraId="18A98DB1" w14:textId="6AF811D8" w:rsidR="00F949D5" w:rsidRPr="00431636" w:rsidRDefault="00F949D5" w:rsidP="00F949D5">
      <w:pPr>
        <w:rPr>
          <w:b/>
          <w:bCs/>
        </w:rPr>
      </w:pPr>
      <w:r w:rsidRPr="00431636">
        <w:rPr>
          <w:b/>
          <w:bCs/>
        </w:rPr>
        <w:t xml:space="preserve">Chapter </w:t>
      </w:r>
      <w:r w:rsidR="00BF1753">
        <w:rPr>
          <w:b/>
          <w:bCs/>
        </w:rPr>
        <w:t>9</w:t>
      </w:r>
      <w:r w:rsidRPr="00431636">
        <w:rPr>
          <w:b/>
          <w:bCs/>
        </w:rPr>
        <w:t xml:space="preserve">: Inside the Directory Information Tree: Storage Mechanics of </w:t>
      </w:r>
      <w:r w:rsidRPr="009A79B7">
        <w:rPr>
          <w:rFonts w:ascii="Courier New" w:hAnsi="Courier New" w:cs="Courier New"/>
          <w:b/>
          <w:bCs/>
        </w:rPr>
        <w:t>ntds.dit</w:t>
      </w:r>
      <w:r w:rsidR="00017324" w:rsidRPr="00017324">
        <w:rPr>
          <w:rFonts w:cs="Courier New"/>
          <w:b/>
          <w:bCs/>
        </w:rPr>
        <w:t>, Database Extraction, and Serialized Object Auditing</w:t>
      </w:r>
    </w:p>
    <w:p w14:paraId="7B84E764" w14:textId="3AD72442" w:rsidR="00F949D5" w:rsidRDefault="00017324" w:rsidP="00F949D5">
      <w:pPr>
        <w:pStyle w:val="ListParagraph"/>
        <w:numPr>
          <w:ilvl w:val="0"/>
          <w:numId w:val="62"/>
        </w:numPr>
      </w:pPr>
      <w:r w:rsidRPr="00BF1753">
        <w:rPr>
          <w:i/>
          <w:iCs/>
        </w:rPr>
        <w:t>Defender Focus:</w:t>
      </w:r>
      <w:r>
        <w:t xml:space="preserve"> Dissect the Extensible Storage Engine (ESE) database, tracking database page allocation, link tables, and object serialization to maintain database integrity.</w:t>
      </w:r>
    </w:p>
    <w:p w14:paraId="38C7FBE8" w14:textId="48D0AD0E" w:rsidR="00017324" w:rsidRDefault="00017324" w:rsidP="00F949D5">
      <w:pPr>
        <w:pStyle w:val="ListParagraph"/>
        <w:numPr>
          <w:ilvl w:val="0"/>
          <w:numId w:val="62"/>
        </w:numPr>
      </w:pPr>
      <w:r w:rsidRPr="00BF1753">
        <w:rPr>
          <w:i/>
          <w:iCs/>
        </w:rPr>
        <w:t>Attacker Focus:</w:t>
      </w:r>
      <w:r>
        <w:t xml:space="preserve"> Execute low-level physical file extraction techniques (</w:t>
      </w:r>
      <w:r w:rsidRPr="00BF1753">
        <w:rPr>
          <w:rFonts w:ascii="Courier New" w:hAnsi="Courier New" w:cs="Courier New"/>
        </w:rPr>
        <w:t>ntds.dit</w:t>
      </w:r>
      <w:r>
        <w:t>), bypass volume shadow copy protections, and perform offline cryptographic parsing of directory data secrets.</w:t>
      </w:r>
    </w:p>
    <w:p w14:paraId="11414259" w14:textId="2E5D6C45" w:rsidR="00F949D5" w:rsidRPr="007E0C91" w:rsidRDefault="006C607D" w:rsidP="00F949D5">
      <w:pPr>
        <w:rPr>
          <w:b/>
          <w:bCs/>
        </w:rPr>
      </w:pPr>
      <w:r w:rsidRPr="007E0C91">
        <w:rPr>
          <w:b/>
          <w:bCs/>
        </w:rPr>
        <w:t xml:space="preserve">Chapter </w:t>
      </w:r>
      <w:r w:rsidR="007E0C91" w:rsidRPr="007E0C91">
        <w:rPr>
          <w:b/>
          <w:bCs/>
        </w:rPr>
        <w:t>10</w:t>
      </w:r>
      <w:r w:rsidRPr="007E0C91">
        <w:rPr>
          <w:b/>
          <w:bCs/>
        </w:rPr>
        <w:t>: Hardening and Defending the Schema Master Role Against Arbitrary Class Extensions</w:t>
      </w:r>
    </w:p>
    <w:p w14:paraId="45B35A0D" w14:textId="2416D39C" w:rsidR="00F949D5" w:rsidRPr="006C607D" w:rsidRDefault="00017324" w:rsidP="00F949D5">
      <w:pPr>
        <w:pStyle w:val="ListParagraph"/>
        <w:numPr>
          <w:ilvl w:val="0"/>
          <w:numId w:val="62"/>
        </w:numPr>
        <w:rPr>
          <w:i/>
          <w:iCs/>
        </w:rPr>
      </w:pPr>
      <w:r w:rsidRPr="006C607D">
        <w:rPr>
          <w:i/>
          <w:iCs/>
        </w:rPr>
        <w:t xml:space="preserve">Defender Focus: </w:t>
      </w:r>
      <w:r w:rsidR="007E0C91">
        <w:t>Enforce strict access constraints on the Schema Admins security group, restrict FSMO role transfer permissions, and configure advanced directory auditing to monitor structural changes to achieve class definitions.</w:t>
      </w:r>
    </w:p>
    <w:p w14:paraId="67D17ECC" w14:textId="1966208B" w:rsidR="006C607D" w:rsidRPr="007E0C91" w:rsidRDefault="00017324" w:rsidP="00F949D5">
      <w:pPr>
        <w:pStyle w:val="ListParagraph"/>
        <w:numPr>
          <w:ilvl w:val="0"/>
          <w:numId w:val="62"/>
        </w:numPr>
        <w:rPr>
          <w:b/>
          <w:bCs/>
          <w:i/>
          <w:iCs/>
        </w:rPr>
      </w:pPr>
      <w:r w:rsidRPr="006C607D">
        <w:rPr>
          <w:i/>
          <w:iCs/>
        </w:rPr>
        <w:t>Attacker Focus</w:t>
      </w:r>
      <w:r w:rsidR="006C607D">
        <w:rPr>
          <w:i/>
          <w:iCs/>
        </w:rPr>
        <w:t>:</w:t>
      </w:r>
      <w:r w:rsidR="007E0C91">
        <w:rPr>
          <w:i/>
          <w:iCs/>
        </w:rPr>
        <w:t xml:space="preserve"> </w:t>
      </w:r>
      <w:r w:rsidR="007E0C91">
        <w:t>Map directory object classes to locate auxiliary structures and attempt unauthorized schema extensions or attribute injections to introduce covert, long-term persistence hooks directly at the structural directory layer.</w:t>
      </w:r>
    </w:p>
    <w:p w14:paraId="5B98E39D" w14:textId="634465AB" w:rsidR="007E0C91" w:rsidRDefault="007E0C91" w:rsidP="007E0C91">
      <w:pPr>
        <w:rPr>
          <w:b/>
          <w:bCs/>
        </w:rPr>
      </w:pPr>
      <w:r>
        <w:rPr>
          <w:b/>
          <w:bCs/>
        </w:rPr>
        <w:t>Chapter 11: Protocol Analysis of Legacy Authentication: LAN Manager and NTLM Handshake Manipulation and Relay Attacks</w:t>
      </w:r>
    </w:p>
    <w:p w14:paraId="79E71FB5" w14:textId="20503911" w:rsidR="007E0C91" w:rsidRPr="007E0C91" w:rsidRDefault="007E0C91" w:rsidP="007E0C91">
      <w:pPr>
        <w:pStyle w:val="ListParagraph"/>
        <w:numPr>
          <w:ilvl w:val="0"/>
          <w:numId w:val="62"/>
        </w:numPr>
        <w:rPr>
          <w:b/>
          <w:bCs/>
        </w:rPr>
      </w:pPr>
      <w:r>
        <w:rPr>
          <w:i/>
          <w:iCs/>
        </w:rPr>
        <w:t xml:space="preserve">Defender Focus: </w:t>
      </w:r>
      <w:r w:rsidRPr="007E0C91">
        <w:t>Engineer rigorous boundary controls, block legacy fallback triggers, and enforce Extended Protection for Authentication (EPA) to neutralize local credential relay vulnerabilities.</w:t>
      </w:r>
    </w:p>
    <w:p w14:paraId="53FBB240" w14:textId="36D4199E" w:rsidR="007E0C91" w:rsidRPr="007E0C91" w:rsidRDefault="007E0C91" w:rsidP="007E0C91">
      <w:pPr>
        <w:pStyle w:val="ListParagraph"/>
        <w:numPr>
          <w:ilvl w:val="0"/>
          <w:numId w:val="62"/>
        </w:numPr>
        <w:rPr>
          <w:b/>
          <w:bCs/>
        </w:rPr>
      </w:pPr>
      <w:r>
        <w:rPr>
          <w:i/>
          <w:iCs/>
        </w:rPr>
        <w:lastRenderedPageBreak/>
        <w:t>Attacker Focus:</w:t>
      </w:r>
      <w:r>
        <w:rPr>
          <w:b/>
          <w:bCs/>
        </w:rPr>
        <w:t xml:space="preserve"> </w:t>
      </w:r>
      <w:r>
        <w:t xml:space="preserve">Intercept packet-level </w:t>
      </w:r>
      <w:r w:rsidRPr="007E0C91">
        <w:rPr>
          <w:rFonts w:ascii="Courier New" w:hAnsi="Courier New" w:cs="Courier New"/>
        </w:rPr>
        <w:t>NetNTLMv1</w:t>
      </w:r>
      <w:r>
        <w:t xml:space="preserve"> and </w:t>
      </w:r>
      <w:r w:rsidRPr="007E0C91">
        <w:rPr>
          <w:rFonts w:ascii="Courier New" w:hAnsi="Courier New" w:cs="Courier New"/>
        </w:rPr>
        <w:t>NetNTLMv2</w:t>
      </w:r>
      <w:r>
        <w:t xml:space="preserve"> challenge-response handshakes, execute protocol coercion, and perform targeted Man-in-the-Middle (MitM) credential harvesting.</w:t>
      </w:r>
    </w:p>
    <w:p w14:paraId="4410EFCB" w14:textId="68ADC771" w:rsidR="00F949D5" w:rsidRPr="006C607D" w:rsidRDefault="00F949D5" w:rsidP="006C607D">
      <w:pPr>
        <w:rPr>
          <w:b/>
          <w:bCs/>
        </w:rPr>
      </w:pPr>
      <w:r w:rsidRPr="006C607D">
        <w:rPr>
          <w:b/>
          <w:bCs/>
        </w:rPr>
        <w:t xml:space="preserve">Chapter </w:t>
      </w:r>
      <w:r w:rsidR="00017324" w:rsidRPr="006C607D">
        <w:rPr>
          <w:b/>
          <w:bCs/>
        </w:rPr>
        <w:t>1</w:t>
      </w:r>
      <w:r w:rsidR="007E0C91">
        <w:rPr>
          <w:b/>
          <w:bCs/>
        </w:rPr>
        <w:t>2</w:t>
      </w:r>
      <w:r w:rsidRPr="006C607D">
        <w:rPr>
          <w:b/>
          <w:bCs/>
        </w:rPr>
        <w:t xml:space="preserve">: Core Kerberos Infrastructure: </w:t>
      </w:r>
      <w:r w:rsidRPr="006C607D">
        <w:rPr>
          <w:rFonts w:ascii="Courier New" w:hAnsi="Courier New" w:cs="Courier New"/>
          <w:b/>
          <w:bCs/>
        </w:rPr>
        <w:t>AS-REQ</w:t>
      </w:r>
      <w:r w:rsidRPr="006C607D">
        <w:rPr>
          <w:b/>
          <w:bCs/>
        </w:rPr>
        <w:t xml:space="preserve"> and </w:t>
      </w:r>
      <w:r w:rsidRPr="006C607D">
        <w:rPr>
          <w:rFonts w:ascii="Courier New" w:hAnsi="Courier New" w:cs="Courier New"/>
          <w:b/>
          <w:bCs/>
        </w:rPr>
        <w:t>TGS-REQ</w:t>
      </w:r>
      <w:r w:rsidRPr="006C607D">
        <w:rPr>
          <w:b/>
          <w:bCs/>
        </w:rPr>
        <w:t xml:space="preserve"> Handshakes</w:t>
      </w:r>
      <w:r w:rsidR="00017324" w:rsidRPr="006C607D">
        <w:rPr>
          <w:b/>
          <w:bCs/>
        </w:rPr>
        <w:t>, Ticket Parsing, and Cryptographic Downgrades</w:t>
      </w:r>
    </w:p>
    <w:p w14:paraId="4952A48A" w14:textId="74A85137" w:rsidR="00F949D5" w:rsidRDefault="00017324" w:rsidP="00F949D5">
      <w:pPr>
        <w:pStyle w:val="ListParagraph"/>
        <w:numPr>
          <w:ilvl w:val="0"/>
          <w:numId w:val="62"/>
        </w:numPr>
      </w:pPr>
      <w:r w:rsidRPr="00290616">
        <w:rPr>
          <w:i/>
          <w:iCs/>
        </w:rPr>
        <w:t>Defender Focus:</w:t>
      </w:r>
      <w:r>
        <w:t xml:space="preserve"> Maintain authoritative control over the Key Distribution Center (KDC), configuring strong Kerberos policy boundaries and monitor ticket-granting service requests.</w:t>
      </w:r>
    </w:p>
    <w:p w14:paraId="5FCF4B9E" w14:textId="575491B7" w:rsidR="00017324" w:rsidRDefault="00017324" w:rsidP="00F949D5">
      <w:pPr>
        <w:pStyle w:val="ListParagraph"/>
        <w:numPr>
          <w:ilvl w:val="0"/>
          <w:numId w:val="62"/>
        </w:numPr>
      </w:pPr>
      <w:r w:rsidRPr="00290616">
        <w:rPr>
          <w:i/>
          <w:iCs/>
        </w:rPr>
        <w:t>Attacker Focus:</w:t>
      </w:r>
      <w:r>
        <w:t xml:space="preserve"> Analyze Kerberos message structures and authentication service requests to manipulate ticket lifecycles, exploit weak pre-authentication, and force cryptographic encryption type downgrades.</w:t>
      </w:r>
    </w:p>
    <w:p w14:paraId="3482958A" w14:textId="6F914CF3" w:rsidR="00E54E11" w:rsidRPr="00431636" w:rsidRDefault="00E54E11" w:rsidP="00E54E11">
      <w:pPr>
        <w:rPr>
          <w:b/>
          <w:bCs/>
        </w:rPr>
      </w:pPr>
      <w:r w:rsidRPr="00431636">
        <w:rPr>
          <w:b/>
          <w:bCs/>
        </w:rPr>
        <w:t>Chapter 1</w:t>
      </w:r>
      <w:r w:rsidR="00B421C2">
        <w:rPr>
          <w:b/>
          <w:bCs/>
        </w:rPr>
        <w:t>3</w:t>
      </w:r>
      <w:r w:rsidRPr="00431636">
        <w:rPr>
          <w:b/>
          <w:bCs/>
        </w:rPr>
        <w:t>: The Privileged Attribute Certificate (PAC): Structural Verification</w:t>
      </w:r>
      <w:r w:rsidR="0049769A">
        <w:rPr>
          <w:b/>
          <w:bCs/>
        </w:rPr>
        <w:t>, Validation Bypasses, and Group Membership Tampering</w:t>
      </w:r>
    </w:p>
    <w:p w14:paraId="53843D2C" w14:textId="4E8DD733" w:rsidR="00E54E11" w:rsidRDefault="0049769A" w:rsidP="00E54E11">
      <w:pPr>
        <w:pStyle w:val="ListParagraph"/>
        <w:numPr>
          <w:ilvl w:val="0"/>
          <w:numId w:val="62"/>
        </w:numPr>
      </w:pPr>
      <w:r w:rsidRPr="00B421C2">
        <w:rPr>
          <w:i/>
          <w:iCs/>
        </w:rPr>
        <w:t>Defender Focus:</w:t>
      </w:r>
      <w:r>
        <w:t xml:space="preserve"> </w:t>
      </w:r>
      <w:r w:rsidR="00DA2534">
        <w:t>Configure explicit PAC signature verification across all Domain Controllers, ensuring that group memberships within Kerberos tokens match authoritative directory states.</w:t>
      </w:r>
    </w:p>
    <w:p w14:paraId="4D6D1962" w14:textId="64B667EE" w:rsidR="00DA2534" w:rsidRDefault="00DA2534" w:rsidP="00E54E11">
      <w:pPr>
        <w:pStyle w:val="ListParagraph"/>
        <w:numPr>
          <w:ilvl w:val="0"/>
          <w:numId w:val="62"/>
        </w:numPr>
      </w:pPr>
      <w:r w:rsidRPr="00B421C2">
        <w:rPr>
          <w:i/>
          <w:iCs/>
        </w:rPr>
        <w:t>Attacker Focus:</w:t>
      </w:r>
      <w:r>
        <w:t xml:space="preserve"> Target flaws in legacy PAC validation routines, execute signature bypasses, and inject forged Security Identifiers (SIDs) into active security contexts to escalate privilege.</w:t>
      </w:r>
    </w:p>
    <w:p w14:paraId="678CF101" w14:textId="35603819" w:rsidR="00E54E11" w:rsidRPr="00431636" w:rsidRDefault="00E54E11" w:rsidP="00E54E11">
      <w:pPr>
        <w:rPr>
          <w:b/>
          <w:bCs/>
        </w:rPr>
      </w:pPr>
      <w:r w:rsidRPr="00431636">
        <w:rPr>
          <w:b/>
          <w:bCs/>
        </w:rPr>
        <w:t>Chapter 1</w:t>
      </w:r>
      <w:r w:rsidR="00B421C2">
        <w:rPr>
          <w:b/>
          <w:bCs/>
        </w:rPr>
        <w:t>4</w:t>
      </w:r>
      <w:r w:rsidRPr="00431636">
        <w:rPr>
          <w:b/>
          <w:bCs/>
        </w:rPr>
        <w:t>: Systemic Protocol Hardening: Decommissioning NTLM</w:t>
      </w:r>
      <w:r w:rsidR="00B421C2">
        <w:rPr>
          <w:b/>
          <w:bCs/>
        </w:rPr>
        <w:t xml:space="preserve"> and Bypassing Administrative Blind Spots</w:t>
      </w:r>
    </w:p>
    <w:p w14:paraId="1D89BFDA" w14:textId="7A7F11D4" w:rsidR="00E54E11" w:rsidRDefault="00DA2534" w:rsidP="00E54E11">
      <w:pPr>
        <w:pStyle w:val="ListParagraph"/>
        <w:numPr>
          <w:ilvl w:val="0"/>
          <w:numId w:val="62"/>
        </w:numPr>
      </w:pPr>
      <w:r w:rsidRPr="007740B0">
        <w:rPr>
          <w:i/>
          <w:iCs/>
        </w:rPr>
        <w:t>Defender Focus</w:t>
      </w:r>
      <w:r>
        <w:t>: Establish programmatic discovery and isolation workflows to safely decommission NTLM and legacy protocols without creating service disruptions across complex enclaves.</w:t>
      </w:r>
    </w:p>
    <w:p w14:paraId="4B83848B" w14:textId="0C5DF138" w:rsidR="00DA2534" w:rsidRDefault="00DA2534" w:rsidP="00E54E11">
      <w:pPr>
        <w:pStyle w:val="ListParagraph"/>
        <w:numPr>
          <w:ilvl w:val="0"/>
          <w:numId w:val="62"/>
        </w:numPr>
      </w:pPr>
      <w:r w:rsidRPr="007740B0">
        <w:rPr>
          <w:i/>
          <w:iCs/>
        </w:rPr>
        <w:t>Attacker Focus</w:t>
      </w:r>
      <w:r>
        <w:t>: Reconnoiter the environment to locate hidden legacy authentication exceptions, application blind spots, and unhardened service pathways to bypass modern security perimeters.</w:t>
      </w:r>
    </w:p>
    <w:p w14:paraId="3319DEA6" w14:textId="1298EAE1" w:rsidR="00E54E11" w:rsidRPr="009F5CBD" w:rsidRDefault="00E54E11" w:rsidP="00E54E11">
      <w:pPr>
        <w:rPr>
          <w:b/>
          <w:bCs/>
        </w:rPr>
      </w:pPr>
      <w:r w:rsidRPr="009F5CBD">
        <w:rPr>
          <w:b/>
          <w:bCs/>
        </w:rPr>
        <w:t>Chapter 1</w:t>
      </w:r>
      <w:r w:rsidR="007740B0">
        <w:rPr>
          <w:b/>
          <w:bCs/>
        </w:rPr>
        <w:t>5</w:t>
      </w:r>
      <w:r w:rsidRPr="009F5CBD">
        <w:rPr>
          <w:b/>
          <w:bCs/>
        </w:rPr>
        <w:t>: Directory Name Resolution: Securing DNS, LLMNR, NBT-NS, and WPAD</w:t>
      </w:r>
      <w:r w:rsidR="00DA2534">
        <w:rPr>
          <w:b/>
          <w:bCs/>
        </w:rPr>
        <w:t xml:space="preserve"> Against Active Network Poisoning Attacks</w:t>
      </w:r>
    </w:p>
    <w:p w14:paraId="58D2513B" w14:textId="6851BD96" w:rsidR="00E54E11" w:rsidRDefault="00DA2534" w:rsidP="00E54E11">
      <w:pPr>
        <w:pStyle w:val="ListParagraph"/>
        <w:numPr>
          <w:ilvl w:val="0"/>
          <w:numId w:val="62"/>
        </w:numPr>
      </w:pPr>
      <w:r w:rsidRPr="007740B0">
        <w:rPr>
          <w:i/>
          <w:iCs/>
        </w:rPr>
        <w:t>Defender Focus:</w:t>
      </w:r>
      <w:r>
        <w:t xml:space="preserve"> Secure Active Directory-Integrated (ADI) DNS zones, enforce secure dynamic updates, and permanently disable insecure legacy name resolution protocols.</w:t>
      </w:r>
    </w:p>
    <w:p w14:paraId="7E3F1C72" w14:textId="28C8FBA6" w:rsidR="00DA2534" w:rsidRDefault="00DA2534" w:rsidP="00E54E11">
      <w:pPr>
        <w:pStyle w:val="ListParagraph"/>
        <w:numPr>
          <w:ilvl w:val="0"/>
          <w:numId w:val="62"/>
        </w:numPr>
      </w:pPr>
      <w:r w:rsidRPr="007740B0">
        <w:rPr>
          <w:i/>
          <w:iCs/>
        </w:rPr>
        <w:t>Attacker Focus:</w:t>
      </w:r>
      <w:r>
        <w:t xml:space="preserve"> Target broadcast resolution behaviors (LLMNR/NBT-NS) and exploit WPAD misconfigurations to poison local network traffic and harvest user hashes.</w:t>
      </w:r>
    </w:p>
    <w:p w14:paraId="65C06E02" w14:textId="73E7C5AD" w:rsidR="00E54E11" w:rsidRPr="009F5CBD" w:rsidRDefault="00E54E11" w:rsidP="00E54E11">
      <w:pPr>
        <w:rPr>
          <w:b/>
          <w:bCs/>
        </w:rPr>
      </w:pPr>
      <w:r w:rsidRPr="009F5CBD">
        <w:rPr>
          <w:b/>
          <w:bCs/>
        </w:rPr>
        <w:lastRenderedPageBreak/>
        <w:t>Chapter 1</w:t>
      </w:r>
      <w:r w:rsidR="007740B0">
        <w:rPr>
          <w:b/>
          <w:bCs/>
        </w:rPr>
        <w:t>6</w:t>
      </w:r>
      <w:r w:rsidRPr="009F5CBD">
        <w:rPr>
          <w:b/>
          <w:bCs/>
        </w:rPr>
        <w:t>: Active Directory Physical Topology: Sites, Subnets, and Cost Links</w:t>
      </w:r>
      <w:r w:rsidR="00DA2534">
        <w:rPr>
          <w:b/>
          <w:bCs/>
        </w:rPr>
        <w:t xml:space="preserve"> – Exploiting Routing Topologies for Localized Access</w:t>
      </w:r>
    </w:p>
    <w:p w14:paraId="7C5B65CD" w14:textId="6F1EF4FF" w:rsidR="00E54E11" w:rsidRDefault="00DA2534" w:rsidP="00E54E11">
      <w:pPr>
        <w:pStyle w:val="ListParagraph"/>
        <w:numPr>
          <w:ilvl w:val="0"/>
          <w:numId w:val="62"/>
        </w:numPr>
      </w:pPr>
      <w:r w:rsidRPr="007740B0">
        <w:rPr>
          <w:i/>
          <w:iCs/>
        </w:rPr>
        <w:t>Defender Focus:</w:t>
      </w:r>
      <w:r>
        <w:t xml:space="preserve"> System engineer the physical directory layer, mapping logical IP subnets and cost matrices to ensure deterministic Wide Area Network (WAN) directory traffic routing.</w:t>
      </w:r>
    </w:p>
    <w:p w14:paraId="3AE16B94" w14:textId="50779434" w:rsidR="00DA2534" w:rsidRDefault="00DA2534" w:rsidP="00E54E11">
      <w:pPr>
        <w:pStyle w:val="ListParagraph"/>
        <w:numPr>
          <w:ilvl w:val="0"/>
          <w:numId w:val="62"/>
        </w:numPr>
      </w:pPr>
      <w:r w:rsidRPr="007740B0">
        <w:rPr>
          <w:i/>
          <w:iCs/>
        </w:rPr>
        <w:t>Attacker Focus:</w:t>
      </w:r>
      <w:r>
        <w:t xml:space="preserve"> Map localized physical routing boundaries and network constraints to isolate, manipulate, or intercept traffic destined for poorly defended branch domain controllers.</w:t>
      </w:r>
    </w:p>
    <w:p w14:paraId="331E23F2" w14:textId="7CE9B8F0" w:rsidR="00E54E11" w:rsidRPr="009F5CBD" w:rsidRDefault="00E54E11" w:rsidP="00E54E11">
      <w:pPr>
        <w:rPr>
          <w:b/>
          <w:bCs/>
        </w:rPr>
      </w:pPr>
      <w:r w:rsidRPr="009F5CBD">
        <w:rPr>
          <w:b/>
          <w:bCs/>
        </w:rPr>
        <w:t>Chapter 1</w:t>
      </w:r>
      <w:r w:rsidR="007740B0">
        <w:rPr>
          <w:b/>
          <w:bCs/>
        </w:rPr>
        <w:t>7</w:t>
      </w:r>
      <w:r w:rsidRPr="009F5CBD">
        <w:rPr>
          <w:b/>
          <w:bCs/>
        </w:rPr>
        <w:t xml:space="preserve">: </w:t>
      </w:r>
      <w:r w:rsidR="007740B0">
        <w:rPr>
          <w:b/>
          <w:bCs/>
        </w:rPr>
        <w:t>Intra-Site and Inter-Site Directory Data Replication: Intercepting Multi-Master Replication Metadata</w:t>
      </w:r>
    </w:p>
    <w:p w14:paraId="36C84519" w14:textId="0054AF5E" w:rsidR="00E54E11" w:rsidRDefault="00DA2534" w:rsidP="00E54E11">
      <w:pPr>
        <w:pStyle w:val="ListParagraph"/>
        <w:numPr>
          <w:ilvl w:val="0"/>
          <w:numId w:val="62"/>
        </w:numPr>
      </w:pPr>
      <w:r w:rsidRPr="006C607D">
        <w:rPr>
          <w:i/>
          <w:iCs/>
        </w:rPr>
        <w:t>Defender Focus</w:t>
      </w:r>
      <w:r>
        <w:t>: Monitor and maintain the multi-master replication topology, auditing Knowledge Consistency Checker (KCC) and Inter-Site Topology Generator (ISTG) behavior.</w:t>
      </w:r>
    </w:p>
    <w:p w14:paraId="469FB536" w14:textId="6BDCE2FC" w:rsidR="00DA2534" w:rsidRDefault="00DA2534" w:rsidP="00E54E11">
      <w:pPr>
        <w:pStyle w:val="ListParagraph"/>
        <w:numPr>
          <w:ilvl w:val="0"/>
          <w:numId w:val="62"/>
        </w:numPr>
      </w:pPr>
      <w:r w:rsidRPr="006C607D">
        <w:rPr>
          <w:i/>
          <w:iCs/>
        </w:rPr>
        <w:t>Attacker Focus</w:t>
      </w:r>
      <w:r>
        <w:t>: Query and intercept replication metadata transactions via administrative protocols to map directory change control timelines and discover replication vulnerabilities.</w:t>
      </w:r>
    </w:p>
    <w:p w14:paraId="7FB4A6F1" w14:textId="4B62F4F2" w:rsidR="00E54E11" w:rsidRPr="009F5CBD" w:rsidRDefault="00E54E11" w:rsidP="00E54E11">
      <w:pPr>
        <w:rPr>
          <w:b/>
          <w:bCs/>
        </w:rPr>
      </w:pPr>
      <w:r w:rsidRPr="009F5CBD">
        <w:rPr>
          <w:b/>
          <w:bCs/>
        </w:rPr>
        <w:t>Chapter 1</w:t>
      </w:r>
      <w:r w:rsidR="007740B0">
        <w:rPr>
          <w:b/>
          <w:bCs/>
        </w:rPr>
        <w:t>8</w:t>
      </w:r>
      <w:r w:rsidRPr="009F5CBD">
        <w:rPr>
          <w:b/>
          <w:bCs/>
        </w:rPr>
        <w:t>: Global Catalog (GC) Architecture</w:t>
      </w:r>
      <w:r w:rsidR="00DA2534">
        <w:rPr>
          <w:b/>
          <w:bCs/>
        </w:rPr>
        <w:t>, Partial Attribute Sets, and Cross-Domain Reconnaissance</w:t>
      </w:r>
    </w:p>
    <w:p w14:paraId="665FA0A5" w14:textId="0659E695" w:rsidR="00E54E11" w:rsidRDefault="002B3AFE" w:rsidP="00E54E11">
      <w:pPr>
        <w:pStyle w:val="ListParagraph"/>
        <w:numPr>
          <w:ilvl w:val="0"/>
          <w:numId w:val="62"/>
        </w:numPr>
      </w:pPr>
      <w:r w:rsidRPr="007740B0">
        <w:rPr>
          <w:i/>
          <w:iCs/>
        </w:rPr>
        <w:t>Defender Focus:</w:t>
      </w:r>
      <w:r>
        <w:t xml:space="preserve"> Optimize multi-domain and multi-forest lookups by strategically managing Partial Attribute Sets (PAS) and secure universal group membership caching.</w:t>
      </w:r>
    </w:p>
    <w:p w14:paraId="212297C6" w14:textId="45ED6B16" w:rsidR="002B3AFE" w:rsidRDefault="002B3AFE" w:rsidP="00E54E11">
      <w:pPr>
        <w:pStyle w:val="ListParagraph"/>
        <w:numPr>
          <w:ilvl w:val="0"/>
          <w:numId w:val="62"/>
        </w:numPr>
      </w:pPr>
      <w:r w:rsidRPr="007740B0">
        <w:rPr>
          <w:i/>
          <w:iCs/>
        </w:rPr>
        <w:t>Attacker Focus:</w:t>
      </w:r>
      <w:r>
        <w:t xml:space="preserve"> Leverage Global Catalog (GC) lookups and cross-boundary infrastructure queries to map hidden directory resources across separate domain structures.</w:t>
      </w:r>
    </w:p>
    <w:p w14:paraId="0C1E0AE4" w14:textId="08A85EF6" w:rsidR="00E54E11" w:rsidRPr="009F5CBD" w:rsidRDefault="00E54E11" w:rsidP="00E54E11">
      <w:pPr>
        <w:rPr>
          <w:b/>
          <w:bCs/>
        </w:rPr>
      </w:pPr>
      <w:r w:rsidRPr="009F5CBD">
        <w:rPr>
          <w:b/>
          <w:bCs/>
        </w:rPr>
        <w:t>Chapter 1</w:t>
      </w:r>
      <w:r w:rsidR="007740B0">
        <w:rPr>
          <w:b/>
          <w:bCs/>
        </w:rPr>
        <w:t>9</w:t>
      </w:r>
      <w:r w:rsidRPr="009F5CBD">
        <w:rPr>
          <w:b/>
          <w:bCs/>
        </w:rPr>
        <w:t xml:space="preserve">: </w:t>
      </w:r>
      <w:r w:rsidR="007740B0">
        <w:rPr>
          <w:b/>
          <w:bCs/>
        </w:rPr>
        <w:t>Exploiting and Defending Global Catalog (GC) Replicas in Multi-Forest Deployments</w:t>
      </w:r>
    </w:p>
    <w:p w14:paraId="652661C7" w14:textId="21574E5D" w:rsidR="00E54E11" w:rsidRPr="006C607D" w:rsidRDefault="006C607D" w:rsidP="00E54E11">
      <w:pPr>
        <w:pStyle w:val="ListParagraph"/>
        <w:numPr>
          <w:ilvl w:val="0"/>
          <w:numId w:val="62"/>
        </w:numPr>
        <w:rPr>
          <w:i/>
          <w:iCs/>
        </w:rPr>
      </w:pPr>
      <w:r>
        <w:rPr>
          <w:i/>
          <w:iCs/>
        </w:rPr>
        <w:t xml:space="preserve">Defender Focus: </w:t>
      </w:r>
      <w:r w:rsidR="007740B0">
        <w:t>Restrict unauthorized access to Global Catalog (GC) ports (3268/3269) and monitor for anomalous bulk object queries targeting partial attribute sets.</w:t>
      </w:r>
    </w:p>
    <w:p w14:paraId="13BAEEA2" w14:textId="11A86268" w:rsidR="006C607D" w:rsidRPr="006C607D" w:rsidRDefault="006C607D" w:rsidP="00E54E11">
      <w:pPr>
        <w:pStyle w:val="ListParagraph"/>
        <w:numPr>
          <w:ilvl w:val="0"/>
          <w:numId w:val="62"/>
        </w:numPr>
        <w:rPr>
          <w:i/>
          <w:iCs/>
        </w:rPr>
      </w:pPr>
      <w:r>
        <w:rPr>
          <w:i/>
          <w:iCs/>
        </w:rPr>
        <w:t xml:space="preserve">Attacker Focus: </w:t>
      </w:r>
      <w:r w:rsidR="007740B0">
        <w:t>Query Global Catalog (GC) replicas to build a complete cross-forest organizational chart, identifying highly attractive targets without interacting with individual child (sub)domains.</w:t>
      </w:r>
    </w:p>
    <w:p w14:paraId="0A35D802" w14:textId="7FF06361" w:rsidR="00E54E11" w:rsidRPr="009F5CBD" w:rsidRDefault="00E54E11" w:rsidP="00E54E11">
      <w:pPr>
        <w:rPr>
          <w:b/>
          <w:bCs/>
        </w:rPr>
      </w:pPr>
      <w:r w:rsidRPr="009F5CBD">
        <w:rPr>
          <w:b/>
          <w:bCs/>
        </w:rPr>
        <w:t xml:space="preserve">Chapter </w:t>
      </w:r>
      <w:r w:rsidR="007740B0">
        <w:rPr>
          <w:b/>
          <w:bCs/>
        </w:rPr>
        <w:t>20</w:t>
      </w:r>
      <w:r w:rsidRPr="009F5CBD">
        <w:rPr>
          <w:b/>
          <w:bCs/>
        </w:rPr>
        <w:t xml:space="preserve">: </w:t>
      </w:r>
      <w:r w:rsidR="003F71A2">
        <w:rPr>
          <w:b/>
          <w:bCs/>
        </w:rPr>
        <w:t>Group Policy Object (GPO) Architecture, Processing, and Client-Side Extensions (CSE): Weaponizing Policy Distributions</w:t>
      </w:r>
    </w:p>
    <w:p w14:paraId="78A5818A" w14:textId="25CB9ACE" w:rsidR="009F5CBD" w:rsidRPr="003F71A2" w:rsidRDefault="003F71A2" w:rsidP="009F5CBD">
      <w:pPr>
        <w:pStyle w:val="z1qcye"/>
        <w:numPr>
          <w:ilvl w:val="0"/>
          <w:numId w:val="62"/>
        </w:numPr>
        <w:spacing w:before="0" w:beforeAutospacing="0" w:after="0" w:afterAutospacing="0"/>
        <w:rPr>
          <w:rStyle w:val="t286pc"/>
          <w:rFonts w:asciiTheme="minorHAnsi" w:hAnsiTheme="minorHAnsi"/>
          <w:i/>
          <w:iCs/>
        </w:rPr>
      </w:pPr>
      <w:r>
        <w:rPr>
          <w:rStyle w:val="t286pc"/>
          <w:rFonts w:asciiTheme="minorHAnsi" w:hAnsiTheme="minorHAnsi"/>
          <w:i/>
          <w:iCs/>
        </w:rPr>
        <w:lastRenderedPageBreak/>
        <w:t xml:space="preserve">Defender Focus: </w:t>
      </w:r>
      <w:r>
        <w:rPr>
          <w:rStyle w:val="t286pc"/>
          <w:rFonts w:asciiTheme="minorHAnsi" w:hAnsiTheme="minorHAnsi"/>
        </w:rPr>
        <w:t>Architect secure Group Policy structures, audit Group Policy Containers (GPC) and Group Policy Templates (GPT) links while maintaining strict processing order (LSDOU) integrity.</w:t>
      </w:r>
    </w:p>
    <w:p w14:paraId="57900EFB" w14:textId="1D90A9D7" w:rsidR="003F71A2" w:rsidRPr="001A5CA9" w:rsidRDefault="003F71A2" w:rsidP="009F5CBD">
      <w:pPr>
        <w:pStyle w:val="z1qcye"/>
        <w:numPr>
          <w:ilvl w:val="0"/>
          <w:numId w:val="62"/>
        </w:numPr>
        <w:spacing w:before="0" w:beforeAutospacing="0" w:after="0" w:afterAutospacing="0"/>
        <w:rPr>
          <w:rStyle w:val="t286pc"/>
          <w:rFonts w:asciiTheme="minorHAnsi" w:hAnsiTheme="minorHAnsi"/>
          <w:i/>
          <w:iCs/>
        </w:rPr>
      </w:pPr>
      <w:r>
        <w:rPr>
          <w:rStyle w:val="t286pc"/>
          <w:rFonts w:asciiTheme="minorHAnsi" w:hAnsiTheme="minorHAnsi"/>
          <w:i/>
          <w:iCs/>
        </w:rPr>
        <w:t xml:space="preserve">Attacker Focus: </w:t>
      </w:r>
      <w:r w:rsidR="001A5CA9">
        <w:rPr>
          <w:rStyle w:val="t286pc"/>
          <w:rFonts w:asciiTheme="minorHAnsi" w:hAnsiTheme="minorHAnsi"/>
        </w:rPr>
        <w:t>Intercept policy distribution cycles and exploit Client-Side Extensions (CSE) to inject unauthorized settings and execute code on target hosts.</w:t>
      </w:r>
    </w:p>
    <w:p w14:paraId="6C74652F" w14:textId="77777777" w:rsidR="001A5CA9" w:rsidRDefault="001A5CA9" w:rsidP="001A5CA9">
      <w:pPr>
        <w:pStyle w:val="z1qcye"/>
        <w:spacing w:before="0" w:beforeAutospacing="0" w:after="0" w:afterAutospacing="0"/>
        <w:rPr>
          <w:rStyle w:val="t286pc"/>
          <w:rFonts w:asciiTheme="minorHAnsi" w:hAnsiTheme="minorHAnsi"/>
          <w:b/>
          <w:bCs/>
        </w:rPr>
      </w:pPr>
    </w:p>
    <w:p w14:paraId="679BFBA3" w14:textId="5F556CBA" w:rsidR="009F5CBD" w:rsidRDefault="001A5CA9" w:rsidP="009F5CBD">
      <w:pPr>
        <w:pStyle w:val="z1qcye"/>
        <w:spacing w:before="0" w:beforeAutospacing="0" w:after="0" w:afterAutospacing="0"/>
        <w:rPr>
          <w:rStyle w:val="t286pc"/>
          <w:rFonts w:asciiTheme="minorHAnsi" w:hAnsiTheme="minorHAnsi"/>
        </w:rPr>
      </w:pPr>
      <w:r w:rsidRPr="001A5CA9">
        <w:rPr>
          <w:rStyle w:val="t286pc"/>
          <w:rFonts w:asciiTheme="minorHAnsi" w:hAnsiTheme="minorHAnsi"/>
          <w:b/>
          <w:bCs/>
        </w:rPr>
        <w:t>Chapter 21: SYSVOL Replication Mechanics: Moving from FRS to DFSR and Detecting Directory Slurping Campaigns</w:t>
      </w:r>
    </w:p>
    <w:p w14:paraId="24D109A9" w14:textId="77777777" w:rsidR="001A5CA9" w:rsidRPr="001A5CA9" w:rsidRDefault="001A5CA9" w:rsidP="001A5CA9">
      <w:pPr>
        <w:pStyle w:val="z1qcye"/>
        <w:spacing w:before="0" w:beforeAutospacing="0" w:after="0" w:afterAutospacing="0"/>
        <w:ind w:left="720"/>
        <w:rPr>
          <w:rStyle w:val="t286pc"/>
          <w:rFonts w:asciiTheme="minorHAnsi" w:hAnsiTheme="minorHAnsi"/>
        </w:rPr>
      </w:pPr>
    </w:p>
    <w:p w14:paraId="743A9443" w14:textId="60A13DE9" w:rsidR="001A5CA9" w:rsidRPr="001A5CA9" w:rsidRDefault="001A5CA9" w:rsidP="009F5CBD">
      <w:pPr>
        <w:pStyle w:val="z1qcye"/>
        <w:numPr>
          <w:ilvl w:val="0"/>
          <w:numId w:val="62"/>
        </w:numPr>
        <w:spacing w:before="0" w:beforeAutospacing="0" w:after="0" w:afterAutospacing="0"/>
        <w:rPr>
          <w:rStyle w:val="t286pc"/>
          <w:rFonts w:asciiTheme="minorHAnsi" w:hAnsiTheme="minorHAnsi"/>
        </w:rPr>
      </w:pPr>
      <w:r w:rsidRPr="001A5CA9">
        <w:rPr>
          <w:rStyle w:val="t286pc"/>
          <w:rFonts w:asciiTheme="minorHAnsi" w:hAnsiTheme="minorHAnsi"/>
          <w:i/>
          <w:iCs/>
        </w:rPr>
        <w:t>Defender Focus:</w:t>
      </w:r>
      <w:r w:rsidRPr="001A5CA9">
        <w:rPr>
          <w:rStyle w:val="t286pc"/>
          <w:rFonts w:asciiTheme="minorHAnsi" w:hAnsiTheme="minorHAnsi"/>
        </w:rPr>
        <w:t xml:space="preserve"> Deploy the Distributed File System Replication (DFSR) protocol, optimize staging sizes, and audit SYSVOL permissions to ensure consistent state replication.</w:t>
      </w:r>
    </w:p>
    <w:p w14:paraId="7AAE3021" w14:textId="19AEC3FB" w:rsidR="006C607D" w:rsidRPr="001A5CA9" w:rsidRDefault="001A5CA9" w:rsidP="009F5CBD">
      <w:pPr>
        <w:pStyle w:val="z1qcye"/>
        <w:numPr>
          <w:ilvl w:val="0"/>
          <w:numId w:val="62"/>
        </w:numPr>
        <w:spacing w:before="0" w:beforeAutospacing="0" w:after="0" w:afterAutospacing="0"/>
        <w:rPr>
          <w:rStyle w:val="t286pc"/>
          <w:rFonts w:asciiTheme="minorHAnsi" w:hAnsiTheme="minorHAnsi"/>
        </w:rPr>
      </w:pPr>
      <w:r w:rsidRPr="001A5CA9">
        <w:rPr>
          <w:rStyle w:val="t286pc"/>
          <w:rFonts w:asciiTheme="minorHAnsi" w:hAnsiTheme="minorHAnsi"/>
          <w:i/>
          <w:iCs/>
        </w:rPr>
        <w:t>Attacker Focus:</w:t>
      </w:r>
      <w:r w:rsidRPr="001A5CA9">
        <w:rPr>
          <w:rStyle w:val="t286pc"/>
          <w:rFonts w:asciiTheme="minorHAnsi" w:hAnsiTheme="minorHAnsi"/>
        </w:rPr>
        <w:t xml:space="preserve"> Execute "directory slurping" techniques within SYSVOL shares, searching legacy XML files to harvest embedded cleartext passwords and administrative keys.</w:t>
      </w:r>
    </w:p>
    <w:p w14:paraId="3D707326" w14:textId="420B6639" w:rsidR="009F5CBD" w:rsidRDefault="009F5CBD" w:rsidP="009F5CBD">
      <w:pPr>
        <w:pStyle w:val="z1qcye"/>
        <w:spacing w:before="0" w:beforeAutospacing="0" w:after="0" w:afterAutospacing="0"/>
        <w:rPr>
          <w:rStyle w:val="t286pc"/>
          <w:rFonts w:asciiTheme="minorHAnsi" w:hAnsiTheme="minorHAnsi"/>
        </w:rPr>
      </w:pPr>
    </w:p>
    <w:p w14:paraId="7F2E08F3" w14:textId="5104C8A1" w:rsidR="009F5CBD" w:rsidRPr="009A79B7" w:rsidRDefault="001A5CA9" w:rsidP="009F5CBD">
      <w:pPr>
        <w:pStyle w:val="z1qcye"/>
        <w:spacing w:before="0" w:beforeAutospacing="0" w:after="0" w:afterAutospacing="0"/>
        <w:rPr>
          <w:rStyle w:val="t286pc"/>
          <w:rFonts w:asciiTheme="minorHAnsi" w:hAnsiTheme="minorHAnsi"/>
          <w:b/>
          <w:bCs/>
        </w:rPr>
      </w:pPr>
      <w:r w:rsidRPr="001A5CA9">
        <w:rPr>
          <w:rStyle w:val="t286pc"/>
          <w:rFonts w:asciiTheme="minorHAnsi" w:hAnsiTheme="minorHAnsi"/>
          <w:b/>
          <w:bCs/>
        </w:rPr>
        <w:t>Chapter 22: Mitigating Vulnerabilities Inherent in File Replication Service (FRS) to DFSR Migrations</w:t>
      </w:r>
      <w:r w:rsidR="009A79B7" w:rsidRPr="009A79B7">
        <w:rPr>
          <w:rStyle w:val="t286pc"/>
          <w:rFonts w:asciiTheme="minorHAnsi" w:hAnsiTheme="minorHAnsi"/>
          <w:b/>
          <w:bCs/>
        </w:rPr>
        <w:br/>
      </w:r>
    </w:p>
    <w:p w14:paraId="475C2D01" w14:textId="77777777" w:rsidR="001A5CA9" w:rsidRDefault="001A5CA9" w:rsidP="001A5CA9">
      <w:pPr>
        <w:pStyle w:val="z1qcye"/>
        <w:numPr>
          <w:ilvl w:val="0"/>
          <w:numId w:val="62"/>
        </w:numPr>
        <w:spacing w:before="0" w:beforeAutospacing="0" w:after="0" w:afterAutospacing="0"/>
        <w:rPr>
          <w:rStyle w:val="t286pc"/>
          <w:rFonts w:asciiTheme="minorHAnsi" w:hAnsiTheme="minorHAnsi"/>
        </w:rPr>
      </w:pPr>
      <w:r w:rsidRPr="001A5CA9">
        <w:rPr>
          <w:rStyle w:val="t286pc"/>
          <w:rFonts w:asciiTheme="minorHAnsi" w:hAnsiTheme="minorHAnsi"/>
          <w:i/>
          <w:iCs/>
        </w:rPr>
        <w:t>Defender Focus:</w:t>
      </w:r>
      <w:r w:rsidRPr="001A5CA9">
        <w:rPr>
          <w:rStyle w:val="t286pc"/>
          <w:rFonts w:asciiTheme="minorHAnsi" w:hAnsiTheme="minorHAnsi"/>
        </w:rPr>
        <w:t xml:space="preserve"> Orchestrate clean FRS-to-DFSR migration states, clean legacy FRS artifacts from SYSVOL, and enforce structural access control integrity across replication paths.</w:t>
      </w:r>
    </w:p>
    <w:p w14:paraId="5634D168" w14:textId="07A1057C" w:rsidR="009A79B7" w:rsidRDefault="001A5CA9" w:rsidP="001A5CA9">
      <w:pPr>
        <w:pStyle w:val="z1qcye"/>
        <w:numPr>
          <w:ilvl w:val="0"/>
          <w:numId w:val="62"/>
        </w:numPr>
        <w:spacing w:before="0" w:beforeAutospacing="0" w:after="0" w:afterAutospacing="0"/>
        <w:rPr>
          <w:rStyle w:val="t286pc"/>
          <w:rFonts w:asciiTheme="minorHAnsi" w:hAnsiTheme="minorHAnsi"/>
        </w:rPr>
      </w:pPr>
      <w:r w:rsidRPr="001A5CA9">
        <w:rPr>
          <w:rStyle w:val="t286pc"/>
          <w:rFonts w:asciiTheme="minorHAnsi" w:hAnsiTheme="minorHAnsi"/>
          <w:i/>
          <w:iCs/>
        </w:rPr>
        <w:t xml:space="preserve">Attacker Focus: </w:t>
      </w:r>
      <w:r w:rsidRPr="001A5CA9">
        <w:rPr>
          <w:rStyle w:val="t286pc"/>
          <w:rFonts w:asciiTheme="minorHAnsi" w:hAnsiTheme="minorHAnsi"/>
        </w:rPr>
        <w:t>Locate domain environments stuck in partial or misconfigured migration states, exploiting legacy FRS shares left behind to extract historical configuration data.</w:t>
      </w:r>
    </w:p>
    <w:p w14:paraId="0FB36919" w14:textId="77777777" w:rsidR="00254EE7" w:rsidRPr="00254EE7" w:rsidRDefault="001A5CA9" w:rsidP="001A5CA9">
      <w:pPr>
        <w:pStyle w:val="z1qcye"/>
        <w:rPr>
          <w:rFonts w:asciiTheme="minorHAnsi" w:hAnsiTheme="minorHAnsi"/>
          <w:b/>
          <w:bCs/>
        </w:rPr>
      </w:pPr>
      <w:r w:rsidRPr="00254EE7">
        <w:rPr>
          <w:rFonts w:asciiTheme="minorHAnsi" w:hAnsiTheme="minorHAnsi"/>
          <w:b/>
          <w:bCs/>
        </w:rPr>
        <w:t>Chapter 23: Operational Change Control and Group Policy Verification Loops: Overcoming Adversarial GPO Injection</w:t>
      </w:r>
    </w:p>
    <w:p w14:paraId="04274F8F" w14:textId="5C3CE7C5" w:rsidR="00254EE7" w:rsidRDefault="001A5CA9" w:rsidP="00254EE7">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Design and implement automated verification loops to constantly check GPO baseline states, instantly detecting and overriding unauthorized configuration modifications.</w:t>
      </w:r>
    </w:p>
    <w:p w14:paraId="41DB1CC9" w14:textId="185753C0" w:rsidR="00254EE7" w:rsidRDefault="001A5CA9" w:rsidP="00254EE7">
      <w:pPr>
        <w:pStyle w:val="z1qcye"/>
        <w:numPr>
          <w:ilvl w:val="0"/>
          <w:numId w:val="62"/>
        </w:numPr>
        <w:rPr>
          <w:rFonts w:asciiTheme="minorHAnsi" w:hAnsiTheme="minorHAnsi"/>
        </w:rPr>
      </w:pPr>
      <w:r w:rsidRPr="00F17211">
        <w:rPr>
          <w:rFonts w:asciiTheme="minorHAnsi" w:hAnsiTheme="minorHAnsi"/>
          <w:i/>
          <w:iCs/>
        </w:rPr>
        <w:t>Attacker Focus:</w:t>
      </w:r>
      <w:r w:rsidRPr="001A5CA9">
        <w:rPr>
          <w:rFonts w:asciiTheme="minorHAnsi" w:hAnsiTheme="minorHAnsi"/>
        </w:rPr>
        <w:t xml:space="preserve"> Target and compromise GPO editing accounts to execute unauthorized policy injections, blending malicious scripts into legitimate administrative baselines.</w:t>
      </w:r>
    </w:p>
    <w:p w14:paraId="3715602E" w14:textId="2A759511" w:rsidR="00254EE7" w:rsidRPr="00254EE7" w:rsidRDefault="001A5CA9" w:rsidP="001A5CA9">
      <w:pPr>
        <w:pStyle w:val="z1qcye"/>
        <w:rPr>
          <w:rFonts w:asciiTheme="minorHAnsi" w:hAnsiTheme="minorHAnsi"/>
          <w:b/>
          <w:bCs/>
        </w:rPr>
      </w:pPr>
      <w:r w:rsidRPr="00254EE7">
        <w:rPr>
          <w:rFonts w:asciiTheme="minorHAnsi" w:hAnsiTheme="minorHAnsi"/>
          <w:b/>
          <w:bCs/>
        </w:rPr>
        <w:t>Chapter 24: Public Key Infrastructure Roots: Active Directory Certificate Services (AD CS) and Certification Authority Subversion</w:t>
      </w:r>
    </w:p>
    <w:p w14:paraId="07F38FD8" w14:textId="03E2848F" w:rsidR="00254EE7" w:rsidRDefault="001A5CA9" w:rsidP="00254EE7">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Architect secure enterprise root and subordinate Certification Authorities (CAs), enforcing strict access controls on authority information access (AIA) pathways.</w:t>
      </w:r>
    </w:p>
    <w:p w14:paraId="6D966A8C" w14:textId="43136986" w:rsidR="00254EE7" w:rsidRDefault="001A5CA9" w:rsidP="00254EE7">
      <w:pPr>
        <w:pStyle w:val="z1qcye"/>
        <w:numPr>
          <w:ilvl w:val="0"/>
          <w:numId w:val="62"/>
        </w:numPr>
        <w:rPr>
          <w:rFonts w:asciiTheme="minorHAnsi" w:hAnsiTheme="minorHAnsi"/>
        </w:rPr>
      </w:pPr>
      <w:r w:rsidRPr="00F17211">
        <w:rPr>
          <w:rFonts w:asciiTheme="minorHAnsi" w:hAnsiTheme="minorHAnsi"/>
          <w:i/>
          <w:iCs/>
        </w:rPr>
        <w:lastRenderedPageBreak/>
        <w:t>Attacker Focus:</w:t>
      </w:r>
      <w:r w:rsidRPr="001A5CA9">
        <w:rPr>
          <w:rFonts w:asciiTheme="minorHAnsi" w:hAnsiTheme="minorHAnsi"/>
        </w:rPr>
        <w:t xml:space="preserve"> Map the organizational PKI trust chain to identify misconfigured intermediate CAs, targeting weak security boundaries to compromise the enterprise root of trust.</w:t>
      </w:r>
    </w:p>
    <w:p w14:paraId="07DD647C" w14:textId="77777777" w:rsidR="00254EE7" w:rsidRPr="00254EE7" w:rsidRDefault="001A5CA9" w:rsidP="001A5CA9">
      <w:pPr>
        <w:pStyle w:val="z1qcye"/>
        <w:rPr>
          <w:rFonts w:asciiTheme="minorHAnsi" w:hAnsiTheme="minorHAnsi"/>
          <w:b/>
          <w:bCs/>
        </w:rPr>
      </w:pPr>
      <w:r w:rsidRPr="00254EE7">
        <w:rPr>
          <w:rFonts w:asciiTheme="minorHAnsi" w:hAnsiTheme="minorHAnsi"/>
          <w:b/>
          <w:bCs/>
        </w:rPr>
        <w:t>Chapter 25: Engineering PIV and CAC Smartcard Authentication Mechanics: Forging AltSecurityIdentities and Bypassing UPN Mapping</w:t>
      </w:r>
    </w:p>
    <w:p w14:paraId="5557180A" w14:textId="4167EFF5" w:rsidR="00254EE7" w:rsidRDefault="001A5CA9" w:rsidP="00254EE7">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Implement phishing-resistant smartcard logons by enforcing rigid User Principal Name (UPN) mapping constraints, PKINIT extensions, and </w:t>
      </w:r>
      <w:r w:rsidRPr="00CC64C4">
        <w:rPr>
          <w:rFonts w:ascii="Courier New" w:hAnsi="Courier New" w:cs="Courier New"/>
        </w:rPr>
        <w:t>altSecurityIdentities</w:t>
      </w:r>
      <w:r w:rsidRPr="001A5CA9">
        <w:rPr>
          <w:rFonts w:asciiTheme="minorHAnsi" w:hAnsiTheme="minorHAnsi"/>
        </w:rPr>
        <w:t xml:space="preserve"> parameters.</w:t>
      </w:r>
    </w:p>
    <w:p w14:paraId="62884E7C" w14:textId="6E450BA2" w:rsidR="00254EE7" w:rsidRDefault="001A5CA9" w:rsidP="00254EE7">
      <w:pPr>
        <w:pStyle w:val="z1qcye"/>
        <w:numPr>
          <w:ilvl w:val="0"/>
          <w:numId w:val="62"/>
        </w:numPr>
        <w:rPr>
          <w:rFonts w:asciiTheme="minorHAnsi" w:hAnsiTheme="minorHAnsi"/>
        </w:rPr>
      </w:pPr>
      <w:r w:rsidRPr="00F17211">
        <w:rPr>
          <w:rFonts w:asciiTheme="minorHAnsi" w:hAnsiTheme="minorHAnsi"/>
          <w:i/>
          <w:iCs/>
        </w:rPr>
        <w:t>Attacker Focus:</w:t>
      </w:r>
      <w:r w:rsidRPr="001A5CA9">
        <w:rPr>
          <w:rFonts w:asciiTheme="minorHAnsi" w:hAnsiTheme="minorHAnsi"/>
        </w:rPr>
        <w:t xml:space="preserve"> Exploit flaws in certificate mapping, target weak alternate identity definitions, and bypass </w:t>
      </w:r>
      <w:r w:rsidR="00254EE7">
        <w:rPr>
          <w:rFonts w:asciiTheme="minorHAnsi" w:hAnsiTheme="minorHAnsi"/>
        </w:rPr>
        <w:t>M</w:t>
      </w:r>
      <w:r w:rsidRPr="001A5CA9">
        <w:rPr>
          <w:rFonts w:asciiTheme="minorHAnsi" w:hAnsiTheme="minorHAnsi"/>
        </w:rPr>
        <w:t>ulti-</w:t>
      </w:r>
      <w:r w:rsidR="00254EE7">
        <w:rPr>
          <w:rFonts w:asciiTheme="minorHAnsi" w:hAnsiTheme="minorHAnsi"/>
        </w:rPr>
        <w:t>F</w:t>
      </w:r>
      <w:r w:rsidRPr="001A5CA9">
        <w:rPr>
          <w:rFonts w:asciiTheme="minorHAnsi" w:hAnsiTheme="minorHAnsi"/>
        </w:rPr>
        <w:t xml:space="preserve">actor </w:t>
      </w:r>
      <w:r w:rsidR="00254EE7">
        <w:rPr>
          <w:rFonts w:asciiTheme="minorHAnsi" w:hAnsiTheme="minorHAnsi"/>
        </w:rPr>
        <w:t>A</w:t>
      </w:r>
      <w:r w:rsidRPr="001A5CA9">
        <w:rPr>
          <w:rFonts w:asciiTheme="minorHAnsi" w:hAnsiTheme="minorHAnsi"/>
        </w:rPr>
        <w:t>uthentication (MFA) via insecure account alignment settings.</w:t>
      </w:r>
    </w:p>
    <w:p w14:paraId="53D0645F" w14:textId="77777777" w:rsidR="00254EE7" w:rsidRPr="00254EE7" w:rsidRDefault="001A5CA9" w:rsidP="001A5CA9">
      <w:pPr>
        <w:pStyle w:val="z1qcye"/>
        <w:rPr>
          <w:rFonts w:asciiTheme="minorHAnsi" w:hAnsiTheme="minorHAnsi"/>
          <w:b/>
          <w:bCs/>
        </w:rPr>
      </w:pPr>
      <w:r w:rsidRPr="00254EE7">
        <w:rPr>
          <w:rFonts w:asciiTheme="minorHAnsi" w:hAnsiTheme="minorHAnsi"/>
          <w:b/>
          <w:bCs/>
        </w:rPr>
        <w:t>Chapter 26: Active Directory Certificate Services (AD CS) Template Governance: Exploiting Enrolment Rights and Enforcing Policy Hardening</w:t>
      </w:r>
    </w:p>
    <w:p w14:paraId="4139E73E" w14:textId="707B6EC4" w:rsidR="00254EE7" w:rsidRDefault="001A5CA9" w:rsidP="00254EE7">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Design and implement rigid access controls and strict security policies directly on enterprise certificate templates to restrict unauthorized enrollment vectors.</w:t>
      </w:r>
    </w:p>
    <w:p w14:paraId="09823FD7" w14:textId="5A6B847A" w:rsidR="00254EE7" w:rsidRDefault="001A5CA9" w:rsidP="00254EE7">
      <w:pPr>
        <w:pStyle w:val="z1qcye"/>
        <w:numPr>
          <w:ilvl w:val="0"/>
          <w:numId w:val="62"/>
        </w:numPr>
        <w:rPr>
          <w:rFonts w:asciiTheme="minorHAnsi" w:hAnsiTheme="minorHAnsi"/>
        </w:rPr>
      </w:pPr>
      <w:r w:rsidRPr="00F17211">
        <w:rPr>
          <w:rFonts w:asciiTheme="minorHAnsi" w:hAnsiTheme="minorHAnsi"/>
          <w:i/>
          <w:iCs/>
        </w:rPr>
        <w:t>Attacker Focus:</w:t>
      </w:r>
      <w:r w:rsidRPr="001A5CA9">
        <w:rPr>
          <w:rFonts w:asciiTheme="minorHAnsi" w:hAnsiTheme="minorHAnsi"/>
        </w:rPr>
        <w:t xml:space="preserve"> Audit certificate template directory permissions to isolate over-permissive enrollment rights, targeting templates that allow client-specified Subject Alternative Names (SAN).</w:t>
      </w:r>
    </w:p>
    <w:p w14:paraId="48A69E93" w14:textId="77777777" w:rsidR="00254EE7" w:rsidRPr="00254EE7" w:rsidRDefault="001A5CA9" w:rsidP="001A5CA9">
      <w:pPr>
        <w:pStyle w:val="z1qcye"/>
        <w:rPr>
          <w:rFonts w:asciiTheme="minorHAnsi" w:hAnsiTheme="minorHAnsi"/>
          <w:b/>
          <w:bCs/>
        </w:rPr>
      </w:pPr>
      <w:r w:rsidRPr="00254EE7">
        <w:rPr>
          <w:rFonts w:asciiTheme="minorHAnsi" w:hAnsiTheme="minorHAnsi"/>
          <w:b/>
          <w:bCs/>
        </w:rPr>
        <w:t>Chapter 27: Claims-Based Token Infrastructure: Active Directory Federation Services (AD FS) and Federation Boundary Exploitation</w:t>
      </w:r>
    </w:p>
    <w:p w14:paraId="11F67A57" w14:textId="6A6C7B9B" w:rsidR="00254EE7" w:rsidRDefault="001A5CA9" w:rsidP="00254EE7">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Secure federation trust boundaries, audit relying party trusts, and implement hardened claims issuance rules to protect token generation engines.</w:t>
      </w:r>
    </w:p>
    <w:p w14:paraId="5D68B1CD" w14:textId="3EB1883B" w:rsidR="00254EE7" w:rsidRDefault="001A5CA9" w:rsidP="00254EE7">
      <w:pPr>
        <w:pStyle w:val="z1qcye"/>
        <w:numPr>
          <w:ilvl w:val="0"/>
          <w:numId w:val="62"/>
        </w:numPr>
        <w:rPr>
          <w:rFonts w:asciiTheme="minorHAnsi" w:hAnsiTheme="minorHAnsi"/>
        </w:rPr>
      </w:pPr>
      <w:r w:rsidRPr="00F17211">
        <w:rPr>
          <w:rFonts w:asciiTheme="minorHAnsi" w:hAnsiTheme="minorHAnsi"/>
          <w:i/>
          <w:iCs/>
        </w:rPr>
        <w:t>Attacker Focus:</w:t>
      </w:r>
      <w:r w:rsidRPr="001A5CA9">
        <w:rPr>
          <w:rFonts w:asciiTheme="minorHAnsi" w:hAnsiTheme="minorHAnsi"/>
        </w:rPr>
        <w:t xml:space="preserve"> Exploit vulnerabilities within AD FS servers, manipulate SAML claims assertions, and target federation configurations to gain unauthorized cross-organization access.</w:t>
      </w:r>
    </w:p>
    <w:p w14:paraId="23BAC340" w14:textId="77777777" w:rsidR="00254EE7" w:rsidRPr="00254EE7" w:rsidRDefault="001A5CA9" w:rsidP="001A5CA9">
      <w:pPr>
        <w:pStyle w:val="z1qcye"/>
        <w:rPr>
          <w:rFonts w:asciiTheme="minorHAnsi" w:hAnsiTheme="minorHAnsi"/>
          <w:b/>
          <w:bCs/>
        </w:rPr>
      </w:pPr>
      <w:r w:rsidRPr="00254EE7">
        <w:rPr>
          <w:rFonts w:asciiTheme="minorHAnsi" w:hAnsiTheme="minorHAnsi"/>
          <w:b/>
          <w:bCs/>
        </w:rPr>
        <w:t>Chapter 28: Hybrid Identity Synchronizations: Bridging On-Premises to Microsoft Entra ID and Exploiting Synchronization Account Rights</w:t>
      </w:r>
    </w:p>
    <w:p w14:paraId="174BB797" w14:textId="51A15F28" w:rsidR="00254EE7" w:rsidRDefault="001A5CA9" w:rsidP="00254EE7">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Engineer secure identity bridge architectures (PHS, PTA), configuring precise scoping filters to isolate on-premises directories from cloud tenants.</w:t>
      </w:r>
    </w:p>
    <w:p w14:paraId="05D9EE76" w14:textId="5FA470C8" w:rsidR="00254EE7" w:rsidRDefault="001A5CA9" w:rsidP="00254EE7">
      <w:pPr>
        <w:pStyle w:val="z1qcye"/>
        <w:numPr>
          <w:ilvl w:val="0"/>
          <w:numId w:val="62"/>
        </w:numPr>
        <w:rPr>
          <w:rFonts w:asciiTheme="minorHAnsi" w:hAnsiTheme="minorHAnsi"/>
        </w:rPr>
      </w:pPr>
      <w:r w:rsidRPr="00F17211">
        <w:rPr>
          <w:rFonts w:asciiTheme="minorHAnsi" w:hAnsiTheme="minorHAnsi"/>
          <w:i/>
          <w:iCs/>
        </w:rPr>
        <w:t>Attacker Focus:</w:t>
      </w:r>
      <w:r w:rsidRPr="001A5CA9">
        <w:rPr>
          <w:rFonts w:asciiTheme="minorHAnsi" w:hAnsiTheme="minorHAnsi"/>
        </w:rPr>
        <w:t xml:space="preserve"> Exploit the excessive on-premises writeback permissions and directory synchronization rights assigned to automated directory synchronization service accounts.</w:t>
      </w:r>
    </w:p>
    <w:p w14:paraId="72025B56" w14:textId="77777777" w:rsidR="00254EE7" w:rsidRDefault="00254EE7" w:rsidP="00254EE7"/>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54EE7" w:rsidRPr="006C2641" w14:paraId="6E31F456" w14:textId="77777777" w:rsidTr="00BC13E3">
        <w:tc>
          <w:tcPr>
            <w:tcW w:w="9350" w:type="dxa"/>
            <w:vAlign w:val="center"/>
          </w:tcPr>
          <w:p w14:paraId="5F76DE10" w14:textId="48BF7F84" w:rsidR="00254EE7" w:rsidRPr="006C2641" w:rsidRDefault="00254EE7" w:rsidP="00BC13E3">
            <w:pPr>
              <w:rPr>
                <w:b/>
                <w:bCs/>
                <w:sz w:val="36"/>
                <w:szCs w:val="36"/>
              </w:rPr>
            </w:pPr>
            <w:r w:rsidRPr="006C2641">
              <w:rPr>
                <w:b/>
                <w:bCs/>
                <w:sz w:val="36"/>
                <w:szCs w:val="36"/>
              </w:rPr>
              <w:lastRenderedPageBreak/>
              <w:t>PART I</w:t>
            </w:r>
            <w:r>
              <w:rPr>
                <w:b/>
                <w:bCs/>
                <w:sz w:val="36"/>
                <w:szCs w:val="36"/>
              </w:rPr>
              <w:t>I</w:t>
            </w:r>
            <w:r w:rsidRPr="006C2641">
              <w:rPr>
                <w:b/>
                <w:bCs/>
                <w:sz w:val="36"/>
                <w:szCs w:val="36"/>
              </w:rPr>
              <w:t xml:space="preserve">I: </w:t>
            </w:r>
            <w:r>
              <w:rPr>
                <w:b/>
                <w:bCs/>
                <w:sz w:val="36"/>
                <w:szCs w:val="36"/>
              </w:rPr>
              <w:t>ADVANCED OFFENSIVE TRADECRAFT AND EXPLOITATION</w:t>
            </w:r>
            <w:r w:rsidRPr="006C2641">
              <w:rPr>
                <w:b/>
                <w:bCs/>
                <w:sz w:val="36"/>
                <w:szCs w:val="36"/>
              </w:rPr>
              <w:t xml:space="preserve"> (CHAPTERS </w:t>
            </w:r>
            <w:r>
              <w:rPr>
                <w:b/>
                <w:bCs/>
                <w:sz w:val="36"/>
                <w:szCs w:val="36"/>
              </w:rPr>
              <w:t>29-54</w:t>
            </w:r>
            <w:r w:rsidRPr="006C2641">
              <w:rPr>
                <w:b/>
                <w:bCs/>
                <w:sz w:val="36"/>
                <w:szCs w:val="36"/>
              </w:rPr>
              <w:t>)</w:t>
            </w:r>
          </w:p>
        </w:tc>
      </w:tr>
    </w:tbl>
    <w:p w14:paraId="4F7EB8C9" w14:textId="77777777" w:rsidR="00254EE7" w:rsidRDefault="00254EE7" w:rsidP="00254EE7"/>
    <w:p w14:paraId="4B83E8D6" w14:textId="77777777" w:rsidR="00254EE7" w:rsidRPr="009008A7" w:rsidRDefault="00254EE7" w:rsidP="00254EE7">
      <w:pPr>
        <w:rPr>
          <w:i/>
          <w:iCs/>
        </w:rPr>
      </w:pPr>
      <w:r>
        <w:rPr>
          <w:i/>
          <w:iCs/>
        </w:rPr>
        <w:t>A game of chess is like a sword fight. You must think first, before you move.</w:t>
      </w:r>
      <w:r>
        <w:rPr>
          <w:i/>
          <w:iCs/>
        </w:rPr>
        <w:br/>
      </w:r>
      <w:r>
        <w:t xml:space="preserve">-The Lord, </w:t>
      </w:r>
      <w:r>
        <w:rPr>
          <w:i/>
          <w:iCs/>
        </w:rPr>
        <w:t>Shaolin and Wu Tang (Shogun Assassin)</w:t>
      </w:r>
    </w:p>
    <w:p w14:paraId="34E88B9C" w14:textId="374B0783" w:rsidR="00F61D19" w:rsidRDefault="001A5CA9" w:rsidP="001A5CA9">
      <w:pPr>
        <w:pStyle w:val="z1qcye"/>
        <w:rPr>
          <w:rFonts w:asciiTheme="minorHAnsi" w:hAnsiTheme="minorHAnsi"/>
        </w:rPr>
      </w:pPr>
      <w:r w:rsidRPr="001A5CA9">
        <w:rPr>
          <w:rFonts w:asciiTheme="minorHAnsi" w:hAnsiTheme="minorHAnsi"/>
        </w:rPr>
        <w:t>This volume explores the identity-focused attack chain lifecycle from a threat actor’s perspective. It provides a comprehensive, 360-degree technical analysis of how adversaries systematically subvert directory relationships, map permission graphs, and exploit misconfigurations, contrasted directly with the specific logging, tracking, and telemetry indicators defenders use to intercept them.</w:t>
      </w:r>
    </w:p>
    <w:p w14:paraId="44FA3532" w14:textId="77777777" w:rsidR="00F61D19" w:rsidRPr="00254EE7" w:rsidRDefault="001A5CA9" w:rsidP="001A5CA9">
      <w:pPr>
        <w:pStyle w:val="z1qcye"/>
        <w:rPr>
          <w:rFonts w:asciiTheme="minorHAnsi" w:hAnsiTheme="minorHAnsi"/>
          <w:b/>
          <w:bCs/>
        </w:rPr>
      </w:pPr>
      <w:r w:rsidRPr="00254EE7">
        <w:rPr>
          <w:rFonts w:asciiTheme="minorHAnsi" w:hAnsiTheme="minorHAnsi"/>
          <w:b/>
          <w:bCs/>
        </w:rPr>
        <w:t>Chapter 29: Operational Boundaries: Rules of Engagement (RoE) and Evading Egress Isolation</w:t>
      </w:r>
    </w:p>
    <w:p w14:paraId="254AF83E" w14:textId="77777777" w:rsidR="00254EE7" w:rsidRDefault="001A5CA9" w:rsidP="001A5CA9">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Enforce strict operational constraints and data handling procedures for Controlled Unclassified Information (CUI) during defensive assessments.</w:t>
      </w:r>
    </w:p>
    <w:p w14:paraId="16F5324D" w14:textId="16CBD8DB" w:rsidR="00F61D19" w:rsidRPr="00254EE7" w:rsidRDefault="001A5CA9" w:rsidP="001A5CA9">
      <w:pPr>
        <w:pStyle w:val="z1qcye"/>
        <w:numPr>
          <w:ilvl w:val="0"/>
          <w:numId w:val="62"/>
        </w:numPr>
        <w:rPr>
          <w:rFonts w:asciiTheme="minorHAnsi" w:hAnsiTheme="minorHAnsi"/>
        </w:rPr>
      </w:pPr>
      <w:r w:rsidRPr="00F17211">
        <w:rPr>
          <w:rFonts w:asciiTheme="minorHAnsi" w:hAnsiTheme="minorHAnsi"/>
          <w:i/>
          <w:iCs/>
        </w:rPr>
        <w:t>Attacker Focus:</w:t>
      </w:r>
      <w:r w:rsidRPr="00254EE7">
        <w:rPr>
          <w:rFonts w:asciiTheme="minorHAnsi" w:hAnsiTheme="minorHAnsi"/>
        </w:rPr>
        <w:t xml:space="preserve"> Map network segment boundaries and deploy advanced exfiltration tradecraft to bypass </w:t>
      </w:r>
      <w:r w:rsidR="00F61D19" w:rsidRPr="00254EE7">
        <w:rPr>
          <w:rFonts w:asciiTheme="minorHAnsi" w:hAnsiTheme="minorHAnsi"/>
        </w:rPr>
        <w:t>egress</w:t>
      </w:r>
      <w:r w:rsidRPr="00254EE7">
        <w:rPr>
          <w:rFonts w:asciiTheme="minorHAnsi" w:hAnsiTheme="minorHAnsi"/>
        </w:rPr>
        <w:t xml:space="preserve"> firewalls and security control perimeters.</w:t>
      </w:r>
    </w:p>
    <w:p w14:paraId="65A7E11D" w14:textId="77777777" w:rsidR="00F61D19" w:rsidRDefault="001A5CA9" w:rsidP="001A5CA9">
      <w:pPr>
        <w:pStyle w:val="z1qcye"/>
        <w:rPr>
          <w:rFonts w:asciiTheme="minorHAnsi" w:hAnsiTheme="minorHAnsi"/>
          <w:b/>
          <w:bCs/>
        </w:rPr>
      </w:pPr>
      <w:r w:rsidRPr="00254EE7">
        <w:rPr>
          <w:rFonts w:asciiTheme="minorHAnsi" w:hAnsiTheme="minorHAnsi"/>
          <w:b/>
          <w:bCs/>
        </w:rPr>
        <w:t>Chapter 30: Threat Modeling Foundations for Identity Control Planes: Simulating Multi-Forest Exploitation Paths</w:t>
      </w:r>
    </w:p>
    <w:p w14:paraId="70761E94" w14:textId="77777777" w:rsidR="00254EE7" w:rsidRDefault="001A5CA9" w:rsidP="001A5CA9">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Build multi-dimensional threat models using STRIDE and MITRE frameworks to discover structural flaws in complex authentication boundaries.</w:t>
      </w:r>
    </w:p>
    <w:p w14:paraId="5F4AA12D" w14:textId="0726A434" w:rsidR="00F61D19" w:rsidRPr="00254EE7" w:rsidRDefault="001A5CA9" w:rsidP="001A5CA9">
      <w:pPr>
        <w:pStyle w:val="z1qcye"/>
        <w:numPr>
          <w:ilvl w:val="0"/>
          <w:numId w:val="62"/>
        </w:numPr>
        <w:rPr>
          <w:rFonts w:asciiTheme="minorHAnsi" w:hAnsiTheme="minorHAnsi"/>
        </w:rPr>
      </w:pPr>
      <w:r w:rsidRPr="00F17211">
        <w:rPr>
          <w:rFonts w:asciiTheme="minorHAnsi" w:hAnsiTheme="minorHAnsi"/>
          <w:i/>
          <w:iCs/>
        </w:rPr>
        <w:t>Attacker Focus:</w:t>
      </w:r>
      <w:r w:rsidRPr="00254EE7">
        <w:rPr>
          <w:rFonts w:asciiTheme="minorHAnsi" w:hAnsiTheme="minorHAnsi"/>
        </w:rPr>
        <w:t xml:space="preserve"> Map out and simulate advanced multi-forest exploitation paths to project systemic failures across independent security domains.</w:t>
      </w:r>
    </w:p>
    <w:p w14:paraId="63D5BCFF" w14:textId="77777777" w:rsidR="00F61D19" w:rsidRPr="00AA334A" w:rsidRDefault="001A5CA9" w:rsidP="001A5CA9">
      <w:pPr>
        <w:pStyle w:val="z1qcye"/>
        <w:rPr>
          <w:rFonts w:asciiTheme="minorHAnsi" w:hAnsiTheme="minorHAnsi"/>
          <w:b/>
          <w:bCs/>
        </w:rPr>
      </w:pPr>
      <w:r w:rsidRPr="00AA334A">
        <w:rPr>
          <w:rFonts w:asciiTheme="minorHAnsi" w:hAnsiTheme="minorHAnsi"/>
          <w:b/>
          <w:bCs/>
        </w:rPr>
        <w:t>Chapter 31: Building High-Fidelity, Multi-Forest Security Laboratories: Adversarial Emulation and Defensive Verification Testing</w:t>
      </w:r>
    </w:p>
    <w:p w14:paraId="1A3B162E" w14:textId="77777777" w:rsidR="00AA334A" w:rsidRDefault="001A5CA9" w:rsidP="001A5CA9">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Build and configure robust automation scripts to verify the operational efficacy of security controls against advanced attack scripts.</w:t>
      </w:r>
    </w:p>
    <w:p w14:paraId="57A70F9B" w14:textId="3BBB4461" w:rsidR="00F61D19" w:rsidRPr="00AA334A" w:rsidRDefault="001A5CA9" w:rsidP="001A5CA9">
      <w:pPr>
        <w:pStyle w:val="z1qcye"/>
        <w:numPr>
          <w:ilvl w:val="0"/>
          <w:numId w:val="62"/>
        </w:numPr>
        <w:rPr>
          <w:rFonts w:asciiTheme="minorHAnsi" w:hAnsiTheme="minorHAnsi"/>
        </w:rPr>
      </w:pPr>
      <w:r w:rsidRPr="00F17211">
        <w:rPr>
          <w:rFonts w:asciiTheme="minorHAnsi" w:hAnsiTheme="minorHAnsi"/>
          <w:i/>
          <w:iCs/>
        </w:rPr>
        <w:t>Attacker Focus:</w:t>
      </w:r>
      <w:r w:rsidRPr="00AA334A">
        <w:rPr>
          <w:rFonts w:asciiTheme="minorHAnsi" w:hAnsiTheme="minorHAnsi"/>
        </w:rPr>
        <w:t xml:space="preserve"> Construct highly realistic, multi-forest lab architectures to emulate advanced persistent threat (APT) activities and validate custom exploit code.</w:t>
      </w:r>
    </w:p>
    <w:p w14:paraId="2B49AFA4" w14:textId="77777777" w:rsidR="00F61D19" w:rsidRPr="00AA334A" w:rsidRDefault="001A5CA9" w:rsidP="001A5CA9">
      <w:pPr>
        <w:pStyle w:val="z1qcye"/>
        <w:rPr>
          <w:rFonts w:asciiTheme="minorHAnsi" w:hAnsiTheme="minorHAnsi"/>
          <w:b/>
          <w:bCs/>
        </w:rPr>
      </w:pPr>
      <w:r w:rsidRPr="00AA334A">
        <w:rPr>
          <w:rFonts w:asciiTheme="minorHAnsi" w:hAnsiTheme="minorHAnsi"/>
          <w:b/>
          <w:bCs/>
        </w:rPr>
        <w:t>Chapter 32: Automated Exploitation Frameworks Versus Custom Tradecraft: Bypassing Advanced Endpoint and Identity Telemetry</w:t>
      </w:r>
    </w:p>
    <w:p w14:paraId="09A5ECB3" w14:textId="77777777" w:rsidR="00AA334A" w:rsidRDefault="001A5CA9" w:rsidP="001A5CA9">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Build baseline behavioral and signature-based detection policies to flag and block known automated offensive toolsets.</w:t>
      </w:r>
    </w:p>
    <w:p w14:paraId="79C8DBD0" w14:textId="697A0886" w:rsidR="00F61D19" w:rsidRPr="00AA334A" w:rsidRDefault="001A5CA9" w:rsidP="001A5CA9">
      <w:pPr>
        <w:pStyle w:val="z1qcye"/>
        <w:numPr>
          <w:ilvl w:val="0"/>
          <w:numId w:val="62"/>
        </w:numPr>
        <w:rPr>
          <w:rFonts w:asciiTheme="minorHAnsi" w:hAnsiTheme="minorHAnsi"/>
        </w:rPr>
      </w:pPr>
      <w:r w:rsidRPr="00F17211">
        <w:rPr>
          <w:rFonts w:asciiTheme="minorHAnsi" w:hAnsiTheme="minorHAnsi"/>
          <w:i/>
          <w:iCs/>
        </w:rPr>
        <w:lastRenderedPageBreak/>
        <w:t>Attacker Focus:</w:t>
      </w:r>
      <w:r w:rsidRPr="00AA334A">
        <w:rPr>
          <w:rFonts w:asciiTheme="minorHAnsi" w:hAnsiTheme="minorHAnsi"/>
        </w:rPr>
        <w:t xml:space="preserve"> Author custom, low-level scripts and weaponized code to bypass advanced </w:t>
      </w:r>
      <w:r w:rsidR="00F61D19" w:rsidRPr="00AA334A">
        <w:rPr>
          <w:rFonts w:asciiTheme="minorHAnsi" w:hAnsiTheme="minorHAnsi"/>
        </w:rPr>
        <w:t>E</w:t>
      </w:r>
      <w:r w:rsidRPr="00AA334A">
        <w:rPr>
          <w:rFonts w:asciiTheme="minorHAnsi" w:hAnsiTheme="minorHAnsi"/>
        </w:rPr>
        <w:t xml:space="preserve">ndpoint </w:t>
      </w:r>
      <w:r w:rsidR="00F61D19" w:rsidRPr="00AA334A">
        <w:rPr>
          <w:rFonts w:asciiTheme="minorHAnsi" w:hAnsiTheme="minorHAnsi"/>
        </w:rPr>
        <w:t>D</w:t>
      </w:r>
      <w:r w:rsidRPr="00AA334A">
        <w:rPr>
          <w:rFonts w:asciiTheme="minorHAnsi" w:hAnsiTheme="minorHAnsi"/>
        </w:rPr>
        <w:t xml:space="preserve">etection and </w:t>
      </w:r>
      <w:r w:rsidR="00F61D19" w:rsidRPr="00AA334A">
        <w:rPr>
          <w:rFonts w:asciiTheme="minorHAnsi" w:hAnsiTheme="minorHAnsi"/>
        </w:rPr>
        <w:t>R</w:t>
      </w:r>
      <w:r w:rsidRPr="00AA334A">
        <w:rPr>
          <w:rFonts w:asciiTheme="minorHAnsi" w:hAnsiTheme="minorHAnsi"/>
        </w:rPr>
        <w:t>esponse (EDR) agents and identity telemetry engines.</w:t>
      </w:r>
    </w:p>
    <w:p w14:paraId="04D5CF1F" w14:textId="32A1871B" w:rsidR="00F61D19" w:rsidRPr="00AA334A" w:rsidRDefault="001A5CA9" w:rsidP="001A5CA9">
      <w:pPr>
        <w:pStyle w:val="z1qcye"/>
        <w:rPr>
          <w:rFonts w:asciiTheme="minorHAnsi" w:hAnsiTheme="minorHAnsi"/>
          <w:b/>
          <w:bCs/>
        </w:rPr>
      </w:pPr>
      <w:r w:rsidRPr="00AA334A">
        <w:rPr>
          <w:rFonts w:asciiTheme="minorHAnsi" w:hAnsiTheme="minorHAnsi"/>
          <w:b/>
          <w:bCs/>
        </w:rPr>
        <w:t>Chapter 33: Low-and-Slow Internal Reconnaissance: Passive and Active LDAP Enumeration and Throttled Query Detection</w:t>
      </w:r>
    </w:p>
    <w:p w14:paraId="30621BB8" w14:textId="77777777" w:rsidR="00AA334A" w:rsidRDefault="001A5CA9" w:rsidP="001A5CA9">
      <w:pPr>
        <w:pStyle w:val="z1qcye"/>
        <w:numPr>
          <w:ilvl w:val="0"/>
          <w:numId w:val="62"/>
        </w:numPr>
        <w:rPr>
          <w:rFonts w:asciiTheme="minorHAnsi" w:hAnsiTheme="minorHAnsi"/>
        </w:rPr>
      </w:pPr>
      <w:r w:rsidRPr="001A5CA9">
        <w:rPr>
          <w:rFonts w:asciiTheme="minorHAnsi" w:hAnsiTheme="minorHAnsi"/>
        </w:rPr>
        <w:t>Defender Focus: Build high-fidelity correlation rules inside logging pipelines to capture and alert on throttled, volume-restricted directory scanning patterns.</w:t>
      </w:r>
    </w:p>
    <w:p w14:paraId="7265C0D4" w14:textId="6516A26D" w:rsidR="00F0316E" w:rsidRPr="00AA334A" w:rsidRDefault="001A5CA9" w:rsidP="001A5CA9">
      <w:pPr>
        <w:pStyle w:val="z1qcye"/>
        <w:numPr>
          <w:ilvl w:val="0"/>
          <w:numId w:val="62"/>
        </w:numPr>
        <w:rPr>
          <w:rFonts w:asciiTheme="minorHAnsi" w:hAnsiTheme="minorHAnsi"/>
        </w:rPr>
      </w:pPr>
      <w:r w:rsidRPr="00AA334A">
        <w:rPr>
          <w:rFonts w:asciiTheme="minorHAnsi" w:hAnsiTheme="minorHAnsi"/>
        </w:rPr>
        <w:t xml:space="preserve">Attacker Focus: Execute passive and active LDAP enumeration, utilizing anonymous binding and </w:t>
      </w:r>
      <w:r w:rsidR="00F61D19" w:rsidRPr="00AA334A">
        <w:rPr>
          <w:rFonts w:asciiTheme="minorHAnsi" w:hAnsiTheme="minorHAnsi"/>
        </w:rPr>
        <w:t>stealthy</w:t>
      </w:r>
      <w:r w:rsidRPr="00AA334A">
        <w:rPr>
          <w:rFonts w:asciiTheme="minorHAnsi" w:hAnsiTheme="minorHAnsi"/>
        </w:rPr>
        <w:t xml:space="preserve"> filters to map directory</w:t>
      </w:r>
      <w:r w:rsidR="00F61D19" w:rsidRPr="00AA334A">
        <w:rPr>
          <w:rFonts w:asciiTheme="minorHAnsi" w:hAnsiTheme="minorHAnsi"/>
        </w:rPr>
        <w:t xml:space="preserve"> attributes and</w:t>
      </w:r>
      <w:r w:rsidRPr="00AA334A">
        <w:rPr>
          <w:rFonts w:asciiTheme="minorHAnsi" w:hAnsiTheme="minorHAnsi"/>
        </w:rPr>
        <w:t xml:space="preserve"> objects while staying under alert thresholds.</w:t>
      </w:r>
    </w:p>
    <w:p w14:paraId="4E0440A4" w14:textId="77777777" w:rsidR="00F0316E" w:rsidRPr="00AA334A" w:rsidRDefault="001A5CA9" w:rsidP="001A5CA9">
      <w:pPr>
        <w:pStyle w:val="z1qcye"/>
        <w:rPr>
          <w:rFonts w:asciiTheme="minorHAnsi" w:hAnsiTheme="minorHAnsi"/>
          <w:b/>
          <w:bCs/>
        </w:rPr>
      </w:pPr>
      <w:r w:rsidRPr="00AA334A">
        <w:rPr>
          <w:rFonts w:asciiTheme="minorHAnsi" w:hAnsiTheme="minorHAnsi"/>
          <w:b/>
          <w:bCs/>
        </w:rPr>
        <w:t>Chapter 34: Service Principal Name (SPN) Discovery and Targeting Mechanics: Auditing and Defending Against Directed SPN Scanning</w:t>
      </w:r>
    </w:p>
    <w:p w14:paraId="5DCCF0F6" w14:textId="77777777" w:rsidR="00AA334A" w:rsidRDefault="001A5CA9" w:rsidP="001A5CA9">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Audit and discover excessive SPN registrations, </w:t>
      </w:r>
      <w:r w:rsidR="00F0316E" w:rsidRPr="001A5CA9">
        <w:rPr>
          <w:rFonts w:asciiTheme="minorHAnsi" w:hAnsiTheme="minorHAnsi"/>
        </w:rPr>
        <w:t>implement</w:t>
      </w:r>
      <w:r w:rsidRPr="001A5CA9">
        <w:rPr>
          <w:rFonts w:asciiTheme="minorHAnsi" w:hAnsiTheme="minorHAnsi"/>
        </w:rPr>
        <w:t xml:space="preserve"> strict naming conventions and mas</w:t>
      </w:r>
      <w:r w:rsidR="00F61D19">
        <w:rPr>
          <w:rFonts w:asciiTheme="minorHAnsi" w:hAnsiTheme="minorHAnsi"/>
        </w:rPr>
        <w:t>k</w:t>
      </w:r>
      <w:r w:rsidRPr="001A5CA9">
        <w:rPr>
          <w:rFonts w:asciiTheme="minorHAnsi" w:hAnsiTheme="minorHAnsi"/>
        </w:rPr>
        <w:t xml:space="preserve"> service account visibility across the forest.</w:t>
      </w:r>
    </w:p>
    <w:p w14:paraId="72EA4477" w14:textId="0AD30E01" w:rsidR="00F0316E" w:rsidRPr="00AA334A" w:rsidRDefault="001A5CA9" w:rsidP="001A5CA9">
      <w:pPr>
        <w:pStyle w:val="z1qcye"/>
        <w:numPr>
          <w:ilvl w:val="0"/>
          <w:numId w:val="62"/>
        </w:numPr>
        <w:rPr>
          <w:rFonts w:asciiTheme="minorHAnsi" w:hAnsiTheme="minorHAnsi"/>
        </w:rPr>
      </w:pPr>
      <w:r w:rsidRPr="00F17211">
        <w:rPr>
          <w:rFonts w:asciiTheme="minorHAnsi" w:hAnsiTheme="minorHAnsi"/>
          <w:i/>
          <w:iCs/>
        </w:rPr>
        <w:t>Attacker Focus:</w:t>
      </w:r>
      <w:r w:rsidRPr="00AA334A">
        <w:rPr>
          <w:rFonts w:asciiTheme="minorHAnsi" w:hAnsiTheme="minorHAnsi"/>
        </w:rPr>
        <w:t xml:space="preserve"> Leverage native SPN lookups to safely map high-value target assets (such as SQL servers or administrative nodes) without initiating loud host scans.</w:t>
      </w:r>
    </w:p>
    <w:p w14:paraId="1EE565B9" w14:textId="617C26D3" w:rsidR="00F0316E" w:rsidRPr="00EB5B07" w:rsidRDefault="001A5CA9" w:rsidP="001A5CA9">
      <w:pPr>
        <w:pStyle w:val="z1qcye"/>
        <w:rPr>
          <w:rFonts w:asciiTheme="minorHAnsi" w:hAnsiTheme="minorHAnsi"/>
          <w:b/>
          <w:bCs/>
        </w:rPr>
      </w:pPr>
      <w:r w:rsidRPr="00EB5B07">
        <w:rPr>
          <w:rFonts w:asciiTheme="minorHAnsi" w:hAnsiTheme="minorHAnsi"/>
          <w:b/>
          <w:bCs/>
        </w:rPr>
        <w:t>Chapter 35: Graph Theory in Identity Security: BloodHound and SharpHound Analytics and Intercepting Ingestor Execution</w:t>
      </w:r>
    </w:p>
    <w:p w14:paraId="3232BEB7" w14:textId="77777777" w:rsidR="00EB5B07" w:rsidRDefault="001A5CA9" w:rsidP="001A5CA9">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Monitor endpoint activity and directory logs to intercept, signature-block, and alert on the execution signatures of offensive graph ingestor utilities.</w:t>
      </w:r>
    </w:p>
    <w:p w14:paraId="0A387A25" w14:textId="634A3DD3" w:rsidR="00F0316E" w:rsidRPr="00EB5B07" w:rsidRDefault="001A5CA9" w:rsidP="001A5CA9">
      <w:pPr>
        <w:pStyle w:val="z1qcye"/>
        <w:numPr>
          <w:ilvl w:val="0"/>
          <w:numId w:val="62"/>
        </w:numPr>
        <w:rPr>
          <w:rFonts w:asciiTheme="minorHAnsi" w:hAnsiTheme="minorHAnsi"/>
        </w:rPr>
      </w:pPr>
      <w:r w:rsidRPr="00F17211">
        <w:rPr>
          <w:rFonts w:asciiTheme="minorHAnsi" w:hAnsiTheme="minorHAnsi"/>
          <w:i/>
          <w:iCs/>
        </w:rPr>
        <w:t>Attacker Focus:</w:t>
      </w:r>
      <w:r w:rsidRPr="00EB5B07">
        <w:rPr>
          <w:rFonts w:asciiTheme="minorHAnsi" w:hAnsiTheme="minorHAnsi"/>
        </w:rPr>
        <w:t xml:space="preserve"> Deploy graph-theory frameworks (BloodHound) to map complex directory relationships, analyze attack paths, and isolate hidden privilege delegation loops.</w:t>
      </w:r>
    </w:p>
    <w:p w14:paraId="69088B36" w14:textId="07D179C0" w:rsidR="00F0316E" w:rsidRPr="00EB5B07" w:rsidRDefault="001A5CA9" w:rsidP="001A5CA9">
      <w:pPr>
        <w:pStyle w:val="z1qcye"/>
        <w:rPr>
          <w:rFonts w:asciiTheme="minorHAnsi" w:hAnsiTheme="minorHAnsi"/>
          <w:b/>
          <w:bCs/>
        </w:rPr>
      </w:pPr>
      <w:r w:rsidRPr="00EB5B07">
        <w:rPr>
          <w:rFonts w:asciiTheme="minorHAnsi" w:hAnsiTheme="minorHAnsi"/>
          <w:b/>
          <w:bCs/>
        </w:rPr>
        <w:t>Chapter 36: Isotopic Permission Graph Analysis: Locating Hidden Delegation Paths and Automating Access Control List Remediation</w:t>
      </w:r>
    </w:p>
    <w:p w14:paraId="11FC3FED" w14:textId="77777777" w:rsidR="00EB5B07" w:rsidRDefault="001A5CA9" w:rsidP="001A5CA9">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Programmatically sweep directory structures and automate the remediation of over-permissive Access Control Lists (ACLs) to eliminate attack paths.</w:t>
      </w:r>
    </w:p>
    <w:p w14:paraId="34CA06EB" w14:textId="1681F0B6" w:rsidR="00F0316E" w:rsidRPr="00EB5B07" w:rsidRDefault="001A5CA9" w:rsidP="001A5CA9">
      <w:pPr>
        <w:pStyle w:val="z1qcye"/>
        <w:numPr>
          <w:ilvl w:val="0"/>
          <w:numId w:val="62"/>
        </w:numPr>
        <w:rPr>
          <w:rFonts w:asciiTheme="minorHAnsi" w:hAnsiTheme="minorHAnsi"/>
        </w:rPr>
      </w:pPr>
      <w:r w:rsidRPr="00F17211">
        <w:rPr>
          <w:rFonts w:asciiTheme="minorHAnsi" w:hAnsiTheme="minorHAnsi"/>
          <w:i/>
          <w:iCs/>
        </w:rPr>
        <w:t xml:space="preserve">Attacker Focus: </w:t>
      </w:r>
      <w:r w:rsidRPr="00EB5B07">
        <w:rPr>
          <w:rFonts w:asciiTheme="minorHAnsi" w:hAnsiTheme="minorHAnsi"/>
        </w:rPr>
        <w:t>Execute advanced permission graph analysis to discover complex, non-obvious paths to domain control created by layered permissions and inherited rights.</w:t>
      </w:r>
    </w:p>
    <w:p w14:paraId="7A5226A9" w14:textId="3CA22DF6" w:rsidR="00F0316E" w:rsidRPr="00EB5B07" w:rsidRDefault="001A5CA9" w:rsidP="001A5CA9">
      <w:pPr>
        <w:pStyle w:val="z1qcye"/>
        <w:rPr>
          <w:rFonts w:asciiTheme="minorHAnsi" w:hAnsiTheme="minorHAnsi"/>
          <w:b/>
          <w:bCs/>
        </w:rPr>
      </w:pPr>
      <w:r w:rsidRPr="00EB5B07">
        <w:rPr>
          <w:rFonts w:asciiTheme="minorHAnsi" w:hAnsiTheme="minorHAnsi"/>
          <w:b/>
          <w:bCs/>
        </w:rPr>
        <w:t>Chapter 37: Analyzing Cross-Domain and Cross-Forest Trust Exposure: Executing and Defending SID Filtering Exploits</w:t>
      </w:r>
    </w:p>
    <w:p w14:paraId="54CA4343" w14:textId="77777777" w:rsidR="00EB5B07" w:rsidRDefault="001A5CA9" w:rsidP="001A5CA9">
      <w:pPr>
        <w:pStyle w:val="z1qcye"/>
        <w:numPr>
          <w:ilvl w:val="0"/>
          <w:numId w:val="62"/>
        </w:numPr>
        <w:rPr>
          <w:rFonts w:asciiTheme="minorHAnsi" w:hAnsiTheme="minorHAnsi"/>
        </w:rPr>
      </w:pPr>
      <w:r w:rsidRPr="00F17211">
        <w:rPr>
          <w:rFonts w:asciiTheme="minorHAnsi" w:hAnsiTheme="minorHAnsi"/>
          <w:i/>
          <w:iCs/>
        </w:rPr>
        <w:lastRenderedPageBreak/>
        <w:t>Defender Focus:</w:t>
      </w:r>
      <w:r w:rsidRPr="001A5CA9">
        <w:rPr>
          <w:rFonts w:asciiTheme="minorHAnsi" w:hAnsiTheme="minorHAnsi"/>
        </w:rPr>
        <w:t xml:space="preserve"> Configure and enforce strict cryptographic forest boundaries, validate SID filtering parameters, and explicitly isolate cross-boundary access.</w:t>
      </w:r>
    </w:p>
    <w:p w14:paraId="6181C1C7" w14:textId="1BD195F0" w:rsidR="00F0316E" w:rsidRPr="00EB5B07" w:rsidRDefault="001A5CA9" w:rsidP="001A5CA9">
      <w:pPr>
        <w:pStyle w:val="z1qcye"/>
        <w:numPr>
          <w:ilvl w:val="0"/>
          <w:numId w:val="62"/>
        </w:numPr>
        <w:rPr>
          <w:rFonts w:asciiTheme="minorHAnsi" w:hAnsiTheme="minorHAnsi"/>
        </w:rPr>
      </w:pPr>
      <w:r w:rsidRPr="00F17211">
        <w:rPr>
          <w:rFonts w:asciiTheme="minorHAnsi" w:hAnsiTheme="minorHAnsi"/>
          <w:i/>
          <w:iCs/>
        </w:rPr>
        <w:t>Attacker Focus:</w:t>
      </w:r>
      <w:r w:rsidRPr="00EB5B07">
        <w:rPr>
          <w:rFonts w:asciiTheme="minorHAnsi" w:hAnsiTheme="minorHAnsi"/>
        </w:rPr>
        <w:t xml:space="preserve"> Enumerate </w:t>
      </w:r>
      <w:r w:rsidR="00F17211">
        <w:rPr>
          <w:rFonts w:asciiTheme="minorHAnsi" w:hAnsiTheme="minorHAnsi"/>
        </w:rPr>
        <w:t>weak or misconfigured forest-level trust boundaries, bypass or degrade SID filtering controls, and exploit cross-forest authentication pathways to escalate privileges or pivot laterally.</w:t>
      </w:r>
    </w:p>
    <w:p w14:paraId="36C2BBBE" w14:textId="67A935CC" w:rsidR="00F0316E" w:rsidRPr="00EB5B07" w:rsidRDefault="001A5CA9" w:rsidP="001A5CA9">
      <w:pPr>
        <w:pStyle w:val="z1qcye"/>
        <w:rPr>
          <w:rFonts w:asciiTheme="minorHAnsi" w:hAnsiTheme="minorHAnsi"/>
          <w:b/>
          <w:bCs/>
        </w:rPr>
      </w:pPr>
      <w:r w:rsidRPr="00EB5B07">
        <w:rPr>
          <w:rFonts w:asciiTheme="minorHAnsi" w:hAnsiTheme="minorHAnsi"/>
          <w:b/>
          <w:bCs/>
        </w:rPr>
        <w:t>Chapter 38: Exploiting and Hardening SID History Filtering Across Trusted Forest Boundaries</w:t>
      </w:r>
    </w:p>
    <w:p w14:paraId="5C12D7DA" w14:textId="77777777" w:rsidR="00EB5B07" w:rsidRDefault="001A5CA9" w:rsidP="001A5CA9">
      <w:pPr>
        <w:pStyle w:val="z1qcye"/>
        <w:numPr>
          <w:ilvl w:val="0"/>
          <w:numId w:val="62"/>
        </w:numPr>
        <w:rPr>
          <w:rFonts w:asciiTheme="minorHAnsi" w:hAnsiTheme="minorHAnsi"/>
        </w:rPr>
      </w:pPr>
      <w:r w:rsidRPr="00F17211">
        <w:rPr>
          <w:rFonts w:asciiTheme="minorHAnsi" w:hAnsiTheme="minorHAnsi"/>
          <w:i/>
          <w:iCs/>
        </w:rPr>
        <w:t>Defender</w:t>
      </w:r>
      <w:r w:rsidRPr="001A5CA9">
        <w:rPr>
          <w:rFonts w:asciiTheme="minorHAnsi" w:hAnsiTheme="minorHAnsi"/>
        </w:rPr>
        <w:t xml:space="preserve"> </w:t>
      </w:r>
      <w:r w:rsidRPr="00F17211">
        <w:rPr>
          <w:rFonts w:asciiTheme="minorHAnsi" w:hAnsiTheme="minorHAnsi"/>
          <w:i/>
          <w:iCs/>
        </w:rPr>
        <w:t>Focus</w:t>
      </w:r>
      <w:r w:rsidRPr="001A5CA9">
        <w:rPr>
          <w:rFonts w:asciiTheme="minorHAnsi" w:hAnsiTheme="minorHAnsi"/>
        </w:rPr>
        <w:t>: Enforce rigid SID filtering rules globally across all inter-forest trust configurations to prevent security identifier injection across domains.</w:t>
      </w:r>
    </w:p>
    <w:p w14:paraId="39D081E9" w14:textId="47B3E988" w:rsidR="00F0316E" w:rsidRPr="00EB5B07" w:rsidRDefault="001A5CA9" w:rsidP="001A5CA9">
      <w:pPr>
        <w:pStyle w:val="z1qcye"/>
        <w:numPr>
          <w:ilvl w:val="0"/>
          <w:numId w:val="62"/>
        </w:numPr>
        <w:rPr>
          <w:rFonts w:asciiTheme="minorHAnsi" w:hAnsiTheme="minorHAnsi"/>
        </w:rPr>
      </w:pPr>
      <w:r w:rsidRPr="00F17211">
        <w:rPr>
          <w:rFonts w:asciiTheme="minorHAnsi" w:hAnsiTheme="minorHAnsi"/>
          <w:i/>
          <w:iCs/>
        </w:rPr>
        <w:t>Attacker</w:t>
      </w:r>
      <w:r w:rsidRPr="00EB5B07">
        <w:rPr>
          <w:rFonts w:asciiTheme="minorHAnsi" w:hAnsiTheme="minorHAnsi"/>
        </w:rPr>
        <w:t xml:space="preserve"> </w:t>
      </w:r>
      <w:r w:rsidRPr="00F17211">
        <w:rPr>
          <w:rFonts w:asciiTheme="minorHAnsi" w:hAnsiTheme="minorHAnsi"/>
          <w:i/>
          <w:iCs/>
        </w:rPr>
        <w:t>Focus</w:t>
      </w:r>
      <w:r w:rsidRPr="00EB5B07">
        <w:rPr>
          <w:rFonts w:asciiTheme="minorHAnsi" w:hAnsiTheme="minorHAnsi"/>
        </w:rPr>
        <w:t>: Locate trusts where SID filtering is disabled or misconfigured, injecting high-privilege SIDs into the sIDHistory attribute to execute cross-forest privilege escalation.</w:t>
      </w:r>
    </w:p>
    <w:p w14:paraId="46E486B4" w14:textId="4810711F" w:rsidR="00F0316E" w:rsidRPr="00EB5B07" w:rsidRDefault="001A5CA9" w:rsidP="001A5CA9">
      <w:pPr>
        <w:pStyle w:val="z1qcye"/>
        <w:rPr>
          <w:rFonts w:asciiTheme="minorHAnsi" w:hAnsiTheme="minorHAnsi"/>
          <w:b/>
          <w:bCs/>
        </w:rPr>
      </w:pPr>
      <w:r w:rsidRPr="00EB5B07">
        <w:rPr>
          <w:rFonts w:asciiTheme="minorHAnsi" w:hAnsiTheme="minorHAnsi"/>
          <w:b/>
          <w:bCs/>
        </w:rPr>
        <w:t>Chapter 39: Initial Access Vectors: Targeted Password Spraying and Brute-Force Dynamics—Evading Lockout Thresholds and Deploying Adaptive Defense</w:t>
      </w:r>
    </w:p>
    <w:p w14:paraId="3749E81A" w14:textId="77777777" w:rsidR="00EB5B07" w:rsidRDefault="001A5CA9" w:rsidP="001A5CA9">
      <w:pPr>
        <w:pStyle w:val="z1qcye"/>
        <w:numPr>
          <w:ilvl w:val="0"/>
          <w:numId w:val="62"/>
        </w:numPr>
        <w:rPr>
          <w:rFonts w:asciiTheme="minorHAnsi" w:hAnsiTheme="minorHAnsi"/>
        </w:rPr>
      </w:pPr>
      <w:r w:rsidRPr="001A5CA9">
        <w:rPr>
          <w:rFonts w:asciiTheme="minorHAnsi" w:hAnsiTheme="minorHAnsi"/>
        </w:rPr>
        <w:t>Defender Focus: Configure smart lockout thresholds, deploy adaptive threat containment triggers, and implement baseline anomaly detection on external enterprise portals.</w:t>
      </w:r>
    </w:p>
    <w:p w14:paraId="7546D76E" w14:textId="0E88F5C9" w:rsidR="00F0316E" w:rsidRPr="00EB5B07" w:rsidRDefault="001A5CA9" w:rsidP="001A5CA9">
      <w:pPr>
        <w:pStyle w:val="z1qcye"/>
        <w:numPr>
          <w:ilvl w:val="0"/>
          <w:numId w:val="62"/>
        </w:numPr>
        <w:rPr>
          <w:rFonts w:asciiTheme="minorHAnsi" w:hAnsiTheme="minorHAnsi"/>
        </w:rPr>
      </w:pPr>
      <w:r w:rsidRPr="00EB5B07">
        <w:rPr>
          <w:rFonts w:asciiTheme="minorHAnsi" w:hAnsiTheme="minorHAnsi"/>
        </w:rPr>
        <w:t>Attacker Focus: Execute targeted password spraying campaigns, adjusting timing intervals and spray lists to stay under lockout thresholds and avoid triggering SIEM alarms.</w:t>
      </w:r>
    </w:p>
    <w:p w14:paraId="7DAB0461" w14:textId="24D40815" w:rsidR="00F0316E" w:rsidRPr="00EB5B07" w:rsidRDefault="001A5CA9" w:rsidP="001A5CA9">
      <w:pPr>
        <w:pStyle w:val="z1qcye"/>
        <w:rPr>
          <w:rFonts w:asciiTheme="minorHAnsi" w:hAnsiTheme="minorHAnsi"/>
          <w:b/>
          <w:bCs/>
        </w:rPr>
      </w:pPr>
      <w:r w:rsidRPr="00EB5B07">
        <w:rPr>
          <w:rFonts w:asciiTheme="minorHAnsi" w:hAnsiTheme="minorHAnsi"/>
          <w:b/>
          <w:bCs/>
        </w:rPr>
        <w:t>Chapter 40: Local Link Manipulation: LLMNR, NBT-NS, and WPAD Poisoning Execution and Deploying Definitive Network Hardening</w:t>
      </w:r>
    </w:p>
    <w:p w14:paraId="206AB64B" w14:textId="77777777" w:rsidR="00CC64C4" w:rsidRDefault="001A5CA9" w:rsidP="001A5CA9">
      <w:pPr>
        <w:pStyle w:val="z1qcye"/>
        <w:numPr>
          <w:ilvl w:val="0"/>
          <w:numId w:val="62"/>
        </w:numPr>
        <w:rPr>
          <w:rFonts w:asciiTheme="minorHAnsi" w:hAnsiTheme="minorHAnsi"/>
        </w:rPr>
      </w:pPr>
      <w:r w:rsidRPr="001A5CA9">
        <w:rPr>
          <w:rFonts w:asciiTheme="minorHAnsi" w:hAnsiTheme="minorHAnsi"/>
        </w:rPr>
        <w:t>Defender Focus: Implement Group Policy mandates to permanently disable legacy broadcast resolution protocols (LLMNR/NBT-NS) and push secure WPAD settings.</w:t>
      </w:r>
    </w:p>
    <w:p w14:paraId="79BA4574" w14:textId="1173BEC8" w:rsidR="00F0316E" w:rsidRPr="00CC64C4" w:rsidRDefault="001A5CA9" w:rsidP="001A5CA9">
      <w:pPr>
        <w:pStyle w:val="z1qcye"/>
        <w:numPr>
          <w:ilvl w:val="0"/>
          <w:numId w:val="62"/>
        </w:numPr>
        <w:rPr>
          <w:rFonts w:asciiTheme="minorHAnsi" w:hAnsiTheme="minorHAnsi"/>
        </w:rPr>
      </w:pPr>
      <w:r w:rsidRPr="00CC64C4">
        <w:rPr>
          <w:rFonts w:asciiTheme="minorHAnsi" w:hAnsiTheme="minorHAnsi"/>
        </w:rPr>
        <w:t>Attacker Focus: Deploy active network poisoning tools to capture local link name resolution traffic, executing man-in-the-middle attacks to harvest NetNTLM credentials.</w:t>
      </w:r>
    </w:p>
    <w:p w14:paraId="3627375F" w14:textId="19840B82" w:rsidR="00F0316E" w:rsidRPr="00EB5B07" w:rsidRDefault="001A5CA9" w:rsidP="001A5CA9">
      <w:pPr>
        <w:pStyle w:val="z1qcye"/>
        <w:rPr>
          <w:rFonts w:asciiTheme="minorHAnsi" w:hAnsiTheme="minorHAnsi"/>
          <w:b/>
          <w:bCs/>
        </w:rPr>
      </w:pPr>
      <w:r w:rsidRPr="00EB5B07">
        <w:rPr>
          <w:rFonts w:asciiTheme="minorHAnsi" w:hAnsiTheme="minorHAnsi"/>
          <w:b/>
          <w:bCs/>
        </w:rPr>
        <w:t>Chapter 41: Authentication Coercion: Forcing NTLM and LDAP Relays and Hardening Extended Protection for Authentication (EPA)</w:t>
      </w:r>
    </w:p>
    <w:p w14:paraId="18488AB5" w14:textId="77777777" w:rsidR="00CC64C4" w:rsidRDefault="001A5CA9" w:rsidP="001A5CA9">
      <w:pPr>
        <w:pStyle w:val="z1qcye"/>
        <w:numPr>
          <w:ilvl w:val="0"/>
          <w:numId w:val="62"/>
        </w:numPr>
        <w:rPr>
          <w:rFonts w:asciiTheme="minorHAnsi" w:hAnsiTheme="minorHAnsi"/>
        </w:rPr>
      </w:pPr>
      <w:r w:rsidRPr="001A5CA9">
        <w:rPr>
          <w:rFonts w:asciiTheme="minorHAnsi" w:hAnsiTheme="minorHAnsi"/>
        </w:rPr>
        <w:t>Defender Focus: Enforce Extended Protection for Authentication (EPA), SMB signing, and LDAP signing globally to break the protocol relay chain.</w:t>
      </w:r>
    </w:p>
    <w:p w14:paraId="6D29A7FE" w14:textId="30611AA9" w:rsidR="00F0316E" w:rsidRPr="00CC64C4" w:rsidRDefault="001A5CA9" w:rsidP="001A5CA9">
      <w:pPr>
        <w:pStyle w:val="z1qcye"/>
        <w:numPr>
          <w:ilvl w:val="0"/>
          <w:numId w:val="62"/>
        </w:numPr>
        <w:rPr>
          <w:rFonts w:asciiTheme="minorHAnsi" w:hAnsiTheme="minorHAnsi"/>
        </w:rPr>
      </w:pPr>
      <w:r w:rsidRPr="00CC64C4">
        <w:rPr>
          <w:rFonts w:asciiTheme="minorHAnsi" w:hAnsiTheme="minorHAnsi"/>
        </w:rPr>
        <w:t>Attacker Focus: Exploit protocol coercion flaws (such as PetitPotam) to force domain computer accounts to authenticate to rogue relay stations, hijacking the security context.</w:t>
      </w:r>
    </w:p>
    <w:p w14:paraId="0958B31C" w14:textId="3BE22170" w:rsidR="00F0316E" w:rsidRPr="00EB5B07" w:rsidRDefault="001A5CA9" w:rsidP="001A5CA9">
      <w:pPr>
        <w:pStyle w:val="z1qcye"/>
        <w:rPr>
          <w:rFonts w:asciiTheme="minorHAnsi" w:hAnsiTheme="minorHAnsi"/>
          <w:b/>
          <w:bCs/>
        </w:rPr>
      </w:pPr>
      <w:r w:rsidRPr="00EB5B07">
        <w:rPr>
          <w:rFonts w:asciiTheme="minorHAnsi" w:hAnsiTheme="minorHAnsi"/>
          <w:b/>
          <w:bCs/>
        </w:rPr>
        <w:lastRenderedPageBreak/>
        <w:t>Chapter 42: Kerberos Ticket Extraction: AS-REP Roasting and Kerberoasting Execution—Exploitation Mechanics and Strategic Deception Surface Deployment</w:t>
      </w:r>
    </w:p>
    <w:p w14:paraId="5716887B" w14:textId="77777777" w:rsidR="00CC64C4" w:rsidRDefault="00F0316E" w:rsidP="001A5CA9">
      <w:pPr>
        <w:pStyle w:val="z1qcye"/>
        <w:numPr>
          <w:ilvl w:val="0"/>
          <w:numId w:val="62"/>
        </w:numPr>
        <w:rPr>
          <w:rFonts w:asciiTheme="minorHAnsi" w:hAnsiTheme="minorHAnsi"/>
        </w:rPr>
      </w:pPr>
      <w:r>
        <w:rPr>
          <w:rFonts w:asciiTheme="minorHAnsi" w:hAnsiTheme="minorHAnsi"/>
        </w:rPr>
        <w:t xml:space="preserve">Defender </w:t>
      </w:r>
      <w:r w:rsidR="001A5CA9" w:rsidRPr="001A5CA9">
        <w:rPr>
          <w:rFonts w:asciiTheme="minorHAnsi" w:hAnsiTheme="minorHAnsi"/>
        </w:rPr>
        <w:t>Focus: Audit directory objects to locate weak passwords and missing pre-authentication flags and deploy deceptive honeytoken accounts to trap automated scanning tools.</w:t>
      </w:r>
    </w:p>
    <w:p w14:paraId="15DC5E11" w14:textId="07A4C497" w:rsidR="00F0316E" w:rsidRPr="00CC64C4" w:rsidRDefault="001A5CA9" w:rsidP="001A5CA9">
      <w:pPr>
        <w:pStyle w:val="z1qcye"/>
        <w:numPr>
          <w:ilvl w:val="0"/>
          <w:numId w:val="62"/>
        </w:numPr>
        <w:rPr>
          <w:rFonts w:asciiTheme="minorHAnsi" w:hAnsiTheme="minorHAnsi"/>
        </w:rPr>
      </w:pPr>
      <w:r w:rsidRPr="00CC64C4">
        <w:rPr>
          <w:rFonts w:asciiTheme="minorHAnsi" w:hAnsiTheme="minorHAnsi"/>
        </w:rPr>
        <w:t xml:space="preserve">Attacker Focus: Target the </w:t>
      </w:r>
      <w:r w:rsidRPr="00CC64C4">
        <w:rPr>
          <w:rFonts w:ascii="Courier New" w:hAnsi="Courier New" w:cs="Courier New"/>
        </w:rPr>
        <w:t>userAccountControl</w:t>
      </w:r>
      <w:r w:rsidRPr="00CC64C4">
        <w:rPr>
          <w:rFonts w:asciiTheme="minorHAnsi" w:hAnsiTheme="minorHAnsi"/>
        </w:rPr>
        <w:t xml:space="preserve"> bitmask (</w:t>
      </w:r>
      <w:r w:rsidRPr="00CC64C4">
        <w:rPr>
          <w:rFonts w:ascii="Courier New" w:hAnsi="Courier New" w:cs="Courier New"/>
        </w:rPr>
        <w:t>0x400000</w:t>
      </w:r>
      <w:r w:rsidRPr="00CC64C4">
        <w:rPr>
          <w:rFonts w:asciiTheme="minorHAnsi" w:hAnsiTheme="minorHAnsi"/>
        </w:rPr>
        <w:t>) and harvest TGS-REP ticket materials across the network for offline brute-force cracking.</w:t>
      </w:r>
    </w:p>
    <w:p w14:paraId="51E99DAA" w14:textId="0A52643E" w:rsidR="00F0316E" w:rsidRPr="00EB5B07" w:rsidRDefault="001A5CA9" w:rsidP="001A5CA9">
      <w:pPr>
        <w:pStyle w:val="z1qcye"/>
        <w:rPr>
          <w:rFonts w:asciiTheme="minorHAnsi" w:hAnsiTheme="minorHAnsi"/>
          <w:b/>
          <w:bCs/>
        </w:rPr>
      </w:pPr>
      <w:r w:rsidRPr="00EB5B07">
        <w:rPr>
          <w:rFonts w:asciiTheme="minorHAnsi" w:hAnsiTheme="minorHAnsi"/>
          <w:b/>
          <w:bCs/>
        </w:rPr>
        <w:t>Chapter 43: Pass-The-Hash (PtH) and Overpass-The-Hash Exploitation Mechanics: Intercepting NT Hash Manipulation</w:t>
      </w:r>
    </w:p>
    <w:p w14:paraId="772CDA97" w14:textId="77777777" w:rsidR="00CC64C4" w:rsidRDefault="001A5CA9" w:rsidP="001A5CA9">
      <w:pPr>
        <w:pStyle w:val="z1qcye"/>
        <w:numPr>
          <w:ilvl w:val="0"/>
          <w:numId w:val="62"/>
        </w:numPr>
        <w:rPr>
          <w:rFonts w:asciiTheme="minorHAnsi" w:hAnsiTheme="minorHAnsi"/>
        </w:rPr>
      </w:pPr>
      <w:r w:rsidRPr="001A5CA9">
        <w:rPr>
          <w:rFonts w:asciiTheme="minorHAnsi" w:hAnsiTheme="minorHAnsi"/>
        </w:rPr>
        <w:t>Defender Focus: Configure local security architectures to restrict administrative protocol reuse and block local token manipulation.</w:t>
      </w:r>
    </w:p>
    <w:p w14:paraId="2B2312D4" w14:textId="391509FC" w:rsidR="00F0316E" w:rsidRPr="00CC64C4" w:rsidRDefault="001A5CA9" w:rsidP="001A5CA9">
      <w:pPr>
        <w:pStyle w:val="z1qcye"/>
        <w:numPr>
          <w:ilvl w:val="0"/>
          <w:numId w:val="62"/>
        </w:numPr>
        <w:rPr>
          <w:rFonts w:asciiTheme="minorHAnsi" w:hAnsiTheme="minorHAnsi"/>
        </w:rPr>
      </w:pPr>
      <w:r w:rsidRPr="00CC64C4">
        <w:rPr>
          <w:rFonts w:asciiTheme="minorHAnsi" w:hAnsiTheme="minorHAnsi"/>
        </w:rPr>
        <w:t>Attacker Focus: Use harvested NT hashes to move laterally, injecting credentials directly into local security sessions to convert hashes into valid Kerberos tickets.</w:t>
      </w:r>
    </w:p>
    <w:p w14:paraId="389B69D6" w14:textId="3D38124E" w:rsidR="00F0316E" w:rsidRPr="00EB5B07" w:rsidRDefault="001A5CA9" w:rsidP="001A5CA9">
      <w:pPr>
        <w:pStyle w:val="z1qcye"/>
        <w:rPr>
          <w:rFonts w:asciiTheme="minorHAnsi" w:hAnsiTheme="minorHAnsi"/>
          <w:b/>
          <w:bCs/>
        </w:rPr>
      </w:pPr>
      <w:r w:rsidRPr="00EB5B07">
        <w:rPr>
          <w:rFonts w:asciiTheme="minorHAnsi" w:hAnsiTheme="minorHAnsi"/>
          <w:b/>
          <w:bCs/>
        </w:rPr>
        <w:t>Chapter 44: Pass-The-Ticket (PtT) and Ticket Replay Architectures: Monitoring Volatile Ticket Caches</w:t>
      </w:r>
    </w:p>
    <w:p w14:paraId="5D64CFF2" w14:textId="77777777" w:rsidR="00D55B98" w:rsidRDefault="001A5CA9" w:rsidP="001A5CA9">
      <w:pPr>
        <w:pStyle w:val="z1qcye"/>
        <w:numPr>
          <w:ilvl w:val="0"/>
          <w:numId w:val="62"/>
        </w:numPr>
        <w:rPr>
          <w:rFonts w:asciiTheme="minorHAnsi" w:hAnsiTheme="minorHAnsi"/>
        </w:rPr>
      </w:pPr>
      <w:r w:rsidRPr="001A5CA9">
        <w:rPr>
          <w:rFonts w:asciiTheme="minorHAnsi" w:hAnsiTheme="minorHAnsi"/>
        </w:rPr>
        <w:t>Defender Focus: Audit local workstation security states and deploy Credential Guard to prevent unauthenticated processes from accessing the volatile ticket cache.</w:t>
      </w:r>
    </w:p>
    <w:p w14:paraId="1AD62211" w14:textId="4111A7F2" w:rsidR="00F0316E" w:rsidRPr="00D55B98" w:rsidRDefault="001A5CA9" w:rsidP="001A5CA9">
      <w:pPr>
        <w:pStyle w:val="z1qcye"/>
        <w:numPr>
          <w:ilvl w:val="0"/>
          <w:numId w:val="62"/>
        </w:numPr>
        <w:rPr>
          <w:rFonts w:asciiTheme="minorHAnsi" w:hAnsiTheme="minorHAnsi"/>
        </w:rPr>
      </w:pPr>
      <w:r w:rsidRPr="00D55B98">
        <w:rPr>
          <w:rFonts w:asciiTheme="minorHAnsi" w:hAnsiTheme="minorHAnsi"/>
        </w:rPr>
        <w:t>Attacker Focus: Extract valid TGT or TGS material directly from system memory (LSASS or memory caches) and inject it into local alternative execution threads.</w:t>
      </w:r>
    </w:p>
    <w:p w14:paraId="037A32B2" w14:textId="02A1F8E5" w:rsidR="00F0316E" w:rsidRPr="00EB5B07" w:rsidRDefault="001A5CA9" w:rsidP="001A5CA9">
      <w:pPr>
        <w:pStyle w:val="z1qcye"/>
        <w:rPr>
          <w:rFonts w:asciiTheme="minorHAnsi" w:hAnsiTheme="minorHAnsi"/>
          <w:b/>
          <w:bCs/>
        </w:rPr>
      </w:pPr>
      <w:r w:rsidRPr="00EB5B07">
        <w:rPr>
          <w:rFonts w:asciiTheme="minorHAnsi" w:hAnsiTheme="minorHAnsi"/>
          <w:b/>
          <w:bCs/>
        </w:rPr>
        <w:t>Chapter 45: Forging the Control Plane: The Golden Ticket Lifecycle and Subverting Domain Key Distribution Centers</w:t>
      </w:r>
    </w:p>
    <w:p w14:paraId="06243FBF" w14:textId="77777777" w:rsidR="00D55B98" w:rsidRDefault="001A5CA9" w:rsidP="001A5CA9">
      <w:pPr>
        <w:pStyle w:val="z1qcye"/>
        <w:numPr>
          <w:ilvl w:val="0"/>
          <w:numId w:val="62"/>
        </w:numPr>
        <w:rPr>
          <w:rFonts w:asciiTheme="minorHAnsi" w:hAnsiTheme="minorHAnsi"/>
        </w:rPr>
      </w:pPr>
      <w:r w:rsidRPr="001A5CA9">
        <w:rPr>
          <w:rFonts w:asciiTheme="minorHAnsi" w:hAnsiTheme="minorHAnsi"/>
        </w:rPr>
        <w:t>Defender Focus: Configure high-fidelity alerting pipelines to intercept non-standard TGT configurations and monitor for anomalous ticket lifecycles.</w:t>
      </w:r>
    </w:p>
    <w:p w14:paraId="02D0F521" w14:textId="144DC250" w:rsidR="00F0316E" w:rsidRPr="00D55B98" w:rsidRDefault="001A5CA9" w:rsidP="001A5CA9">
      <w:pPr>
        <w:pStyle w:val="z1qcye"/>
        <w:numPr>
          <w:ilvl w:val="0"/>
          <w:numId w:val="62"/>
        </w:numPr>
        <w:rPr>
          <w:rFonts w:asciiTheme="minorHAnsi" w:hAnsiTheme="minorHAnsi"/>
        </w:rPr>
      </w:pPr>
      <w:r w:rsidRPr="00D55B98">
        <w:rPr>
          <w:rFonts w:asciiTheme="minorHAnsi" w:hAnsiTheme="minorHAnsi"/>
        </w:rPr>
        <w:t xml:space="preserve">Attacker Focus: Compromise the master domain </w:t>
      </w:r>
      <w:r w:rsidRPr="00D55B98">
        <w:rPr>
          <w:rFonts w:ascii="Courier New" w:hAnsi="Courier New" w:cs="Courier New"/>
        </w:rPr>
        <w:t>krbtgt</w:t>
      </w:r>
      <w:r w:rsidRPr="00D55B98">
        <w:rPr>
          <w:rFonts w:asciiTheme="minorHAnsi" w:hAnsiTheme="minorHAnsi"/>
        </w:rPr>
        <w:t xml:space="preserve"> account hash to forge highly customized Ticket Granting Tickets (TGTs) containing arbitrary group memberships.</w:t>
      </w:r>
    </w:p>
    <w:p w14:paraId="70BE0332" w14:textId="448D7BBE" w:rsidR="00F0316E" w:rsidRPr="00EB5B07" w:rsidRDefault="001A5CA9" w:rsidP="001A5CA9">
      <w:pPr>
        <w:pStyle w:val="z1qcye"/>
        <w:rPr>
          <w:rFonts w:asciiTheme="minorHAnsi" w:hAnsiTheme="minorHAnsi"/>
          <w:b/>
          <w:bCs/>
        </w:rPr>
      </w:pPr>
      <w:r w:rsidRPr="00EB5B07">
        <w:rPr>
          <w:rFonts w:asciiTheme="minorHAnsi" w:hAnsiTheme="minorHAnsi"/>
          <w:b/>
          <w:bCs/>
        </w:rPr>
        <w:t>Chapter 46: Targeted Infrastructure Exploitation: Silver, Diamond, and Sapphire Tickets</w:t>
      </w:r>
    </w:p>
    <w:p w14:paraId="21E812A6" w14:textId="77777777" w:rsidR="00D55B98" w:rsidRDefault="001A5CA9" w:rsidP="001A5CA9">
      <w:pPr>
        <w:pStyle w:val="z1qcye"/>
        <w:numPr>
          <w:ilvl w:val="0"/>
          <w:numId w:val="62"/>
        </w:numPr>
        <w:rPr>
          <w:rFonts w:asciiTheme="minorHAnsi" w:hAnsiTheme="minorHAnsi"/>
        </w:rPr>
      </w:pPr>
      <w:r w:rsidRPr="001A5CA9">
        <w:rPr>
          <w:rFonts w:asciiTheme="minorHAnsi" w:hAnsiTheme="minorHAnsi"/>
        </w:rPr>
        <w:t>Defender Focus: Deploy advanced telemetry monitoring to intercept non-standard service tickets, validating execution constraints across isolated application nodes.</w:t>
      </w:r>
    </w:p>
    <w:p w14:paraId="7C880671" w14:textId="0828D7B6" w:rsidR="00F0316E" w:rsidRPr="00D55B98" w:rsidRDefault="001A5CA9" w:rsidP="001A5CA9">
      <w:pPr>
        <w:pStyle w:val="z1qcye"/>
        <w:numPr>
          <w:ilvl w:val="0"/>
          <w:numId w:val="62"/>
        </w:numPr>
        <w:rPr>
          <w:rFonts w:asciiTheme="minorHAnsi" w:hAnsiTheme="minorHAnsi"/>
        </w:rPr>
      </w:pPr>
      <w:r w:rsidRPr="00D55B98">
        <w:rPr>
          <w:rFonts w:asciiTheme="minorHAnsi" w:hAnsiTheme="minorHAnsi"/>
        </w:rPr>
        <w:t>Attacker Focus: Forge scoped service tokens (Silver) or utilize session ticket manipulation frameworks (Diamond/Sapphire) to bypass modern detection systems.</w:t>
      </w:r>
    </w:p>
    <w:p w14:paraId="6C5845AE" w14:textId="11762577" w:rsidR="00F0316E" w:rsidRPr="00EB5B07" w:rsidRDefault="001A5CA9" w:rsidP="001A5CA9">
      <w:pPr>
        <w:pStyle w:val="z1qcye"/>
        <w:rPr>
          <w:rFonts w:asciiTheme="minorHAnsi" w:hAnsiTheme="minorHAnsi"/>
          <w:b/>
          <w:bCs/>
        </w:rPr>
      </w:pPr>
      <w:r w:rsidRPr="00EB5B07">
        <w:rPr>
          <w:rFonts w:asciiTheme="minorHAnsi" w:hAnsiTheme="minorHAnsi"/>
          <w:b/>
          <w:bCs/>
        </w:rPr>
        <w:lastRenderedPageBreak/>
        <w:t>Chapter 47: Active Directory Certificate Services (AD CS) Exploitation: Templates ESC1–Vulnerable Template Enumeration</w:t>
      </w:r>
    </w:p>
    <w:p w14:paraId="69A80382" w14:textId="77777777" w:rsidR="00D55B98" w:rsidRDefault="001A5CA9" w:rsidP="001A5CA9">
      <w:pPr>
        <w:pStyle w:val="z1qcye"/>
        <w:numPr>
          <w:ilvl w:val="0"/>
          <w:numId w:val="62"/>
        </w:numPr>
        <w:rPr>
          <w:rFonts w:asciiTheme="minorHAnsi" w:hAnsiTheme="minorHAnsi"/>
        </w:rPr>
      </w:pPr>
      <w:r w:rsidRPr="001A5CA9">
        <w:rPr>
          <w:rFonts w:asciiTheme="minorHAnsi" w:hAnsiTheme="minorHAnsi"/>
        </w:rPr>
        <w:t>Defender Focus: Continuously map and remediate certificate template definitions to ensure zero configurations allow non-privileged enrollment agents.</w:t>
      </w:r>
    </w:p>
    <w:p w14:paraId="1A404AA2" w14:textId="23FE30EF" w:rsidR="00F0316E" w:rsidRPr="00D55B98" w:rsidRDefault="001A5CA9" w:rsidP="001A5CA9">
      <w:pPr>
        <w:pStyle w:val="z1qcye"/>
        <w:numPr>
          <w:ilvl w:val="0"/>
          <w:numId w:val="62"/>
        </w:numPr>
        <w:rPr>
          <w:rFonts w:asciiTheme="minorHAnsi" w:hAnsiTheme="minorHAnsi"/>
        </w:rPr>
      </w:pPr>
      <w:r w:rsidRPr="00D55B98">
        <w:rPr>
          <w:rFonts w:asciiTheme="minorHAnsi" w:hAnsiTheme="minorHAnsi"/>
        </w:rPr>
        <w:t>Attacker Focus: Query the directory schema to locate active templates misconfigured with over-permissive enrollment rights or client-specified Subject Alternative Names (SAN).</w:t>
      </w:r>
    </w:p>
    <w:p w14:paraId="255695EF" w14:textId="05C2B903" w:rsidR="00F0316E" w:rsidRPr="00EB5B07" w:rsidRDefault="001A5CA9" w:rsidP="001A5CA9">
      <w:pPr>
        <w:pStyle w:val="z1qcye"/>
        <w:rPr>
          <w:rFonts w:asciiTheme="minorHAnsi" w:hAnsiTheme="minorHAnsi"/>
          <w:b/>
          <w:bCs/>
        </w:rPr>
      </w:pPr>
      <w:r w:rsidRPr="00EB5B07">
        <w:rPr>
          <w:rFonts w:asciiTheme="minorHAnsi" w:hAnsiTheme="minorHAnsi"/>
          <w:b/>
          <w:bCs/>
        </w:rPr>
        <w:t>Chapter 48: AD CS Infrastructure Exploitation: Certificate Architecture ESC5–ESC16 and Root Subversion</w:t>
      </w:r>
    </w:p>
    <w:p w14:paraId="3EE43CCF" w14:textId="77777777" w:rsidR="00D55B98" w:rsidRDefault="001A5CA9" w:rsidP="001A5CA9">
      <w:pPr>
        <w:pStyle w:val="z1qcye"/>
        <w:numPr>
          <w:ilvl w:val="0"/>
          <w:numId w:val="62"/>
        </w:numPr>
        <w:rPr>
          <w:rFonts w:asciiTheme="minorHAnsi" w:hAnsiTheme="minorHAnsi"/>
        </w:rPr>
      </w:pPr>
      <w:r w:rsidRPr="001A5CA9">
        <w:rPr>
          <w:rFonts w:asciiTheme="minorHAnsi" w:hAnsiTheme="minorHAnsi"/>
        </w:rPr>
        <w:t>Defender Focus: Enforce strict access control loops on intermediate CA configuration files and block unauthorized Web Enrollment interfaces across the network.</w:t>
      </w:r>
    </w:p>
    <w:p w14:paraId="46BFB693" w14:textId="54403954" w:rsidR="00F0316E" w:rsidRPr="00D55B98" w:rsidRDefault="001A5CA9" w:rsidP="001A5CA9">
      <w:pPr>
        <w:pStyle w:val="z1qcye"/>
        <w:numPr>
          <w:ilvl w:val="0"/>
          <w:numId w:val="62"/>
        </w:numPr>
        <w:rPr>
          <w:rFonts w:asciiTheme="minorHAnsi" w:hAnsiTheme="minorHAnsi"/>
        </w:rPr>
      </w:pPr>
      <w:r w:rsidRPr="00D55B98">
        <w:rPr>
          <w:rFonts w:asciiTheme="minorHAnsi" w:hAnsiTheme="minorHAnsi"/>
        </w:rPr>
        <w:t>Attacker Focus: Leverage advanced PKI subversion methods targeting enrollment agents and Web Enrollment permissions to force CAs to mint malicious certificates.</w:t>
      </w:r>
    </w:p>
    <w:p w14:paraId="67C2AA5F" w14:textId="77777777" w:rsidR="00254EE7" w:rsidRPr="00EB5B07" w:rsidRDefault="001A5CA9" w:rsidP="001A5CA9">
      <w:pPr>
        <w:pStyle w:val="z1qcye"/>
        <w:rPr>
          <w:rFonts w:asciiTheme="minorHAnsi" w:hAnsiTheme="minorHAnsi"/>
          <w:b/>
          <w:bCs/>
        </w:rPr>
      </w:pPr>
      <w:r w:rsidRPr="00EB5B07">
        <w:rPr>
          <w:rFonts w:asciiTheme="minorHAnsi" w:hAnsiTheme="minorHAnsi"/>
          <w:b/>
          <w:bCs/>
        </w:rPr>
        <w:t>Chapter 49: Subverting Claims Infrastructure: Golden SAML Exploitation Mechanics and Federation Token-Signing Key Thef</w:t>
      </w:r>
      <w:r w:rsidR="00254EE7" w:rsidRPr="00EB5B07">
        <w:rPr>
          <w:rFonts w:asciiTheme="minorHAnsi" w:hAnsiTheme="minorHAnsi"/>
          <w:b/>
          <w:bCs/>
        </w:rPr>
        <w:t>t</w:t>
      </w:r>
    </w:p>
    <w:p w14:paraId="4ED80BE4" w14:textId="77777777" w:rsidR="00D55B98" w:rsidRDefault="001A5CA9" w:rsidP="001A5CA9">
      <w:pPr>
        <w:pStyle w:val="z1qcye"/>
        <w:numPr>
          <w:ilvl w:val="0"/>
          <w:numId w:val="62"/>
        </w:numPr>
        <w:rPr>
          <w:rFonts w:asciiTheme="minorHAnsi" w:hAnsiTheme="minorHAnsi"/>
        </w:rPr>
      </w:pPr>
      <w:r w:rsidRPr="001A5CA9">
        <w:rPr>
          <w:rFonts w:asciiTheme="minorHAnsi" w:hAnsiTheme="minorHAnsi"/>
        </w:rPr>
        <w:t>Defender Focus: Isolate and protect AD FS token-signing certificate assets, configuring virtualization-based controls to restrict local programmatic access.</w:t>
      </w:r>
    </w:p>
    <w:p w14:paraId="63BF280C" w14:textId="7BC1A4B1" w:rsidR="00F0316E" w:rsidRPr="00D55B98" w:rsidRDefault="001A5CA9" w:rsidP="001A5CA9">
      <w:pPr>
        <w:pStyle w:val="z1qcye"/>
        <w:numPr>
          <w:ilvl w:val="0"/>
          <w:numId w:val="62"/>
        </w:numPr>
        <w:rPr>
          <w:rFonts w:asciiTheme="minorHAnsi" w:hAnsiTheme="minorHAnsi"/>
        </w:rPr>
      </w:pPr>
      <w:r w:rsidRPr="00D55B98">
        <w:rPr>
          <w:rFonts w:asciiTheme="minorHAnsi" w:hAnsiTheme="minorHAnsi"/>
        </w:rPr>
        <w:t xml:space="preserve">Attacker Focus: Steal private token-signing keys from AD FS servers to forge arbitrary SAML assertions, bypassing cloud-native </w:t>
      </w:r>
      <w:r w:rsidR="00F0316E" w:rsidRPr="00D55B98">
        <w:rPr>
          <w:rFonts w:asciiTheme="minorHAnsi" w:hAnsiTheme="minorHAnsi"/>
        </w:rPr>
        <w:t>M</w:t>
      </w:r>
      <w:r w:rsidRPr="00D55B98">
        <w:rPr>
          <w:rFonts w:asciiTheme="minorHAnsi" w:hAnsiTheme="minorHAnsi"/>
        </w:rPr>
        <w:t>ulti-</w:t>
      </w:r>
      <w:r w:rsidR="00F0316E" w:rsidRPr="00D55B98">
        <w:rPr>
          <w:rFonts w:asciiTheme="minorHAnsi" w:hAnsiTheme="minorHAnsi"/>
        </w:rPr>
        <w:t>F</w:t>
      </w:r>
      <w:r w:rsidRPr="00D55B98">
        <w:rPr>
          <w:rFonts w:asciiTheme="minorHAnsi" w:hAnsiTheme="minorHAnsi"/>
        </w:rPr>
        <w:t xml:space="preserve">actor </w:t>
      </w:r>
      <w:r w:rsidR="00F0316E" w:rsidRPr="00D55B98">
        <w:rPr>
          <w:rFonts w:asciiTheme="minorHAnsi" w:hAnsiTheme="minorHAnsi"/>
        </w:rPr>
        <w:t>A</w:t>
      </w:r>
      <w:r w:rsidRPr="00D55B98">
        <w:rPr>
          <w:rFonts w:asciiTheme="minorHAnsi" w:hAnsiTheme="minorHAnsi"/>
        </w:rPr>
        <w:t>uthentication (MFA).</w:t>
      </w:r>
    </w:p>
    <w:p w14:paraId="2B2FDBAB" w14:textId="7D73EFB0" w:rsidR="00F0316E" w:rsidRPr="00EB5B07" w:rsidRDefault="001A5CA9" w:rsidP="001A5CA9">
      <w:pPr>
        <w:pStyle w:val="z1qcye"/>
        <w:rPr>
          <w:rFonts w:asciiTheme="minorHAnsi" w:hAnsiTheme="minorHAnsi"/>
          <w:b/>
          <w:bCs/>
        </w:rPr>
      </w:pPr>
      <w:r w:rsidRPr="00EB5B07">
        <w:rPr>
          <w:rFonts w:asciiTheme="minorHAnsi" w:hAnsiTheme="minorHAnsi"/>
          <w:b/>
          <w:bCs/>
        </w:rPr>
        <w:t xml:space="preserve">Chapter 50: Directory Replication Services (DRS) Abuse: The DCSync Architecture and </w:t>
      </w:r>
      <w:r w:rsidR="00F0316E" w:rsidRPr="00EB5B07">
        <w:rPr>
          <w:rFonts w:asciiTheme="minorHAnsi" w:hAnsiTheme="minorHAnsi"/>
          <w:b/>
          <w:bCs/>
        </w:rPr>
        <w:t>Exploitative</w:t>
      </w:r>
      <w:r w:rsidRPr="00EB5B07">
        <w:rPr>
          <w:rFonts w:asciiTheme="minorHAnsi" w:hAnsiTheme="minorHAnsi"/>
          <w:b/>
          <w:bCs/>
        </w:rPr>
        <w:t xml:space="preserve"> Replication Requests</w:t>
      </w:r>
    </w:p>
    <w:p w14:paraId="70515AB1" w14:textId="77777777" w:rsidR="00D55B98" w:rsidRDefault="001A5CA9" w:rsidP="001A5CA9">
      <w:pPr>
        <w:pStyle w:val="z1qcye"/>
        <w:numPr>
          <w:ilvl w:val="0"/>
          <w:numId w:val="62"/>
        </w:numPr>
        <w:rPr>
          <w:rFonts w:asciiTheme="minorHAnsi" w:hAnsiTheme="minorHAnsi"/>
        </w:rPr>
      </w:pPr>
      <w:r w:rsidRPr="001A5CA9">
        <w:rPr>
          <w:rFonts w:asciiTheme="minorHAnsi" w:hAnsiTheme="minorHAnsi"/>
        </w:rPr>
        <w:t>Defender Focus: Monitor directory synchronization logging patterns, alerting on any replication request originating from non-domain controller endpoints.</w:t>
      </w:r>
    </w:p>
    <w:p w14:paraId="6EFA9ABE" w14:textId="3358CA30" w:rsidR="00F0316E" w:rsidRPr="00D55B98" w:rsidRDefault="001A5CA9" w:rsidP="001A5CA9">
      <w:pPr>
        <w:pStyle w:val="z1qcye"/>
        <w:numPr>
          <w:ilvl w:val="0"/>
          <w:numId w:val="62"/>
        </w:numPr>
        <w:rPr>
          <w:rFonts w:asciiTheme="minorHAnsi" w:hAnsiTheme="minorHAnsi"/>
        </w:rPr>
      </w:pPr>
      <w:r w:rsidRPr="00D55B98">
        <w:rPr>
          <w:rFonts w:asciiTheme="minorHAnsi" w:hAnsiTheme="minorHAnsi"/>
        </w:rPr>
        <w:t>Attacker Focus: Impersonate a domain controller via the DRS Remote Protocol (MS-DRSR) to request account credential secrets directly from the directory database.</w:t>
      </w:r>
    </w:p>
    <w:p w14:paraId="7AB81FF7" w14:textId="77777777" w:rsidR="00F0316E" w:rsidRPr="00EB5B07" w:rsidRDefault="001A5CA9" w:rsidP="001A5CA9">
      <w:pPr>
        <w:pStyle w:val="z1qcye"/>
        <w:rPr>
          <w:rFonts w:asciiTheme="minorHAnsi" w:hAnsiTheme="minorHAnsi"/>
          <w:b/>
          <w:bCs/>
        </w:rPr>
      </w:pPr>
      <w:r w:rsidRPr="00EB5B07">
        <w:rPr>
          <w:rFonts w:asciiTheme="minorHAnsi" w:hAnsiTheme="minorHAnsi"/>
          <w:b/>
          <w:bCs/>
        </w:rPr>
        <w:t>Chapter 51: Invisible Objects: The DCShadow Exploitation Vector and Rogue Partition Injection</w:t>
      </w:r>
    </w:p>
    <w:p w14:paraId="2926F0FD" w14:textId="77777777" w:rsidR="00D55B98" w:rsidRDefault="00F0316E" w:rsidP="001A5CA9">
      <w:pPr>
        <w:pStyle w:val="z1qcye"/>
        <w:numPr>
          <w:ilvl w:val="0"/>
          <w:numId w:val="62"/>
        </w:numPr>
        <w:rPr>
          <w:rFonts w:asciiTheme="minorHAnsi" w:hAnsiTheme="minorHAnsi"/>
        </w:rPr>
      </w:pPr>
      <w:r>
        <w:rPr>
          <w:rFonts w:asciiTheme="minorHAnsi" w:hAnsiTheme="minorHAnsi"/>
        </w:rPr>
        <w:t xml:space="preserve">Defender </w:t>
      </w:r>
      <w:r w:rsidR="001A5CA9" w:rsidRPr="001A5CA9">
        <w:rPr>
          <w:rFonts w:asciiTheme="minorHAnsi" w:hAnsiTheme="minorHAnsi"/>
        </w:rPr>
        <w:t xml:space="preserve">Focus: Monitor the Active Directory configuration partition to flag the sudden, unauthorized registration or </w:t>
      </w:r>
      <w:r>
        <w:rPr>
          <w:rFonts w:asciiTheme="minorHAnsi" w:hAnsiTheme="minorHAnsi"/>
        </w:rPr>
        <w:t>non-</w:t>
      </w:r>
      <w:r w:rsidR="001A5CA9" w:rsidRPr="001A5CA9">
        <w:rPr>
          <w:rFonts w:asciiTheme="minorHAnsi" w:hAnsiTheme="minorHAnsi"/>
        </w:rPr>
        <w:t>registration of domain controller metadata.</w:t>
      </w:r>
    </w:p>
    <w:p w14:paraId="7C1F7CBE" w14:textId="7B8E9CEC" w:rsidR="00F0316E" w:rsidRPr="00D55B98" w:rsidRDefault="001A5CA9" w:rsidP="001A5CA9">
      <w:pPr>
        <w:pStyle w:val="z1qcye"/>
        <w:numPr>
          <w:ilvl w:val="0"/>
          <w:numId w:val="62"/>
        </w:numPr>
        <w:rPr>
          <w:rFonts w:asciiTheme="minorHAnsi" w:hAnsiTheme="minorHAnsi"/>
        </w:rPr>
      </w:pPr>
      <w:r w:rsidRPr="00D55B98">
        <w:rPr>
          <w:rFonts w:asciiTheme="minorHAnsi" w:hAnsiTheme="minorHAnsi"/>
        </w:rPr>
        <w:t>Attacker Focus: Use temporary administrative rights to register a rogue domain controller, injecting arbitrary directory changes while leaving zero event logs on standard DCs.</w:t>
      </w:r>
    </w:p>
    <w:p w14:paraId="570DA314" w14:textId="77777777" w:rsidR="00F0316E" w:rsidRPr="00EB5B07" w:rsidRDefault="001A5CA9" w:rsidP="001A5CA9">
      <w:pPr>
        <w:pStyle w:val="z1qcye"/>
        <w:rPr>
          <w:rFonts w:asciiTheme="minorHAnsi" w:hAnsiTheme="minorHAnsi"/>
          <w:b/>
          <w:bCs/>
        </w:rPr>
      </w:pPr>
      <w:r w:rsidRPr="00EB5B07">
        <w:rPr>
          <w:rFonts w:asciiTheme="minorHAnsi" w:hAnsiTheme="minorHAnsi"/>
          <w:b/>
          <w:bCs/>
        </w:rPr>
        <w:lastRenderedPageBreak/>
        <w:t>Chapter 52: Persistent Subversion: AdminSDHolder and SDProp Manipulation—Exploiting Automated ACL Enforcement Loops</w:t>
      </w:r>
    </w:p>
    <w:p w14:paraId="65E6DB13" w14:textId="77777777" w:rsidR="00D55B98" w:rsidRDefault="001A5CA9" w:rsidP="001A5CA9">
      <w:pPr>
        <w:pStyle w:val="z1qcye"/>
        <w:numPr>
          <w:ilvl w:val="0"/>
          <w:numId w:val="62"/>
        </w:numPr>
        <w:rPr>
          <w:rFonts w:asciiTheme="minorHAnsi" w:hAnsiTheme="minorHAnsi"/>
        </w:rPr>
      </w:pPr>
      <w:r w:rsidRPr="001A5CA9">
        <w:rPr>
          <w:rFonts w:asciiTheme="minorHAnsi" w:hAnsiTheme="minorHAnsi"/>
        </w:rPr>
        <w:t>Defender Focus: Monitor the AdminSDHolder container for unauthorized access control modifications and audit the execution of the background SDProp process.</w:t>
      </w:r>
    </w:p>
    <w:p w14:paraId="573B8B6B" w14:textId="6BBA51F3" w:rsidR="00F0316E" w:rsidRPr="00D55B98" w:rsidRDefault="001A5CA9" w:rsidP="001A5CA9">
      <w:pPr>
        <w:pStyle w:val="z1qcye"/>
        <w:numPr>
          <w:ilvl w:val="0"/>
          <w:numId w:val="62"/>
        </w:numPr>
        <w:rPr>
          <w:rFonts w:asciiTheme="minorHAnsi" w:hAnsiTheme="minorHAnsi"/>
        </w:rPr>
      </w:pPr>
      <w:r w:rsidRPr="00D55B98">
        <w:rPr>
          <w:rFonts w:asciiTheme="minorHAnsi" w:hAnsiTheme="minorHAnsi"/>
        </w:rPr>
        <w:t>Attacker Focus: Inject malicious access control entries (ACEs) directly into the AdminSDHolder template to automatically back-door all highly privileged domain groups.</w:t>
      </w:r>
    </w:p>
    <w:p w14:paraId="62F2EDA2" w14:textId="1C933A98" w:rsidR="00F0316E" w:rsidRPr="00EB5B07" w:rsidRDefault="001A5CA9" w:rsidP="001A5CA9">
      <w:pPr>
        <w:pStyle w:val="z1qcye"/>
        <w:rPr>
          <w:rFonts w:asciiTheme="minorHAnsi" w:hAnsiTheme="minorHAnsi"/>
          <w:b/>
          <w:bCs/>
        </w:rPr>
      </w:pPr>
      <w:r w:rsidRPr="00EB5B07">
        <w:rPr>
          <w:rFonts w:asciiTheme="minorHAnsi" w:hAnsiTheme="minorHAnsi"/>
          <w:b/>
          <w:bCs/>
        </w:rPr>
        <w:t>Chapter 53: Exploiting and Defending the Security Descriptor Propagator (SDProp) Process</w:t>
      </w:r>
    </w:p>
    <w:p w14:paraId="51F6225E" w14:textId="77777777" w:rsidR="00EB5B07" w:rsidRDefault="001A5CA9" w:rsidP="001A5CA9">
      <w:pPr>
        <w:pStyle w:val="z1qcye"/>
        <w:numPr>
          <w:ilvl w:val="0"/>
          <w:numId w:val="62"/>
        </w:numPr>
        <w:rPr>
          <w:rFonts w:asciiTheme="minorHAnsi" w:hAnsiTheme="minorHAnsi"/>
        </w:rPr>
      </w:pPr>
      <w:r w:rsidRPr="001A5CA9">
        <w:rPr>
          <w:rFonts w:asciiTheme="minorHAnsi" w:hAnsiTheme="minorHAnsi"/>
        </w:rPr>
        <w:t>Defender Focus: Isolate inherited directory permissions across protected containers, ensuring that background optimization tasks do not propagate structural misconfigurations.</w:t>
      </w:r>
    </w:p>
    <w:p w14:paraId="6255CE2A" w14:textId="3AC27B04" w:rsidR="00F0316E" w:rsidRPr="00EB5B07" w:rsidRDefault="001A5CA9" w:rsidP="001A5CA9">
      <w:pPr>
        <w:pStyle w:val="z1qcye"/>
        <w:numPr>
          <w:ilvl w:val="0"/>
          <w:numId w:val="62"/>
        </w:numPr>
        <w:rPr>
          <w:rFonts w:asciiTheme="minorHAnsi" w:hAnsiTheme="minorHAnsi"/>
        </w:rPr>
      </w:pPr>
      <w:r w:rsidRPr="00EB5B07">
        <w:rPr>
          <w:rFonts w:asciiTheme="minorHAnsi" w:hAnsiTheme="minorHAnsi"/>
        </w:rPr>
        <w:t>Attacker Focus: Analyze background maintenance loops and time-delayed tasks to determine if newly injected, malicious permissions will bypass administrative alerts during replication.</w:t>
      </w:r>
    </w:p>
    <w:p w14:paraId="09566407" w14:textId="710184F0" w:rsidR="00F0316E" w:rsidRPr="00EB5B07" w:rsidRDefault="001A5CA9" w:rsidP="001A5CA9">
      <w:pPr>
        <w:pStyle w:val="z1qcye"/>
        <w:rPr>
          <w:rFonts w:asciiTheme="minorHAnsi" w:hAnsiTheme="minorHAnsi"/>
          <w:b/>
          <w:bCs/>
        </w:rPr>
      </w:pPr>
      <w:r w:rsidRPr="00EB5B07">
        <w:rPr>
          <w:rFonts w:asciiTheme="minorHAnsi" w:hAnsiTheme="minorHAnsi"/>
          <w:b/>
          <w:bCs/>
        </w:rPr>
        <w:t>Chapter 54: Living-off-the-Land (LOTL) Identity Persistence Arrays and Intercepting Native Administrative Tool Abuse</w:t>
      </w:r>
    </w:p>
    <w:p w14:paraId="723A39D9"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Establish robust behavioral baselines for native administrative tools, auditing script execution to intercept malicious activity from trusted processes.</w:t>
      </w:r>
    </w:p>
    <w:p w14:paraId="52643CC5" w14:textId="6398A68C" w:rsidR="00F0316E"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Abuse native administrative tools, scheduled tasks, WMI events, and service account attributes to maintain persistent access without dropping files to disk.</w:t>
      </w:r>
    </w:p>
    <w:p w14:paraId="78C8F00D" w14:textId="77777777" w:rsidR="00254EE7" w:rsidRDefault="00254EE7" w:rsidP="00254EE7"/>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54EE7" w:rsidRPr="006C2641" w14:paraId="651D36C1" w14:textId="77777777" w:rsidTr="00BC13E3">
        <w:tc>
          <w:tcPr>
            <w:tcW w:w="9350" w:type="dxa"/>
            <w:vAlign w:val="center"/>
          </w:tcPr>
          <w:p w14:paraId="4FAE19B6" w14:textId="040DDE02" w:rsidR="00254EE7" w:rsidRPr="006C2641" w:rsidRDefault="00254EE7" w:rsidP="00BC13E3">
            <w:pPr>
              <w:rPr>
                <w:b/>
                <w:bCs/>
                <w:sz w:val="36"/>
                <w:szCs w:val="36"/>
              </w:rPr>
            </w:pPr>
            <w:r w:rsidRPr="006C2641">
              <w:rPr>
                <w:b/>
                <w:bCs/>
                <w:sz w:val="36"/>
                <w:szCs w:val="36"/>
              </w:rPr>
              <w:t>PART I</w:t>
            </w:r>
            <w:r>
              <w:rPr>
                <w:b/>
                <w:bCs/>
                <w:sz w:val="36"/>
                <w:szCs w:val="36"/>
              </w:rPr>
              <w:t>V</w:t>
            </w:r>
            <w:r w:rsidRPr="006C2641">
              <w:rPr>
                <w:b/>
                <w:bCs/>
                <w:sz w:val="36"/>
                <w:szCs w:val="36"/>
              </w:rPr>
              <w:t xml:space="preserve">: </w:t>
            </w:r>
            <w:r>
              <w:rPr>
                <w:b/>
                <w:bCs/>
                <w:sz w:val="36"/>
                <w:szCs w:val="36"/>
              </w:rPr>
              <w:t>DEFENSIVE SECURITY ENGINEERING, DETECTION, AND RECOVERY</w:t>
            </w:r>
            <w:r w:rsidRPr="006C2641">
              <w:rPr>
                <w:b/>
                <w:bCs/>
                <w:sz w:val="36"/>
                <w:szCs w:val="36"/>
              </w:rPr>
              <w:t xml:space="preserve"> (CHAPTERS </w:t>
            </w:r>
            <w:r>
              <w:rPr>
                <w:b/>
                <w:bCs/>
                <w:sz w:val="36"/>
                <w:szCs w:val="36"/>
              </w:rPr>
              <w:t>55-80</w:t>
            </w:r>
            <w:r w:rsidRPr="006C2641">
              <w:rPr>
                <w:b/>
                <w:bCs/>
                <w:sz w:val="36"/>
                <w:szCs w:val="36"/>
              </w:rPr>
              <w:t>)</w:t>
            </w:r>
          </w:p>
        </w:tc>
      </w:tr>
    </w:tbl>
    <w:p w14:paraId="668C866A" w14:textId="77777777" w:rsidR="00254EE7" w:rsidRPr="00581801" w:rsidRDefault="00254EE7" w:rsidP="00254EE7">
      <w:pPr>
        <w:rPr>
          <w:i/>
          <w:iCs/>
        </w:rPr>
      </w:pPr>
      <w:r>
        <w:br/>
      </w:r>
      <w:r>
        <w:rPr>
          <w:i/>
          <w:iCs/>
        </w:rPr>
        <w:t>Do not rely on the likelihood of the enemy’s not coming, but on our own readiness to receive him; not on the chance of his not attacking, but rather on the fact that we have made our position unassailable.</w:t>
      </w:r>
      <w:r>
        <w:rPr>
          <w:i/>
          <w:iCs/>
        </w:rPr>
        <w:br/>
      </w:r>
      <w:r>
        <w:t xml:space="preserve">-Sun Tzu, </w:t>
      </w:r>
      <w:r>
        <w:rPr>
          <w:i/>
          <w:iCs/>
        </w:rPr>
        <w:t>The Art of War</w:t>
      </w:r>
    </w:p>
    <w:p w14:paraId="6363AEFA" w14:textId="4A5E403D" w:rsidR="009A5183" w:rsidRDefault="001A5CA9" w:rsidP="001A5CA9">
      <w:pPr>
        <w:pStyle w:val="z1qcye"/>
        <w:rPr>
          <w:rFonts w:asciiTheme="minorHAnsi" w:hAnsiTheme="minorHAnsi"/>
        </w:rPr>
      </w:pPr>
      <w:r w:rsidRPr="001A5CA9">
        <w:rPr>
          <w:rFonts w:asciiTheme="minorHAnsi" w:hAnsiTheme="minorHAnsi"/>
        </w:rPr>
        <w:t xml:space="preserve">The concluding volume shifts completely to the defensive plane, providing senior engineers with actionable engineering templates, real-time telemetry correlation rules, and the programmatic strategies required to build resilient, automated perimeters, deeply </w:t>
      </w:r>
      <w:r w:rsidRPr="001A5CA9">
        <w:rPr>
          <w:rFonts w:asciiTheme="minorHAnsi" w:hAnsiTheme="minorHAnsi"/>
        </w:rPr>
        <w:lastRenderedPageBreak/>
        <w:t>integrated with the exact methods attackers deploy to discover, test, and bypass these defensive boundaries.</w:t>
      </w:r>
    </w:p>
    <w:p w14:paraId="674EAFD5" w14:textId="77777777" w:rsidR="009A5183" w:rsidRPr="00D51197" w:rsidRDefault="001A5CA9" w:rsidP="001A5CA9">
      <w:pPr>
        <w:pStyle w:val="z1qcye"/>
        <w:rPr>
          <w:rFonts w:asciiTheme="minorHAnsi" w:hAnsiTheme="minorHAnsi"/>
          <w:b/>
          <w:bCs/>
        </w:rPr>
      </w:pPr>
      <w:r w:rsidRPr="00D51197">
        <w:rPr>
          <w:rFonts w:asciiTheme="minorHAnsi" w:hAnsiTheme="minorHAnsi"/>
          <w:b/>
          <w:bCs/>
        </w:rPr>
        <w:t>Chapter 55: Engineering Tiered Administration Boundaries: Building and Testing the ESAE/Red Forest Infrastructure</w:t>
      </w:r>
    </w:p>
    <w:p w14:paraId="0036EA62"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Design, build, and maintain strict operational separation between Tier 0 (Control Plane), Tier 1 (Servers/Apps), and Tier 2 (Endpoints) assets.</w:t>
      </w:r>
    </w:p>
    <w:p w14:paraId="7FA4FD10" w14:textId="444E0587"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Identify configuration bridges, cross-tier administrative habits, and misconfigured service paths to hop across tiered isolation boundaries.</w:t>
      </w:r>
    </w:p>
    <w:p w14:paraId="1D96F014" w14:textId="2EBA8D6D" w:rsidR="009A5183" w:rsidRPr="00D51197" w:rsidRDefault="001A5CA9" w:rsidP="001A5CA9">
      <w:pPr>
        <w:pStyle w:val="z1qcye"/>
        <w:rPr>
          <w:rFonts w:asciiTheme="minorHAnsi" w:hAnsiTheme="minorHAnsi"/>
          <w:b/>
          <w:bCs/>
        </w:rPr>
      </w:pPr>
      <w:r w:rsidRPr="00D51197">
        <w:rPr>
          <w:rFonts w:asciiTheme="minorHAnsi" w:hAnsiTheme="minorHAnsi"/>
          <w:b/>
          <w:bCs/>
        </w:rPr>
        <w:t>Chapter 56: Deploying Hardened Privileged Access Workstations</w:t>
      </w:r>
      <w:r w:rsidR="009A5183" w:rsidRPr="00D51197">
        <w:rPr>
          <w:rFonts w:asciiTheme="minorHAnsi" w:hAnsiTheme="minorHAnsi"/>
          <w:b/>
          <w:bCs/>
        </w:rPr>
        <w:t>/Secured Administrative Workstations</w:t>
      </w:r>
      <w:r w:rsidRPr="00D51197">
        <w:rPr>
          <w:rFonts w:asciiTheme="minorHAnsi" w:hAnsiTheme="minorHAnsi"/>
          <w:b/>
          <w:bCs/>
        </w:rPr>
        <w:t xml:space="preserve"> (PAWs/SAWs) and Defending Against Virtualization-Barrier Exploitation</w:t>
      </w:r>
    </w:p>
    <w:p w14:paraId="059CCBBF"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Engineer dedicated administrative hardware baselines, lock down outbound connectivity profiles, and implement virtualization isolation barriers.</w:t>
      </w:r>
    </w:p>
    <w:p w14:paraId="7B3BB46E" w14:textId="67D8DCD5"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Deploy reconnaissance tradecraft to identify administrative workstations, testing for local vulnerabilities to execute virtualization-barrier breakouts.</w:t>
      </w:r>
    </w:p>
    <w:p w14:paraId="04C001C6" w14:textId="5510A94C" w:rsidR="009A5183" w:rsidRPr="00D51197" w:rsidRDefault="001A5CA9" w:rsidP="001A5CA9">
      <w:pPr>
        <w:pStyle w:val="z1qcye"/>
        <w:rPr>
          <w:rFonts w:asciiTheme="minorHAnsi" w:hAnsiTheme="minorHAnsi"/>
          <w:b/>
          <w:bCs/>
        </w:rPr>
      </w:pPr>
      <w:r w:rsidRPr="00D51197">
        <w:rPr>
          <w:rFonts w:asciiTheme="minorHAnsi" w:hAnsiTheme="minorHAnsi"/>
          <w:b/>
          <w:bCs/>
        </w:rPr>
        <w:t>Chapter 57: Implementing the Protected Users Security Group and Analyzing Adversarial Fail-Safe Fallbacks</w:t>
      </w:r>
    </w:p>
    <w:p w14:paraId="273072DE"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Enforce global membership controls within the Protected Users group to completely eliminate NTLM usage, weak encryption keys, and long-lived tickets.</w:t>
      </w:r>
    </w:p>
    <w:p w14:paraId="4E6A6376" w14:textId="3C83CBDB"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Scan target accounts to find accounts excluded from the Protected Users baseline, exploiting legacy fallback states where security enforcement is incomplete.</w:t>
      </w:r>
    </w:p>
    <w:p w14:paraId="68A155C9" w14:textId="68B6F88F" w:rsidR="009A5183" w:rsidRPr="00D51197" w:rsidRDefault="001A5CA9" w:rsidP="001A5CA9">
      <w:pPr>
        <w:pStyle w:val="z1qcye"/>
        <w:rPr>
          <w:rFonts w:asciiTheme="minorHAnsi" w:hAnsiTheme="minorHAnsi"/>
          <w:b/>
          <w:bCs/>
        </w:rPr>
      </w:pPr>
      <w:r w:rsidRPr="00D51197">
        <w:rPr>
          <w:rFonts w:asciiTheme="minorHAnsi" w:hAnsiTheme="minorHAnsi"/>
          <w:b/>
          <w:bCs/>
        </w:rPr>
        <w:t>Chapter 58: Isolating Windows Credential Guard and LSASS Memory Protections: Overcoming Advanced Memory Harvesting Techniques</w:t>
      </w:r>
    </w:p>
    <w:p w14:paraId="16F9205B" w14:textId="1BEB581A" w:rsidR="00D51197" w:rsidRDefault="001A5CA9" w:rsidP="001A5CA9">
      <w:pPr>
        <w:pStyle w:val="z1qcye"/>
        <w:numPr>
          <w:ilvl w:val="0"/>
          <w:numId w:val="62"/>
        </w:numPr>
        <w:rPr>
          <w:rFonts w:asciiTheme="minorHAnsi" w:hAnsiTheme="minorHAnsi"/>
        </w:rPr>
      </w:pPr>
      <w:r w:rsidRPr="001A5CA9">
        <w:rPr>
          <w:rFonts w:asciiTheme="minorHAnsi" w:hAnsiTheme="minorHAnsi"/>
        </w:rPr>
        <w:t xml:space="preserve">Defender Focus: Deploy </w:t>
      </w:r>
      <w:r w:rsidR="00D51197">
        <w:rPr>
          <w:rFonts w:asciiTheme="minorHAnsi" w:hAnsiTheme="minorHAnsi"/>
        </w:rPr>
        <w:t>V</w:t>
      </w:r>
      <w:r w:rsidRPr="001A5CA9">
        <w:rPr>
          <w:rFonts w:asciiTheme="minorHAnsi" w:hAnsiTheme="minorHAnsi"/>
        </w:rPr>
        <w:t>irtualization-</w:t>
      </w:r>
      <w:r w:rsidR="00D51197">
        <w:rPr>
          <w:rFonts w:asciiTheme="minorHAnsi" w:hAnsiTheme="minorHAnsi"/>
        </w:rPr>
        <w:t>B</w:t>
      </w:r>
      <w:r w:rsidRPr="001A5CA9">
        <w:rPr>
          <w:rFonts w:asciiTheme="minorHAnsi" w:hAnsiTheme="minorHAnsi"/>
        </w:rPr>
        <w:t xml:space="preserve">ased </w:t>
      </w:r>
      <w:r w:rsidR="00D51197">
        <w:rPr>
          <w:rFonts w:asciiTheme="minorHAnsi" w:hAnsiTheme="minorHAnsi"/>
        </w:rPr>
        <w:t>S</w:t>
      </w:r>
      <w:r w:rsidRPr="001A5CA9">
        <w:rPr>
          <w:rFonts w:asciiTheme="minorHAnsi" w:hAnsiTheme="minorHAnsi"/>
        </w:rPr>
        <w:t>ecurity (VBS) and L</w:t>
      </w:r>
      <w:r w:rsidR="00D51197">
        <w:rPr>
          <w:rFonts w:asciiTheme="minorHAnsi" w:hAnsiTheme="minorHAnsi"/>
        </w:rPr>
        <w:t xml:space="preserve">ocal </w:t>
      </w:r>
      <w:r w:rsidRPr="001A5CA9">
        <w:rPr>
          <w:rFonts w:asciiTheme="minorHAnsi" w:hAnsiTheme="minorHAnsi"/>
        </w:rPr>
        <w:t>S</w:t>
      </w:r>
      <w:r w:rsidR="00D51197">
        <w:rPr>
          <w:rFonts w:asciiTheme="minorHAnsi" w:hAnsiTheme="minorHAnsi"/>
        </w:rPr>
        <w:t xml:space="preserve">ecurity </w:t>
      </w:r>
      <w:r w:rsidRPr="001A5CA9">
        <w:rPr>
          <w:rFonts w:asciiTheme="minorHAnsi" w:hAnsiTheme="minorHAnsi"/>
        </w:rPr>
        <w:t>A</w:t>
      </w:r>
      <w:r w:rsidR="00D51197">
        <w:rPr>
          <w:rFonts w:asciiTheme="minorHAnsi" w:hAnsiTheme="minorHAnsi"/>
        </w:rPr>
        <w:t>uthority (LSA)</w:t>
      </w:r>
      <w:r w:rsidRPr="001A5CA9">
        <w:rPr>
          <w:rFonts w:asciiTheme="minorHAnsi" w:hAnsiTheme="minorHAnsi"/>
        </w:rPr>
        <w:t xml:space="preserve"> protection to completely isolate credential material within a secure memory space.</w:t>
      </w:r>
    </w:p>
    <w:p w14:paraId="1E46B572" w14:textId="78A61824"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Utilize advanced driver-loading, token-manipulation, and process injection techniques to bypass memory protections and dump active security caches.</w:t>
      </w:r>
    </w:p>
    <w:p w14:paraId="48CC453B" w14:textId="5F88CDA9" w:rsidR="009A5183" w:rsidRPr="00D51197" w:rsidRDefault="001A5CA9" w:rsidP="001A5CA9">
      <w:pPr>
        <w:pStyle w:val="z1qcye"/>
        <w:rPr>
          <w:rFonts w:asciiTheme="minorHAnsi" w:hAnsiTheme="minorHAnsi"/>
          <w:b/>
          <w:bCs/>
        </w:rPr>
      </w:pPr>
      <w:r w:rsidRPr="00D51197">
        <w:rPr>
          <w:rFonts w:asciiTheme="minorHAnsi" w:hAnsiTheme="minorHAnsi"/>
          <w:b/>
          <w:bCs/>
        </w:rPr>
        <w:t>Chapter 59: Engineering the Local Administrator Password Solution (LAPS) at Scale: Neutralizing Local Account Password Dumping</w:t>
      </w:r>
    </w:p>
    <w:p w14:paraId="6F4A367B"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lastRenderedPageBreak/>
        <w:t>Defender Focus: Configure and deploy Windows LAPS at scale, enforcing strict directory read permissions to explicitly restrict access to password attributes.</w:t>
      </w:r>
    </w:p>
    <w:p w14:paraId="5C565982" w14:textId="5C3819FF"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Map active directory read permissions to discover over-permissive rights, targeting LAPS attributes to harvest local administrator cleartext passwords.</w:t>
      </w:r>
    </w:p>
    <w:p w14:paraId="7B005DBE" w14:textId="58194419" w:rsidR="009A5183" w:rsidRPr="00D51197" w:rsidRDefault="001A5CA9" w:rsidP="001A5CA9">
      <w:pPr>
        <w:pStyle w:val="z1qcye"/>
        <w:rPr>
          <w:rFonts w:asciiTheme="minorHAnsi" w:hAnsiTheme="minorHAnsi"/>
          <w:b/>
          <w:bCs/>
        </w:rPr>
      </w:pPr>
      <w:r w:rsidRPr="00D51197">
        <w:rPr>
          <w:rFonts w:asciiTheme="minorHAnsi" w:hAnsiTheme="minorHAnsi"/>
          <w:b/>
          <w:bCs/>
        </w:rPr>
        <w:t>Chapter 60: Hardening the Public Key Infrastructure and AD CS Implementations: Mitigating Advanced Certificate Template Abuse</w:t>
      </w:r>
    </w:p>
    <w:p w14:paraId="0BD854A3"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 xml:space="preserve">Defender Focus: Execute remediation workflows for certificate services, </w:t>
      </w:r>
      <w:r w:rsidR="00D51197" w:rsidRPr="001A5CA9">
        <w:rPr>
          <w:rFonts w:asciiTheme="minorHAnsi" w:hAnsiTheme="minorHAnsi"/>
        </w:rPr>
        <w:t>remove</w:t>
      </w:r>
      <w:r w:rsidRPr="001A5CA9">
        <w:rPr>
          <w:rFonts w:asciiTheme="minorHAnsi" w:hAnsiTheme="minorHAnsi"/>
        </w:rPr>
        <w:t xml:space="preserve"> weak template permissions and disabl</w:t>
      </w:r>
      <w:r w:rsidR="00D51197">
        <w:rPr>
          <w:rFonts w:asciiTheme="minorHAnsi" w:hAnsiTheme="minorHAnsi"/>
        </w:rPr>
        <w:t>e</w:t>
      </w:r>
      <w:r w:rsidRPr="001A5CA9">
        <w:rPr>
          <w:rFonts w:asciiTheme="minorHAnsi" w:hAnsiTheme="minorHAnsi"/>
        </w:rPr>
        <w:t xml:space="preserve"> vulnerable enrollment endpoints.</w:t>
      </w:r>
    </w:p>
    <w:p w14:paraId="0640099A" w14:textId="00926925"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Interrogate CA directory objects and web enrollment settings to isolate misconfigured template parameters (ESC1–ESC16) for privilege escalation.</w:t>
      </w:r>
    </w:p>
    <w:p w14:paraId="18E78BC8" w14:textId="05EA3D58" w:rsidR="009A5183" w:rsidRPr="00D51197" w:rsidRDefault="001A5CA9" w:rsidP="001A5CA9">
      <w:pPr>
        <w:pStyle w:val="z1qcye"/>
        <w:rPr>
          <w:rFonts w:asciiTheme="minorHAnsi" w:hAnsiTheme="minorHAnsi"/>
          <w:b/>
          <w:bCs/>
        </w:rPr>
      </w:pPr>
      <w:r w:rsidRPr="00D51197">
        <w:rPr>
          <w:rFonts w:asciiTheme="minorHAnsi" w:hAnsiTheme="minorHAnsi"/>
          <w:b/>
          <w:bCs/>
        </w:rPr>
        <w:t>Chapter 61: Hardening Active Directory Federation Services and Cloud Boundaries: Thwarting Modern Multi-Factor Authentication Bypasses</w:t>
      </w:r>
    </w:p>
    <w:p w14:paraId="1C4FCA43"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Secure AD FS configurations, implement strict access constraints on token-signing certificates, and enforce phishing-resistant conditional access pathways.</w:t>
      </w:r>
    </w:p>
    <w:p w14:paraId="5C96CAB2" w14:textId="615BDD90"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Target federation boundaries using session-hijacking, token replay, and adversary-in-the-middle proxy frameworks to bypass cloud MFA controls.</w:t>
      </w:r>
    </w:p>
    <w:p w14:paraId="09581ABE" w14:textId="14069BE1" w:rsidR="009A5183" w:rsidRPr="00D51197" w:rsidRDefault="001A5CA9" w:rsidP="001A5CA9">
      <w:pPr>
        <w:pStyle w:val="z1qcye"/>
        <w:rPr>
          <w:rFonts w:asciiTheme="minorHAnsi" w:hAnsiTheme="minorHAnsi"/>
          <w:b/>
          <w:bCs/>
        </w:rPr>
      </w:pPr>
      <w:r w:rsidRPr="00D51197">
        <w:rPr>
          <w:rFonts w:asciiTheme="minorHAnsi" w:hAnsiTheme="minorHAnsi"/>
          <w:b/>
          <w:bCs/>
        </w:rPr>
        <w:t>Chapter 62: Service Account Lifecycle Hardening and Group Managed Service Accounts (gMSA): Eliminating SPN-Based Exploitation Surfaces</w:t>
      </w:r>
    </w:p>
    <w:p w14:paraId="1D255487"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Migrate unmanaged legacy interactive service accounts to gMSAs to automate password updates and strip away interactive logon capabilities.</w:t>
      </w:r>
    </w:p>
    <w:p w14:paraId="4EB330B3" w14:textId="3807C535"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Conduct network reconnaissance to target old, unmanaged service accounts that retain static passwords and excessive Service Principal Name registrations.</w:t>
      </w:r>
    </w:p>
    <w:p w14:paraId="4159F009" w14:textId="325A5672" w:rsidR="009A5183" w:rsidRPr="00D51197" w:rsidRDefault="001A5CA9" w:rsidP="001A5CA9">
      <w:pPr>
        <w:pStyle w:val="z1qcye"/>
        <w:rPr>
          <w:rFonts w:asciiTheme="minorHAnsi" w:hAnsiTheme="minorHAnsi"/>
          <w:b/>
          <w:bCs/>
        </w:rPr>
      </w:pPr>
      <w:r w:rsidRPr="00D51197">
        <w:rPr>
          <w:rFonts w:asciiTheme="minorHAnsi" w:hAnsiTheme="minorHAnsi"/>
          <w:b/>
          <w:bCs/>
        </w:rPr>
        <w:t>Chapter 63: Advanced Security Telemetry Architecture: Configuring Directory Audit Flags and Defending Against Log Clearance Attempts</w:t>
      </w:r>
    </w:p>
    <w:p w14:paraId="6305420B"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Design and implement a granular audit policy framework, setting explicit Advanced Audit Policies to capture directory modifications and token requests.</w:t>
      </w:r>
    </w:p>
    <w:p w14:paraId="1C2A3200" w14:textId="724F3085"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Map system logging verbosity to discover telemetry blind spots and execute targeted log clearance or anti-forensic maneuvers to mask activities.</w:t>
      </w:r>
    </w:p>
    <w:p w14:paraId="5C835886" w14:textId="35E7E432" w:rsidR="009A5183" w:rsidRPr="00D51197" w:rsidRDefault="001A5CA9" w:rsidP="001A5CA9">
      <w:pPr>
        <w:pStyle w:val="z1qcye"/>
        <w:rPr>
          <w:rFonts w:asciiTheme="minorHAnsi" w:hAnsiTheme="minorHAnsi"/>
          <w:b/>
          <w:bCs/>
        </w:rPr>
      </w:pPr>
      <w:r w:rsidRPr="00D51197">
        <w:rPr>
          <w:rFonts w:asciiTheme="minorHAnsi" w:hAnsiTheme="minorHAnsi"/>
          <w:b/>
          <w:bCs/>
        </w:rPr>
        <w:t>Chapter 64: Centralized Event Pipeline Integration: Event Forwarding, SIEM Architecture, and Evading Telemetry Collection Streams</w:t>
      </w:r>
    </w:p>
    <w:p w14:paraId="75EED2F8"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lastRenderedPageBreak/>
        <w:t>Defender Focus: Engineer Windows Event Forwarding (WEF) pipelines to stream high-value identity telemetry directly into centralized log management frameworks.</w:t>
      </w:r>
    </w:p>
    <w:p w14:paraId="1CE3A3CF" w14:textId="49239A9A"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Scan network segments to map the layout of log collectors and security sensors, routing traffic to evade active telemetry collection paths.</w:t>
      </w:r>
    </w:p>
    <w:p w14:paraId="3A538A52" w14:textId="31EE4541" w:rsidR="009A5183" w:rsidRPr="00D51197" w:rsidRDefault="001A5CA9" w:rsidP="001A5CA9">
      <w:pPr>
        <w:pStyle w:val="z1qcye"/>
        <w:rPr>
          <w:rFonts w:asciiTheme="minorHAnsi" w:hAnsiTheme="minorHAnsi"/>
          <w:b/>
          <w:bCs/>
        </w:rPr>
      </w:pPr>
      <w:r w:rsidRPr="00D51197">
        <w:rPr>
          <w:rFonts w:asciiTheme="minorHAnsi" w:hAnsiTheme="minorHAnsi"/>
          <w:b/>
          <w:bCs/>
        </w:rPr>
        <w:t>Chapter 65: Engineering High-Fidelity Correlation Rules for Credential Access Detection: Uncovering Adversarial Evasion and Defense Discovery Tactics</w:t>
      </w:r>
    </w:p>
    <w:p w14:paraId="4CBF4839"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Write structured SIEM analytics to detect authentication anomalies, password sprays, and encryption downgrade attacks in real time.</w:t>
      </w:r>
    </w:p>
    <w:p w14:paraId="57EFE2FA" w14:textId="752CA4E8"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Run defensive discovery tradecraft to analyze system alert thresholds, testing correlation rules to find unmonitored blind spots in the SIEM boundary.</w:t>
      </w:r>
    </w:p>
    <w:p w14:paraId="72C53E2C" w14:textId="13EF21C9" w:rsidR="009A5183" w:rsidRPr="00D51197" w:rsidRDefault="001A5CA9" w:rsidP="001A5CA9">
      <w:pPr>
        <w:pStyle w:val="z1qcye"/>
        <w:rPr>
          <w:rFonts w:asciiTheme="minorHAnsi" w:hAnsiTheme="minorHAnsi"/>
          <w:b/>
          <w:bCs/>
        </w:rPr>
      </w:pPr>
      <w:r w:rsidRPr="00D51197">
        <w:rPr>
          <w:rFonts w:asciiTheme="minorHAnsi" w:hAnsiTheme="minorHAnsi"/>
          <w:b/>
          <w:bCs/>
        </w:rPr>
        <w:t>Chapter 66: Intercepting Replication Abuse: Real-Time DCSync and DCShadow Detection and Overcoming Cryptographic Impersonation</w:t>
      </w:r>
    </w:p>
    <w:p w14:paraId="74994660"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Build high-fidelity correlation and alert rules to capture unauthorized Directory Replication Services (DRS) requests and rogue domain controller registrations.</w:t>
      </w:r>
    </w:p>
    <w:p w14:paraId="0CC772CD" w14:textId="038A883D"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Attempt to impersonate domain controller replication mechanics using administrative rights, tuning parameters to mimic legitimate directory synchronization.</w:t>
      </w:r>
    </w:p>
    <w:p w14:paraId="0BACA9B2" w14:textId="79F6D146" w:rsidR="009A5183" w:rsidRPr="00D51197" w:rsidRDefault="001A5CA9" w:rsidP="001A5CA9">
      <w:pPr>
        <w:pStyle w:val="z1qcye"/>
        <w:rPr>
          <w:rFonts w:asciiTheme="minorHAnsi" w:hAnsiTheme="minorHAnsi"/>
          <w:b/>
          <w:bCs/>
        </w:rPr>
      </w:pPr>
      <w:r w:rsidRPr="00D51197">
        <w:rPr>
          <w:rFonts w:asciiTheme="minorHAnsi" w:hAnsiTheme="minorHAnsi"/>
          <w:b/>
          <w:bCs/>
        </w:rPr>
        <w:t xml:space="preserve">Chapter 67: Threat Hunting in the Directory: Parsing </w:t>
      </w:r>
      <w:r w:rsidRPr="00D51197">
        <w:rPr>
          <w:rFonts w:ascii="Courier New" w:hAnsi="Courier New" w:cs="Courier New"/>
          <w:b/>
          <w:bCs/>
        </w:rPr>
        <w:t>NTDS.dit</w:t>
      </w:r>
      <w:r w:rsidRPr="00D51197">
        <w:rPr>
          <w:rFonts w:asciiTheme="minorHAnsi" w:hAnsiTheme="minorHAnsi"/>
          <w:b/>
          <w:bCs/>
        </w:rPr>
        <w:t>, Replication Metadata, and Uncovering Hidden Backdoor Injections</w:t>
      </w:r>
    </w:p>
    <w:p w14:paraId="14F1308A"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Run proactive threat hunting campaigns by analyzing directory replication metadata to locate backdated changes and unauthorized modifications.</w:t>
      </w:r>
    </w:p>
    <w:p w14:paraId="21DD8825" w14:textId="21E2CD78"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Inject stealthy, long-term persistence configurations directly into directory objects, masking backdoors to match legitimate administrative baselines.</w:t>
      </w:r>
    </w:p>
    <w:p w14:paraId="0FD6750B" w14:textId="3154EB8F" w:rsidR="009A5183" w:rsidRPr="00D51197" w:rsidRDefault="001A5CA9" w:rsidP="001A5CA9">
      <w:pPr>
        <w:pStyle w:val="z1qcye"/>
        <w:rPr>
          <w:rFonts w:asciiTheme="minorHAnsi" w:hAnsiTheme="minorHAnsi"/>
          <w:b/>
          <w:bCs/>
        </w:rPr>
      </w:pPr>
      <w:r w:rsidRPr="00D51197">
        <w:rPr>
          <w:rFonts w:asciiTheme="minorHAnsi" w:hAnsiTheme="minorHAnsi"/>
          <w:b/>
          <w:bCs/>
        </w:rPr>
        <w:t>Chapter 68: Engineering and Automating Honeytoken Deployment Pipelines Across Production Organizational Units</w:t>
      </w:r>
    </w:p>
    <w:p w14:paraId="4EF2FF19"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Programmatically distribute and cycle high-attractiveness, zero-operational honeytoken accounts to act as high-fidelity internal tripwires.</w:t>
      </w:r>
    </w:p>
    <w:p w14:paraId="5B610AA4" w14:textId="72DACCE2"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Develop advanced filtering criteria within reconnaissance toolsets to dynamically screen and filter out decoy objects based on lifecycle anomalies.</w:t>
      </w:r>
    </w:p>
    <w:p w14:paraId="2B4CA85D" w14:textId="36E3C749" w:rsidR="009A5183" w:rsidRPr="00D51197" w:rsidRDefault="001A5CA9" w:rsidP="001A5CA9">
      <w:pPr>
        <w:pStyle w:val="z1qcye"/>
        <w:rPr>
          <w:rFonts w:asciiTheme="minorHAnsi" w:hAnsiTheme="minorHAnsi"/>
          <w:b/>
          <w:bCs/>
        </w:rPr>
      </w:pPr>
      <w:r w:rsidRPr="00D51197">
        <w:rPr>
          <w:rFonts w:asciiTheme="minorHAnsi" w:hAnsiTheme="minorHAnsi"/>
          <w:b/>
          <w:bCs/>
        </w:rPr>
        <w:t>Chapter 69: Forensics of Identity Memory Structures: Analyzing LSASS Dumps, Cache Data, and Detecting Token Manipulation</w:t>
      </w:r>
    </w:p>
    <w:p w14:paraId="6C9E813C"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lastRenderedPageBreak/>
        <w:t>Defender Focus: Conduct deep forensic examinations of memory structures and ticket caches to reconstruct adversarial activity and map active logon sessions.</w:t>
      </w:r>
    </w:p>
    <w:p w14:paraId="63FD3FD5" w14:textId="6FA6C9F4"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Manipulate security access tokens and execute memory modifications to masquerade as privileged users while leaving zero disk footprint.</w:t>
      </w:r>
    </w:p>
    <w:p w14:paraId="5817B230" w14:textId="201BC264" w:rsidR="009A5183" w:rsidRPr="00D51197" w:rsidRDefault="001A5CA9" w:rsidP="001A5CA9">
      <w:pPr>
        <w:pStyle w:val="z1qcye"/>
        <w:rPr>
          <w:rFonts w:asciiTheme="minorHAnsi" w:hAnsiTheme="minorHAnsi"/>
          <w:b/>
          <w:bCs/>
        </w:rPr>
      </w:pPr>
      <w:r w:rsidRPr="00D51197">
        <w:rPr>
          <w:rFonts w:asciiTheme="minorHAnsi" w:hAnsiTheme="minorHAnsi"/>
          <w:b/>
          <w:bCs/>
        </w:rPr>
        <w:t>Chapter 70: Operationalizing Forensic Memory Collection Matrices Across Saturated Enterprise Workforces</w:t>
      </w:r>
    </w:p>
    <w:p w14:paraId="67DE1B7C" w14:textId="77777777" w:rsidR="00D51197" w:rsidRDefault="001A5CA9" w:rsidP="001A5CA9">
      <w:pPr>
        <w:pStyle w:val="z1qcye"/>
        <w:numPr>
          <w:ilvl w:val="0"/>
          <w:numId w:val="62"/>
        </w:numPr>
        <w:rPr>
          <w:rFonts w:asciiTheme="minorHAnsi" w:hAnsiTheme="minorHAnsi"/>
        </w:rPr>
      </w:pPr>
      <w:r w:rsidRPr="001A5CA9">
        <w:rPr>
          <w:rFonts w:asciiTheme="minorHAnsi" w:hAnsiTheme="minorHAnsi"/>
        </w:rPr>
        <w:t>Defender Focus: Architect non-disruptive, remote volatile memory triage capabilities to rapidly extract identity state indicators without compromising endpoint uptime.</w:t>
      </w:r>
    </w:p>
    <w:p w14:paraId="3B0DED03" w14:textId="4F9024BC" w:rsidR="009A5183" w:rsidRPr="00D51197" w:rsidRDefault="001A5CA9" w:rsidP="001A5CA9">
      <w:pPr>
        <w:pStyle w:val="z1qcye"/>
        <w:numPr>
          <w:ilvl w:val="0"/>
          <w:numId w:val="62"/>
        </w:numPr>
        <w:rPr>
          <w:rFonts w:asciiTheme="minorHAnsi" w:hAnsiTheme="minorHAnsi"/>
        </w:rPr>
      </w:pPr>
      <w:r w:rsidRPr="00D51197">
        <w:rPr>
          <w:rFonts w:asciiTheme="minorHAnsi" w:hAnsiTheme="minorHAnsi"/>
        </w:rPr>
        <w:t>Attacker Focus: Identify local memory acquisition agents and execute memory obfuscation strategies to taint, fragment, or encrypt captured raw byte allocations.</w:t>
      </w:r>
    </w:p>
    <w:p w14:paraId="02966731" w14:textId="0A42ADB0" w:rsidR="001A5CA9" w:rsidRPr="00D51197" w:rsidRDefault="001A5CA9" w:rsidP="001A5CA9">
      <w:pPr>
        <w:pStyle w:val="z1qcye"/>
        <w:rPr>
          <w:rFonts w:asciiTheme="minorHAnsi" w:hAnsiTheme="minorHAnsi"/>
          <w:b/>
          <w:bCs/>
        </w:rPr>
      </w:pPr>
      <w:r w:rsidRPr="00D51197">
        <w:rPr>
          <w:rFonts w:asciiTheme="minorHAnsi" w:hAnsiTheme="minorHAnsi"/>
          <w:b/>
          <w:bCs/>
        </w:rPr>
        <w:t>Chapter 71: Incident Response Playbooks for Identity Control Plane Breaches: Intercepting Active Command-and-Control (C2) Loops</w:t>
      </w:r>
    </w:p>
    <w:p w14:paraId="55E41650" w14:textId="316852F1" w:rsidR="001A5CA9" w:rsidRDefault="001A5CA9" w:rsidP="009A5183">
      <w:pPr>
        <w:pStyle w:val="z1qcye"/>
        <w:numPr>
          <w:ilvl w:val="0"/>
          <w:numId w:val="62"/>
        </w:numPr>
        <w:rPr>
          <w:rFonts w:asciiTheme="minorHAnsi" w:hAnsiTheme="minorHAnsi"/>
        </w:rPr>
      </w:pPr>
      <w:r w:rsidRPr="001A5CA9">
        <w:rPr>
          <w:rFonts w:asciiTheme="minorHAnsi" w:hAnsiTheme="minorHAnsi"/>
        </w:rPr>
        <w:t>Defender Focus: Formulate and execute swift incident response playbooks to isolate compromised domain controllers and evict threat actors from the identity infrastructure.</w:t>
      </w:r>
    </w:p>
    <w:p w14:paraId="610496D2" w14:textId="1883AA57" w:rsidR="001A5CA9" w:rsidRDefault="001A5CA9" w:rsidP="009A5183">
      <w:pPr>
        <w:pStyle w:val="z1qcye"/>
        <w:numPr>
          <w:ilvl w:val="0"/>
          <w:numId w:val="62"/>
        </w:numPr>
        <w:rPr>
          <w:rFonts w:asciiTheme="minorHAnsi" w:hAnsiTheme="minorHAnsi"/>
        </w:rPr>
      </w:pPr>
      <w:r w:rsidRPr="001A5CA9">
        <w:rPr>
          <w:rFonts w:asciiTheme="minorHAnsi" w:hAnsiTheme="minorHAnsi"/>
        </w:rPr>
        <w:t>Attacker Focus: Monitor defensive response activity on the network, dynamically modifying command-and-control (C2) paths and spawning backup beacons upon detection.</w:t>
      </w:r>
    </w:p>
    <w:p w14:paraId="0B8F070C" w14:textId="77777777" w:rsidR="001A5CA9" w:rsidRPr="009A5183" w:rsidRDefault="001A5CA9" w:rsidP="001A5CA9">
      <w:pPr>
        <w:pStyle w:val="z1qcye"/>
        <w:rPr>
          <w:rFonts w:asciiTheme="minorHAnsi" w:hAnsiTheme="minorHAnsi"/>
          <w:b/>
          <w:bCs/>
        </w:rPr>
      </w:pPr>
      <w:r w:rsidRPr="009A5183">
        <w:rPr>
          <w:rFonts w:asciiTheme="minorHAnsi" w:hAnsiTheme="minorHAnsi"/>
          <w:b/>
          <w:bCs/>
        </w:rPr>
        <w:t>Chapter 72: Automated Isolation and SOAR Orchestration in Active Identity Exploitation Containment</w:t>
      </w:r>
    </w:p>
    <w:p w14:paraId="7A582A32" w14:textId="2D920609" w:rsidR="001A5CA9" w:rsidRDefault="001A5CA9" w:rsidP="005F2CF6">
      <w:pPr>
        <w:pStyle w:val="z1qcye"/>
        <w:numPr>
          <w:ilvl w:val="0"/>
          <w:numId w:val="62"/>
        </w:numPr>
        <w:rPr>
          <w:rFonts w:asciiTheme="minorHAnsi" w:hAnsiTheme="minorHAnsi"/>
        </w:rPr>
      </w:pPr>
      <w:r w:rsidRPr="001A5CA9">
        <w:rPr>
          <w:rFonts w:asciiTheme="minorHAnsi" w:hAnsiTheme="minorHAnsi"/>
        </w:rPr>
        <w:t>Defender Focus: Bind SIEM alerts to low-latency Security Orchestration, Automation, and Response pipelines to instantly drop network interface ports upon honeytoken access.</w:t>
      </w:r>
    </w:p>
    <w:p w14:paraId="78450A46" w14:textId="395397EF" w:rsidR="001A5CA9" w:rsidRDefault="001A5CA9" w:rsidP="005F2CF6">
      <w:pPr>
        <w:pStyle w:val="z1qcye"/>
        <w:numPr>
          <w:ilvl w:val="0"/>
          <w:numId w:val="62"/>
        </w:numPr>
        <w:rPr>
          <w:rFonts w:asciiTheme="minorHAnsi" w:hAnsiTheme="minorHAnsi"/>
        </w:rPr>
      </w:pPr>
      <w:r w:rsidRPr="001A5CA9">
        <w:rPr>
          <w:rFonts w:asciiTheme="minorHAnsi" w:hAnsiTheme="minorHAnsi"/>
        </w:rPr>
        <w:t>Attacker Focus: Map localized automated containment thresholds, purposely triggering minor alerts to map, distract, or overwhelm defensive SOAR execution loops.</w:t>
      </w:r>
    </w:p>
    <w:p w14:paraId="4BFD79BC" w14:textId="77777777" w:rsidR="001A5CA9" w:rsidRPr="002E7AFB" w:rsidRDefault="001A5CA9" w:rsidP="001A5CA9">
      <w:pPr>
        <w:pStyle w:val="z1qcye"/>
        <w:rPr>
          <w:rFonts w:asciiTheme="minorHAnsi" w:hAnsiTheme="minorHAnsi"/>
          <w:b/>
          <w:bCs/>
        </w:rPr>
      </w:pPr>
      <w:r w:rsidRPr="002E7AFB">
        <w:rPr>
          <w:rFonts w:asciiTheme="minorHAnsi" w:hAnsiTheme="minorHAnsi"/>
          <w:b/>
          <w:bCs/>
        </w:rPr>
        <w:t>Chapter 73: Executing the Double-Reset KRBTGT Cryptographic Password Rotation: Invalidating Active Ticket Forgeries Without Operational Outages</w:t>
      </w:r>
    </w:p>
    <w:p w14:paraId="21B7F097" w14:textId="6B8810E3" w:rsidR="001A5CA9" w:rsidRDefault="001A5CA9" w:rsidP="002E7AFB">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Orchestrate a safe, double-rotation of the domain's master krbtgt password to instantly invalidate outstanding forged Golden Tickets.</w:t>
      </w:r>
    </w:p>
    <w:p w14:paraId="0C97D052" w14:textId="5B0BDF5C" w:rsidR="001A5CA9" w:rsidRDefault="001A5CA9" w:rsidP="002E7AFB">
      <w:pPr>
        <w:pStyle w:val="z1qcye"/>
        <w:numPr>
          <w:ilvl w:val="0"/>
          <w:numId w:val="62"/>
        </w:numPr>
        <w:rPr>
          <w:rFonts w:asciiTheme="minorHAnsi" w:hAnsiTheme="minorHAnsi"/>
        </w:rPr>
      </w:pPr>
      <w:r w:rsidRPr="00F17211">
        <w:rPr>
          <w:rFonts w:asciiTheme="minorHAnsi" w:hAnsiTheme="minorHAnsi"/>
          <w:i/>
          <w:iCs/>
        </w:rPr>
        <w:t>Attacker Focus:</w:t>
      </w:r>
      <w:r w:rsidRPr="001A5CA9">
        <w:rPr>
          <w:rFonts w:asciiTheme="minorHAnsi" w:hAnsiTheme="minorHAnsi"/>
        </w:rPr>
        <w:t xml:space="preserve"> Monitor directory changes during incident response windows to immediately re-harvest the secondary krbtgt key and preserve control plane dominance.</w:t>
      </w:r>
    </w:p>
    <w:p w14:paraId="4F9265DA" w14:textId="77777777" w:rsidR="001A5CA9" w:rsidRPr="002E7AFB" w:rsidRDefault="001A5CA9" w:rsidP="001A5CA9">
      <w:pPr>
        <w:pStyle w:val="z1qcye"/>
        <w:rPr>
          <w:rFonts w:asciiTheme="minorHAnsi" w:hAnsiTheme="minorHAnsi"/>
          <w:b/>
          <w:bCs/>
        </w:rPr>
      </w:pPr>
      <w:r w:rsidRPr="002E7AFB">
        <w:rPr>
          <w:rFonts w:asciiTheme="minorHAnsi" w:hAnsiTheme="minorHAnsi"/>
          <w:b/>
          <w:bCs/>
        </w:rPr>
        <w:lastRenderedPageBreak/>
        <w:t>Chapter 74: Disaster Recovery Orchestration: Full Tier 0 Forest Recovery Mechanics and Thwarting Persistent Threat Actor Re-Entry</w:t>
      </w:r>
    </w:p>
    <w:p w14:paraId="712C8189" w14:textId="73F27F64" w:rsidR="001A5CA9" w:rsidRDefault="001A5CA9" w:rsidP="002E7AFB">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Systems engineer clean forest recovery workflows to rebuild the identity </w:t>
      </w:r>
      <w:r>
        <w:rPr>
          <w:rFonts w:asciiTheme="minorHAnsi" w:hAnsiTheme="minorHAnsi"/>
        </w:rPr>
        <w:t>i</w:t>
      </w:r>
      <w:r w:rsidRPr="001A5CA9">
        <w:rPr>
          <w:rFonts w:asciiTheme="minorHAnsi" w:hAnsiTheme="minorHAnsi"/>
        </w:rPr>
        <w:t>nfrastructure from trusted backups, eliminating hidden persistence mechanisms.</w:t>
      </w:r>
    </w:p>
    <w:p w14:paraId="62290936" w14:textId="290ED868" w:rsidR="001A5CA9" w:rsidRDefault="001A5CA9" w:rsidP="002E7AFB">
      <w:pPr>
        <w:pStyle w:val="z1qcye"/>
        <w:numPr>
          <w:ilvl w:val="0"/>
          <w:numId w:val="62"/>
        </w:numPr>
        <w:rPr>
          <w:rFonts w:asciiTheme="minorHAnsi" w:hAnsiTheme="minorHAnsi"/>
        </w:rPr>
      </w:pPr>
      <w:r w:rsidRPr="00F17211">
        <w:rPr>
          <w:rFonts w:asciiTheme="minorHAnsi" w:hAnsiTheme="minorHAnsi"/>
          <w:i/>
          <w:iCs/>
        </w:rPr>
        <w:t>Attacker Focus:</w:t>
      </w:r>
      <w:r w:rsidRPr="001A5CA9">
        <w:rPr>
          <w:rFonts w:asciiTheme="minorHAnsi" w:hAnsiTheme="minorHAnsi"/>
        </w:rPr>
        <w:t xml:space="preserve"> Hide deeply embedded, latent persistence hooks within the schema or database configurations, waiting for defenders to restore from contaminated backups.</w:t>
      </w:r>
    </w:p>
    <w:p w14:paraId="24C6FC5F" w14:textId="77777777" w:rsidR="001A5CA9" w:rsidRPr="002E7AFB" w:rsidRDefault="001A5CA9" w:rsidP="001A5CA9">
      <w:pPr>
        <w:pStyle w:val="z1qcye"/>
        <w:rPr>
          <w:rFonts w:asciiTheme="minorHAnsi" w:hAnsiTheme="minorHAnsi"/>
          <w:b/>
          <w:bCs/>
        </w:rPr>
      </w:pPr>
      <w:r w:rsidRPr="002E7AFB">
        <w:rPr>
          <w:rFonts w:asciiTheme="minorHAnsi" w:hAnsiTheme="minorHAnsi"/>
          <w:b/>
          <w:bCs/>
        </w:rPr>
        <w:t>Chapter 75: Technical Reporting Frameworks and Plan of Action and Milestones (POA&amp;M): Documenting Critical Exploits for Executive Visibility</w:t>
      </w:r>
    </w:p>
    <w:p w14:paraId="1DC599AB" w14:textId="3700029C" w:rsidR="001A5CA9" w:rsidRDefault="001A5CA9" w:rsidP="002E7AFB">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Translate technical exploitation chains into eMASS artifacts, compliance reports, and prioritized POA&amp;M  mitigation tracks for leadership.</w:t>
      </w:r>
    </w:p>
    <w:p w14:paraId="154A7B6A" w14:textId="21097A7A" w:rsidR="001A5CA9" w:rsidRDefault="001A5CA9" w:rsidP="002E7AFB">
      <w:pPr>
        <w:pStyle w:val="z1qcye"/>
        <w:numPr>
          <w:ilvl w:val="0"/>
          <w:numId w:val="62"/>
        </w:numPr>
        <w:rPr>
          <w:rFonts w:asciiTheme="minorHAnsi" w:hAnsiTheme="minorHAnsi"/>
        </w:rPr>
      </w:pPr>
      <w:r w:rsidRPr="00F17211">
        <w:rPr>
          <w:rFonts w:asciiTheme="minorHAnsi" w:hAnsiTheme="minorHAnsi"/>
          <w:i/>
          <w:iCs/>
        </w:rPr>
        <w:t>Attacker Focus:</w:t>
      </w:r>
      <w:r w:rsidRPr="001A5CA9">
        <w:rPr>
          <w:rFonts w:asciiTheme="minorHAnsi" w:hAnsiTheme="minorHAnsi"/>
        </w:rPr>
        <w:t xml:space="preserve"> Analyze organization remediation patterns and public risk disclosures to find unpatched vulnerabilities that remain open on the deployment roadmap.</w:t>
      </w:r>
    </w:p>
    <w:p w14:paraId="2F468354" w14:textId="77777777" w:rsidR="001A5CA9" w:rsidRPr="002E7AFB" w:rsidRDefault="001A5CA9" w:rsidP="001A5CA9">
      <w:pPr>
        <w:pStyle w:val="z1qcye"/>
        <w:rPr>
          <w:rFonts w:asciiTheme="minorHAnsi" w:hAnsiTheme="minorHAnsi"/>
          <w:b/>
          <w:bCs/>
        </w:rPr>
      </w:pPr>
      <w:r w:rsidRPr="002E7AFB">
        <w:rPr>
          <w:rFonts w:asciiTheme="minorHAnsi" w:hAnsiTheme="minorHAnsi"/>
          <w:b/>
          <w:bCs/>
        </w:rPr>
        <w:t>Chapter 76: Engineering Hybrid Integration Perimeters via Microsoft Entra ID: Mitigating Lateral Mobility from On-Premises to Cloud Tenants</w:t>
      </w:r>
    </w:p>
    <w:p w14:paraId="21403FEF" w14:textId="178AEA05" w:rsidR="001A5CA9" w:rsidRDefault="001A5CA9" w:rsidP="002E7AFB">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Harden cross-boundary synchronization configurations and deploy Entra ID Identity Protection to block on-premises to cloud privilege escalation.</w:t>
      </w:r>
    </w:p>
    <w:p w14:paraId="3E8075E4" w14:textId="71DB809B" w:rsidR="001A5CA9" w:rsidRDefault="001A5CA9" w:rsidP="002E7AFB">
      <w:pPr>
        <w:pStyle w:val="z1qcye"/>
        <w:numPr>
          <w:ilvl w:val="0"/>
          <w:numId w:val="62"/>
        </w:numPr>
        <w:rPr>
          <w:rFonts w:asciiTheme="minorHAnsi" w:hAnsiTheme="minorHAnsi"/>
        </w:rPr>
      </w:pPr>
      <w:r w:rsidRPr="00F17211">
        <w:rPr>
          <w:rFonts w:asciiTheme="minorHAnsi" w:hAnsiTheme="minorHAnsi"/>
          <w:i/>
          <w:iCs/>
        </w:rPr>
        <w:t>Attacker Focus:</w:t>
      </w:r>
      <w:r w:rsidRPr="001A5CA9">
        <w:rPr>
          <w:rFonts w:asciiTheme="minorHAnsi" w:hAnsiTheme="minorHAnsi"/>
        </w:rPr>
        <w:t xml:space="preserve"> Exploit compromised on-premises administrative rights to pivot laterally through synchronization servers, escalating to global administrator status in cloud tenants.</w:t>
      </w:r>
    </w:p>
    <w:p w14:paraId="2721848C" w14:textId="77777777" w:rsidR="001A5CA9" w:rsidRPr="002E7AFB" w:rsidRDefault="001A5CA9" w:rsidP="001A5CA9">
      <w:pPr>
        <w:pStyle w:val="z1qcye"/>
        <w:rPr>
          <w:rFonts w:asciiTheme="minorHAnsi" w:hAnsiTheme="minorHAnsi"/>
          <w:b/>
          <w:bCs/>
        </w:rPr>
      </w:pPr>
      <w:r w:rsidRPr="002E7AFB">
        <w:rPr>
          <w:rFonts w:asciiTheme="minorHAnsi" w:hAnsiTheme="minorHAnsi"/>
          <w:b/>
          <w:bCs/>
        </w:rPr>
        <w:t>Chapter 77: Deploying Phishing-Resistant Multi-Factor Authentication (MFA) and FIDO2: Neutralizing Session-Hijacking and AitM Proxy Frameworks</w:t>
      </w:r>
    </w:p>
    <w:p w14:paraId="6FD3AB04" w14:textId="2DCEF8EB" w:rsidR="001A5CA9" w:rsidRDefault="001A5CA9" w:rsidP="002E7AFB">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Implement modern, hardware-bound FIDO2 authentication controls to replace vulnerable push notification and voice-based MFA methods.</w:t>
      </w:r>
    </w:p>
    <w:p w14:paraId="18E411E2" w14:textId="555F118D" w:rsidR="001A5CA9" w:rsidRDefault="001A5CA9" w:rsidP="002E7AFB">
      <w:pPr>
        <w:pStyle w:val="z1qcye"/>
        <w:numPr>
          <w:ilvl w:val="0"/>
          <w:numId w:val="62"/>
        </w:numPr>
        <w:rPr>
          <w:rFonts w:asciiTheme="minorHAnsi" w:hAnsiTheme="minorHAnsi"/>
        </w:rPr>
      </w:pPr>
      <w:r w:rsidRPr="00F17211">
        <w:rPr>
          <w:rFonts w:asciiTheme="minorHAnsi" w:hAnsiTheme="minorHAnsi"/>
          <w:i/>
          <w:iCs/>
        </w:rPr>
        <w:t>Attacker Focus:</w:t>
      </w:r>
      <w:r w:rsidRPr="001A5CA9">
        <w:rPr>
          <w:rFonts w:asciiTheme="minorHAnsi" w:hAnsiTheme="minorHAnsi"/>
        </w:rPr>
        <w:t xml:space="preserve"> Deploy active Adversary-in-the-Middle (AitM) proxy frameworks to intercept real-time session tokens and bypass multi-factor security perimeters.</w:t>
      </w:r>
    </w:p>
    <w:p w14:paraId="03CF704A" w14:textId="77777777" w:rsidR="001A5CA9" w:rsidRPr="002E7AFB" w:rsidRDefault="001A5CA9" w:rsidP="001A5CA9">
      <w:pPr>
        <w:pStyle w:val="z1qcye"/>
        <w:rPr>
          <w:rFonts w:asciiTheme="minorHAnsi" w:hAnsiTheme="minorHAnsi"/>
          <w:b/>
          <w:bCs/>
        </w:rPr>
      </w:pPr>
      <w:r w:rsidRPr="002E7AFB">
        <w:rPr>
          <w:rFonts w:asciiTheme="minorHAnsi" w:hAnsiTheme="minorHAnsi"/>
          <w:b/>
          <w:bCs/>
        </w:rPr>
        <w:t>Chapter 78: Identity Security Controls Within the Risk Management Framework (RMF) Lifecycle: Countering Continuous Adversarial Vulnerability Assessments</w:t>
      </w:r>
    </w:p>
    <w:p w14:paraId="2D5B6353" w14:textId="70F86D3B" w:rsidR="001A5CA9" w:rsidRDefault="001A5CA9" w:rsidP="002E7AFB">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Transition from static, point-in-time </w:t>
      </w:r>
      <w:proofErr w:type="gramStart"/>
      <w:r w:rsidRPr="001A5CA9">
        <w:rPr>
          <w:rFonts w:asciiTheme="minorHAnsi" w:hAnsiTheme="minorHAnsi"/>
        </w:rPr>
        <w:t>security authorization</w:t>
      </w:r>
      <w:proofErr w:type="gramEnd"/>
      <w:r w:rsidRPr="001A5CA9">
        <w:rPr>
          <w:rFonts w:asciiTheme="minorHAnsi" w:hAnsiTheme="minorHAnsi"/>
        </w:rPr>
        <w:t xml:space="preserve"> checks to continuous automated control monitoring to support a sustained Authorization to Operate (ATO).</w:t>
      </w:r>
    </w:p>
    <w:p w14:paraId="26917C21" w14:textId="31312E5D" w:rsidR="001A5CA9" w:rsidRDefault="001A5CA9" w:rsidP="002E7AFB">
      <w:pPr>
        <w:pStyle w:val="z1qcye"/>
        <w:numPr>
          <w:ilvl w:val="0"/>
          <w:numId w:val="62"/>
        </w:numPr>
        <w:rPr>
          <w:rFonts w:asciiTheme="minorHAnsi" w:hAnsiTheme="minorHAnsi"/>
        </w:rPr>
      </w:pPr>
      <w:r w:rsidRPr="00F17211">
        <w:rPr>
          <w:rFonts w:asciiTheme="minorHAnsi" w:hAnsiTheme="minorHAnsi"/>
          <w:i/>
          <w:iCs/>
        </w:rPr>
        <w:lastRenderedPageBreak/>
        <w:t>Attacker Focus:</w:t>
      </w:r>
      <w:r w:rsidRPr="001A5CA9">
        <w:rPr>
          <w:rFonts w:asciiTheme="minorHAnsi" w:hAnsiTheme="minorHAnsi"/>
        </w:rPr>
        <w:t xml:space="preserve"> Run persistent, automated scanning of the federal attack surface to instantly discover and exploit newly introduced configuration gaps or transient policy weaknesses.</w:t>
      </w:r>
    </w:p>
    <w:p w14:paraId="44AF09B0" w14:textId="77777777" w:rsidR="001A5CA9" w:rsidRPr="002E7AFB" w:rsidRDefault="001A5CA9" w:rsidP="001A5CA9">
      <w:pPr>
        <w:pStyle w:val="z1qcye"/>
        <w:rPr>
          <w:rFonts w:asciiTheme="minorHAnsi" w:hAnsiTheme="minorHAnsi"/>
          <w:b/>
          <w:bCs/>
        </w:rPr>
      </w:pPr>
      <w:r w:rsidRPr="002E7AFB">
        <w:rPr>
          <w:rFonts w:asciiTheme="minorHAnsi" w:hAnsiTheme="minorHAnsi"/>
          <w:b/>
          <w:bCs/>
        </w:rPr>
        <w:t>Chapter 79: Defensive AI Architecture and Automated Posture Validation: Intercepting Adversarial AI and Machine-Learning Identity Attacks</w:t>
      </w:r>
    </w:p>
    <w:p w14:paraId="26166AF2" w14:textId="565676AA" w:rsidR="001A5CA9" w:rsidRDefault="001A5CA9" w:rsidP="002E7AFB">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Build defensive machine-learning utilities to monitor trust baselines, detect subtle authentication anomalies, and automate configuration drift remediation.</w:t>
      </w:r>
    </w:p>
    <w:p w14:paraId="4C9B49C8" w14:textId="519866BD" w:rsidR="001A5CA9" w:rsidRDefault="001A5CA9" w:rsidP="002E7AFB">
      <w:pPr>
        <w:pStyle w:val="z1qcye"/>
        <w:numPr>
          <w:ilvl w:val="0"/>
          <w:numId w:val="62"/>
        </w:numPr>
        <w:rPr>
          <w:rFonts w:asciiTheme="minorHAnsi" w:hAnsiTheme="minorHAnsi"/>
        </w:rPr>
      </w:pPr>
      <w:r w:rsidRPr="00F17211">
        <w:rPr>
          <w:rFonts w:asciiTheme="minorHAnsi" w:hAnsiTheme="minorHAnsi"/>
          <w:i/>
          <w:iCs/>
        </w:rPr>
        <w:t>Attacker Focus:</w:t>
      </w:r>
      <w:r w:rsidRPr="001A5CA9">
        <w:rPr>
          <w:rFonts w:asciiTheme="minorHAnsi" w:hAnsiTheme="minorHAnsi"/>
        </w:rPr>
        <w:t xml:space="preserve"> Leverage offensive artificial intelligence models to analyze directory infrastructure, speeding up brute-force operations and automating target identification.</w:t>
      </w:r>
    </w:p>
    <w:p w14:paraId="16E7D218" w14:textId="77777777" w:rsidR="001A5CA9" w:rsidRPr="002E7AFB" w:rsidRDefault="001A5CA9" w:rsidP="001A5CA9">
      <w:pPr>
        <w:pStyle w:val="z1qcye"/>
        <w:rPr>
          <w:rFonts w:asciiTheme="minorHAnsi" w:hAnsiTheme="minorHAnsi"/>
          <w:b/>
          <w:bCs/>
        </w:rPr>
      </w:pPr>
      <w:r w:rsidRPr="002E7AFB">
        <w:rPr>
          <w:rFonts w:asciiTheme="minorHAnsi" w:hAnsiTheme="minorHAnsi"/>
          <w:b/>
          <w:bCs/>
        </w:rPr>
        <w:t>Chapter 80: The Future Warfare Domain of Cloud-Native Identity Control Planes: Anticipating and Defending Next-Generation Decentralized Exploitation</w:t>
      </w:r>
    </w:p>
    <w:p w14:paraId="12E66447" w14:textId="77777777" w:rsidR="002E7AFB" w:rsidRDefault="001A5CA9" w:rsidP="001A5CA9">
      <w:pPr>
        <w:pStyle w:val="z1qcye"/>
        <w:numPr>
          <w:ilvl w:val="0"/>
          <w:numId w:val="62"/>
        </w:numPr>
        <w:rPr>
          <w:rFonts w:asciiTheme="minorHAnsi" w:hAnsiTheme="minorHAnsi"/>
        </w:rPr>
      </w:pPr>
      <w:r w:rsidRPr="00F17211">
        <w:rPr>
          <w:rFonts w:asciiTheme="minorHAnsi" w:hAnsiTheme="minorHAnsi"/>
          <w:i/>
          <w:iCs/>
        </w:rPr>
        <w:t>Defender Focus:</w:t>
      </w:r>
      <w:r w:rsidRPr="001A5CA9">
        <w:rPr>
          <w:rFonts w:asciiTheme="minorHAnsi" w:hAnsiTheme="minorHAnsi"/>
        </w:rPr>
        <w:t xml:space="preserve"> Strategic design and continuous validation of decentralized identity architectures, securing future federal cloud-native defense networks.</w:t>
      </w:r>
    </w:p>
    <w:p w14:paraId="75564D8E" w14:textId="6E677AFE" w:rsidR="001A5CA9" w:rsidRPr="002E7AFB" w:rsidRDefault="001A5CA9" w:rsidP="001A5CA9">
      <w:pPr>
        <w:pStyle w:val="z1qcye"/>
        <w:numPr>
          <w:ilvl w:val="0"/>
          <w:numId w:val="62"/>
        </w:numPr>
        <w:rPr>
          <w:rFonts w:asciiTheme="minorHAnsi" w:hAnsiTheme="minorHAnsi"/>
        </w:rPr>
      </w:pPr>
      <w:r w:rsidRPr="00F17211">
        <w:rPr>
          <w:rFonts w:asciiTheme="minorHAnsi" w:hAnsiTheme="minorHAnsi"/>
          <w:i/>
          <w:iCs/>
        </w:rPr>
        <w:t>Attacker Focus:</w:t>
      </w:r>
      <w:r w:rsidRPr="002E7AFB">
        <w:rPr>
          <w:rFonts w:asciiTheme="minorHAnsi" w:hAnsiTheme="minorHAnsi"/>
        </w:rPr>
        <w:t xml:space="preserve"> Research and develop advanced exploitation methodologies targeting next-generation cryptographic trust infrastructures and decentralized identity meshes.</w:t>
      </w:r>
    </w:p>
    <w:p w14:paraId="09C4F46C" w14:textId="043F8E7F" w:rsidR="009A79B7" w:rsidRDefault="009A79B7" w:rsidP="009A79B7">
      <w:pPr>
        <w:pStyle w:val="z1qcye"/>
        <w:spacing w:before="0" w:beforeAutospacing="0" w:after="0" w:afterAutospacing="0"/>
        <w:rPr>
          <w:rStyle w:val="t286pc"/>
          <w:rFonts w:asciiTheme="minorHAnsi" w:hAnsiTheme="minorHAnsi"/>
        </w:rPr>
      </w:pPr>
    </w:p>
    <w:p w14:paraId="5F3BB74E" w14:textId="12399EFA" w:rsidR="009A79B7" w:rsidRDefault="009A79B7" w:rsidP="009A79B7">
      <w:pPr>
        <w:pStyle w:val="z1qcye"/>
        <w:numPr>
          <w:ilvl w:val="0"/>
          <w:numId w:val="62"/>
        </w:numPr>
        <w:spacing w:before="0" w:beforeAutospacing="0" w:after="0" w:afterAutospacing="0"/>
        <w:rPr>
          <w:rStyle w:val="t286pc"/>
          <w:rFonts w:asciiTheme="minorHAnsi" w:hAnsiTheme="minorHAnsi"/>
        </w:rPr>
      </w:pPr>
      <w:r>
        <w:rPr>
          <w:rStyle w:val="t286pc"/>
          <w:rFonts w:asciiTheme="minorHAnsi" w:hAnsiTheme="minorHAnsi"/>
        </w:rPr>
        <w:t xml:space="preserve">Focus: Step-by-step technical implementation of smartcard logons. Covers User Principal Name (UPN) mapping, </w:t>
      </w:r>
      <w:r w:rsidRPr="009A79B7">
        <w:rPr>
          <w:rStyle w:val="t286pc"/>
          <w:rFonts w:ascii="Courier New" w:hAnsi="Courier New" w:cs="Courier New"/>
        </w:rPr>
        <w:t>altSecurityIdentities</w:t>
      </w:r>
      <w:r>
        <w:rPr>
          <w:rStyle w:val="t286pc"/>
          <w:rFonts w:asciiTheme="minorHAnsi" w:hAnsiTheme="minorHAnsi"/>
        </w:rPr>
        <w:t xml:space="preserve"> attribute construction, and cryptographic validation via PKINIT extensions.</w:t>
      </w:r>
    </w:p>
    <w:p w14:paraId="2928A884" w14:textId="77777777" w:rsidR="009A79B7" w:rsidRDefault="009A79B7" w:rsidP="009A79B7">
      <w:pPr>
        <w:pStyle w:val="z1qcye"/>
        <w:spacing w:before="0" w:beforeAutospacing="0" w:after="0" w:afterAutospacing="0"/>
        <w:rPr>
          <w:rStyle w:val="t286pc"/>
          <w:rFonts w:asciiTheme="minorHAnsi" w:hAnsiTheme="minorHAnsi"/>
        </w:rPr>
      </w:pPr>
    </w:p>
    <w:p w14:paraId="78FF9803" w14:textId="1892B4F5" w:rsidR="009A79B7" w:rsidRPr="006C607D" w:rsidRDefault="006C607D" w:rsidP="009A79B7">
      <w:pPr>
        <w:pStyle w:val="z1qcye"/>
        <w:spacing w:before="0" w:beforeAutospacing="0" w:after="0" w:afterAutospacing="0"/>
        <w:rPr>
          <w:rStyle w:val="t286pc"/>
          <w:rFonts w:asciiTheme="minorHAnsi" w:hAnsiTheme="minorHAnsi"/>
          <w:b/>
          <w:bCs/>
          <w:color w:val="EE0000"/>
        </w:rPr>
      </w:pPr>
      <w:r w:rsidRPr="006C607D">
        <w:rPr>
          <w:rStyle w:val="t286pc"/>
          <w:rFonts w:asciiTheme="minorHAnsi" w:hAnsiTheme="minorHAnsi"/>
          <w:b/>
          <w:bCs/>
          <w:color w:val="EE0000"/>
        </w:rPr>
        <w:t>Chapter 22: Mitigating Vulnerabilities Inherent in File Replication Service (FRS) to DFSR Migrations</w:t>
      </w:r>
    </w:p>
    <w:p w14:paraId="59373A25" w14:textId="32D44D4B" w:rsidR="009A79B7" w:rsidRDefault="009A79B7" w:rsidP="009A79B7">
      <w:pPr>
        <w:pStyle w:val="z1qcye"/>
        <w:spacing w:before="0" w:beforeAutospacing="0" w:after="0" w:afterAutospacing="0"/>
        <w:rPr>
          <w:rStyle w:val="t286pc"/>
          <w:rFonts w:asciiTheme="minorHAnsi" w:hAnsiTheme="minorHAnsi"/>
        </w:rPr>
      </w:pPr>
    </w:p>
    <w:p w14:paraId="1F3CA83C" w14:textId="7F62CEB8" w:rsidR="009A79B7" w:rsidRDefault="006C607D" w:rsidP="009A79B7">
      <w:pPr>
        <w:pStyle w:val="z1qcye"/>
        <w:numPr>
          <w:ilvl w:val="0"/>
          <w:numId w:val="62"/>
        </w:numPr>
        <w:spacing w:before="0" w:beforeAutospacing="0" w:after="0" w:afterAutospacing="0"/>
        <w:rPr>
          <w:rStyle w:val="t286pc"/>
          <w:rFonts w:asciiTheme="minorHAnsi" w:hAnsiTheme="minorHAnsi"/>
          <w:i/>
          <w:iCs/>
        </w:rPr>
      </w:pPr>
      <w:r>
        <w:rPr>
          <w:rStyle w:val="t286pc"/>
          <w:rFonts w:asciiTheme="minorHAnsi" w:hAnsiTheme="minorHAnsi"/>
          <w:i/>
          <w:iCs/>
        </w:rPr>
        <w:t>Defender Focus:</w:t>
      </w:r>
    </w:p>
    <w:p w14:paraId="263F4F02" w14:textId="65B917DE" w:rsidR="006C607D" w:rsidRPr="006C607D" w:rsidRDefault="006C607D" w:rsidP="009A79B7">
      <w:pPr>
        <w:pStyle w:val="z1qcye"/>
        <w:numPr>
          <w:ilvl w:val="0"/>
          <w:numId w:val="62"/>
        </w:numPr>
        <w:spacing w:before="0" w:beforeAutospacing="0" w:after="0" w:afterAutospacing="0"/>
        <w:rPr>
          <w:rFonts w:asciiTheme="minorHAnsi" w:hAnsiTheme="minorHAnsi"/>
          <w:i/>
          <w:iCs/>
        </w:rPr>
      </w:pPr>
      <w:r>
        <w:rPr>
          <w:rStyle w:val="t286pc"/>
          <w:rFonts w:asciiTheme="minorHAnsi" w:hAnsiTheme="minorHAnsi"/>
          <w:i/>
          <w:iCs/>
        </w:rPr>
        <w:t>Attacker Focus:</w:t>
      </w:r>
    </w:p>
    <w:p w14:paraId="14F66CE2" w14:textId="77777777" w:rsidR="009A79B7" w:rsidRDefault="009A79B7" w:rsidP="00F949D5"/>
    <w:p w14:paraId="38B2E10A" w14:textId="3AB41A35" w:rsidR="009A79B7" w:rsidRPr="009A79B7" w:rsidRDefault="009A79B7" w:rsidP="00F949D5">
      <w:pPr>
        <w:rPr>
          <w:b/>
          <w:bCs/>
        </w:rPr>
      </w:pPr>
      <w:r w:rsidRPr="009A79B7">
        <w:rPr>
          <w:b/>
          <w:bCs/>
        </w:rPr>
        <w:t>Chapter 2</w:t>
      </w:r>
      <w:r w:rsidR="00017324">
        <w:rPr>
          <w:b/>
          <w:bCs/>
        </w:rPr>
        <w:t>3</w:t>
      </w:r>
      <w:r w:rsidRPr="009A79B7">
        <w:rPr>
          <w:b/>
          <w:bCs/>
        </w:rPr>
        <w:t>: Claims-Based Token Infrastructure: Active Directory Federation Services (AD FS)</w:t>
      </w:r>
    </w:p>
    <w:p w14:paraId="5B34FF29" w14:textId="38560FC1" w:rsidR="009A79B7" w:rsidRDefault="009A79B7" w:rsidP="009A79B7">
      <w:pPr>
        <w:pStyle w:val="ListParagraph"/>
        <w:numPr>
          <w:ilvl w:val="0"/>
          <w:numId w:val="62"/>
        </w:numPr>
      </w:pPr>
      <w:r>
        <w:t>Focus: Dissects federation boundaries, token-signing certificates, attribute stores, reliance party trusts, and claims issuance policies.</w:t>
      </w:r>
    </w:p>
    <w:p w14:paraId="22F5D22B" w14:textId="79BCD185" w:rsidR="009A79B7" w:rsidRPr="009A79B7" w:rsidRDefault="009A79B7" w:rsidP="009A79B7">
      <w:pPr>
        <w:rPr>
          <w:b/>
          <w:bCs/>
        </w:rPr>
      </w:pPr>
      <w:r w:rsidRPr="009A79B7">
        <w:rPr>
          <w:b/>
          <w:bCs/>
        </w:rPr>
        <w:t>Chapter 2</w:t>
      </w:r>
      <w:r w:rsidR="00017324">
        <w:rPr>
          <w:b/>
          <w:bCs/>
        </w:rPr>
        <w:t>4</w:t>
      </w:r>
      <w:r w:rsidRPr="009A79B7">
        <w:rPr>
          <w:b/>
          <w:bCs/>
        </w:rPr>
        <w:t>: Hybrid Identity Synchronizations: Bridging On-Premises to Microsoft Entra ID</w:t>
      </w:r>
    </w:p>
    <w:p w14:paraId="1AD719E0" w14:textId="1A7F98CF" w:rsidR="0069439E" w:rsidRDefault="009A79B7" w:rsidP="0069439E">
      <w:pPr>
        <w:pStyle w:val="ListParagraph"/>
        <w:numPr>
          <w:ilvl w:val="0"/>
          <w:numId w:val="62"/>
        </w:numPr>
      </w:pPr>
      <w:r>
        <w:lastRenderedPageBreak/>
        <w:t>Focus: Architecture of identity bridge engines. Covers Password Hash Synchronization (PHS), Pass-Through Authentication (PAS), scoping filters, and Entra ID Connect synchronization mechanics.</w:t>
      </w:r>
      <w:r w:rsidR="0069439E">
        <w:br/>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9439E" w:rsidRPr="006C2641" w14:paraId="610FAA7E" w14:textId="77777777" w:rsidTr="007320C4">
        <w:tc>
          <w:tcPr>
            <w:tcW w:w="9350" w:type="dxa"/>
            <w:vAlign w:val="center"/>
          </w:tcPr>
          <w:p w14:paraId="49085E1F" w14:textId="26E2B622" w:rsidR="0069439E" w:rsidRPr="006C2641" w:rsidRDefault="0069439E" w:rsidP="007320C4">
            <w:pPr>
              <w:rPr>
                <w:b/>
                <w:bCs/>
                <w:sz w:val="36"/>
                <w:szCs w:val="36"/>
              </w:rPr>
            </w:pPr>
            <w:r w:rsidRPr="006C2641">
              <w:rPr>
                <w:b/>
                <w:bCs/>
                <w:sz w:val="36"/>
                <w:szCs w:val="36"/>
              </w:rPr>
              <w:t>P</w:t>
            </w:r>
            <w:r w:rsidR="00B10308" w:rsidRPr="006C2641">
              <w:rPr>
                <w:b/>
                <w:bCs/>
                <w:sz w:val="36"/>
                <w:szCs w:val="36"/>
              </w:rPr>
              <w:t>ART</w:t>
            </w:r>
            <w:r w:rsidRPr="006C2641">
              <w:rPr>
                <w:b/>
                <w:bCs/>
                <w:sz w:val="36"/>
                <w:szCs w:val="36"/>
              </w:rPr>
              <w:t xml:space="preserve"> III: ADVANCED OFFENSIVE TRADECRAFT AND EXPLOITATION (C</w:t>
            </w:r>
            <w:r w:rsidR="00B10308" w:rsidRPr="006C2641">
              <w:rPr>
                <w:b/>
                <w:bCs/>
                <w:sz w:val="36"/>
                <w:szCs w:val="36"/>
              </w:rPr>
              <w:t>HAPTERS</w:t>
            </w:r>
            <w:r w:rsidRPr="006C2641">
              <w:rPr>
                <w:b/>
                <w:bCs/>
                <w:sz w:val="36"/>
                <w:szCs w:val="36"/>
              </w:rPr>
              <w:t xml:space="preserve"> 2</w:t>
            </w:r>
            <w:r w:rsidR="00B10308" w:rsidRPr="006C2641">
              <w:rPr>
                <w:b/>
                <w:bCs/>
                <w:sz w:val="36"/>
                <w:szCs w:val="36"/>
              </w:rPr>
              <w:t>9-54</w:t>
            </w:r>
            <w:r w:rsidRPr="006C2641">
              <w:rPr>
                <w:b/>
                <w:bCs/>
                <w:sz w:val="36"/>
                <w:szCs w:val="36"/>
              </w:rPr>
              <w:t>)</w:t>
            </w:r>
          </w:p>
        </w:tc>
      </w:tr>
    </w:tbl>
    <w:p w14:paraId="73B64589" w14:textId="0149818D" w:rsidR="0069439E" w:rsidRDefault="0069439E" w:rsidP="0069439E">
      <w:r>
        <w:t>This volume explores the identity-focused attack chain lifecycle from a threat actor’s perspective. It provides a comprehensive, 360-degree technical analysis of how adversaries systematically subvert directory relationships, map permission graphs, and exploit misconfigurations to achieve lateral mobility and domain dominance.</w:t>
      </w:r>
    </w:p>
    <w:p w14:paraId="2FD484E0" w14:textId="0874D252" w:rsidR="0069439E" w:rsidRPr="00F008D9" w:rsidRDefault="0069439E" w:rsidP="0069439E">
      <w:pPr>
        <w:rPr>
          <w:b/>
          <w:bCs/>
        </w:rPr>
      </w:pPr>
      <w:r w:rsidRPr="00F008D9">
        <w:rPr>
          <w:b/>
          <w:bCs/>
        </w:rPr>
        <w:t>Chapter 2</w:t>
      </w:r>
      <w:r w:rsidR="00017324">
        <w:rPr>
          <w:b/>
          <w:bCs/>
        </w:rPr>
        <w:t>5</w:t>
      </w:r>
      <w:r w:rsidRPr="00F008D9">
        <w:rPr>
          <w:b/>
          <w:bCs/>
        </w:rPr>
        <w:t>: Operational Boundaries: Scoping and Rules of Engagement (RoE)</w:t>
      </w:r>
    </w:p>
    <w:p w14:paraId="7903CFA6" w14:textId="77777777" w:rsidR="0069439E" w:rsidRDefault="0069439E" w:rsidP="0069439E">
      <w:pPr>
        <w:pStyle w:val="ListParagraph"/>
        <w:numPr>
          <w:ilvl w:val="0"/>
          <w:numId w:val="62"/>
        </w:numPr>
      </w:pPr>
      <w:r>
        <w:t>Focus: Establishing operational constraints for technical assessments. Covers legal parameters, safety measures, and data handling requirements for Controlled Unclassified Information (CUI).</w:t>
      </w:r>
    </w:p>
    <w:p w14:paraId="313C5BED" w14:textId="383F9B9A" w:rsidR="0069439E" w:rsidRPr="00F008D9" w:rsidRDefault="0069439E" w:rsidP="0069439E">
      <w:pPr>
        <w:rPr>
          <w:b/>
          <w:bCs/>
        </w:rPr>
      </w:pPr>
      <w:r w:rsidRPr="00F008D9">
        <w:rPr>
          <w:b/>
          <w:bCs/>
        </w:rPr>
        <w:t>Chapter 2</w:t>
      </w:r>
      <w:r w:rsidR="00017324">
        <w:rPr>
          <w:b/>
          <w:bCs/>
        </w:rPr>
        <w:t>6</w:t>
      </w:r>
      <w:r w:rsidRPr="00F008D9">
        <w:rPr>
          <w:b/>
          <w:bCs/>
        </w:rPr>
        <w:t>: Threat Modeling Foundations for Identity Control Planes</w:t>
      </w:r>
    </w:p>
    <w:p w14:paraId="22EDBC9C" w14:textId="77777777" w:rsidR="0069439E" w:rsidRDefault="0069439E" w:rsidP="0069439E">
      <w:pPr>
        <w:pStyle w:val="ListParagraph"/>
        <w:numPr>
          <w:ilvl w:val="0"/>
          <w:numId w:val="62"/>
        </w:numPr>
      </w:pPr>
      <w:r>
        <w:t>Focus: Applying threat modeling frameworks like STRIDE, MITRE ATT&amp;CK, and MITRE D3FEND specifically to directory services, cryptographic trust networks, and authentication protocols.</w:t>
      </w:r>
    </w:p>
    <w:p w14:paraId="385EC181" w14:textId="0FA649A1" w:rsidR="0069439E" w:rsidRPr="00F008D9" w:rsidRDefault="0069439E" w:rsidP="0069439E">
      <w:pPr>
        <w:rPr>
          <w:b/>
          <w:bCs/>
        </w:rPr>
      </w:pPr>
      <w:r w:rsidRPr="00F008D9">
        <w:rPr>
          <w:b/>
          <w:bCs/>
        </w:rPr>
        <w:t>Chapter 2</w:t>
      </w:r>
      <w:r w:rsidR="00017324">
        <w:rPr>
          <w:b/>
          <w:bCs/>
        </w:rPr>
        <w:t>7</w:t>
      </w:r>
      <w:r w:rsidRPr="00F008D9">
        <w:rPr>
          <w:b/>
          <w:bCs/>
        </w:rPr>
        <w:t>: Building High-Fidelity, Multi-Forest Security Laboratories</w:t>
      </w:r>
    </w:p>
    <w:p w14:paraId="5EAC1A52" w14:textId="77777777" w:rsidR="0069439E" w:rsidRDefault="0069439E" w:rsidP="0069439E">
      <w:pPr>
        <w:pStyle w:val="ListParagraph"/>
        <w:numPr>
          <w:ilvl w:val="0"/>
          <w:numId w:val="62"/>
        </w:numPr>
      </w:pPr>
      <w:r>
        <w:t>Focus: Engineering realistic testing environments that replicate complex federal structures, including cross-forest trusts, FPKI roots, and hybrid endpoints.</w:t>
      </w:r>
    </w:p>
    <w:p w14:paraId="7E6360BC" w14:textId="71D1DEFD" w:rsidR="0069439E" w:rsidRPr="00F008D9" w:rsidRDefault="0069439E" w:rsidP="0069439E">
      <w:pPr>
        <w:rPr>
          <w:b/>
          <w:bCs/>
        </w:rPr>
      </w:pPr>
      <w:r w:rsidRPr="00F008D9">
        <w:rPr>
          <w:b/>
          <w:bCs/>
        </w:rPr>
        <w:t>Chapter 2</w:t>
      </w:r>
      <w:r w:rsidR="00017324">
        <w:rPr>
          <w:b/>
          <w:bCs/>
        </w:rPr>
        <w:t>8</w:t>
      </w:r>
      <w:r w:rsidRPr="00F008D9">
        <w:rPr>
          <w:b/>
          <w:bCs/>
        </w:rPr>
        <w:t>: Automated Exploitation Frameworks Versus Custom Tradecraft</w:t>
      </w:r>
    </w:p>
    <w:p w14:paraId="19D617AE" w14:textId="77777777" w:rsidR="0069439E" w:rsidRDefault="0069439E" w:rsidP="0069439E">
      <w:pPr>
        <w:pStyle w:val="ListParagraph"/>
        <w:numPr>
          <w:ilvl w:val="0"/>
          <w:numId w:val="62"/>
        </w:numPr>
      </w:pPr>
      <w:r>
        <w:t>Focus: Evaluating when to use commercial/open-source tools versus writing custom, low-level scripts to bypass strict endpoint detection systems.</w:t>
      </w:r>
    </w:p>
    <w:p w14:paraId="216F5406" w14:textId="611834D7" w:rsidR="0069439E" w:rsidRPr="00A03EB3" w:rsidRDefault="0069439E" w:rsidP="0069439E">
      <w:pPr>
        <w:rPr>
          <w:b/>
          <w:bCs/>
        </w:rPr>
      </w:pPr>
      <w:r w:rsidRPr="00A03EB3">
        <w:rPr>
          <w:b/>
          <w:bCs/>
        </w:rPr>
        <w:t>Chapter 2</w:t>
      </w:r>
      <w:r w:rsidR="00017324">
        <w:rPr>
          <w:b/>
          <w:bCs/>
        </w:rPr>
        <w:t>9</w:t>
      </w:r>
      <w:r w:rsidRPr="00A03EB3">
        <w:rPr>
          <w:b/>
          <w:bCs/>
        </w:rPr>
        <w:t>: Low-and-Slow Internal Reconnaissance: Passive and Active LDAP Enumeration</w:t>
      </w:r>
    </w:p>
    <w:p w14:paraId="54CC6DEA" w14:textId="77777777" w:rsidR="0069439E" w:rsidRDefault="0069439E" w:rsidP="0069439E">
      <w:pPr>
        <w:pStyle w:val="ListParagraph"/>
        <w:numPr>
          <w:ilvl w:val="0"/>
          <w:numId w:val="62"/>
        </w:numPr>
      </w:pPr>
      <w:r>
        <w:t xml:space="preserve">Focus: Tactical exploitation of LDAP queries. Covers anonymous binding, script-guided directory mapping, and </w:t>
      </w:r>
      <w:proofErr w:type="gramStart"/>
      <w:r>
        <w:t>querying</w:t>
      </w:r>
      <w:proofErr w:type="gramEnd"/>
      <w:r>
        <w:t xml:space="preserve"> object properties while evading volume-based detection thresholds.</w:t>
      </w:r>
    </w:p>
    <w:p w14:paraId="3ABFB33B" w14:textId="0D04753D" w:rsidR="0069439E" w:rsidRPr="00A03EB3" w:rsidRDefault="0069439E" w:rsidP="0069439E">
      <w:pPr>
        <w:rPr>
          <w:b/>
          <w:bCs/>
        </w:rPr>
      </w:pPr>
      <w:r w:rsidRPr="00A03EB3">
        <w:rPr>
          <w:b/>
          <w:bCs/>
        </w:rPr>
        <w:t xml:space="preserve">Chapter </w:t>
      </w:r>
      <w:r w:rsidR="00017324">
        <w:rPr>
          <w:b/>
          <w:bCs/>
        </w:rPr>
        <w:t>30</w:t>
      </w:r>
      <w:r w:rsidRPr="00A03EB3">
        <w:rPr>
          <w:b/>
          <w:bCs/>
        </w:rPr>
        <w:t>: Service Principal Name (SPN) Discovery and Targeting Mechanics</w:t>
      </w:r>
    </w:p>
    <w:p w14:paraId="06F9E1FA" w14:textId="77777777" w:rsidR="0069439E" w:rsidRDefault="0069439E" w:rsidP="0069439E">
      <w:pPr>
        <w:pStyle w:val="ListParagraph"/>
        <w:numPr>
          <w:ilvl w:val="0"/>
          <w:numId w:val="62"/>
        </w:numPr>
      </w:pPr>
      <w:r>
        <w:lastRenderedPageBreak/>
        <w:t>Focus: Using native SPN lookups to map high-value target assets, including SQL instances, IIS configurations, and administrative services.</w:t>
      </w:r>
    </w:p>
    <w:p w14:paraId="06186191" w14:textId="7E74B029" w:rsidR="00C11CD7" w:rsidRPr="00A03EB3" w:rsidRDefault="0069439E" w:rsidP="0069439E">
      <w:pPr>
        <w:rPr>
          <w:b/>
          <w:bCs/>
        </w:rPr>
      </w:pPr>
      <w:r w:rsidRPr="00A03EB3">
        <w:rPr>
          <w:b/>
          <w:bCs/>
        </w:rPr>
        <w:t>Chapter 3</w:t>
      </w:r>
      <w:r w:rsidR="00017324">
        <w:rPr>
          <w:b/>
          <w:bCs/>
        </w:rPr>
        <w:t>1</w:t>
      </w:r>
      <w:r w:rsidRPr="00A03EB3">
        <w:rPr>
          <w:b/>
          <w:bCs/>
        </w:rPr>
        <w:t>: Graph Theory in Identity Security: BloodHound and SharpHound Analytics</w:t>
      </w:r>
    </w:p>
    <w:p w14:paraId="5117BF3B" w14:textId="77777777" w:rsidR="00C11CD7" w:rsidRDefault="00C11CD7" w:rsidP="00C11CD7">
      <w:pPr>
        <w:pStyle w:val="ListParagraph"/>
        <w:numPr>
          <w:ilvl w:val="0"/>
          <w:numId w:val="62"/>
        </w:numPr>
      </w:pPr>
      <w:r>
        <w:t>Focus: Deploying graph theory to analyze directory relationships. Maps ingestor architecture, edge definitions, and complex permissions pathways to identify structural exposures.</w:t>
      </w:r>
    </w:p>
    <w:p w14:paraId="6C304597" w14:textId="04A75926" w:rsidR="00C11CD7" w:rsidRPr="00A03EB3" w:rsidRDefault="00C11CD7" w:rsidP="00C11CD7">
      <w:pPr>
        <w:rPr>
          <w:b/>
          <w:bCs/>
        </w:rPr>
      </w:pPr>
      <w:r w:rsidRPr="00A03EB3">
        <w:rPr>
          <w:b/>
          <w:bCs/>
        </w:rPr>
        <w:t>Chapter 3</w:t>
      </w:r>
      <w:r w:rsidR="00017324">
        <w:rPr>
          <w:b/>
          <w:bCs/>
        </w:rPr>
        <w:t>2</w:t>
      </w:r>
      <w:r w:rsidRPr="00A03EB3">
        <w:rPr>
          <w:b/>
          <w:bCs/>
        </w:rPr>
        <w:t>: Isotopic Permission Graph Analysis: Locating Hidden Delegation Pathways</w:t>
      </w:r>
    </w:p>
    <w:p w14:paraId="4C206E0D" w14:textId="77777777" w:rsidR="00C11CD7" w:rsidRDefault="00C11CD7" w:rsidP="00C11CD7">
      <w:pPr>
        <w:pStyle w:val="ListParagraph"/>
        <w:numPr>
          <w:ilvl w:val="0"/>
          <w:numId w:val="62"/>
        </w:numPr>
      </w:pPr>
      <w:r>
        <w:t>Focus: Advanced graph auditing to isolate hidden, non-obvious pathways to domain control created by layered permissions and security dependencies.</w:t>
      </w:r>
    </w:p>
    <w:p w14:paraId="698C6626" w14:textId="45DE5957" w:rsidR="00C11CD7" w:rsidRPr="00A03EB3" w:rsidRDefault="00C11CD7" w:rsidP="00C11CD7">
      <w:pPr>
        <w:rPr>
          <w:b/>
          <w:bCs/>
        </w:rPr>
      </w:pPr>
      <w:r w:rsidRPr="00A03EB3">
        <w:rPr>
          <w:b/>
          <w:bCs/>
        </w:rPr>
        <w:t>Chapter 3</w:t>
      </w:r>
      <w:r w:rsidR="00017324">
        <w:rPr>
          <w:b/>
          <w:bCs/>
        </w:rPr>
        <w:t>3</w:t>
      </w:r>
      <w:r w:rsidRPr="00A03EB3">
        <w:rPr>
          <w:b/>
          <w:bCs/>
        </w:rPr>
        <w:t>: Analyzing Cross-Domain and Cross-Forest Trust Exposure</w:t>
      </w:r>
    </w:p>
    <w:p w14:paraId="0C08EC44" w14:textId="77777777" w:rsidR="00C11CD7" w:rsidRDefault="00C11CD7" w:rsidP="00C11CD7">
      <w:pPr>
        <w:pStyle w:val="ListParagraph"/>
        <w:numPr>
          <w:ilvl w:val="0"/>
          <w:numId w:val="62"/>
        </w:numPr>
      </w:pPr>
      <w:r>
        <w:t>Focus: Enumerating trust configurations to locate transitivity exploits, SID filtering bypasses, and multi-forest compromise pathways.</w:t>
      </w:r>
    </w:p>
    <w:p w14:paraId="0F884E31" w14:textId="32E83CF6" w:rsidR="00A03EB3" w:rsidRPr="00A03EB3" w:rsidRDefault="00C11CD7" w:rsidP="00C11CD7">
      <w:pPr>
        <w:rPr>
          <w:b/>
          <w:bCs/>
        </w:rPr>
      </w:pPr>
      <w:r w:rsidRPr="00A03EB3">
        <w:rPr>
          <w:b/>
          <w:bCs/>
        </w:rPr>
        <w:t>C</w:t>
      </w:r>
      <w:r w:rsidR="00A03EB3" w:rsidRPr="00A03EB3">
        <w:rPr>
          <w:b/>
          <w:bCs/>
        </w:rPr>
        <w:t>hapter 3</w:t>
      </w:r>
      <w:r w:rsidR="00017324">
        <w:rPr>
          <w:b/>
          <w:bCs/>
        </w:rPr>
        <w:t>4</w:t>
      </w:r>
      <w:r w:rsidR="00A03EB3" w:rsidRPr="00A03EB3">
        <w:rPr>
          <w:b/>
          <w:bCs/>
        </w:rPr>
        <w:t>: Initial Access Vectors; Targeted Password Spraying and Brute-Force Dynamics</w:t>
      </w:r>
    </w:p>
    <w:p w14:paraId="784E5189" w14:textId="5509E47C" w:rsidR="007376CA" w:rsidRDefault="00A03EB3" w:rsidP="00F949D5">
      <w:pPr>
        <w:pStyle w:val="ListParagraph"/>
        <w:numPr>
          <w:ilvl w:val="0"/>
          <w:numId w:val="62"/>
        </w:numPr>
      </w:pPr>
      <w:r>
        <w:t>Focus: Executing authenticated sprays against enterprise portals, manipulating authentication intervals, and tuning spray lists to evade defensive lockout tracking.</w:t>
      </w:r>
    </w:p>
    <w:p w14:paraId="51DE53CE" w14:textId="0CD1E6DD" w:rsidR="007376CA" w:rsidRPr="00A021B7" w:rsidRDefault="007376CA" w:rsidP="007376CA">
      <w:pPr>
        <w:rPr>
          <w:b/>
          <w:bCs/>
        </w:rPr>
      </w:pPr>
      <w:r w:rsidRPr="00A021B7">
        <w:rPr>
          <w:b/>
          <w:bCs/>
        </w:rPr>
        <w:t>Chapter 3</w:t>
      </w:r>
      <w:r w:rsidR="00017324">
        <w:rPr>
          <w:b/>
          <w:bCs/>
        </w:rPr>
        <w:t>5</w:t>
      </w:r>
      <w:r w:rsidRPr="00A021B7">
        <w:rPr>
          <w:b/>
          <w:bCs/>
        </w:rPr>
        <w:t>: Local Link Manipulation: LLMNR, NBT-NS, and WPAD Poisoning Execution</w:t>
      </w:r>
    </w:p>
    <w:p w14:paraId="3382A56B" w14:textId="0F2A8C7F" w:rsidR="007376CA" w:rsidRDefault="007376CA" w:rsidP="007376CA">
      <w:pPr>
        <w:pStyle w:val="ListParagraph"/>
        <w:numPr>
          <w:ilvl w:val="0"/>
          <w:numId w:val="62"/>
        </w:numPr>
      </w:pPr>
      <w:r>
        <w:t>Focus: Exploiting broadcast name resolution</w:t>
      </w:r>
      <w:r w:rsidR="00A021B7">
        <w:t xml:space="preserve"> protocols via weaponized tools to harvest </w:t>
      </w:r>
      <w:r w:rsidR="00A021B7" w:rsidRPr="00A021B7">
        <w:rPr>
          <w:rFonts w:ascii="Courier New" w:hAnsi="Courier New" w:cs="Courier New"/>
        </w:rPr>
        <w:t>NetNTLM</w:t>
      </w:r>
      <w:r w:rsidR="00A021B7">
        <w:t xml:space="preserve"> credentials directly from the local wire.</w:t>
      </w:r>
    </w:p>
    <w:p w14:paraId="71BE0D5E" w14:textId="67E3DF5B" w:rsidR="00A021B7" w:rsidRPr="00A021B7" w:rsidRDefault="00A021B7" w:rsidP="00A021B7">
      <w:pPr>
        <w:rPr>
          <w:b/>
          <w:bCs/>
        </w:rPr>
      </w:pPr>
      <w:r w:rsidRPr="00A021B7">
        <w:rPr>
          <w:b/>
          <w:bCs/>
        </w:rPr>
        <w:t>Chapter 3</w:t>
      </w:r>
      <w:r w:rsidR="00017324">
        <w:rPr>
          <w:b/>
          <w:bCs/>
        </w:rPr>
        <w:t>6</w:t>
      </w:r>
      <w:r w:rsidRPr="00A021B7">
        <w:rPr>
          <w:b/>
          <w:bCs/>
        </w:rPr>
        <w:t>: Authentication Coercion: Forcing NTLM and LDAP Relays</w:t>
      </w:r>
    </w:p>
    <w:p w14:paraId="79C59582" w14:textId="38B9B579" w:rsidR="00A021B7" w:rsidRDefault="00A021B7" w:rsidP="00A021B7">
      <w:pPr>
        <w:pStyle w:val="ListParagraph"/>
        <w:numPr>
          <w:ilvl w:val="0"/>
          <w:numId w:val="62"/>
        </w:numPr>
      </w:pPr>
      <w:r>
        <w:t>Focus: Exploiting protocol coercion flaws (e.g., PetitPotam) to force computer accounts to authenticate to malicious relay servers, enabling privilege escalation.</w:t>
      </w:r>
    </w:p>
    <w:p w14:paraId="6A0DDEEF" w14:textId="156F366E" w:rsidR="00A021B7" w:rsidRPr="00A021B7" w:rsidRDefault="00A021B7" w:rsidP="00A021B7">
      <w:pPr>
        <w:rPr>
          <w:b/>
          <w:bCs/>
        </w:rPr>
      </w:pPr>
      <w:r w:rsidRPr="00A021B7">
        <w:rPr>
          <w:b/>
          <w:bCs/>
        </w:rPr>
        <w:t>Chapter 3</w:t>
      </w:r>
      <w:r w:rsidR="00017324">
        <w:rPr>
          <w:b/>
          <w:bCs/>
        </w:rPr>
        <w:t>7</w:t>
      </w:r>
      <w:r w:rsidRPr="00A021B7">
        <w:rPr>
          <w:b/>
          <w:bCs/>
        </w:rPr>
        <w:t>: Kerberos Ticket Extraction: AS-REP Roasting and Kerberoasting Execution</w:t>
      </w:r>
    </w:p>
    <w:p w14:paraId="0BCC20B1" w14:textId="798E3A8C" w:rsidR="00A021B7" w:rsidRDefault="00A021B7" w:rsidP="00A021B7">
      <w:pPr>
        <w:pStyle w:val="ListParagraph"/>
        <w:numPr>
          <w:ilvl w:val="0"/>
          <w:numId w:val="62"/>
        </w:numPr>
      </w:pPr>
      <w:r>
        <w:t xml:space="preserve">Focus: Detailed exploitation mechanics of roasting vectors. Covers authenticated hash harvesting via </w:t>
      </w:r>
      <w:r w:rsidRPr="00A021B7">
        <w:rPr>
          <w:rFonts w:ascii="Courier New" w:hAnsi="Courier New" w:cs="Courier New"/>
        </w:rPr>
        <w:t>0x400000</w:t>
      </w:r>
      <w:r>
        <w:t xml:space="preserve"> bitmask targeting and TGS-REP extraction.</w:t>
      </w:r>
    </w:p>
    <w:p w14:paraId="2871F91A" w14:textId="2880DFFD" w:rsidR="00A021B7" w:rsidRPr="006C607D" w:rsidRDefault="00A021B7" w:rsidP="00A021B7">
      <w:pPr>
        <w:rPr>
          <w:b/>
          <w:bCs/>
          <w:color w:val="EE0000"/>
        </w:rPr>
      </w:pPr>
      <w:r w:rsidRPr="006C607D">
        <w:rPr>
          <w:b/>
          <w:bCs/>
          <w:color w:val="EE0000"/>
        </w:rPr>
        <w:t>Chapter 3</w:t>
      </w:r>
      <w:r w:rsidR="00017324" w:rsidRPr="006C607D">
        <w:rPr>
          <w:b/>
          <w:bCs/>
          <w:color w:val="EE0000"/>
        </w:rPr>
        <w:t>8</w:t>
      </w:r>
      <w:r w:rsidRPr="006C607D">
        <w:rPr>
          <w:b/>
          <w:bCs/>
          <w:color w:val="EE0000"/>
        </w:rPr>
        <w:t xml:space="preserve">: </w:t>
      </w:r>
      <w:r w:rsidR="006C607D" w:rsidRPr="006C607D">
        <w:rPr>
          <w:b/>
          <w:bCs/>
          <w:color w:val="EE0000"/>
        </w:rPr>
        <w:t>Exploiting and Hardening SID History Filtering Across Trusted Forest Boundaries</w:t>
      </w:r>
    </w:p>
    <w:p w14:paraId="5BE36D17" w14:textId="09E5B28F" w:rsidR="00A021B7" w:rsidRDefault="006C607D" w:rsidP="00A021B7">
      <w:pPr>
        <w:pStyle w:val="ListParagraph"/>
        <w:numPr>
          <w:ilvl w:val="0"/>
          <w:numId w:val="62"/>
        </w:numPr>
        <w:rPr>
          <w:i/>
          <w:iCs/>
        </w:rPr>
      </w:pPr>
      <w:r>
        <w:rPr>
          <w:i/>
          <w:iCs/>
        </w:rPr>
        <w:t>Defender Focus:</w:t>
      </w:r>
    </w:p>
    <w:p w14:paraId="30487978" w14:textId="05A7ADE3" w:rsidR="006C607D" w:rsidRPr="006C607D" w:rsidRDefault="006C607D" w:rsidP="00A021B7">
      <w:pPr>
        <w:pStyle w:val="ListParagraph"/>
        <w:numPr>
          <w:ilvl w:val="0"/>
          <w:numId w:val="62"/>
        </w:numPr>
        <w:rPr>
          <w:i/>
          <w:iCs/>
        </w:rPr>
      </w:pPr>
      <w:r>
        <w:rPr>
          <w:i/>
          <w:iCs/>
        </w:rPr>
        <w:t>Attacker Focus:</w:t>
      </w:r>
    </w:p>
    <w:p w14:paraId="32729A96" w14:textId="7E8BFE03" w:rsidR="00A021B7" w:rsidRPr="00D30E8A" w:rsidRDefault="00A021B7" w:rsidP="00A021B7">
      <w:pPr>
        <w:rPr>
          <w:b/>
          <w:bCs/>
        </w:rPr>
      </w:pPr>
      <w:r w:rsidRPr="00D30E8A">
        <w:rPr>
          <w:b/>
          <w:bCs/>
        </w:rPr>
        <w:lastRenderedPageBreak/>
        <w:t>Chapter 3</w:t>
      </w:r>
      <w:r w:rsidR="00017324">
        <w:rPr>
          <w:b/>
          <w:bCs/>
        </w:rPr>
        <w:t>9</w:t>
      </w:r>
      <w:r w:rsidRPr="00D30E8A">
        <w:rPr>
          <w:b/>
          <w:bCs/>
        </w:rPr>
        <w:t>: Pass-the-Ticket (PtT) and Ticket Replay Architecture</w:t>
      </w:r>
    </w:p>
    <w:p w14:paraId="5FD67239" w14:textId="1C9CCC53" w:rsidR="00A021B7" w:rsidRDefault="00A021B7" w:rsidP="00A021B7">
      <w:pPr>
        <w:pStyle w:val="ListParagraph"/>
        <w:numPr>
          <w:ilvl w:val="0"/>
          <w:numId w:val="62"/>
        </w:numPr>
      </w:pPr>
      <w:r>
        <w:t>Focus:  Harvesting Kerberos tickets from memory caches (LSASS) and re-injecting them to bypass standard authentication challenges.</w:t>
      </w:r>
    </w:p>
    <w:p w14:paraId="1F10B40E" w14:textId="692E07A4" w:rsidR="00A021B7" w:rsidRPr="00D30E8A" w:rsidRDefault="00A021B7" w:rsidP="00A021B7">
      <w:pPr>
        <w:rPr>
          <w:b/>
          <w:bCs/>
        </w:rPr>
      </w:pPr>
      <w:r w:rsidRPr="00D30E8A">
        <w:rPr>
          <w:b/>
          <w:bCs/>
        </w:rPr>
        <w:t xml:space="preserve">Chapter </w:t>
      </w:r>
      <w:r w:rsidR="00017324">
        <w:rPr>
          <w:b/>
          <w:bCs/>
        </w:rPr>
        <w:t>40</w:t>
      </w:r>
      <w:r w:rsidRPr="00D30E8A">
        <w:rPr>
          <w:b/>
          <w:bCs/>
        </w:rPr>
        <w:t>: Forging the Control Plane: The Golden Ticket Lifecycle</w:t>
      </w:r>
    </w:p>
    <w:p w14:paraId="2DB19C4F" w14:textId="7F109889" w:rsidR="00A021B7" w:rsidRDefault="00A021B7" w:rsidP="00A021B7">
      <w:pPr>
        <w:pStyle w:val="ListParagraph"/>
        <w:numPr>
          <w:ilvl w:val="0"/>
          <w:numId w:val="62"/>
        </w:numPr>
      </w:pPr>
      <w:r>
        <w:t xml:space="preserve">Focus: Complete exploitation walkthrough of KDC subversion. Covers extracting the </w:t>
      </w:r>
      <w:r w:rsidRPr="00A021B7">
        <w:rPr>
          <w:rFonts w:ascii="Courier New" w:hAnsi="Courier New" w:cs="Courier New"/>
        </w:rPr>
        <w:t>krbtgt</w:t>
      </w:r>
      <w:r>
        <w:t xml:space="preserve"> has and forging custom Ticket Granting Tickets (TGTs) with arbitrary group memberships.</w:t>
      </w:r>
    </w:p>
    <w:p w14:paraId="494F9BFE" w14:textId="5111FCF2" w:rsidR="004E5E16" w:rsidRPr="00D30E8A" w:rsidRDefault="004E5E16" w:rsidP="004E5E16">
      <w:pPr>
        <w:rPr>
          <w:b/>
          <w:bCs/>
        </w:rPr>
      </w:pPr>
      <w:r w:rsidRPr="00D30E8A">
        <w:rPr>
          <w:b/>
          <w:bCs/>
        </w:rPr>
        <w:t>Chapter 4</w:t>
      </w:r>
      <w:r w:rsidR="00017324">
        <w:rPr>
          <w:b/>
          <w:bCs/>
        </w:rPr>
        <w:t>1</w:t>
      </w:r>
      <w:r w:rsidRPr="00D30E8A">
        <w:rPr>
          <w:b/>
          <w:bCs/>
        </w:rPr>
        <w:t>: Targeted Infrastructure Exploitation: Silver, Diamond, and Sapphire Tickets</w:t>
      </w:r>
    </w:p>
    <w:p w14:paraId="6AA2207B" w14:textId="601C6F96" w:rsidR="004E5E16" w:rsidRDefault="004E5E16" w:rsidP="004E5E16">
      <w:pPr>
        <w:pStyle w:val="ListParagraph"/>
        <w:numPr>
          <w:ilvl w:val="0"/>
          <w:numId w:val="62"/>
        </w:numPr>
      </w:pPr>
      <w:r>
        <w:t>Focus: Forging scoped service tickets (Silver) and deploying advanced ticket manipulation techniques (Diamond/Sapphire) to bypass modern defensive detection controls.</w:t>
      </w:r>
    </w:p>
    <w:p w14:paraId="7D9897EC" w14:textId="38C1FF8E" w:rsidR="004E5E16" w:rsidRPr="00D30E8A" w:rsidRDefault="004E5E16" w:rsidP="004E5E16">
      <w:pPr>
        <w:rPr>
          <w:b/>
          <w:bCs/>
        </w:rPr>
      </w:pPr>
      <w:r w:rsidRPr="00D30E8A">
        <w:rPr>
          <w:b/>
          <w:bCs/>
        </w:rPr>
        <w:t>Chapter 4</w:t>
      </w:r>
      <w:r w:rsidR="00017324">
        <w:rPr>
          <w:b/>
          <w:bCs/>
        </w:rPr>
        <w:t>2</w:t>
      </w:r>
      <w:r w:rsidRPr="00D30E8A">
        <w:rPr>
          <w:b/>
          <w:bCs/>
        </w:rPr>
        <w:t>: Active Directory Certificate Services (AD CS) Exploitation: Templates ESC1-ESC4</w:t>
      </w:r>
    </w:p>
    <w:p w14:paraId="68027227" w14:textId="2D2000D4" w:rsidR="004E5E16" w:rsidRDefault="004E5E16" w:rsidP="004E5E16">
      <w:pPr>
        <w:pStyle w:val="ListParagraph"/>
        <w:numPr>
          <w:ilvl w:val="0"/>
          <w:numId w:val="62"/>
        </w:numPr>
      </w:pPr>
      <w:r>
        <w:t>Focus: Exploiting vulnerabilities in certificate templates. Covers misconfigured enrollment rights, Subject Alternative Name (SAN) manipulation, and arbitrary template updates.</w:t>
      </w:r>
    </w:p>
    <w:p w14:paraId="2434148E" w14:textId="0DFB2971" w:rsidR="004E5E16" w:rsidRPr="00D30E8A" w:rsidRDefault="004E5E16" w:rsidP="004E5E16">
      <w:pPr>
        <w:rPr>
          <w:b/>
          <w:bCs/>
        </w:rPr>
      </w:pPr>
      <w:r w:rsidRPr="00D30E8A">
        <w:rPr>
          <w:b/>
          <w:bCs/>
        </w:rPr>
        <w:t>Chapter 4</w:t>
      </w:r>
      <w:r w:rsidR="00017324">
        <w:rPr>
          <w:b/>
          <w:bCs/>
        </w:rPr>
        <w:t>3</w:t>
      </w:r>
      <w:r w:rsidRPr="00D30E8A">
        <w:rPr>
          <w:b/>
          <w:bCs/>
        </w:rPr>
        <w:t>: Active Directory Certificate Services (AD CS) Infrastructure Exploitation: Certificate Architecture ESC5-ESC16</w:t>
      </w:r>
    </w:p>
    <w:p w14:paraId="4AA3BE62" w14:textId="47693A81" w:rsidR="004E5E16" w:rsidRDefault="004E5E16" w:rsidP="004E5E16">
      <w:pPr>
        <w:pStyle w:val="ListParagraph"/>
        <w:numPr>
          <w:ilvl w:val="0"/>
          <w:numId w:val="62"/>
        </w:numPr>
      </w:pPr>
      <w:r>
        <w:t>Focus: Advanced PKI subversion targeting CA configuration files, unauthorized enrollment agents, Web Enrollment permissions, and NTLM-to-LDAP relaying against CA endpoints.</w:t>
      </w:r>
    </w:p>
    <w:p w14:paraId="438791CA" w14:textId="5B5A6157" w:rsidR="004E5E16" w:rsidRPr="00D30E8A" w:rsidRDefault="004E5E16" w:rsidP="004E5E16">
      <w:pPr>
        <w:rPr>
          <w:b/>
          <w:bCs/>
        </w:rPr>
      </w:pPr>
      <w:r w:rsidRPr="00D30E8A">
        <w:rPr>
          <w:b/>
          <w:bCs/>
        </w:rPr>
        <w:t>Chapter 4</w:t>
      </w:r>
      <w:r w:rsidR="00017324">
        <w:rPr>
          <w:b/>
          <w:bCs/>
        </w:rPr>
        <w:t>4</w:t>
      </w:r>
      <w:r w:rsidRPr="00D30E8A">
        <w:rPr>
          <w:b/>
          <w:bCs/>
        </w:rPr>
        <w:t>: Subverting Claims Infrastructure: Golden SAML Exploitation Mechanics</w:t>
      </w:r>
    </w:p>
    <w:p w14:paraId="1B2E5C48" w14:textId="53761748" w:rsidR="004E5E16" w:rsidRDefault="004E5E16" w:rsidP="004E5E16">
      <w:pPr>
        <w:pStyle w:val="ListParagraph"/>
        <w:numPr>
          <w:ilvl w:val="0"/>
          <w:numId w:val="62"/>
        </w:numPr>
      </w:pPr>
      <w:r>
        <w:t>Focus: Breaching the federation boundary. Covers stealing private token-signing certificates from AD FS servers to forge arbitrary SAML assertions and bypass cloud Multi-Factor Authentication (MFA).</w:t>
      </w:r>
    </w:p>
    <w:p w14:paraId="57D04A3A" w14:textId="20206C30" w:rsidR="004E5E16" w:rsidRPr="00D30E8A" w:rsidRDefault="004E5E16" w:rsidP="004E5E16">
      <w:pPr>
        <w:rPr>
          <w:b/>
          <w:bCs/>
        </w:rPr>
      </w:pPr>
      <w:r w:rsidRPr="00D30E8A">
        <w:rPr>
          <w:b/>
          <w:bCs/>
        </w:rPr>
        <w:t>Chapter 4</w:t>
      </w:r>
      <w:r w:rsidR="00017324">
        <w:rPr>
          <w:b/>
          <w:bCs/>
        </w:rPr>
        <w:t>5</w:t>
      </w:r>
      <w:r w:rsidRPr="00D30E8A">
        <w:rPr>
          <w:b/>
          <w:bCs/>
        </w:rPr>
        <w:t>: Directory Replication Services (DRS) Abuse: The DCSync Architecture</w:t>
      </w:r>
    </w:p>
    <w:p w14:paraId="518876D7" w14:textId="3EA46AD0" w:rsidR="004E5E16" w:rsidRDefault="004E5E16" w:rsidP="004E5E16">
      <w:pPr>
        <w:pStyle w:val="ListParagraph"/>
        <w:numPr>
          <w:ilvl w:val="0"/>
          <w:numId w:val="62"/>
        </w:numPr>
      </w:pPr>
      <w:r>
        <w:t>Focus: Impersonating domain controllers via the DRS Remote Protocol (MS-DRSR) to request account credential secrets directly from the active directory database.</w:t>
      </w:r>
    </w:p>
    <w:p w14:paraId="2BC979BA" w14:textId="26271801" w:rsidR="004E5E16" w:rsidRPr="00D30E8A" w:rsidRDefault="004E5E16" w:rsidP="004E5E16">
      <w:pPr>
        <w:rPr>
          <w:b/>
          <w:bCs/>
        </w:rPr>
      </w:pPr>
      <w:r w:rsidRPr="00D30E8A">
        <w:rPr>
          <w:b/>
          <w:bCs/>
        </w:rPr>
        <w:t>Chapter 4</w:t>
      </w:r>
      <w:r w:rsidR="00017324">
        <w:rPr>
          <w:b/>
          <w:bCs/>
        </w:rPr>
        <w:t>6</w:t>
      </w:r>
      <w:r w:rsidRPr="00D30E8A">
        <w:rPr>
          <w:b/>
          <w:bCs/>
        </w:rPr>
        <w:t>: Invisible Objects: The DCShadow Exploitation Vector</w:t>
      </w:r>
    </w:p>
    <w:p w14:paraId="03CB9A74" w14:textId="184BBCF3" w:rsidR="004E5E16" w:rsidRDefault="004E5E16" w:rsidP="004E5E16">
      <w:pPr>
        <w:pStyle w:val="ListParagraph"/>
        <w:numPr>
          <w:ilvl w:val="0"/>
          <w:numId w:val="62"/>
        </w:numPr>
      </w:pPr>
      <w:r>
        <w:lastRenderedPageBreak/>
        <w:t>Focus: Registering a rogue, ephemeral domain controller within the configuration partition to inject arbitrary directory changes without generating traditional event logs.</w:t>
      </w:r>
    </w:p>
    <w:p w14:paraId="09D688AA" w14:textId="13911316" w:rsidR="004E5E16" w:rsidRPr="00D30E8A" w:rsidRDefault="004E5E16" w:rsidP="004E5E16">
      <w:pPr>
        <w:rPr>
          <w:b/>
          <w:bCs/>
        </w:rPr>
      </w:pPr>
      <w:r w:rsidRPr="00D30E8A">
        <w:rPr>
          <w:b/>
          <w:bCs/>
        </w:rPr>
        <w:t>Chapter 4</w:t>
      </w:r>
      <w:r w:rsidR="00017324">
        <w:rPr>
          <w:b/>
          <w:bCs/>
        </w:rPr>
        <w:t>7</w:t>
      </w:r>
      <w:r w:rsidRPr="00D30E8A">
        <w:rPr>
          <w:b/>
          <w:bCs/>
        </w:rPr>
        <w:t>: Persistent Subversion: AdminSDHolder and SDProp Manipulation</w:t>
      </w:r>
    </w:p>
    <w:p w14:paraId="6BB3B31C" w14:textId="58D9C26B" w:rsidR="004E5E16" w:rsidRDefault="004E5E16" w:rsidP="004E5E16">
      <w:pPr>
        <w:pStyle w:val="ListParagraph"/>
        <w:numPr>
          <w:ilvl w:val="0"/>
          <w:numId w:val="62"/>
        </w:numPr>
      </w:pPr>
      <w:r>
        <w:t>Focus: Exploiting automated directory maintenance loops to achieve permanent, hidden administrative persistence by injecting custom access control entries.</w:t>
      </w:r>
    </w:p>
    <w:p w14:paraId="07C9713A" w14:textId="76AB84C3" w:rsidR="004E5E16" w:rsidRPr="00D30E8A" w:rsidRDefault="004E5E16" w:rsidP="004E5E16">
      <w:pPr>
        <w:rPr>
          <w:b/>
          <w:bCs/>
        </w:rPr>
      </w:pPr>
      <w:r w:rsidRPr="00D30E8A">
        <w:rPr>
          <w:b/>
          <w:bCs/>
        </w:rPr>
        <w:t>Chapter 4</w:t>
      </w:r>
      <w:r w:rsidR="00017324">
        <w:rPr>
          <w:b/>
          <w:bCs/>
        </w:rPr>
        <w:t>8</w:t>
      </w:r>
      <w:r w:rsidRPr="00D30E8A">
        <w:rPr>
          <w:b/>
          <w:bCs/>
        </w:rPr>
        <w:t>: Living-Off-The-Land (LOTL) Identity Persistence Arrays</w:t>
      </w:r>
    </w:p>
    <w:p w14:paraId="4B148E5B" w14:textId="5D625AB1" w:rsidR="004E5E16" w:rsidRPr="006C2641" w:rsidRDefault="006C2641" w:rsidP="004E5E16">
      <w:pPr>
        <w:pStyle w:val="ListParagraph"/>
        <w:numPr>
          <w:ilvl w:val="0"/>
          <w:numId w:val="62"/>
        </w:numPr>
        <w:rPr>
          <w:i/>
          <w:iCs/>
        </w:rPr>
      </w:pPr>
      <w:r>
        <w:rPr>
          <w:i/>
          <w:iCs/>
        </w:rPr>
        <w:t>Defender Focus:</w:t>
      </w:r>
    </w:p>
    <w:p w14:paraId="363E160A" w14:textId="6F665109" w:rsidR="00D30E8A" w:rsidRDefault="006C2641" w:rsidP="00D30E8A">
      <w:pPr>
        <w:pStyle w:val="ListParagraph"/>
        <w:numPr>
          <w:ilvl w:val="0"/>
          <w:numId w:val="62"/>
        </w:numPr>
      </w:pPr>
      <w:r>
        <w:rPr>
          <w:i/>
          <w:iCs/>
        </w:rPr>
        <w:t>Attacker Focus: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30E8A" w:rsidRPr="006C2641" w14:paraId="65974500" w14:textId="77777777" w:rsidTr="007320C4">
        <w:tc>
          <w:tcPr>
            <w:tcW w:w="9350" w:type="dxa"/>
            <w:vAlign w:val="center"/>
          </w:tcPr>
          <w:p w14:paraId="06E04A83" w14:textId="15A26E25" w:rsidR="00D30E8A" w:rsidRPr="006C2641" w:rsidRDefault="00D30E8A" w:rsidP="007320C4">
            <w:pPr>
              <w:rPr>
                <w:b/>
                <w:bCs/>
                <w:sz w:val="36"/>
                <w:szCs w:val="36"/>
              </w:rPr>
            </w:pPr>
            <w:r w:rsidRPr="006C2641">
              <w:rPr>
                <w:b/>
                <w:bCs/>
                <w:sz w:val="36"/>
                <w:szCs w:val="36"/>
              </w:rPr>
              <w:t>P</w:t>
            </w:r>
            <w:r w:rsidR="00B10308" w:rsidRPr="006C2641">
              <w:rPr>
                <w:b/>
                <w:bCs/>
                <w:sz w:val="36"/>
                <w:szCs w:val="36"/>
              </w:rPr>
              <w:t>ART</w:t>
            </w:r>
            <w:r w:rsidRPr="006C2641">
              <w:rPr>
                <w:b/>
                <w:bCs/>
                <w:sz w:val="36"/>
                <w:szCs w:val="36"/>
              </w:rPr>
              <w:t xml:space="preserve"> IV: DEFENSIVE SECURITY ENGINEERING, DETECTION, AND RECOVERY (C</w:t>
            </w:r>
            <w:r w:rsidR="00B10308" w:rsidRPr="006C2641">
              <w:rPr>
                <w:b/>
                <w:bCs/>
                <w:sz w:val="36"/>
                <w:szCs w:val="36"/>
              </w:rPr>
              <w:t>HAPTERS</w:t>
            </w:r>
            <w:r w:rsidRPr="006C2641">
              <w:rPr>
                <w:b/>
                <w:bCs/>
                <w:sz w:val="36"/>
                <w:szCs w:val="36"/>
              </w:rPr>
              <w:t xml:space="preserve"> </w:t>
            </w:r>
            <w:r w:rsidR="00B10308" w:rsidRPr="006C2641">
              <w:rPr>
                <w:b/>
                <w:bCs/>
                <w:sz w:val="36"/>
                <w:szCs w:val="36"/>
              </w:rPr>
              <w:t>55-80</w:t>
            </w:r>
            <w:r w:rsidRPr="006C2641">
              <w:rPr>
                <w:b/>
                <w:bCs/>
                <w:sz w:val="36"/>
                <w:szCs w:val="36"/>
              </w:rPr>
              <w:t>)</w:t>
            </w:r>
          </w:p>
        </w:tc>
      </w:tr>
    </w:tbl>
    <w:p w14:paraId="744EED6F" w14:textId="7929251E" w:rsidR="00D30E8A" w:rsidRDefault="00D30E8A" w:rsidP="00D30E8A">
      <w:r>
        <w:t>This concluding volume shifts completely to the defensive plane, providing senior engineers with actionable engineering templates, real-time telemetry correlation rules, and the programmatic strategies required to build resilient, automated perimeters</w:t>
      </w:r>
    </w:p>
    <w:p w14:paraId="3F4F2206" w14:textId="02EEFF4E" w:rsidR="00D30E8A" w:rsidRDefault="00D30E8A" w:rsidP="00D30E8A">
      <w:r>
        <w:t>Chapter 4</w:t>
      </w:r>
      <w:r w:rsidR="00017324">
        <w:t>9</w:t>
      </w:r>
      <w:r>
        <w:t>: Engineering Tiered Administration Boundaries (The ESAE/Red Forest Model)</w:t>
      </w:r>
    </w:p>
    <w:p w14:paraId="1868F03E" w14:textId="52AC8014" w:rsidR="00D30E8A" w:rsidRDefault="00D30E8A" w:rsidP="00D30E8A">
      <w:pPr>
        <w:pStyle w:val="ListParagraph"/>
        <w:numPr>
          <w:ilvl w:val="0"/>
          <w:numId w:val="62"/>
        </w:numPr>
      </w:pPr>
      <w:r>
        <w:t>Focus: Designing and enforcing strict operational separation between Tier 0 (Control Plane), Tier 1 (Servers/Applications), and Tier 2 (Workstations/Endpoints).</w:t>
      </w:r>
    </w:p>
    <w:p w14:paraId="0CA321E0" w14:textId="5615F589" w:rsidR="00D30E8A" w:rsidRDefault="00D30E8A" w:rsidP="00D30E8A">
      <w:r>
        <w:t xml:space="preserve">Chapter </w:t>
      </w:r>
      <w:r w:rsidR="00017324">
        <w:t>50</w:t>
      </w:r>
      <w:r>
        <w:t>: Deploying Hardened Privileged Access Workstations (PAWs and SAWs)</w:t>
      </w:r>
    </w:p>
    <w:p w14:paraId="027D4DF5" w14:textId="2F46844C" w:rsidR="00D30E8A" w:rsidRDefault="00D30E8A" w:rsidP="00D30E8A">
      <w:pPr>
        <w:pStyle w:val="ListParagraph"/>
        <w:numPr>
          <w:ilvl w:val="0"/>
          <w:numId w:val="62"/>
        </w:numPr>
      </w:pPr>
      <w:r>
        <w:t>Focus: Engineering dedicated, isolated administrative hardware configurations, implementing virtualization barriers, and restricting outbound connectivity profiles.</w:t>
      </w:r>
    </w:p>
    <w:p w14:paraId="3536612D" w14:textId="034D0666" w:rsidR="00D30E8A" w:rsidRDefault="00D30E8A" w:rsidP="00D30E8A">
      <w:r>
        <w:t>Chapter 5</w:t>
      </w:r>
      <w:r w:rsidR="00017324">
        <w:t>1</w:t>
      </w:r>
      <w:r>
        <w:t>: Implementing the Protected Users Security Group</w:t>
      </w:r>
    </w:p>
    <w:p w14:paraId="300E623E" w14:textId="34357382" w:rsidR="00D30E8A" w:rsidRDefault="00D30E8A" w:rsidP="00D30E8A">
      <w:pPr>
        <w:pStyle w:val="ListParagraph"/>
        <w:numPr>
          <w:ilvl w:val="0"/>
          <w:numId w:val="62"/>
        </w:numPr>
      </w:pPr>
      <w:r>
        <w:t>Focus: Configuring and isolating high-privileged objects within the Protected Users group to completely eliminate NTLM usage, weak encryption keys, and long-lived Kerberos delegation tickets.</w:t>
      </w:r>
    </w:p>
    <w:p w14:paraId="015C2019" w14:textId="0AE071FB" w:rsidR="00D30E8A" w:rsidRDefault="00D30E8A" w:rsidP="00D30E8A">
      <w:r>
        <w:t>Chapter 5</w:t>
      </w:r>
      <w:r w:rsidR="00017324">
        <w:t>2</w:t>
      </w:r>
      <w:r>
        <w:t xml:space="preserve">: Isolating </w:t>
      </w:r>
      <w:r w:rsidR="00205E8D">
        <w:t>Windows Credential Guard and LSASS Memory Protections</w:t>
      </w:r>
    </w:p>
    <w:p w14:paraId="4CA81822" w14:textId="40F742F0" w:rsidR="00205E8D" w:rsidRDefault="00205E8D" w:rsidP="00205E8D">
      <w:pPr>
        <w:pStyle w:val="ListParagraph"/>
        <w:numPr>
          <w:ilvl w:val="0"/>
          <w:numId w:val="62"/>
        </w:numPr>
      </w:pPr>
      <w:r>
        <w:t>Focus: Deploying Virtualization-Based Security (VBS) to completely isolate credential material and prevent memory dumping techniques.</w:t>
      </w:r>
    </w:p>
    <w:p w14:paraId="071F980C" w14:textId="0771F10C" w:rsidR="00205E8D" w:rsidRDefault="00B10308" w:rsidP="00205E8D">
      <w:pPr>
        <w:rPr>
          <w:b/>
          <w:bCs/>
        </w:rPr>
      </w:pPr>
      <w:r>
        <w:rPr>
          <w:b/>
          <w:bCs/>
        </w:rPr>
        <w:t>Chapter 53: Exploiting and Defending the Security Descriptor Propagator (SDProp) Process</w:t>
      </w:r>
    </w:p>
    <w:p w14:paraId="5D57D7C8" w14:textId="74C79D1D" w:rsidR="00B10308" w:rsidRPr="00B10308" w:rsidRDefault="00B10308" w:rsidP="00B10308">
      <w:pPr>
        <w:pStyle w:val="ListParagraph"/>
        <w:numPr>
          <w:ilvl w:val="0"/>
          <w:numId w:val="62"/>
        </w:numPr>
        <w:rPr>
          <w:b/>
          <w:bCs/>
        </w:rPr>
      </w:pPr>
      <w:r>
        <w:rPr>
          <w:i/>
          <w:iCs/>
        </w:rPr>
        <w:t>Defender Focus:</w:t>
      </w:r>
    </w:p>
    <w:p w14:paraId="35F5A3BC" w14:textId="453DB77E" w:rsidR="00B10308" w:rsidRPr="00B10308" w:rsidRDefault="00B10308" w:rsidP="00B10308">
      <w:pPr>
        <w:pStyle w:val="ListParagraph"/>
        <w:numPr>
          <w:ilvl w:val="0"/>
          <w:numId w:val="62"/>
        </w:numPr>
        <w:rPr>
          <w:b/>
          <w:bCs/>
        </w:rPr>
      </w:pPr>
      <w:r>
        <w:rPr>
          <w:i/>
          <w:iCs/>
        </w:rPr>
        <w:lastRenderedPageBreak/>
        <w:t>Attacker Focus:</w:t>
      </w:r>
    </w:p>
    <w:p w14:paraId="4815EFD2" w14:textId="73A8A8EA" w:rsidR="00205E8D" w:rsidRDefault="00205E8D" w:rsidP="00205E8D">
      <w:r>
        <w:t>Chapter 5</w:t>
      </w:r>
      <w:r w:rsidR="00017324">
        <w:t>4</w:t>
      </w:r>
      <w:r>
        <w:t>: Hardening the Federal Public Key Infrastructure (FPKI) and AD CS Implementations</w:t>
      </w:r>
    </w:p>
    <w:p w14:paraId="0C98B123" w14:textId="6C5E0234" w:rsidR="00205E8D" w:rsidRDefault="00205E8D" w:rsidP="00205E8D">
      <w:pPr>
        <w:pStyle w:val="ListParagraph"/>
        <w:numPr>
          <w:ilvl w:val="0"/>
          <w:numId w:val="62"/>
        </w:numPr>
      </w:pPr>
      <w:r>
        <w:t>Focus: Practical remediation guides for certificate services. Covers auditing permissions, securing enrollment interfaces, and disabling vulnerable legacy templates.</w:t>
      </w:r>
    </w:p>
    <w:p w14:paraId="7EF92A47" w14:textId="467E512E" w:rsidR="00205E8D" w:rsidRDefault="00205E8D" w:rsidP="00205E8D">
      <w:r>
        <w:t>Chapter 5</w:t>
      </w:r>
      <w:r w:rsidR="00017324">
        <w:t>5</w:t>
      </w:r>
      <w:r>
        <w:t>: Hardening Active Directory Federation Services (AD FS) and Cloud Boundaries</w:t>
      </w:r>
    </w:p>
    <w:p w14:paraId="0F9E929C" w14:textId="10EEF3A6" w:rsidR="00205E8D" w:rsidRDefault="00205E8D" w:rsidP="00205E8D">
      <w:pPr>
        <w:pStyle w:val="ListParagraph"/>
        <w:numPr>
          <w:ilvl w:val="0"/>
          <w:numId w:val="62"/>
        </w:numPr>
      </w:pPr>
      <w:r>
        <w:t>Focus: Enforcing strict access constraints on token-signing certificates, securing AD FS configurations, and engineering phishing-resistant authentication pathways.</w:t>
      </w:r>
    </w:p>
    <w:p w14:paraId="1041DE54" w14:textId="25D7D045" w:rsidR="00205E8D" w:rsidRDefault="00205E8D" w:rsidP="00205E8D">
      <w:r>
        <w:t>Chapter 5</w:t>
      </w:r>
      <w:r w:rsidR="00017324">
        <w:t>6</w:t>
      </w:r>
      <w:r>
        <w:t>: Service Account Lifecycle Hardening and Group Managed Service Accounts (gMSA</w:t>
      </w:r>
      <w:r w:rsidR="00017324">
        <w:t>s</w:t>
      </w:r>
      <w:r>
        <w:t>)</w:t>
      </w:r>
    </w:p>
    <w:p w14:paraId="4F2A8C61" w14:textId="52306023" w:rsidR="00205E8D" w:rsidRDefault="00205E8D" w:rsidP="00205E8D">
      <w:pPr>
        <w:pStyle w:val="ListParagraph"/>
        <w:numPr>
          <w:ilvl w:val="0"/>
          <w:numId w:val="62"/>
        </w:numPr>
      </w:pPr>
      <w:r>
        <w:t>Focus: Migrating legacy interactive service accounts to gMSAs to automate password updates, eliminate SPN misconfigurations, and restrict interactive logon capabilities.</w:t>
      </w:r>
    </w:p>
    <w:p w14:paraId="00FD5BCB" w14:textId="19D90E58" w:rsidR="00205E8D" w:rsidRDefault="00205E8D" w:rsidP="00205E8D">
      <w:r>
        <w:t>Chapter 5</w:t>
      </w:r>
      <w:r w:rsidR="00017324">
        <w:t>7</w:t>
      </w:r>
      <w:r>
        <w:t>: Advanced Security Telemetry Architecture: Configuring Directory Audit Flags</w:t>
      </w:r>
    </w:p>
    <w:p w14:paraId="4D221BE2" w14:textId="179C77F3" w:rsidR="00205E8D" w:rsidRDefault="00205E8D" w:rsidP="00205E8D">
      <w:pPr>
        <w:pStyle w:val="ListParagraph"/>
        <w:numPr>
          <w:ilvl w:val="0"/>
          <w:numId w:val="62"/>
        </w:numPr>
      </w:pPr>
      <w:r>
        <w:t>Focus: Architecting an audit framework and setting explicit Advanced Audit Policies to track directory modifications, token requests, and authentication states.</w:t>
      </w:r>
    </w:p>
    <w:p w14:paraId="2161E37B" w14:textId="46F6A7BA" w:rsidR="00205E8D" w:rsidRDefault="00205E8D" w:rsidP="00205E8D">
      <w:r>
        <w:t>Chapter 5</w:t>
      </w:r>
      <w:r w:rsidR="00017324">
        <w:t>8</w:t>
      </w:r>
      <w:r>
        <w:t>: Centralized Event Pipeline Integration: Event Forwarding and SIEM Architecture</w:t>
      </w:r>
    </w:p>
    <w:p w14:paraId="0B5A325C" w14:textId="348E4EF1" w:rsidR="00205E8D" w:rsidRDefault="00205E8D" w:rsidP="00205E8D">
      <w:pPr>
        <w:pStyle w:val="ListParagraph"/>
        <w:numPr>
          <w:ilvl w:val="0"/>
          <w:numId w:val="62"/>
        </w:numPr>
      </w:pPr>
      <w:r>
        <w:t>Focus: Engineering Windows Event Forwarding (WEF) pipelines to stream high-value security events into centralized log management frameworks.</w:t>
      </w:r>
    </w:p>
    <w:p w14:paraId="4397D151" w14:textId="6C57F893" w:rsidR="00205E8D" w:rsidRDefault="00205E8D" w:rsidP="00205E8D">
      <w:r>
        <w:t>Chapter 5</w:t>
      </w:r>
      <w:r w:rsidR="00017324">
        <w:t>9</w:t>
      </w:r>
      <w:r>
        <w:t>: Engineering High-Fidelity Correlation Rules for Credential Access Detection</w:t>
      </w:r>
    </w:p>
    <w:p w14:paraId="38D06A53" w14:textId="39716DAE" w:rsidR="00205E8D" w:rsidRDefault="00205E8D" w:rsidP="00205E8D">
      <w:pPr>
        <w:pStyle w:val="ListParagraph"/>
        <w:numPr>
          <w:ilvl w:val="0"/>
          <w:numId w:val="62"/>
        </w:numPr>
      </w:pPr>
      <w:r>
        <w:t>Focus: Writing structured SIEM queries to detect authentication anomalies, including low-and-slow password spraying and encryption downgrade attacks.</w:t>
      </w:r>
    </w:p>
    <w:p w14:paraId="69D1736D" w14:textId="5FEE10F9" w:rsidR="00205E8D" w:rsidRDefault="00205E8D" w:rsidP="00205E8D">
      <w:r>
        <w:t xml:space="preserve">Chapter </w:t>
      </w:r>
      <w:r w:rsidR="00017324">
        <w:t>60</w:t>
      </w:r>
      <w:r>
        <w:t>: Intercepting Replication Abuse: Real-Time DCSync and DCShadow Detection</w:t>
      </w:r>
    </w:p>
    <w:p w14:paraId="44114142" w14:textId="1669B612" w:rsidR="00205E8D" w:rsidRDefault="00205E8D" w:rsidP="00205E8D">
      <w:pPr>
        <w:pStyle w:val="ListParagraph"/>
        <w:numPr>
          <w:ilvl w:val="0"/>
          <w:numId w:val="62"/>
        </w:numPr>
      </w:pPr>
      <w:r>
        <w:t xml:space="preserve">Focus: Building precise network and event correlation rules to identify unauthorized </w:t>
      </w:r>
    </w:p>
    <w:p w14:paraId="233368BE" w14:textId="504504C0" w:rsidR="00B10308" w:rsidRDefault="00B10308" w:rsidP="00B10308">
      <w:pPr>
        <w:rPr>
          <w:b/>
          <w:bCs/>
        </w:rPr>
      </w:pPr>
      <w:r>
        <w:rPr>
          <w:b/>
          <w:bCs/>
        </w:rPr>
        <w:t>Chapter 68: Engineering and Automating Honeytoken Deployment Pipelines Across Production Organizational Units (OU)</w:t>
      </w:r>
    </w:p>
    <w:p w14:paraId="1F3F3FAA" w14:textId="25701672" w:rsidR="00B10308" w:rsidRPr="00B10308" w:rsidRDefault="00B10308" w:rsidP="00B10308">
      <w:pPr>
        <w:pStyle w:val="ListParagraph"/>
        <w:numPr>
          <w:ilvl w:val="0"/>
          <w:numId w:val="62"/>
        </w:numPr>
        <w:rPr>
          <w:b/>
          <w:bCs/>
        </w:rPr>
      </w:pPr>
      <w:r>
        <w:rPr>
          <w:i/>
          <w:iCs/>
        </w:rPr>
        <w:t>Defender Focus:</w:t>
      </w:r>
    </w:p>
    <w:p w14:paraId="73C9DE23" w14:textId="0CDCA433" w:rsidR="00B10308" w:rsidRPr="00B10308" w:rsidRDefault="00B10308" w:rsidP="00B10308">
      <w:pPr>
        <w:pStyle w:val="ListParagraph"/>
        <w:numPr>
          <w:ilvl w:val="0"/>
          <w:numId w:val="62"/>
        </w:numPr>
        <w:rPr>
          <w:b/>
          <w:bCs/>
        </w:rPr>
      </w:pPr>
      <w:r>
        <w:rPr>
          <w:i/>
          <w:iCs/>
        </w:rPr>
        <w:t>Attacker Focus:</w:t>
      </w:r>
    </w:p>
    <w:p w14:paraId="53A61372" w14:textId="43C2F6D0" w:rsidR="00B10308" w:rsidRDefault="00B10308" w:rsidP="00B10308">
      <w:pPr>
        <w:rPr>
          <w:b/>
          <w:bCs/>
        </w:rPr>
      </w:pPr>
      <w:r w:rsidRPr="00B10308">
        <w:rPr>
          <w:b/>
          <w:bCs/>
        </w:rPr>
        <w:lastRenderedPageBreak/>
        <w:t>Chapter 70:</w:t>
      </w:r>
      <w:r>
        <w:rPr>
          <w:b/>
          <w:bCs/>
        </w:rPr>
        <w:t xml:space="preserve"> Operationalizing Forensic Memory Collection Matrices Across Saturated Enterprise Workforces</w:t>
      </w:r>
    </w:p>
    <w:p w14:paraId="2EB78D0B" w14:textId="729361A1" w:rsidR="00B10308" w:rsidRPr="00B10308" w:rsidRDefault="00B10308" w:rsidP="00B10308">
      <w:pPr>
        <w:pStyle w:val="ListParagraph"/>
        <w:numPr>
          <w:ilvl w:val="0"/>
          <w:numId w:val="62"/>
        </w:numPr>
        <w:rPr>
          <w:b/>
          <w:bCs/>
        </w:rPr>
      </w:pPr>
      <w:r>
        <w:rPr>
          <w:i/>
          <w:iCs/>
        </w:rPr>
        <w:t>Defender Focus:</w:t>
      </w:r>
    </w:p>
    <w:p w14:paraId="1B7C1AB6" w14:textId="388198DF" w:rsidR="00B10308" w:rsidRPr="00B10308" w:rsidRDefault="00B10308" w:rsidP="00B10308">
      <w:pPr>
        <w:pStyle w:val="ListParagraph"/>
        <w:numPr>
          <w:ilvl w:val="0"/>
          <w:numId w:val="62"/>
        </w:numPr>
        <w:rPr>
          <w:b/>
          <w:bCs/>
        </w:rPr>
      </w:pPr>
      <w:r>
        <w:rPr>
          <w:i/>
          <w:iCs/>
        </w:rPr>
        <w:t>Attacker Focus:</w:t>
      </w:r>
    </w:p>
    <w:p w14:paraId="4B714FDA" w14:textId="628E6D84" w:rsidR="00B10308" w:rsidRDefault="00B10308" w:rsidP="00B10308">
      <w:pPr>
        <w:rPr>
          <w:b/>
          <w:bCs/>
        </w:rPr>
      </w:pPr>
      <w:r>
        <w:rPr>
          <w:b/>
          <w:bCs/>
        </w:rPr>
        <w:t>Chapter 72: Automated Isolation and SOAR Orchestration in Active Identity Exploitation Containment</w:t>
      </w:r>
    </w:p>
    <w:p w14:paraId="2A606219" w14:textId="16767672" w:rsidR="00B10308" w:rsidRPr="00B10308" w:rsidRDefault="00B10308" w:rsidP="00B10308">
      <w:pPr>
        <w:pStyle w:val="ListParagraph"/>
        <w:numPr>
          <w:ilvl w:val="0"/>
          <w:numId w:val="62"/>
        </w:numPr>
        <w:rPr>
          <w:b/>
          <w:bCs/>
        </w:rPr>
      </w:pPr>
      <w:r>
        <w:rPr>
          <w:i/>
          <w:iCs/>
        </w:rPr>
        <w:t>Defender Focus:</w:t>
      </w:r>
    </w:p>
    <w:p w14:paraId="057D6BB9" w14:textId="36E6229D" w:rsidR="00B10308" w:rsidRPr="00B10308" w:rsidRDefault="00B10308" w:rsidP="00B10308">
      <w:pPr>
        <w:pStyle w:val="ListParagraph"/>
        <w:numPr>
          <w:ilvl w:val="0"/>
          <w:numId w:val="62"/>
        </w:numPr>
        <w:rPr>
          <w:b/>
          <w:bCs/>
        </w:rPr>
      </w:pPr>
      <w:r>
        <w:rPr>
          <w:i/>
          <w:iCs/>
        </w:rPr>
        <w:t>Attacker Focus:</w:t>
      </w:r>
    </w:p>
    <w:p w14:paraId="7B37EAB3" w14:textId="77777777" w:rsidR="009A79B7" w:rsidRDefault="009A79B7" w:rsidP="00F949D5"/>
    <w:p w14:paraId="7C6BA27E" w14:textId="77777777" w:rsidR="009A79B7" w:rsidRDefault="009A79B7" w:rsidP="00F949D5"/>
    <w:p w14:paraId="3511A15D" w14:textId="2B33C725" w:rsidR="0015314E" w:rsidRDefault="009F5CBD" w:rsidP="00F949D5">
      <w:r>
        <w:t>C</w:t>
      </w:r>
      <w:r w:rsidR="0015314E">
        <w:t>hapters 6-7: Active Directory Architecture and Core Database Services (AD DS)</w:t>
      </w:r>
    </w:p>
    <w:p w14:paraId="51408975" w14:textId="4C32CB4A" w:rsidR="0015314E" w:rsidRDefault="0015314E" w:rsidP="0015314E">
      <w:pPr>
        <w:pStyle w:val="ListParagraph"/>
      </w:pPr>
      <w:r>
        <w:t>Deep dissection of the logical forest and domain boundaries, multi-master replication topologies, schema extensions, and the integral storage mechanics of the ntds.dit JET database engine.</w:t>
      </w:r>
    </w:p>
    <w:p w14:paraId="49915A00" w14:textId="0239D36E" w:rsidR="0015314E" w:rsidRDefault="0015314E" w:rsidP="0015314E">
      <w:pPr>
        <w:pStyle w:val="ListParagraph"/>
        <w:numPr>
          <w:ilvl w:val="0"/>
          <w:numId w:val="145"/>
        </w:numPr>
      </w:pPr>
      <w:r>
        <w:t>Chapters 8-11: Authentication, Authorization, and Protocol Hardening</w:t>
      </w:r>
    </w:p>
    <w:p w14:paraId="78CB5D42" w14:textId="21C5469E" w:rsidR="0015314E" w:rsidRDefault="0015314E" w:rsidP="0015314E">
      <w:pPr>
        <w:pStyle w:val="ListParagraph"/>
      </w:pPr>
      <w:r>
        <w:t>A micro-level protocol analysis comparing legacy NTLM challenge-response flows with ticket-based Kerberos architectures. Maps Key Distribution Center (KDC) operations, Privileged Attribute Certificate (PAC) validation, and the structural mitigations required to systematically eliminate legacy fallback protocols</w:t>
      </w:r>
    </w:p>
    <w:p w14:paraId="44112CB0" w14:textId="3F2D9185" w:rsidR="0015314E" w:rsidRDefault="0015314E" w:rsidP="0015314E">
      <w:pPr>
        <w:pStyle w:val="ListParagraph"/>
        <w:numPr>
          <w:ilvl w:val="0"/>
          <w:numId w:val="145"/>
        </w:numPr>
      </w:pPr>
      <w:r>
        <w:t>Chapters 12-18: Infrastructure Protocols and Directory Sites</w:t>
      </w:r>
    </w:p>
    <w:p w14:paraId="3FF582EC" w14:textId="542C374D" w:rsidR="0015314E" w:rsidRDefault="0015314E" w:rsidP="0015314E">
      <w:pPr>
        <w:pStyle w:val="ListParagraph"/>
      </w:pPr>
      <w:r>
        <w:t>Hardening name resolution mechanisms (disabling LLMNR/NBT-NS and securing WPAD. Details physical site topologies, site links, Wide Area Network (WAN) data replication links, and global Group Policy Object (GPO) change control loops.</w:t>
      </w:r>
    </w:p>
    <w:p w14:paraId="59257F8A" w14:textId="6FF8BCF0" w:rsidR="0015314E" w:rsidRDefault="0015314E" w:rsidP="0015314E">
      <w:pPr>
        <w:pStyle w:val="ListParagraph"/>
        <w:numPr>
          <w:ilvl w:val="0"/>
          <w:numId w:val="145"/>
        </w:numPr>
      </w:pPr>
      <w:r>
        <w:t>Chapters 15-23: Federal ICAM Infrastructure and Cryptographic Roots</w:t>
      </w:r>
    </w:p>
    <w:p w14:paraId="0EC74630" w14:textId="7B205CFC" w:rsidR="0015314E" w:rsidRDefault="0015314E" w:rsidP="0015314E">
      <w:pPr>
        <w:pStyle w:val="ListParagraph"/>
      </w:pPr>
      <w:r>
        <w:t>Engineering Personal Identity Verification (PIV) and Common Access Card (CAC) smartcard logons via UPN mapping and AltSecurityIdentities. Dissects Active Directory Certificate Services (AD CS) template governance and Active Directory Federation Services (AD FS) claims-based token architectures.</w:t>
      </w:r>
    </w:p>
    <w:p w14:paraId="6CBC44E7" w14:textId="77777777" w:rsidR="0015314E" w:rsidRDefault="0015314E" w:rsidP="0015314E">
      <w:pPr>
        <w:pBdr>
          <w:bottom w:val="single" w:sz="6" w:space="1" w:color="auto"/>
        </w:pBdr>
      </w:pPr>
    </w:p>
    <w:p w14:paraId="0DAC4A8E" w14:textId="4013EF73" w:rsidR="0015314E" w:rsidRDefault="0015314E" w:rsidP="0015314E">
      <w:r>
        <w:t>PART III: ADVANCED OFFENSIVE TRADECRAFT AND EXPLOITATION (Chapters 24-47)</w:t>
      </w:r>
      <w:r w:rsidR="00000000">
        <w:pict w14:anchorId="528FABBD">
          <v:rect id="_x0000_i1026" style="width:0;height:1.5pt" o:hralign="center" o:hrstd="t" o:hr="t" fillcolor="#a0a0a0" stroked="f"/>
        </w:pict>
      </w:r>
    </w:p>
    <w:p w14:paraId="12CF2AE3" w14:textId="55C87956" w:rsidR="0015314E" w:rsidRDefault="0015314E" w:rsidP="0015314E">
      <w:r>
        <w:t xml:space="preserve">This volume explores the identity-focused attack chain lifecycle from a threat actor’s perspective. It provides a comprehensive, 360-degree technical analysis of how </w:t>
      </w:r>
      <w:r>
        <w:lastRenderedPageBreak/>
        <w:t>adversaries systematically subvert directory relationships, map permission graphs, and exploit misconfigurations to achieve lateral mobility and domain dominance.</w:t>
      </w:r>
    </w:p>
    <w:p w14:paraId="693375CA" w14:textId="62273E5F" w:rsidR="0015314E" w:rsidRDefault="0015314E" w:rsidP="0015314E">
      <w:pPr>
        <w:pStyle w:val="ListParagraph"/>
        <w:numPr>
          <w:ilvl w:val="0"/>
          <w:numId w:val="145"/>
        </w:numPr>
      </w:pPr>
      <w:r>
        <w:t>Chapters 24-47: Assessment Boundaries and Threat Modeling</w:t>
      </w:r>
    </w:p>
    <w:p w14:paraId="7B0275EC" w14:textId="77777777" w:rsidR="0015314E" w:rsidRDefault="0015314E" w:rsidP="0015314E"/>
    <w:p w14:paraId="572D8DF9" w14:textId="77777777" w:rsidR="0015314E" w:rsidRPr="0015314E" w:rsidRDefault="0015314E" w:rsidP="0015314E"/>
    <w:p w14:paraId="283DB27D" w14:textId="4009DF86" w:rsidR="0017125D" w:rsidRPr="00C74629" w:rsidRDefault="0017125D" w:rsidP="00DF4315">
      <w:pPr>
        <w:pStyle w:val="Heading2"/>
        <w:rPr>
          <w:rFonts w:ascii="Courier New" w:hAnsi="Courier New" w:cs="Courier New"/>
          <w:b/>
          <w:bCs/>
          <w:color w:val="auto"/>
        </w:rPr>
      </w:pPr>
      <w:r w:rsidRPr="00C74629">
        <w:rPr>
          <w:rFonts w:ascii="Courier New" w:hAnsi="Courier New" w:cs="Courier New"/>
          <w:b/>
          <w:bCs/>
          <w:color w:val="auto"/>
        </w:rPr>
        <w:t>AD/FICAM Book Constitution v0.1</w:t>
      </w:r>
    </w:p>
    <w:p w14:paraId="331423D3" w14:textId="66F2C5B9" w:rsidR="0017125D" w:rsidRDefault="0017125D" w:rsidP="0017125D">
      <w:pPr>
        <w:rPr>
          <w:b/>
          <w:bCs/>
        </w:rPr>
      </w:pPr>
      <w:r>
        <w:rPr>
          <w:b/>
          <w:bCs/>
        </w:rPr>
        <w:t>Article I – Mission</w:t>
      </w:r>
    </w:p>
    <w:p w14:paraId="1DAB20F8" w14:textId="2AA5E862" w:rsidR="0017125D" w:rsidRDefault="0017125D" w:rsidP="0017125D">
      <w:r>
        <w:t>This book exists to mentor engineers, administrators, security assessors, defenders, and security practitioners entering federal, defense, intelligence, and mission-critical environments by teaching them how to understand, engineer, assess, attack, defend, detect, recover, and explain enterprise identity infrastructures.</w:t>
      </w:r>
    </w:p>
    <w:p w14:paraId="1A2257AF" w14:textId="38DD897C" w:rsidR="0017125D" w:rsidRDefault="0017125D" w:rsidP="0017125D">
      <w:pPr>
        <w:rPr>
          <w:b/>
          <w:bCs/>
        </w:rPr>
      </w:pPr>
      <w:r>
        <w:rPr>
          <w:b/>
          <w:bCs/>
        </w:rPr>
        <w:t>Article II – Audience</w:t>
      </w:r>
    </w:p>
    <w:p w14:paraId="28F70CAD" w14:textId="472F5D3E" w:rsidR="0017125D" w:rsidRDefault="0017125D" w:rsidP="0017125D">
      <w:r>
        <w:t>The primary audience is the engineer (and everyone in between) who has recently entered a federal, defense, or mission environment and has been entrusted with production systems but lacks the practical experience necessary to confidently understand the technologies, related attacks, defensive operations, and mission implications encountered during daily operations.</w:t>
      </w:r>
    </w:p>
    <w:p w14:paraId="7D5657EC" w14:textId="1B3E07CA" w:rsidR="0017125D" w:rsidRDefault="0017125D" w:rsidP="0017125D">
      <w:r>
        <w:t>Secondary audiences include (but are not limited to):</w:t>
      </w:r>
    </w:p>
    <w:p w14:paraId="21A0D7FA" w14:textId="53D65B4A" w:rsidR="0017125D" w:rsidRDefault="0017125D">
      <w:pPr>
        <w:pStyle w:val="ListParagraph"/>
        <w:numPr>
          <w:ilvl w:val="0"/>
          <w:numId w:val="43"/>
        </w:numPr>
      </w:pPr>
      <w:r>
        <w:t>ISSOs</w:t>
      </w:r>
    </w:p>
    <w:p w14:paraId="797E734F" w14:textId="1CDE9354" w:rsidR="0017125D" w:rsidRDefault="0017125D">
      <w:pPr>
        <w:pStyle w:val="ListParagraph"/>
        <w:numPr>
          <w:ilvl w:val="0"/>
          <w:numId w:val="43"/>
        </w:numPr>
      </w:pPr>
      <w:r>
        <w:t>ISSMs</w:t>
      </w:r>
    </w:p>
    <w:p w14:paraId="5EE56D6B" w14:textId="1A529A7A" w:rsidR="0017125D" w:rsidRDefault="0017125D">
      <w:pPr>
        <w:pStyle w:val="ListParagraph"/>
        <w:numPr>
          <w:ilvl w:val="0"/>
          <w:numId w:val="43"/>
        </w:numPr>
      </w:pPr>
      <w:r>
        <w:t>Security Engineers</w:t>
      </w:r>
    </w:p>
    <w:p w14:paraId="1DD09F0A" w14:textId="468CFB26" w:rsidR="0017125D" w:rsidRDefault="0017125D">
      <w:pPr>
        <w:pStyle w:val="ListParagraph"/>
        <w:numPr>
          <w:ilvl w:val="0"/>
          <w:numId w:val="43"/>
        </w:numPr>
      </w:pPr>
      <w:r>
        <w:t>Penetration Testers</w:t>
      </w:r>
    </w:p>
    <w:p w14:paraId="6EF76F75" w14:textId="2BB31AAC" w:rsidR="0017125D" w:rsidRDefault="0017125D">
      <w:pPr>
        <w:pStyle w:val="ListParagraph"/>
        <w:numPr>
          <w:ilvl w:val="0"/>
          <w:numId w:val="43"/>
        </w:numPr>
      </w:pPr>
      <w:r>
        <w:t>Red Teams</w:t>
      </w:r>
    </w:p>
    <w:p w14:paraId="1F7FBC32" w14:textId="7B9B43D7" w:rsidR="0017125D" w:rsidRDefault="0017125D">
      <w:pPr>
        <w:pStyle w:val="ListParagraph"/>
        <w:numPr>
          <w:ilvl w:val="0"/>
          <w:numId w:val="43"/>
        </w:numPr>
      </w:pPr>
      <w:r>
        <w:t>Blue Teams</w:t>
      </w:r>
    </w:p>
    <w:p w14:paraId="5CA1AB18" w14:textId="19C6DB19" w:rsidR="0017125D" w:rsidRDefault="0017125D">
      <w:pPr>
        <w:pStyle w:val="ListParagraph"/>
        <w:numPr>
          <w:ilvl w:val="0"/>
          <w:numId w:val="43"/>
        </w:numPr>
      </w:pPr>
      <w:r>
        <w:t>SOC Analysts</w:t>
      </w:r>
    </w:p>
    <w:p w14:paraId="527CA0C2" w14:textId="10AEF436" w:rsidR="0017125D" w:rsidRDefault="0017125D">
      <w:pPr>
        <w:pStyle w:val="ListParagraph"/>
        <w:numPr>
          <w:ilvl w:val="0"/>
          <w:numId w:val="43"/>
        </w:numPr>
      </w:pPr>
      <w:r>
        <w:t>Incident Responders</w:t>
      </w:r>
    </w:p>
    <w:p w14:paraId="5786BA49" w14:textId="22960005" w:rsidR="0017125D" w:rsidRDefault="0017125D">
      <w:pPr>
        <w:pStyle w:val="ListParagraph"/>
        <w:numPr>
          <w:ilvl w:val="0"/>
          <w:numId w:val="43"/>
        </w:numPr>
      </w:pPr>
      <w:r>
        <w:t>Identity Engineers</w:t>
      </w:r>
    </w:p>
    <w:p w14:paraId="588FDF57" w14:textId="161DCFF5" w:rsidR="0017125D" w:rsidRDefault="0017125D">
      <w:pPr>
        <w:pStyle w:val="ListParagraph"/>
        <w:numPr>
          <w:ilvl w:val="0"/>
          <w:numId w:val="43"/>
        </w:numPr>
      </w:pPr>
      <w:r>
        <w:t>Systems Administrators</w:t>
      </w:r>
    </w:p>
    <w:p w14:paraId="21992E67" w14:textId="0EB4963F" w:rsidR="0017125D" w:rsidRDefault="0017125D" w:rsidP="0017125D">
      <w:pPr>
        <w:rPr>
          <w:b/>
          <w:bCs/>
        </w:rPr>
      </w:pPr>
      <w:r>
        <w:rPr>
          <w:b/>
          <w:bCs/>
        </w:rPr>
        <w:t>Article III – Editorial Philosophy</w:t>
      </w:r>
    </w:p>
    <w:p w14:paraId="04F430BA" w14:textId="5288714E" w:rsidR="0017125D" w:rsidRDefault="0017125D" w:rsidP="0017125D">
      <w:r>
        <w:t>Every chapter should now answer six questions.</w:t>
      </w:r>
    </w:p>
    <w:p w14:paraId="72C1C015" w14:textId="07DEC3A4" w:rsidR="0017125D" w:rsidRPr="0017125D" w:rsidRDefault="0017125D">
      <w:pPr>
        <w:pStyle w:val="ListParagraph"/>
        <w:numPr>
          <w:ilvl w:val="0"/>
          <w:numId w:val="60"/>
        </w:numPr>
        <w:rPr>
          <w:b/>
          <w:bCs/>
        </w:rPr>
      </w:pPr>
      <w:r>
        <w:t>Why does this technology exist?</w:t>
      </w:r>
    </w:p>
    <w:p w14:paraId="1FFF1C66" w14:textId="03EF3852" w:rsidR="0017125D" w:rsidRPr="0017125D" w:rsidRDefault="0017125D">
      <w:pPr>
        <w:pStyle w:val="ListParagraph"/>
        <w:numPr>
          <w:ilvl w:val="0"/>
          <w:numId w:val="60"/>
        </w:numPr>
        <w:rPr>
          <w:b/>
          <w:bCs/>
        </w:rPr>
      </w:pPr>
      <w:r>
        <w:t>How is it engineered?</w:t>
      </w:r>
    </w:p>
    <w:p w14:paraId="25EC2BF8" w14:textId="076A57AE" w:rsidR="0017125D" w:rsidRPr="0017125D" w:rsidRDefault="0017125D">
      <w:pPr>
        <w:pStyle w:val="ListParagraph"/>
        <w:numPr>
          <w:ilvl w:val="0"/>
          <w:numId w:val="60"/>
        </w:numPr>
        <w:rPr>
          <w:b/>
          <w:bCs/>
        </w:rPr>
      </w:pPr>
      <w:r>
        <w:t>How is it used operationally?</w:t>
      </w:r>
    </w:p>
    <w:p w14:paraId="765D79FD" w14:textId="48D4F5AE" w:rsidR="0017125D" w:rsidRPr="0017125D" w:rsidRDefault="0017125D">
      <w:pPr>
        <w:pStyle w:val="ListParagraph"/>
        <w:numPr>
          <w:ilvl w:val="0"/>
          <w:numId w:val="60"/>
        </w:numPr>
        <w:rPr>
          <w:b/>
          <w:bCs/>
        </w:rPr>
      </w:pPr>
      <w:r>
        <w:t>How is it attacked? And by what or who?</w:t>
      </w:r>
    </w:p>
    <w:p w14:paraId="70990FDC" w14:textId="7ECE83F9" w:rsidR="0017125D" w:rsidRPr="0017125D" w:rsidRDefault="0017125D">
      <w:pPr>
        <w:pStyle w:val="ListParagraph"/>
        <w:numPr>
          <w:ilvl w:val="0"/>
          <w:numId w:val="60"/>
        </w:numPr>
        <w:rPr>
          <w:b/>
          <w:bCs/>
        </w:rPr>
      </w:pPr>
      <w:r>
        <w:t>How is it defended? And by what or who?</w:t>
      </w:r>
    </w:p>
    <w:p w14:paraId="3A0BFA6A" w14:textId="4FA3CF5C" w:rsidR="0017125D" w:rsidRPr="0017125D" w:rsidRDefault="0017125D">
      <w:pPr>
        <w:pStyle w:val="ListParagraph"/>
        <w:numPr>
          <w:ilvl w:val="0"/>
          <w:numId w:val="60"/>
        </w:numPr>
        <w:rPr>
          <w:b/>
          <w:bCs/>
        </w:rPr>
      </w:pPr>
      <w:r>
        <w:t>What should the reader remember when they encounter it in production?</w:t>
      </w:r>
    </w:p>
    <w:p w14:paraId="50583AA8" w14:textId="70AC9A8D" w:rsidR="0017125D" w:rsidRDefault="0017125D" w:rsidP="0017125D">
      <w:pPr>
        <w:rPr>
          <w:b/>
          <w:bCs/>
        </w:rPr>
      </w:pPr>
      <w:r>
        <w:rPr>
          <w:b/>
          <w:bCs/>
        </w:rPr>
        <w:t>Article IV – The Five Pillars</w:t>
      </w:r>
    </w:p>
    <w:p w14:paraId="52E50B3D" w14:textId="1C895382" w:rsidR="0017125D" w:rsidRDefault="0017125D" w:rsidP="0017125D">
      <w:r>
        <w:t>Every chapter contains all five pillars:</w:t>
      </w:r>
    </w:p>
    <w:p w14:paraId="48A20A0B" w14:textId="5D9A74ED" w:rsidR="0017125D" w:rsidRPr="0017125D" w:rsidRDefault="0017125D" w:rsidP="0017125D">
      <w:pPr>
        <w:rPr>
          <w:b/>
          <w:bCs/>
        </w:rPr>
      </w:pPr>
      <w:r w:rsidRPr="0017125D">
        <w:rPr>
          <w:b/>
          <w:bCs/>
        </w:rPr>
        <w:tab/>
        <w:t xml:space="preserve">Pillar </w:t>
      </w:r>
      <w:r>
        <w:rPr>
          <w:b/>
          <w:bCs/>
        </w:rPr>
        <w:t>I</w:t>
      </w:r>
      <w:r w:rsidRPr="0017125D">
        <w:rPr>
          <w:b/>
          <w:bCs/>
        </w:rPr>
        <w:t xml:space="preserve"> – Identity &amp; Governance</w:t>
      </w:r>
    </w:p>
    <w:p w14:paraId="74162870" w14:textId="714A40BA" w:rsidR="0017125D" w:rsidRDefault="0017125D" w:rsidP="0017125D">
      <w:pPr>
        <w:ind w:left="720" w:firstLine="720"/>
      </w:pPr>
      <w:r>
        <w:t>FICAM never disappears</w:t>
      </w:r>
    </w:p>
    <w:p w14:paraId="62D43A51" w14:textId="5C077581" w:rsidR="0017125D" w:rsidRPr="0017125D" w:rsidRDefault="0017125D" w:rsidP="0017125D">
      <w:pPr>
        <w:rPr>
          <w:b/>
          <w:bCs/>
        </w:rPr>
      </w:pPr>
      <w:r w:rsidRPr="0017125D">
        <w:rPr>
          <w:b/>
          <w:bCs/>
        </w:rPr>
        <w:tab/>
        <w:t xml:space="preserve">Pillar </w:t>
      </w:r>
      <w:r>
        <w:rPr>
          <w:b/>
          <w:bCs/>
        </w:rPr>
        <w:t>II</w:t>
      </w:r>
      <w:r w:rsidRPr="0017125D">
        <w:rPr>
          <w:b/>
          <w:bCs/>
        </w:rPr>
        <w:t xml:space="preserve"> – Technical Engineering</w:t>
      </w:r>
    </w:p>
    <w:p w14:paraId="13264CE4" w14:textId="2E0AAD62" w:rsidR="0017125D" w:rsidRPr="0017125D" w:rsidRDefault="0017125D" w:rsidP="0017125D">
      <w:r>
        <w:tab/>
      </w:r>
      <w:r>
        <w:tab/>
        <w:t>Protocols, Architecture, Implementation</w:t>
      </w:r>
    </w:p>
    <w:p w14:paraId="46FBEC9B" w14:textId="1DC9C787" w:rsidR="0017125D" w:rsidRDefault="0017125D" w:rsidP="0017125D">
      <w:pPr>
        <w:rPr>
          <w:b/>
          <w:bCs/>
        </w:rPr>
      </w:pPr>
      <w:r>
        <w:tab/>
      </w:r>
      <w:r>
        <w:rPr>
          <w:b/>
          <w:bCs/>
        </w:rPr>
        <w:t>Pillar III – Operations</w:t>
      </w:r>
    </w:p>
    <w:p w14:paraId="2E632903" w14:textId="0ED7B46D" w:rsidR="0017125D" w:rsidRDefault="0017125D" w:rsidP="0017125D">
      <w:r>
        <w:rPr>
          <w:b/>
          <w:bCs/>
        </w:rPr>
        <w:tab/>
      </w:r>
      <w:r>
        <w:rPr>
          <w:b/>
          <w:bCs/>
        </w:rPr>
        <w:tab/>
      </w:r>
      <w:r>
        <w:t>How administrators use it</w:t>
      </w:r>
    </w:p>
    <w:p w14:paraId="792F0CAE" w14:textId="79845A50" w:rsidR="0017125D" w:rsidRDefault="0017125D" w:rsidP="0017125D">
      <w:r>
        <w:tab/>
      </w:r>
      <w:r>
        <w:tab/>
        <w:t>How engineers deploy it</w:t>
      </w:r>
    </w:p>
    <w:p w14:paraId="6C04AD3E" w14:textId="24EC701E" w:rsidR="0017125D" w:rsidRDefault="0017125D" w:rsidP="0017125D">
      <w:r>
        <w:tab/>
      </w:r>
      <w:r>
        <w:tab/>
        <w:t>How federal environments function</w:t>
      </w:r>
    </w:p>
    <w:p w14:paraId="1FCBACFB" w14:textId="62CF7632" w:rsidR="0017125D" w:rsidRDefault="0017125D" w:rsidP="0017125D">
      <w:pPr>
        <w:rPr>
          <w:b/>
          <w:bCs/>
        </w:rPr>
      </w:pPr>
      <w:r>
        <w:tab/>
      </w:r>
      <w:r>
        <w:rPr>
          <w:b/>
          <w:bCs/>
        </w:rPr>
        <w:t>Pillar IV – Offensive &amp; Defensive Operations</w:t>
      </w:r>
    </w:p>
    <w:p w14:paraId="41909E5E" w14:textId="23545609" w:rsidR="0017125D" w:rsidRDefault="0017125D" w:rsidP="0017125D">
      <w:r>
        <w:rPr>
          <w:b/>
          <w:bCs/>
        </w:rPr>
        <w:tab/>
      </w:r>
      <w:r>
        <w:rPr>
          <w:b/>
          <w:bCs/>
        </w:rPr>
        <w:tab/>
      </w:r>
      <w:r>
        <w:t>Attack</w:t>
      </w:r>
    </w:p>
    <w:p w14:paraId="3513D5C2" w14:textId="549AE16A" w:rsidR="0017125D" w:rsidRDefault="0017125D" w:rsidP="0017125D">
      <w:r>
        <w:tab/>
      </w:r>
      <w:r>
        <w:tab/>
        <w:t>Detection</w:t>
      </w:r>
    </w:p>
    <w:p w14:paraId="60CA933B" w14:textId="185311E6" w:rsidR="0017125D" w:rsidRPr="0017125D" w:rsidRDefault="0017125D" w:rsidP="0017125D">
      <w:r>
        <w:tab/>
      </w:r>
      <w:r>
        <w:tab/>
        <w:t>Response</w:t>
      </w:r>
    </w:p>
    <w:p w14:paraId="032E8284" w14:textId="1A70BCBC" w:rsidR="00DC1118" w:rsidRDefault="00000000" w:rsidP="00DF4315">
      <w:pPr>
        <w:pStyle w:val="Heading2"/>
      </w:pPr>
      <w:r>
        <w:pict w14:anchorId="2A51AD43">
          <v:rect id="_x0000_i1027" style="width:0;height:1.5pt" o:hralign="center" o:hrstd="t" o:hr="t" fillcolor="#a0a0a0" stroked="f"/>
        </w:pict>
      </w:r>
    </w:p>
    <w:p w14:paraId="577B9B51" w14:textId="39FEE89C" w:rsidR="00DF4315" w:rsidRPr="00C74629" w:rsidRDefault="00DF4315" w:rsidP="00DF4315">
      <w:pPr>
        <w:pStyle w:val="Heading2"/>
        <w:rPr>
          <w:rFonts w:ascii="Courier New" w:hAnsi="Courier New" w:cs="Courier New"/>
          <w:b/>
          <w:bCs/>
          <w:color w:val="auto"/>
        </w:rPr>
      </w:pPr>
      <w:r w:rsidRPr="00C74629">
        <w:rPr>
          <w:rFonts w:ascii="Courier New" w:hAnsi="Courier New" w:cs="Courier New"/>
          <w:b/>
          <w:bCs/>
          <w:color w:val="auto"/>
        </w:rPr>
        <w:t>Locked Chapter TOC Format (Final)</w:t>
      </w:r>
    </w:p>
    <w:p w14:paraId="59708DE2" w14:textId="5A6FB25B" w:rsidR="00DF4315" w:rsidRDefault="00DF4315">
      <w:pPr>
        <w:pStyle w:val="ListParagraph"/>
        <w:numPr>
          <w:ilvl w:val="0"/>
          <w:numId w:val="23"/>
        </w:numPr>
      </w:pPr>
      <w:r>
        <w:t>Chapter Title</w:t>
      </w:r>
    </w:p>
    <w:p w14:paraId="2A21E268" w14:textId="71F3FBF7" w:rsidR="00DF4315" w:rsidRDefault="00DF4315">
      <w:pPr>
        <w:pStyle w:val="ListParagraph"/>
        <w:numPr>
          <w:ilvl w:val="0"/>
          <w:numId w:val="23"/>
        </w:numPr>
      </w:pPr>
      <w:r>
        <w:t>Chapter Purpose</w:t>
      </w:r>
    </w:p>
    <w:p w14:paraId="45C1172D" w14:textId="2A9D1C4A" w:rsidR="00DF4315" w:rsidRDefault="00DF4315">
      <w:pPr>
        <w:pStyle w:val="ListParagraph"/>
        <w:numPr>
          <w:ilvl w:val="0"/>
          <w:numId w:val="23"/>
        </w:numPr>
      </w:pPr>
      <w:r>
        <w:t>Chapter Abstract</w:t>
      </w:r>
    </w:p>
    <w:p w14:paraId="54CFD5EB" w14:textId="5561E75D" w:rsidR="00DF4315" w:rsidRDefault="00DF4315">
      <w:pPr>
        <w:pStyle w:val="ListParagraph"/>
        <w:numPr>
          <w:ilvl w:val="0"/>
          <w:numId w:val="23"/>
        </w:numPr>
      </w:pPr>
      <w:r>
        <w:t>Key Terminology</w:t>
      </w:r>
    </w:p>
    <w:p w14:paraId="1A21B8A6" w14:textId="7548A7BE" w:rsidR="00DF4315" w:rsidRDefault="00DF4315">
      <w:pPr>
        <w:pStyle w:val="ListParagraph"/>
        <w:numPr>
          <w:ilvl w:val="0"/>
          <w:numId w:val="23"/>
        </w:numPr>
      </w:pPr>
      <w:r>
        <w:t>Chapter Learning Objectives</w:t>
      </w:r>
    </w:p>
    <w:p w14:paraId="6AE1F38C" w14:textId="3114CF4C" w:rsidR="00075355" w:rsidRDefault="00075355">
      <w:pPr>
        <w:pStyle w:val="ListParagraph"/>
        <w:numPr>
          <w:ilvl w:val="0"/>
          <w:numId w:val="23"/>
        </w:numPr>
      </w:pPr>
      <w:r>
        <w:t>Standards, Frameworks, and Guidance Covered</w:t>
      </w:r>
    </w:p>
    <w:p w14:paraId="7133B0AE" w14:textId="73492E93" w:rsidR="00DF4315" w:rsidRDefault="00DF4315">
      <w:pPr>
        <w:pStyle w:val="ListParagraph"/>
        <w:numPr>
          <w:ilvl w:val="0"/>
          <w:numId w:val="23"/>
        </w:numPr>
      </w:pPr>
      <w:r>
        <w:t>Included Figures</w:t>
      </w:r>
    </w:p>
    <w:p w14:paraId="05DA25ED" w14:textId="4B3B7624" w:rsidR="00DF4315" w:rsidRDefault="00DF4315">
      <w:pPr>
        <w:pStyle w:val="ListParagraph"/>
        <w:numPr>
          <w:ilvl w:val="0"/>
          <w:numId w:val="23"/>
        </w:numPr>
      </w:pPr>
      <w:r>
        <w:t>Included Tables</w:t>
      </w:r>
    </w:p>
    <w:p w14:paraId="29872163" w14:textId="6433E1F9" w:rsidR="00DF4315" w:rsidRDefault="00DF4315">
      <w:pPr>
        <w:pStyle w:val="ListParagraph"/>
        <w:numPr>
          <w:ilvl w:val="0"/>
          <w:numId w:val="23"/>
        </w:numPr>
      </w:pPr>
      <w:r>
        <w:t>Included Case Studies</w:t>
      </w:r>
    </w:p>
    <w:p w14:paraId="476BE006" w14:textId="40014193" w:rsidR="00DF4315" w:rsidRDefault="00DF4315">
      <w:pPr>
        <w:pStyle w:val="ListParagraph"/>
        <w:numPr>
          <w:ilvl w:val="0"/>
          <w:numId w:val="23"/>
        </w:numPr>
      </w:pPr>
      <w:r>
        <w:t>Included Labs / Exercises</w:t>
      </w:r>
    </w:p>
    <w:p w14:paraId="4E2A0456" w14:textId="1D932E91" w:rsidR="00DF4315" w:rsidRDefault="00DF4315">
      <w:pPr>
        <w:pStyle w:val="ListParagraph"/>
        <w:numPr>
          <w:ilvl w:val="0"/>
          <w:numId w:val="23"/>
        </w:numPr>
      </w:pPr>
      <w:r>
        <w:t>Offensive Concepts Covered</w:t>
      </w:r>
    </w:p>
    <w:p w14:paraId="002845CF" w14:textId="6D261653" w:rsidR="00DF4315" w:rsidRDefault="00DF4315">
      <w:pPr>
        <w:pStyle w:val="ListParagraph"/>
        <w:numPr>
          <w:ilvl w:val="0"/>
          <w:numId w:val="23"/>
        </w:numPr>
      </w:pPr>
      <w:r>
        <w:t>Defensive Concepts Covered</w:t>
      </w:r>
    </w:p>
    <w:p w14:paraId="712C781F" w14:textId="5AC705CB" w:rsidR="00DF4315" w:rsidRDefault="00DF4315">
      <w:pPr>
        <w:pStyle w:val="ListParagraph"/>
        <w:numPr>
          <w:ilvl w:val="0"/>
          <w:numId w:val="23"/>
        </w:numPr>
      </w:pPr>
      <w:r>
        <w:t>Offensive Tools Discussed</w:t>
      </w:r>
    </w:p>
    <w:p w14:paraId="552D1440" w14:textId="4606E63F" w:rsidR="00DF4315" w:rsidRDefault="00DF4315">
      <w:pPr>
        <w:pStyle w:val="ListParagraph"/>
        <w:numPr>
          <w:ilvl w:val="0"/>
          <w:numId w:val="23"/>
        </w:numPr>
      </w:pPr>
      <w:r>
        <w:t>Defensive Tools Discussed</w:t>
      </w:r>
    </w:p>
    <w:p w14:paraId="70FFCC03" w14:textId="27E1BC34" w:rsidR="00DF4315" w:rsidRDefault="00DF4315">
      <w:pPr>
        <w:pStyle w:val="ListParagraph"/>
        <w:numPr>
          <w:ilvl w:val="0"/>
          <w:numId w:val="23"/>
        </w:numPr>
      </w:pPr>
      <w:r>
        <w:t>Primary FICAM Components Covered</w:t>
      </w:r>
    </w:p>
    <w:p w14:paraId="3CF23427" w14:textId="2690D892" w:rsidR="00DF4315" w:rsidRDefault="00DF4315">
      <w:pPr>
        <w:pStyle w:val="ListParagraph"/>
        <w:numPr>
          <w:ilvl w:val="0"/>
          <w:numId w:val="23"/>
        </w:numPr>
      </w:pPr>
      <w:r>
        <w:t>MITRE ATT&amp;CK Framework Coverage</w:t>
      </w:r>
    </w:p>
    <w:p w14:paraId="7B9A15EE" w14:textId="14DAE128" w:rsidR="00DF4315" w:rsidRDefault="00DF4315">
      <w:pPr>
        <w:pStyle w:val="ListParagraph"/>
        <w:numPr>
          <w:ilvl w:val="0"/>
          <w:numId w:val="23"/>
        </w:numPr>
      </w:pPr>
      <w:r>
        <w:t>Chapter Summary</w:t>
      </w:r>
    </w:p>
    <w:p w14:paraId="122F43E1" w14:textId="06D3A3C3" w:rsidR="00DF4315" w:rsidRDefault="00DF4315">
      <w:pPr>
        <w:pStyle w:val="ListParagraph"/>
        <w:numPr>
          <w:ilvl w:val="0"/>
          <w:numId w:val="23"/>
        </w:numPr>
      </w:pPr>
      <w:r>
        <w:t>Lessons Learned &amp; Key Takeaways</w:t>
      </w:r>
    </w:p>
    <w:p w14:paraId="68374A9E" w14:textId="72E9AE53" w:rsidR="00DF4315" w:rsidRDefault="00DF4315">
      <w:pPr>
        <w:pStyle w:val="ListParagraph"/>
        <w:numPr>
          <w:ilvl w:val="0"/>
          <w:numId w:val="23"/>
        </w:numPr>
      </w:pPr>
      <w:r>
        <w:t>Recommended Reading</w:t>
      </w:r>
    </w:p>
    <w:p w14:paraId="4949D56E" w14:textId="12C43A02" w:rsidR="00DF4315" w:rsidRPr="00DF4315" w:rsidRDefault="00DF4315">
      <w:pPr>
        <w:pStyle w:val="ListParagraph"/>
        <w:numPr>
          <w:ilvl w:val="0"/>
          <w:numId w:val="23"/>
        </w:numPr>
      </w:pPr>
      <w:r>
        <w:t>Introduction to Next Chapter</w:t>
      </w:r>
    </w:p>
    <w:p w14:paraId="3E68878F" w14:textId="77777777" w:rsidR="00DF4315" w:rsidRDefault="00DF4315" w:rsidP="00CC1D62">
      <w:pPr>
        <w:rPr>
          <w:b/>
          <w:bCs/>
          <w:sz w:val="40"/>
          <w:szCs w:val="40"/>
        </w:rPr>
      </w:pPr>
    </w:p>
    <w:p w14:paraId="1D365297" w14:textId="3C0246F2" w:rsidR="00CC1D62" w:rsidRPr="00C35BA1" w:rsidRDefault="00CC1D62" w:rsidP="00C35BA1">
      <w:pPr>
        <w:pStyle w:val="Heading2"/>
        <w:rPr>
          <w:b/>
          <w:bCs/>
        </w:rPr>
      </w:pPr>
      <w:r w:rsidRPr="00C35BA1">
        <w:rPr>
          <w:b/>
          <w:bCs/>
        </w:rPr>
        <w:lastRenderedPageBreak/>
        <w:t>Operational Intent &amp; Knowledge Ownership Matrix (Version 2.0)</w:t>
      </w:r>
      <w:r w:rsidR="00000000">
        <w:rPr>
          <w:b/>
          <w:bCs/>
        </w:rPr>
        <w:pict w14:anchorId="6383CCA1">
          <v:rect id="_x0000_i1028" style="width:0;height:1.5pt" o:hralign="center" o:hrstd="t" o:hr="t" fillcolor="#a0a0a0" stroked="f"/>
        </w:pict>
      </w:r>
    </w:p>
    <w:p w14:paraId="6FCC5759" w14:textId="592208E0" w:rsidR="00CC1D62" w:rsidRPr="00CC1D62" w:rsidRDefault="00CC1D62">
      <w:pPr>
        <w:rPr>
          <w:b/>
          <w:bCs/>
          <w:sz w:val="36"/>
          <w:szCs w:val="36"/>
        </w:rPr>
      </w:pPr>
      <w:r w:rsidRPr="00CC1D62">
        <w:rPr>
          <w:b/>
          <w:bCs/>
          <w:sz w:val="36"/>
          <w:szCs w:val="36"/>
        </w:rPr>
        <w:t>PART I</w:t>
      </w:r>
      <w:r>
        <w:rPr>
          <w:b/>
          <w:bCs/>
          <w:sz w:val="36"/>
          <w:szCs w:val="36"/>
        </w:rPr>
        <w:t xml:space="preserve"> - </w:t>
      </w:r>
      <w:r w:rsidRPr="00CC1D62">
        <w:rPr>
          <w:b/>
          <w:bCs/>
          <w:sz w:val="36"/>
          <w:szCs w:val="36"/>
        </w:rPr>
        <w:t>Identity Foundations</w:t>
      </w:r>
    </w:p>
    <w:p w14:paraId="17BF38DE" w14:textId="6768C949" w:rsidR="00DC1118" w:rsidRDefault="00000000" w:rsidP="00CC1D62">
      <w:pPr>
        <w:pStyle w:val="Heading2"/>
      </w:pPr>
      <w:r>
        <w:pict w14:anchorId="1DF55273">
          <v:rect id="_x0000_i1029" style="width:0;height:1.5pt" o:hralign="center" o:hrstd="t" o:hr="t" fillcolor="#a0a0a0" stroked="f"/>
        </w:pict>
      </w:r>
    </w:p>
    <w:p w14:paraId="7DDDAC4D" w14:textId="03F2E170" w:rsidR="00075355" w:rsidRPr="00C74629" w:rsidRDefault="00075355" w:rsidP="00CC1D62">
      <w:pPr>
        <w:pStyle w:val="Heading2"/>
        <w:rPr>
          <w:rFonts w:ascii="Courier New" w:hAnsi="Courier New" w:cs="Courier New"/>
          <w:b/>
          <w:bCs/>
          <w:color w:val="auto"/>
        </w:rPr>
      </w:pPr>
      <w:r w:rsidRPr="00C74629">
        <w:rPr>
          <w:rFonts w:ascii="Courier New" w:hAnsi="Courier New" w:cs="Courier New"/>
          <w:b/>
          <w:bCs/>
          <w:color w:val="auto"/>
        </w:rPr>
        <w:t>Chapter Philosophies</w:t>
      </w:r>
    </w:p>
    <w:p w14:paraId="0960324A" w14:textId="0A2824FF" w:rsidR="0029040A" w:rsidRPr="0029040A" w:rsidRDefault="0029040A">
      <w:pPr>
        <w:pStyle w:val="ListParagraph"/>
        <w:numPr>
          <w:ilvl w:val="0"/>
          <w:numId w:val="43"/>
        </w:numPr>
      </w:pPr>
      <w:r>
        <w:rPr>
          <w:b/>
          <w:bCs/>
        </w:rPr>
        <w:t>PART I – FOUNDATIONS OF IDENTITY-CENTRIC SECURITY</w:t>
      </w:r>
    </w:p>
    <w:p w14:paraId="0278BAD1" w14:textId="0640842F" w:rsidR="0029040A" w:rsidRPr="0029040A" w:rsidRDefault="0029040A">
      <w:pPr>
        <w:pStyle w:val="ListParagraph"/>
        <w:numPr>
          <w:ilvl w:val="1"/>
          <w:numId w:val="43"/>
        </w:numPr>
      </w:pPr>
      <w:r>
        <w:rPr>
          <w:b/>
          <w:bCs/>
        </w:rPr>
        <w:t>Chapters / Modules 1-4</w:t>
      </w:r>
    </w:p>
    <w:p w14:paraId="6638ECE7" w14:textId="24AB312E" w:rsidR="0029040A" w:rsidRDefault="0029040A">
      <w:pPr>
        <w:pStyle w:val="ListParagraph"/>
        <w:numPr>
          <w:ilvl w:val="2"/>
          <w:numId w:val="43"/>
        </w:numPr>
      </w:pPr>
      <w:r>
        <w:t>This part establishes why identity matters, how federal identity is governed, how enterprise identity infrastructure works, and how identity assessments are planned.</w:t>
      </w:r>
    </w:p>
    <w:p w14:paraId="19EDAADB" w14:textId="628DF81E" w:rsidR="0029040A" w:rsidRPr="0029040A" w:rsidRDefault="0029040A">
      <w:pPr>
        <w:pStyle w:val="ListParagraph"/>
        <w:numPr>
          <w:ilvl w:val="0"/>
          <w:numId w:val="43"/>
        </w:numPr>
      </w:pPr>
      <w:r>
        <w:rPr>
          <w:b/>
          <w:bCs/>
        </w:rPr>
        <w:t>PART II – IDENTITY ASSESSMENT AND DEFENSIVE FOUNDATIONS</w:t>
      </w:r>
    </w:p>
    <w:p w14:paraId="3DE1EB26" w14:textId="6C8B151C" w:rsidR="0029040A" w:rsidRPr="0029040A" w:rsidRDefault="0029040A">
      <w:pPr>
        <w:pStyle w:val="ListParagraph"/>
        <w:numPr>
          <w:ilvl w:val="1"/>
          <w:numId w:val="43"/>
        </w:numPr>
      </w:pPr>
      <w:r>
        <w:rPr>
          <w:b/>
          <w:bCs/>
        </w:rPr>
        <w:t>Chapter / Module 5</w:t>
      </w:r>
    </w:p>
    <w:p w14:paraId="0C2DED15" w14:textId="05A8D660" w:rsidR="0029040A" w:rsidRDefault="0029040A">
      <w:pPr>
        <w:pStyle w:val="ListParagraph"/>
        <w:numPr>
          <w:ilvl w:val="2"/>
          <w:numId w:val="43"/>
        </w:numPr>
      </w:pPr>
      <w:r>
        <w:t>This part establishes baselines, hardening, administrative tiering, identity engineering, and defensive validation before the book moves into adversary operations.</w:t>
      </w:r>
    </w:p>
    <w:p w14:paraId="38846C3C" w14:textId="28ACE9D1" w:rsidR="0029040A" w:rsidRPr="0029040A" w:rsidRDefault="0029040A">
      <w:pPr>
        <w:pStyle w:val="ListParagraph"/>
        <w:numPr>
          <w:ilvl w:val="0"/>
          <w:numId w:val="43"/>
        </w:numPr>
      </w:pPr>
      <w:r>
        <w:rPr>
          <w:b/>
          <w:bCs/>
        </w:rPr>
        <w:t>PART III – IDENTITY ATTACK OPERATIONS</w:t>
      </w:r>
    </w:p>
    <w:p w14:paraId="77710019" w14:textId="28F350BE" w:rsidR="0029040A" w:rsidRPr="0029040A" w:rsidRDefault="0029040A">
      <w:pPr>
        <w:pStyle w:val="ListParagraph"/>
        <w:numPr>
          <w:ilvl w:val="1"/>
          <w:numId w:val="43"/>
        </w:numPr>
      </w:pPr>
      <w:r>
        <w:rPr>
          <w:b/>
          <w:bCs/>
        </w:rPr>
        <w:t>Chapters / Modules 6-12</w:t>
      </w:r>
    </w:p>
    <w:p w14:paraId="140C2EBF" w14:textId="52A4EB80" w:rsidR="0029040A" w:rsidRDefault="0029040A">
      <w:pPr>
        <w:pStyle w:val="ListParagraph"/>
        <w:numPr>
          <w:ilvl w:val="2"/>
          <w:numId w:val="43"/>
        </w:numPr>
      </w:pPr>
      <w:r>
        <w:t>This part follows the identity attack chain lifecycle: reconnaissance, enumeration, initial identity acquisition, credential acquisition, identity authority expansion, enterprise identity mobility, persistence, and domain dominance.</w:t>
      </w:r>
    </w:p>
    <w:p w14:paraId="2FD452B2" w14:textId="03AD888B" w:rsidR="0029040A" w:rsidRPr="0029040A" w:rsidRDefault="0029040A">
      <w:pPr>
        <w:pStyle w:val="ListParagraph"/>
        <w:numPr>
          <w:ilvl w:val="0"/>
          <w:numId w:val="43"/>
        </w:numPr>
      </w:pPr>
      <w:r>
        <w:rPr>
          <w:b/>
          <w:bCs/>
        </w:rPr>
        <w:t>PART IV – DETECTION, RESPONSE, RECOVERY, AND THE FUTURE OF IDENTITY SECURITY</w:t>
      </w:r>
    </w:p>
    <w:p w14:paraId="6779C77E" w14:textId="680EAE22" w:rsidR="0029040A" w:rsidRPr="0029040A" w:rsidRDefault="0029040A">
      <w:pPr>
        <w:pStyle w:val="ListParagraph"/>
        <w:numPr>
          <w:ilvl w:val="1"/>
          <w:numId w:val="43"/>
        </w:numPr>
      </w:pPr>
      <w:r>
        <w:rPr>
          <w:b/>
          <w:bCs/>
        </w:rPr>
        <w:t>Chapters / Modules 13-16</w:t>
      </w:r>
    </w:p>
    <w:p w14:paraId="78CEF6F5" w14:textId="0FCD85E7" w:rsidR="0029040A" w:rsidRPr="0029040A" w:rsidRDefault="0029040A">
      <w:pPr>
        <w:pStyle w:val="ListParagraph"/>
        <w:numPr>
          <w:ilvl w:val="2"/>
          <w:numId w:val="43"/>
        </w:numPr>
      </w:pPr>
      <w:r>
        <w:t>This part shifts to the defender’s side: detection engineering, incident response, forest recovery, operational lessons learned, and future identity warfare.</w:t>
      </w:r>
    </w:p>
    <w:p w14:paraId="4D9B45A4" w14:textId="5BC400D1" w:rsidR="00075355" w:rsidRDefault="0029040A">
      <w:pPr>
        <w:pStyle w:val="ListParagraph"/>
        <w:numPr>
          <w:ilvl w:val="0"/>
          <w:numId w:val="43"/>
        </w:numPr>
      </w:pPr>
      <w:r>
        <w:rPr>
          <w:b/>
          <w:bCs/>
        </w:rPr>
        <w:t xml:space="preserve">OLD: </w:t>
      </w:r>
      <w:r w:rsidR="00075355">
        <w:rPr>
          <w:b/>
          <w:bCs/>
        </w:rPr>
        <w:t xml:space="preserve">Chapters 1-5 </w:t>
      </w:r>
      <w:r w:rsidR="00075355">
        <w:t xml:space="preserve">establish the </w:t>
      </w:r>
      <w:r w:rsidR="00075355">
        <w:rPr>
          <w:i/>
          <w:iCs/>
        </w:rPr>
        <w:t xml:space="preserve">why </w:t>
      </w:r>
      <w:r w:rsidR="00075355">
        <w:t xml:space="preserve">and </w:t>
      </w:r>
      <w:r w:rsidR="00075355">
        <w:rPr>
          <w:i/>
          <w:iCs/>
        </w:rPr>
        <w:t xml:space="preserve">what </w:t>
      </w:r>
      <w:r w:rsidR="00075355">
        <w:t>of identity-centric security, providing the strategic, architectural, and governance foundation.</w:t>
      </w:r>
    </w:p>
    <w:p w14:paraId="0E23709D" w14:textId="7A4168B2" w:rsidR="00075355" w:rsidRDefault="0029040A">
      <w:pPr>
        <w:pStyle w:val="ListParagraph"/>
        <w:numPr>
          <w:ilvl w:val="0"/>
          <w:numId w:val="43"/>
        </w:numPr>
      </w:pPr>
      <w:r>
        <w:rPr>
          <w:b/>
          <w:bCs/>
        </w:rPr>
        <w:t xml:space="preserve">OLD: </w:t>
      </w:r>
      <w:r w:rsidR="00075355">
        <w:rPr>
          <w:b/>
          <w:bCs/>
        </w:rPr>
        <w:t xml:space="preserve">Chapters 6-12 </w:t>
      </w:r>
      <w:r w:rsidR="00075355">
        <w:t xml:space="preserve">focus on the </w:t>
      </w:r>
      <w:r w:rsidR="00075355">
        <w:rPr>
          <w:i/>
          <w:iCs/>
        </w:rPr>
        <w:t>how</w:t>
      </w:r>
      <w:r w:rsidR="00075355">
        <w:t xml:space="preserve"> from the adversary’s perspective, following the progression of an identity compromise from reconnaissance through persistence.</w:t>
      </w:r>
    </w:p>
    <w:p w14:paraId="2AA73889" w14:textId="47C4963A" w:rsidR="00075355" w:rsidRDefault="0029040A">
      <w:pPr>
        <w:pStyle w:val="ListParagraph"/>
        <w:numPr>
          <w:ilvl w:val="0"/>
          <w:numId w:val="43"/>
        </w:numPr>
      </w:pPr>
      <w:r>
        <w:rPr>
          <w:b/>
          <w:bCs/>
        </w:rPr>
        <w:t xml:space="preserve">OLD: </w:t>
      </w:r>
      <w:r w:rsidR="00075355">
        <w:rPr>
          <w:b/>
          <w:bCs/>
        </w:rPr>
        <w:t xml:space="preserve">Chapters 13-16 </w:t>
      </w:r>
      <w:r w:rsidR="00075355">
        <w:t>shift to the defender’s perspective, emphasizing detection, response, recovery, operational lessons, and the future of identity security.</w:t>
      </w:r>
    </w:p>
    <w:p w14:paraId="670027AA" w14:textId="3356BA97" w:rsidR="00075355" w:rsidRDefault="00075355" w:rsidP="00075355">
      <w:r>
        <w:rPr>
          <w:b/>
          <w:bCs/>
        </w:rPr>
        <w:lastRenderedPageBreak/>
        <w:t xml:space="preserve">Author Note: </w:t>
      </w:r>
      <w:r>
        <w:t xml:space="preserve">This progression mirrors the way experienced practitioners </w:t>
      </w:r>
      <w:proofErr w:type="gramStart"/>
      <w:r>
        <w:t>think:</w:t>
      </w:r>
      <w:proofErr w:type="gramEnd"/>
      <w:r>
        <w:t xml:space="preserve"> establish context, understand the attack chain lifecycle, then master defense and modernization. It gives the book a coherent narrative rather than a mere collection of independent technical topics.</w:t>
      </w:r>
    </w:p>
    <w:p w14:paraId="462BCE62" w14:textId="76ABEFEC" w:rsidR="00075355" w:rsidRDefault="00075355" w:rsidP="00963F9D">
      <w:r>
        <w:t>Every chapter must answer these three questions:</w:t>
      </w:r>
    </w:p>
    <w:p w14:paraId="15028FF5" w14:textId="441954B0" w:rsidR="00075355" w:rsidRDefault="00075355">
      <w:pPr>
        <w:pStyle w:val="ListParagraph"/>
        <w:numPr>
          <w:ilvl w:val="0"/>
          <w:numId w:val="44"/>
        </w:numPr>
        <w:rPr>
          <w:b/>
          <w:bCs/>
        </w:rPr>
      </w:pPr>
      <w:r>
        <w:t xml:space="preserve">Why does this </w:t>
      </w:r>
      <w:r>
        <w:rPr>
          <w:b/>
          <w:bCs/>
        </w:rPr>
        <w:t>matter to identity security?</w:t>
      </w:r>
    </w:p>
    <w:p w14:paraId="20239FD9" w14:textId="7D789EEE" w:rsidR="00075355" w:rsidRDefault="00075355">
      <w:pPr>
        <w:pStyle w:val="ListParagraph"/>
        <w:numPr>
          <w:ilvl w:val="0"/>
          <w:numId w:val="44"/>
        </w:numPr>
        <w:rPr>
          <w:b/>
          <w:bCs/>
        </w:rPr>
      </w:pPr>
      <w:r>
        <w:t xml:space="preserve">How does it </w:t>
      </w:r>
      <w:r>
        <w:rPr>
          <w:b/>
          <w:bCs/>
        </w:rPr>
        <w:t>apply technically to Active Directory?</w:t>
      </w:r>
    </w:p>
    <w:p w14:paraId="2789BA29" w14:textId="74755666" w:rsidR="00075355" w:rsidRDefault="00075355">
      <w:pPr>
        <w:pStyle w:val="ListParagraph"/>
        <w:numPr>
          <w:ilvl w:val="0"/>
          <w:numId w:val="44"/>
        </w:numPr>
        <w:rPr>
          <w:b/>
          <w:bCs/>
        </w:rPr>
      </w:pPr>
      <w:r>
        <w:t xml:space="preserve">How does it </w:t>
      </w:r>
      <w:r>
        <w:rPr>
          <w:b/>
          <w:bCs/>
        </w:rPr>
        <w:t>support federal identity governance and mission assurance?</w:t>
      </w:r>
    </w:p>
    <w:p w14:paraId="51B41871" w14:textId="523E94BE" w:rsidR="00EB2752" w:rsidRDefault="00EB2752" w:rsidP="00EB2752">
      <w:r>
        <w:rPr>
          <w:b/>
          <w:bCs/>
        </w:rPr>
        <w:t xml:space="preserve">Author Note: </w:t>
      </w:r>
      <w:r>
        <w:t>These explanations strengthen the entire first section of the book:</w:t>
      </w:r>
    </w:p>
    <w:p w14:paraId="4CEE3787" w14:textId="529EA350" w:rsidR="00EB2752" w:rsidRPr="00EB2752" w:rsidRDefault="00EB2752">
      <w:pPr>
        <w:pStyle w:val="ListParagraph"/>
        <w:numPr>
          <w:ilvl w:val="0"/>
          <w:numId w:val="43"/>
        </w:numPr>
      </w:pPr>
      <w:r>
        <w:rPr>
          <w:b/>
          <w:bCs/>
        </w:rPr>
        <w:t xml:space="preserve">Chapter 1 = </w:t>
      </w:r>
      <w:r>
        <w:rPr>
          <w:i/>
          <w:iCs/>
        </w:rPr>
        <w:t>Why identity matters</w:t>
      </w:r>
    </w:p>
    <w:p w14:paraId="3F118F3E" w14:textId="5C64E09C" w:rsidR="00EB2752" w:rsidRPr="00EB2752" w:rsidRDefault="00EB2752">
      <w:pPr>
        <w:pStyle w:val="ListParagraph"/>
        <w:numPr>
          <w:ilvl w:val="0"/>
          <w:numId w:val="43"/>
        </w:numPr>
      </w:pPr>
      <w:r>
        <w:rPr>
          <w:b/>
          <w:bCs/>
        </w:rPr>
        <w:t xml:space="preserve">Chapter 2 = </w:t>
      </w:r>
      <w:r>
        <w:rPr>
          <w:i/>
          <w:iCs/>
        </w:rPr>
        <w:t>How federal identity is governed</w:t>
      </w:r>
    </w:p>
    <w:p w14:paraId="7D201DC2" w14:textId="02D37F94" w:rsidR="00EB2752" w:rsidRPr="00EB2752" w:rsidRDefault="00EB2752">
      <w:pPr>
        <w:pStyle w:val="ListParagraph"/>
        <w:numPr>
          <w:ilvl w:val="0"/>
          <w:numId w:val="43"/>
        </w:numPr>
      </w:pPr>
      <w:r>
        <w:rPr>
          <w:b/>
          <w:bCs/>
        </w:rPr>
        <w:t xml:space="preserve">Chapter 3 = </w:t>
      </w:r>
      <w:r>
        <w:rPr>
          <w:i/>
          <w:iCs/>
        </w:rPr>
        <w:t>How enterprise identity technically works</w:t>
      </w:r>
    </w:p>
    <w:p w14:paraId="44695422" w14:textId="72614FE8" w:rsidR="00EB2752" w:rsidRDefault="00EB2752" w:rsidP="00EB2752">
      <w:r>
        <w:t xml:space="preserve">This means readers first understand </w:t>
      </w:r>
      <w:r>
        <w:rPr>
          <w:i/>
          <w:iCs/>
        </w:rPr>
        <w:t>why</w:t>
      </w:r>
      <w:r>
        <w:t xml:space="preserve">, then </w:t>
      </w:r>
      <w:r>
        <w:rPr>
          <w:i/>
          <w:iCs/>
        </w:rPr>
        <w:t>policy</w:t>
      </w:r>
      <w:r>
        <w:t xml:space="preserve">, then </w:t>
      </w:r>
      <w:r>
        <w:rPr>
          <w:i/>
          <w:iCs/>
        </w:rPr>
        <w:t xml:space="preserve">technology. </w:t>
      </w:r>
      <w:r>
        <w:t>That’s exactly how most federal training courses and graduate programs introduce complex subjects to beginners.</w:t>
      </w:r>
    </w:p>
    <w:p w14:paraId="2A683511" w14:textId="42F815CD" w:rsidR="00EB2752" w:rsidRDefault="00EB2752" w:rsidP="00EB2752">
      <w:r>
        <w:t xml:space="preserve">Also, for the subsequent network chapter that </w:t>
      </w:r>
      <w:proofErr w:type="gramStart"/>
      <w:r>
        <w:t>follow</w:t>
      </w:r>
      <w:proofErr w:type="gramEnd"/>
      <w:r>
        <w:t xml:space="preserve"> - instead of calling this a networking chapter, I broadened it into </w:t>
      </w:r>
      <w:r>
        <w:rPr>
          <w:b/>
          <w:bCs/>
        </w:rPr>
        <w:t xml:space="preserve">Identity Infrastructure. </w:t>
      </w:r>
      <w:r>
        <w:t>Networking is still there, but only insofar as it supports enterprise identity. This keeps the book from drifting into CCNA territory while ensuring readers have the technical foundation they need before we begin assessments in Chapter 4.</w:t>
      </w:r>
    </w:p>
    <w:p w14:paraId="14AE8B9C" w14:textId="629E6238" w:rsidR="006D613B" w:rsidRDefault="006D613B" w:rsidP="00EB2752">
      <w:pPr>
        <w:rPr>
          <w:b/>
          <w:bCs/>
        </w:rPr>
      </w:pPr>
      <w:r>
        <w:rPr>
          <w:b/>
          <w:bCs/>
        </w:rPr>
        <w:t>Establishing Parts to Chapter Sections</w:t>
      </w:r>
    </w:p>
    <w:p w14:paraId="170A0E57" w14:textId="32C3AF25" w:rsidR="006D613B" w:rsidRDefault="006D613B" w:rsidP="00EB2752">
      <w:pPr>
        <w:rPr>
          <w:b/>
          <w:bCs/>
        </w:rPr>
      </w:pPr>
      <w:r>
        <w:rPr>
          <w:b/>
          <w:bCs/>
        </w:rPr>
        <w:t>PART I – FOUNDATIONS OF IDENTITY SECURITY: ACTIVE DIRECTORY, FICAM, AND THE MODERN ENTERPRISE</w:t>
      </w:r>
    </w:p>
    <w:p w14:paraId="0FB2DE4F" w14:textId="32D1B774" w:rsidR="006D613B" w:rsidRPr="006D613B" w:rsidRDefault="006D613B">
      <w:pPr>
        <w:pStyle w:val="ListParagraph"/>
        <w:numPr>
          <w:ilvl w:val="0"/>
          <w:numId w:val="43"/>
        </w:numPr>
        <w:rPr>
          <w:b/>
          <w:bCs/>
        </w:rPr>
      </w:pPr>
      <w:r>
        <w:rPr>
          <w:b/>
          <w:bCs/>
        </w:rPr>
        <w:t xml:space="preserve">Chapter 1 </w:t>
      </w:r>
      <w:r>
        <w:t>– Foundations of Identity Security: Active Directory, FICAM, and the Modern Enterprise</w:t>
      </w:r>
    </w:p>
    <w:p w14:paraId="34719B57" w14:textId="45BEC4BA" w:rsidR="006D613B" w:rsidRPr="006D613B" w:rsidRDefault="006D613B">
      <w:pPr>
        <w:pStyle w:val="ListParagraph"/>
        <w:numPr>
          <w:ilvl w:val="0"/>
          <w:numId w:val="43"/>
        </w:numPr>
        <w:rPr>
          <w:b/>
          <w:bCs/>
        </w:rPr>
      </w:pPr>
      <w:r>
        <w:rPr>
          <w:b/>
          <w:bCs/>
        </w:rPr>
        <w:t xml:space="preserve">Chapter 2 </w:t>
      </w:r>
      <w:r>
        <w:t>– Federal Identity, Credential, and Access Management (FICAM): Identity Governance Across Federal, Defense, and Mission Environments</w:t>
      </w:r>
    </w:p>
    <w:p w14:paraId="5C5D89D9" w14:textId="5E1ED8E3" w:rsidR="006D613B" w:rsidRPr="006D613B" w:rsidRDefault="006D613B">
      <w:pPr>
        <w:pStyle w:val="ListParagraph"/>
        <w:numPr>
          <w:ilvl w:val="0"/>
          <w:numId w:val="43"/>
        </w:numPr>
        <w:rPr>
          <w:b/>
          <w:bCs/>
        </w:rPr>
      </w:pPr>
      <w:r>
        <w:rPr>
          <w:b/>
          <w:bCs/>
        </w:rPr>
        <w:t>Chapter 3</w:t>
      </w:r>
      <w:r>
        <w:t xml:space="preserve"> – Enterprise Identity Infrastructure: Networking, Directory Services, Authentication Protocols, and Active Directory Architecture</w:t>
      </w:r>
    </w:p>
    <w:p w14:paraId="469CDF29" w14:textId="5B8CFD82" w:rsidR="006D613B" w:rsidRPr="006D613B" w:rsidRDefault="006D613B">
      <w:pPr>
        <w:pStyle w:val="ListParagraph"/>
        <w:numPr>
          <w:ilvl w:val="0"/>
          <w:numId w:val="43"/>
        </w:numPr>
        <w:rPr>
          <w:b/>
          <w:bCs/>
        </w:rPr>
      </w:pPr>
      <w:r>
        <w:rPr>
          <w:b/>
          <w:bCs/>
        </w:rPr>
        <w:t>Chapter 4</w:t>
      </w:r>
      <w:r>
        <w:t xml:space="preserve"> – Active Directory and FICAM Security Assessment Methodologies: Planning, Scoping, and Operational Preparation</w:t>
      </w:r>
    </w:p>
    <w:p w14:paraId="7ED3993D" w14:textId="6819BBCB" w:rsidR="006D613B" w:rsidRDefault="006D613B" w:rsidP="006D613B">
      <w:r>
        <w:t xml:space="preserve">Parts will be formally introduced into the book as I feel they provide clear milestones for readers and reinforce the progression from foundational concepts to assessment </w:t>
      </w:r>
      <w:r>
        <w:lastRenderedPageBreak/>
        <w:t>methodology, offensive operations, defensive operations, and future directions. A proposed structure is:</w:t>
      </w:r>
    </w:p>
    <w:p w14:paraId="278722B7" w14:textId="19F416E3" w:rsidR="006D613B" w:rsidRDefault="006D613B">
      <w:pPr>
        <w:pStyle w:val="ListParagraph"/>
        <w:numPr>
          <w:ilvl w:val="0"/>
          <w:numId w:val="43"/>
        </w:numPr>
      </w:pPr>
      <w:r>
        <w:rPr>
          <w:b/>
          <w:bCs/>
        </w:rPr>
        <w:t>Part I</w:t>
      </w:r>
      <w:r>
        <w:t xml:space="preserve"> – Foundations of Identity-Centric Security (Chapters 1-4)</w:t>
      </w:r>
    </w:p>
    <w:p w14:paraId="6DD13B32" w14:textId="09FB8559" w:rsidR="006D613B" w:rsidRDefault="006D613B">
      <w:pPr>
        <w:pStyle w:val="ListParagraph"/>
        <w:numPr>
          <w:ilvl w:val="0"/>
          <w:numId w:val="43"/>
        </w:numPr>
      </w:pPr>
      <w:r>
        <w:rPr>
          <w:b/>
          <w:bCs/>
        </w:rPr>
        <w:t>Part II</w:t>
      </w:r>
      <w:r>
        <w:t xml:space="preserve"> – Identity Assessment and Defensive Foundations (Chapter 5)</w:t>
      </w:r>
    </w:p>
    <w:p w14:paraId="1167829C" w14:textId="7792FC2B" w:rsidR="006D613B" w:rsidRDefault="006D613B">
      <w:pPr>
        <w:pStyle w:val="ListParagraph"/>
        <w:numPr>
          <w:ilvl w:val="0"/>
          <w:numId w:val="43"/>
        </w:numPr>
      </w:pPr>
      <w:r>
        <w:rPr>
          <w:b/>
          <w:bCs/>
        </w:rPr>
        <w:t>Part III</w:t>
      </w:r>
      <w:r>
        <w:t xml:space="preserve"> – Identity Attack Operations (Chapters 6-12)</w:t>
      </w:r>
    </w:p>
    <w:p w14:paraId="3F0332FD" w14:textId="66E3DBDC" w:rsidR="006D613B" w:rsidRDefault="006D613B">
      <w:pPr>
        <w:pStyle w:val="ListParagraph"/>
        <w:numPr>
          <w:ilvl w:val="0"/>
          <w:numId w:val="43"/>
        </w:numPr>
      </w:pPr>
      <w:r>
        <w:rPr>
          <w:b/>
          <w:bCs/>
        </w:rPr>
        <w:t>Part IV</w:t>
      </w:r>
      <w:r>
        <w:t xml:space="preserve"> – Detection, Response, Recovery, and the Future of Identity Security (Chapters 13-16)</w:t>
      </w:r>
    </w:p>
    <w:p w14:paraId="33952F06" w14:textId="3E0403FD" w:rsidR="006D613B" w:rsidRDefault="006D613B" w:rsidP="006D613B">
      <w:r>
        <w:t>This will give readers a clearer mental model of the journey through the material.</w:t>
      </w:r>
    </w:p>
    <w:p w14:paraId="2F475BB5" w14:textId="1E0CD880" w:rsidR="00B876DB" w:rsidRDefault="00B876DB" w:rsidP="006D613B">
      <w:pPr>
        <w:rPr>
          <w:b/>
          <w:bCs/>
        </w:rPr>
      </w:pPr>
      <w:r>
        <w:rPr>
          <w:b/>
          <w:bCs/>
        </w:rPr>
        <w:t>PART II – IDENTITY ASSESSMENT AND DEFENSIVE FOUNDATIONS</w:t>
      </w:r>
    </w:p>
    <w:p w14:paraId="6CBD7D5C" w14:textId="79512859" w:rsidR="00B876DB" w:rsidRPr="00B876DB" w:rsidRDefault="00B876DB">
      <w:pPr>
        <w:pStyle w:val="ListParagraph"/>
        <w:numPr>
          <w:ilvl w:val="0"/>
          <w:numId w:val="43"/>
        </w:numPr>
        <w:rPr>
          <w:b/>
          <w:bCs/>
        </w:rPr>
      </w:pPr>
      <w:r>
        <w:rPr>
          <w:b/>
          <w:bCs/>
        </w:rPr>
        <w:t>Chapter 5</w:t>
      </w:r>
      <w:r>
        <w:t xml:space="preserve"> – Identity Security Baselines</w:t>
      </w:r>
    </w:p>
    <w:p w14:paraId="609FD4F7" w14:textId="7703E7C7" w:rsidR="00B876DB" w:rsidRDefault="00B876DB" w:rsidP="00B876DB">
      <w:r>
        <w:t>From Chapter 6 onward, the tone should change noticeably. Readers move from preparation and validation into the operational phases of an identity-focused adversary campaign. Every chapter should mirror a real-world attack progression while continuously tying offensive techniques and tradecraft back to defensive detection, governance, and mission impact.</w:t>
      </w:r>
    </w:p>
    <w:p w14:paraId="610415DC" w14:textId="12377F7F" w:rsidR="00761FE3" w:rsidRDefault="00761FE3" w:rsidP="00B876DB">
      <w:pPr>
        <w:rPr>
          <w:b/>
          <w:bCs/>
        </w:rPr>
      </w:pPr>
      <w:r>
        <w:rPr>
          <w:b/>
          <w:bCs/>
        </w:rPr>
        <w:t>Federal Identity Environment Hierarchy</w:t>
      </w:r>
    </w:p>
    <w:p w14:paraId="3280E1AF" w14:textId="325565FA" w:rsidR="00761FE3" w:rsidRPr="00761FE3" w:rsidRDefault="00761FE3">
      <w:pPr>
        <w:pStyle w:val="ListParagraph"/>
        <w:numPr>
          <w:ilvl w:val="0"/>
          <w:numId w:val="43"/>
        </w:numPr>
        <w:rPr>
          <w:b/>
          <w:bCs/>
        </w:rPr>
      </w:pPr>
      <w:r>
        <w:rPr>
          <w:b/>
          <w:bCs/>
        </w:rPr>
        <w:t xml:space="preserve">NIST </w:t>
      </w:r>
      <w:r>
        <w:t>(foundational cybersecurity and identity guidance)</w:t>
      </w:r>
    </w:p>
    <w:p w14:paraId="5BF98F75" w14:textId="0B28B4DB" w:rsidR="00761FE3" w:rsidRPr="00761FE3" w:rsidRDefault="00761FE3">
      <w:pPr>
        <w:pStyle w:val="ListParagraph"/>
        <w:numPr>
          <w:ilvl w:val="0"/>
          <w:numId w:val="43"/>
        </w:numPr>
        <w:rPr>
          <w:b/>
          <w:bCs/>
        </w:rPr>
      </w:pPr>
      <w:r>
        <w:rPr>
          <w:b/>
          <w:bCs/>
        </w:rPr>
        <w:t xml:space="preserve">FICAM </w:t>
      </w:r>
      <w:r>
        <w:t>(federal identity governance and guidance)</w:t>
      </w:r>
    </w:p>
    <w:p w14:paraId="58B309FE" w14:textId="13826C0D" w:rsidR="00761FE3" w:rsidRPr="00761FE3" w:rsidRDefault="00761FE3">
      <w:pPr>
        <w:pStyle w:val="ListParagraph"/>
        <w:numPr>
          <w:ilvl w:val="0"/>
          <w:numId w:val="43"/>
        </w:numPr>
        <w:rPr>
          <w:b/>
          <w:bCs/>
        </w:rPr>
      </w:pPr>
      <w:r>
        <w:rPr>
          <w:b/>
          <w:bCs/>
        </w:rPr>
        <w:t xml:space="preserve">DISA STIGs / SRGs </w:t>
      </w:r>
      <w:r>
        <w:t>(DoD security control family implementation guidance)</w:t>
      </w:r>
    </w:p>
    <w:p w14:paraId="4E9A48C1" w14:textId="00E80801" w:rsidR="00761FE3" w:rsidRPr="00761FE3" w:rsidRDefault="00761FE3">
      <w:pPr>
        <w:pStyle w:val="ListParagraph"/>
        <w:numPr>
          <w:ilvl w:val="0"/>
          <w:numId w:val="43"/>
        </w:numPr>
        <w:rPr>
          <w:b/>
          <w:bCs/>
        </w:rPr>
      </w:pPr>
      <w:r>
        <w:rPr>
          <w:b/>
          <w:bCs/>
        </w:rPr>
        <w:t xml:space="preserve">Microsoft </w:t>
      </w:r>
      <w:r>
        <w:t>(platform- and OS-specific security control implementation guidance and best practices)</w:t>
      </w:r>
    </w:p>
    <w:p w14:paraId="5078058F" w14:textId="1B847A99" w:rsidR="00761FE3" w:rsidRPr="00761FE3" w:rsidRDefault="00761FE3">
      <w:pPr>
        <w:pStyle w:val="ListParagraph"/>
        <w:numPr>
          <w:ilvl w:val="0"/>
          <w:numId w:val="43"/>
        </w:numPr>
        <w:rPr>
          <w:b/>
          <w:bCs/>
        </w:rPr>
      </w:pPr>
      <w:r>
        <w:rPr>
          <w:b/>
          <w:bCs/>
        </w:rPr>
        <w:t xml:space="preserve">CISA </w:t>
      </w:r>
      <w:r>
        <w:t>(operational and strategic cybersecurity guidance)</w:t>
      </w:r>
    </w:p>
    <w:p w14:paraId="34774485" w14:textId="3614A8F9" w:rsidR="00761FE3" w:rsidRPr="00761FE3" w:rsidRDefault="00761FE3">
      <w:pPr>
        <w:pStyle w:val="ListParagraph"/>
        <w:numPr>
          <w:ilvl w:val="0"/>
          <w:numId w:val="43"/>
        </w:numPr>
        <w:rPr>
          <w:b/>
          <w:bCs/>
        </w:rPr>
      </w:pPr>
      <w:r>
        <w:rPr>
          <w:b/>
          <w:bCs/>
        </w:rPr>
        <w:t xml:space="preserve">MITRE ATT&amp;CK / D3FEND </w:t>
      </w:r>
      <w:r>
        <w:t>(adversary and defensive knowledge bases)</w:t>
      </w:r>
    </w:p>
    <w:p w14:paraId="7983252C" w14:textId="7A436F04" w:rsidR="00761FE3" w:rsidRPr="00761FE3" w:rsidRDefault="00761FE3" w:rsidP="00761FE3">
      <w:r>
        <w:t xml:space="preserve">Center for Internet Security (CIS) can be mentioned when discussing </w:t>
      </w:r>
      <w:proofErr w:type="gramStart"/>
      <w:r>
        <w:t>industry</w:t>
      </w:r>
      <w:proofErr w:type="gramEnd"/>
      <w:r>
        <w:t xml:space="preserve"> best practices or commercial </w:t>
      </w:r>
      <w:proofErr w:type="gramStart"/>
      <w:r>
        <w:t>environments, but</w:t>
      </w:r>
      <w:proofErr w:type="gramEnd"/>
      <w:r>
        <w:t xml:space="preserve"> will not be positioned as a primary security baseline for federal or DOD identity environments since they do not utilize CIS security guidance.</w:t>
      </w:r>
    </w:p>
    <w:p w14:paraId="51A93CA4" w14:textId="597F4E7C" w:rsidR="00DC1118" w:rsidRDefault="00000000" w:rsidP="00CC1D62">
      <w:pPr>
        <w:pStyle w:val="Heading2"/>
      </w:pPr>
      <w:r>
        <w:pict w14:anchorId="64883C54">
          <v:rect id="_x0000_i1030" style="width:0;height:1.5pt" o:hralign="center" o:hrstd="t" o:hr="t" fillcolor="#a0a0a0" stroked="f"/>
        </w:pict>
      </w:r>
    </w:p>
    <w:p w14:paraId="51304A60" w14:textId="06ED1E1F" w:rsidR="00DA0E5C" w:rsidRPr="00C74629" w:rsidRDefault="00DA0E5C" w:rsidP="00CC1D62">
      <w:pPr>
        <w:pStyle w:val="Heading2"/>
        <w:rPr>
          <w:rFonts w:ascii="Courier New" w:hAnsi="Courier New" w:cs="Courier New"/>
          <w:b/>
          <w:bCs/>
          <w:color w:val="auto"/>
        </w:rPr>
      </w:pPr>
      <w:r w:rsidRPr="00C74629">
        <w:rPr>
          <w:rFonts w:ascii="Courier New" w:hAnsi="Courier New" w:cs="Courier New"/>
          <w:b/>
          <w:bCs/>
          <w:color w:val="auto"/>
        </w:rPr>
        <w:t>Federal &amp; Military Security Control Guidance</w:t>
      </w:r>
    </w:p>
    <w:p w14:paraId="5D02BF33" w14:textId="77777777" w:rsidR="00DA0E5C" w:rsidRDefault="00DA0E5C" w:rsidP="00DA0E5C">
      <w:pPr>
        <w:ind w:left="720"/>
      </w:pPr>
      <w:r>
        <w:t xml:space="preserve">Federal and military entities utilize a tiered set of security baselines. The foundation for all federal security is the NIST SP 800-53 control catalog, which mandates High, Moderate, and Low baselines. Civilian agencies, on the other hand, use CISA’s </w:t>
      </w:r>
      <w:r>
        <w:lastRenderedPageBreak/>
        <w:t>SCuBA framework, while DoD uses strict DISA STIG and SRGs for hardware/software hardening.</w:t>
      </w:r>
    </w:p>
    <w:p w14:paraId="619154B2" w14:textId="580F4624" w:rsidR="00DA0E5C" w:rsidRDefault="00DA0E5C" w:rsidP="00DA0E5C">
      <w:pPr>
        <w:ind w:left="720"/>
      </w:pPr>
      <w:r>
        <w:t>The DoD and federal government mandate several distinct compliance and configuration baselines:</w:t>
      </w:r>
    </w:p>
    <w:p w14:paraId="1F6B0B2E" w14:textId="70FCC70F" w:rsidR="00DA0E5C" w:rsidRPr="00DA0E5C" w:rsidRDefault="00DA0E5C" w:rsidP="00DA0E5C">
      <w:pPr>
        <w:contextualSpacing/>
        <w:rPr>
          <w:b/>
          <w:bCs/>
          <w:sz w:val="28"/>
          <w:szCs w:val="28"/>
        </w:rPr>
      </w:pPr>
      <w:r w:rsidRPr="00DA0E5C">
        <w:rPr>
          <w:b/>
          <w:bCs/>
          <w:sz w:val="28"/>
          <w:szCs w:val="28"/>
        </w:rPr>
        <w:t>Cloud &amp; Enterprise Baselines</w:t>
      </w:r>
    </w:p>
    <w:p w14:paraId="367BB86A" w14:textId="77777777" w:rsidR="00DA0E5C" w:rsidRDefault="00DA0E5C">
      <w:pPr>
        <w:pStyle w:val="ListParagraph"/>
        <w:numPr>
          <w:ilvl w:val="0"/>
          <w:numId w:val="59"/>
        </w:numPr>
      </w:pPr>
      <w:r w:rsidRPr="00DA0E5C">
        <w:rPr>
          <w:b/>
          <w:bCs/>
        </w:rPr>
        <w:t>FedRAMP:</w:t>
      </w:r>
      <w:r>
        <w:t xml:space="preserve"> The universal baseline for commercial cloud service providers (CSPs). It classifies data by potential impact level:</w:t>
      </w:r>
    </w:p>
    <w:p w14:paraId="6DB312EE" w14:textId="77777777" w:rsidR="00DA0E5C" w:rsidRDefault="00DA0E5C" w:rsidP="00DA0E5C">
      <w:pPr>
        <w:pStyle w:val="ListParagraph"/>
      </w:pPr>
    </w:p>
    <w:p w14:paraId="6217655B" w14:textId="77777777" w:rsidR="00DA0E5C" w:rsidRDefault="00DA0E5C">
      <w:pPr>
        <w:pStyle w:val="ListParagraph"/>
        <w:numPr>
          <w:ilvl w:val="1"/>
          <w:numId w:val="59"/>
        </w:numPr>
      </w:pPr>
      <w:r w:rsidRPr="00DA0E5C">
        <w:rPr>
          <w:b/>
          <w:bCs/>
        </w:rPr>
        <w:t>Low/Moderate:</w:t>
      </w:r>
      <w:r>
        <w:t xml:space="preserve"> Used for public-facing or internal agency data.</w:t>
      </w:r>
    </w:p>
    <w:p w14:paraId="657B09F1" w14:textId="34B6C103" w:rsidR="00DA0E5C" w:rsidRDefault="00DA0E5C">
      <w:pPr>
        <w:pStyle w:val="ListParagraph"/>
        <w:numPr>
          <w:ilvl w:val="1"/>
          <w:numId w:val="59"/>
        </w:numPr>
      </w:pPr>
      <w:r w:rsidRPr="00DA0E5C">
        <w:rPr>
          <w:b/>
          <w:bCs/>
        </w:rPr>
        <w:t>High:</w:t>
      </w:r>
      <w:r>
        <w:t xml:space="preserve"> For the government’s most sensitive, unclassified data.</w:t>
      </w:r>
    </w:p>
    <w:p w14:paraId="769117FE" w14:textId="77777777" w:rsidR="00DA0E5C" w:rsidRPr="00DA0E5C" w:rsidRDefault="00DA0E5C" w:rsidP="00DA0E5C">
      <w:pPr>
        <w:pStyle w:val="ListParagraph"/>
      </w:pPr>
    </w:p>
    <w:p w14:paraId="369DADBC" w14:textId="58775F55" w:rsidR="00DA0E5C" w:rsidRDefault="00DA0E5C">
      <w:pPr>
        <w:pStyle w:val="ListParagraph"/>
        <w:numPr>
          <w:ilvl w:val="0"/>
          <w:numId w:val="59"/>
        </w:numPr>
      </w:pPr>
      <w:r w:rsidRPr="00DA0E5C">
        <w:rPr>
          <w:b/>
          <w:bCs/>
        </w:rPr>
        <w:t>DoD Cloud Computing Security Requirements Guide (SRG):</w:t>
      </w:r>
      <w:r>
        <w:t xml:space="preserve"> Builds on FedRAMP by layering defense-specific controls and mandates.</w:t>
      </w:r>
    </w:p>
    <w:p w14:paraId="3A0477DE" w14:textId="77777777" w:rsidR="00DA0E5C" w:rsidRPr="00DA0E5C" w:rsidRDefault="00DA0E5C" w:rsidP="00DA0E5C">
      <w:pPr>
        <w:pStyle w:val="ListParagraph"/>
      </w:pPr>
    </w:p>
    <w:p w14:paraId="7F71C496" w14:textId="3F304644" w:rsidR="00DA0E5C" w:rsidRDefault="00DA0E5C">
      <w:pPr>
        <w:pStyle w:val="ListParagraph"/>
        <w:numPr>
          <w:ilvl w:val="0"/>
          <w:numId w:val="59"/>
        </w:numPr>
      </w:pPr>
      <w:r w:rsidRPr="00DA0E5C">
        <w:rPr>
          <w:b/>
          <w:bCs/>
        </w:rPr>
        <w:t>Impact Levels (IL):</w:t>
      </w:r>
      <w:r>
        <w:t xml:space="preserve"> DoD cloud employments span from L2 (Public) to IL4/IL5 (Controlled Unclassified Information (CUI) and Mission-Critical Data) up to IL6 (Secret).</w:t>
      </w:r>
    </w:p>
    <w:p w14:paraId="60DCE397" w14:textId="77777777" w:rsidR="00DA0E5C" w:rsidRDefault="00DA0E5C" w:rsidP="00DA0E5C">
      <w:pPr>
        <w:contextualSpacing/>
        <w:rPr>
          <w:b/>
          <w:bCs/>
          <w:sz w:val="28"/>
          <w:szCs w:val="28"/>
        </w:rPr>
      </w:pPr>
      <w:r w:rsidRPr="00DA0E5C">
        <w:rPr>
          <w:b/>
          <w:bCs/>
          <w:sz w:val="28"/>
          <w:szCs w:val="28"/>
        </w:rPr>
        <w:t>Device &amp; Configuration Baselines</w:t>
      </w:r>
    </w:p>
    <w:p w14:paraId="1E9C782D" w14:textId="77777777" w:rsidR="00DA0E5C" w:rsidRDefault="00DA0E5C">
      <w:pPr>
        <w:pStyle w:val="ListParagraph"/>
        <w:numPr>
          <w:ilvl w:val="0"/>
          <w:numId w:val="59"/>
        </w:numPr>
      </w:pPr>
      <w:r w:rsidRPr="00DA0E5C">
        <w:rPr>
          <w:b/>
          <w:bCs/>
        </w:rPr>
        <w:t>Security Technical Implementation Guides (STIGs):</w:t>
      </w:r>
      <w:r>
        <w:t xml:space="preserve"> The definitive cybersecurity standard used by the DoD, DISA, and the intelligence community to secure network devices, software, and operating systems.</w:t>
      </w:r>
    </w:p>
    <w:p w14:paraId="09AFFAAC" w14:textId="77777777" w:rsidR="00DA0E5C" w:rsidRPr="00DA0E5C" w:rsidRDefault="00DA0E5C" w:rsidP="00DA0E5C">
      <w:pPr>
        <w:pStyle w:val="ListParagraph"/>
      </w:pPr>
    </w:p>
    <w:p w14:paraId="78AD1CF9" w14:textId="54317DB2" w:rsidR="00DA0E5C" w:rsidRDefault="00DA0E5C">
      <w:pPr>
        <w:pStyle w:val="ListParagraph"/>
        <w:numPr>
          <w:ilvl w:val="0"/>
          <w:numId w:val="59"/>
        </w:numPr>
      </w:pPr>
      <w:r w:rsidRPr="00DA0E5C">
        <w:rPr>
          <w:b/>
          <w:bCs/>
        </w:rPr>
        <w:t>United States Government Configuration Baseline (USGCB):</w:t>
      </w:r>
      <w:r>
        <w:t xml:space="preserve"> A federal, government-wide initiative designed to standardize security configuration settings on IT products across civilian agencies.</w:t>
      </w:r>
    </w:p>
    <w:p w14:paraId="4644B06F" w14:textId="77777777" w:rsidR="00DA0E5C" w:rsidRPr="00DA0E5C" w:rsidRDefault="00DA0E5C" w:rsidP="00DA0E5C">
      <w:pPr>
        <w:pStyle w:val="ListParagraph"/>
      </w:pPr>
    </w:p>
    <w:p w14:paraId="50DE5C10" w14:textId="117B67AA" w:rsidR="00DA0E5C" w:rsidRDefault="00DA0E5C">
      <w:pPr>
        <w:pStyle w:val="ListParagraph"/>
        <w:numPr>
          <w:ilvl w:val="0"/>
          <w:numId w:val="59"/>
        </w:numPr>
      </w:pPr>
      <w:r w:rsidRPr="00DA0E5C">
        <w:rPr>
          <w:b/>
          <w:bCs/>
        </w:rPr>
        <w:t>CISA Secure Configuration Baselines:</w:t>
      </w:r>
      <w:r>
        <w:t xml:space="preserve"> Agency-issued guidelines tailored specifically to cloud-based business applications (like Microsoft 365) to protect Federal Civilian Executive Branch (FCEB) assets.</w:t>
      </w:r>
    </w:p>
    <w:p w14:paraId="5A949740" w14:textId="473EFE2F" w:rsidR="00DA0E5C" w:rsidRPr="00DA0E5C" w:rsidRDefault="00DA0E5C" w:rsidP="00DA0E5C">
      <w:pPr>
        <w:contextualSpacing/>
        <w:rPr>
          <w:b/>
          <w:sz w:val="28"/>
          <w:szCs w:val="28"/>
        </w:rPr>
      </w:pPr>
      <w:r w:rsidRPr="00DA0E5C">
        <w:rPr>
          <w:b/>
          <w:sz w:val="28"/>
          <w:szCs w:val="28"/>
        </w:rPr>
        <w:t>Overarching Architectural Frameworks</w:t>
      </w:r>
    </w:p>
    <w:p w14:paraId="03033BD4" w14:textId="04DAD7C7" w:rsidR="00DA0E5C" w:rsidRDefault="00DA0E5C">
      <w:pPr>
        <w:pStyle w:val="ListParagraph"/>
        <w:numPr>
          <w:ilvl w:val="0"/>
          <w:numId w:val="59"/>
        </w:numPr>
      </w:pPr>
      <w:r w:rsidRPr="00DA0E5C">
        <w:rPr>
          <w:b/>
          <w:bCs/>
        </w:rPr>
        <w:t>Risk Management Framework (RMF):</w:t>
      </w:r>
      <w:r>
        <w:t xml:space="preserve"> The mandatory process for managing cybersecurity risk across the DoD, in accordance with NIST. It is mandated by DoDI 8510.01.</w:t>
      </w:r>
    </w:p>
    <w:p w14:paraId="497767ED" w14:textId="77777777" w:rsidR="00DA0E5C" w:rsidRPr="00DA0E5C" w:rsidRDefault="00DA0E5C" w:rsidP="00DA0E5C">
      <w:pPr>
        <w:pStyle w:val="ListParagraph"/>
      </w:pPr>
    </w:p>
    <w:p w14:paraId="09CD31CA" w14:textId="1744E7A5" w:rsidR="00DA0E5C" w:rsidRDefault="00DA0E5C">
      <w:pPr>
        <w:pStyle w:val="ListParagraph"/>
        <w:numPr>
          <w:ilvl w:val="0"/>
          <w:numId w:val="59"/>
        </w:numPr>
      </w:pPr>
      <w:r w:rsidRPr="00DA0E5C">
        <w:rPr>
          <w:b/>
          <w:bCs/>
        </w:rPr>
        <w:lastRenderedPageBreak/>
        <w:t>Zero Trust Architecture (ZTA):</w:t>
      </w:r>
      <w:r>
        <w:t xml:space="preserve"> Both the DoD and CISA have migrated to Zero Trust, assuming no implicit trust is granted to any user or asset regardless of location. These principles are enforced across DoD networks as outlined in the DoD Zero Trust Reference Architecture.</w:t>
      </w:r>
    </w:p>
    <w:p w14:paraId="167E2D23" w14:textId="06C7AD1A" w:rsidR="00DA0E5C" w:rsidRPr="00895654" w:rsidRDefault="00DA0E5C" w:rsidP="00DA0E5C">
      <w:pPr>
        <w:contextualSpacing/>
        <w:rPr>
          <w:b/>
          <w:bCs/>
          <w:sz w:val="32"/>
          <w:szCs w:val="32"/>
        </w:rPr>
      </w:pPr>
      <w:r w:rsidRPr="00895654">
        <w:rPr>
          <w:b/>
          <w:bCs/>
          <w:sz w:val="32"/>
          <w:szCs w:val="32"/>
        </w:rPr>
        <w:t>Military Branches: Navy, Marine Corps, Army, Air Force, and Space Force</w:t>
      </w:r>
    </w:p>
    <w:p w14:paraId="7F29C8E3" w14:textId="0C38A1A4" w:rsidR="00DA0E5C" w:rsidRDefault="00DA0E5C" w:rsidP="00DA0E5C">
      <w:pPr>
        <w:ind w:left="720"/>
        <w:contextualSpacing/>
      </w:pPr>
      <w:r>
        <w:t>While individual military branches must strictly comply with overarching DoD requirements (like DISA STIGs and the Risk Management Framework (RMF)), each branch overlays its own tailored security baselines to address their unique operational environments – whether on land, at sea, or in the air.</w:t>
      </w:r>
    </w:p>
    <w:p w14:paraId="5BA9C791" w14:textId="26A3D55B" w:rsidR="00DA0E5C" w:rsidRPr="00895654" w:rsidRDefault="00DA0E5C" w:rsidP="00DA0E5C">
      <w:pPr>
        <w:contextualSpacing/>
        <w:rPr>
          <w:b/>
          <w:bCs/>
          <w:color w:val="FF0066"/>
          <w:sz w:val="28"/>
          <w:szCs w:val="28"/>
        </w:rPr>
      </w:pPr>
      <w:r w:rsidRPr="00895654">
        <w:rPr>
          <w:b/>
          <w:bCs/>
          <w:color w:val="FF0066"/>
          <w:sz w:val="28"/>
          <w:szCs w:val="28"/>
        </w:rPr>
        <w:br/>
        <w:t>Department of the Navy (USN) &amp; United States Marine Corps (USMC)</w:t>
      </w:r>
    </w:p>
    <w:p w14:paraId="62A6FF2A" w14:textId="14D719A9" w:rsidR="00DA0E5C" w:rsidRPr="00DA0E5C" w:rsidRDefault="00DA0E5C" w:rsidP="00DA0E5C">
      <w:pPr>
        <w:ind w:left="360"/>
        <w:contextualSpacing/>
        <w:rPr>
          <w:sz w:val="22"/>
          <w:szCs w:val="22"/>
        </w:rPr>
      </w:pPr>
      <w:r w:rsidRPr="00DA0E5C">
        <w:rPr>
          <w:sz w:val="22"/>
          <w:szCs w:val="22"/>
        </w:rPr>
        <w:t>The Navy and Marine Corps focus heavily on securing afloat networks (ships and submarines) operating with limited or intermittent bandwidth, shifting away from “point-in-time” compliance toward a continuous, consistent security posture.</w:t>
      </w:r>
    </w:p>
    <w:p w14:paraId="75EBBA01" w14:textId="77777777" w:rsidR="00DA0E5C" w:rsidRDefault="00DA0E5C">
      <w:pPr>
        <w:pStyle w:val="ListParagraph"/>
        <w:numPr>
          <w:ilvl w:val="0"/>
          <w:numId w:val="59"/>
        </w:numPr>
      </w:pPr>
      <w:r w:rsidRPr="00DA0E5C">
        <w:rPr>
          <w:b/>
          <w:bCs/>
        </w:rPr>
        <w:t>“Cyber Ready” &amp; Cyber Currency:</w:t>
      </w:r>
      <w:r>
        <w:t xml:space="preserve"> The Department of Navy (DON) Chief Information Officer (CIO) Cyber Ready initiate replaces traditional, bureaucratic static assessments. Programs must maintain “Cyber Currency” through continuous automated penetration testing and adversarial assessments.</w:t>
      </w:r>
    </w:p>
    <w:p w14:paraId="4581952E" w14:textId="77777777" w:rsidR="00DA0E5C" w:rsidRPr="00DA0E5C" w:rsidRDefault="00DA0E5C" w:rsidP="00DA0E5C">
      <w:pPr>
        <w:pStyle w:val="ListParagraph"/>
      </w:pPr>
    </w:p>
    <w:p w14:paraId="2EE685D3" w14:textId="77777777" w:rsidR="00895654" w:rsidRDefault="00DA0E5C" w:rsidP="00DA0E5C">
      <w:pPr>
        <w:pStyle w:val="ListParagraph"/>
        <w:numPr>
          <w:ilvl w:val="0"/>
          <w:numId w:val="59"/>
        </w:numPr>
      </w:pPr>
      <w:r w:rsidRPr="00DA0E5C">
        <w:rPr>
          <w:b/>
          <w:bCs/>
        </w:rPr>
        <w:t>Afloat Cyber Baselines (FRD 300):</w:t>
      </w:r>
      <w:r>
        <w:t xml:space="preserve"> Managed by NAVWAR, this framework ensures that tactical shipboard networks – such as the Consolidated Afloat Networks and Enterprise Services (CANES) – strictly comply with naval cybersecurity technical authority standards before production deployments.</w:t>
      </w:r>
    </w:p>
    <w:p w14:paraId="5CA8AA2B" w14:textId="77777777" w:rsidR="00895654" w:rsidRPr="00895654" w:rsidRDefault="00895654" w:rsidP="00895654">
      <w:pPr>
        <w:pStyle w:val="ListParagraph"/>
        <w:rPr>
          <w:b/>
          <w:bCs/>
        </w:rPr>
      </w:pPr>
    </w:p>
    <w:p w14:paraId="04E9B290" w14:textId="53A653B7" w:rsidR="00DA0E5C" w:rsidRDefault="00DA0E5C" w:rsidP="00DA0E5C">
      <w:pPr>
        <w:pStyle w:val="ListParagraph"/>
        <w:numPr>
          <w:ilvl w:val="0"/>
          <w:numId w:val="59"/>
        </w:numPr>
      </w:pPr>
      <w:r w:rsidRPr="00895654">
        <w:rPr>
          <w:b/>
          <w:bCs/>
        </w:rPr>
        <w:t>Flank Speed &amp; Flank Speed Mercury:</w:t>
      </w:r>
      <w:r>
        <w:t xml:space="preserve"> The Navy’s baseline cloud enterprise environment, which enforces a standard Zero Trust architecture across unclassified and classified networks.</w:t>
      </w:r>
    </w:p>
    <w:p w14:paraId="41264C00" w14:textId="273B7CE8" w:rsidR="00DA0E5C" w:rsidRPr="00895654" w:rsidRDefault="00DA0E5C" w:rsidP="00DA0E5C">
      <w:pPr>
        <w:contextualSpacing/>
        <w:rPr>
          <w:b/>
          <w:bCs/>
          <w:color w:val="FF0066"/>
          <w:sz w:val="28"/>
          <w:szCs w:val="28"/>
        </w:rPr>
      </w:pPr>
      <w:r w:rsidRPr="00895654">
        <w:rPr>
          <w:b/>
          <w:bCs/>
          <w:color w:val="FF0066"/>
          <w:sz w:val="28"/>
          <w:szCs w:val="28"/>
        </w:rPr>
        <w:t>Department of the Air Force (USAF &amp; USSF)</w:t>
      </w:r>
    </w:p>
    <w:p w14:paraId="181622A5" w14:textId="72292203" w:rsidR="00895654" w:rsidRDefault="00DA0E5C" w:rsidP="00895654">
      <w:pPr>
        <w:ind w:left="360"/>
        <w:contextualSpacing/>
      </w:pPr>
      <w:r>
        <w:t>The Air Force and Space Force prioritize rapid software deployment at the tactical edge (such as in-flight fighter jets or orbiting satellites) and are aggressively modernizing legacy infrastructure.</w:t>
      </w:r>
    </w:p>
    <w:p w14:paraId="2CD18F10" w14:textId="77777777" w:rsidR="00895654" w:rsidRDefault="00DA0E5C" w:rsidP="00DA0E5C">
      <w:pPr>
        <w:pStyle w:val="ListParagraph"/>
        <w:numPr>
          <w:ilvl w:val="0"/>
          <w:numId w:val="59"/>
        </w:numPr>
      </w:pPr>
      <w:r w:rsidRPr="00895654">
        <w:rPr>
          <w:b/>
          <w:bCs/>
        </w:rPr>
        <w:t>Platform One:</w:t>
      </w:r>
      <w:r>
        <w:t xml:space="preserve"> The Air Force’s premier, managed DevSecOps enterprise team.. It provides pre-hardened Kubernetes and containerized baselines, allowing software platforms to achieve continuous Authority to Operate (cATO).</w:t>
      </w:r>
    </w:p>
    <w:p w14:paraId="4A4E6C0A" w14:textId="77777777" w:rsidR="00895654" w:rsidRPr="00895654" w:rsidRDefault="00895654" w:rsidP="00895654">
      <w:pPr>
        <w:pStyle w:val="ListParagraph"/>
      </w:pPr>
    </w:p>
    <w:p w14:paraId="0CBC9147" w14:textId="77777777" w:rsidR="00895654" w:rsidRDefault="00DA0E5C" w:rsidP="00DA0E5C">
      <w:pPr>
        <w:pStyle w:val="ListParagraph"/>
        <w:numPr>
          <w:ilvl w:val="0"/>
          <w:numId w:val="59"/>
        </w:numPr>
      </w:pPr>
      <w:r w:rsidRPr="00895654">
        <w:rPr>
          <w:b/>
          <w:bCs/>
        </w:rPr>
        <w:t>Network of the Future Strategy:</w:t>
      </w:r>
      <w:r>
        <w:t xml:space="preserve"> Issued by the DAF CIO, this framework sets the security baseline for integrating commercial encrypted networking technologies into military digital infrastructure.</w:t>
      </w:r>
    </w:p>
    <w:p w14:paraId="391E0FF5" w14:textId="77777777" w:rsidR="00895654" w:rsidRPr="00895654" w:rsidRDefault="00895654" w:rsidP="00895654">
      <w:pPr>
        <w:pStyle w:val="ListParagraph"/>
        <w:rPr>
          <w:b/>
          <w:bCs/>
        </w:rPr>
      </w:pPr>
    </w:p>
    <w:p w14:paraId="5C9941EA" w14:textId="7754D6AD" w:rsidR="00DA0E5C" w:rsidRDefault="00DA0E5C" w:rsidP="00DA0E5C">
      <w:pPr>
        <w:pStyle w:val="ListParagraph"/>
        <w:numPr>
          <w:ilvl w:val="0"/>
          <w:numId w:val="59"/>
        </w:numPr>
      </w:pPr>
      <w:r w:rsidRPr="00895654">
        <w:rPr>
          <w:b/>
          <w:bCs/>
        </w:rPr>
        <w:t>DAFGM 2024-32 (Control Systems):</w:t>
      </w:r>
      <w:r>
        <w:t xml:space="preserve"> A specialized baseline directive that </w:t>
      </w:r>
      <w:proofErr w:type="gramStart"/>
      <w:r>
        <w:t>tailors</w:t>
      </w:r>
      <w:proofErr w:type="gramEnd"/>
      <w:r>
        <w:t xml:space="preserve"> cybersecurity specifically to Operational Technology (OT) and civil engineering infrastructure, prioritizing availability and integrity over standard IT confidentiality.</w:t>
      </w:r>
    </w:p>
    <w:p w14:paraId="68AEAE5D" w14:textId="77777777" w:rsidR="00895654" w:rsidRDefault="00895654" w:rsidP="00DA0E5C">
      <w:pPr>
        <w:contextualSpacing/>
        <w:rPr>
          <w:b/>
          <w:bCs/>
          <w:sz w:val="26"/>
          <w:szCs w:val="26"/>
        </w:rPr>
      </w:pPr>
    </w:p>
    <w:p w14:paraId="74B5D28E" w14:textId="2259C386" w:rsidR="00DA0E5C" w:rsidRPr="00895654" w:rsidRDefault="00DA0E5C" w:rsidP="00DA0E5C">
      <w:pPr>
        <w:contextualSpacing/>
        <w:rPr>
          <w:b/>
          <w:bCs/>
          <w:color w:val="FF0066"/>
          <w:sz w:val="28"/>
          <w:szCs w:val="28"/>
        </w:rPr>
      </w:pPr>
      <w:r w:rsidRPr="00895654">
        <w:rPr>
          <w:b/>
          <w:bCs/>
          <w:color w:val="FF0066"/>
          <w:sz w:val="28"/>
          <w:szCs w:val="28"/>
        </w:rPr>
        <w:t>Department of the Army (USA)</w:t>
      </w:r>
    </w:p>
    <w:p w14:paraId="4B5B230F" w14:textId="0E2DB5F8" w:rsidR="00895654" w:rsidRDefault="00895654" w:rsidP="00895654">
      <w:pPr>
        <w:ind w:left="360"/>
        <w:contextualSpacing/>
      </w:pPr>
      <w:r w:rsidRPr="00DA0E5C">
        <w:rPr>
          <w:sz w:val="22"/>
          <w:szCs w:val="22"/>
        </w:rPr>
        <w:t>Th</w:t>
      </w:r>
      <w:r w:rsidR="00DA0E5C">
        <w:t>e Army emphasizes securing tactical communication networks for soldiers on the move and standardizing software factories.</w:t>
      </w:r>
    </w:p>
    <w:p w14:paraId="6517FCF9" w14:textId="77777777" w:rsidR="00895654" w:rsidRDefault="00DA0E5C" w:rsidP="00DA0E5C">
      <w:pPr>
        <w:pStyle w:val="ListParagraph"/>
        <w:numPr>
          <w:ilvl w:val="0"/>
          <w:numId w:val="59"/>
        </w:numPr>
      </w:pPr>
      <w:r w:rsidRPr="00895654">
        <w:rPr>
          <w:b/>
          <w:bCs/>
        </w:rPr>
        <w:t>Army Software Factory &amp; DevSecOps Playbook:</w:t>
      </w:r>
      <w:r>
        <w:t xml:space="preserve"> Establishes the secure baselines for building custom, cloud-native tools. It uses automated “security control gates” to continuously vet code before field deployments.</w:t>
      </w:r>
    </w:p>
    <w:p w14:paraId="09627CC8" w14:textId="77777777" w:rsidR="00895654" w:rsidRPr="00895654" w:rsidRDefault="00895654" w:rsidP="00895654">
      <w:pPr>
        <w:pStyle w:val="ListParagraph"/>
      </w:pPr>
    </w:p>
    <w:p w14:paraId="134FA5F9" w14:textId="6450C355" w:rsidR="00DA0E5C" w:rsidRDefault="00DA0E5C" w:rsidP="00DA0E5C">
      <w:pPr>
        <w:pStyle w:val="ListParagraph"/>
        <w:numPr>
          <w:ilvl w:val="0"/>
          <w:numId w:val="59"/>
        </w:numPr>
      </w:pPr>
      <w:r w:rsidRPr="00895654">
        <w:rPr>
          <w:b/>
          <w:bCs/>
        </w:rPr>
        <w:t>Unified Network Plan:</w:t>
      </w:r>
      <w:r>
        <w:t xml:space="preserve"> The operational baseline designed to converge the Army’s disparate technical (battlefield) and enterprise (garrison) networks into a single, highly secure Zero Trust architecture.</w:t>
      </w:r>
    </w:p>
    <w:p w14:paraId="6D77730E" w14:textId="77777777" w:rsidR="00DA0E5C" w:rsidRPr="00DA0E5C" w:rsidRDefault="00DA0E5C" w:rsidP="00DA0E5C"/>
    <w:p w14:paraId="1B6E0135" w14:textId="003EDE91" w:rsidR="00DC1118" w:rsidRDefault="00000000" w:rsidP="00CC1D62">
      <w:pPr>
        <w:pStyle w:val="Heading2"/>
      </w:pPr>
      <w:r>
        <w:pict w14:anchorId="6630FBF5">
          <v:rect id="_x0000_i1031" style="width:0;height:1.5pt" o:hralign="center" o:hrstd="t" o:hr="t" fillcolor="#a0a0a0" stroked="f"/>
        </w:pict>
      </w:r>
    </w:p>
    <w:p w14:paraId="6DB23490" w14:textId="60F112E0" w:rsidR="00075355" w:rsidRPr="00C74629" w:rsidRDefault="00075355" w:rsidP="00CC1D62">
      <w:pPr>
        <w:pStyle w:val="Heading2"/>
        <w:rPr>
          <w:rFonts w:ascii="Courier New" w:hAnsi="Courier New" w:cs="Courier New"/>
          <w:b/>
          <w:bCs/>
          <w:color w:val="auto"/>
        </w:rPr>
      </w:pPr>
      <w:r w:rsidRPr="00C74629">
        <w:rPr>
          <w:rFonts w:ascii="Courier New" w:hAnsi="Courier New" w:cs="Courier New"/>
          <w:b/>
          <w:bCs/>
          <w:color w:val="auto"/>
        </w:rPr>
        <w:t>Editorial Style Guide</w:t>
      </w:r>
    </w:p>
    <w:p w14:paraId="288BFDC8" w14:textId="4FAD39F0" w:rsidR="00075355" w:rsidRPr="00963F9D" w:rsidRDefault="00075355" w:rsidP="00075355">
      <w:pPr>
        <w:rPr>
          <w:b/>
          <w:bCs/>
          <w:sz w:val="28"/>
          <w:szCs w:val="28"/>
        </w:rPr>
      </w:pPr>
      <w:r w:rsidRPr="00963F9D">
        <w:rPr>
          <w:b/>
          <w:bCs/>
          <w:sz w:val="28"/>
          <w:szCs w:val="28"/>
        </w:rPr>
        <w:t>Preferred Terminology</w:t>
      </w:r>
    </w:p>
    <w:p w14:paraId="343428B9" w14:textId="35E99230" w:rsidR="00075355" w:rsidRDefault="00075355" w:rsidP="00963F9D">
      <w:r>
        <w:t>Instead of:</w:t>
      </w:r>
    </w:p>
    <w:p w14:paraId="1D9F5CEF" w14:textId="0E90EE79" w:rsidR="00075355" w:rsidRDefault="00075355">
      <w:pPr>
        <w:pStyle w:val="ListParagraph"/>
        <w:numPr>
          <w:ilvl w:val="0"/>
          <w:numId w:val="41"/>
        </w:numPr>
      </w:pPr>
      <w:r>
        <w:t>Organization</w:t>
      </w:r>
    </w:p>
    <w:p w14:paraId="68F1DA31" w14:textId="03A19300" w:rsidR="00075355" w:rsidRDefault="00075355">
      <w:pPr>
        <w:pStyle w:val="ListParagraph"/>
        <w:numPr>
          <w:ilvl w:val="0"/>
          <w:numId w:val="41"/>
        </w:numPr>
      </w:pPr>
      <w:r>
        <w:t>Company</w:t>
      </w:r>
    </w:p>
    <w:p w14:paraId="21EDE947" w14:textId="7E76783A" w:rsidR="00075355" w:rsidRDefault="00075355">
      <w:pPr>
        <w:pStyle w:val="ListParagraph"/>
        <w:numPr>
          <w:ilvl w:val="0"/>
          <w:numId w:val="41"/>
        </w:numPr>
      </w:pPr>
      <w:r>
        <w:t>Business</w:t>
      </w:r>
    </w:p>
    <w:p w14:paraId="72C400CB" w14:textId="2330ACF3" w:rsidR="00075355" w:rsidRDefault="00075355">
      <w:pPr>
        <w:pStyle w:val="ListParagraph"/>
        <w:numPr>
          <w:ilvl w:val="0"/>
          <w:numId w:val="41"/>
        </w:numPr>
      </w:pPr>
      <w:r>
        <w:t>Enterprise</w:t>
      </w:r>
    </w:p>
    <w:p w14:paraId="2F509B6F" w14:textId="1336622B" w:rsidR="00075355" w:rsidRDefault="00075355" w:rsidP="00963F9D">
      <w:r>
        <w:t>Use whichever best matches the context.</w:t>
      </w:r>
    </w:p>
    <w:p w14:paraId="224816FD" w14:textId="77A6547E" w:rsidR="00075355" w:rsidRPr="00963F9D" w:rsidRDefault="00075355" w:rsidP="00963F9D">
      <w:pPr>
        <w:rPr>
          <w:b/>
          <w:bCs/>
          <w:sz w:val="28"/>
          <w:szCs w:val="28"/>
        </w:rPr>
      </w:pPr>
      <w:r w:rsidRPr="00963F9D">
        <w:rPr>
          <w:b/>
          <w:bCs/>
          <w:sz w:val="28"/>
          <w:szCs w:val="28"/>
        </w:rPr>
        <w:t>Federal Government</w:t>
      </w:r>
    </w:p>
    <w:p w14:paraId="17ACBD78" w14:textId="0B1AED25" w:rsidR="00075355" w:rsidRDefault="00075355">
      <w:pPr>
        <w:pStyle w:val="ListParagraph"/>
        <w:numPr>
          <w:ilvl w:val="0"/>
          <w:numId w:val="41"/>
        </w:numPr>
      </w:pPr>
      <w:r>
        <w:t>Agency</w:t>
      </w:r>
    </w:p>
    <w:p w14:paraId="134C9699" w14:textId="5E648189" w:rsidR="00075355" w:rsidRDefault="00075355">
      <w:pPr>
        <w:pStyle w:val="ListParagraph"/>
        <w:numPr>
          <w:ilvl w:val="0"/>
          <w:numId w:val="41"/>
        </w:numPr>
      </w:pPr>
      <w:r>
        <w:lastRenderedPageBreak/>
        <w:t>Federal Agency</w:t>
      </w:r>
    </w:p>
    <w:p w14:paraId="7D2951CD" w14:textId="5017F2F8" w:rsidR="00075355" w:rsidRDefault="00075355">
      <w:pPr>
        <w:pStyle w:val="ListParagraph"/>
        <w:numPr>
          <w:ilvl w:val="0"/>
          <w:numId w:val="41"/>
        </w:numPr>
      </w:pPr>
      <w:r>
        <w:t>Civilian Agency</w:t>
      </w:r>
    </w:p>
    <w:p w14:paraId="075BBA77" w14:textId="62B1C88D" w:rsidR="00075355" w:rsidRDefault="00075355">
      <w:pPr>
        <w:pStyle w:val="ListParagraph"/>
        <w:numPr>
          <w:ilvl w:val="0"/>
          <w:numId w:val="41"/>
        </w:numPr>
      </w:pPr>
      <w:r>
        <w:t>Department/Division</w:t>
      </w:r>
    </w:p>
    <w:p w14:paraId="77E48E9C" w14:textId="185EA72A" w:rsidR="00075355" w:rsidRDefault="00075355">
      <w:pPr>
        <w:pStyle w:val="ListParagraph"/>
        <w:numPr>
          <w:ilvl w:val="0"/>
          <w:numId w:val="41"/>
        </w:numPr>
      </w:pPr>
      <w:r>
        <w:t>Bureau</w:t>
      </w:r>
    </w:p>
    <w:p w14:paraId="632DD720" w14:textId="07C70173" w:rsidR="00075355" w:rsidRDefault="00075355">
      <w:pPr>
        <w:pStyle w:val="ListParagraph"/>
        <w:numPr>
          <w:ilvl w:val="0"/>
          <w:numId w:val="41"/>
        </w:numPr>
      </w:pPr>
      <w:r>
        <w:t>Office</w:t>
      </w:r>
    </w:p>
    <w:p w14:paraId="2ECE8FDF" w14:textId="24FEAB01" w:rsidR="00075355" w:rsidRDefault="00075355">
      <w:pPr>
        <w:pStyle w:val="ListParagraph"/>
        <w:numPr>
          <w:ilvl w:val="0"/>
          <w:numId w:val="41"/>
        </w:numPr>
      </w:pPr>
      <w:r>
        <w:t>Mission Owner</w:t>
      </w:r>
    </w:p>
    <w:p w14:paraId="7D2CD72B" w14:textId="5F948C3A" w:rsidR="00075355" w:rsidRPr="00963F9D" w:rsidRDefault="00075355" w:rsidP="00963F9D">
      <w:pPr>
        <w:rPr>
          <w:b/>
          <w:bCs/>
          <w:sz w:val="28"/>
          <w:szCs w:val="28"/>
        </w:rPr>
      </w:pPr>
      <w:r w:rsidRPr="00963F9D">
        <w:rPr>
          <w:b/>
          <w:bCs/>
          <w:sz w:val="28"/>
          <w:szCs w:val="28"/>
        </w:rPr>
        <w:t>Department of Defense</w:t>
      </w:r>
    </w:p>
    <w:p w14:paraId="514B957F" w14:textId="3D7728A3" w:rsidR="00075355" w:rsidRDefault="00075355">
      <w:pPr>
        <w:pStyle w:val="ListParagraph"/>
        <w:numPr>
          <w:ilvl w:val="0"/>
          <w:numId w:val="41"/>
        </w:numPr>
      </w:pPr>
      <w:r>
        <w:t>Department of Defense (DoD)</w:t>
      </w:r>
    </w:p>
    <w:p w14:paraId="107CBD51" w14:textId="75E6CB35" w:rsidR="00075355" w:rsidRDefault="00075355">
      <w:pPr>
        <w:pStyle w:val="ListParagraph"/>
        <w:numPr>
          <w:ilvl w:val="0"/>
          <w:numId w:val="41"/>
        </w:numPr>
      </w:pPr>
      <w:r>
        <w:t>Military Department</w:t>
      </w:r>
    </w:p>
    <w:p w14:paraId="76134703" w14:textId="057BE14B" w:rsidR="00075355" w:rsidRDefault="00075355">
      <w:pPr>
        <w:pStyle w:val="ListParagraph"/>
        <w:numPr>
          <w:ilvl w:val="0"/>
          <w:numId w:val="41"/>
        </w:numPr>
      </w:pPr>
      <w:r>
        <w:t>Combatant Command (CCMD)</w:t>
      </w:r>
    </w:p>
    <w:p w14:paraId="2459B2AE" w14:textId="5358770D" w:rsidR="00075355" w:rsidRDefault="00075355">
      <w:pPr>
        <w:pStyle w:val="ListParagraph"/>
        <w:numPr>
          <w:ilvl w:val="0"/>
          <w:numId w:val="41"/>
        </w:numPr>
      </w:pPr>
      <w:r>
        <w:t>Unified Combatant Command</w:t>
      </w:r>
    </w:p>
    <w:p w14:paraId="2ECF864F" w14:textId="757447E7" w:rsidR="00075355" w:rsidRDefault="00075355">
      <w:pPr>
        <w:pStyle w:val="ListParagraph"/>
        <w:numPr>
          <w:ilvl w:val="0"/>
          <w:numId w:val="41"/>
        </w:numPr>
      </w:pPr>
      <w:r>
        <w:t>Service Component</w:t>
      </w:r>
    </w:p>
    <w:p w14:paraId="16775CCA" w14:textId="1EAD699D" w:rsidR="00075355" w:rsidRDefault="00075355">
      <w:pPr>
        <w:pStyle w:val="ListParagraph"/>
        <w:numPr>
          <w:ilvl w:val="0"/>
          <w:numId w:val="41"/>
        </w:numPr>
      </w:pPr>
      <w:r>
        <w:t>Defense Agency</w:t>
      </w:r>
    </w:p>
    <w:p w14:paraId="4EB6D20D" w14:textId="1E259378" w:rsidR="00075355" w:rsidRDefault="00075355">
      <w:pPr>
        <w:pStyle w:val="ListParagraph"/>
        <w:numPr>
          <w:ilvl w:val="0"/>
          <w:numId w:val="41"/>
        </w:numPr>
      </w:pPr>
      <w:r>
        <w:t>Field Activity</w:t>
      </w:r>
    </w:p>
    <w:p w14:paraId="1C611DBE" w14:textId="6A9DF9BF" w:rsidR="00075355" w:rsidRDefault="00075355">
      <w:pPr>
        <w:pStyle w:val="ListParagraph"/>
        <w:numPr>
          <w:ilvl w:val="0"/>
          <w:numId w:val="41"/>
        </w:numPr>
      </w:pPr>
      <w:r>
        <w:t>Joint Security Operations</w:t>
      </w:r>
    </w:p>
    <w:p w14:paraId="408F4682" w14:textId="164B7359" w:rsidR="00075355" w:rsidRDefault="00075355">
      <w:pPr>
        <w:pStyle w:val="ListParagraph"/>
        <w:numPr>
          <w:ilvl w:val="0"/>
          <w:numId w:val="41"/>
        </w:numPr>
      </w:pPr>
      <w:r>
        <w:t>Program Executive Office (PEO)</w:t>
      </w:r>
    </w:p>
    <w:p w14:paraId="5751565F" w14:textId="54FFE147" w:rsidR="00075355" w:rsidRDefault="00075355">
      <w:pPr>
        <w:pStyle w:val="ListParagraph"/>
        <w:numPr>
          <w:ilvl w:val="0"/>
          <w:numId w:val="41"/>
        </w:numPr>
      </w:pPr>
      <w:r>
        <w:t>Installation</w:t>
      </w:r>
    </w:p>
    <w:p w14:paraId="771769CD" w14:textId="45F67238" w:rsidR="00075355" w:rsidRDefault="00075355">
      <w:pPr>
        <w:pStyle w:val="ListParagraph"/>
        <w:numPr>
          <w:ilvl w:val="0"/>
          <w:numId w:val="41"/>
        </w:numPr>
      </w:pPr>
      <w:r>
        <w:t>Command</w:t>
      </w:r>
    </w:p>
    <w:p w14:paraId="0780A68F" w14:textId="21BA5212" w:rsidR="00075355" w:rsidRDefault="00075355">
      <w:pPr>
        <w:pStyle w:val="ListParagraph"/>
        <w:numPr>
          <w:ilvl w:val="0"/>
          <w:numId w:val="41"/>
        </w:numPr>
      </w:pPr>
      <w:r>
        <w:t>Headquarters Element</w:t>
      </w:r>
    </w:p>
    <w:p w14:paraId="7507884C" w14:textId="272D1434" w:rsidR="00075355" w:rsidRDefault="00075355">
      <w:pPr>
        <w:pStyle w:val="ListParagraph"/>
        <w:numPr>
          <w:ilvl w:val="0"/>
          <w:numId w:val="41"/>
        </w:numPr>
      </w:pPr>
      <w:r>
        <w:t>Operational Unit</w:t>
      </w:r>
    </w:p>
    <w:p w14:paraId="76999194" w14:textId="2460CB0B" w:rsidR="00075355" w:rsidRPr="00963F9D" w:rsidRDefault="00075355" w:rsidP="00963F9D">
      <w:pPr>
        <w:rPr>
          <w:b/>
          <w:bCs/>
          <w:sz w:val="28"/>
          <w:szCs w:val="28"/>
        </w:rPr>
      </w:pPr>
      <w:r w:rsidRPr="00963F9D">
        <w:rPr>
          <w:b/>
          <w:bCs/>
          <w:sz w:val="28"/>
          <w:szCs w:val="28"/>
        </w:rPr>
        <w:t>Intelligence Community (IC)</w:t>
      </w:r>
    </w:p>
    <w:p w14:paraId="0D01D945" w14:textId="1C036E6C" w:rsidR="00075355" w:rsidRPr="00075355" w:rsidRDefault="00075355">
      <w:pPr>
        <w:pStyle w:val="ListParagraph"/>
        <w:numPr>
          <w:ilvl w:val="0"/>
          <w:numId w:val="41"/>
        </w:numPr>
        <w:rPr>
          <w:b/>
          <w:bCs/>
        </w:rPr>
      </w:pPr>
      <w:r>
        <w:t>Intelligence Community (IC)</w:t>
      </w:r>
    </w:p>
    <w:p w14:paraId="58B1BD6C" w14:textId="0FE1E2B6" w:rsidR="00075355" w:rsidRPr="00075355" w:rsidRDefault="00075355">
      <w:pPr>
        <w:pStyle w:val="ListParagraph"/>
        <w:numPr>
          <w:ilvl w:val="0"/>
          <w:numId w:val="41"/>
        </w:numPr>
        <w:rPr>
          <w:b/>
          <w:bCs/>
        </w:rPr>
      </w:pPr>
      <w:r>
        <w:t>IC Element</w:t>
      </w:r>
    </w:p>
    <w:p w14:paraId="427FF822" w14:textId="0F06364E" w:rsidR="00075355" w:rsidRPr="00075355" w:rsidRDefault="00075355">
      <w:pPr>
        <w:pStyle w:val="ListParagraph"/>
        <w:numPr>
          <w:ilvl w:val="0"/>
          <w:numId w:val="41"/>
        </w:numPr>
        <w:rPr>
          <w:b/>
          <w:bCs/>
        </w:rPr>
      </w:pPr>
      <w:r>
        <w:t>Intelligence Agency</w:t>
      </w:r>
    </w:p>
    <w:p w14:paraId="3BF44BB2" w14:textId="5B069138" w:rsidR="00075355" w:rsidRPr="00075355" w:rsidRDefault="00075355">
      <w:pPr>
        <w:pStyle w:val="ListParagraph"/>
        <w:numPr>
          <w:ilvl w:val="0"/>
          <w:numId w:val="41"/>
        </w:numPr>
        <w:rPr>
          <w:b/>
          <w:bCs/>
        </w:rPr>
      </w:pPr>
      <w:r>
        <w:t>Intelligence Organization</w:t>
      </w:r>
    </w:p>
    <w:p w14:paraId="19F7B2F4" w14:textId="304F31B3" w:rsidR="00075355" w:rsidRPr="00075355" w:rsidRDefault="00075355">
      <w:pPr>
        <w:pStyle w:val="ListParagraph"/>
        <w:numPr>
          <w:ilvl w:val="0"/>
          <w:numId w:val="41"/>
        </w:numPr>
        <w:rPr>
          <w:b/>
          <w:bCs/>
        </w:rPr>
      </w:pPr>
      <w:r>
        <w:t>Mission Partner</w:t>
      </w:r>
    </w:p>
    <w:p w14:paraId="4FAB14A2" w14:textId="00681E82" w:rsidR="00075355" w:rsidRPr="00075355" w:rsidRDefault="00075355" w:rsidP="00963F9D">
      <w:pPr>
        <w:rPr>
          <w:b/>
          <w:bCs/>
          <w:sz w:val="28"/>
          <w:szCs w:val="28"/>
        </w:rPr>
      </w:pPr>
      <w:r w:rsidRPr="00075355">
        <w:rPr>
          <w:b/>
          <w:bCs/>
          <w:sz w:val="28"/>
          <w:szCs w:val="28"/>
        </w:rPr>
        <w:t>General (when discussing all sections)</w:t>
      </w:r>
    </w:p>
    <w:p w14:paraId="13474231" w14:textId="450518AB" w:rsidR="00075355" w:rsidRDefault="00075355" w:rsidP="00963F9D">
      <w:pPr>
        <w:rPr>
          <w:i/>
          <w:iCs/>
        </w:rPr>
      </w:pPr>
      <w:r>
        <w:t>Instead of saying: “</w:t>
      </w:r>
      <w:r>
        <w:rPr>
          <w:i/>
          <w:iCs/>
        </w:rPr>
        <w:t>Organizations rely on Active Directory…”</w:t>
      </w:r>
    </w:p>
    <w:p w14:paraId="2AD0777B" w14:textId="77777777" w:rsidR="00963F9D" w:rsidRDefault="00075355" w:rsidP="00963F9D">
      <w:r>
        <w:t>Say:</w:t>
      </w:r>
    </w:p>
    <w:p w14:paraId="0C65FEAF" w14:textId="1566FBA4" w:rsidR="00075355" w:rsidRDefault="00075355" w:rsidP="00963F9D">
      <w:pPr>
        <w:ind w:firstLine="720"/>
        <w:rPr>
          <w:i/>
          <w:iCs/>
        </w:rPr>
      </w:pPr>
      <w:r>
        <w:rPr>
          <w:i/>
          <w:iCs/>
        </w:rPr>
        <w:t>“Enterprises, federal agencies, defense organizations, and critical infrastructure operators rely on Active Directory…”</w:t>
      </w:r>
    </w:p>
    <w:p w14:paraId="3CAE6DBA" w14:textId="77777777" w:rsidR="00963F9D" w:rsidRDefault="00075355" w:rsidP="00963F9D">
      <w:r>
        <w:t>Or:</w:t>
      </w:r>
    </w:p>
    <w:p w14:paraId="3F06AAF7" w14:textId="64556FC9" w:rsidR="00075355" w:rsidRDefault="00075355" w:rsidP="00963F9D">
      <w:pPr>
        <w:ind w:firstLine="720"/>
        <w:rPr>
          <w:i/>
          <w:iCs/>
        </w:rPr>
      </w:pPr>
      <w:r>
        <w:rPr>
          <w:i/>
          <w:iCs/>
        </w:rPr>
        <w:lastRenderedPageBreak/>
        <w:t>“Modern enterprise and government identity infrastructures rely upon…”</w:t>
      </w:r>
    </w:p>
    <w:p w14:paraId="382580B6" w14:textId="1BC73DDE" w:rsidR="00075355" w:rsidRDefault="00075355" w:rsidP="00963F9D">
      <w:pPr>
        <w:rPr>
          <w:b/>
          <w:bCs/>
        </w:rPr>
      </w:pPr>
      <w:r>
        <w:rPr>
          <w:b/>
          <w:bCs/>
        </w:rPr>
        <w:t>Avoid using overused commercial terminology</w:t>
      </w:r>
    </w:p>
    <w:p w14:paraId="38295901" w14:textId="6CDC9DCA" w:rsidR="00075355" w:rsidRDefault="00075355" w:rsidP="00963F9D">
      <w:pPr>
        <w:rPr>
          <w:i/>
          <w:iCs/>
        </w:rPr>
      </w:pPr>
      <w:r>
        <w:t xml:space="preserve">Instead of saying: </w:t>
      </w:r>
      <w:r>
        <w:rPr>
          <w:i/>
          <w:iCs/>
        </w:rPr>
        <w:t>“Business objectives”</w:t>
      </w:r>
    </w:p>
    <w:p w14:paraId="614B0CE5" w14:textId="354E968B" w:rsidR="00075355" w:rsidRDefault="00075355" w:rsidP="00963F9D">
      <w:pPr>
        <w:rPr>
          <w:i/>
          <w:iCs/>
        </w:rPr>
      </w:pPr>
      <w:r>
        <w:t xml:space="preserve">Use: </w:t>
      </w:r>
      <w:r>
        <w:rPr>
          <w:i/>
          <w:iCs/>
        </w:rPr>
        <w:t>“mission objectives, operational objectives, mission requirements”</w:t>
      </w:r>
    </w:p>
    <w:p w14:paraId="3D2BECFA" w14:textId="6510A26F" w:rsidR="00075355" w:rsidRDefault="00075355" w:rsidP="00075355">
      <w:pPr>
        <w:ind w:left="720"/>
        <w:rPr>
          <w:i/>
          <w:iCs/>
        </w:rPr>
      </w:pPr>
      <w:r>
        <w:t xml:space="preserve">Instead of saying: </w:t>
      </w:r>
      <w:r>
        <w:rPr>
          <w:i/>
          <w:iCs/>
        </w:rPr>
        <w:t>“Business continuity”</w:t>
      </w:r>
    </w:p>
    <w:p w14:paraId="57B19A36" w14:textId="641F9EBC" w:rsidR="00075355" w:rsidRDefault="00075355" w:rsidP="00075355">
      <w:pPr>
        <w:ind w:left="720"/>
        <w:rPr>
          <w:i/>
          <w:iCs/>
        </w:rPr>
      </w:pPr>
      <w:r>
        <w:t xml:space="preserve">Use: </w:t>
      </w:r>
      <w:r>
        <w:rPr>
          <w:i/>
          <w:iCs/>
        </w:rPr>
        <w:t>“mission continuity, continuity of operations (COOP), operational continuity”</w:t>
      </w:r>
    </w:p>
    <w:p w14:paraId="6BEAEC1C" w14:textId="2991E6CF" w:rsidR="00075355" w:rsidRDefault="00075355" w:rsidP="00963F9D">
      <w:pPr>
        <w:rPr>
          <w:i/>
          <w:iCs/>
        </w:rPr>
      </w:pPr>
      <w:r>
        <w:t xml:space="preserve">Instead of saying: </w:t>
      </w:r>
      <w:r>
        <w:rPr>
          <w:i/>
          <w:iCs/>
        </w:rPr>
        <w:t>“Employees”</w:t>
      </w:r>
    </w:p>
    <w:p w14:paraId="6D7A5815" w14:textId="70B9E082" w:rsidR="00075355" w:rsidRDefault="00075355" w:rsidP="00963F9D">
      <w:pPr>
        <w:rPr>
          <w:i/>
          <w:iCs/>
        </w:rPr>
      </w:pPr>
      <w:r>
        <w:t xml:space="preserve">Use: </w:t>
      </w:r>
      <w:r>
        <w:rPr>
          <w:i/>
          <w:iCs/>
        </w:rPr>
        <w:t>“personnel, users, administrators, operators, workforce, authorized personnel”</w:t>
      </w:r>
    </w:p>
    <w:p w14:paraId="22FBAE0A" w14:textId="71C646B4" w:rsidR="00075355" w:rsidRDefault="00075355" w:rsidP="00075355">
      <w:pPr>
        <w:ind w:left="720"/>
        <w:rPr>
          <w:i/>
          <w:iCs/>
        </w:rPr>
      </w:pPr>
      <w:r>
        <w:t xml:space="preserve">Instead of saying: </w:t>
      </w:r>
      <w:r>
        <w:rPr>
          <w:i/>
          <w:iCs/>
        </w:rPr>
        <w:t>“IT environment”</w:t>
      </w:r>
    </w:p>
    <w:p w14:paraId="56C688CE" w14:textId="19217AAF" w:rsidR="00075355" w:rsidRPr="00075355" w:rsidRDefault="00075355" w:rsidP="00075355">
      <w:pPr>
        <w:ind w:left="720"/>
        <w:rPr>
          <w:i/>
          <w:iCs/>
        </w:rPr>
      </w:pPr>
      <w:r>
        <w:t xml:space="preserve">Use: </w:t>
      </w:r>
      <w:r>
        <w:rPr>
          <w:i/>
          <w:iCs/>
        </w:rPr>
        <w:t>“enterprise environment, enterprise identity infrastructure, operational environment, mission environment, information security environment”</w:t>
      </w:r>
    </w:p>
    <w:p w14:paraId="455DEF31" w14:textId="77777777" w:rsidR="00075355" w:rsidRPr="00075355" w:rsidRDefault="00075355" w:rsidP="00075355"/>
    <w:p w14:paraId="101FAED2" w14:textId="67A285BA" w:rsidR="00DC1118" w:rsidRDefault="00000000" w:rsidP="00CC1D62">
      <w:pPr>
        <w:pStyle w:val="Heading2"/>
      </w:pPr>
      <w:r>
        <w:pict w14:anchorId="2A82667D">
          <v:rect id="_x0000_i1032" style="width:0;height:1.5pt" o:hralign="center" o:hrstd="t" o:hr="t" fillcolor="#a0a0a0" stroked="f"/>
        </w:pict>
      </w:r>
    </w:p>
    <w:p w14:paraId="08DB5DCA" w14:textId="2AC985D3" w:rsidR="00075355" w:rsidRPr="00C74629" w:rsidRDefault="00075355" w:rsidP="00CC1D62">
      <w:pPr>
        <w:pStyle w:val="Heading2"/>
        <w:rPr>
          <w:rFonts w:ascii="Courier New" w:hAnsi="Courier New" w:cs="Courier New"/>
          <w:b/>
          <w:bCs/>
          <w:color w:val="auto"/>
        </w:rPr>
      </w:pPr>
      <w:r w:rsidRPr="00C74629">
        <w:rPr>
          <w:rFonts w:ascii="Courier New" w:hAnsi="Courier New" w:cs="Courier New"/>
          <w:b/>
          <w:bCs/>
          <w:color w:val="auto"/>
        </w:rPr>
        <w:t>Offensive &amp; Defensive Tools Index</w:t>
      </w:r>
    </w:p>
    <w:p w14:paraId="478CAEFE" w14:textId="2B37C12C" w:rsidR="00075355" w:rsidRPr="00075355" w:rsidRDefault="00075355" w:rsidP="00075355">
      <w:pPr>
        <w:rPr>
          <w:b/>
          <w:bCs/>
          <w:sz w:val="28"/>
          <w:szCs w:val="28"/>
        </w:rPr>
      </w:pPr>
      <w:r w:rsidRPr="00075355">
        <w:rPr>
          <w:b/>
          <w:bCs/>
          <w:sz w:val="28"/>
          <w:szCs w:val="28"/>
        </w:rPr>
        <w:t>Offensive Tools Discussed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075355" w14:paraId="07EB2042" w14:textId="77777777" w:rsidTr="006668BA">
        <w:tc>
          <w:tcPr>
            <w:tcW w:w="3116" w:type="dxa"/>
          </w:tcPr>
          <w:p w14:paraId="4C98D4D8" w14:textId="77777777" w:rsidR="00075355" w:rsidRPr="00963F9D" w:rsidRDefault="00075355" w:rsidP="006668BA">
            <w:pPr>
              <w:rPr>
                <w:b/>
                <w:bCs/>
              </w:rPr>
            </w:pPr>
            <w:r w:rsidRPr="00963F9D">
              <w:rPr>
                <w:b/>
                <w:bCs/>
              </w:rPr>
              <w:t>Offensive Tool</w:t>
            </w:r>
          </w:p>
        </w:tc>
        <w:tc>
          <w:tcPr>
            <w:tcW w:w="3117" w:type="dxa"/>
          </w:tcPr>
          <w:p w14:paraId="1E2A4B25" w14:textId="77777777" w:rsidR="00075355" w:rsidRPr="00963F9D" w:rsidRDefault="00075355" w:rsidP="006668BA">
            <w:pPr>
              <w:rPr>
                <w:b/>
                <w:bCs/>
              </w:rPr>
            </w:pPr>
            <w:r w:rsidRPr="00963F9D">
              <w:rPr>
                <w:b/>
                <w:bCs/>
              </w:rPr>
              <w:t>What It Does</w:t>
            </w:r>
          </w:p>
        </w:tc>
        <w:tc>
          <w:tcPr>
            <w:tcW w:w="3117" w:type="dxa"/>
          </w:tcPr>
          <w:p w14:paraId="57919AC3" w14:textId="77777777" w:rsidR="00075355" w:rsidRPr="00963F9D" w:rsidRDefault="00075355" w:rsidP="006668BA">
            <w:pPr>
              <w:rPr>
                <w:b/>
                <w:bCs/>
              </w:rPr>
            </w:pPr>
            <w:r w:rsidRPr="00963F9D">
              <w:rPr>
                <w:b/>
                <w:bCs/>
              </w:rPr>
              <w:t>Operational Value</w:t>
            </w:r>
          </w:p>
        </w:tc>
      </w:tr>
      <w:tr w:rsidR="00075355" w14:paraId="38A33FA9" w14:textId="77777777" w:rsidTr="006668BA">
        <w:tc>
          <w:tcPr>
            <w:tcW w:w="3116" w:type="dxa"/>
            <w:vAlign w:val="center"/>
          </w:tcPr>
          <w:p w14:paraId="6241294A" w14:textId="77777777" w:rsidR="00075355" w:rsidRPr="002C60A6" w:rsidRDefault="00075355" w:rsidP="006668BA">
            <w:pPr>
              <w:rPr>
                <w:b/>
                <w:bCs/>
                <w:sz w:val="22"/>
                <w:szCs w:val="22"/>
              </w:rPr>
            </w:pPr>
            <w:r w:rsidRPr="002C60A6">
              <w:rPr>
                <w:b/>
                <w:bCs/>
                <w:sz w:val="22"/>
                <w:szCs w:val="22"/>
              </w:rPr>
              <w:t>Mimikatz</w:t>
            </w:r>
          </w:p>
        </w:tc>
        <w:tc>
          <w:tcPr>
            <w:tcW w:w="3117" w:type="dxa"/>
            <w:vAlign w:val="center"/>
          </w:tcPr>
          <w:p w14:paraId="78D9E740" w14:textId="77777777" w:rsidR="00075355" w:rsidRDefault="00075355" w:rsidP="006668BA">
            <w:pPr>
              <w:rPr>
                <w:sz w:val="22"/>
                <w:szCs w:val="22"/>
              </w:rPr>
            </w:pPr>
          </w:p>
          <w:p w14:paraId="5A898D9E" w14:textId="77777777" w:rsidR="00075355" w:rsidRPr="002C60A6" w:rsidRDefault="00075355" w:rsidP="006668BA">
            <w:pPr>
              <w:rPr>
                <w:sz w:val="22"/>
                <w:szCs w:val="22"/>
              </w:rPr>
            </w:pPr>
            <w:r w:rsidRPr="002C60A6">
              <w:rPr>
                <w:sz w:val="22"/>
                <w:szCs w:val="22"/>
              </w:rPr>
              <w:t>The gold standard for credential extraction. Pulls plaintext credentials, NTLM hashes, Kerberos tickets, DPAPI secrets, and abuses token manipulation. If you’re touching LSASS, you’re touching Mimikatz – directly or through someone’s wrapper.</w:t>
            </w:r>
          </w:p>
        </w:tc>
        <w:tc>
          <w:tcPr>
            <w:tcW w:w="3117" w:type="dxa"/>
            <w:vAlign w:val="center"/>
          </w:tcPr>
          <w:p w14:paraId="6A0ABA8A" w14:textId="77777777" w:rsidR="00075355" w:rsidRPr="002C60A6" w:rsidRDefault="00075355" w:rsidP="006668BA">
            <w:pPr>
              <w:rPr>
                <w:sz w:val="22"/>
                <w:szCs w:val="22"/>
              </w:rPr>
            </w:pPr>
            <w:r w:rsidRPr="002C60A6">
              <w:rPr>
                <w:sz w:val="22"/>
                <w:szCs w:val="22"/>
              </w:rPr>
              <w:t xml:space="preserve">It’s the </w:t>
            </w:r>
            <w:r w:rsidRPr="002C60A6">
              <w:rPr>
                <w:i/>
                <w:iCs/>
                <w:sz w:val="22"/>
                <w:szCs w:val="22"/>
              </w:rPr>
              <w:t xml:space="preserve">“I own this box now” </w:t>
            </w:r>
            <w:r w:rsidRPr="002C60A6">
              <w:rPr>
                <w:sz w:val="22"/>
                <w:szCs w:val="22"/>
              </w:rPr>
              <w:t>button. Once LSASS is dumped, the forest starts to tilt in your direction.</w:t>
            </w:r>
          </w:p>
        </w:tc>
      </w:tr>
      <w:tr w:rsidR="00075355" w14:paraId="3499529D" w14:textId="77777777" w:rsidTr="006668BA">
        <w:tc>
          <w:tcPr>
            <w:tcW w:w="3116" w:type="dxa"/>
            <w:vAlign w:val="center"/>
          </w:tcPr>
          <w:p w14:paraId="69CE1613" w14:textId="77777777" w:rsidR="00075355" w:rsidRPr="002C60A6" w:rsidRDefault="00075355" w:rsidP="006668BA">
            <w:pPr>
              <w:rPr>
                <w:b/>
                <w:bCs/>
                <w:sz w:val="22"/>
                <w:szCs w:val="22"/>
              </w:rPr>
            </w:pPr>
            <w:r w:rsidRPr="002C60A6">
              <w:rPr>
                <w:b/>
                <w:bCs/>
                <w:sz w:val="22"/>
                <w:szCs w:val="22"/>
              </w:rPr>
              <w:t>Rubeus</w:t>
            </w:r>
          </w:p>
        </w:tc>
        <w:tc>
          <w:tcPr>
            <w:tcW w:w="3117" w:type="dxa"/>
            <w:vAlign w:val="center"/>
          </w:tcPr>
          <w:p w14:paraId="2231D562" w14:textId="77777777" w:rsidR="00075355" w:rsidRDefault="00075355" w:rsidP="006668BA">
            <w:pPr>
              <w:rPr>
                <w:sz w:val="22"/>
                <w:szCs w:val="22"/>
              </w:rPr>
            </w:pPr>
          </w:p>
          <w:p w14:paraId="6CD3DB74" w14:textId="77777777" w:rsidR="00075355" w:rsidRPr="002C60A6" w:rsidRDefault="00075355" w:rsidP="006668BA">
            <w:pPr>
              <w:rPr>
                <w:sz w:val="22"/>
                <w:szCs w:val="22"/>
              </w:rPr>
            </w:pPr>
            <w:r w:rsidRPr="002C60A6">
              <w:rPr>
                <w:sz w:val="22"/>
                <w:szCs w:val="22"/>
              </w:rPr>
              <w:t>Your Kerberos Swiss Army knife. AS-REP Roasting, Kerberos, ticket renewal, ticket forging, S4U abuse, harvesting TGTs, and performing full ticketing operations without touching LSASS.</w:t>
            </w:r>
          </w:p>
        </w:tc>
        <w:tc>
          <w:tcPr>
            <w:tcW w:w="3117" w:type="dxa"/>
            <w:vAlign w:val="center"/>
          </w:tcPr>
          <w:p w14:paraId="1696DC97" w14:textId="77777777" w:rsidR="00075355" w:rsidRPr="002C60A6" w:rsidRDefault="00075355" w:rsidP="006668BA">
            <w:pPr>
              <w:rPr>
                <w:sz w:val="22"/>
                <w:szCs w:val="22"/>
              </w:rPr>
            </w:pPr>
            <w:r w:rsidRPr="002C60A6">
              <w:rPr>
                <w:sz w:val="22"/>
                <w:szCs w:val="22"/>
              </w:rPr>
              <w:t>If Mimikatz is for credentials, Rubeus is for tickets. It is how you turn one foothold into a Kerberos playground.</w:t>
            </w:r>
          </w:p>
        </w:tc>
      </w:tr>
      <w:tr w:rsidR="00075355" w14:paraId="58FF1EC2" w14:textId="77777777" w:rsidTr="006668BA">
        <w:tc>
          <w:tcPr>
            <w:tcW w:w="3116" w:type="dxa"/>
            <w:vAlign w:val="center"/>
          </w:tcPr>
          <w:p w14:paraId="79032EFE" w14:textId="77777777" w:rsidR="00075355" w:rsidRPr="002C60A6" w:rsidRDefault="00075355" w:rsidP="006668BA">
            <w:pPr>
              <w:rPr>
                <w:b/>
                <w:bCs/>
                <w:sz w:val="22"/>
                <w:szCs w:val="22"/>
              </w:rPr>
            </w:pPr>
            <w:r w:rsidRPr="002C60A6">
              <w:rPr>
                <w:b/>
                <w:bCs/>
                <w:sz w:val="22"/>
                <w:szCs w:val="22"/>
              </w:rPr>
              <w:lastRenderedPageBreak/>
              <w:t>Impacket</w:t>
            </w:r>
          </w:p>
        </w:tc>
        <w:tc>
          <w:tcPr>
            <w:tcW w:w="3117" w:type="dxa"/>
            <w:vAlign w:val="center"/>
          </w:tcPr>
          <w:p w14:paraId="0A2EBDF0" w14:textId="77777777" w:rsidR="00075355" w:rsidRDefault="00075355" w:rsidP="006668BA">
            <w:pPr>
              <w:rPr>
                <w:sz w:val="22"/>
                <w:szCs w:val="22"/>
              </w:rPr>
            </w:pPr>
          </w:p>
          <w:p w14:paraId="3E3956D0" w14:textId="77777777" w:rsidR="00075355" w:rsidRPr="002C60A6" w:rsidRDefault="00075355" w:rsidP="006668BA">
            <w:pPr>
              <w:rPr>
                <w:sz w:val="22"/>
                <w:szCs w:val="22"/>
              </w:rPr>
            </w:pPr>
            <w:r w:rsidRPr="002C60A6">
              <w:rPr>
                <w:sz w:val="22"/>
                <w:szCs w:val="22"/>
              </w:rPr>
              <w:t xml:space="preserve">A massive tool suite containing offensive Python tooling for lateral movement, relay, credential abuse, and protocol exploitation. Includes </w:t>
            </w:r>
            <w:r w:rsidRPr="00626BE2">
              <w:rPr>
                <w:rFonts w:ascii="Consolas" w:hAnsi="Consolas"/>
                <w:sz w:val="22"/>
                <w:szCs w:val="22"/>
              </w:rPr>
              <w:t>secretsdump.py, wmiexec.py, smbexec.py, dcsync.py, ntlmrelayx.py</w:t>
            </w:r>
            <w:r w:rsidRPr="002C60A6">
              <w:rPr>
                <w:sz w:val="22"/>
                <w:szCs w:val="22"/>
              </w:rPr>
              <w:t>, and dozens more.</w:t>
            </w:r>
          </w:p>
        </w:tc>
        <w:tc>
          <w:tcPr>
            <w:tcW w:w="3117" w:type="dxa"/>
            <w:vAlign w:val="center"/>
          </w:tcPr>
          <w:p w14:paraId="38C42D00" w14:textId="77777777" w:rsidR="00075355" w:rsidRPr="002C60A6" w:rsidRDefault="00075355" w:rsidP="006668BA">
            <w:pPr>
              <w:rPr>
                <w:sz w:val="22"/>
                <w:szCs w:val="22"/>
              </w:rPr>
            </w:pPr>
            <w:r w:rsidRPr="002C60A6">
              <w:rPr>
                <w:sz w:val="22"/>
                <w:szCs w:val="22"/>
              </w:rPr>
              <w:t>If you’re moving through a Windows network, you’re using Impacket. It is the backbone of most modern AD offensive tradecraft and attack lifecycle chains.</w:t>
            </w:r>
          </w:p>
        </w:tc>
      </w:tr>
      <w:tr w:rsidR="00075355" w14:paraId="0507DF33" w14:textId="77777777" w:rsidTr="006668BA">
        <w:tc>
          <w:tcPr>
            <w:tcW w:w="3116" w:type="dxa"/>
            <w:vAlign w:val="center"/>
          </w:tcPr>
          <w:p w14:paraId="4E4BD670" w14:textId="77777777" w:rsidR="00075355" w:rsidRPr="002C60A6" w:rsidRDefault="00075355" w:rsidP="006668BA">
            <w:pPr>
              <w:rPr>
                <w:b/>
                <w:bCs/>
                <w:sz w:val="22"/>
                <w:szCs w:val="22"/>
              </w:rPr>
            </w:pPr>
            <w:r w:rsidRPr="002C60A6">
              <w:rPr>
                <w:b/>
                <w:bCs/>
                <w:sz w:val="22"/>
                <w:szCs w:val="22"/>
              </w:rPr>
              <w:t>Certipy</w:t>
            </w:r>
          </w:p>
        </w:tc>
        <w:tc>
          <w:tcPr>
            <w:tcW w:w="3117" w:type="dxa"/>
            <w:vAlign w:val="center"/>
          </w:tcPr>
          <w:p w14:paraId="4E6E57FC" w14:textId="77777777" w:rsidR="00075355" w:rsidRDefault="00075355" w:rsidP="006668BA">
            <w:pPr>
              <w:rPr>
                <w:sz w:val="22"/>
                <w:szCs w:val="22"/>
              </w:rPr>
            </w:pPr>
          </w:p>
          <w:p w14:paraId="7A323B74" w14:textId="77777777" w:rsidR="00075355" w:rsidRPr="002C60A6" w:rsidRDefault="00075355" w:rsidP="006668BA">
            <w:pPr>
              <w:rPr>
                <w:sz w:val="22"/>
                <w:szCs w:val="22"/>
              </w:rPr>
            </w:pPr>
            <w:r w:rsidRPr="002C60A6">
              <w:rPr>
                <w:sz w:val="22"/>
                <w:szCs w:val="22"/>
              </w:rPr>
              <w:t>Purpose – built for Active Directory Certificate Services (AD CS) enumeration and exploitation. ESC1-ESC8 detection, certificate request abuse, relay chains, PKINIT attacks, and persistence via rogue certificates.</w:t>
            </w:r>
          </w:p>
        </w:tc>
        <w:tc>
          <w:tcPr>
            <w:tcW w:w="3117" w:type="dxa"/>
            <w:vAlign w:val="center"/>
          </w:tcPr>
          <w:p w14:paraId="741FDA55" w14:textId="77777777" w:rsidR="00075355" w:rsidRPr="002C60A6" w:rsidRDefault="00075355" w:rsidP="006668BA">
            <w:pPr>
              <w:rPr>
                <w:sz w:val="22"/>
                <w:szCs w:val="22"/>
              </w:rPr>
            </w:pPr>
            <w:r w:rsidRPr="002C60A6">
              <w:rPr>
                <w:sz w:val="22"/>
                <w:szCs w:val="22"/>
              </w:rPr>
              <w:t>It is how you turn a misconfigured CA into a Domain Admin without ever touching a single password.</w:t>
            </w:r>
          </w:p>
        </w:tc>
      </w:tr>
      <w:tr w:rsidR="00075355" w14:paraId="407F26A6" w14:textId="77777777" w:rsidTr="006668BA">
        <w:tc>
          <w:tcPr>
            <w:tcW w:w="3116" w:type="dxa"/>
            <w:vAlign w:val="center"/>
          </w:tcPr>
          <w:p w14:paraId="1A0A65CC" w14:textId="77777777" w:rsidR="00075355" w:rsidRPr="002C60A6" w:rsidRDefault="00075355" w:rsidP="006668BA">
            <w:pPr>
              <w:rPr>
                <w:b/>
                <w:bCs/>
                <w:sz w:val="22"/>
                <w:szCs w:val="22"/>
              </w:rPr>
            </w:pPr>
            <w:proofErr w:type="spellStart"/>
            <w:r w:rsidRPr="002C60A6">
              <w:rPr>
                <w:b/>
                <w:bCs/>
                <w:sz w:val="22"/>
                <w:szCs w:val="22"/>
              </w:rPr>
              <w:t>BloodyAD</w:t>
            </w:r>
            <w:proofErr w:type="spellEnd"/>
          </w:p>
        </w:tc>
        <w:tc>
          <w:tcPr>
            <w:tcW w:w="3117" w:type="dxa"/>
            <w:vAlign w:val="center"/>
          </w:tcPr>
          <w:p w14:paraId="1BEFF46A" w14:textId="77777777" w:rsidR="00075355" w:rsidRDefault="00075355" w:rsidP="006668BA">
            <w:pPr>
              <w:rPr>
                <w:sz w:val="22"/>
                <w:szCs w:val="22"/>
              </w:rPr>
            </w:pPr>
          </w:p>
          <w:p w14:paraId="5F804DEA" w14:textId="77777777" w:rsidR="00075355" w:rsidRPr="002C60A6" w:rsidRDefault="00075355" w:rsidP="006668BA">
            <w:pPr>
              <w:rPr>
                <w:sz w:val="22"/>
                <w:szCs w:val="22"/>
              </w:rPr>
            </w:pPr>
            <w:r w:rsidRPr="002C60A6">
              <w:rPr>
                <w:sz w:val="22"/>
                <w:szCs w:val="22"/>
              </w:rPr>
              <w:t xml:space="preserve">A powerful Active Directory manipulation toolkit that performs privilege escalation, </w:t>
            </w:r>
            <w:proofErr w:type="spellStart"/>
            <w:r w:rsidRPr="002C60A6">
              <w:rPr>
                <w:sz w:val="22"/>
                <w:szCs w:val="22"/>
              </w:rPr>
              <w:t>AttACLs</w:t>
            </w:r>
            <w:proofErr w:type="spellEnd"/>
            <w:r w:rsidRPr="002C60A6">
              <w:rPr>
                <w:sz w:val="22"/>
                <w:szCs w:val="22"/>
              </w:rPr>
              <w:t xml:space="preserve"> (ACL abuse), domain and directory object modification, and domain configuration changes via LDAP.</w:t>
            </w:r>
          </w:p>
        </w:tc>
        <w:tc>
          <w:tcPr>
            <w:tcW w:w="3117" w:type="dxa"/>
            <w:vAlign w:val="center"/>
          </w:tcPr>
          <w:p w14:paraId="5839E7D1" w14:textId="77777777" w:rsidR="00075355" w:rsidRPr="002C60A6" w:rsidRDefault="00075355" w:rsidP="006668BA">
            <w:pPr>
              <w:rPr>
                <w:sz w:val="22"/>
                <w:szCs w:val="22"/>
              </w:rPr>
            </w:pPr>
            <w:r w:rsidRPr="002C60A6">
              <w:rPr>
                <w:sz w:val="22"/>
                <w:szCs w:val="22"/>
              </w:rPr>
              <w:t xml:space="preserve">It is the offensive version of “AD management.” If you want to rewrite the directory to your advantage – DACLs, ACEs, group memberships – </w:t>
            </w:r>
            <w:proofErr w:type="spellStart"/>
            <w:r w:rsidRPr="002C60A6">
              <w:rPr>
                <w:sz w:val="22"/>
                <w:szCs w:val="22"/>
              </w:rPr>
              <w:t>BloodyAD</w:t>
            </w:r>
            <w:proofErr w:type="spellEnd"/>
            <w:r w:rsidRPr="002C60A6">
              <w:rPr>
                <w:sz w:val="22"/>
                <w:szCs w:val="22"/>
              </w:rPr>
              <w:t xml:space="preserve"> does it cleanly.</w:t>
            </w:r>
          </w:p>
        </w:tc>
      </w:tr>
      <w:tr w:rsidR="00075355" w14:paraId="19A360A0" w14:textId="77777777" w:rsidTr="006668BA">
        <w:tc>
          <w:tcPr>
            <w:tcW w:w="3116" w:type="dxa"/>
            <w:vAlign w:val="center"/>
          </w:tcPr>
          <w:p w14:paraId="68FA9375" w14:textId="77777777" w:rsidR="00075355" w:rsidRPr="002C60A6" w:rsidRDefault="00075355" w:rsidP="006668BA">
            <w:pPr>
              <w:rPr>
                <w:b/>
                <w:bCs/>
                <w:sz w:val="22"/>
                <w:szCs w:val="22"/>
              </w:rPr>
            </w:pPr>
            <w:r w:rsidRPr="002C60A6">
              <w:rPr>
                <w:b/>
                <w:bCs/>
                <w:sz w:val="22"/>
                <w:szCs w:val="22"/>
              </w:rPr>
              <w:t>PowerView</w:t>
            </w:r>
          </w:p>
        </w:tc>
        <w:tc>
          <w:tcPr>
            <w:tcW w:w="3117" w:type="dxa"/>
            <w:vAlign w:val="center"/>
          </w:tcPr>
          <w:p w14:paraId="6FF7D195" w14:textId="77777777" w:rsidR="00075355" w:rsidRDefault="00075355" w:rsidP="006668BA">
            <w:pPr>
              <w:rPr>
                <w:sz w:val="22"/>
                <w:szCs w:val="22"/>
              </w:rPr>
            </w:pPr>
          </w:p>
          <w:p w14:paraId="1130386B" w14:textId="77777777" w:rsidR="00075355" w:rsidRPr="002C60A6" w:rsidRDefault="00075355" w:rsidP="006668BA">
            <w:pPr>
              <w:rPr>
                <w:sz w:val="22"/>
                <w:szCs w:val="22"/>
              </w:rPr>
            </w:pPr>
            <w:r w:rsidRPr="002C60A6">
              <w:rPr>
                <w:sz w:val="22"/>
                <w:szCs w:val="22"/>
              </w:rPr>
              <w:t>The original PowerShell-based AD reconnaissance and privilege escalation toolkit. Enumerates users, groups, ACLs, sessions, trusts, SPNs, GPOs, and privileged pathways.</w:t>
            </w:r>
          </w:p>
        </w:tc>
        <w:tc>
          <w:tcPr>
            <w:tcW w:w="3117" w:type="dxa"/>
            <w:vAlign w:val="center"/>
          </w:tcPr>
          <w:p w14:paraId="01F11AF2" w14:textId="77777777" w:rsidR="00075355" w:rsidRPr="002C60A6" w:rsidRDefault="00075355" w:rsidP="006668BA">
            <w:pPr>
              <w:rPr>
                <w:sz w:val="22"/>
                <w:szCs w:val="22"/>
              </w:rPr>
            </w:pPr>
            <w:r w:rsidRPr="002C60A6">
              <w:rPr>
                <w:sz w:val="22"/>
                <w:szCs w:val="22"/>
              </w:rPr>
              <w:t>It is the reconnaissance phase of BloodHound before BloodHound existed. Still invaluable in restricted environments.</w:t>
            </w:r>
          </w:p>
        </w:tc>
      </w:tr>
      <w:tr w:rsidR="00075355" w14:paraId="7EC990C6" w14:textId="77777777" w:rsidTr="006668BA">
        <w:tc>
          <w:tcPr>
            <w:tcW w:w="3116" w:type="dxa"/>
            <w:vAlign w:val="center"/>
          </w:tcPr>
          <w:p w14:paraId="2BBEA223" w14:textId="77777777" w:rsidR="00075355" w:rsidRPr="002C60A6" w:rsidRDefault="00075355" w:rsidP="006668BA">
            <w:pPr>
              <w:rPr>
                <w:b/>
                <w:bCs/>
                <w:sz w:val="22"/>
                <w:szCs w:val="22"/>
              </w:rPr>
            </w:pPr>
            <w:r w:rsidRPr="002C60A6">
              <w:rPr>
                <w:b/>
                <w:bCs/>
                <w:sz w:val="22"/>
                <w:szCs w:val="22"/>
              </w:rPr>
              <w:t xml:space="preserve">BloodHound &amp; </w:t>
            </w:r>
            <w:proofErr w:type="spellStart"/>
            <w:r w:rsidRPr="002C60A6">
              <w:rPr>
                <w:b/>
                <w:bCs/>
                <w:sz w:val="22"/>
                <w:szCs w:val="22"/>
              </w:rPr>
              <w:t>SharpView</w:t>
            </w:r>
            <w:proofErr w:type="spellEnd"/>
          </w:p>
        </w:tc>
        <w:tc>
          <w:tcPr>
            <w:tcW w:w="3117" w:type="dxa"/>
            <w:vAlign w:val="center"/>
          </w:tcPr>
          <w:p w14:paraId="4B5ED22F" w14:textId="77777777" w:rsidR="00075355" w:rsidRDefault="00075355" w:rsidP="006668BA">
            <w:pPr>
              <w:rPr>
                <w:sz w:val="22"/>
                <w:szCs w:val="22"/>
              </w:rPr>
            </w:pPr>
          </w:p>
          <w:p w14:paraId="0FB23B21" w14:textId="77777777" w:rsidR="00075355" w:rsidRPr="002C60A6" w:rsidRDefault="00075355" w:rsidP="006668BA">
            <w:pPr>
              <w:rPr>
                <w:sz w:val="22"/>
                <w:szCs w:val="22"/>
              </w:rPr>
            </w:pPr>
            <w:r w:rsidRPr="002C60A6">
              <w:rPr>
                <w:sz w:val="22"/>
                <w:szCs w:val="22"/>
              </w:rPr>
              <w:t xml:space="preserve">BloodHound maps attack pathways using graphing theory. </w:t>
            </w:r>
            <w:proofErr w:type="spellStart"/>
            <w:r w:rsidRPr="002C60A6">
              <w:rPr>
                <w:sz w:val="22"/>
                <w:szCs w:val="22"/>
              </w:rPr>
              <w:t>SharpView</w:t>
            </w:r>
            <w:proofErr w:type="spellEnd"/>
            <w:r w:rsidRPr="002C60A6">
              <w:rPr>
                <w:sz w:val="22"/>
                <w:szCs w:val="22"/>
              </w:rPr>
              <w:t xml:space="preserve"> is the C# collector/ingestor that gathers AD data safely without the use of PowerShell or cmdlets.</w:t>
            </w:r>
          </w:p>
        </w:tc>
        <w:tc>
          <w:tcPr>
            <w:tcW w:w="3117" w:type="dxa"/>
            <w:vAlign w:val="center"/>
          </w:tcPr>
          <w:p w14:paraId="4393239A" w14:textId="77777777" w:rsidR="00075355" w:rsidRPr="002C60A6" w:rsidRDefault="00075355" w:rsidP="006668BA">
            <w:pPr>
              <w:rPr>
                <w:sz w:val="22"/>
                <w:szCs w:val="22"/>
              </w:rPr>
            </w:pPr>
            <w:r w:rsidRPr="002C60A6">
              <w:rPr>
                <w:sz w:val="22"/>
                <w:szCs w:val="22"/>
              </w:rPr>
              <w:t xml:space="preserve">BloodHound is how you turn a messy AD forest into a visual privilege escalation blueprint. </w:t>
            </w:r>
            <w:proofErr w:type="spellStart"/>
            <w:r w:rsidRPr="002C60A6">
              <w:rPr>
                <w:sz w:val="22"/>
                <w:szCs w:val="22"/>
              </w:rPr>
              <w:t>SharpView</w:t>
            </w:r>
            <w:proofErr w:type="spellEnd"/>
            <w:r w:rsidRPr="002C60A6">
              <w:rPr>
                <w:sz w:val="22"/>
                <w:szCs w:val="22"/>
              </w:rPr>
              <w:t xml:space="preserve"> is how you collect that data without tripping basic PowerShell logging.</w:t>
            </w:r>
          </w:p>
        </w:tc>
      </w:tr>
      <w:tr w:rsidR="00075355" w14:paraId="5D4FA745" w14:textId="77777777" w:rsidTr="006668BA">
        <w:tc>
          <w:tcPr>
            <w:tcW w:w="3116" w:type="dxa"/>
            <w:vAlign w:val="center"/>
          </w:tcPr>
          <w:p w14:paraId="15C40739" w14:textId="77777777" w:rsidR="00075355" w:rsidRPr="002C60A6" w:rsidRDefault="00075355" w:rsidP="006668BA">
            <w:pPr>
              <w:rPr>
                <w:b/>
                <w:bCs/>
                <w:sz w:val="22"/>
                <w:szCs w:val="22"/>
              </w:rPr>
            </w:pPr>
            <w:r w:rsidRPr="002C60A6">
              <w:rPr>
                <w:b/>
                <w:bCs/>
                <w:sz w:val="22"/>
                <w:szCs w:val="22"/>
              </w:rPr>
              <w:t>NetExec</w:t>
            </w:r>
          </w:p>
        </w:tc>
        <w:tc>
          <w:tcPr>
            <w:tcW w:w="3117" w:type="dxa"/>
            <w:vAlign w:val="center"/>
          </w:tcPr>
          <w:p w14:paraId="1C55E2F6" w14:textId="77777777" w:rsidR="00075355" w:rsidRDefault="00075355" w:rsidP="006668BA">
            <w:pPr>
              <w:rPr>
                <w:sz w:val="22"/>
                <w:szCs w:val="22"/>
              </w:rPr>
            </w:pPr>
          </w:p>
          <w:p w14:paraId="25F0B543" w14:textId="77777777" w:rsidR="00075355" w:rsidRPr="002C60A6" w:rsidRDefault="00075355" w:rsidP="006668BA">
            <w:pPr>
              <w:rPr>
                <w:sz w:val="22"/>
                <w:szCs w:val="22"/>
              </w:rPr>
            </w:pPr>
            <w:r w:rsidRPr="002C60A6">
              <w:rPr>
                <w:sz w:val="22"/>
                <w:szCs w:val="22"/>
              </w:rPr>
              <w:t xml:space="preserve">A modern, faster, cleaner successor to CrackMapExec. Performs lateral movement, </w:t>
            </w:r>
            <w:r w:rsidRPr="002C60A6">
              <w:rPr>
                <w:sz w:val="22"/>
                <w:szCs w:val="22"/>
              </w:rPr>
              <w:lastRenderedPageBreak/>
              <w:t>credential validation, remote command execution, and services abuse across Windows SMB, SSH, WinRM, and more.</w:t>
            </w:r>
          </w:p>
        </w:tc>
        <w:tc>
          <w:tcPr>
            <w:tcW w:w="3117" w:type="dxa"/>
            <w:vAlign w:val="center"/>
          </w:tcPr>
          <w:p w14:paraId="1E66802B" w14:textId="77777777" w:rsidR="00075355" w:rsidRPr="002C60A6" w:rsidRDefault="00075355" w:rsidP="006668BA">
            <w:pPr>
              <w:rPr>
                <w:sz w:val="22"/>
                <w:szCs w:val="22"/>
              </w:rPr>
            </w:pPr>
            <w:r w:rsidRPr="002C60A6">
              <w:rPr>
                <w:sz w:val="22"/>
                <w:szCs w:val="22"/>
              </w:rPr>
              <w:lastRenderedPageBreak/>
              <w:t xml:space="preserve">It is your “spray, pivot, execute” tool. If you want to test </w:t>
            </w:r>
            <w:proofErr w:type="gramStart"/>
            <w:r w:rsidRPr="002C60A6">
              <w:rPr>
                <w:sz w:val="22"/>
                <w:szCs w:val="22"/>
              </w:rPr>
              <w:t>credentials at</w:t>
            </w:r>
            <w:proofErr w:type="gramEnd"/>
            <w:r w:rsidRPr="002C60A6">
              <w:rPr>
                <w:sz w:val="22"/>
                <w:szCs w:val="22"/>
              </w:rPr>
              <w:t xml:space="preserve"> scale or </w:t>
            </w:r>
            <w:r w:rsidRPr="002C60A6">
              <w:rPr>
                <w:sz w:val="22"/>
                <w:szCs w:val="22"/>
              </w:rPr>
              <w:lastRenderedPageBreak/>
              <w:t>move quickly, NetExec is the operator’s go-to choice.</w:t>
            </w:r>
          </w:p>
        </w:tc>
      </w:tr>
      <w:tr w:rsidR="00075355" w14:paraId="00E9BD71" w14:textId="77777777" w:rsidTr="006668BA">
        <w:tc>
          <w:tcPr>
            <w:tcW w:w="3116" w:type="dxa"/>
            <w:vAlign w:val="center"/>
          </w:tcPr>
          <w:p w14:paraId="53D0DE01" w14:textId="77777777" w:rsidR="00075355" w:rsidRPr="002C60A6" w:rsidRDefault="00075355" w:rsidP="006668BA">
            <w:pPr>
              <w:rPr>
                <w:b/>
                <w:bCs/>
                <w:sz w:val="22"/>
                <w:szCs w:val="22"/>
              </w:rPr>
            </w:pPr>
            <w:r w:rsidRPr="002C60A6">
              <w:rPr>
                <w:b/>
                <w:bCs/>
                <w:sz w:val="22"/>
                <w:szCs w:val="22"/>
              </w:rPr>
              <w:lastRenderedPageBreak/>
              <w:t>DSInternals</w:t>
            </w:r>
          </w:p>
        </w:tc>
        <w:tc>
          <w:tcPr>
            <w:tcW w:w="3117" w:type="dxa"/>
            <w:vAlign w:val="center"/>
          </w:tcPr>
          <w:p w14:paraId="0EE1A156" w14:textId="77777777" w:rsidR="00075355" w:rsidRDefault="00075355" w:rsidP="006668BA">
            <w:pPr>
              <w:rPr>
                <w:sz w:val="22"/>
                <w:szCs w:val="22"/>
              </w:rPr>
            </w:pPr>
          </w:p>
          <w:p w14:paraId="00F712F9" w14:textId="77777777" w:rsidR="00075355" w:rsidRPr="002C60A6" w:rsidRDefault="00075355" w:rsidP="006668BA">
            <w:pPr>
              <w:rPr>
                <w:sz w:val="22"/>
                <w:szCs w:val="22"/>
              </w:rPr>
            </w:pPr>
            <w:r w:rsidRPr="002C60A6">
              <w:rPr>
                <w:sz w:val="22"/>
                <w:szCs w:val="22"/>
              </w:rPr>
              <w:t>A defensive-looking tool with offensive implications. Extracts password hashes, Kerberos keys, LSA secrets, and replication data. Can validate AD configurations and manipulate domain directory objects.</w:t>
            </w:r>
          </w:p>
        </w:tc>
        <w:tc>
          <w:tcPr>
            <w:tcW w:w="3117" w:type="dxa"/>
            <w:vAlign w:val="center"/>
          </w:tcPr>
          <w:p w14:paraId="219F8CD0" w14:textId="77777777" w:rsidR="00075355" w:rsidRPr="002C60A6" w:rsidRDefault="00075355" w:rsidP="006668BA">
            <w:pPr>
              <w:rPr>
                <w:sz w:val="22"/>
                <w:szCs w:val="22"/>
              </w:rPr>
            </w:pPr>
            <w:r w:rsidRPr="002C60A6">
              <w:rPr>
                <w:sz w:val="22"/>
                <w:szCs w:val="22"/>
              </w:rPr>
              <w:t>It is how you perform DIT-level operations without needing full DC compromise. Also great for verifying replication-based attacks.</w:t>
            </w:r>
          </w:p>
        </w:tc>
      </w:tr>
      <w:tr w:rsidR="00075355" w14:paraId="2B5773A1" w14:textId="77777777" w:rsidTr="006668BA">
        <w:tc>
          <w:tcPr>
            <w:tcW w:w="3116" w:type="dxa"/>
            <w:vAlign w:val="center"/>
          </w:tcPr>
          <w:p w14:paraId="221547AB" w14:textId="77777777" w:rsidR="00075355" w:rsidRPr="002C60A6" w:rsidRDefault="00075355" w:rsidP="006668BA">
            <w:pPr>
              <w:rPr>
                <w:b/>
                <w:bCs/>
                <w:sz w:val="22"/>
                <w:szCs w:val="22"/>
              </w:rPr>
            </w:pPr>
            <w:r w:rsidRPr="002C60A6">
              <w:rPr>
                <w:b/>
                <w:bCs/>
                <w:sz w:val="22"/>
                <w:szCs w:val="22"/>
              </w:rPr>
              <w:t>Whisker</w:t>
            </w:r>
          </w:p>
        </w:tc>
        <w:tc>
          <w:tcPr>
            <w:tcW w:w="3117" w:type="dxa"/>
            <w:vAlign w:val="center"/>
          </w:tcPr>
          <w:p w14:paraId="256B4261" w14:textId="77777777" w:rsidR="00075355" w:rsidRDefault="00075355" w:rsidP="006668BA">
            <w:pPr>
              <w:rPr>
                <w:sz w:val="22"/>
                <w:szCs w:val="22"/>
              </w:rPr>
            </w:pPr>
          </w:p>
          <w:p w14:paraId="1EDE4301" w14:textId="77777777" w:rsidR="00075355" w:rsidRPr="002C60A6" w:rsidRDefault="00075355" w:rsidP="006668BA">
            <w:pPr>
              <w:rPr>
                <w:sz w:val="22"/>
                <w:szCs w:val="22"/>
              </w:rPr>
            </w:pPr>
            <w:r w:rsidRPr="002C60A6">
              <w:rPr>
                <w:sz w:val="22"/>
                <w:szCs w:val="22"/>
              </w:rPr>
              <w:t>A focused tool for AD CS abuse, especially ESC4-ESC8 and certificate-based privilege escalation. Automates certificate request manipulation and identity impersonation.</w:t>
            </w:r>
          </w:p>
        </w:tc>
        <w:tc>
          <w:tcPr>
            <w:tcW w:w="3117" w:type="dxa"/>
            <w:vAlign w:val="center"/>
          </w:tcPr>
          <w:p w14:paraId="4FBD46F1" w14:textId="77777777" w:rsidR="00075355" w:rsidRPr="002C60A6" w:rsidRDefault="00075355" w:rsidP="006668BA">
            <w:pPr>
              <w:rPr>
                <w:sz w:val="22"/>
                <w:szCs w:val="22"/>
              </w:rPr>
            </w:pPr>
            <w:r w:rsidRPr="002C60A6">
              <w:rPr>
                <w:sz w:val="22"/>
                <w:szCs w:val="22"/>
              </w:rPr>
              <w:t>It is the “quiet” AD CS exploitation tool – less noisy than Certipy, excellent for stealthy PKI/FPKI abuse.</w:t>
            </w:r>
          </w:p>
        </w:tc>
      </w:tr>
      <w:tr w:rsidR="00075355" w14:paraId="3597EACF" w14:textId="77777777" w:rsidTr="006668BA">
        <w:tc>
          <w:tcPr>
            <w:tcW w:w="3116" w:type="dxa"/>
            <w:vAlign w:val="center"/>
          </w:tcPr>
          <w:p w14:paraId="54FBA66D" w14:textId="77777777" w:rsidR="00075355" w:rsidRPr="002C60A6" w:rsidRDefault="00075355" w:rsidP="006668BA">
            <w:pPr>
              <w:rPr>
                <w:b/>
                <w:bCs/>
                <w:sz w:val="22"/>
                <w:szCs w:val="22"/>
              </w:rPr>
            </w:pPr>
            <w:proofErr w:type="spellStart"/>
            <w:r w:rsidRPr="002C60A6">
              <w:rPr>
                <w:b/>
                <w:bCs/>
                <w:sz w:val="22"/>
                <w:szCs w:val="22"/>
              </w:rPr>
              <w:t>Kekeo</w:t>
            </w:r>
            <w:proofErr w:type="spellEnd"/>
          </w:p>
        </w:tc>
        <w:tc>
          <w:tcPr>
            <w:tcW w:w="3117" w:type="dxa"/>
            <w:vAlign w:val="center"/>
          </w:tcPr>
          <w:p w14:paraId="552C939D" w14:textId="77777777" w:rsidR="00075355" w:rsidRDefault="00075355" w:rsidP="006668BA">
            <w:pPr>
              <w:rPr>
                <w:sz w:val="22"/>
                <w:szCs w:val="22"/>
              </w:rPr>
            </w:pPr>
          </w:p>
          <w:p w14:paraId="2A27DD15" w14:textId="77777777" w:rsidR="00075355" w:rsidRPr="002C60A6" w:rsidRDefault="00075355" w:rsidP="006668BA">
            <w:pPr>
              <w:rPr>
                <w:sz w:val="22"/>
                <w:szCs w:val="22"/>
              </w:rPr>
            </w:pPr>
            <w:r w:rsidRPr="002C60A6">
              <w:rPr>
                <w:sz w:val="22"/>
                <w:szCs w:val="22"/>
              </w:rPr>
              <w:t xml:space="preserve">A Kerberos toolkit like Rubeus but older and </w:t>
            </w:r>
            <w:proofErr w:type="gramStart"/>
            <w:r w:rsidRPr="002C60A6">
              <w:rPr>
                <w:sz w:val="22"/>
                <w:szCs w:val="22"/>
              </w:rPr>
              <w:t>more raw</w:t>
            </w:r>
            <w:proofErr w:type="gramEnd"/>
            <w:r w:rsidRPr="002C60A6">
              <w:rPr>
                <w:sz w:val="22"/>
                <w:szCs w:val="22"/>
              </w:rPr>
              <w:t>. Performs ticket creations, manipulations, replays, and forgeries.</w:t>
            </w:r>
          </w:p>
        </w:tc>
        <w:tc>
          <w:tcPr>
            <w:tcW w:w="3117" w:type="dxa"/>
            <w:vAlign w:val="center"/>
          </w:tcPr>
          <w:p w14:paraId="56592972" w14:textId="77777777" w:rsidR="00075355" w:rsidRPr="002C60A6" w:rsidRDefault="00075355" w:rsidP="006668BA">
            <w:pPr>
              <w:rPr>
                <w:sz w:val="22"/>
                <w:szCs w:val="22"/>
              </w:rPr>
            </w:pPr>
            <w:r w:rsidRPr="002C60A6">
              <w:rPr>
                <w:sz w:val="22"/>
                <w:szCs w:val="22"/>
              </w:rPr>
              <w:t>It is the OG Kerberos abuse tool. Still useful when you need low-level Kerberos manipulation outside of .NET environments.</w:t>
            </w:r>
          </w:p>
        </w:tc>
      </w:tr>
    </w:tbl>
    <w:p w14:paraId="69D33701" w14:textId="6E1DE57A" w:rsidR="00075355" w:rsidRPr="00075355" w:rsidRDefault="00075355" w:rsidP="00075355">
      <w:pPr>
        <w:rPr>
          <w:b/>
          <w:bCs/>
          <w:sz w:val="28"/>
          <w:szCs w:val="28"/>
        </w:rPr>
      </w:pPr>
      <w:r w:rsidRPr="00075355">
        <w:rPr>
          <w:b/>
          <w:bCs/>
          <w:sz w:val="28"/>
          <w:szCs w:val="28"/>
        </w:rPr>
        <w:t>Defensive Tools Discussed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075355" w14:paraId="64A51D38" w14:textId="77777777" w:rsidTr="006668BA">
        <w:tc>
          <w:tcPr>
            <w:tcW w:w="3116" w:type="dxa"/>
          </w:tcPr>
          <w:p w14:paraId="6EFE1026" w14:textId="77777777" w:rsidR="00075355" w:rsidRPr="00963F9D" w:rsidRDefault="00075355" w:rsidP="006668BA">
            <w:pPr>
              <w:rPr>
                <w:b/>
                <w:bCs/>
              </w:rPr>
            </w:pPr>
            <w:r w:rsidRPr="00963F9D">
              <w:rPr>
                <w:b/>
                <w:bCs/>
              </w:rPr>
              <w:t>Defensive Tool</w:t>
            </w:r>
          </w:p>
        </w:tc>
        <w:tc>
          <w:tcPr>
            <w:tcW w:w="3117" w:type="dxa"/>
          </w:tcPr>
          <w:p w14:paraId="23BE82C2" w14:textId="77777777" w:rsidR="00075355" w:rsidRPr="00963F9D" w:rsidRDefault="00075355" w:rsidP="006668BA">
            <w:pPr>
              <w:rPr>
                <w:b/>
                <w:bCs/>
              </w:rPr>
            </w:pPr>
            <w:r w:rsidRPr="00963F9D">
              <w:rPr>
                <w:b/>
                <w:bCs/>
              </w:rPr>
              <w:t>What It Does</w:t>
            </w:r>
          </w:p>
        </w:tc>
        <w:tc>
          <w:tcPr>
            <w:tcW w:w="3117" w:type="dxa"/>
          </w:tcPr>
          <w:p w14:paraId="5EAB172E" w14:textId="77777777" w:rsidR="00075355" w:rsidRDefault="00075355" w:rsidP="006668BA">
            <w:pPr>
              <w:rPr>
                <w:b/>
                <w:bCs/>
                <w:sz w:val="28"/>
                <w:szCs w:val="28"/>
              </w:rPr>
            </w:pPr>
            <w:r>
              <w:rPr>
                <w:b/>
                <w:bCs/>
                <w:sz w:val="28"/>
                <w:szCs w:val="28"/>
              </w:rPr>
              <w:t>Defensive Value</w:t>
            </w:r>
          </w:p>
        </w:tc>
      </w:tr>
      <w:tr w:rsidR="00075355" w14:paraId="4F60F6F4" w14:textId="77777777" w:rsidTr="006668BA">
        <w:tc>
          <w:tcPr>
            <w:tcW w:w="3116" w:type="dxa"/>
            <w:vAlign w:val="center"/>
          </w:tcPr>
          <w:p w14:paraId="2D5EE18F" w14:textId="77777777" w:rsidR="00075355" w:rsidRPr="002C60A6" w:rsidRDefault="00075355" w:rsidP="006668BA">
            <w:pPr>
              <w:rPr>
                <w:b/>
                <w:bCs/>
                <w:sz w:val="22"/>
                <w:szCs w:val="22"/>
              </w:rPr>
            </w:pPr>
            <w:r w:rsidRPr="002C60A6">
              <w:rPr>
                <w:b/>
                <w:bCs/>
                <w:sz w:val="22"/>
                <w:szCs w:val="22"/>
              </w:rPr>
              <w:t>Microsoft Defender for Identity (MDI)</w:t>
            </w:r>
          </w:p>
        </w:tc>
        <w:tc>
          <w:tcPr>
            <w:tcW w:w="3117" w:type="dxa"/>
            <w:vAlign w:val="center"/>
          </w:tcPr>
          <w:p w14:paraId="2BFFFA3A" w14:textId="77777777" w:rsidR="00075355" w:rsidRDefault="00075355" w:rsidP="006668BA">
            <w:pPr>
              <w:rPr>
                <w:sz w:val="22"/>
                <w:szCs w:val="22"/>
              </w:rPr>
            </w:pPr>
          </w:p>
          <w:p w14:paraId="162F3D4B" w14:textId="77777777" w:rsidR="00075355" w:rsidRPr="002C60A6" w:rsidRDefault="00075355" w:rsidP="006668BA">
            <w:pPr>
              <w:rPr>
                <w:sz w:val="22"/>
                <w:szCs w:val="22"/>
              </w:rPr>
            </w:pPr>
            <w:r w:rsidRPr="002C60A6">
              <w:rPr>
                <w:sz w:val="22"/>
                <w:szCs w:val="22"/>
              </w:rPr>
              <w:t>Behavioral analytics for identity-centric threats in AD and Azure AD. Detects DCSync, Golden Ticket, Kerberoasting, lateral movement, reconnaissance, and privilege escalation patterns.</w:t>
            </w:r>
          </w:p>
        </w:tc>
        <w:tc>
          <w:tcPr>
            <w:tcW w:w="3117" w:type="dxa"/>
            <w:vAlign w:val="center"/>
          </w:tcPr>
          <w:p w14:paraId="2D4F1EE5" w14:textId="77777777" w:rsidR="00075355" w:rsidRPr="002C60A6" w:rsidRDefault="00075355" w:rsidP="006668BA">
            <w:pPr>
              <w:rPr>
                <w:sz w:val="22"/>
                <w:szCs w:val="22"/>
              </w:rPr>
            </w:pPr>
            <w:r w:rsidRPr="002C60A6">
              <w:rPr>
                <w:sz w:val="22"/>
                <w:szCs w:val="22"/>
              </w:rPr>
              <w:t>MDI is your Tier 0 early warning system. If someone is abusing Kerberos or AD replication, MDI is usually the first sensor that will scream.</w:t>
            </w:r>
          </w:p>
        </w:tc>
      </w:tr>
      <w:tr w:rsidR="00075355" w14:paraId="5EC8A9D1" w14:textId="77777777" w:rsidTr="006668BA">
        <w:tc>
          <w:tcPr>
            <w:tcW w:w="3116" w:type="dxa"/>
            <w:vAlign w:val="center"/>
          </w:tcPr>
          <w:p w14:paraId="55EEDE95" w14:textId="77777777" w:rsidR="00075355" w:rsidRPr="002C60A6" w:rsidRDefault="00075355" w:rsidP="006668BA">
            <w:pPr>
              <w:rPr>
                <w:b/>
                <w:bCs/>
                <w:sz w:val="22"/>
                <w:szCs w:val="22"/>
              </w:rPr>
            </w:pPr>
            <w:r w:rsidRPr="002C60A6">
              <w:rPr>
                <w:b/>
                <w:bCs/>
                <w:sz w:val="22"/>
                <w:szCs w:val="22"/>
              </w:rPr>
              <w:t>Microsoft Sentinel</w:t>
            </w:r>
          </w:p>
        </w:tc>
        <w:tc>
          <w:tcPr>
            <w:tcW w:w="3117" w:type="dxa"/>
            <w:vAlign w:val="center"/>
          </w:tcPr>
          <w:p w14:paraId="47DDE234" w14:textId="77777777" w:rsidR="00075355" w:rsidRPr="002C60A6" w:rsidRDefault="00075355" w:rsidP="006668BA">
            <w:pPr>
              <w:rPr>
                <w:sz w:val="22"/>
                <w:szCs w:val="22"/>
              </w:rPr>
            </w:pPr>
            <w:r w:rsidRPr="002C60A6">
              <w:rPr>
                <w:sz w:val="22"/>
                <w:szCs w:val="22"/>
              </w:rPr>
              <w:t>Cloud-native SIEM/SOAR that ingests logs from AD, MDI, domain controllers, endpoints, network sensors and TAPS, and cloud identity systems.</w:t>
            </w:r>
          </w:p>
        </w:tc>
        <w:tc>
          <w:tcPr>
            <w:tcW w:w="3117" w:type="dxa"/>
            <w:vAlign w:val="center"/>
          </w:tcPr>
          <w:p w14:paraId="263BCA32" w14:textId="77777777" w:rsidR="00075355" w:rsidRPr="002C60A6" w:rsidRDefault="00075355" w:rsidP="006668BA">
            <w:pPr>
              <w:rPr>
                <w:sz w:val="22"/>
                <w:szCs w:val="22"/>
              </w:rPr>
            </w:pPr>
            <w:r w:rsidRPr="002C60A6">
              <w:rPr>
                <w:sz w:val="22"/>
                <w:szCs w:val="22"/>
              </w:rPr>
              <w:t>Sentinel is where you correlate identity events across the enterprise. It is the place where “MDI saw a DCSync” meets “Sysmon saw LSASS access” meets “Zeek saw SMB anomalies.”</w:t>
            </w:r>
          </w:p>
        </w:tc>
      </w:tr>
      <w:tr w:rsidR="00075355" w14:paraId="1D2E7024" w14:textId="77777777" w:rsidTr="006668BA">
        <w:tc>
          <w:tcPr>
            <w:tcW w:w="3116" w:type="dxa"/>
            <w:vAlign w:val="center"/>
          </w:tcPr>
          <w:p w14:paraId="5327A5F8" w14:textId="77777777" w:rsidR="00075355" w:rsidRPr="002C60A6" w:rsidRDefault="00075355" w:rsidP="006668BA">
            <w:pPr>
              <w:rPr>
                <w:b/>
                <w:bCs/>
                <w:sz w:val="22"/>
                <w:szCs w:val="22"/>
              </w:rPr>
            </w:pPr>
            <w:r w:rsidRPr="002C60A6">
              <w:rPr>
                <w:b/>
                <w:bCs/>
                <w:sz w:val="22"/>
                <w:szCs w:val="22"/>
              </w:rPr>
              <w:lastRenderedPageBreak/>
              <w:t>Sysmon</w:t>
            </w:r>
          </w:p>
        </w:tc>
        <w:tc>
          <w:tcPr>
            <w:tcW w:w="3117" w:type="dxa"/>
            <w:vAlign w:val="center"/>
          </w:tcPr>
          <w:p w14:paraId="3316FC47" w14:textId="77777777" w:rsidR="00075355" w:rsidRPr="002C60A6" w:rsidRDefault="00075355" w:rsidP="006668BA">
            <w:pPr>
              <w:rPr>
                <w:sz w:val="22"/>
                <w:szCs w:val="22"/>
              </w:rPr>
            </w:pPr>
            <w:r w:rsidRPr="002C60A6">
              <w:rPr>
                <w:sz w:val="22"/>
                <w:szCs w:val="22"/>
              </w:rPr>
              <w:t>Provides detailed Windows telemetry: process creation, network connections, image loads, registry changes, file writes, and more.</w:t>
            </w:r>
          </w:p>
        </w:tc>
        <w:tc>
          <w:tcPr>
            <w:tcW w:w="3117" w:type="dxa"/>
            <w:vAlign w:val="center"/>
          </w:tcPr>
          <w:p w14:paraId="13D8F9D3" w14:textId="77777777" w:rsidR="00075355" w:rsidRDefault="00075355" w:rsidP="006668BA">
            <w:pPr>
              <w:rPr>
                <w:sz w:val="22"/>
                <w:szCs w:val="22"/>
              </w:rPr>
            </w:pPr>
          </w:p>
          <w:p w14:paraId="05F4D8D1" w14:textId="77777777" w:rsidR="00075355" w:rsidRPr="002C60A6" w:rsidRDefault="00075355" w:rsidP="006668BA">
            <w:pPr>
              <w:rPr>
                <w:sz w:val="22"/>
                <w:szCs w:val="22"/>
              </w:rPr>
            </w:pPr>
            <w:r w:rsidRPr="002C60A6">
              <w:rPr>
                <w:sz w:val="22"/>
                <w:szCs w:val="22"/>
              </w:rPr>
              <w:t>Sysmon is your ground truth for endpoint behaviors. If an attacker touches LSASS, spawns Rubeus, or loads an Impacket binary, Sysmon sees it all.</w:t>
            </w:r>
          </w:p>
        </w:tc>
      </w:tr>
      <w:tr w:rsidR="00075355" w14:paraId="59CB6EEB" w14:textId="77777777" w:rsidTr="006668BA">
        <w:tc>
          <w:tcPr>
            <w:tcW w:w="3116" w:type="dxa"/>
            <w:vAlign w:val="center"/>
          </w:tcPr>
          <w:p w14:paraId="1990E0FC" w14:textId="77777777" w:rsidR="00075355" w:rsidRPr="002C60A6" w:rsidRDefault="00075355" w:rsidP="006668BA">
            <w:pPr>
              <w:rPr>
                <w:b/>
                <w:bCs/>
                <w:sz w:val="22"/>
                <w:szCs w:val="22"/>
              </w:rPr>
            </w:pPr>
            <w:r w:rsidRPr="002C60A6">
              <w:rPr>
                <w:b/>
                <w:bCs/>
                <w:sz w:val="22"/>
                <w:szCs w:val="22"/>
              </w:rPr>
              <w:t>Zeek</w:t>
            </w:r>
          </w:p>
        </w:tc>
        <w:tc>
          <w:tcPr>
            <w:tcW w:w="3117" w:type="dxa"/>
            <w:vAlign w:val="center"/>
          </w:tcPr>
          <w:p w14:paraId="6613D718" w14:textId="77777777" w:rsidR="00075355" w:rsidRPr="002C60A6" w:rsidRDefault="00075355" w:rsidP="006668BA">
            <w:pPr>
              <w:rPr>
                <w:sz w:val="22"/>
                <w:szCs w:val="22"/>
              </w:rPr>
            </w:pPr>
            <w:r w:rsidRPr="002C60A6">
              <w:rPr>
                <w:sz w:val="22"/>
                <w:szCs w:val="22"/>
              </w:rPr>
              <w:t>Network-level visibility into SMB, Kerberos, LDAP, DNS, NTLM, RPC, and other AD- and network-critical protocols.</w:t>
            </w:r>
          </w:p>
        </w:tc>
        <w:tc>
          <w:tcPr>
            <w:tcW w:w="3117" w:type="dxa"/>
            <w:vAlign w:val="center"/>
          </w:tcPr>
          <w:p w14:paraId="222FB2B9" w14:textId="77777777" w:rsidR="00075355" w:rsidRDefault="00075355" w:rsidP="006668BA">
            <w:pPr>
              <w:rPr>
                <w:sz w:val="22"/>
                <w:szCs w:val="22"/>
              </w:rPr>
            </w:pPr>
          </w:p>
          <w:p w14:paraId="1AE8387A" w14:textId="77777777" w:rsidR="00075355" w:rsidRPr="002C60A6" w:rsidRDefault="00075355" w:rsidP="006668BA">
            <w:pPr>
              <w:rPr>
                <w:sz w:val="22"/>
                <w:szCs w:val="22"/>
              </w:rPr>
            </w:pPr>
            <w:r w:rsidRPr="002C60A6">
              <w:rPr>
                <w:sz w:val="22"/>
                <w:szCs w:val="22"/>
              </w:rPr>
              <w:t>Zeek is how you detect NTLM relay, coercion attacks, abnormal Kerberos flows, and lateral movement at the packet level – even when endpoint logs are blind.</w:t>
            </w:r>
          </w:p>
        </w:tc>
      </w:tr>
      <w:tr w:rsidR="00075355" w14:paraId="5FAB5EE2" w14:textId="77777777" w:rsidTr="006668BA">
        <w:tc>
          <w:tcPr>
            <w:tcW w:w="3116" w:type="dxa"/>
            <w:vAlign w:val="center"/>
          </w:tcPr>
          <w:p w14:paraId="6C6B1BF6" w14:textId="77777777" w:rsidR="00075355" w:rsidRPr="002C60A6" w:rsidRDefault="00075355" w:rsidP="006668BA">
            <w:pPr>
              <w:rPr>
                <w:b/>
                <w:bCs/>
                <w:sz w:val="22"/>
                <w:szCs w:val="22"/>
              </w:rPr>
            </w:pPr>
            <w:r w:rsidRPr="002C60A6">
              <w:rPr>
                <w:b/>
                <w:bCs/>
                <w:sz w:val="22"/>
                <w:szCs w:val="22"/>
              </w:rPr>
              <w:t>Elastic (Elastic Stack)</w:t>
            </w:r>
          </w:p>
        </w:tc>
        <w:tc>
          <w:tcPr>
            <w:tcW w:w="3117" w:type="dxa"/>
            <w:vAlign w:val="center"/>
          </w:tcPr>
          <w:p w14:paraId="641CB077" w14:textId="77777777" w:rsidR="00075355" w:rsidRPr="002C60A6" w:rsidRDefault="00075355" w:rsidP="006668BA">
            <w:pPr>
              <w:rPr>
                <w:sz w:val="22"/>
                <w:szCs w:val="22"/>
              </w:rPr>
            </w:pPr>
            <w:r w:rsidRPr="002C60A6">
              <w:rPr>
                <w:sz w:val="22"/>
                <w:szCs w:val="22"/>
              </w:rPr>
              <w:t>Log ingestion, search, correlation, dashboards, and detection security engineering across Windows, AD, network, and cloud sources.</w:t>
            </w:r>
          </w:p>
        </w:tc>
        <w:tc>
          <w:tcPr>
            <w:tcW w:w="3117" w:type="dxa"/>
            <w:vAlign w:val="center"/>
          </w:tcPr>
          <w:p w14:paraId="3BAAA810" w14:textId="77777777" w:rsidR="00075355" w:rsidRDefault="00075355" w:rsidP="006668BA">
            <w:pPr>
              <w:rPr>
                <w:sz w:val="22"/>
                <w:szCs w:val="22"/>
              </w:rPr>
            </w:pPr>
          </w:p>
          <w:p w14:paraId="1CFE37B2" w14:textId="77777777" w:rsidR="00075355" w:rsidRPr="002C60A6" w:rsidRDefault="00075355" w:rsidP="006668BA">
            <w:pPr>
              <w:rPr>
                <w:sz w:val="22"/>
                <w:szCs w:val="22"/>
              </w:rPr>
            </w:pPr>
            <w:r w:rsidRPr="002C60A6">
              <w:rPr>
                <w:sz w:val="22"/>
                <w:szCs w:val="22"/>
              </w:rPr>
              <w:t>Elastic is the DIY SIEM for identity defenders. If you want custom detections for AD CS abuse, Kerberos anomalies, or ACL manipulation, Elastic gives you the freedom to build them.</w:t>
            </w:r>
          </w:p>
        </w:tc>
      </w:tr>
      <w:tr w:rsidR="00075355" w14:paraId="005ED6A9" w14:textId="77777777" w:rsidTr="006668BA">
        <w:tc>
          <w:tcPr>
            <w:tcW w:w="3116" w:type="dxa"/>
            <w:vAlign w:val="center"/>
          </w:tcPr>
          <w:p w14:paraId="4C63FF49" w14:textId="77777777" w:rsidR="00075355" w:rsidRPr="002C60A6" w:rsidRDefault="00075355" w:rsidP="006668BA">
            <w:pPr>
              <w:rPr>
                <w:b/>
                <w:bCs/>
                <w:sz w:val="22"/>
                <w:szCs w:val="22"/>
              </w:rPr>
            </w:pPr>
            <w:r w:rsidRPr="002C60A6">
              <w:rPr>
                <w:b/>
                <w:bCs/>
                <w:sz w:val="22"/>
                <w:szCs w:val="22"/>
              </w:rPr>
              <w:t>Splunk</w:t>
            </w:r>
          </w:p>
        </w:tc>
        <w:tc>
          <w:tcPr>
            <w:tcW w:w="3117" w:type="dxa"/>
            <w:vAlign w:val="center"/>
          </w:tcPr>
          <w:p w14:paraId="33455EAC" w14:textId="77777777" w:rsidR="00075355" w:rsidRPr="002C60A6" w:rsidRDefault="00075355" w:rsidP="006668BA">
            <w:pPr>
              <w:rPr>
                <w:sz w:val="22"/>
                <w:szCs w:val="22"/>
              </w:rPr>
            </w:pPr>
            <w:r w:rsidRPr="002C60A6">
              <w:rPr>
                <w:sz w:val="22"/>
                <w:szCs w:val="22"/>
              </w:rPr>
              <w:t>Enterprise SIEM with powerful search, correlation, and alerting. Ingests AD logs, Sysmon, Zeek, firewall logs, and cloud identity telemetry.</w:t>
            </w:r>
          </w:p>
        </w:tc>
        <w:tc>
          <w:tcPr>
            <w:tcW w:w="3117" w:type="dxa"/>
            <w:vAlign w:val="center"/>
          </w:tcPr>
          <w:p w14:paraId="074DCD72" w14:textId="77777777" w:rsidR="00075355" w:rsidRDefault="00075355" w:rsidP="006668BA">
            <w:pPr>
              <w:rPr>
                <w:sz w:val="22"/>
                <w:szCs w:val="22"/>
              </w:rPr>
            </w:pPr>
          </w:p>
          <w:p w14:paraId="4ECF438A" w14:textId="77777777" w:rsidR="00075355" w:rsidRPr="002C60A6" w:rsidRDefault="00075355" w:rsidP="006668BA">
            <w:pPr>
              <w:rPr>
                <w:sz w:val="22"/>
                <w:szCs w:val="22"/>
              </w:rPr>
            </w:pPr>
            <w:r w:rsidRPr="002C60A6">
              <w:rPr>
                <w:sz w:val="22"/>
                <w:szCs w:val="22"/>
              </w:rPr>
              <w:t>Splunk is the workhorse of DoD SOCs/NOCs. If you want to detect malicious BloodHound-style recon, privilege escalation chains, or suspicious LDAP queries, Splunk is where you write those detections.</w:t>
            </w:r>
          </w:p>
        </w:tc>
      </w:tr>
      <w:tr w:rsidR="00075355" w14:paraId="77A5A5EA" w14:textId="77777777" w:rsidTr="006668BA">
        <w:tc>
          <w:tcPr>
            <w:tcW w:w="3116" w:type="dxa"/>
            <w:vAlign w:val="center"/>
          </w:tcPr>
          <w:p w14:paraId="515DB67C" w14:textId="77777777" w:rsidR="00075355" w:rsidRPr="002C60A6" w:rsidRDefault="00075355" w:rsidP="006668BA">
            <w:pPr>
              <w:rPr>
                <w:b/>
                <w:bCs/>
                <w:sz w:val="22"/>
                <w:szCs w:val="22"/>
              </w:rPr>
            </w:pPr>
            <w:r w:rsidRPr="002C60A6">
              <w:rPr>
                <w:b/>
                <w:bCs/>
                <w:sz w:val="22"/>
                <w:szCs w:val="22"/>
              </w:rPr>
              <w:t>Purple Knight</w:t>
            </w:r>
          </w:p>
        </w:tc>
        <w:tc>
          <w:tcPr>
            <w:tcW w:w="3117" w:type="dxa"/>
            <w:vAlign w:val="center"/>
          </w:tcPr>
          <w:p w14:paraId="132E8985" w14:textId="77777777" w:rsidR="00075355" w:rsidRPr="002C60A6" w:rsidRDefault="00075355" w:rsidP="006668BA">
            <w:pPr>
              <w:rPr>
                <w:sz w:val="22"/>
                <w:szCs w:val="22"/>
              </w:rPr>
            </w:pPr>
            <w:r w:rsidRPr="002C60A6">
              <w:rPr>
                <w:sz w:val="22"/>
                <w:szCs w:val="22"/>
              </w:rPr>
              <w:t>AD security assessment tool that scans for misconfigurations, dangerous ACLs, privilege escalation paths, trust issues, and identity risks.</w:t>
            </w:r>
          </w:p>
        </w:tc>
        <w:tc>
          <w:tcPr>
            <w:tcW w:w="3117" w:type="dxa"/>
            <w:vAlign w:val="center"/>
          </w:tcPr>
          <w:p w14:paraId="7B5E6657" w14:textId="77777777" w:rsidR="00075355" w:rsidRDefault="00075355" w:rsidP="006668BA">
            <w:pPr>
              <w:rPr>
                <w:sz w:val="22"/>
                <w:szCs w:val="22"/>
              </w:rPr>
            </w:pPr>
          </w:p>
          <w:p w14:paraId="6F890C31" w14:textId="77777777" w:rsidR="00075355" w:rsidRPr="002C60A6" w:rsidRDefault="00075355" w:rsidP="006668BA">
            <w:pPr>
              <w:rPr>
                <w:sz w:val="22"/>
                <w:szCs w:val="22"/>
              </w:rPr>
            </w:pPr>
            <w:r w:rsidRPr="002C60A6">
              <w:rPr>
                <w:sz w:val="22"/>
                <w:szCs w:val="22"/>
              </w:rPr>
              <w:t xml:space="preserve">Purple Knight is your </w:t>
            </w:r>
            <w:r w:rsidRPr="002C60A6">
              <w:rPr>
                <w:i/>
                <w:iCs/>
                <w:sz w:val="22"/>
                <w:szCs w:val="22"/>
              </w:rPr>
              <w:t xml:space="preserve">“how bad is our AD?” </w:t>
            </w:r>
            <w:r w:rsidRPr="002C60A6">
              <w:rPr>
                <w:sz w:val="22"/>
                <w:szCs w:val="22"/>
              </w:rPr>
              <w:t>scanner. It finds the exact conditions attackers exploit with Rubeus, Impacket, and malicious BloodHound.</w:t>
            </w:r>
          </w:p>
        </w:tc>
      </w:tr>
      <w:tr w:rsidR="00075355" w14:paraId="4A7C1AD5" w14:textId="77777777" w:rsidTr="006668BA">
        <w:tc>
          <w:tcPr>
            <w:tcW w:w="3116" w:type="dxa"/>
            <w:vAlign w:val="center"/>
          </w:tcPr>
          <w:p w14:paraId="28DAF46D" w14:textId="77777777" w:rsidR="00075355" w:rsidRPr="002C60A6" w:rsidRDefault="00075355" w:rsidP="006668BA">
            <w:pPr>
              <w:rPr>
                <w:b/>
                <w:bCs/>
                <w:sz w:val="22"/>
                <w:szCs w:val="22"/>
              </w:rPr>
            </w:pPr>
            <w:r w:rsidRPr="002C60A6">
              <w:rPr>
                <w:b/>
                <w:bCs/>
                <w:sz w:val="22"/>
                <w:szCs w:val="22"/>
              </w:rPr>
              <w:t>PingCastle</w:t>
            </w:r>
          </w:p>
        </w:tc>
        <w:tc>
          <w:tcPr>
            <w:tcW w:w="3117" w:type="dxa"/>
            <w:vAlign w:val="center"/>
          </w:tcPr>
          <w:p w14:paraId="72DFBB28" w14:textId="77777777" w:rsidR="00075355" w:rsidRPr="002C60A6" w:rsidRDefault="00075355" w:rsidP="006668BA">
            <w:pPr>
              <w:rPr>
                <w:sz w:val="22"/>
                <w:szCs w:val="22"/>
              </w:rPr>
            </w:pPr>
            <w:r w:rsidRPr="002C60A6">
              <w:rPr>
                <w:sz w:val="22"/>
                <w:szCs w:val="22"/>
              </w:rPr>
              <w:t>AD health and security scanner that evaluates technical debt, privilege distribution, domain trust posture, and aging configurations.</w:t>
            </w:r>
          </w:p>
        </w:tc>
        <w:tc>
          <w:tcPr>
            <w:tcW w:w="3117" w:type="dxa"/>
            <w:vAlign w:val="center"/>
          </w:tcPr>
          <w:p w14:paraId="0C1BEB44" w14:textId="77777777" w:rsidR="00075355" w:rsidRDefault="00075355" w:rsidP="006668BA">
            <w:pPr>
              <w:rPr>
                <w:sz w:val="22"/>
                <w:szCs w:val="22"/>
              </w:rPr>
            </w:pPr>
          </w:p>
          <w:p w14:paraId="261D3B63" w14:textId="77777777" w:rsidR="00075355" w:rsidRPr="002C60A6" w:rsidRDefault="00075355" w:rsidP="006668BA">
            <w:pPr>
              <w:rPr>
                <w:sz w:val="22"/>
                <w:szCs w:val="22"/>
              </w:rPr>
            </w:pPr>
            <w:r w:rsidRPr="002C60A6">
              <w:rPr>
                <w:sz w:val="22"/>
                <w:szCs w:val="22"/>
              </w:rPr>
              <w:t>PingCastle gives you the strategic picture – the long-term weaknesses that make AD forests exploitable in the first place.</w:t>
            </w:r>
          </w:p>
        </w:tc>
      </w:tr>
      <w:tr w:rsidR="00075355" w14:paraId="39BBE7AD" w14:textId="77777777" w:rsidTr="006668BA">
        <w:tc>
          <w:tcPr>
            <w:tcW w:w="3116" w:type="dxa"/>
            <w:vAlign w:val="center"/>
          </w:tcPr>
          <w:p w14:paraId="161E3D5D" w14:textId="77777777" w:rsidR="00075355" w:rsidRPr="002C60A6" w:rsidRDefault="00075355" w:rsidP="006668BA">
            <w:pPr>
              <w:rPr>
                <w:b/>
                <w:bCs/>
                <w:sz w:val="22"/>
                <w:szCs w:val="22"/>
              </w:rPr>
            </w:pPr>
            <w:proofErr w:type="spellStart"/>
            <w:r w:rsidRPr="002C60A6">
              <w:rPr>
                <w:b/>
                <w:bCs/>
                <w:sz w:val="22"/>
                <w:szCs w:val="22"/>
              </w:rPr>
              <w:t>ADExplorer</w:t>
            </w:r>
            <w:proofErr w:type="spellEnd"/>
          </w:p>
        </w:tc>
        <w:tc>
          <w:tcPr>
            <w:tcW w:w="3117" w:type="dxa"/>
            <w:vAlign w:val="center"/>
          </w:tcPr>
          <w:p w14:paraId="2124E66A" w14:textId="77777777" w:rsidR="00075355" w:rsidRPr="002C60A6" w:rsidRDefault="00075355" w:rsidP="006668BA">
            <w:pPr>
              <w:rPr>
                <w:sz w:val="22"/>
                <w:szCs w:val="22"/>
              </w:rPr>
            </w:pPr>
            <w:r w:rsidRPr="002C60A6">
              <w:rPr>
                <w:sz w:val="22"/>
                <w:szCs w:val="22"/>
              </w:rPr>
              <w:t xml:space="preserve">GUI tool for browsing AD objects, attributes, ACLs, and schema. </w:t>
            </w:r>
            <w:proofErr w:type="gramStart"/>
            <w:r w:rsidRPr="002C60A6">
              <w:rPr>
                <w:sz w:val="22"/>
                <w:szCs w:val="22"/>
              </w:rPr>
              <w:t>Allows</w:t>
            </w:r>
            <w:proofErr w:type="gramEnd"/>
            <w:r w:rsidRPr="002C60A6">
              <w:rPr>
                <w:sz w:val="22"/>
                <w:szCs w:val="22"/>
              </w:rPr>
              <w:t xml:space="preserve"> snapshots and diffing.</w:t>
            </w:r>
          </w:p>
        </w:tc>
        <w:tc>
          <w:tcPr>
            <w:tcW w:w="3117" w:type="dxa"/>
            <w:vAlign w:val="center"/>
          </w:tcPr>
          <w:p w14:paraId="1FA82AE1" w14:textId="77777777" w:rsidR="00075355" w:rsidRDefault="00075355" w:rsidP="006668BA">
            <w:pPr>
              <w:rPr>
                <w:sz w:val="22"/>
                <w:szCs w:val="22"/>
              </w:rPr>
            </w:pPr>
          </w:p>
          <w:p w14:paraId="1181C053" w14:textId="77777777" w:rsidR="00075355" w:rsidRPr="002C60A6" w:rsidRDefault="00075355" w:rsidP="006668BA">
            <w:pPr>
              <w:rPr>
                <w:sz w:val="22"/>
                <w:szCs w:val="22"/>
              </w:rPr>
            </w:pPr>
            <w:proofErr w:type="spellStart"/>
            <w:r w:rsidRPr="002C60A6">
              <w:rPr>
                <w:sz w:val="22"/>
                <w:szCs w:val="22"/>
              </w:rPr>
              <w:t>ADExplorer</w:t>
            </w:r>
            <w:proofErr w:type="spellEnd"/>
            <w:r w:rsidRPr="002C60A6">
              <w:rPr>
                <w:sz w:val="22"/>
                <w:szCs w:val="22"/>
              </w:rPr>
              <w:t xml:space="preserve"> is how defenders inspect AD changes, validate ACLs, and investigate </w:t>
            </w:r>
            <w:r w:rsidRPr="002C60A6">
              <w:rPr>
                <w:sz w:val="22"/>
                <w:szCs w:val="22"/>
              </w:rPr>
              <w:lastRenderedPageBreak/>
              <w:t>suspicious object modifications (e.g., attacker-added DACL entries).</w:t>
            </w:r>
          </w:p>
        </w:tc>
      </w:tr>
      <w:tr w:rsidR="00075355" w14:paraId="17BE73E6" w14:textId="77777777" w:rsidTr="006668BA">
        <w:tc>
          <w:tcPr>
            <w:tcW w:w="3116" w:type="dxa"/>
            <w:vAlign w:val="center"/>
          </w:tcPr>
          <w:p w14:paraId="78B3A22C" w14:textId="77777777" w:rsidR="00075355" w:rsidRPr="002C60A6" w:rsidRDefault="00075355" w:rsidP="006668BA">
            <w:pPr>
              <w:rPr>
                <w:b/>
                <w:bCs/>
                <w:sz w:val="22"/>
                <w:szCs w:val="22"/>
              </w:rPr>
            </w:pPr>
            <w:r w:rsidRPr="002C60A6">
              <w:rPr>
                <w:b/>
                <w:bCs/>
                <w:sz w:val="22"/>
                <w:szCs w:val="22"/>
              </w:rPr>
              <w:lastRenderedPageBreak/>
              <w:t>Group Policy Management Console (GPMC)</w:t>
            </w:r>
          </w:p>
        </w:tc>
        <w:tc>
          <w:tcPr>
            <w:tcW w:w="3117" w:type="dxa"/>
            <w:vAlign w:val="center"/>
          </w:tcPr>
          <w:p w14:paraId="1E617962" w14:textId="77777777" w:rsidR="00075355" w:rsidRPr="002C60A6" w:rsidRDefault="00075355" w:rsidP="006668BA">
            <w:pPr>
              <w:rPr>
                <w:sz w:val="22"/>
                <w:szCs w:val="22"/>
              </w:rPr>
            </w:pPr>
            <w:r w:rsidRPr="002C60A6">
              <w:rPr>
                <w:sz w:val="22"/>
                <w:szCs w:val="22"/>
              </w:rPr>
              <w:t>Manages Group Policy Objects (GPOs), links, inheritance, and security filtering.</w:t>
            </w:r>
          </w:p>
        </w:tc>
        <w:tc>
          <w:tcPr>
            <w:tcW w:w="3117" w:type="dxa"/>
            <w:vAlign w:val="center"/>
          </w:tcPr>
          <w:p w14:paraId="1C7A60C5" w14:textId="77777777" w:rsidR="00075355" w:rsidRDefault="00075355" w:rsidP="006668BA">
            <w:pPr>
              <w:rPr>
                <w:sz w:val="22"/>
                <w:szCs w:val="22"/>
              </w:rPr>
            </w:pPr>
          </w:p>
          <w:p w14:paraId="1DDF39F0" w14:textId="77777777" w:rsidR="00075355" w:rsidRPr="002C60A6" w:rsidRDefault="00075355" w:rsidP="006668BA">
            <w:pPr>
              <w:rPr>
                <w:sz w:val="22"/>
                <w:szCs w:val="22"/>
              </w:rPr>
            </w:pPr>
            <w:r w:rsidRPr="002C60A6">
              <w:rPr>
                <w:sz w:val="22"/>
                <w:szCs w:val="22"/>
              </w:rPr>
              <w:t>GPMC is where you lock down workstation behaviors, enforce logging, restrict admin rights, and prevent attackers from abusing GPOs for persistence or privilege escalation.</w:t>
            </w:r>
          </w:p>
        </w:tc>
      </w:tr>
      <w:tr w:rsidR="00075355" w14:paraId="33FB2A50" w14:textId="77777777" w:rsidTr="006668BA">
        <w:tc>
          <w:tcPr>
            <w:tcW w:w="3116" w:type="dxa"/>
            <w:vAlign w:val="center"/>
          </w:tcPr>
          <w:p w14:paraId="0070EB84" w14:textId="77777777" w:rsidR="00075355" w:rsidRPr="002C60A6" w:rsidRDefault="00075355" w:rsidP="006668BA">
            <w:pPr>
              <w:rPr>
                <w:b/>
                <w:bCs/>
                <w:sz w:val="22"/>
                <w:szCs w:val="22"/>
              </w:rPr>
            </w:pPr>
            <w:r w:rsidRPr="002C60A6">
              <w:rPr>
                <w:b/>
                <w:bCs/>
                <w:sz w:val="22"/>
                <w:szCs w:val="22"/>
              </w:rPr>
              <w:t>Active Directory Administrative Center (ADAC)</w:t>
            </w:r>
          </w:p>
        </w:tc>
        <w:tc>
          <w:tcPr>
            <w:tcW w:w="3117" w:type="dxa"/>
            <w:vAlign w:val="center"/>
          </w:tcPr>
          <w:p w14:paraId="0707D9D5" w14:textId="77777777" w:rsidR="00075355" w:rsidRPr="002C60A6" w:rsidRDefault="00075355" w:rsidP="006668BA">
            <w:pPr>
              <w:rPr>
                <w:sz w:val="22"/>
                <w:szCs w:val="22"/>
              </w:rPr>
            </w:pPr>
            <w:r w:rsidRPr="002C60A6">
              <w:rPr>
                <w:sz w:val="22"/>
                <w:szCs w:val="22"/>
              </w:rPr>
              <w:t>Modern administrative GUI for managing AD users, groups, Fine-Grained Password Policies (FGPPs), and dynamic access control.</w:t>
            </w:r>
          </w:p>
        </w:tc>
        <w:tc>
          <w:tcPr>
            <w:tcW w:w="3117" w:type="dxa"/>
            <w:vAlign w:val="center"/>
          </w:tcPr>
          <w:p w14:paraId="533C80AB" w14:textId="77777777" w:rsidR="00075355" w:rsidRDefault="00075355" w:rsidP="006668BA">
            <w:pPr>
              <w:rPr>
                <w:sz w:val="22"/>
                <w:szCs w:val="22"/>
              </w:rPr>
            </w:pPr>
          </w:p>
          <w:p w14:paraId="5320FF9E" w14:textId="77777777" w:rsidR="00075355" w:rsidRPr="002C60A6" w:rsidRDefault="00075355" w:rsidP="006668BA">
            <w:pPr>
              <w:rPr>
                <w:sz w:val="22"/>
                <w:szCs w:val="22"/>
              </w:rPr>
            </w:pPr>
            <w:r w:rsidRPr="002C60A6">
              <w:rPr>
                <w:sz w:val="22"/>
                <w:szCs w:val="22"/>
              </w:rPr>
              <w:t>ADAC is how defenders manage privileged identities safely, audit group memberships, and ensure attackers haven’t slipped persistence into domain sensitive objects.</w:t>
            </w:r>
          </w:p>
        </w:tc>
      </w:tr>
      <w:tr w:rsidR="00075355" w14:paraId="6AC31E62" w14:textId="77777777" w:rsidTr="006668BA">
        <w:tc>
          <w:tcPr>
            <w:tcW w:w="3116" w:type="dxa"/>
            <w:vAlign w:val="center"/>
          </w:tcPr>
          <w:p w14:paraId="459317B4" w14:textId="77777777" w:rsidR="00075355" w:rsidRPr="002C60A6" w:rsidRDefault="00075355" w:rsidP="006668BA">
            <w:pPr>
              <w:rPr>
                <w:b/>
                <w:bCs/>
                <w:sz w:val="22"/>
                <w:szCs w:val="22"/>
              </w:rPr>
            </w:pPr>
            <w:r w:rsidRPr="002C60A6">
              <w:rPr>
                <w:b/>
                <w:bCs/>
                <w:sz w:val="22"/>
                <w:szCs w:val="22"/>
              </w:rPr>
              <w:t>Windows Event Viewer</w:t>
            </w:r>
          </w:p>
        </w:tc>
        <w:tc>
          <w:tcPr>
            <w:tcW w:w="3117" w:type="dxa"/>
            <w:vAlign w:val="center"/>
          </w:tcPr>
          <w:p w14:paraId="370129A9" w14:textId="77777777" w:rsidR="00075355" w:rsidRPr="002C60A6" w:rsidRDefault="00075355" w:rsidP="006668BA">
            <w:pPr>
              <w:rPr>
                <w:sz w:val="22"/>
                <w:szCs w:val="22"/>
              </w:rPr>
            </w:pPr>
            <w:r w:rsidRPr="002C60A6">
              <w:rPr>
                <w:sz w:val="22"/>
                <w:szCs w:val="22"/>
              </w:rPr>
              <w:t>Displays Windows logs: Security, System, Application, Directory Services, DNS Server Events, and more.</w:t>
            </w:r>
          </w:p>
        </w:tc>
        <w:tc>
          <w:tcPr>
            <w:tcW w:w="3117" w:type="dxa"/>
            <w:vAlign w:val="center"/>
          </w:tcPr>
          <w:p w14:paraId="42A806FF" w14:textId="77777777" w:rsidR="00075355" w:rsidRDefault="00075355" w:rsidP="006668BA">
            <w:pPr>
              <w:rPr>
                <w:sz w:val="22"/>
                <w:szCs w:val="22"/>
              </w:rPr>
            </w:pPr>
          </w:p>
          <w:p w14:paraId="43212CDE" w14:textId="77777777" w:rsidR="00075355" w:rsidRPr="002C60A6" w:rsidRDefault="00075355" w:rsidP="006668BA">
            <w:pPr>
              <w:rPr>
                <w:sz w:val="22"/>
                <w:szCs w:val="22"/>
              </w:rPr>
            </w:pPr>
            <w:r w:rsidRPr="002C60A6">
              <w:rPr>
                <w:sz w:val="22"/>
                <w:szCs w:val="22"/>
              </w:rPr>
              <w:t>Event Viewer is the first responder’s flashlight. It is where you confirm Kerberos failures, logon anomalies, unexpected reboots, replication events, and privilege changes before the SIEM ingests them.</w:t>
            </w:r>
          </w:p>
        </w:tc>
      </w:tr>
    </w:tbl>
    <w:p w14:paraId="7995DF6E" w14:textId="77777777" w:rsidR="00075355" w:rsidRPr="00075355" w:rsidRDefault="00075355" w:rsidP="00075355"/>
    <w:p w14:paraId="1A2E7F12" w14:textId="5F0DAD98" w:rsidR="00DC1118" w:rsidRDefault="00000000" w:rsidP="00CC1D62">
      <w:pPr>
        <w:pStyle w:val="Heading2"/>
        <w:rPr>
          <w:rFonts w:ascii="Segoe UI Emoji" w:hAnsi="Segoe UI Emoji" w:cs="Segoe UI Emoji"/>
          <w:b/>
          <w:bCs/>
          <w:color w:val="EE0000"/>
          <w:sz w:val="40"/>
          <w:szCs w:val="40"/>
        </w:rPr>
      </w:pPr>
      <w:r>
        <w:pict w14:anchorId="04CD9D06">
          <v:rect id="_x0000_i1033" style="width:0;height:1.5pt" o:hralign="center" o:hrstd="t" o:hr="t" fillcolor="#a0a0a0" stroked="f"/>
        </w:pict>
      </w:r>
    </w:p>
    <w:p w14:paraId="5D0461A2" w14:textId="77777777" w:rsidR="00670525" w:rsidRPr="00C74629" w:rsidRDefault="00670525" w:rsidP="00670525">
      <w:pPr>
        <w:pStyle w:val="Heading2"/>
        <w:rPr>
          <w:rFonts w:ascii="Courier New" w:hAnsi="Courier New" w:cs="Courier New"/>
          <w:b/>
          <w:bCs/>
          <w:color w:val="auto"/>
        </w:rPr>
      </w:pPr>
      <w:r w:rsidRPr="00C74629">
        <w:rPr>
          <w:rFonts w:ascii="Courier New" w:hAnsi="Courier New" w:cs="Courier New"/>
          <w:b/>
          <w:bCs/>
          <w:color w:val="auto"/>
        </w:rPr>
        <w:t>Operational Intent Classifications</w:t>
      </w:r>
    </w:p>
    <w:tbl>
      <w:tblPr>
        <w:tblStyle w:val="TableGrid"/>
        <w:tblW w:w="0" w:type="auto"/>
        <w:tblLook w:val="04A0" w:firstRow="1" w:lastRow="0" w:firstColumn="1" w:lastColumn="0" w:noHBand="0" w:noVBand="1"/>
      </w:tblPr>
      <w:tblGrid>
        <w:gridCol w:w="3116"/>
        <w:gridCol w:w="3117"/>
        <w:gridCol w:w="3117"/>
      </w:tblGrid>
      <w:tr w:rsidR="00670525" w14:paraId="2C20C30C" w14:textId="77777777" w:rsidTr="004A35FB">
        <w:tc>
          <w:tcPr>
            <w:tcW w:w="3116" w:type="dxa"/>
          </w:tcPr>
          <w:p w14:paraId="0C226D94" w14:textId="77777777" w:rsidR="00670525" w:rsidRPr="004A35FB" w:rsidRDefault="00670525" w:rsidP="00D71A70">
            <w:pPr>
              <w:rPr>
                <w:b/>
                <w:bCs/>
              </w:rPr>
            </w:pPr>
            <w:r>
              <w:rPr>
                <w:b/>
                <w:bCs/>
              </w:rPr>
              <w:t>Classification</w:t>
            </w:r>
          </w:p>
        </w:tc>
        <w:tc>
          <w:tcPr>
            <w:tcW w:w="3117" w:type="dxa"/>
          </w:tcPr>
          <w:p w14:paraId="1FD2858F" w14:textId="77777777" w:rsidR="00670525" w:rsidRPr="004A35FB" w:rsidRDefault="00670525" w:rsidP="00D71A70">
            <w:pPr>
              <w:rPr>
                <w:b/>
                <w:bCs/>
              </w:rPr>
            </w:pPr>
            <w:r>
              <w:rPr>
                <w:b/>
                <w:bCs/>
              </w:rPr>
              <w:t>Definition</w:t>
            </w:r>
          </w:p>
        </w:tc>
        <w:tc>
          <w:tcPr>
            <w:tcW w:w="3117" w:type="dxa"/>
          </w:tcPr>
          <w:p w14:paraId="6A5A7AAA" w14:textId="77777777" w:rsidR="00670525" w:rsidRPr="004A35FB" w:rsidRDefault="00670525" w:rsidP="00D71A70">
            <w:pPr>
              <w:rPr>
                <w:b/>
                <w:bCs/>
              </w:rPr>
            </w:pPr>
            <w:r>
              <w:rPr>
                <w:b/>
                <w:bCs/>
              </w:rPr>
              <w:t>Example Attacks</w:t>
            </w:r>
          </w:p>
        </w:tc>
      </w:tr>
      <w:tr w:rsidR="00670525" w14:paraId="7E16F341" w14:textId="77777777" w:rsidTr="004A35FB">
        <w:tc>
          <w:tcPr>
            <w:tcW w:w="3116" w:type="dxa"/>
          </w:tcPr>
          <w:p w14:paraId="7FE75D6D" w14:textId="77777777" w:rsidR="00670525" w:rsidRPr="004A35FB" w:rsidRDefault="00670525" w:rsidP="00D71A70">
            <w:pPr>
              <w:rPr>
                <w:b/>
                <w:bCs/>
              </w:rPr>
            </w:pPr>
            <w:r>
              <w:rPr>
                <w:b/>
                <w:bCs/>
              </w:rPr>
              <w:t>Tactical Identity Acquisition</w:t>
            </w:r>
          </w:p>
        </w:tc>
        <w:tc>
          <w:tcPr>
            <w:tcW w:w="3117" w:type="dxa"/>
          </w:tcPr>
          <w:p w14:paraId="69F81608" w14:textId="77777777" w:rsidR="00670525" w:rsidRDefault="00670525" w:rsidP="00D71A70">
            <w:r>
              <w:t>Obtain initial access first; obtain an initial foothold or collect identity artifacts needed to advance the operation</w:t>
            </w:r>
          </w:p>
        </w:tc>
        <w:tc>
          <w:tcPr>
            <w:tcW w:w="3117" w:type="dxa"/>
          </w:tcPr>
          <w:p w14:paraId="6D721F6C" w14:textId="77777777" w:rsidR="00670525" w:rsidRDefault="00670525">
            <w:pPr>
              <w:pStyle w:val="ListParagraph"/>
              <w:numPr>
                <w:ilvl w:val="0"/>
                <w:numId w:val="15"/>
              </w:numPr>
            </w:pPr>
            <w:r>
              <w:t>Password Spraying</w:t>
            </w:r>
          </w:p>
          <w:p w14:paraId="4E2C6F5D" w14:textId="77777777" w:rsidR="00670525" w:rsidRDefault="00670525">
            <w:pPr>
              <w:pStyle w:val="ListParagraph"/>
              <w:numPr>
                <w:ilvl w:val="0"/>
                <w:numId w:val="15"/>
              </w:numPr>
            </w:pPr>
            <w:r>
              <w:t>AS-REP Roasting</w:t>
            </w:r>
          </w:p>
          <w:p w14:paraId="19B929D0" w14:textId="77777777" w:rsidR="00670525" w:rsidRDefault="00670525">
            <w:pPr>
              <w:pStyle w:val="ListParagraph"/>
              <w:numPr>
                <w:ilvl w:val="0"/>
                <w:numId w:val="15"/>
              </w:numPr>
            </w:pPr>
            <w:r>
              <w:t>Kerberoasting</w:t>
            </w:r>
          </w:p>
          <w:p w14:paraId="6F85E108" w14:textId="77777777" w:rsidR="00670525" w:rsidRDefault="00670525">
            <w:pPr>
              <w:pStyle w:val="ListParagraph"/>
              <w:numPr>
                <w:ilvl w:val="0"/>
                <w:numId w:val="15"/>
              </w:numPr>
            </w:pPr>
            <w:r>
              <w:t>LSASS Secrets Dumping</w:t>
            </w:r>
          </w:p>
        </w:tc>
      </w:tr>
      <w:tr w:rsidR="00670525" w14:paraId="382D869F" w14:textId="77777777" w:rsidTr="004A35FB">
        <w:tc>
          <w:tcPr>
            <w:tcW w:w="3116" w:type="dxa"/>
          </w:tcPr>
          <w:p w14:paraId="517EEE7C" w14:textId="77777777" w:rsidR="00670525" w:rsidRPr="004A35FB" w:rsidRDefault="00670525" w:rsidP="00D71A70">
            <w:pPr>
              <w:rPr>
                <w:b/>
                <w:bCs/>
              </w:rPr>
            </w:pPr>
            <w:r>
              <w:rPr>
                <w:b/>
                <w:bCs/>
              </w:rPr>
              <w:t>Operational Identity Expansion</w:t>
            </w:r>
          </w:p>
        </w:tc>
        <w:tc>
          <w:tcPr>
            <w:tcW w:w="3117" w:type="dxa"/>
          </w:tcPr>
          <w:p w14:paraId="0D8FFE37" w14:textId="77777777" w:rsidR="00670525" w:rsidRDefault="00670525" w:rsidP="00D71A70">
            <w:r>
              <w:t>Increase the authority, reach, or mobility of an authorized authenticated identity</w:t>
            </w:r>
          </w:p>
        </w:tc>
        <w:tc>
          <w:tcPr>
            <w:tcW w:w="3117" w:type="dxa"/>
          </w:tcPr>
          <w:p w14:paraId="68183E6C" w14:textId="77777777" w:rsidR="00670525" w:rsidRDefault="00670525">
            <w:pPr>
              <w:pStyle w:val="ListParagraph"/>
              <w:numPr>
                <w:ilvl w:val="0"/>
                <w:numId w:val="16"/>
              </w:numPr>
            </w:pPr>
            <w:r>
              <w:t>RBCD</w:t>
            </w:r>
          </w:p>
          <w:p w14:paraId="051FA927" w14:textId="77777777" w:rsidR="00670525" w:rsidRDefault="00670525">
            <w:pPr>
              <w:pStyle w:val="ListParagraph"/>
              <w:numPr>
                <w:ilvl w:val="0"/>
                <w:numId w:val="16"/>
              </w:numPr>
            </w:pPr>
            <w:r>
              <w:t>AD CS ESC Attacks</w:t>
            </w:r>
          </w:p>
          <w:p w14:paraId="2AA8F092" w14:textId="77777777" w:rsidR="00670525" w:rsidRDefault="00670525">
            <w:pPr>
              <w:pStyle w:val="ListParagraph"/>
              <w:numPr>
                <w:ilvl w:val="0"/>
                <w:numId w:val="16"/>
              </w:numPr>
            </w:pPr>
            <w:r>
              <w:t>PetitPotam</w:t>
            </w:r>
          </w:p>
          <w:p w14:paraId="2E21DBBE" w14:textId="77777777" w:rsidR="00670525" w:rsidRDefault="00670525">
            <w:pPr>
              <w:pStyle w:val="ListParagraph"/>
              <w:numPr>
                <w:ilvl w:val="0"/>
                <w:numId w:val="16"/>
              </w:numPr>
            </w:pPr>
            <w:r>
              <w:t>NTLM Relay</w:t>
            </w:r>
          </w:p>
          <w:p w14:paraId="63F7E588" w14:textId="77777777" w:rsidR="00670525" w:rsidRDefault="00670525">
            <w:pPr>
              <w:pStyle w:val="ListParagraph"/>
              <w:numPr>
                <w:ilvl w:val="0"/>
                <w:numId w:val="16"/>
              </w:numPr>
            </w:pPr>
            <w:r>
              <w:t>Passback Attacks</w:t>
            </w:r>
          </w:p>
        </w:tc>
      </w:tr>
      <w:tr w:rsidR="00670525" w14:paraId="3520CCAA" w14:textId="77777777" w:rsidTr="004A35FB">
        <w:tc>
          <w:tcPr>
            <w:tcW w:w="3116" w:type="dxa"/>
          </w:tcPr>
          <w:p w14:paraId="45925109" w14:textId="77777777" w:rsidR="00670525" w:rsidRPr="004A35FB" w:rsidRDefault="00670525" w:rsidP="00D71A70">
            <w:pPr>
              <w:rPr>
                <w:b/>
                <w:bCs/>
              </w:rPr>
            </w:pPr>
            <w:r>
              <w:rPr>
                <w:b/>
                <w:bCs/>
              </w:rPr>
              <w:lastRenderedPageBreak/>
              <w:t>Strategic Identity Dominance</w:t>
            </w:r>
          </w:p>
        </w:tc>
        <w:tc>
          <w:tcPr>
            <w:tcW w:w="3117" w:type="dxa"/>
          </w:tcPr>
          <w:p w14:paraId="193BA6DB" w14:textId="77777777" w:rsidR="00670525" w:rsidRDefault="00670525" w:rsidP="00D71A70">
            <w:r>
              <w:t>Assume control over enterprise identity infrastructure, rendering trust unreliable or irrecoverable without major remediation and reconstruction</w:t>
            </w:r>
          </w:p>
        </w:tc>
        <w:tc>
          <w:tcPr>
            <w:tcW w:w="3117" w:type="dxa"/>
          </w:tcPr>
          <w:p w14:paraId="207CD835" w14:textId="77777777" w:rsidR="00670525" w:rsidRDefault="00670525">
            <w:pPr>
              <w:pStyle w:val="ListParagraph"/>
              <w:numPr>
                <w:ilvl w:val="0"/>
                <w:numId w:val="17"/>
              </w:numPr>
            </w:pPr>
            <w:r>
              <w:t>Pulling the DIT</w:t>
            </w:r>
          </w:p>
          <w:p w14:paraId="707F2904" w14:textId="77777777" w:rsidR="00670525" w:rsidRDefault="00670525">
            <w:pPr>
              <w:pStyle w:val="ListParagraph"/>
              <w:numPr>
                <w:ilvl w:val="0"/>
                <w:numId w:val="17"/>
              </w:numPr>
            </w:pPr>
            <w:r>
              <w:t>DCSync</w:t>
            </w:r>
          </w:p>
          <w:p w14:paraId="59556E65" w14:textId="77777777" w:rsidR="00670525" w:rsidRDefault="00670525">
            <w:pPr>
              <w:pStyle w:val="ListParagraph"/>
              <w:numPr>
                <w:ilvl w:val="0"/>
                <w:numId w:val="17"/>
              </w:numPr>
            </w:pPr>
            <w:r>
              <w:t>Golden Ticket</w:t>
            </w:r>
          </w:p>
          <w:p w14:paraId="3D7900EB" w14:textId="77777777" w:rsidR="00670525" w:rsidRDefault="00670525">
            <w:pPr>
              <w:pStyle w:val="ListParagraph"/>
              <w:numPr>
                <w:ilvl w:val="0"/>
                <w:numId w:val="17"/>
              </w:numPr>
            </w:pPr>
            <w:r>
              <w:t>DCShadow</w:t>
            </w:r>
          </w:p>
          <w:p w14:paraId="6625043F" w14:textId="77777777" w:rsidR="00670525" w:rsidRDefault="00670525">
            <w:pPr>
              <w:pStyle w:val="ListParagraph"/>
              <w:numPr>
                <w:ilvl w:val="0"/>
                <w:numId w:val="17"/>
              </w:numPr>
            </w:pPr>
            <w:r>
              <w:t>Skeleton Key</w:t>
            </w:r>
          </w:p>
        </w:tc>
      </w:tr>
    </w:tbl>
    <w:p w14:paraId="46585F30" w14:textId="77777777" w:rsidR="00670525" w:rsidRDefault="00670525" w:rsidP="00670525"/>
    <w:p w14:paraId="3B0507FD" w14:textId="4B4DF18F" w:rsidR="00670525" w:rsidRDefault="00000000" w:rsidP="00670525">
      <w:pPr>
        <w:pStyle w:val="Heading2"/>
      </w:pPr>
      <w:r>
        <w:pict w14:anchorId="4B104C5A">
          <v:rect id="_x0000_i1034" style="width:0;height:1.5pt" o:hralign="center" o:hrstd="t" o:hr="t" fillcolor="#a0a0a0" stroked="f"/>
        </w:pict>
      </w:r>
    </w:p>
    <w:p w14:paraId="47488E93" w14:textId="4D5E703F" w:rsidR="00670525" w:rsidRPr="00C74629" w:rsidRDefault="00670525" w:rsidP="00670525">
      <w:pPr>
        <w:pStyle w:val="Heading2"/>
        <w:rPr>
          <w:rFonts w:ascii="Courier New" w:hAnsi="Courier New" w:cs="Courier New"/>
          <w:b/>
          <w:bCs/>
          <w:color w:val="auto"/>
        </w:rPr>
      </w:pPr>
      <w:r w:rsidRPr="00C74629">
        <w:rPr>
          <w:rFonts w:ascii="Courier New" w:hAnsi="Courier New" w:cs="Courier New"/>
          <w:b/>
          <w:bCs/>
          <w:color w:val="auto"/>
        </w:rPr>
        <w:t>Editorial Rules (Locked)</w:t>
      </w:r>
    </w:p>
    <w:p w14:paraId="45928AF3" w14:textId="77777777" w:rsidR="00670525" w:rsidRDefault="00670525" w:rsidP="00670525">
      <w:pPr>
        <w:rPr>
          <w:b/>
          <w:bCs/>
        </w:rPr>
      </w:pPr>
      <w:r>
        <w:rPr>
          <w:b/>
          <w:bCs/>
        </w:rPr>
        <w:t>Rule 1</w:t>
      </w:r>
      <w:r>
        <w:rPr>
          <w:b/>
          <w:bCs/>
        </w:rPr>
        <w:br/>
      </w:r>
      <w:r>
        <w:t xml:space="preserve">Every attack has </w:t>
      </w:r>
      <w:r>
        <w:rPr>
          <w:b/>
          <w:bCs/>
        </w:rPr>
        <w:t>one primary instructional home.</w:t>
      </w:r>
    </w:p>
    <w:p w14:paraId="21E9552F" w14:textId="77777777" w:rsidR="00670525" w:rsidRDefault="00670525" w:rsidP="00670525">
      <w:r>
        <w:rPr>
          <w:b/>
          <w:bCs/>
        </w:rPr>
        <w:t>Rule 2</w:t>
      </w:r>
      <w:r>
        <w:rPr>
          <w:b/>
          <w:bCs/>
        </w:rPr>
        <w:br/>
      </w:r>
      <w:r>
        <w:t xml:space="preserve">Later chapters may </w:t>
      </w:r>
      <w:r>
        <w:rPr>
          <w:b/>
          <w:bCs/>
        </w:rPr>
        <w:t xml:space="preserve">apply, extend, </w:t>
      </w:r>
      <w:r>
        <w:t xml:space="preserve">or </w:t>
      </w:r>
      <w:r>
        <w:rPr>
          <w:b/>
          <w:bCs/>
        </w:rPr>
        <w:t>reference</w:t>
      </w:r>
      <w:r>
        <w:t xml:space="preserve"> the attack, but they do not reteach it.</w:t>
      </w:r>
    </w:p>
    <w:p w14:paraId="0F75BBCD" w14:textId="77777777" w:rsidR="00670525" w:rsidRDefault="00670525" w:rsidP="00670525">
      <w:r>
        <w:rPr>
          <w:b/>
          <w:bCs/>
        </w:rPr>
        <w:t>Rule 3</w:t>
      </w:r>
      <w:r>
        <w:rPr>
          <w:b/>
          <w:bCs/>
        </w:rPr>
        <w:br/>
      </w:r>
      <w:r>
        <w:t>Every attack is analyzed through the same lenses:</w:t>
      </w:r>
    </w:p>
    <w:p w14:paraId="32B26524" w14:textId="77777777" w:rsidR="00670525" w:rsidRDefault="00670525">
      <w:pPr>
        <w:pStyle w:val="ListParagraph"/>
        <w:numPr>
          <w:ilvl w:val="0"/>
          <w:numId w:val="18"/>
        </w:numPr>
      </w:pPr>
      <w:r>
        <w:t>Engineering Perspective</w:t>
      </w:r>
    </w:p>
    <w:p w14:paraId="00DEDC5D" w14:textId="77777777" w:rsidR="00670525" w:rsidRDefault="00670525">
      <w:pPr>
        <w:pStyle w:val="ListParagraph"/>
        <w:numPr>
          <w:ilvl w:val="0"/>
          <w:numId w:val="18"/>
        </w:numPr>
      </w:pPr>
      <w:r>
        <w:t>Operational Perspective</w:t>
      </w:r>
    </w:p>
    <w:p w14:paraId="00B89DCD" w14:textId="77777777" w:rsidR="00670525" w:rsidRDefault="00670525">
      <w:pPr>
        <w:pStyle w:val="ListParagraph"/>
        <w:numPr>
          <w:ilvl w:val="0"/>
          <w:numId w:val="18"/>
        </w:numPr>
      </w:pPr>
      <w:r>
        <w:t>Offensive Perspective</w:t>
      </w:r>
    </w:p>
    <w:p w14:paraId="458A75EC" w14:textId="77777777" w:rsidR="00670525" w:rsidRDefault="00670525">
      <w:pPr>
        <w:pStyle w:val="ListParagraph"/>
        <w:numPr>
          <w:ilvl w:val="0"/>
          <w:numId w:val="18"/>
        </w:numPr>
      </w:pPr>
      <w:r>
        <w:t>Defensive Perspective</w:t>
      </w:r>
    </w:p>
    <w:p w14:paraId="6BDAC9C4" w14:textId="77777777" w:rsidR="00670525" w:rsidRDefault="00670525">
      <w:pPr>
        <w:pStyle w:val="ListParagraph"/>
        <w:numPr>
          <w:ilvl w:val="0"/>
          <w:numId w:val="18"/>
        </w:numPr>
      </w:pPr>
      <w:r>
        <w:t>Identity Perspective</w:t>
      </w:r>
    </w:p>
    <w:p w14:paraId="437B4C6E" w14:textId="77777777" w:rsidR="00670525" w:rsidRDefault="00670525">
      <w:pPr>
        <w:pStyle w:val="ListParagraph"/>
        <w:numPr>
          <w:ilvl w:val="0"/>
          <w:numId w:val="18"/>
        </w:numPr>
      </w:pPr>
      <w:r>
        <w:t>FICAM Perspective</w:t>
      </w:r>
    </w:p>
    <w:p w14:paraId="6C2FE4E9" w14:textId="77777777" w:rsidR="00670525" w:rsidRDefault="00670525">
      <w:pPr>
        <w:pStyle w:val="ListParagraph"/>
        <w:numPr>
          <w:ilvl w:val="0"/>
          <w:numId w:val="18"/>
        </w:numPr>
      </w:pPr>
      <w:r>
        <w:t>Zero Trust Perspective</w:t>
      </w:r>
    </w:p>
    <w:p w14:paraId="046DAD64" w14:textId="77777777" w:rsidR="00670525" w:rsidRDefault="00670525">
      <w:pPr>
        <w:pStyle w:val="ListParagraph"/>
        <w:numPr>
          <w:ilvl w:val="0"/>
          <w:numId w:val="18"/>
        </w:numPr>
      </w:pPr>
      <w:r>
        <w:t>Federal / DoD Mission Perspective</w:t>
      </w:r>
    </w:p>
    <w:p w14:paraId="7EA19AC8" w14:textId="77777777" w:rsidR="00670525" w:rsidRDefault="00670525">
      <w:pPr>
        <w:pStyle w:val="ListParagraph"/>
        <w:numPr>
          <w:ilvl w:val="0"/>
          <w:numId w:val="18"/>
        </w:numPr>
      </w:pPr>
      <w:r>
        <w:t>MITRE ATT&amp;CK Perspective</w:t>
      </w:r>
    </w:p>
    <w:p w14:paraId="18BBF979" w14:textId="77777777" w:rsidR="00670525" w:rsidRDefault="00670525">
      <w:pPr>
        <w:pStyle w:val="ListParagraph"/>
        <w:numPr>
          <w:ilvl w:val="0"/>
          <w:numId w:val="18"/>
        </w:numPr>
      </w:pPr>
      <w:r>
        <w:t>Attacker Journal</w:t>
      </w:r>
    </w:p>
    <w:p w14:paraId="7E5E5286" w14:textId="77777777" w:rsidR="00670525" w:rsidRDefault="00670525">
      <w:pPr>
        <w:pStyle w:val="ListParagraph"/>
        <w:numPr>
          <w:ilvl w:val="0"/>
          <w:numId w:val="18"/>
        </w:numPr>
      </w:pPr>
      <w:r>
        <w:t>Defender Journal</w:t>
      </w:r>
    </w:p>
    <w:p w14:paraId="0390C808" w14:textId="77777777" w:rsidR="00670525" w:rsidRDefault="00670525">
      <w:pPr>
        <w:pStyle w:val="ListParagraph"/>
        <w:numPr>
          <w:ilvl w:val="0"/>
          <w:numId w:val="18"/>
        </w:numPr>
      </w:pPr>
      <w:r>
        <w:t>Junior Engineer Notebook</w:t>
      </w:r>
    </w:p>
    <w:p w14:paraId="64569D5E" w14:textId="77777777" w:rsidR="00670525" w:rsidRDefault="00670525">
      <w:pPr>
        <w:pStyle w:val="ListParagraph"/>
        <w:numPr>
          <w:ilvl w:val="0"/>
          <w:numId w:val="18"/>
        </w:numPr>
      </w:pPr>
      <w:r>
        <w:t>Lessons Learned &amp; Key Takeaways</w:t>
      </w:r>
    </w:p>
    <w:p w14:paraId="69DFFD68" w14:textId="77777777" w:rsidR="00670525" w:rsidRDefault="00670525" w:rsidP="00670525"/>
    <w:p w14:paraId="51096BF3" w14:textId="77777777" w:rsidR="00670525" w:rsidRDefault="00670525" w:rsidP="00670525"/>
    <w:p w14:paraId="09BABEDE" w14:textId="0F017FC0" w:rsidR="00670525" w:rsidRDefault="00000000" w:rsidP="00670525">
      <w:pPr>
        <w:pStyle w:val="Heading2"/>
      </w:pPr>
      <w:r>
        <w:lastRenderedPageBreak/>
        <w:pict w14:anchorId="5C38EDA3">
          <v:rect id="_x0000_i1035" style="width:0;height:1.5pt" o:hralign="center" o:hrstd="t" o:hr="t" fillcolor="#a0a0a0" stroked="f"/>
        </w:pict>
      </w:r>
    </w:p>
    <w:p w14:paraId="717F3C11" w14:textId="0838E520" w:rsidR="00670525" w:rsidRPr="00C74629" w:rsidRDefault="00670525" w:rsidP="00670525">
      <w:pPr>
        <w:pStyle w:val="Heading2"/>
        <w:rPr>
          <w:rFonts w:ascii="Courier New" w:hAnsi="Courier New" w:cs="Courier New"/>
          <w:b/>
          <w:bCs/>
          <w:color w:val="auto"/>
        </w:rPr>
      </w:pPr>
      <w:r w:rsidRPr="00C74629">
        <w:rPr>
          <w:rFonts w:ascii="Courier New" w:hAnsi="Courier New" w:cs="Courier New"/>
          <w:b/>
          <w:bCs/>
          <w:color w:val="auto"/>
        </w:rPr>
        <w:t>Standards, Security Frameworks, and Guidance Covered</w:t>
      </w:r>
    </w:p>
    <w:p w14:paraId="39303C81" w14:textId="77777777" w:rsidR="00670525" w:rsidRDefault="00670525">
      <w:pPr>
        <w:pStyle w:val="ListParagraph"/>
        <w:numPr>
          <w:ilvl w:val="0"/>
          <w:numId w:val="34"/>
        </w:numPr>
      </w:pPr>
      <w:r>
        <w:t>NIST SP 800-53</w:t>
      </w:r>
    </w:p>
    <w:p w14:paraId="0A8E0319" w14:textId="77777777" w:rsidR="00670525" w:rsidRDefault="00670525">
      <w:pPr>
        <w:pStyle w:val="ListParagraph"/>
        <w:numPr>
          <w:ilvl w:val="0"/>
          <w:numId w:val="34"/>
        </w:numPr>
      </w:pPr>
      <w:r>
        <w:t>NIST SP 800-63</w:t>
      </w:r>
    </w:p>
    <w:p w14:paraId="05198E95" w14:textId="77777777" w:rsidR="00670525" w:rsidRDefault="00670525">
      <w:pPr>
        <w:pStyle w:val="ListParagraph"/>
        <w:numPr>
          <w:ilvl w:val="0"/>
          <w:numId w:val="34"/>
        </w:numPr>
      </w:pPr>
      <w:r>
        <w:t>NIST Cybersecurity Framework (NIST CSF)</w:t>
      </w:r>
    </w:p>
    <w:p w14:paraId="407F9BF5" w14:textId="77777777" w:rsidR="00670525" w:rsidRDefault="00670525">
      <w:pPr>
        <w:pStyle w:val="ListParagraph"/>
        <w:numPr>
          <w:ilvl w:val="0"/>
          <w:numId w:val="34"/>
        </w:numPr>
      </w:pPr>
      <w:r>
        <w:t>NIST Risk Management Framework (NIST RMF)</w:t>
      </w:r>
    </w:p>
    <w:p w14:paraId="7A8ED7D3" w14:textId="77777777" w:rsidR="00670525" w:rsidRDefault="00670525">
      <w:pPr>
        <w:pStyle w:val="ListParagraph"/>
        <w:numPr>
          <w:ilvl w:val="0"/>
          <w:numId w:val="34"/>
        </w:numPr>
      </w:pPr>
      <w:r>
        <w:t>CISA guidance</w:t>
      </w:r>
    </w:p>
    <w:p w14:paraId="54FAA0FA" w14:textId="77777777" w:rsidR="00670525" w:rsidRDefault="00670525">
      <w:pPr>
        <w:pStyle w:val="ListParagraph"/>
        <w:numPr>
          <w:ilvl w:val="0"/>
          <w:numId w:val="34"/>
        </w:numPr>
      </w:pPr>
      <w:r>
        <w:t>FICAM architecture</w:t>
      </w:r>
    </w:p>
    <w:p w14:paraId="2DFE833E" w14:textId="77777777" w:rsidR="00670525" w:rsidRDefault="00670525">
      <w:pPr>
        <w:pStyle w:val="ListParagraph"/>
        <w:numPr>
          <w:ilvl w:val="0"/>
          <w:numId w:val="34"/>
        </w:numPr>
      </w:pPr>
      <w:r>
        <w:t>Zero Trust Architecture (ZTA)</w:t>
      </w:r>
    </w:p>
    <w:p w14:paraId="17FDB4FF" w14:textId="77777777" w:rsidR="00670525" w:rsidRDefault="00670525">
      <w:pPr>
        <w:pStyle w:val="ListParagraph"/>
        <w:numPr>
          <w:ilvl w:val="0"/>
          <w:numId w:val="34"/>
        </w:numPr>
      </w:pPr>
      <w:r>
        <w:t>DISA STIGs and SRGs</w:t>
      </w:r>
    </w:p>
    <w:p w14:paraId="7B155B72" w14:textId="77777777" w:rsidR="00670525" w:rsidRDefault="00670525">
      <w:pPr>
        <w:pStyle w:val="ListParagraph"/>
        <w:numPr>
          <w:ilvl w:val="0"/>
          <w:numId w:val="34"/>
        </w:numPr>
      </w:pPr>
      <w:r>
        <w:t>MITRE ATT&amp;CK Framework</w:t>
      </w:r>
    </w:p>
    <w:p w14:paraId="7D62292F" w14:textId="77777777" w:rsidR="00670525" w:rsidRDefault="00670525">
      <w:pPr>
        <w:pStyle w:val="ListParagraph"/>
        <w:numPr>
          <w:ilvl w:val="0"/>
          <w:numId w:val="34"/>
        </w:numPr>
      </w:pPr>
      <w:r>
        <w:t>MITRE D3FEND Framework</w:t>
      </w:r>
    </w:p>
    <w:p w14:paraId="39D2EB2F" w14:textId="77777777" w:rsidR="00670525" w:rsidRPr="00075355" w:rsidRDefault="00670525">
      <w:pPr>
        <w:pStyle w:val="ListParagraph"/>
        <w:numPr>
          <w:ilvl w:val="0"/>
          <w:numId w:val="34"/>
        </w:numPr>
      </w:pPr>
      <w:r>
        <w:t>Microsoft Security Baselines</w:t>
      </w:r>
    </w:p>
    <w:p w14:paraId="70F75EFF" w14:textId="489E459E" w:rsidR="00670525" w:rsidRDefault="00000000" w:rsidP="00CC1D62">
      <w:pPr>
        <w:pStyle w:val="Heading2"/>
        <w:rPr>
          <w:rFonts w:ascii="Segoe UI Emoji" w:hAnsi="Segoe UI Emoji" w:cs="Segoe UI Emoji"/>
          <w:b/>
          <w:bCs/>
          <w:color w:val="EE0000"/>
          <w:sz w:val="40"/>
          <w:szCs w:val="40"/>
        </w:rPr>
      </w:pPr>
      <w:r>
        <w:pict w14:anchorId="478EB40E">
          <v:rect id="_x0000_i1036" style="width:0;height:1.5pt" o:hralign="center" o:hrstd="t" o:hr="t" fillcolor="#a0a0a0" stroked="f"/>
        </w:pict>
      </w:r>
    </w:p>
    <w:p w14:paraId="6CBE0940" w14:textId="7F72C4DD" w:rsidR="00890F61" w:rsidRPr="00C74629" w:rsidRDefault="007A2A49" w:rsidP="00CC1D62">
      <w:pPr>
        <w:pStyle w:val="Heading2"/>
        <w:rPr>
          <w:rFonts w:ascii="Courier New" w:hAnsi="Courier New" w:cs="Courier New"/>
          <w:color w:val="EE0000"/>
          <w:sz w:val="36"/>
          <w:szCs w:val="36"/>
        </w:rPr>
      </w:pPr>
      <w:r w:rsidRPr="00C74629">
        <w:rPr>
          <w:rFonts w:ascii="Segoe UI Emoji" w:hAnsi="Segoe UI Emoji" w:cs="Segoe UI Emoji"/>
          <w:b/>
          <w:bCs/>
          <w:color w:val="EE0000"/>
          <w:sz w:val="40"/>
          <w:szCs w:val="40"/>
        </w:rPr>
        <w:t>🔒</w:t>
      </w:r>
      <w:r w:rsidR="00890F61" w:rsidRPr="00C74629">
        <w:rPr>
          <w:rFonts w:ascii="Courier New" w:hAnsi="Courier New" w:cs="Courier New"/>
          <w:b/>
          <w:bCs/>
          <w:color w:val="auto"/>
          <w:sz w:val="36"/>
          <w:szCs w:val="36"/>
        </w:rPr>
        <w:t>Module 1/Chapter 1 v2.0 – Foundations of Identity Security: Active Directory, FICAM, and the Modern Enterprise</w:t>
      </w:r>
    </w:p>
    <w:p w14:paraId="1BED4756" w14:textId="550D8EE4" w:rsidR="004411D6" w:rsidRPr="00895654" w:rsidRDefault="004411D6" w:rsidP="004411D6">
      <w:pPr>
        <w:jc w:val="center"/>
        <w:rPr>
          <w:rFonts w:ascii="Syne" w:hAnsi="Syne"/>
          <w:b/>
          <w:bCs/>
          <w:color w:val="FF0066"/>
          <w:sz w:val="40"/>
          <w:szCs w:val="40"/>
        </w:rPr>
      </w:pPr>
      <w:r w:rsidRPr="00895654">
        <w:rPr>
          <w:rFonts w:ascii="Syne" w:hAnsi="Syne"/>
          <w:b/>
          <w:bCs/>
          <w:color w:val="FF0066"/>
          <w:sz w:val="40"/>
          <w:szCs w:val="40"/>
        </w:rPr>
        <w:t>Module 1 Operational Intent &amp; Knowledge Ownership Matrix</w:t>
      </w:r>
    </w:p>
    <w:p w14:paraId="6B7FABC3" w14:textId="0E065019" w:rsidR="004411D6" w:rsidRDefault="004411D6" w:rsidP="006F6840">
      <w:pPr>
        <w:rPr>
          <w:rFonts w:ascii="Syne" w:hAnsi="Syne"/>
          <w:b/>
          <w:bCs/>
          <w:sz w:val="32"/>
          <w:szCs w:val="32"/>
        </w:rPr>
      </w:pPr>
      <w:r>
        <w:rPr>
          <w:rFonts w:ascii="Syne" w:hAnsi="Syne"/>
          <w:b/>
          <w:bCs/>
          <w:sz w:val="32"/>
          <w:szCs w:val="32"/>
        </w:rPr>
        <w:t>Module Title</w:t>
      </w:r>
    </w:p>
    <w:p w14:paraId="3C997ECB" w14:textId="5380D71C" w:rsidR="004411D6" w:rsidRPr="004411D6" w:rsidRDefault="004411D6" w:rsidP="006F6840">
      <w:pPr>
        <w:rPr>
          <w:rFonts w:ascii="Syne" w:hAnsi="Syne"/>
          <w:b/>
          <w:bCs/>
          <w:sz w:val="36"/>
          <w:szCs w:val="36"/>
        </w:rPr>
      </w:pPr>
      <w:r w:rsidRPr="004411D6">
        <w:rPr>
          <w:rFonts w:ascii="Syne" w:hAnsi="Syne"/>
          <w:b/>
          <w:bCs/>
          <w:sz w:val="36"/>
          <w:szCs w:val="36"/>
        </w:rPr>
        <w:t>Foundations of Identity Security: Active Directory, FICAM, and the Modern Enterprise</w:t>
      </w:r>
    </w:p>
    <w:p w14:paraId="01DE3D07" w14:textId="07BAB3DD" w:rsidR="006F6840" w:rsidRPr="00811DC0" w:rsidRDefault="00EB68FE" w:rsidP="006F6840">
      <w:pPr>
        <w:rPr>
          <w:rFonts w:ascii="Syne" w:hAnsi="Syne"/>
          <w:b/>
          <w:bCs/>
          <w:sz w:val="32"/>
          <w:szCs w:val="32"/>
        </w:rPr>
      </w:pPr>
      <w:r w:rsidRPr="00DC23EC">
        <w:rPr>
          <w:rFonts w:ascii="Syne" w:hAnsi="Syne"/>
          <w:b/>
          <w:bCs/>
          <w:sz w:val="32"/>
          <w:szCs w:val="32"/>
        </w:rPr>
        <w:t>Operational Intent</w:t>
      </w:r>
    </w:p>
    <w:p w14:paraId="2E284CEC" w14:textId="6C6EDFDE" w:rsidR="006F6840" w:rsidRDefault="00DC23EC" w:rsidP="00EB68FE">
      <w:r>
        <w:t>Establish identity as the foundational security boundary and primary control plane of modern enterprise environments, teaching readers to evaluate every authentication decision, authorization assertion, credential, and trust relationship as a security-critical event that directly impacts federal, defense, intelligence, and mission-partner operations.</w:t>
      </w:r>
    </w:p>
    <w:p w14:paraId="541C414D" w14:textId="5D18E208" w:rsidR="00EB68FE" w:rsidRPr="00811DC0" w:rsidRDefault="00EB68FE" w:rsidP="00EB68FE">
      <w:pPr>
        <w:rPr>
          <w:rFonts w:ascii="Syne" w:hAnsi="Syne"/>
          <w:b/>
          <w:bCs/>
          <w:sz w:val="32"/>
          <w:szCs w:val="32"/>
        </w:rPr>
      </w:pPr>
      <w:r w:rsidRPr="008B6B31">
        <w:rPr>
          <w:rFonts w:ascii="Syne" w:hAnsi="Syne"/>
          <w:b/>
          <w:bCs/>
          <w:sz w:val="32"/>
          <w:szCs w:val="32"/>
        </w:rPr>
        <w:lastRenderedPageBreak/>
        <w:t>Educational Objectives</w:t>
      </w:r>
    </w:p>
    <w:p w14:paraId="5AB4D698" w14:textId="015B1939" w:rsidR="006F6840" w:rsidRPr="006F6840" w:rsidRDefault="008B6B31" w:rsidP="00EB68FE">
      <w:r>
        <w:t>Upon completion of this module, the reader should understand why enterprise identity has become the primary attack surface within modern federal, Department of Defense (DoD), Intelligence Community (IC), and mission-partner environments. The reader will recognize that identities, credentials, authentication systems, authorization mechanisms, and trust relationships – not networks, servers, or endpoints alone – constitute the core battlefield for offensive operators, assessors, defenders, and identity security engineers. This module establishes the conceptual framework upon which the entire book is built, explaining why Active Directory, Microsoft Entra ID, Federal Identity, Credential, and Access Management (FICAM), Zero Trust, and identity governance matter as strategic imperatives before introducing the technical, offensive, defensive, and operational material that follows.</w:t>
      </w:r>
    </w:p>
    <w:p w14:paraId="44DB79E1" w14:textId="70D0FD0D" w:rsidR="00EB68FE" w:rsidRPr="00811DC0" w:rsidRDefault="00EB68FE" w:rsidP="00EB68FE">
      <w:pPr>
        <w:rPr>
          <w:rFonts w:ascii="Syne" w:hAnsi="Syne"/>
          <w:b/>
          <w:bCs/>
          <w:sz w:val="32"/>
          <w:szCs w:val="32"/>
        </w:rPr>
      </w:pPr>
      <w:r w:rsidRPr="0029040A">
        <w:rPr>
          <w:rFonts w:ascii="Syne" w:hAnsi="Syne"/>
          <w:b/>
          <w:bCs/>
          <w:sz w:val="32"/>
          <w:szCs w:val="32"/>
        </w:rPr>
        <w:t>Identity Lifecycle Phase: Identity Awareness</w:t>
      </w:r>
    </w:p>
    <w:p w14:paraId="1AC6399B" w14:textId="1834C9A0" w:rsidR="006F6840" w:rsidRPr="006F6840" w:rsidRDefault="00925FDC" w:rsidP="00EB68FE">
      <w:r>
        <w:t>This module introduces identity as the foundational strategic resource upon which authentication, authorization, governance, trust relationships, and mission assurance are built across the enterprise. It establishes the reader’s identity-first mindset without yet addressing identity governance in depth, identity infrastructure engineering, Active Directory administration, or specific offensive and defensive techniques. Implementation details, administrative procedures, and attack methodologies are intentionally excluded; the purpose of this module is to frame identity as the primary substrate of enterprise security before the curriculum advances to federal identity governance in Module 2.</w:t>
      </w:r>
    </w:p>
    <w:p w14:paraId="32355249" w14:textId="0E2B3B2F" w:rsidR="00323D95" w:rsidRPr="00811DC0" w:rsidRDefault="00323D95" w:rsidP="00EB68FE">
      <w:pPr>
        <w:rPr>
          <w:rFonts w:ascii="Syne" w:hAnsi="Syne"/>
          <w:b/>
          <w:bCs/>
          <w:sz w:val="32"/>
          <w:szCs w:val="32"/>
        </w:rPr>
      </w:pPr>
      <w:r w:rsidRPr="00925FDC">
        <w:rPr>
          <w:rFonts w:ascii="Syne" w:hAnsi="Syne"/>
          <w:b/>
          <w:bCs/>
          <w:sz w:val="32"/>
          <w:szCs w:val="32"/>
        </w:rPr>
        <w:t>Adversary Lifecycle Phase: Pre-Operational Context</w:t>
      </w:r>
    </w:p>
    <w:p w14:paraId="6DEB7870" w14:textId="16CF855E" w:rsidR="00323D95" w:rsidRPr="00323D95" w:rsidRDefault="0025648C" w:rsidP="00EB68FE">
      <w:r>
        <w:t>This module intentionally precedes the adversarial attack chain lifecycle. No offensive operations – reconnaissance, enumeration, initial access, credential acquisition, privilege escalation, lateral movement, persistence, detection, or recovery – are introduced here; these phases are deferred to later modules. Instead, readers develop the strategic understanding necessary to appreciate why adversaries target enterprise identity infrastructures before learning how various attacks occur. The module introduces the high-level identity attack lifecycle as a conceptual framework, establishing the contextual foundation needed and required to evaluate subsequent offensive and defensive content through an informed, mission-oriented lens.</w:t>
      </w:r>
    </w:p>
    <w:p w14:paraId="447FEC0B" w14:textId="156AA2B6" w:rsidR="00EB68FE" w:rsidRPr="00811DC0" w:rsidRDefault="00EB68FE" w:rsidP="00EB68FE">
      <w:pPr>
        <w:rPr>
          <w:rFonts w:ascii="Syne" w:hAnsi="Syne"/>
          <w:b/>
          <w:bCs/>
          <w:sz w:val="32"/>
          <w:szCs w:val="32"/>
        </w:rPr>
      </w:pPr>
      <w:r w:rsidRPr="00BB5459">
        <w:rPr>
          <w:rFonts w:ascii="Syne" w:hAnsi="Syne"/>
          <w:b/>
          <w:bCs/>
          <w:sz w:val="32"/>
          <w:szCs w:val="32"/>
        </w:rPr>
        <w:t>Primary Knowledge Ownership</w:t>
      </w:r>
    </w:p>
    <w:p w14:paraId="26917300" w14:textId="168AF3F6" w:rsidR="00323D95" w:rsidRPr="006A18A9" w:rsidRDefault="006A18A9" w:rsidP="00323D95">
      <w:r>
        <w:t>Module 1 establishes the foundational concepts upon which the entire book is built. Upon completion, the reader will understand:</w:t>
      </w:r>
    </w:p>
    <w:p w14:paraId="2D2BFD78" w14:textId="666A06F1" w:rsidR="006A18A9" w:rsidRPr="006A18A9" w:rsidRDefault="006A18A9">
      <w:pPr>
        <w:pStyle w:val="ListParagraph"/>
        <w:numPr>
          <w:ilvl w:val="0"/>
          <w:numId w:val="39"/>
        </w:numPr>
        <w:rPr>
          <w:b/>
          <w:bCs/>
        </w:rPr>
      </w:pPr>
      <w:r>
        <w:rPr>
          <w:b/>
          <w:bCs/>
        </w:rPr>
        <w:lastRenderedPageBreak/>
        <w:t>Identity as the Modern Security Boundary</w:t>
      </w:r>
      <w:r>
        <w:t xml:space="preserve"> – The shift from network perimeter-centric security to identity-centric security, where identity serves as the primary control plane for federal enterprise and mission operations.</w:t>
      </w:r>
    </w:p>
    <w:p w14:paraId="6AAF39D3" w14:textId="0E152F04" w:rsidR="006A18A9" w:rsidRPr="006A18A9" w:rsidRDefault="006A18A9">
      <w:pPr>
        <w:pStyle w:val="ListParagraph"/>
        <w:numPr>
          <w:ilvl w:val="0"/>
          <w:numId w:val="39"/>
        </w:numPr>
        <w:rPr>
          <w:b/>
          <w:bCs/>
        </w:rPr>
      </w:pPr>
      <w:r>
        <w:rPr>
          <w:b/>
          <w:bCs/>
        </w:rPr>
        <w:t xml:space="preserve">Identity as the Primary Attack Surface – </w:t>
      </w:r>
      <w:r>
        <w:t xml:space="preserve">Identity as both an operational asset and the focal point of modern adversarial targeting, </w:t>
      </w:r>
      <w:r w:rsidR="00925FDC">
        <w:t>where compromise can cascade into mission-level risk rather than remain an isolated information technology incident.</w:t>
      </w:r>
    </w:p>
    <w:p w14:paraId="5B1BEA75" w14:textId="1E490087" w:rsidR="006A18A9" w:rsidRPr="006A18A9" w:rsidRDefault="006A18A9">
      <w:pPr>
        <w:pStyle w:val="ListParagraph"/>
        <w:numPr>
          <w:ilvl w:val="0"/>
          <w:numId w:val="39"/>
        </w:numPr>
        <w:rPr>
          <w:b/>
          <w:bCs/>
        </w:rPr>
      </w:pPr>
      <w:r>
        <w:rPr>
          <w:b/>
          <w:bCs/>
        </w:rPr>
        <w:t xml:space="preserve">The Identity-Centric Evolution – </w:t>
      </w:r>
      <w:r>
        <w:t>The strategic, architectural, and operational drivers that have elevated identity above individual hosts, networks, and endpoints as the final determinant of security posture.</w:t>
      </w:r>
    </w:p>
    <w:p w14:paraId="095F8C17" w14:textId="739115F0" w:rsidR="006A18A9" w:rsidRPr="006A18A9" w:rsidRDefault="006A18A9">
      <w:pPr>
        <w:pStyle w:val="ListParagraph"/>
        <w:numPr>
          <w:ilvl w:val="0"/>
          <w:numId w:val="39"/>
        </w:numPr>
        <w:rPr>
          <w:b/>
          <w:bCs/>
        </w:rPr>
      </w:pPr>
      <w:r>
        <w:rPr>
          <w:b/>
          <w:bCs/>
        </w:rPr>
        <w:t>Core Identity Relationships –</w:t>
      </w:r>
      <w:r w:rsidR="00BB5459">
        <w:rPr>
          <w:b/>
          <w:bCs/>
        </w:rPr>
        <w:t xml:space="preserve"> </w:t>
      </w:r>
      <w:r w:rsidR="00BB5459">
        <w:t>The interdependencies among identities, credentials, authentication mechanisms, authorization frameworks, accounting, access control, and trust relationships within enterprise identity ecosystems.</w:t>
      </w:r>
    </w:p>
    <w:p w14:paraId="62829C0E" w14:textId="2E9534F5" w:rsidR="006A18A9" w:rsidRPr="006A18A9" w:rsidRDefault="006A18A9">
      <w:pPr>
        <w:pStyle w:val="ListParagraph"/>
        <w:numPr>
          <w:ilvl w:val="0"/>
          <w:numId w:val="39"/>
        </w:numPr>
        <w:rPr>
          <w:b/>
          <w:bCs/>
        </w:rPr>
      </w:pPr>
      <w:r>
        <w:rPr>
          <w:b/>
          <w:bCs/>
        </w:rPr>
        <w:t xml:space="preserve">Enterprise Identity Platforms – </w:t>
      </w:r>
      <w:r>
        <w:t>The strategic importance of Microsoft Active Directory and Microsoft Entra ID as identity platforms rather than simple</w:t>
      </w:r>
      <w:r w:rsidR="00BB5459">
        <w:t xml:space="preserve"> directory services, including their role as</w:t>
      </w:r>
      <w:r w:rsidR="00C255CB">
        <w:t xml:space="preserve"> foundational infrastructure within federal, defense, intelligence, and mission-partner environments.</w:t>
      </w:r>
    </w:p>
    <w:p w14:paraId="5AA462F3" w14:textId="14F935FE" w:rsidR="006A18A9" w:rsidRPr="00272947" w:rsidRDefault="006A18A9">
      <w:pPr>
        <w:pStyle w:val="ListParagraph"/>
        <w:numPr>
          <w:ilvl w:val="0"/>
          <w:numId w:val="39"/>
        </w:numPr>
        <w:rPr>
          <w:b/>
          <w:bCs/>
        </w:rPr>
      </w:pPr>
      <w:r>
        <w:rPr>
          <w:b/>
          <w:bCs/>
        </w:rPr>
        <w:t xml:space="preserve">Federal Identity Context – </w:t>
      </w:r>
      <w:r>
        <w:t xml:space="preserve">The introductory relationship between enterprise identity systems and </w:t>
      </w:r>
      <w:r w:rsidR="00272947">
        <w:t>Federal</w:t>
      </w:r>
      <w:r>
        <w:t xml:space="preserve"> Identity, Credential, and Access management (FICAM), as well as the identity-dependent nature of federal, defense, intelligence, and mission-partner operational ecosystems.</w:t>
      </w:r>
    </w:p>
    <w:p w14:paraId="2A1A47E4" w14:textId="1D539D55" w:rsidR="006A18A9" w:rsidRPr="00272947" w:rsidRDefault="006A18A9">
      <w:pPr>
        <w:pStyle w:val="ListParagraph"/>
        <w:numPr>
          <w:ilvl w:val="0"/>
          <w:numId w:val="39"/>
        </w:numPr>
        <w:rPr>
          <w:b/>
          <w:bCs/>
        </w:rPr>
      </w:pPr>
      <w:r>
        <w:rPr>
          <w:b/>
          <w:bCs/>
        </w:rPr>
        <w:t xml:space="preserve">Identity and Mission Assurance – </w:t>
      </w:r>
      <w:r>
        <w:t>The direct linkage between identity security and mission assurance, framed through the CIA Triad viewed specifically through an identity security lens.</w:t>
      </w:r>
    </w:p>
    <w:p w14:paraId="0865BCBD" w14:textId="54832DDF" w:rsidR="00272947" w:rsidRPr="00272947" w:rsidRDefault="00272947">
      <w:pPr>
        <w:pStyle w:val="ListParagraph"/>
        <w:numPr>
          <w:ilvl w:val="0"/>
          <w:numId w:val="39"/>
        </w:numPr>
        <w:rPr>
          <w:b/>
          <w:bCs/>
        </w:rPr>
      </w:pPr>
      <w:r>
        <w:rPr>
          <w:b/>
          <w:bCs/>
        </w:rPr>
        <w:t xml:space="preserve">The Identity Attack Lifecycle – </w:t>
      </w:r>
      <w:r>
        <w:t>The high-level conceptual attack lifecycle introduced as a recurring analytical framework throughout the book, presented here without specific Tactics, Techniques, and Procedures (TTPs).</w:t>
      </w:r>
    </w:p>
    <w:p w14:paraId="3B2DB1EC" w14:textId="43B4A216" w:rsidR="006A18A9" w:rsidRPr="00811DC0" w:rsidRDefault="00272947">
      <w:pPr>
        <w:pStyle w:val="ListParagraph"/>
        <w:numPr>
          <w:ilvl w:val="0"/>
          <w:numId w:val="39"/>
        </w:numPr>
        <w:rPr>
          <w:b/>
          <w:bCs/>
        </w:rPr>
      </w:pPr>
      <w:r>
        <w:rPr>
          <w:b/>
          <w:bCs/>
        </w:rPr>
        <w:t xml:space="preserve">Educational and Philosophy Scope – </w:t>
      </w:r>
      <w:r>
        <w:t>The purpose, scope, and pedagogical approach of the book, including the recurring learning features designed to reinforce operational relevance: Field Notes, Attacker Journals, Defender Journals, Junior Engineer Notebook entries, lessons learned, and operational perspectives.</w:t>
      </w:r>
    </w:p>
    <w:p w14:paraId="59887120" w14:textId="52490740" w:rsidR="00811DC0" w:rsidRPr="00E96572" w:rsidRDefault="00546CB3" w:rsidP="00546CB3">
      <w:pPr>
        <w:rPr>
          <w:rFonts w:ascii="Syne" w:hAnsi="Syne"/>
          <w:b/>
          <w:bCs/>
          <w:sz w:val="32"/>
          <w:szCs w:val="32"/>
        </w:rPr>
      </w:pPr>
      <w:r w:rsidRPr="002F1308">
        <w:rPr>
          <w:rFonts w:ascii="Syne" w:hAnsi="Syne"/>
          <w:b/>
          <w:bCs/>
          <w:sz w:val="32"/>
          <w:szCs w:val="32"/>
        </w:rPr>
        <w:t>Knowledge Dependencies</w:t>
      </w:r>
    </w:p>
    <w:p w14:paraId="0BCDD528" w14:textId="4745BDA0" w:rsidR="00546CB3" w:rsidRDefault="00546CB3" w:rsidP="00546CB3">
      <w:pPr>
        <w:rPr>
          <w:b/>
          <w:bCs/>
        </w:rPr>
      </w:pPr>
      <w:r>
        <w:rPr>
          <w:b/>
          <w:bCs/>
        </w:rPr>
        <w:t>This module assumes the reader already understands:</w:t>
      </w:r>
    </w:p>
    <w:p w14:paraId="7F39EBF2" w14:textId="5815D896" w:rsidR="00546CB3" w:rsidRPr="00546CB3" w:rsidRDefault="00323D95">
      <w:pPr>
        <w:pStyle w:val="ListParagraph"/>
        <w:numPr>
          <w:ilvl w:val="0"/>
          <w:numId w:val="39"/>
        </w:numPr>
        <w:rPr>
          <w:b/>
          <w:bCs/>
        </w:rPr>
      </w:pPr>
      <w:r>
        <w:t xml:space="preserve">Fundamental </w:t>
      </w:r>
      <w:r w:rsidR="00546CB3">
        <w:t>computer literacy.</w:t>
      </w:r>
    </w:p>
    <w:p w14:paraId="52948E80" w14:textId="30D33EF9" w:rsidR="00546CB3" w:rsidRPr="00546CB3" w:rsidRDefault="00546CB3">
      <w:pPr>
        <w:pStyle w:val="ListParagraph"/>
        <w:numPr>
          <w:ilvl w:val="0"/>
          <w:numId w:val="39"/>
        </w:numPr>
        <w:rPr>
          <w:b/>
          <w:bCs/>
        </w:rPr>
      </w:pPr>
      <w:r>
        <w:t>Basic computer networking concepts.</w:t>
      </w:r>
    </w:p>
    <w:p w14:paraId="76CB37D8" w14:textId="6E9AC57B" w:rsidR="00546CB3" w:rsidRPr="00546CB3" w:rsidRDefault="00323D95">
      <w:pPr>
        <w:pStyle w:val="ListParagraph"/>
        <w:numPr>
          <w:ilvl w:val="0"/>
          <w:numId w:val="39"/>
        </w:numPr>
        <w:rPr>
          <w:b/>
          <w:bCs/>
        </w:rPr>
      </w:pPr>
      <w:r>
        <w:t xml:space="preserve">Introductory or general </w:t>
      </w:r>
      <w:r w:rsidR="00546CB3">
        <w:t>information technology terminology.</w:t>
      </w:r>
    </w:p>
    <w:p w14:paraId="3B7EBB93" w14:textId="070AB583" w:rsidR="00546CB3" w:rsidRPr="00546CB3" w:rsidRDefault="00546CB3">
      <w:pPr>
        <w:pStyle w:val="ListParagraph"/>
        <w:numPr>
          <w:ilvl w:val="0"/>
          <w:numId w:val="39"/>
        </w:numPr>
        <w:rPr>
          <w:b/>
          <w:bCs/>
        </w:rPr>
      </w:pPr>
      <w:r>
        <w:lastRenderedPageBreak/>
        <w:t>General cybersecurity awareness.</w:t>
      </w:r>
    </w:p>
    <w:p w14:paraId="3CF6B607" w14:textId="35A81674" w:rsidR="00546CB3" w:rsidRDefault="002F1308" w:rsidP="00546CB3">
      <w:r>
        <w:t>This module does not assume prior knowledge of Active Directory, Microsoft Entra ID, FICAM, Identity and Access Management (IAM), Kerberos, Lightweight Directory Access Protocol (LDAP), Federal Public Key Infrastructure (FPKI), penetration testing, red teaming, blue teaming, Risk Management Framework (RMF), Security Technical Implementation Guides (STIGs), or federal identity governance.</w:t>
      </w:r>
    </w:p>
    <w:p w14:paraId="3BB3C311" w14:textId="27827180" w:rsidR="00546CB3" w:rsidRPr="00E96572" w:rsidRDefault="00546CB3" w:rsidP="00546CB3">
      <w:pPr>
        <w:rPr>
          <w:rFonts w:ascii="Syne" w:hAnsi="Syne"/>
          <w:b/>
          <w:bCs/>
          <w:sz w:val="32"/>
          <w:szCs w:val="32"/>
        </w:rPr>
      </w:pPr>
      <w:r w:rsidRPr="00BB5459">
        <w:rPr>
          <w:rFonts w:ascii="Syne" w:hAnsi="Syne"/>
          <w:b/>
          <w:bCs/>
          <w:sz w:val="32"/>
          <w:szCs w:val="32"/>
        </w:rPr>
        <w:t>Knowledge Consumers</w:t>
      </w:r>
    </w:p>
    <w:p w14:paraId="18B6DA95" w14:textId="3823683F" w:rsidR="00546CB3" w:rsidRDefault="00546CB3" w:rsidP="00546CB3">
      <w:r w:rsidRPr="00BB5459">
        <w:t>Future modules depending upon this knowledge:</w:t>
      </w:r>
    </w:p>
    <w:p w14:paraId="4A92C8B6" w14:textId="4B62A85D" w:rsidR="00C449DD" w:rsidRPr="00C449DD" w:rsidRDefault="00C449DD" w:rsidP="00546CB3">
      <w:pPr>
        <w:rPr>
          <w:b/>
          <w:bCs/>
        </w:rPr>
      </w:pPr>
      <w:r>
        <w:rPr>
          <w:b/>
          <w:bCs/>
        </w:rPr>
        <w:t>PART I – FOUNDATIONS OF IDENTITY-CENTRIC SECURITY</w:t>
      </w:r>
    </w:p>
    <w:p w14:paraId="664D247C" w14:textId="77777777" w:rsidR="00BB5459" w:rsidRDefault="00546CB3">
      <w:pPr>
        <w:pStyle w:val="ListParagraph"/>
        <w:numPr>
          <w:ilvl w:val="0"/>
          <w:numId w:val="39"/>
        </w:numPr>
        <w:rPr>
          <w:b/>
          <w:bCs/>
        </w:rPr>
      </w:pPr>
      <w:r w:rsidRPr="00BB5459">
        <w:rPr>
          <w:b/>
          <w:bCs/>
        </w:rPr>
        <w:t>Module 2 / Chapter 2</w:t>
      </w:r>
    </w:p>
    <w:p w14:paraId="6FBA734D" w14:textId="77777777" w:rsidR="00BB5459" w:rsidRDefault="00546CB3">
      <w:pPr>
        <w:pStyle w:val="ListParagraph"/>
        <w:numPr>
          <w:ilvl w:val="1"/>
          <w:numId w:val="39"/>
        </w:numPr>
        <w:rPr>
          <w:b/>
          <w:bCs/>
        </w:rPr>
      </w:pPr>
      <w:r w:rsidRPr="00BB5459">
        <w:rPr>
          <w:b/>
          <w:bCs/>
        </w:rPr>
        <w:t>Federal Identity, Credential, and Access Management (FICAM): Identity Governance Across Federal, Defense, and Mission-Essential Environments</w:t>
      </w:r>
    </w:p>
    <w:p w14:paraId="0DCCFE09" w14:textId="1745D033" w:rsidR="00546CB3" w:rsidRPr="00BB5459" w:rsidRDefault="00BB5459">
      <w:pPr>
        <w:pStyle w:val="ListParagraph"/>
        <w:numPr>
          <w:ilvl w:val="2"/>
          <w:numId w:val="39"/>
        </w:numPr>
        <w:rPr>
          <w:b/>
          <w:bCs/>
        </w:rPr>
      </w:pPr>
      <w:r>
        <w:t>This module consumes Module 1’s identity-as-boundary concept and expands it into federal identity governance, credential governance, access governance, federation assurance, and mission-partner trust.</w:t>
      </w:r>
    </w:p>
    <w:p w14:paraId="2EA60B1F" w14:textId="7BA7AC67" w:rsidR="00BB5459" w:rsidRDefault="00BB5459">
      <w:pPr>
        <w:pStyle w:val="ListParagraph"/>
        <w:numPr>
          <w:ilvl w:val="0"/>
          <w:numId w:val="39"/>
        </w:numPr>
        <w:rPr>
          <w:b/>
          <w:bCs/>
        </w:rPr>
      </w:pPr>
      <w:r>
        <w:rPr>
          <w:b/>
          <w:bCs/>
        </w:rPr>
        <w:t>Module 3 / Chapter 3</w:t>
      </w:r>
    </w:p>
    <w:p w14:paraId="614A47DF" w14:textId="1ADE2D58" w:rsidR="00BB5459" w:rsidRDefault="00BB5459">
      <w:pPr>
        <w:pStyle w:val="ListParagraph"/>
        <w:numPr>
          <w:ilvl w:val="1"/>
          <w:numId w:val="39"/>
        </w:numPr>
        <w:rPr>
          <w:b/>
          <w:bCs/>
        </w:rPr>
      </w:pPr>
      <w:r>
        <w:rPr>
          <w:b/>
          <w:bCs/>
        </w:rPr>
        <w:t>Enterprise Identity Infrastructure: Networking, Directory Services, Authentication Protocols, and Active Directory Architecture</w:t>
      </w:r>
    </w:p>
    <w:p w14:paraId="7D82D75A" w14:textId="6CD8D763" w:rsidR="00BB5459" w:rsidRPr="007D7DDE" w:rsidRDefault="00BB5459">
      <w:pPr>
        <w:pStyle w:val="ListParagraph"/>
        <w:numPr>
          <w:ilvl w:val="2"/>
          <w:numId w:val="39"/>
        </w:numPr>
        <w:rPr>
          <w:b/>
          <w:bCs/>
        </w:rPr>
      </w:pPr>
      <w:r>
        <w:t>This module consumes Module 1’s identity ecosystem foundation and translates it into Active Directory, Kerberos, LDAP, DNS, PKI, AD CS, AD FS, Microsoft Entra ID, hybrid identity, trusts, and directory architecture.</w:t>
      </w:r>
    </w:p>
    <w:p w14:paraId="68B35A97" w14:textId="1F7DFFA2" w:rsidR="007D7DDE" w:rsidRDefault="007D7DDE">
      <w:pPr>
        <w:pStyle w:val="ListParagraph"/>
        <w:numPr>
          <w:ilvl w:val="0"/>
          <w:numId w:val="39"/>
        </w:numPr>
        <w:rPr>
          <w:b/>
          <w:bCs/>
        </w:rPr>
      </w:pPr>
      <w:r>
        <w:rPr>
          <w:b/>
          <w:bCs/>
        </w:rPr>
        <w:t>Module 4 / Chapter 4</w:t>
      </w:r>
    </w:p>
    <w:p w14:paraId="7991D931" w14:textId="7E84BED2" w:rsidR="007D7DDE" w:rsidRDefault="007D7DDE">
      <w:pPr>
        <w:pStyle w:val="ListParagraph"/>
        <w:numPr>
          <w:ilvl w:val="1"/>
          <w:numId w:val="39"/>
        </w:numPr>
        <w:rPr>
          <w:b/>
          <w:bCs/>
        </w:rPr>
      </w:pPr>
      <w:r>
        <w:rPr>
          <w:b/>
          <w:bCs/>
        </w:rPr>
        <w:t>Active Directory and FICAM Security Assessment Methodologies: Planning, Scoping, and Operational Preparation</w:t>
      </w:r>
    </w:p>
    <w:p w14:paraId="2CCD1724" w14:textId="778A6321" w:rsidR="007D7DDE" w:rsidRPr="007D7DDE" w:rsidRDefault="007D7DDE">
      <w:pPr>
        <w:pStyle w:val="ListParagraph"/>
        <w:numPr>
          <w:ilvl w:val="2"/>
          <w:numId w:val="39"/>
        </w:numPr>
        <w:rPr>
          <w:b/>
          <w:bCs/>
        </w:rPr>
      </w:pPr>
      <w:r>
        <w:t>This module consumes Module 1’s identity attack surface concept and turns it into assessment planning, scoping, Rules of Engagement (RoE), identity attack surface mapping, and threat-informed evaluation.</w:t>
      </w:r>
    </w:p>
    <w:p w14:paraId="7B38D184" w14:textId="47DB3E5B" w:rsidR="007D7DDE" w:rsidRDefault="007D7DDE">
      <w:pPr>
        <w:pStyle w:val="ListParagraph"/>
        <w:numPr>
          <w:ilvl w:val="0"/>
          <w:numId w:val="39"/>
        </w:numPr>
        <w:rPr>
          <w:b/>
          <w:bCs/>
        </w:rPr>
      </w:pPr>
      <w:r>
        <w:rPr>
          <w:b/>
          <w:bCs/>
        </w:rPr>
        <w:t>Module 5 / Chapter 5</w:t>
      </w:r>
    </w:p>
    <w:p w14:paraId="6BAFE845" w14:textId="301CB722" w:rsidR="007D7DDE" w:rsidRDefault="007D7DDE">
      <w:pPr>
        <w:pStyle w:val="ListParagraph"/>
        <w:numPr>
          <w:ilvl w:val="1"/>
          <w:numId w:val="39"/>
        </w:numPr>
        <w:rPr>
          <w:b/>
          <w:bCs/>
        </w:rPr>
      </w:pPr>
      <w:r>
        <w:rPr>
          <w:b/>
          <w:bCs/>
        </w:rPr>
        <w:t>Identity Security Engineering and Enterprise Hardening</w:t>
      </w:r>
    </w:p>
    <w:p w14:paraId="1ABBFE8A" w14:textId="2CE69E01" w:rsidR="007D7DDE" w:rsidRPr="007D7DDE" w:rsidRDefault="007D7DDE">
      <w:pPr>
        <w:pStyle w:val="ListParagraph"/>
        <w:numPr>
          <w:ilvl w:val="2"/>
          <w:numId w:val="39"/>
        </w:numPr>
        <w:rPr>
          <w:b/>
          <w:bCs/>
        </w:rPr>
      </w:pPr>
      <w:r>
        <w:t xml:space="preserve">This module consumes Module 1’s identity-as-control-plane concept and turns it into administrative tiering, privileged access governance, </w:t>
      </w:r>
      <w:r>
        <w:lastRenderedPageBreak/>
        <w:t>baseline validation, STIG/SRG alignment, identity hygiene, and defensive hardening.</w:t>
      </w:r>
    </w:p>
    <w:p w14:paraId="406942E0" w14:textId="63480F83" w:rsidR="007D7DDE" w:rsidRDefault="007D7DDE">
      <w:pPr>
        <w:pStyle w:val="ListParagraph"/>
        <w:numPr>
          <w:ilvl w:val="0"/>
          <w:numId w:val="39"/>
        </w:numPr>
        <w:rPr>
          <w:b/>
          <w:bCs/>
        </w:rPr>
      </w:pPr>
      <w:r>
        <w:rPr>
          <w:b/>
          <w:bCs/>
        </w:rPr>
        <w:t>Module 6 / Chapter 6</w:t>
      </w:r>
    </w:p>
    <w:p w14:paraId="22F79F6C" w14:textId="5964028A" w:rsidR="007D7DDE" w:rsidRDefault="007D7DDE">
      <w:pPr>
        <w:pStyle w:val="ListParagraph"/>
        <w:numPr>
          <w:ilvl w:val="1"/>
          <w:numId w:val="39"/>
        </w:numPr>
        <w:rPr>
          <w:b/>
          <w:bCs/>
        </w:rPr>
      </w:pPr>
      <w:r>
        <w:rPr>
          <w:b/>
          <w:bCs/>
        </w:rPr>
        <w:t>Passive Identity Reconnaissance</w:t>
      </w:r>
    </w:p>
    <w:p w14:paraId="75A005A6" w14:textId="1D8CEBC1" w:rsidR="007D7DDE" w:rsidRPr="007D7DDE" w:rsidRDefault="007D7DDE">
      <w:pPr>
        <w:pStyle w:val="ListParagraph"/>
        <w:numPr>
          <w:ilvl w:val="2"/>
          <w:numId w:val="39"/>
        </w:numPr>
        <w:rPr>
          <w:b/>
          <w:bCs/>
        </w:rPr>
      </w:pPr>
      <w:r>
        <w:t>This module consumes Module 1’s identity attack surface foundation and begins the adversary progression through OSINT, DNS reconnaissance, certificate transparency review, public identity exposure, cloud identity discovery, and external attack surface analysis.</w:t>
      </w:r>
    </w:p>
    <w:p w14:paraId="387E5E59" w14:textId="392A9D68" w:rsidR="007D7DDE" w:rsidRDefault="007D7DDE">
      <w:pPr>
        <w:pStyle w:val="ListParagraph"/>
        <w:numPr>
          <w:ilvl w:val="0"/>
          <w:numId w:val="39"/>
        </w:numPr>
        <w:rPr>
          <w:b/>
          <w:bCs/>
        </w:rPr>
      </w:pPr>
      <w:r>
        <w:rPr>
          <w:b/>
          <w:bCs/>
        </w:rPr>
        <w:t>Module 7 / Chapter 7</w:t>
      </w:r>
    </w:p>
    <w:p w14:paraId="2987AF78" w14:textId="62E14B48" w:rsidR="007D7DDE" w:rsidRDefault="007D7DDE">
      <w:pPr>
        <w:pStyle w:val="ListParagraph"/>
        <w:numPr>
          <w:ilvl w:val="1"/>
          <w:numId w:val="39"/>
        </w:numPr>
        <w:rPr>
          <w:b/>
          <w:bCs/>
        </w:rPr>
      </w:pPr>
      <w:r>
        <w:rPr>
          <w:b/>
          <w:bCs/>
        </w:rPr>
        <w:t>Active Identity Enumeration</w:t>
      </w:r>
    </w:p>
    <w:p w14:paraId="66852586" w14:textId="2DAE5486" w:rsidR="007D7DDE" w:rsidRPr="007D7DDE" w:rsidRDefault="007D7DDE">
      <w:pPr>
        <w:pStyle w:val="ListParagraph"/>
        <w:numPr>
          <w:ilvl w:val="2"/>
          <w:numId w:val="39"/>
        </w:numPr>
        <w:rPr>
          <w:b/>
          <w:bCs/>
        </w:rPr>
      </w:pPr>
      <w:r>
        <w:t>This module consumes Module 1’s identity ecosystem model and moves into internal discovery of users, groups, computers, trusts, SPNs, GPOs, ACLs, sessions, shares, certificates, and Active Directory paths.</w:t>
      </w:r>
    </w:p>
    <w:p w14:paraId="14CB5276" w14:textId="78D2D499" w:rsidR="007D7DDE" w:rsidRDefault="007D7DDE">
      <w:pPr>
        <w:pStyle w:val="ListParagraph"/>
        <w:numPr>
          <w:ilvl w:val="0"/>
          <w:numId w:val="39"/>
        </w:numPr>
        <w:rPr>
          <w:b/>
          <w:bCs/>
        </w:rPr>
      </w:pPr>
      <w:r>
        <w:rPr>
          <w:b/>
          <w:bCs/>
        </w:rPr>
        <w:t>Module 8 / Chapter 8</w:t>
      </w:r>
    </w:p>
    <w:p w14:paraId="7A47B6CC" w14:textId="0D137222" w:rsidR="007D7DDE" w:rsidRDefault="007D7DDE">
      <w:pPr>
        <w:pStyle w:val="ListParagraph"/>
        <w:numPr>
          <w:ilvl w:val="1"/>
          <w:numId w:val="39"/>
        </w:numPr>
        <w:rPr>
          <w:b/>
          <w:bCs/>
        </w:rPr>
      </w:pPr>
      <w:r>
        <w:rPr>
          <w:b/>
          <w:bCs/>
        </w:rPr>
        <w:t>Initial Identity Acquisition</w:t>
      </w:r>
    </w:p>
    <w:p w14:paraId="413CA2CF" w14:textId="03EC2DCB" w:rsidR="007D7DDE" w:rsidRPr="007D7DDE" w:rsidRDefault="007D7DDE">
      <w:pPr>
        <w:pStyle w:val="ListParagraph"/>
        <w:numPr>
          <w:ilvl w:val="2"/>
          <w:numId w:val="39"/>
        </w:numPr>
        <w:rPr>
          <w:b/>
          <w:bCs/>
        </w:rPr>
      </w:pPr>
      <w:r>
        <w:t>This module consumes Module 1’s identity battlefield framing and introduces the first operational attack phase: password spraying, credential stuffing, phishing, OAuth consent abuse, MFA fatigue, external remote services creation, federation entry points, and hybrid identity footholds.</w:t>
      </w:r>
    </w:p>
    <w:p w14:paraId="664F6560" w14:textId="25EF0B2B" w:rsidR="007D7DDE" w:rsidRDefault="007D7DDE">
      <w:pPr>
        <w:pStyle w:val="ListParagraph"/>
        <w:numPr>
          <w:ilvl w:val="0"/>
          <w:numId w:val="39"/>
        </w:numPr>
        <w:rPr>
          <w:b/>
          <w:bCs/>
        </w:rPr>
      </w:pPr>
      <w:r>
        <w:rPr>
          <w:b/>
          <w:bCs/>
        </w:rPr>
        <w:t>Module 9 / Chapter 9</w:t>
      </w:r>
    </w:p>
    <w:p w14:paraId="44066596" w14:textId="22F7902D" w:rsidR="007D7DDE" w:rsidRDefault="007D7DDE">
      <w:pPr>
        <w:pStyle w:val="ListParagraph"/>
        <w:numPr>
          <w:ilvl w:val="1"/>
          <w:numId w:val="39"/>
        </w:numPr>
        <w:rPr>
          <w:b/>
          <w:bCs/>
        </w:rPr>
      </w:pPr>
      <w:r>
        <w:rPr>
          <w:b/>
          <w:bCs/>
        </w:rPr>
        <w:t>Credential Acquisition</w:t>
      </w:r>
    </w:p>
    <w:p w14:paraId="7E08C971" w14:textId="4B0B2038" w:rsidR="007D7DDE" w:rsidRPr="007D7DDE" w:rsidRDefault="007D7DDE">
      <w:pPr>
        <w:pStyle w:val="ListParagraph"/>
        <w:numPr>
          <w:ilvl w:val="2"/>
          <w:numId w:val="39"/>
        </w:numPr>
        <w:rPr>
          <w:b/>
          <w:bCs/>
        </w:rPr>
      </w:pPr>
      <w:r>
        <w:t>This module consumes Module 1’s identity-and-credential relationship and owns credential-focused attacks such as AS-REP Roasting, Kerberoasting, LSASS credential dumping, cached credential extraction, SAM extraction, token theft, Kerberos ticket material, service account secrets, and managed service account exposure.</w:t>
      </w:r>
    </w:p>
    <w:p w14:paraId="1B950029" w14:textId="47237D2B" w:rsidR="007D7DDE" w:rsidRDefault="007D7DDE">
      <w:pPr>
        <w:pStyle w:val="ListParagraph"/>
        <w:numPr>
          <w:ilvl w:val="0"/>
          <w:numId w:val="39"/>
        </w:numPr>
        <w:rPr>
          <w:b/>
          <w:bCs/>
        </w:rPr>
      </w:pPr>
      <w:r>
        <w:rPr>
          <w:b/>
          <w:bCs/>
        </w:rPr>
        <w:t>Module 10 / Chapter 10</w:t>
      </w:r>
    </w:p>
    <w:p w14:paraId="2051BA11" w14:textId="50044505" w:rsidR="007D7DDE" w:rsidRDefault="007D7DDE">
      <w:pPr>
        <w:pStyle w:val="ListParagraph"/>
        <w:numPr>
          <w:ilvl w:val="1"/>
          <w:numId w:val="39"/>
        </w:numPr>
        <w:rPr>
          <w:b/>
          <w:bCs/>
        </w:rPr>
      </w:pPr>
      <w:r>
        <w:rPr>
          <w:b/>
          <w:bCs/>
        </w:rPr>
        <w:t>Identity Authority Expansion</w:t>
      </w:r>
    </w:p>
    <w:p w14:paraId="69DB37E8" w14:textId="3C929EE3" w:rsidR="007D7DDE" w:rsidRPr="000562C4" w:rsidRDefault="007D7DDE">
      <w:pPr>
        <w:pStyle w:val="ListParagraph"/>
        <w:numPr>
          <w:ilvl w:val="2"/>
          <w:numId w:val="39"/>
        </w:numPr>
        <w:rPr>
          <w:b/>
          <w:bCs/>
        </w:rPr>
      </w:pPr>
      <w:r>
        <w:t>This module consumes Module 1’s authentication-versus-authorization foundation and owns privilege escalation through authorization abuse, ACL/DACL/ACE abuse, delegation abuse, Shadow Credentials, AD CS template abuse, PetitPotam, coercion-assisted escalation, relay chains, and Microsoft Entra administrative role abuse</w:t>
      </w:r>
      <w:r w:rsidR="000562C4">
        <w:t>.</w:t>
      </w:r>
    </w:p>
    <w:p w14:paraId="20E289FC" w14:textId="090AAAFF" w:rsidR="000562C4" w:rsidRDefault="000562C4">
      <w:pPr>
        <w:pStyle w:val="ListParagraph"/>
        <w:numPr>
          <w:ilvl w:val="0"/>
          <w:numId w:val="39"/>
        </w:numPr>
        <w:rPr>
          <w:b/>
          <w:bCs/>
        </w:rPr>
      </w:pPr>
      <w:r>
        <w:rPr>
          <w:b/>
          <w:bCs/>
        </w:rPr>
        <w:lastRenderedPageBreak/>
        <w:t>Module 11 / Chapter 11</w:t>
      </w:r>
    </w:p>
    <w:p w14:paraId="16CBCEE8" w14:textId="77777777" w:rsidR="000562C4" w:rsidRDefault="000562C4">
      <w:pPr>
        <w:pStyle w:val="ListParagraph"/>
        <w:numPr>
          <w:ilvl w:val="1"/>
          <w:numId w:val="39"/>
        </w:numPr>
        <w:rPr>
          <w:b/>
          <w:bCs/>
        </w:rPr>
      </w:pPr>
      <w:r>
        <w:rPr>
          <w:b/>
          <w:bCs/>
        </w:rPr>
        <w:t>Enterprise Identity Mobility</w:t>
      </w:r>
    </w:p>
    <w:p w14:paraId="319F165B" w14:textId="5CCF4661" w:rsidR="000562C4" w:rsidRPr="000562C4" w:rsidRDefault="000562C4">
      <w:pPr>
        <w:pStyle w:val="ListParagraph"/>
        <w:numPr>
          <w:ilvl w:val="2"/>
          <w:numId w:val="39"/>
        </w:numPr>
        <w:rPr>
          <w:b/>
          <w:bCs/>
        </w:rPr>
      </w:pPr>
      <w:r w:rsidRPr="000562C4">
        <w:t xml:space="preserve"> This module consumes Module 1’s trust relationship foundation and owns lateral movement through Pass-the-Hash, Pass-the-Ticket, Overpass-the-Hash, NTLM Relay, PrinterBug / MS-RPRN, SMB, PsExec, WinRM, WMI, DCOM, RDP, PowerShell Remoting, remote service creation, and cross-domain or cross-forest trust traversal. </w:t>
      </w:r>
    </w:p>
    <w:p w14:paraId="19297AC0" w14:textId="5ACF73A9" w:rsidR="000562C4" w:rsidRDefault="000562C4">
      <w:pPr>
        <w:pStyle w:val="ListParagraph"/>
        <w:numPr>
          <w:ilvl w:val="0"/>
          <w:numId w:val="39"/>
        </w:numPr>
        <w:rPr>
          <w:b/>
          <w:bCs/>
        </w:rPr>
      </w:pPr>
      <w:r>
        <w:rPr>
          <w:b/>
          <w:bCs/>
        </w:rPr>
        <w:t>Module 12 / Chapter 12</w:t>
      </w:r>
    </w:p>
    <w:p w14:paraId="7FD2125C" w14:textId="57E40D7B" w:rsidR="000562C4" w:rsidRDefault="000562C4">
      <w:pPr>
        <w:pStyle w:val="ListParagraph"/>
        <w:numPr>
          <w:ilvl w:val="1"/>
          <w:numId w:val="39"/>
        </w:numPr>
        <w:rPr>
          <w:b/>
          <w:bCs/>
        </w:rPr>
      </w:pPr>
      <w:r w:rsidRPr="000562C4">
        <w:rPr>
          <w:b/>
          <w:bCs/>
        </w:rPr>
        <w:t>Persistence and Domain Dominance</w:t>
      </w:r>
    </w:p>
    <w:p w14:paraId="469CCB31" w14:textId="391758B8" w:rsidR="000562C4" w:rsidRDefault="000562C4">
      <w:pPr>
        <w:pStyle w:val="ListParagraph"/>
        <w:numPr>
          <w:ilvl w:val="2"/>
          <w:numId w:val="39"/>
        </w:numPr>
      </w:pPr>
      <w:r w:rsidRPr="000562C4">
        <w:t>This module consumes Module 1’s mission-level identity risk concept and owns strategic compromise through NTDS.dit extraction, DCSync, DCShadow, Golden Ticket, Silver Ticket, Diamond Ticket, Sapphire Ticket, Skeleton Key, KRBTGT compromise, AdminSDHolder persistence, SIDHistory persistence, rogue certificates, rogue federation trusts, and domain dominance.</w:t>
      </w:r>
    </w:p>
    <w:p w14:paraId="42884E08" w14:textId="77777777" w:rsidR="000562C4" w:rsidRPr="000562C4" w:rsidRDefault="000562C4">
      <w:pPr>
        <w:pStyle w:val="ListParagraph"/>
        <w:numPr>
          <w:ilvl w:val="0"/>
          <w:numId w:val="39"/>
        </w:numPr>
      </w:pPr>
      <w:r>
        <w:rPr>
          <w:b/>
          <w:bCs/>
        </w:rPr>
        <w:t>Module 13 / Chapter 13</w:t>
      </w:r>
    </w:p>
    <w:p w14:paraId="7E11FE68" w14:textId="77777777" w:rsidR="007D5D57" w:rsidRPr="007D5D57" w:rsidRDefault="000562C4">
      <w:pPr>
        <w:pStyle w:val="ListParagraph"/>
        <w:numPr>
          <w:ilvl w:val="1"/>
          <w:numId w:val="39"/>
        </w:numPr>
      </w:pPr>
      <w:r w:rsidRPr="000562C4">
        <w:rPr>
          <w:b/>
          <w:bCs/>
        </w:rPr>
        <w:t>Detection Security Engineering</w:t>
      </w:r>
    </w:p>
    <w:p w14:paraId="46A237E3" w14:textId="689382E8" w:rsidR="007D5D57" w:rsidRDefault="007D5D57">
      <w:pPr>
        <w:pStyle w:val="ListParagraph"/>
        <w:numPr>
          <w:ilvl w:val="2"/>
          <w:numId w:val="39"/>
        </w:numPr>
      </w:pPr>
      <w:r w:rsidRPr="007D5D57">
        <w:t>This module consumes the full identity attack lifecycle introduced in Module 1 and shifts the reader into defensive detection for reconnaissance, enumeration, credential access, privilege escalation, lateral movement, persistence, Kerberos abuse, AD CS abuse, identity anomalies, attack path disruption, AI-assisted detection workflows, identity analytics, alert enrichment, and analyst decision support.</w:t>
      </w:r>
    </w:p>
    <w:p w14:paraId="0BDEFC20" w14:textId="6FB67B39" w:rsidR="000562C4" w:rsidRPr="000562C4" w:rsidRDefault="000562C4">
      <w:pPr>
        <w:pStyle w:val="ListParagraph"/>
        <w:numPr>
          <w:ilvl w:val="0"/>
          <w:numId w:val="39"/>
        </w:numPr>
      </w:pPr>
      <w:r>
        <w:rPr>
          <w:b/>
          <w:bCs/>
        </w:rPr>
        <w:t>Module 14 / Chapter 14</w:t>
      </w:r>
    </w:p>
    <w:p w14:paraId="5A92C0FA" w14:textId="77777777" w:rsidR="000562C4" w:rsidRPr="000562C4" w:rsidRDefault="000562C4">
      <w:pPr>
        <w:pStyle w:val="ListParagraph"/>
        <w:numPr>
          <w:ilvl w:val="1"/>
          <w:numId w:val="39"/>
        </w:numPr>
      </w:pPr>
      <w:r w:rsidRPr="000562C4">
        <w:rPr>
          <w:b/>
          <w:bCs/>
        </w:rPr>
        <w:t>Identity Recovery and Domain Trust Restoration</w:t>
      </w:r>
    </w:p>
    <w:p w14:paraId="6FB3A896" w14:textId="61A87473" w:rsidR="000562C4" w:rsidRDefault="000562C4">
      <w:pPr>
        <w:pStyle w:val="ListParagraph"/>
        <w:numPr>
          <w:ilvl w:val="2"/>
          <w:numId w:val="39"/>
        </w:numPr>
      </w:pPr>
      <w:r w:rsidRPr="000562C4">
        <w:t>This module consumes Module 1’s identity-trust foundation and teaches post-compromise remediation, KRBTGT reset strategy, forest recovery, AD CS recovery, credential rotation, trust repair, Tier 0 reconstitution, and restoration of confidence in enterprise identity infrastructure.</w:t>
      </w:r>
    </w:p>
    <w:p w14:paraId="4B010845" w14:textId="12E90F06" w:rsidR="000562C4" w:rsidRPr="000562C4" w:rsidRDefault="000562C4">
      <w:pPr>
        <w:pStyle w:val="ListParagraph"/>
        <w:numPr>
          <w:ilvl w:val="0"/>
          <w:numId w:val="39"/>
        </w:numPr>
      </w:pPr>
      <w:r>
        <w:rPr>
          <w:b/>
          <w:bCs/>
        </w:rPr>
        <w:t>Module 15 / Chapter 15</w:t>
      </w:r>
    </w:p>
    <w:p w14:paraId="15B04B88" w14:textId="77777777" w:rsidR="000562C4" w:rsidRPr="000562C4" w:rsidRDefault="000562C4">
      <w:pPr>
        <w:pStyle w:val="ListParagraph"/>
        <w:numPr>
          <w:ilvl w:val="1"/>
          <w:numId w:val="39"/>
        </w:numPr>
      </w:pPr>
      <w:r w:rsidRPr="000562C4">
        <w:rPr>
          <w:b/>
          <w:bCs/>
        </w:rPr>
        <w:t>Operational Lessons Learned from Federal Identity Operations</w:t>
      </w:r>
    </w:p>
    <w:p w14:paraId="6D53FF23" w14:textId="274E56BB" w:rsidR="000562C4" w:rsidRDefault="000562C4">
      <w:pPr>
        <w:pStyle w:val="ListParagraph"/>
        <w:numPr>
          <w:ilvl w:val="2"/>
          <w:numId w:val="39"/>
        </w:numPr>
      </w:pPr>
      <w:r w:rsidRPr="000562C4">
        <w:t>This module consumes Module 1’s operational perspective and applies it through real-world field lessons involving forgotten privileged accounts, shared administrative credentials, failed access reviews, documentation drift, contractor turnover, mission impact, and identity program failures.</w:t>
      </w:r>
    </w:p>
    <w:p w14:paraId="4B3C1534" w14:textId="03BCBF2E" w:rsidR="000562C4" w:rsidRPr="000562C4" w:rsidRDefault="000562C4">
      <w:pPr>
        <w:pStyle w:val="ListParagraph"/>
        <w:numPr>
          <w:ilvl w:val="0"/>
          <w:numId w:val="39"/>
        </w:numPr>
      </w:pPr>
      <w:r>
        <w:rPr>
          <w:b/>
          <w:bCs/>
        </w:rPr>
        <w:lastRenderedPageBreak/>
        <w:t>Module 16 / Chapter 16</w:t>
      </w:r>
    </w:p>
    <w:p w14:paraId="0F812385" w14:textId="77777777" w:rsidR="007D5D57" w:rsidRPr="007D5D57" w:rsidRDefault="000562C4">
      <w:pPr>
        <w:pStyle w:val="ListParagraph"/>
        <w:numPr>
          <w:ilvl w:val="1"/>
          <w:numId w:val="39"/>
        </w:numPr>
      </w:pPr>
      <w:r w:rsidRPr="000562C4">
        <w:rPr>
          <w:b/>
          <w:bCs/>
        </w:rPr>
        <w:t>The Future of Identity-Centric Warfare</w:t>
      </w:r>
    </w:p>
    <w:p w14:paraId="642B1204" w14:textId="77777777" w:rsidR="007D5D57" w:rsidRDefault="007D5D57">
      <w:pPr>
        <w:pStyle w:val="ListParagraph"/>
        <w:numPr>
          <w:ilvl w:val="2"/>
          <w:numId w:val="39"/>
        </w:numPr>
      </w:pPr>
      <w:r w:rsidRPr="007D5D57">
        <w:t>This module consumes Module 1’s identity-as-battlefield thesis and projects it forward into passwordless identity, FIDO2, Microsoft Entra ID, cloud-native identity, Identity Threat Detection and Response (ITDR), AI-assisted attacks, AI-assisted defense, adversarial AI, AI-enabled social engineering, automated attack path analysis, defensive copilots, identity analytics, Zero Trust modernization, and future federal identity architectures</w:t>
      </w:r>
      <w:r>
        <w:t>.</w:t>
      </w:r>
    </w:p>
    <w:p w14:paraId="51BA91DF" w14:textId="2440C750" w:rsidR="00323D95" w:rsidRDefault="00323D95" w:rsidP="007D5D57">
      <w:r>
        <w:t>Module 1 serves as the conceptual foundation for the entire curriculum.</w:t>
      </w:r>
    </w:p>
    <w:p w14:paraId="178ACD9A" w14:textId="77777777" w:rsidR="00493FD1" w:rsidRPr="00493FD1" w:rsidRDefault="00493FD1" w:rsidP="00493FD1">
      <w:r w:rsidRPr="00493FD1">
        <w:rPr>
          <w:b/>
          <w:bCs/>
        </w:rPr>
        <w:t>Author Note:</w:t>
      </w:r>
      <w:r w:rsidRPr="00493FD1">
        <w:t xml:space="preserve"> Module 1 is the conceptual dependency for the entire curriculum because every later module examines identity either as governance, infrastructure, attack surface, operational target, defensive control plane, detection domain, recovery problem, or future mission capability.</w:t>
      </w:r>
    </w:p>
    <w:p w14:paraId="2E04DB90" w14:textId="42FE4E6F" w:rsidR="00493FD1" w:rsidRPr="00323D95" w:rsidRDefault="00493FD1" w:rsidP="00323D95"/>
    <w:p w14:paraId="7C03885B" w14:textId="3E8D7140" w:rsidR="00546CB3" w:rsidRPr="00E96572" w:rsidRDefault="00546CB3" w:rsidP="00546CB3">
      <w:pPr>
        <w:rPr>
          <w:rFonts w:ascii="Syne" w:hAnsi="Syne"/>
          <w:b/>
          <w:bCs/>
          <w:sz w:val="32"/>
          <w:szCs w:val="32"/>
        </w:rPr>
      </w:pPr>
      <w:r w:rsidRPr="002F1308">
        <w:rPr>
          <w:rFonts w:ascii="Syne" w:hAnsi="Syne"/>
          <w:b/>
          <w:bCs/>
          <w:sz w:val="32"/>
          <w:szCs w:val="32"/>
        </w:rPr>
        <w:t>Offensive Ownership</w:t>
      </w:r>
    </w:p>
    <w:p w14:paraId="0FCD8E99" w14:textId="4E1F4B22" w:rsidR="00323D95" w:rsidRDefault="000B0B4F" w:rsidP="00546CB3">
      <w:r>
        <w:t>This module establishes the adversarial foundation for identity security by framing identity as a primary attack surface in modern enterprise environments. Rather than owning specific offensive techniques</w:t>
      </w:r>
      <w:r w:rsidR="002F1308">
        <w:t xml:space="preserve">, </w:t>
      </w:r>
      <w:r>
        <w:t>which are deferred to subsequent modules</w:t>
      </w:r>
      <w:r w:rsidR="002F1308">
        <w:t xml:space="preserve">, </w:t>
      </w:r>
      <w:r>
        <w:t xml:space="preserve">it </w:t>
      </w:r>
      <w:r w:rsidR="0025648C">
        <w:t>introduces</w:t>
      </w:r>
      <w:r>
        <w:t xml:space="preserve"> the strategic concept that threat actors across the full spectrum of sophistication, from</w:t>
      </w:r>
      <w:r w:rsidR="002F1308">
        <w:t xml:space="preserve"> low-sophistication actors</w:t>
      </w:r>
      <w:r>
        <w:t xml:space="preserve"> to Advanced Persistent Threats (APTs) and nation-state adversaries, increasingly prioritize identity-centric targeting over traditional perimeter or endpoint compromise.</w:t>
      </w:r>
    </w:p>
    <w:p w14:paraId="593FDEB6" w14:textId="3829AD2C" w:rsidR="000B0B4F" w:rsidRPr="00323D95" w:rsidRDefault="000B0B4F" w:rsidP="00546CB3">
      <w:r>
        <w:t xml:space="preserve">This module also examines why identities, credentials, authentication systems, authorization decisions, trust relationships, and identity infrastructure have become high-value targets for organized cybercrime </w:t>
      </w:r>
      <w:r w:rsidR="002F1308">
        <w:t>groups</w:t>
      </w:r>
      <w:r>
        <w:t>, insider threats, and state-sponsored operators. By establishing this adversarial mindset early, readers gain the contextual foundation necessary to evaluate defensive architecture through the lens of how it will be attacked, without yet introducing specific Tactics, Techniques, and Procedures (TTPs). Offensive methodologies are intentionally reserved for later modules</w:t>
      </w:r>
      <w:r w:rsidR="002F1308">
        <w:t>.</w:t>
      </w:r>
    </w:p>
    <w:p w14:paraId="11D51EF4" w14:textId="5A77DDA7" w:rsidR="00F460EA" w:rsidRPr="00E96572" w:rsidRDefault="00F460EA" w:rsidP="00546CB3">
      <w:pPr>
        <w:rPr>
          <w:rFonts w:ascii="Syne" w:hAnsi="Syne"/>
          <w:b/>
          <w:bCs/>
          <w:sz w:val="32"/>
          <w:szCs w:val="32"/>
        </w:rPr>
      </w:pPr>
      <w:r w:rsidRPr="00CA14BD">
        <w:rPr>
          <w:rFonts w:ascii="Syne" w:hAnsi="Syne"/>
          <w:b/>
          <w:bCs/>
          <w:sz w:val="32"/>
          <w:szCs w:val="32"/>
        </w:rPr>
        <w:t>Defensive Ownership</w:t>
      </w:r>
    </w:p>
    <w:p w14:paraId="41D934A7" w14:textId="0D27065B" w:rsidR="00940E04" w:rsidRPr="00CA14BD" w:rsidRDefault="00CA14BD" w:rsidP="00546CB3">
      <w:r>
        <w:t xml:space="preserve">This module builds the defender’s operational foundation by treating identity protection as an architectural discipline rather than a product procurement task. It introduces the </w:t>
      </w:r>
      <w:r>
        <w:lastRenderedPageBreak/>
        <w:t>enterprise identity landscape, including Identity Providers (IdPs), directory services, authentication protocols, authorization frameworks, and the trust relationships that bind them, before turning to offensive and defensive tooling or tradecraft. What is not understood cannot be effectively attacked, defended, assessed, monitored, or recovered.</w:t>
      </w:r>
    </w:p>
    <w:p w14:paraId="5851E046" w14:textId="621D8B6A" w:rsidR="00940E04" w:rsidRDefault="009B7A73" w:rsidP="00546CB3">
      <w:r>
        <w:t>Identity security engineering is framed as a continuous practice embedded in enterprise resilience and mission-assurance processes. The module teaches readers that tracing identity flows across on-premises, cloud, and hybrid environments helps identify where attacks may emerge, how authentication and authorization decisions propagate through the stack, and how weaknesses in one layer can produce failures elsewhere. Detailed defensive controls, detection engineering, and recovery procedures are deferred in later modules.</w:t>
      </w:r>
    </w:p>
    <w:p w14:paraId="63A19276" w14:textId="7B659C27" w:rsidR="00F460EA" w:rsidRPr="00E96572" w:rsidRDefault="00F460EA" w:rsidP="00546CB3">
      <w:pPr>
        <w:rPr>
          <w:rFonts w:ascii="Syne" w:hAnsi="Syne"/>
          <w:b/>
          <w:bCs/>
          <w:sz w:val="32"/>
          <w:szCs w:val="32"/>
        </w:rPr>
      </w:pPr>
      <w:r w:rsidRPr="00043AEF">
        <w:rPr>
          <w:rFonts w:ascii="Syne" w:hAnsi="Syne"/>
          <w:b/>
          <w:bCs/>
          <w:sz w:val="32"/>
          <w:szCs w:val="32"/>
        </w:rPr>
        <w:t>FICAM Ownership</w:t>
      </w:r>
    </w:p>
    <w:p w14:paraId="06FA0DA5" w14:textId="0E70E7D8" w:rsidR="00F460EA" w:rsidRDefault="00F460EA" w:rsidP="00546CB3">
      <w:r>
        <w:t>This module introduces FICAM at a conceptual level only.</w:t>
      </w:r>
    </w:p>
    <w:p w14:paraId="05B2EB0B" w14:textId="72BB0016" w:rsidR="00F460EA" w:rsidRDefault="00F460EA" w:rsidP="00546CB3">
      <w:pPr>
        <w:rPr>
          <w:b/>
          <w:bCs/>
        </w:rPr>
      </w:pPr>
      <w:r>
        <w:rPr>
          <w:b/>
          <w:bCs/>
        </w:rPr>
        <w:t>Module 1 owns:</w:t>
      </w:r>
    </w:p>
    <w:p w14:paraId="7FD003D6" w14:textId="7DA57C7B" w:rsidR="00F460EA" w:rsidRDefault="00F460EA">
      <w:pPr>
        <w:pStyle w:val="ListParagraph"/>
        <w:numPr>
          <w:ilvl w:val="0"/>
          <w:numId w:val="39"/>
        </w:numPr>
      </w:pPr>
      <w:r>
        <w:t>The idea that federal identity requires governance.</w:t>
      </w:r>
    </w:p>
    <w:p w14:paraId="74A22814" w14:textId="252ABE47" w:rsidR="00F460EA" w:rsidRDefault="00F460EA">
      <w:pPr>
        <w:pStyle w:val="ListParagraph"/>
        <w:numPr>
          <w:ilvl w:val="0"/>
          <w:numId w:val="39"/>
        </w:numPr>
      </w:pPr>
      <w:r>
        <w:t>The idea that identity, credential, and access management are mission-critical functions.</w:t>
      </w:r>
    </w:p>
    <w:p w14:paraId="6BEBA839" w14:textId="1A0030FE" w:rsidR="00F460EA" w:rsidRDefault="00F460EA">
      <w:pPr>
        <w:pStyle w:val="ListParagraph"/>
        <w:numPr>
          <w:ilvl w:val="0"/>
          <w:numId w:val="39"/>
        </w:numPr>
      </w:pPr>
      <w:r>
        <w:t>The introductory relationship between FICAM and Active Directory Domain Services (AD DS), Active Directory Certificate Services (AD CS), and Active Directory Federation Services (AD FS).</w:t>
      </w:r>
    </w:p>
    <w:p w14:paraId="66CE1421" w14:textId="2F01A5B2" w:rsidR="00F460EA" w:rsidRDefault="00F460EA">
      <w:pPr>
        <w:pStyle w:val="ListParagraph"/>
        <w:numPr>
          <w:ilvl w:val="0"/>
          <w:numId w:val="39"/>
        </w:numPr>
      </w:pPr>
      <w:r>
        <w:t>The introductory relationship between FICAM and identity assurance.</w:t>
      </w:r>
    </w:p>
    <w:p w14:paraId="0FA3CB3D" w14:textId="1E86533F" w:rsidR="00F460EA" w:rsidRDefault="00F460EA">
      <w:pPr>
        <w:pStyle w:val="ListParagraph"/>
        <w:numPr>
          <w:ilvl w:val="0"/>
          <w:numId w:val="39"/>
        </w:numPr>
      </w:pPr>
      <w:r>
        <w:t>The introductory relationship between FICAM and mission assurance.</w:t>
      </w:r>
    </w:p>
    <w:p w14:paraId="4FC82C14" w14:textId="58A1F080" w:rsidR="00F460EA" w:rsidRDefault="00F460EA" w:rsidP="00F460EA">
      <w:pPr>
        <w:rPr>
          <w:b/>
          <w:bCs/>
        </w:rPr>
      </w:pPr>
      <w:r>
        <w:rPr>
          <w:b/>
          <w:bCs/>
        </w:rPr>
        <w:t>Module 1 does not own:</w:t>
      </w:r>
    </w:p>
    <w:p w14:paraId="6EB4D715" w14:textId="143A609A" w:rsidR="00F460EA" w:rsidRDefault="00F460EA">
      <w:pPr>
        <w:pStyle w:val="ListParagraph"/>
        <w:numPr>
          <w:ilvl w:val="0"/>
          <w:numId w:val="39"/>
        </w:numPr>
      </w:pPr>
      <w:r>
        <w:t>Detailed FICAM architecture.</w:t>
      </w:r>
    </w:p>
    <w:p w14:paraId="620B0404" w14:textId="766B0AFE" w:rsidR="00F460EA" w:rsidRDefault="00F460EA">
      <w:pPr>
        <w:pStyle w:val="ListParagraph"/>
        <w:numPr>
          <w:ilvl w:val="0"/>
          <w:numId w:val="39"/>
        </w:numPr>
      </w:pPr>
      <w:r>
        <w:t>ICAM implementation.</w:t>
      </w:r>
    </w:p>
    <w:p w14:paraId="03907114" w14:textId="6972562E" w:rsidR="00F460EA" w:rsidRDefault="00F460EA">
      <w:pPr>
        <w:pStyle w:val="ListParagraph"/>
        <w:numPr>
          <w:ilvl w:val="0"/>
          <w:numId w:val="39"/>
        </w:numPr>
      </w:pPr>
      <w:r>
        <w:t>PIV/CAC lifecycle.</w:t>
      </w:r>
    </w:p>
    <w:p w14:paraId="3E7D769E" w14:textId="1D077E16" w:rsidR="00F460EA" w:rsidRDefault="00F460EA">
      <w:pPr>
        <w:pStyle w:val="ListParagraph"/>
        <w:numPr>
          <w:ilvl w:val="0"/>
          <w:numId w:val="39"/>
        </w:numPr>
      </w:pPr>
      <w:r>
        <w:t>IAL, AAL, or FAL details.</w:t>
      </w:r>
    </w:p>
    <w:p w14:paraId="2426647A" w14:textId="1E92EFF0" w:rsidR="00F460EA" w:rsidRDefault="00F460EA">
      <w:pPr>
        <w:pStyle w:val="ListParagraph"/>
        <w:numPr>
          <w:ilvl w:val="0"/>
          <w:numId w:val="39"/>
        </w:numPr>
      </w:pPr>
      <w:r>
        <w:t>Federation governance.</w:t>
      </w:r>
    </w:p>
    <w:p w14:paraId="0339A4EA" w14:textId="7B96E804" w:rsidR="00F460EA" w:rsidRDefault="00F460EA">
      <w:pPr>
        <w:pStyle w:val="ListParagraph"/>
        <w:numPr>
          <w:ilvl w:val="0"/>
          <w:numId w:val="39"/>
        </w:numPr>
      </w:pPr>
      <w:r>
        <w:t>Credential lifecycle management.</w:t>
      </w:r>
    </w:p>
    <w:p w14:paraId="7E5FDE0C" w14:textId="34610B02" w:rsidR="00F460EA" w:rsidRDefault="00F460EA">
      <w:pPr>
        <w:pStyle w:val="ListParagraph"/>
        <w:numPr>
          <w:ilvl w:val="0"/>
          <w:numId w:val="39"/>
        </w:numPr>
      </w:pPr>
      <w:r>
        <w:t>Access governance models.</w:t>
      </w:r>
    </w:p>
    <w:p w14:paraId="59E176C0" w14:textId="29539599" w:rsidR="00F460EA" w:rsidRDefault="00F460EA" w:rsidP="00F460EA">
      <w:r>
        <w:t>Those are owned by Module 2, respectively.</w:t>
      </w:r>
    </w:p>
    <w:p w14:paraId="155C160B" w14:textId="38048333" w:rsidR="00F460EA" w:rsidRPr="00DC23EC" w:rsidRDefault="00F460EA" w:rsidP="00F460EA">
      <w:pPr>
        <w:rPr>
          <w:rFonts w:ascii="Syne" w:hAnsi="Syne"/>
          <w:b/>
          <w:bCs/>
          <w:sz w:val="32"/>
          <w:szCs w:val="32"/>
        </w:rPr>
      </w:pPr>
      <w:r w:rsidRPr="00043AEF">
        <w:rPr>
          <w:rFonts w:ascii="Syne" w:hAnsi="Syne"/>
          <w:b/>
          <w:bCs/>
          <w:sz w:val="32"/>
          <w:szCs w:val="32"/>
        </w:rPr>
        <w:t>Zero Trust Ownership</w:t>
      </w:r>
    </w:p>
    <w:p w14:paraId="0840974F" w14:textId="4C6472DB" w:rsidR="00F460EA" w:rsidRDefault="00F460EA" w:rsidP="00F460EA">
      <w:r>
        <w:lastRenderedPageBreak/>
        <w:t>This module introduces Zero Trust at a conceptual level only.</w:t>
      </w:r>
    </w:p>
    <w:p w14:paraId="737017F9" w14:textId="16C7834A" w:rsidR="00F460EA" w:rsidRDefault="00F460EA" w:rsidP="00F460EA">
      <w:pPr>
        <w:rPr>
          <w:b/>
          <w:bCs/>
        </w:rPr>
      </w:pPr>
      <w:r>
        <w:rPr>
          <w:b/>
          <w:bCs/>
        </w:rPr>
        <w:t>Module 1 owns:</w:t>
      </w:r>
    </w:p>
    <w:p w14:paraId="66D9DF5D" w14:textId="3D757C22" w:rsidR="00F460EA" w:rsidRDefault="00F460EA">
      <w:pPr>
        <w:pStyle w:val="ListParagraph"/>
        <w:numPr>
          <w:ilvl w:val="0"/>
          <w:numId w:val="39"/>
        </w:numPr>
      </w:pPr>
      <w:r>
        <w:t>The concept that trust should not be assumed.</w:t>
      </w:r>
    </w:p>
    <w:p w14:paraId="19D9EBCC" w14:textId="0F609E7C" w:rsidR="00F460EA" w:rsidRDefault="00F460EA">
      <w:pPr>
        <w:pStyle w:val="ListParagraph"/>
        <w:numPr>
          <w:ilvl w:val="0"/>
          <w:numId w:val="39"/>
        </w:numPr>
      </w:pPr>
      <w:r>
        <w:t>The idea that identity verification is central to modern security practices.</w:t>
      </w:r>
    </w:p>
    <w:p w14:paraId="644E353D" w14:textId="0F4A4768" w:rsidR="00F460EA" w:rsidRDefault="00F460EA">
      <w:pPr>
        <w:pStyle w:val="ListParagraph"/>
        <w:numPr>
          <w:ilvl w:val="0"/>
          <w:numId w:val="39"/>
        </w:numPr>
      </w:pPr>
      <w:r>
        <w:t>The idea that access must be continuously evaluated.</w:t>
      </w:r>
    </w:p>
    <w:p w14:paraId="79B06578" w14:textId="0B8937F2" w:rsidR="00F460EA" w:rsidRDefault="00F460EA">
      <w:pPr>
        <w:pStyle w:val="ListParagraph"/>
        <w:numPr>
          <w:ilvl w:val="0"/>
          <w:numId w:val="39"/>
        </w:numPr>
      </w:pPr>
      <w:r>
        <w:t>The relationship between identity-centric security and Zero Trust thinking.</w:t>
      </w:r>
    </w:p>
    <w:p w14:paraId="25769D0C" w14:textId="4DB56487" w:rsidR="00F460EA" w:rsidRDefault="00F460EA" w:rsidP="00F460EA">
      <w:pPr>
        <w:rPr>
          <w:b/>
          <w:bCs/>
        </w:rPr>
      </w:pPr>
      <w:r>
        <w:rPr>
          <w:b/>
          <w:bCs/>
        </w:rPr>
        <w:t>Module 1 does not own:</w:t>
      </w:r>
    </w:p>
    <w:p w14:paraId="6CAEF223" w14:textId="711336B7" w:rsidR="00F460EA" w:rsidRDefault="00F460EA">
      <w:pPr>
        <w:pStyle w:val="ListParagraph"/>
        <w:numPr>
          <w:ilvl w:val="0"/>
          <w:numId w:val="39"/>
        </w:numPr>
      </w:pPr>
      <w:r>
        <w:t>Zero Trust Architecture (ZTA) implementation.</w:t>
      </w:r>
    </w:p>
    <w:p w14:paraId="356DBFD0" w14:textId="1AC99FAB" w:rsidR="00F460EA" w:rsidRDefault="00F460EA">
      <w:pPr>
        <w:pStyle w:val="ListParagraph"/>
        <w:numPr>
          <w:ilvl w:val="0"/>
          <w:numId w:val="39"/>
        </w:numPr>
      </w:pPr>
      <w:r>
        <w:t xml:space="preserve">DoD Zero Trust Reference Architecture </w:t>
      </w:r>
      <w:r w:rsidR="00DC23EC">
        <w:t xml:space="preserve">(ZTRA) </w:t>
      </w:r>
      <w:r>
        <w:t>details.</w:t>
      </w:r>
    </w:p>
    <w:p w14:paraId="40BAFE11" w14:textId="5A0D166C" w:rsidR="00F460EA" w:rsidRDefault="00F460EA">
      <w:pPr>
        <w:pStyle w:val="ListParagraph"/>
        <w:numPr>
          <w:ilvl w:val="0"/>
          <w:numId w:val="39"/>
        </w:numPr>
      </w:pPr>
      <w:r>
        <w:t>CISA Zero Trust Maturity Model details.</w:t>
      </w:r>
    </w:p>
    <w:p w14:paraId="0D398146" w14:textId="0EA7E869" w:rsidR="00F460EA" w:rsidRDefault="00F460EA">
      <w:pPr>
        <w:pStyle w:val="ListParagraph"/>
        <w:numPr>
          <w:ilvl w:val="0"/>
          <w:numId w:val="39"/>
        </w:numPr>
      </w:pPr>
      <w:r>
        <w:t>Continuous Diagnostics and Monitoring (CDM) implementation.</w:t>
      </w:r>
    </w:p>
    <w:p w14:paraId="3F99C335" w14:textId="0ED80097" w:rsidR="00F460EA" w:rsidRDefault="00F460EA">
      <w:pPr>
        <w:pStyle w:val="ListParagraph"/>
        <w:numPr>
          <w:ilvl w:val="0"/>
          <w:numId w:val="39"/>
        </w:numPr>
      </w:pPr>
      <w:r>
        <w:t>Conditional Access engineering.</w:t>
      </w:r>
    </w:p>
    <w:p w14:paraId="57D931B3" w14:textId="1060945B" w:rsidR="00F460EA" w:rsidRDefault="00F460EA">
      <w:pPr>
        <w:pStyle w:val="ListParagraph"/>
        <w:numPr>
          <w:ilvl w:val="0"/>
          <w:numId w:val="39"/>
        </w:numPr>
      </w:pPr>
      <w:r>
        <w:t>Device, application, data, network, automation, and analytics pillars in depth.</w:t>
      </w:r>
    </w:p>
    <w:p w14:paraId="7429AD6F" w14:textId="314F7470" w:rsidR="00F460EA" w:rsidRDefault="00F460EA" w:rsidP="00F460EA">
      <w:r>
        <w:t>Those are owned or extended in later modules.</w:t>
      </w:r>
    </w:p>
    <w:p w14:paraId="45506DBA" w14:textId="5B416E4E" w:rsidR="00F460EA" w:rsidRPr="00DC23EC" w:rsidRDefault="00F460EA" w:rsidP="00F460EA">
      <w:pPr>
        <w:rPr>
          <w:rFonts w:ascii="Syne" w:hAnsi="Syne"/>
          <w:b/>
          <w:bCs/>
          <w:sz w:val="32"/>
          <w:szCs w:val="32"/>
        </w:rPr>
      </w:pPr>
      <w:r w:rsidRPr="00043AEF">
        <w:rPr>
          <w:rFonts w:ascii="Syne" w:hAnsi="Syne"/>
          <w:b/>
          <w:bCs/>
          <w:sz w:val="32"/>
          <w:szCs w:val="32"/>
        </w:rPr>
        <w:t>Federal / DoD Operational Perspective</w:t>
      </w:r>
    </w:p>
    <w:p w14:paraId="4286C149" w14:textId="219ACAAB" w:rsidR="000B0B4F" w:rsidRDefault="000B0B4F" w:rsidP="00F460EA">
      <w:r>
        <w:t>Module 1 examines the strategic imperative of identity security across the federal enterprise, encompassing Defense Agencies, Combatant Commands, Intelligence Community (IC) elements, and mission-partner environments.</w:t>
      </w:r>
    </w:p>
    <w:p w14:paraId="7C7E31C0" w14:textId="6E64793D" w:rsidR="000B0B4F" w:rsidRDefault="000B0B4F" w:rsidP="00F460EA">
      <w:r>
        <w:t>The operational thesis is that identity systems constitute mission-critical command infrastructure rather than administrative back-office tooling. These information systems govern access to classified and unclassified mission systems; control the elevation and exercise of privileged administrative authority; establish cross-domain trust boundaries between Commands and coalition partners; define authentication mechanisms for personnel across varying security postures; enable federated identity assertions across classification enclaves and mission-partner networks; and directly determine the speed and fidelity with which a Command can execute Continuity of Operations (COOP) protocols during an identity-centric incident or compromise.</w:t>
      </w:r>
    </w:p>
    <w:p w14:paraId="7026F64A" w14:textId="17B1D538" w:rsidR="000B0B4F" w:rsidRDefault="00043AEF" w:rsidP="00F460EA">
      <w:r>
        <w:t xml:space="preserve">The operational thesis is that identity systems constitute mission-critical command infrastructure rather than administrative back-office tooling. These information systems govern access to classified and unclassified mission systems; control the elevation and exercise of privileged administrative authority; establish trust boundaries between Commands, agencies, and mission partners; define authentication mechanisms for personnel across varying security postures; enable federated identity assertions across </w:t>
      </w:r>
      <w:r>
        <w:lastRenderedPageBreak/>
        <w:t>mission-partner environments; and directly determine the speed and fidelity with which a Command can execute Continuity of Operations (COOP) protocols during an identity-centric incident or compromise.</w:t>
      </w:r>
    </w:p>
    <w:p w14:paraId="648B11AA" w14:textId="1F2FAB42" w:rsidR="00043AEF" w:rsidRPr="000B0B4F" w:rsidRDefault="00043AEF" w:rsidP="00F460EA">
      <w:r>
        <w:t>This module frames identity compromise as a direct threat to mission assurance and national security operations, elevating it beyond conventional information technology risk management into the domain of operational resilience and strategic defense.</w:t>
      </w:r>
    </w:p>
    <w:p w14:paraId="35BFB92A" w14:textId="553F10EA" w:rsidR="006F6840" w:rsidRPr="00DC23EC" w:rsidRDefault="006F6840" w:rsidP="00F460EA">
      <w:pPr>
        <w:rPr>
          <w:rFonts w:ascii="Syne" w:hAnsi="Syne"/>
          <w:b/>
          <w:bCs/>
          <w:sz w:val="32"/>
          <w:szCs w:val="32"/>
        </w:rPr>
      </w:pPr>
      <w:r w:rsidRPr="00043AEF">
        <w:rPr>
          <w:rFonts w:ascii="Syne" w:hAnsi="Syne"/>
          <w:b/>
          <w:bCs/>
          <w:sz w:val="32"/>
          <w:szCs w:val="32"/>
        </w:rPr>
        <w:t>Transition</w:t>
      </w:r>
    </w:p>
    <w:p w14:paraId="56C905A4" w14:textId="7AF8DDCF" w:rsidR="00CE239D" w:rsidRDefault="008642CB" w:rsidP="00F460EA">
      <w:r w:rsidRPr="008642CB">
        <w:t>Having established identity as the foundational security boundary and primary operational battlefield, readers now possess the conceptual architecture necessary to examine how federal identity is governed at scale. Module 2 builds directly upon this foundation by introducing the policy, standards, and programmatic frameworks that shape federal identity operations: Federal Identity, Credential, and Access Management (FICAM); Identity, Credential, and Access Management (ICAM); identity governance; identity proofing; credential governance; access governance; federation; assurance levels; authorization models; cross-agency federation and trust establishment; Personal Identity Verification (PIV); Common Access Card (CAC); NIST SP 800-63 digital identity guidance; NIST SP 800-53 security and privacy controls; NIST SP 800-37 Risk Management Framework alignment; NIST SP 800-207 Zero Trust Architecture; OMB Zero Trust policy; Homeland Security Presidential Directive 12 (HSPD-12); Federal Information Processing Standard 201 (FIPS 201); and the broader federal policy, standards, and guidance ecosystem that drives FICAM implementation across the federal identity lifecycle, from enrollment through revocation and termination.</w:t>
      </w:r>
    </w:p>
    <w:p w14:paraId="5A5F56F9" w14:textId="39138FE0" w:rsidR="008C26CB" w:rsidRDefault="008C26CB" w:rsidP="00F460EA">
      <w:r>
        <w:t>Chapter 1</w:t>
      </w:r>
    </w:p>
    <w:p w14:paraId="49FCB925" w14:textId="0EBD6188" w:rsidR="000E6D1E" w:rsidRPr="000E6D1E" w:rsidRDefault="000E6D1E" w:rsidP="000E6D1E">
      <w:pPr>
        <w:pStyle w:val="ListParagraph"/>
      </w:pPr>
      <w:r>
        <w:t>cc</w:t>
      </w:r>
    </w:p>
    <w:p w14:paraId="436C2C44" w14:textId="77777777" w:rsidR="000E6D1E" w:rsidRPr="000E6D1E" w:rsidRDefault="000E6D1E" w:rsidP="000E6D1E">
      <w:pPr>
        <w:pStyle w:val="ListParagraph"/>
        <w:rPr>
          <w:color w:val="FF0066"/>
        </w:rPr>
      </w:pPr>
    </w:p>
    <w:p w14:paraId="0E3F4375" w14:textId="0D906DF0" w:rsidR="001C352F" w:rsidRPr="00895654" w:rsidRDefault="001C352F" w:rsidP="001C352F">
      <w:pPr>
        <w:rPr>
          <w:b/>
          <w:bCs/>
          <w:sz w:val="32"/>
          <w:szCs w:val="32"/>
        </w:rPr>
      </w:pPr>
      <w:r w:rsidRPr="00895654">
        <w:rPr>
          <w:b/>
          <w:bCs/>
          <w:sz w:val="32"/>
          <w:szCs w:val="32"/>
        </w:rPr>
        <w:t>Chapter 1 Main Body Narrative Expansion</w:t>
      </w:r>
    </w:p>
    <w:p w14:paraId="565CC52A" w14:textId="161E8C0C" w:rsidR="001C352F" w:rsidRPr="001C352F" w:rsidRDefault="001C352F">
      <w:pPr>
        <w:pStyle w:val="ListParagraph"/>
        <w:numPr>
          <w:ilvl w:val="1"/>
          <w:numId w:val="137"/>
        </w:numPr>
        <w:rPr>
          <w:b/>
          <w:bCs/>
        </w:rPr>
      </w:pPr>
      <w:r w:rsidRPr="001C352F">
        <w:rPr>
          <w:b/>
          <w:bCs/>
        </w:rPr>
        <w:t>Why Identity Became the Battlefield</w:t>
      </w:r>
    </w:p>
    <w:p w14:paraId="5B02C488" w14:textId="77777777" w:rsidR="002B6EE0" w:rsidRDefault="002B6EE0" w:rsidP="001C352F">
      <w:pPr>
        <w:pStyle w:val="ListParagraph"/>
        <w:ind w:left="375"/>
      </w:pPr>
    </w:p>
    <w:p w14:paraId="2383E615" w14:textId="6F66EF99" w:rsidR="001C352F" w:rsidRDefault="001C352F" w:rsidP="001C352F">
      <w:pPr>
        <w:pStyle w:val="ListParagraph"/>
        <w:ind w:left="375"/>
      </w:pPr>
      <w:r>
        <w:t>For many years, enterprise security was taught as a perimeter problem. The firewall was the boundary. The network was the protected space. Servers, endpoints, databases, and applications were treated as the primary assets, while identity was often discussed as a supporting function. Users logged in. Administrators managed accounts. Passwords were reset. Groups were created. Access was granted. From a distance, identity looked like your everyday-run-of-the-mill background administration.</w:t>
      </w:r>
    </w:p>
    <w:p w14:paraId="48D6E75E" w14:textId="77777777" w:rsidR="001C352F" w:rsidRDefault="001C352F" w:rsidP="001C352F">
      <w:pPr>
        <w:pStyle w:val="ListParagraph"/>
        <w:ind w:left="375"/>
      </w:pPr>
    </w:p>
    <w:p w14:paraId="1889D20A" w14:textId="38C8D94B" w:rsidR="001C352F" w:rsidRDefault="001C352F" w:rsidP="001C352F">
      <w:pPr>
        <w:pStyle w:val="ListParagraph"/>
        <w:ind w:left="375"/>
      </w:pPr>
      <w:r>
        <w:t>That view is no longer adequate.</w:t>
      </w:r>
    </w:p>
    <w:p w14:paraId="47F17E64" w14:textId="77777777" w:rsidR="001C352F" w:rsidRDefault="001C352F" w:rsidP="001C352F">
      <w:pPr>
        <w:pStyle w:val="ListParagraph"/>
        <w:ind w:left="375"/>
      </w:pPr>
    </w:p>
    <w:p w14:paraId="61700E71" w14:textId="57AA64CA" w:rsidR="001C352F" w:rsidRDefault="001C352F" w:rsidP="001C352F">
      <w:pPr>
        <w:pStyle w:val="ListParagraph"/>
        <w:ind w:left="375"/>
      </w:pPr>
      <w:r>
        <w:t>Modern enterprise security is identity-centric because nearly every meaningful security decision depends on identity. Who is requesting access? What credential are they using? What device are they coming from? What group do they belong to? What role have they been assigned? What token did they receive? What certificate did they present? What trust relationship accepted their assertion? What privilege did the system grant after authentication?</w:t>
      </w:r>
    </w:p>
    <w:p w14:paraId="1E51F3BC" w14:textId="77777777" w:rsidR="001C352F" w:rsidRDefault="001C352F" w:rsidP="001C352F">
      <w:pPr>
        <w:pStyle w:val="ListParagraph"/>
        <w:ind w:left="375"/>
      </w:pPr>
    </w:p>
    <w:p w14:paraId="25CDEC40" w14:textId="06261F22" w:rsidR="001C352F" w:rsidRDefault="001C352F" w:rsidP="001C352F">
      <w:pPr>
        <w:pStyle w:val="ListParagraph"/>
        <w:ind w:left="375"/>
      </w:pPr>
      <w:r>
        <w:t>In federal, defense, intelligence, and mission-partner environments, those questions are not abstract. They determine whether personnel can access mission systems, whether administrators can manage infrastructure, whether contractors can reach operational platforms, whether coalition partners can federate, whether privileged users can modify security controls, and whether adversaries can become trusted by the enterprise.</w:t>
      </w:r>
    </w:p>
    <w:p w14:paraId="2DE474B5" w14:textId="77777777" w:rsidR="001C352F" w:rsidRDefault="001C352F" w:rsidP="001C352F">
      <w:pPr>
        <w:pStyle w:val="ListParagraph"/>
        <w:ind w:left="375"/>
      </w:pPr>
    </w:p>
    <w:p w14:paraId="239CB92C" w14:textId="1C4DEBD9" w:rsidR="001C352F" w:rsidRDefault="001C352F" w:rsidP="001C352F">
      <w:pPr>
        <w:pStyle w:val="ListParagraph"/>
        <w:ind w:left="375"/>
      </w:pPr>
      <w:r>
        <w:t xml:space="preserve">The attacker understands this. A mature adversary does not necessarily need to smash through the perimeter if the identity system </w:t>
      </w:r>
      <w:proofErr w:type="gramStart"/>
      <w:r>
        <w:t>will open</w:t>
      </w:r>
      <w:proofErr w:type="gramEnd"/>
      <w:r>
        <w:t xml:space="preserve"> the door. A valid account, stolen credential, forged ticket, abused certificate, excessive permission, weak federation relationship, or overprivileged service account can provide a pathway that looks legitimate to the environment. That is why identity is now the battlefield.</w:t>
      </w:r>
    </w:p>
    <w:p w14:paraId="4673F882" w14:textId="77777777" w:rsidR="001C352F" w:rsidRDefault="001C352F" w:rsidP="001C352F">
      <w:pPr>
        <w:pStyle w:val="ListParagraph"/>
        <w:ind w:left="375"/>
      </w:pPr>
    </w:p>
    <w:p w14:paraId="3963F8EB" w14:textId="4A6EC234" w:rsidR="001C352F" w:rsidRDefault="001C352F" w:rsidP="001C352F">
      <w:pPr>
        <w:pStyle w:val="ListParagraph"/>
        <w:ind w:left="375"/>
      </w:pPr>
      <w:r>
        <w:t xml:space="preserve">The phrase </w:t>
      </w:r>
      <w:r>
        <w:rPr>
          <w:i/>
          <w:iCs/>
        </w:rPr>
        <w:t>“identity is the battlefield”</w:t>
      </w:r>
      <w:r>
        <w:t xml:space="preserve"> is not a slogan. It is an operational model. It means the conflict between attacker and defender increasingly centers on authentication, authorization, credential material, privileged access, certificates, tokens, directory services, service accounts, federation, cloud roles, and trust relationships. The defender’s task is not only to block malware or patch systems. The defender must understand how trust is created, how it is abused, how it is monitored, how it is revoked, and how it is restored after compromise.</w:t>
      </w:r>
    </w:p>
    <w:p w14:paraId="764D7C4F" w14:textId="77777777" w:rsidR="001C352F" w:rsidRDefault="001C352F" w:rsidP="001C352F">
      <w:pPr>
        <w:pStyle w:val="ListParagraph"/>
        <w:ind w:left="375"/>
      </w:pPr>
    </w:p>
    <w:p w14:paraId="3DDD0F5B" w14:textId="423D76BC" w:rsidR="001C352F" w:rsidRDefault="001C352F">
      <w:pPr>
        <w:pStyle w:val="ListParagraph"/>
        <w:numPr>
          <w:ilvl w:val="1"/>
          <w:numId w:val="137"/>
        </w:numPr>
        <w:rPr>
          <w:b/>
          <w:bCs/>
        </w:rPr>
      </w:pPr>
      <w:r>
        <w:rPr>
          <w:b/>
          <w:bCs/>
        </w:rPr>
        <w:t>From Network Boundary to Identity Boundary</w:t>
      </w:r>
    </w:p>
    <w:p w14:paraId="2F6FCF0D" w14:textId="77777777" w:rsidR="002B6EE0" w:rsidRDefault="002B6EE0" w:rsidP="001C352F">
      <w:pPr>
        <w:pStyle w:val="ListParagraph"/>
        <w:ind w:left="375"/>
      </w:pPr>
    </w:p>
    <w:p w14:paraId="44A67E06" w14:textId="2DD06999" w:rsidR="001C352F" w:rsidRDefault="001C352F" w:rsidP="001C352F">
      <w:pPr>
        <w:pStyle w:val="ListParagraph"/>
        <w:ind w:left="375"/>
      </w:pPr>
      <w:r>
        <w:t xml:space="preserve">Traditional security models often assumed that internal access implied some degree of trust. Once a user, system, or process was inside the internal network (the Local Area Network (LAN)), many controls became softer. Internal traffic was trusted more than external traffic. Administrative protocols were reachable from broad segments. Service accounts had wide access. Domain-joined systems inherited trust. Legacy </w:t>
      </w:r>
      <w:r>
        <w:lastRenderedPageBreak/>
        <w:t>authentication remained enabled because it was operationally convenient. Privileged groups accumulated members over time.</w:t>
      </w:r>
    </w:p>
    <w:p w14:paraId="60E1125B" w14:textId="77777777" w:rsidR="001C352F" w:rsidRDefault="001C352F" w:rsidP="001C352F">
      <w:pPr>
        <w:pStyle w:val="ListParagraph"/>
        <w:ind w:left="375"/>
      </w:pPr>
    </w:p>
    <w:p w14:paraId="0DBB5A43" w14:textId="285CC0E0" w:rsidR="001C352F" w:rsidRDefault="001C352F" w:rsidP="001C352F">
      <w:pPr>
        <w:pStyle w:val="ListParagraph"/>
        <w:ind w:left="375"/>
      </w:pPr>
      <w:r>
        <w:t>That model created a dangerous assumption: that the network boundary could protect the identity boundary.</w:t>
      </w:r>
    </w:p>
    <w:p w14:paraId="45E01743" w14:textId="77777777" w:rsidR="001C352F" w:rsidRDefault="001C352F" w:rsidP="001C352F">
      <w:pPr>
        <w:pStyle w:val="ListParagraph"/>
        <w:ind w:left="375"/>
      </w:pPr>
    </w:p>
    <w:p w14:paraId="4D8BAC01" w14:textId="56268F85" w:rsidR="001C352F" w:rsidRDefault="001C352F" w:rsidP="001C352F">
      <w:pPr>
        <w:pStyle w:val="ListParagraph"/>
        <w:ind w:left="375"/>
      </w:pPr>
      <w:r>
        <w:t>In practice, the opposite is quite often true. Once identity is compromised, the network boundary becomes less meaningful. A stolen VPN credential may allow remote access. A compromised administrator account may allow management access. A Kerberos ticket may allow access to a particular service. A certificate may allow authentication without a password. A cloud token may allow access from outside the traditional network. A federation trust may accept assertions from another Identity Provider (IdP). A service principal may access cloud resources without the need for human intervention at all.</w:t>
      </w:r>
    </w:p>
    <w:p w14:paraId="2084BF35" w14:textId="77777777" w:rsidR="001C352F" w:rsidRDefault="001C352F" w:rsidP="001C352F">
      <w:pPr>
        <w:pStyle w:val="ListParagraph"/>
        <w:ind w:left="375"/>
      </w:pPr>
    </w:p>
    <w:p w14:paraId="0C2C2363" w14:textId="68BCDC81" w:rsidR="001C352F" w:rsidRDefault="001C352F" w:rsidP="001C352F">
      <w:pPr>
        <w:pStyle w:val="ListParagraph"/>
        <w:ind w:left="375"/>
      </w:pPr>
      <w:r>
        <w:t>Modern environments are too distributed for perimeter-only thinking. Users work remotely. Cloud services host mission data. SaaS platforms integrate with enterprise directories. Contractors authenticate through federated pathways. Mobile devices access collaboration platforms. APIs exchange data across trust boundaries. Service accounts run scheduled jobs. Automation performs administrative tasks. Hybrid identity connects on-premises Active Directory with Microsoft Entra ID and cloud services.</w:t>
      </w:r>
    </w:p>
    <w:p w14:paraId="0F6EEE61" w14:textId="77777777" w:rsidR="001C352F" w:rsidRDefault="001C352F" w:rsidP="001C352F">
      <w:pPr>
        <w:pStyle w:val="ListParagraph"/>
        <w:ind w:left="375"/>
      </w:pPr>
    </w:p>
    <w:p w14:paraId="15F77A51" w14:textId="11BD841D" w:rsidR="001C352F" w:rsidRDefault="001C352F" w:rsidP="001C352F">
      <w:pPr>
        <w:pStyle w:val="ListParagraph"/>
        <w:ind w:left="375"/>
      </w:pPr>
      <w:r>
        <w:t>In that environment, the real boundary is no longer only the network itself. The real boundary is the identity decision.</w:t>
      </w:r>
    </w:p>
    <w:p w14:paraId="4AF6F3E4" w14:textId="77777777" w:rsidR="001C352F" w:rsidRDefault="001C352F" w:rsidP="001C352F">
      <w:pPr>
        <w:pStyle w:val="ListParagraph"/>
        <w:ind w:left="375"/>
      </w:pPr>
    </w:p>
    <w:p w14:paraId="7351EBEF" w14:textId="190CF30F" w:rsidR="001C352F" w:rsidRDefault="001C352F" w:rsidP="001C352F">
      <w:pPr>
        <w:pStyle w:val="ListParagraph"/>
        <w:ind w:left="375"/>
      </w:pPr>
      <w:r>
        <w:t>The enterprise decides whether to trust an identity. It decides whether to issue a token. It decides whether to honor a Kerberos ticket. It decides whether to accept a certificate. It decides whether group membership grants access. It decides whether a role can administer a resource. It decides whether a federated assertion is valid. It decides whether a user, service, device, workload, or application should be allowed to act.</w:t>
      </w:r>
    </w:p>
    <w:p w14:paraId="2FB463EB" w14:textId="77777777" w:rsidR="001C352F" w:rsidRDefault="001C352F" w:rsidP="001C352F">
      <w:pPr>
        <w:pStyle w:val="ListParagraph"/>
        <w:ind w:left="375"/>
      </w:pPr>
    </w:p>
    <w:p w14:paraId="18BC1FFA" w14:textId="76207640" w:rsidR="001C352F" w:rsidRDefault="001C352F" w:rsidP="001C352F">
      <w:pPr>
        <w:pStyle w:val="ListParagraph"/>
        <w:ind w:left="375"/>
      </w:pPr>
      <w:r>
        <w:t>Every one of those decisions is a security boundary.</w:t>
      </w:r>
    </w:p>
    <w:p w14:paraId="018981C7" w14:textId="77777777" w:rsidR="001C352F" w:rsidRDefault="001C352F" w:rsidP="001C352F">
      <w:pPr>
        <w:pStyle w:val="ListParagraph"/>
        <w:ind w:left="375"/>
      </w:pPr>
    </w:p>
    <w:p w14:paraId="5321EBB6" w14:textId="1862D385" w:rsidR="001C352F" w:rsidRPr="001C352F" w:rsidRDefault="001C352F">
      <w:pPr>
        <w:pStyle w:val="ListParagraph"/>
        <w:numPr>
          <w:ilvl w:val="1"/>
          <w:numId w:val="137"/>
        </w:numPr>
        <w:rPr>
          <w:b/>
          <w:bCs/>
        </w:rPr>
      </w:pPr>
      <w:r w:rsidRPr="001C352F">
        <w:rPr>
          <w:b/>
          <w:bCs/>
        </w:rPr>
        <w:t>Identity Is More Than a User Account</w:t>
      </w:r>
    </w:p>
    <w:p w14:paraId="2867B67C" w14:textId="77777777" w:rsidR="002B6EE0" w:rsidRDefault="002B6EE0" w:rsidP="001C352F">
      <w:pPr>
        <w:pStyle w:val="ListParagraph"/>
        <w:ind w:left="375"/>
      </w:pPr>
    </w:p>
    <w:p w14:paraId="1638B41F" w14:textId="6714EA27" w:rsidR="001C352F" w:rsidRDefault="001C352F" w:rsidP="001C352F">
      <w:pPr>
        <w:pStyle w:val="ListParagraph"/>
        <w:ind w:left="375"/>
      </w:pPr>
      <w:r>
        <w:t xml:space="preserve">New engineers often begin by thinking of identity as a user account. That is understandable. User accounts are visible. They appear in directories. They have </w:t>
      </w:r>
      <w:r>
        <w:lastRenderedPageBreak/>
        <w:t>names, email addresses, passwords, group memberships, and login histories. Help desks reset them. Administrators disable and deprovision them. Auditors review them.</w:t>
      </w:r>
    </w:p>
    <w:p w14:paraId="7B99FE42" w14:textId="77777777" w:rsidR="001C352F" w:rsidRDefault="001C352F" w:rsidP="001C352F">
      <w:pPr>
        <w:pStyle w:val="ListParagraph"/>
        <w:ind w:left="375"/>
      </w:pPr>
    </w:p>
    <w:p w14:paraId="1599E4AC" w14:textId="6574F039" w:rsidR="001C352F" w:rsidRDefault="001C352F" w:rsidP="001C352F">
      <w:pPr>
        <w:pStyle w:val="ListParagraph"/>
        <w:ind w:left="375"/>
      </w:pPr>
      <w:r>
        <w:t>But enterprise identity is much larger than just human users.</w:t>
      </w:r>
    </w:p>
    <w:p w14:paraId="3179BA16" w14:textId="77777777" w:rsidR="001C352F" w:rsidRDefault="001C352F" w:rsidP="001C352F">
      <w:pPr>
        <w:pStyle w:val="ListParagraph"/>
        <w:ind w:left="375"/>
      </w:pPr>
    </w:p>
    <w:p w14:paraId="511167B3" w14:textId="63225904" w:rsidR="001C352F" w:rsidRDefault="001C352F" w:rsidP="001C352F">
      <w:pPr>
        <w:pStyle w:val="ListParagraph"/>
        <w:ind w:left="375"/>
      </w:pPr>
      <w:r>
        <w:t>An identity may represent a domain administrator, help desk technician, system owner, contractor, service account, database process, web application, scheduled task, API, workload, certificate, device, cloud service principal, managed identity, automation account, or future AI agent. Some identities authenticate interactively. Others run silently in the background. Some have passwords. Others use certificates, keys, tokens, Kerberos tickets, OAuth grants, or managed credentials. Some are reviewed often</w:t>
      </w:r>
      <w:r w:rsidR="00FD6BFD">
        <w:t>.</w:t>
      </w:r>
      <w:r>
        <w:t xml:space="preserve"> Others remain untouched and forgotten about for years.</w:t>
      </w:r>
    </w:p>
    <w:p w14:paraId="5F5C3E51" w14:textId="77777777" w:rsidR="00195FF6" w:rsidRDefault="00195FF6" w:rsidP="001C352F">
      <w:pPr>
        <w:pStyle w:val="ListParagraph"/>
        <w:ind w:left="375"/>
      </w:pPr>
    </w:p>
    <w:p w14:paraId="66A619F2" w14:textId="7DD1F184" w:rsidR="00195FF6" w:rsidRDefault="00195FF6" w:rsidP="001C352F">
      <w:pPr>
        <w:pStyle w:val="ListParagraph"/>
        <w:ind w:left="375"/>
      </w:pPr>
      <w:r>
        <w:t xml:space="preserve">This is one of the many reasons identity </w:t>
      </w:r>
      <w:proofErr w:type="gramStart"/>
      <w:r>
        <w:t>security</w:t>
      </w:r>
      <w:proofErr w:type="gramEnd"/>
      <w:r>
        <w:t xml:space="preserve"> becomes difficult to manage in real production environments. Human accounts are only the visible layer. Beneath them are service accounts, application identities, machine accounts, privileged groups, nested permissions, certificate templates, federation trusts, local administrators, cloud roles, synchronization accounts, emergency accounts, break-glass accounts, and inherited access pathways.</w:t>
      </w:r>
    </w:p>
    <w:p w14:paraId="6A270005" w14:textId="77777777" w:rsidR="00195FF6" w:rsidRDefault="00195FF6" w:rsidP="001C352F">
      <w:pPr>
        <w:pStyle w:val="ListParagraph"/>
        <w:ind w:left="375"/>
      </w:pPr>
    </w:p>
    <w:p w14:paraId="19D2B808" w14:textId="56FF29ED" w:rsidR="00195FF6" w:rsidRDefault="00195FF6" w:rsidP="001C352F">
      <w:pPr>
        <w:pStyle w:val="ListParagraph"/>
        <w:ind w:left="375"/>
      </w:pPr>
      <w:r>
        <w:t xml:space="preserve">Attackers do not care whether an identity was intended for a human, service, application, or device. They care about whether or not it </w:t>
      </w:r>
      <w:r>
        <w:rPr>
          <w:i/>
          <w:iCs/>
        </w:rPr>
        <w:t xml:space="preserve">grants access. </w:t>
      </w:r>
      <w:r>
        <w:t>They care whether it can authenticate successfully. They care about what kind of privileges it carries. They care whether it is monitored. They care whether it can be used to reach something valuable.</w:t>
      </w:r>
    </w:p>
    <w:p w14:paraId="70E4BA94" w14:textId="77777777" w:rsidR="00195FF6" w:rsidRDefault="00195FF6" w:rsidP="001C352F">
      <w:pPr>
        <w:pStyle w:val="ListParagraph"/>
        <w:ind w:left="375"/>
      </w:pPr>
    </w:p>
    <w:p w14:paraId="77361756" w14:textId="79C016F3" w:rsidR="00195FF6" w:rsidRDefault="00195FF6" w:rsidP="001C352F">
      <w:pPr>
        <w:pStyle w:val="ListParagraph"/>
        <w:ind w:left="375"/>
      </w:pPr>
      <w:r>
        <w:t>A defender must therefore treat identity as an ecosystem, not as a mere list of users.</w:t>
      </w:r>
    </w:p>
    <w:p w14:paraId="410BBA63" w14:textId="77777777" w:rsidR="00195FF6" w:rsidRDefault="00195FF6" w:rsidP="001C352F">
      <w:pPr>
        <w:pStyle w:val="ListParagraph"/>
        <w:ind w:left="375"/>
      </w:pPr>
    </w:p>
    <w:p w14:paraId="1219FDBC" w14:textId="2A4B6BF7" w:rsidR="00195FF6" w:rsidRDefault="00195FF6" w:rsidP="001C352F">
      <w:pPr>
        <w:pStyle w:val="ListParagraph"/>
        <w:ind w:left="375"/>
      </w:pPr>
      <w:r>
        <w:t>That ecosystem includes the identity object, the credential, the authentication method and mechanism, the authorization decision, the policy context, the privilege level, the trust relationship, the monitoring coverage, and the recovery path. If any part of that ecosystem fails, the identity can become an attack pathway.</w:t>
      </w:r>
    </w:p>
    <w:p w14:paraId="73A655C0" w14:textId="77777777" w:rsidR="00195FF6" w:rsidRDefault="00195FF6" w:rsidP="001C352F">
      <w:pPr>
        <w:pStyle w:val="ListParagraph"/>
        <w:ind w:left="375"/>
      </w:pPr>
    </w:p>
    <w:p w14:paraId="03C17424" w14:textId="4A1168F2" w:rsidR="00195FF6" w:rsidRPr="00195FF6" w:rsidRDefault="00195FF6">
      <w:pPr>
        <w:pStyle w:val="ListParagraph"/>
        <w:numPr>
          <w:ilvl w:val="1"/>
          <w:numId w:val="137"/>
        </w:numPr>
        <w:rPr>
          <w:b/>
          <w:bCs/>
        </w:rPr>
      </w:pPr>
      <w:r w:rsidRPr="00195FF6">
        <w:rPr>
          <w:b/>
          <w:bCs/>
        </w:rPr>
        <w:t>Active Directory as Mission Infrastructure</w:t>
      </w:r>
    </w:p>
    <w:p w14:paraId="01605120" w14:textId="77777777" w:rsidR="002B6EE0" w:rsidRDefault="002B6EE0" w:rsidP="00195FF6">
      <w:pPr>
        <w:pStyle w:val="ListParagraph"/>
        <w:ind w:left="375"/>
      </w:pPr>
    </w:p>
    <w:p w14:paraId="01EF07F8" w14:textId="6D917C74" w:rsidR="00195FF6" w:rsidRDefault="00195FF6" w:rsidP="00195FF6">
      <w:pPr>
        <w:pStyle w:val="ListParagraph"/>
        <w:ind w:left="375"/>
      </w:pPr>
      <w:r>
        <w:t>Active Directory remains one of the most important identity platforms not only in</w:t>
      </w:r>
      <w:r w:rsidR="00D40FCC">
        <w:t xml:space="preserve"> </w:t>
      </w:r>
      <w:r>
        <w:t xml:space="preserve">commercial sectors, but also in federal, military, defense, and intelligence environments. Even as organizations adopt cloud services and modern identity </w:t>
      </w:r>
      <w:r>
        <w:lastRenderedPageBreak/>
        <w:t>providers, Active Directory often remains deeply embedded in authentication, authorization, administration, Group Policy, Kerberos, LDAP, DNS, certificate services, file access, workstation management</w:t>
      </w:r>
      <w:r w:rsidR="00D40FCC">
        <w:t>, server administration, application authentication, and hybrid identity synchronization.</w:t>
      </w:r>
    </w:p>
    <w:p w14:paraId="58E124A9" w14:textId="77777777" w:rsidR="00D40FCC" w:rsidRDefault="00D40FCC" w:rsidP="00195FF6">
      <w:pPr>
        <w:pStyle w:val="ListParagraph"/>
        <w:ind w:left="375"/>
      </w:pPr>
    </w:p>
    <w:p w14:paraId="004BBD58" w14:textId="6A632176" w:rsidR="00D40FCC" w:rsidRDefault="00D40FCC" w:rsidP="00195FF6">
      <w:pPr>
        <w:pStyle w:val="ListParagraph"/>
        <w:ind w:left="375"/>
      </w:pPr>
      <w:r>
        <w:t>For many environments, Active Directory is not just a directory. It is mission infrastructure.</w:t>
      </w:r>
    </w:p>
    <w:p w14:paraId="586F8B13" w14:textId="77777777" w:rsidR="00D40FCC" w:rsidRDefault="00D40FCC" w:rsidP="00195FF6">
      <w:pPr>
        <w:pStyle w:val="ListParagraph"/>
        <w:ind w:left="375"/>
      </w:pPr>
    </w:p>
    <w:p w14:paraId="429316A9" w14:textId="01B4FB12" w:rsidR="00D40FCC" w:rsidRDefault="00D40FCC" w:rsidP="00195FF6">
      <w:pPr>
        <w:pStyle w:val="ListParagraph"/>
        <w:ind w:left="375"/>
      </w:pPr>
      <w:r>
        <w:t>A Domain Controller (DC) does more than just store accounts. It participates in authentication. It supports Kerberos ticketing. It replicates directory data. It enforces security policies. It supports administrative access. It interacts with DNS and DHCP. It may integrate with PKI, federation, remote access, cloud synchronization, monitoring tools, vulnerability scanners, endpoint platforms, and mission applications.</w:t>
      </w:r>
    </w:p>
    <w:p w14:paraId="6F6E6BF0" w14:textId="77777777" w:rsidR="00D40FCC" w:rsidRDefault="00D40FCC" w:rsidP="00195FF6">
      <w:pPr>
        <w:pStyle w:val="ListParagraph"/>
        <w:ind w:left="375"/>
      </w:pPr>
    </w:p>
    <w:p w14:paraId="1854AB3F" w14:textId="22732BA3" w:rsidR="00D40FCC" w:rsidRDefault="00D40FCC" w:rsidP="00195FF6">
      <w:pPr>
        <w:pStyle w:val="ListParagraph"/>
        <w:ind w:left="375"/>
      </w:pPr>
      <w:r>
        <w:t>When Active Directory is healthy, much of the enterprise appears normal. Users log in. Administrators manage systems. Policies apply. Services authenticate. Applications function. Certificates are issued. Trust relationships work. Remote access succeeds. Mission systems remain available.</w:t>
      </w:r>
    </w:p>
    <w:p w14:paraId="25E294B2" w14:textId="77777777" w:rsidR="00D40FCC" w:rsidRDefault="00D40FCC" w:rsidP="00195FF6">
      <w:pPr>
        <w:pStyle w:val="ListParagraph"/>
        <w:ind w:left="375"/>
      </w:pPr>
    </w:p>
    <w:p w14:paraId="43E3FE13" w14:textId="37EEF51A" w:rsidR="00D40FCC" w:rsidRDefault="00D40FCC" w:rsidP="00195FF6">
      <w:pPr>
        <w:pStyle w:val="ListParagraph"/>
        <w:ind w:left="375"/>
      </w:pPr>
      <w:r>
        <w:t>However, when Active Directory is compromised, the enterprise may lose confidence in its own trust decisions.</w:t>
      </w:r>
    </w:p>
    <w:p w14:paraId="092F6E6D" w14:textId="77777777" w:rsidR="00D40FCC" w:rsidRDefault="00D40FCC" w:rsidP="00195FF6">
      <w:pPr>
        <w:pStyle w:val="ListParagraph"/>
        <w:ind w:left="375"/>
      </w:pPr>
    </w:p>
    <w:p w14:paraId="0ED2DFAF" w14:textId="44DECB0D" w:rsidR="00D40FCC" w:rsidRDefault="00D40FCC" w:rsidP="00195FF6">
      <w:pPr>
        <w:pStyle w:val="ListParagraph"/>
        <w:ind w:left="375"/>
      </w:pPr>
      <w:r>
        <w:t>That is what makes Active Directory compromise so different from an ordinary server compromise. A compromised file server may expose data. A compromised workstation may expose user information. A compromised application may create an application-specific incident. But a compromised identity control plane can affect the entire environment, all at once. It can undermine authentication, authorization, privilege, policy, certificate trust, federation trust, and administrative control.</w:t>
      </w:r>
    </w:p>
    <w:p w14:paraId="248E70E2" w14:textId="77777777" w:rsidR="00D40FCC" w:rsidRDefault="00D40FCC" w:rsidP="00195FF6">
      <w:pPr>
        <w:pStyle w:val="ListParagraph"/>
        <w:ind w:left="375"/>
      </w:pPr>
    </w:p>
    <w:p w14:paraId="561BA2C2" w14:textId="2B6C3D90" w:rsidR="00D40FCC" w:rsidRDefault="00D40FCC" w:rsidP="00195FF6">
      <w:pPr>
        <w:pStyle w:val="ListParagraph"/>
        <w:ind w:left="375"/>
      </w:pPr>
      <w:r>
        <w:t>This is why attacks such as DCSync, ntds.dit exposure, Golden Ticket abuse, AdminSDHolder persistence, Active Directory Certificate Services (AD CS) abuse, and rogue federation trust are so serious. They do not affect one single host. They affect the mechanisms the enterprise uses to decide who is and can be trusted.</w:t>
      </w:r>
    </w:p>
    <w:p w14:paraId="4AA4A8BA" w14:textId="77777777" w:rsidR="002B6EE0" w:rsidRDefault="002B6EE0" w:rsidP="00195FF6">
      <w:pPr>
        <w:pStyle w:val="ListParagraph"/>
        <w:ind w:left="375"/>
      </w:pPr>
    </w:p>
    <w:p w14:paraId="1286B78A" w14:textId="06C9AF68" w:rsidR="00D40FCC" w:rsidRDefault="00D40FCC">
      <w:pPr>
        <w:pStyle w:val="ListParagraph"/>
        <w:numPr>
          <w:ilvl w:val="1"/>
          <w:numId w:val="137"/>
        </w:numPr>
        <w:rPr>
          <w:b/>
          <w:bCs/>
        </w:rPr>
      </w:pPr>
      <w:r w:rsidRPr="00D40FCC">
        <w:rPr>
          <w:b/>
          <w:bCs/>
        </w:rPr>
        <w:t>Federal Identity, Credential, and Access Management (FICAM) as the Federal Government’s Governance Lens</w:t>
      </w:r>
    </w:p>
    <w:p w14:paraId="072690E6" w14:textId="77777777" w:rsidR="002B6EE0" w:rsidRDefault="002B6EE0" w:rsidP="00D40FCC">
      <w:pPr>
        <w:pStyle w:val="ListParagraph"/>
        <w:ind w:left="375"/>
      </w:pPr>
    </w:p>
    <w:p w14:paraId="520CADD3" w14:textId="29E9BDE4" w:rsidR="00D40FCC" w:rsidRDefault="00D40FCC" w:rsidP="00D40FCC">
      <w:pPr>
        <w:pStyle w:val="ListParagraph"/>
        <w:ind w:left="375"/>
      </w:pPr>
      <w:r>
        <w:lastRenderedPageBreak/>
        <w:t>In the United States Federal Government, the Department of Defense (DoD)</w:t>
      </w:r>
      <w:r w:rsidR="002B6EE0">
        <w:t xml:space="preserve"> treats identity security not only as a technical discipline, but also as a governance discipline. FICAM provides the lens for understanding how identity, credential, and access management should operate across agencies, departments, mission partners, and federal information systems.</w:t>
      </w:r>
    </w:p>
    <w:p w14:paraId="7275CF26" w14:textId="77777777" w:rsidR="002B6EE0" w:rsidRDefault="002B6EE0" w:rsidP="00D40FCC">
      <w:pPr>
        <w:pStyle w:val="ListParagraph"/>
        <w:ind w:left="375"/>
      </w:pPr>
    </w:p>
    <w:p w14:paraId="7C26E27B" w14:textId="559FDA56" w:rsidR="002B6EE0" w:rsidRDefault="002B6EE0" w:rsidP="00D40FCC">
      <w:pPr>
        <w:pStyle w:val="ListParagraph"/>
        <w:ind w:left="375"/>
      </w:pPr>
      <w:r>
        <w:t xml:space="preserve">FICAM is a core central governance component because identity decisions must be governed across the full lifecycle. A person or entity is </w:t>
      </w:r>
      <w:r w:rsidRPr="002B6EE0">
        <w:t>established. A credential is issued. Access is requested. Access is approved. Authentication occurs. Authorization is enforced. Activity is logged. Access is reviewed. Credentials are renewed or revoked. Accounts are modified, suspended, disabled, or removed. Federation relationships are established and maintained. Assurance requirements are evaluated. Mission needs are balanced against risk.</w:t>
      </w:r>
    </w:p>
    <w:p w14:paraId="200CDE19" w14:textId="77777777" w:rsidR="002B6EE0" w:rsidRDefault="002B6EE0" w:rsidP="002B6EE0">
      <w:pPr>
        <w:pStyle w:val="ListParagraph"/>
        <w:ind w:left="375"/>
      </w:pPr>
    </w:p>
    <w:p w14:paraId="54172561" w14:textId="143A6A4E" w:rsidR="00BA0892" w:rsidRDefault="002B6EE0" w:rsidP="002B6EE0">
      <w:pPr>
        <w:pStyle w:val="ListParagraph"/>
        <w:ind w:left="375"/>
      </w:pPr>
      <w:r w:rsidRPr="002B6EE0">
        <w:t>Without governance, identity becomes unmanaged growth. Accounts accumulate. Privileges expand. Service accounts remain after projects end. Contractors retain access. Temporary exceptions become permanent. Federation relationships remain undocumented. Certificate templates drift. Access reviews become paperwork. Privileged roles are inherited rather than justified.</w:t>
      </w:r>
    </w:p>
    <w:p w14:paraId="62FA2AAA" w14:textId="77777777" w:rsidR="002B6EE0" w:rsidRDefault="002B6EE0" w:rsidP="002B6EE0">
      <w:pPr>
        <w:pStyle w:val="ListParagraph"/>
        <w:ind w:left="375"/>
      </w:pPr>
    </w:p>
    <w:p w14:paraId="6B410187" w14:textId="4A1ED8F3" w:rsidR="002B6EE0" w:rsidRDefault="002B6EE0" w:rsidP="002B6EE0">
      <w:pPr>
        <w:pStyle w:val="ListParagraph"/>
        <w:ind w:left="375"/>
      </w:pPr>
      <w:r w:rsidRPr="002B6EE0">
        <w:t>FICAM helps frame identity as a lifecycle problem. It asks whether identities are properly established, whether credentials are trustworthy, whether access is appropriate, whether federation relationships are governed, whether authentication assurance is sufficient, whether authorization decisions are valid, whether activity is auditable, and whether mission risk is understood.</w:t>
      </w:r>
    </w:p>
    <w:p w14:paraId="341C4FC0" w14:textId="77777777" w:rsidR="002B6EE0" w:rsidRDefault="002B6EE0" w:rsidP="002B6EE0">
      <w:pPr>
        <w:pStyle w:val="ListParagraph"/>
        <w:ind w:left="375"/>
      </w:pPr>
    </w:p>
    <w:p w14:paraId="655E3F93" w14:textId="654A08C6" w:rsidR="002B6EE0" w:rsidRDefault="002B6EE0" w:rsidP="002B6EE0">
      <w:pPr>
        <w:pStyle w:val="ListParagraph"/>
        <w:ind w:left="375"/>
      </w:pPr>
      <w:r w:rsidRPr="002B6EE0">
        <w:t>This book treats FICAM as a recurring lens rather than a single chapter topic. Chapter 2 introduces it directly, but the concept continues through the rest of the book. When we discuss Active Directory architecture, we ask how the architecture supports identity governance. When we discuss hardening, we ask whether controls enforce credential and access governance. When we discuss attacks, we ask which governance failure made the attack possible. When we discuss detection, we ask whether identity activity is visible and accountable. When we discuss recovery, we ask how trust is restored across the identity lifecycle.</w:t>
      </w:r>
    </w:p>
    <w:p w14:paraId="2C906849" w14:textId="77777777" w:rsidR="002B6EE0" w:rsidRDefault="002B6EE0" w:rsidP="002B6EE0">
      <w:pPr>
        <w:pStyle w:val="ListParagraph"/>
        <w:ind w:left="375"/>
      </w:pPr>
    </w:p>
    <w:p w14:paraId="2AAE5E93" w14:textId="2AD9244C" w:rsidR="002B6EE0" w:rsidRDefault="002B6EE0" w:rsidP="002B6EE0">
      <w:pPr>
        <w:pStyle w:val="ListParagraph"/>
        <w:ind w:left="375"/>
      </w:pPr>
      <w:r w:rsidRPr="002B6EE0">
        <w:t>FICAM gives the federal reader a way to connect technical identity risk to governance, assurance, authorization, accountability, and mission impact.</w:t>
      </w:r>
    </w:p>
    <w:p w14:paraId="750E6649" w14:textId="77777777" w:rsidR="002B6EE0" w:rsidRDefault="002B6EE0" w:rsidP="002B6EE0">
      <w:pPr>
        <w:pStyle w:val="ListParagraph"/>
        <w:ind w:left="375"/>
      </w:pPr>
    </w:p>
    <w:p w14:paraId="0A36D9E8" w14:textId="1F2E3F50" w:rsidR="002B6EE0" w:rsidRPr="002B6EE0" w:rsidRDefault="002B6EE0">
      <w:pPr>
        <w:pStyle w:val="ListParagraph"/>
        <w:numPr>
          <w:ilvl w:val="1"/>
          <w:numId w:val="137"/>
        </w:numPr>
        <w:rPr>
          <w:b/>
          <w:bCs/>
        </w:rPr>
      </w:pPr>
      <w:r w:rsidRPr="002B6EE0">
        <w:rPr>
          <w:b/>
          <w:bCs/>
        </w:rPr>
        <w:lastRenderedPageBreak/>
        <w:t>Zero Trust and the End of Implicit Trust</w:t>
      </w:r>
    </w:p>
    <w:p w14:paraId="242DCFEC" w14:textId="77777777" w:rsidR="002B6EE0" w:rsidRDefault="002B6EE0" w:rsidP="002B6EE0">
      <w:pPr>
        <w:pStyle w:val="ListParagraph"/>
        <w:ind w:left="375"/>
      </w:pPr>
    </w:p>
    <w:p w14:paraId="6CF21C22" w14:textId="4476FF52" w:rsidR="002B6EE0" w:rsidRDefault="002B6EE0" w:rsidP="002B6EE0">
      <w:pPr>
        <w:pStyle w:val="ListParagraph"/>
        <w:ind w:left="375"/>
      </w:pPr>
      <w:r w:rsidRPr="002B6EE0">
        <w:t xml:space="preserve">Zero Trust is often misunderstood as a product, a network architecture, or a marketing term. In identity security, its meaning is more direct: do not assume trust simply because an identity authenticated once, came from an internal network, used a domain-joined device, or </w:t>
      </w:r>
      <w:proofErr w:type="gramStart"/>
      <w:r w:rsidRPr="002B6EE0">
        <w:t>belongs</w:t>
      </w:r>
      <w:proofErr w:type="gramEnd"/>
      <w:r w:rsidRPr="002B6EE0">
        <w:t xml:space="preserve"> to a familiar group.</w:t>
      </w:r>
    </w:p>
    <w:p w14:paraId="70F62444" w14:textId="77777777" w:rsidR="002B6EE0" w:rsidRDefault="002B6EE0" w:rsidP="002B6EE0">
      <w:pPr>
        <w:pStyle w:val="ListParagraph"/>
        <w:ind w:left="375"/>
      </w:pPr>
    </w:p>
    <w:p w14:paraId="3F31625D" w14:textId="77777777" w:rsidR="002B6EE0" w:rsidRPr="002B6EE0" w:rsidRDefault="002B6EE0" w:rsidP="002B6EE0">
      <w:pPr>
        <w:pStyle w:val="ListParagraph"/>
        <w:ind w:left="375"/>
      </w:pPr>
      <w:r w:rsidRPr="002B6EE0">
        <w:t>Zero Trust requires explicit verification. It requires least privilege. It requires continuous evaluation. It requires context. It requires telemetry. It requires the ability to make access decisions based on identity, device, behavior, risk, privilege, resource sensitivity, and mission context.</w:t>
      </w:r>
    </w:p>
    <w:p w14:paraId="18EC8D63" w14:textId="77777777" w:rsidR="002B6EE0" w:rsidRDefault="002B6EE0" w:rsidP="002B6EE0">
      <w:pPr>
        <w:pStyle w:val="ListParagraph"/>
        <w:ind w:left="375"/>
      </w:pPr>
    </w:p>
    <w:p w14:paraId="6497566F" w14:textId="1FFF1C47" w:rsidR="002B6EE0" w:rsidRPr="002B6EE0" w:rsidRDefault="002B6EE0" w:rsidP="002B6EE0">
      <w:pPr>
        <w:pStyle w:val="ListParagraph"/>
        <w:ind w:left="375"/>
      </w:pPr>
      <w:r w:rsidRPr="002B6EE0">
        <w:t>Identity is central to Zero Trust because access decisions begin with the question of who or what is requesting access. But Zero Trust does not stop at authentication. A valid username and password are not enough. A valid token may not be enough. A familiar device may not be enough. A privileged account may actually increase risk rather than reduce it.</w:t>
      </w:r>
    </w:p>
    <w:p w14:paraId="1CDBD990" w14:textId="77777777" w:rsidR="002B6EE0" w:rsidRDefault="002B6EE0" w:rsidP="002B6EE0">
      <w:pPr>
        <w:pStyle w:val="ListParagraph"/>
        <w:ind w:left="375"/>
      </w:pPr>
      <w:r w:rsidRPr="002B6EE0">
        <w:t>A Zero Trust approach asks harder questions.</w:t>
      </w:r>
    </w:p>
    <w:p w14:paraId="5F9861D4" w14:textId="77777777" w:rsidR="002B6EE0" w:rsidRPr="002B6EE0" w:rsidRDefault="002B6EE0" w:rsidP="002B6EE0">
      <w:pPr>
        <w:pStyle w:val="ListParagraph"/>
        <w:ind w:left="375"/>
      </w:pPr>
    </w:p>
    <w:p w14:paraId="393618BE" w14:textId="77777777" w:rsidR="002B6EE0" w:rsidRPr="002B6EE0" w:rsidRDefault="002B6EE0" w:rsidP="002B6EE0">
      <w:pPr>
        <w:pStyle w:val="ListParagraph"/>
        <w:ind w:left="375"/>
      </w:pPr>
      <w:r w:rsidRPr="002B6EE0">
        <w:t>Is this identity still valid? Is the credential strong enough? Is the user behaving normally? Is the device managed? Is the requested action appropriate? Is the privilege necessary? Is the session risky? Has the account recently changed? Is the access path unusual? Has the identity been involved in suspicious activity? Should access be allowed, challenged, limited, monitored, or terminated?</w:t>
      </w:r>
    </w:p>
    <w:p w14:paraId="0C341764" w14:textId="77777777" w:rsidR="002B6EE0" w:rsidRDefault="002B6EE0" w:rsidP="002B6EE0">
      <w:pPr>
        <w:pStyle w:val="ListParagraph"/>
        <w:ind w:left="375"/>
      </w:pPr>
    </w:p>
    <w:p w14:paraId="6B600A09" w14:textId="73EDFDF2" w:rsidR="002B6EE0" w:rsidRPr="002B6EE0" w:rsidRDefault="002B6EE0" w:rsidP="002B6EE0">
      <w:pPr>
        <w:pStyle w:val="ListParagraph"/>
        <w:ind w:left="375"/>
      </w:pPr>
      <w:r w:rsidRPr="002B6EE0">
        <w:t>These questions matter because attackers often rely on implicit trust. They use valid credentials. They reuse tokens. They move through trusted protocols. They abuse service accounts. They exploit excessive privilege. They use administrative tools. They rely on the environment treating them as legitimate.</w:t>
      </w:r>
    </w:p>
    <w:p w14:paraId="43BC0B02" w14:textId="77777777" w:rsidR="002B6EE0" w:rsidRDefault="002B6EE0" w:rsidP="002B6EE0">
      <w:pPr>
        <w:pStyle w:val="ListParagraph"/>
        <w:ind w:left="375"/>
      </w:pPr>
    </w:p>
    <w:p w14:paraId="5E6DF361" w14:textId="45720F26" w:rsidR="002B6EE0" w:rsidRDefault="002B6EE0" w:rsidP="002B6EE0">
      <w:pPr>
        <w:pStyle w:val="ListParagraph"/>
        <w:ind w:left="375"/>
      </w:pPr>
      <w:r w:rsidRPr="002B6EE0">
        <w:t>Zero Trust does not eliminate identity attacks, but it changes the defensive posture. It forces the enterprise to continuously validate trust rather than grant it permanently.</w:t>
      </w:r>
    </w:p>
    <w:p w14:paraId="6F658C2C" w14:textId="6D1090EC" w:rsidR="002B6EE0" w:rsidRPr="002B6EE0" w:rsidRDefault="002B6EE0">
      <w:pPr>
        <w:pStyle w:val="ListParagraph"/>
        <w:numPr>
          <w:ilvl w:val="1"/>
          <w:numId w:val="137"/>
        </w:numPr>
        <w:rPr>
          <w:b/>
          <w:bCs/>
        </w:rPr>
      </w:pPr>
      <w:r w:rsidRPr="002B6EE0">
        <w:rPr>
          <w:b/>
          <w:bCs/>
        </w:rPr>
        <w:t>The Attacker’s View of Identity</w:t>
      </w:r>
    </w:p>
    <w:p w14:paraId="47CF0C1D" w14:textId="40098988" w:rsidR="002B6EE0" w:rsidRDefault="002B6EE0" w:rsidP="002B6EE0">
      <w:pPr>
        <w:pStyle w:val="ListParagraph"/>
        <w:ind w:left="375"/>
      </w:pPr>
      <w:r>
        <w:t>A defender cannot adequately protect identity effectively without first understanding how attackers think.</w:t>
      </w:r>
    </w:p>
    <w:p w14:paraId="6B223E5C" w14:textId="77777777" w:rsidR="002B6EE0" w:rsidRDefault="002B6EE0" w:rsidP="002B6EE0">
      <w:pPr>
        <w:pStyle w:val="ListParagraph"/>
        <w:ind w:left="375"/>
      </w:pPr>
    </w:p>
    <w:p w14:paraId="15DA1963" w14:textId="65B4E67E" w:rsidR="002B6EE0" w:rsidRDefault="002B6EE0" w:rsidP="002B6EE0">
      <w:pPr>
        <w:pStyle w:val="ListParagraph"/>
        <w:ind w:left="375"/>
      </w:pPr>
      <w:r>
        <w:t xml:space="preserve">From the attacker’s perspective, identity is attractive because it provides legitimacy. Malware may be detected. Exploit traffic may be blocked. Suspicious binaries may be </w:t>
      </w:r>
      <w:r>
        <w:lastRenderedPageBreak/>
        <w:t>quarantined. But a valid login by a real account may appear normal unless the defender understands the context.</w:t>
      </w:r>
    </w:p>
    <w:p w14:paraId="3348C3E6" w14:textId="77777777" w:rsidR="002B6EE0" w:rsidRDefault="002B6EE0" w:rsidP="002B6EE0">
      <w:pPr>
        <w:pStyle w:val="ListParagraph"/>
        <w:ind w:left="375"/>
      </w:pPr>
    </w:p>
    <w:p w14:paraId="7A3F5E4D" w14:textId="30042B1A" w:rsidR="002B6EE0" w:rsidRDefault="002B6EE0" w:rsidP="002B6EE0">
      <w:pPr>
        <w:pStyle w:val="ListParagraph"/>
        <w:ind w:left="375"/>
      </w:pPr>
      <w:r>
        <w:t>The attacker asks practical questions.</w:t>
      </w:r>
    </w:p>
    <w:p w14:paraId="449255F9" w14:textId="77777777" w:rsidR="002B6EE0" w:rsidRDefault="002B6EE0" w:rsidP="002B6EE0">
      <w:pPr>
        <w:pStyle w:val="ListParagraph"/>
        <w:ind w:left="375"/>
      </w:pPr>
    </w:p>
    <w:p w14:paraId="394A333F" w14:textId="723553D0" w:rsidR="002B6EE0" w:rsidRDefault="002B6EE0" w:rsidP="002B6EE0">
      <w:pPr>
        <w:pStyle w:val="ListParagraph"/>
        <w:ind w:left="375"/>
      </w:pPr>
      <w:r>
        <w:t xml:space="preserve">Who works here? What is their email format? What remote access portals exist? Are there exposed federation endpoints? What could tenant </w:t>
      </w:r>
      <w:proofErr w:type="gramStart"/>
      <w:r>
        <w:t>is</w:t>
      </w:r>
      <w:proofErr w:type="gramEnd"/>
      <w:r>
        <w:t xml:space="preserve"> in use? Are credentials leaked? Which users are privileged? Which service accounts have SPNs? </w:t>
      </w:r>
      <w:r w:rsidR="00D6117D">
        <w:t>Which accounts lack pre-authentication? Which groups are nested? Which certificate templates allow authentication? Which systems allow remote administrators to? Which trust cross-domain or forest boundaries? Which credentials can be reused? Which alerts are likely to fire? Which activity blends into normal operations?</w:t>
      </w:r>
    </w:p>
    <w:p w14:paraId="3088B193" w14:textId="77777777" w:rsidR="00D6117D" w:rsidRDefault="00D6117D" w:rsidP="002B6EE0">
      <w:pPr>
        <w:pStyle w:val="ListParagraph"/>
        <w:ind w:left="375"/>
      </w:pPr>
    </w:p>
    <w:p w14:paraId="35F776ED" w14:textId="79C9BBA5" w:rsidR="00D6117D" w:rsidRDefault="00D6117D" w:rsidP="002B6EE0">
      <w:pPr>
        <w:pStyle w:val="ListParagraph"/>
        <w:ind w:left="375"/>
      </w:pPr>
      <w:r>
        <w:t>This thinking drives the identity attack lifecycle.</w:t>
      </w:r>
    </w:p>
    <w:p w14:paraId="22E48F91" w14:textId="77777777" w:rsidR="00D6117D" w:rsidRDefault="00D6117D" w:rsidP="002B6EE0">
      <w:pPr>
        <w:pStyle w:val="ListParagraph"/>
        <w:ind w:left="375"/>
      </w:pPr>
    </w:p>
    <w:p w14:paraId="69E9A491" w14:textId="7FADA950" w:rsidR="00D6117D" w:rsidRDefault="00D6117D" w:rsidP="002B6EE0">
      <w:pPr>
        <w:pStyle w:val="ListParagraph"/>
        <w:ind w:left="375"/>
      </w:pPr>
      <w:r>
        <w:t xml:space="preserve">Passive reconnaissance reveals public identity exposure. Active enumeration </w:t>
      </w:r>
      <w:proofErr w:type="gramStart"/>
      <w:r>
        <w:t>maps</w:t>
      </w:r>
      <w:proofErr w:type="gramEnd"/>
      <w:r>
        <w:t xml:space="preserve"> internal identity relationships. Initial identity acquisition attempts to obtain the first  trusted foothold. Credential acquisition collects reusable identity material. Authority expansion turns access into privilege. Enterprise identity mobility uses that authority across systems and trust boundaries. Persistence preserves access. Domain dominance compromises the entire identity </w:t>
      </w:r>
      <w:proofErr w:type="gramStart"/>
      <w:r>
        <w:t>control</w:t>
      </w:r>
      <w:proofErr w:type="gramEnd"/>
      <w:r>
        <w:t xml:space="preserve"> plane itself.</w:t>
      </w:r>
    </w:p>
    <w:p w14:paraId="340E6581" w14:textId="77777777" w:rsidR="00D6117D" w:rsidRDefault="00D6117D" w:rsidP="002B6EE0">
      <w:pPr>
        <w:pStyle w:val="ListParagraph"/>
        <w:ind w:left="375"/>
      </w:pPr>
    </w:p>
    <w:p w14:paraId="15C1C2A1" w14:textId="2C1C88AA" w:rsidR="00D6117D" w:rsidRDefault="00D6117D" w:rsidP="002B6EE0">
      <w:pPr>
        <w:pStyle w:val="ListParagraph"/>
        <w:ind w:left="375"/>
      </w:pPr>
      <w:r>
        <w:t>Every phase depends on identity in some way.</w:t>
      </w:r>
    </w:p>
    <w:p w14:paraId="4E56E61F" w14:textId="77777777" w:rsidR="00D6117D" w:rsidRDefault="00D6117D" w:rsidP="002B6EE0">
      <w:pPr>
        <w:pStyle w:val="ListParagraph"/>
        <w:ind w:left="375"/>
      </w:pPr>
    </w:p>
    <w:p w14:paraId="4F9315FE" w14:textId="44312E5A" w:rsidR="00D6117D" w:rsidRDefault="00D6117D" w:rsidP="002B6EE0">
      <w:pPr>
        <w:pStyle w:val="ListParagraph"/>
        <w:ind w:left="375"/>
      </w:pPr>
      <w:r>
        <w:t>The defender’s goal is not to memorize attacks as isolated tricks. The defender’s goal is to understand the logic behind them. If an attacker wants credentials, the defender should know where credentials live. If an attacker wants privilege, the defender should know how privilege is delegated. If an attacker wants mobility, the defender should know which identities can move. If an attacker wants persistence, the defender should know where identity trust can be quietly modified.</w:t>
      </w:r>
    </w:p>
    <w:p w14:paraId="06016CDA" w14:textId="77777777" w:rsidR="00D6117D" w:rsidRDefault="00D6117D" w:rsidP="002B6EE0">
      <w:pPr>
        <w:pStyle w:val="ListParagraph"/>
        <w:ind w:left="375"/>
      </w:pPr>
    </w:p>
    <w:p w14:paraId="10EACD94" w14:textId="77F2A22E" w:rsidR="00D6117D" w:rsidRDefault="00D6117D" w:rsidP="002B6EE0">
      <w:pPr>
        <w:pStyle w:val="ListParagraph"/>
        <w:ind w:left="375"/>
      </w:pPr>
      <w:r>
        <w:t>That is why offensive concepts appear throughout this book. They are not included to encourage unauthorized activities. They are included because defenders who do not understand attacker reasoning and tradecraft are forced to defend by checklist.</w:t>
      </w:r>
    </w:p>
    <w:p w14:paraId="0E4C5793" w14:textId="25D638E7" w:rsidR="00D6117D" w:rsidRPr="00D6117D" w:rsidRDefault="00D6117D">
      <w:pPr>
        <w:pStyle w:val="ListParagraph"/>
        <w:numPr>
          <w:ilvl w:val="1"/>
          <w:numId w:val="137"/>
        </w:numPr>
        <w:rPr>
          <w:b/>
          <w:bCs/>
        </w:rPr>
      </w:pPr>
      <w:r w:rsidRPr="00D6117D">
        <w:rPr>
          <w:b/>
          <w:bCs/>
        </w:rPr>
        <w:t>The Defender’s View of Identity</w:t>
      </w:r>
    </w:p>
    <w:p w14:paraId="5FCBBB1D" w14:textId="292AD2D8" w:rsidR="00D6117D" w:rsidRDefault="00D6117D" w:rsidP="00D6117D">
      <w:pPr>
        <w:pStyle w:val="ListParagraph"/>
        <w:ind w:left="375"/>
      </w:pPr>
      <w:r>
        <w:t>The defender’s view must be broader than the attacker’s view. The attacker only needs one path. The defender must understand the system.</w:t>
      </w:r>
    </w:p>
    <w:p w14:paraId="4CBE768C" w14:textId="77777777" w:rsidR="00D6117D" w:rsidRDefault="00D6117D" w:rsidP="00D6117D">
      <w:pPr>
        <w:pStyle w:val="ListParagraph"/>
        <w:ind w:left="375"/>
      </w:pPr>
    </w:p>
    <w:p w14:paraId="63225F40" w14:textId="100A2451" w:rsidR="00D6117D" w:rsidRDefault="00D6117D" w:rsidP="00D6117D">
      <w:pPr>
        <w:pStyle w:val="ListParagraph"/>
        <w:ind w:left="375"/>
      </w:pPr>
      <w:r w:rsidRPr="00D6117D">
        <w:lastRenderedPageBreak/>
        <w:t xml:space="preserve">A defender must know what identities exist, which credentials are valid, which systems issue trust, which accounts are privileged, which services depend on old authentication, which </w:t>
      </w:r>
      <w:proofErr w:type="gramStart"/>
      <w:r w:rsidRPr="00D6117D">
        <w:t>administrators</w:t>
      </w:r>
      <w:proofErr w:type="gramEnd"/>
      <w:r w:rsidRPr="00D6117D">
        <w:t xml:space="preserve"> cross tiers, which certificates can authenticate, which federation paths are active, which cloud roles are excessive, which service accounts are ownerless, which groups are nested, which logs exist, which alerts matter, and which recovery steps are required if trust collapses.</w:t>
      </w:r>
    </w:p>
    <w:p w14:paraId="00B8FE81" w14:textId="77777777" w:rsidR="00D6117D" w:rsidRDefault="00D6117D" w:rsidP="00D6117D">
      <w:pPr>
        <w:pStyle w:val="ListParagraph"/>
        <w:ind w:left="375"/>
      </w:pPr>
    </w:p>
    <w:p w14:paraId="29336E5F" w14:textId="0ACDBC3F" w:rsidR="002B6EE0" w:rsidRDefault="00D6117D" w:rsidP="00D6117D">
      <w:pPr>
        <w:pStyle w:val="ListParagraph"/>
        <w:ind w:left="375"/>
      </w:pPr>
      <w:r>
        <w:t>This is difficult because identity environments are rarely clean. They are inherited. They evolve. They absorb acquisitions, reorganizations, cloud migrations, contractor transitions, emergency changes, legacy applications, mission exceptions, and temporary access that becomes permanent. Diagrams fall behind. Documentation drifts. Ownership becomes unclear. Teams change. Tools are deployed but not operationalized.</w:t>
      </w:r>
    </w:p>
    <w:p w14:paraId="5F2B8D72" w14:textId="77777777" w:rsidR="00D6117D" w:rsidRDefault="00D6117D" w:rsidP="00D6117D">
      <w:pPr>
        <w:pStyle w:val="ListParagraph"/>
        <w:ind w:left="375"/>
      </w:pPr>
    </w:p>
    <w:p w14:paraId="7D83CBB3" w14:textId="7E2D7E70" w:rsidR="00D6117D" w:rsidRDefault="00D6117D" w:rsidP="00D6117D">
      <w:pPr>
        <w:pStyle w:val="ListParagraph"/>
        <w:ind w:left="375"/>
      </w:pPr>
      <w:r>
        <w:t>The defender must therefore practice identity security engineering.</w:t>
      </w:r>
    </w:p>
    <w:p w14:paraId="073E374F" w14:textId="77777777" w:rsidR="00D6117D" w:rsidRDefault="00D6117D" w:rsidP="00D6117D">
      <w:pPr>
        <w:pStyle w:val="ListParagraph"/>
        <w:ind w:left="375"/>
      </w:pPr>
    </w:p>
    <w:p w14:paraId="3D13965C" w14:textId="6229856B" w:rsidR="00D6117D" w:rsidRDefault="00D6117D" w:rsidP="00D6117D">
      <w:pPr>
        <w:pStyle w:val="ListParagraph"/>
        <w:ind w:left="375"/>
      </w:pPr>
      <w:r>
        <w:t>Identity security engineering means designing, validating, monitoring, and improving identity as a control plane. It means treating Active Directory, Entra ID, PKI, AD CS, federation, privileged access, service accounts, and machine identities as security-critical infrastructure. It means asking not only whether a control exists, but whether it works. It means validating baselines, reducing privilege, monitoring trust, detecting abuse, and planning recovery before compromise occurs.</w:t>
      </w:r>
    </w:p>
    <w:p w14:paraId="33869895" w14:textId="77777777" w:rsidR="00D6117D" w:rsidRDefault="00D6117D" w:rsidP="00D6117D">
      <w:pPr>
        <w:pStyle w:val="ListParagraph"/>
        <w:ind w:left="375"/>
      </w:pPr>
    </w:p>
    <w:p w14:paraId="699B37A0" w14:textId="453A4A65" w:rsidR="00D6117D" w:rsidRDefault="00D6117D" w:rsidP="00D6117D">
      <w:pPr>
        <w:pStyle w:val="ListParagraph"/>
        <w:ind w:left="375"/>
      </w:pPr>
      <w:r>
        <w:t>The defender must also communicate identity risk in mission terms. A finding such as “excessive delegation exists on a service account” may not move leadership. A clearer</w:t>
      </w:r>
      <w:r w:rsidR="00660E60">
        <w:t xml:space="preserve"> statement is that a compromised service account could allow unauthorized control over mission systems, administrative infrastructure, or authentication pathways. Identity risk must be translated into operational consequence.</w:t>
      </w:r>
    </w:p>
    <w:p w14:paraId="55613344" w14:textId="56AE5231" w:rsidR="00660E60" w:rsidRPr="00660E60" w:rsidRDefault="00660E60">
      <w:pPr>
        <w:pStyle w:val="ListParagraph"/>
        <w:numPr>
          <w:ilvl w:val="1"/>
          <w:numId w:val="137"/>
        </w:numPr>
        <w:rPr>
          <w:b/>
          <w:bCs/>
        </w:rPr>
      </w:pPr>
      <w:r w:rsidRPr="00660E60">
        <w:rPr>
          <w:b/>
          <w:bCs/>
        </w:rPr>
        <w:t>Federal and Department of Defense (DoD) Operational Reality</w:t>
      </w:r>
    </w:p>
    <w:p w14:paraId="54BFA1C8" w14:textId="1AEB9040" w:rsidR="00660E60" w:rsidRDefault="00660E60" w:rsidP="00660E60">
      <w:pPr>
        <w:pStyle w:val="ListParagraph"/>
        <w:ind w:left="375"/>
      </w:pPr>
      <w:r>
        <w:t>Federal and defense environments add complexities that purely commercial identity discussions often miss.</w:t>
      </w:r>
    </w:p>
    <w:p w14:paraId="3DDD9F1B" w14:textId="77777777" w:rsidR="00660E60" w:rsidRDefault="00660E60" w:rsidP="00660E60">
      <w:pPr>
        <w:pStyle w:val="ListParagraph"/>
        <w:ind w:left="375"/>
      </w:pPr>
    </w:p>
    <w:p w14:paraId="421697B9" w14:textId="0710ABCB" w:rsidR="00660E60" w:rsidRDefault="00660E60" w:rsidP="00660E60">
      <w:pPr>
        <w:pStyle w:val="ListParagraph"/>
        <w:ind w:left="375"/>
      </w:pPr>
      <w:r>
        <w:t xml:space="preserve">These environments often include classified and unclassified networks, mission-sensitive enclaves, contractor-operated systems, legacy applications, cross-domain considerations, coalition partners, mission partners, Authorizing officials (AOs), ISSOs, ISSMs, CSSPs, service components, Defense Agencies, Combatant Commands, Intelligence Community (IC) elements, and strict operational constraints. Changes to authentication, certificates, service accounts, federation, or privileged access may </w:t>
      </w:r>
      <w:r>
        <w:lastRenderedPageBreak/>
        <w:t>affect mission availability. Hardening may be technically correct but operationally disruptive if performed without first planning strategically.</w:t>
      </w:r>
    </w:p>
    <w:p w14:paraId="4D813B78" w14:textId="77777777" w:rsidR="00660E60" w:rsidRDefault="00660E60" w:rsidP="00660E60">
      <w:pPr>
        <w:pStyle w:val="ListParagraph"/>
        <w:ind w:left="375"/>
      </w:pPr>
    </w:p>
    <w:p w14:paraId="4FF83360" w14:textId="7AAB3282" w:rsidR="00660E60" w:rsidRDefault="00660E60" w:rsidP="00660E60">
      <w:pPr>
        <w:pStyle w:val="ListParagraph"/>
        <w:ind w:left="375"/>
      </w:pPr>
      <w:r>
        <w:t>This is why identity security cannot be separated from mission assurance.</w:t>
      </w:r>
    </w:p>
    <w:p w14:paraId="49B14805" w14:textId="77777777" w:rsidR="00660E60" w:rsidRDefault="00660E60" w:rsidP="00660E60">
      <w:pPr>
        <w:pStyle w:val="ListParagraph"/>
        <w:ind w:left="375"/>
      </w:pPr>
    </w:p>
    <w:p w14:paraId="6999420A" w14:textId="768BEBC7" w:rsidR="00660E60" w:rsidRDefault="00660E60" w:rsidP="00660E60">
      <w:pPr>
        <w:pStyle w:val="ListParagraph"/>
        <w:ind w:left="375"/>
      </w:pPr>
      <w:r>
        <w:t>A password rotation effort may break mission applications if service accounts are undocumented and no one knows what anything does. A certificate revocation may disrupt authentication if dependencies are unknown. A krbtgt reset may affect Kerberos ticketing behaviors if poorly planned. A Conditional Access change may block mission users if device assumptions are wrong. A federation change may break partner access. Removing an old administrator account may cause an operational outage if it was secretly running scheduled tasks.</w:t>
      </w:r>
    </w:p>
    <w:p w14:paraId="0AFAFDE3" w14:textId="77777777" w:rsidR="00660E60" w:rsidRDefault="00660E60" w:rsidP="00660E60">
      <w:pPr>
        <w:pStyle w:val="ListParagraph"/>
        <w:ind w:left="375"/>
      </w:pPr>
    </w:p>
    <w:p w14:paraId="1C7FE8F2" w14:textId="239499F6" w:rsidR="00660E60" w:rsidRDefault="00660E60" w:rsidP="00660E60">
      <w:pPr>
        <w:pStyle w:val="ListParagraph"/>
        <w:ind w:left="375"/>
      </w:pPr>
      <w:r>
        <w:t>None of these realities excuse weak security. They explain why mature identity security requires engineering discipline, documentation, testing, coordination, and operational judgment.</w:t>
      </w:r>
    </w:p>
    <w:p w14:paraId="2606E06C" w14:textId="77777777" w:rsidR="00660E60" w:rsidRDefault="00660E60" w:rsidP="00660E60">
      <w:pPr>
        <w:pStyle w:val="ListParagraph"/>
        <w:ind w:left="375"/>
      </w:pPr>
    </w:p>
    <w:p w14:paraId="51A0FC1E" w14:textId="5D8287B4" w:rsidR="00660E60" w:rsidRDefault="00660E60" w:rsidP="00660E60">
      <w:pPr>
        <w:pStyle w:val="ListParagraph"/>
        <w:ind w:left="375"/>
      </w:pPr>
      <w:r>
        <w:t>The federal identity defender must operate in the space between risk and mission. The goal is not to avoid change because “change is hard.” The goal is to understand the environment well enough to anticipate room for change and to make those changes safely and securely.</w:t>
      </w:r>
    </w:p>
    <w:p w14:paraId="688880F5" w14:textId="77777777" w:rsidR="002F0BA4" w:rsidRDefault="002F0BA4" w:rsidP="00660E60">
      <w:pPr>
        <w:pStyle w:val="ListParagraph"/>
        <w:ind w:left="375"/>
      </w:pPr>
    </w:p>
    <w:p w14:paraId="67954CA3" w14:textId="26227187" w:rsidR="00660E60" w:rsidRPr="00660E60" w:rsidRDefault="00660E60">
      <w:pPr>
        <w:pStyle w:val="ListParagraph"/>
        <w:numPr>
          <w:ilvl w:val="1"/>
          <w:numId w:val="137"/>
        </w:numPr>
        <w:rPr>
          <w:b/>
          <w:bCs/>
        </w:rPr>
      </w:pPr>
      <w:r w:rsidRPr="00660E60">
        <w:rPr>
          <w:b/>
          <w:bCs/>
        </w:rPr>
        <w:t>The Educational Approach of This Book</w:t>
      </w:r>
    </w:p>
    <w:p w14:paraId="761887E6" w14:textId="140DFCF9" w:rsidR="00660E60" w:rsidRDefault="00660E60" w:rsidP="00660E60">
      <w:pPr>
        <w:pStyle w:val="ListParagraph"/>
        <w:ind w:left="375"/>
      </w:pPr>
      <w:r>
        <w:t>This book follows identity from foundation to future.</w:t>
      </w:r>
    </w:p>
    <w:p w14:paraId="01CB735C" w14:textId="77777777" w:rsidR="00660E60" w:rsidRDefault="00660E60" w:rsidP="00660E60">
      <w:pPr>
        <w:pStyle w:val="ListParagraph"/>
        <w:ind w:left="375"/>
      </w:pPr>
    </w:p>
    <w:p w14:paraId="49BE388B" w14:textId="70307D5D" w:rsidR="00660E60" w:rsidRDefault="00660E60" w:rsidP="00660E60">
      <w:pPr>
        <w:pStyle w:val="ListParagraph"/>
        <w:ind w:left="375"/>
      </w:pPr>
      <w:r>
        <w:t>The early chapters establish the conceptual, governance, and technical foundations. The middle chapters teach how identity is assessed, engineered, exposed, attacked, and defended. The later chapters shift into detection, recovery, operational lessons, and future modernization.</w:t>
      </w:r>
    </w:p>
    <w:p w14:paraId="17BCC013" w14:textId="77777777" w:rsidR="00660E60" w:rsidRDefault="00660E60" w:rsidP="00660E60">
      <w:pPr>
        <w:pStyle w:val="ListParagraph"/>
        <w:ind w:left="375"/>
      </w:pPr>
    </w:p>
    <w:p w14:paraId="7E41F6F7" w14:textId="704AE9F1" w:rsidR="00660E60" w:rsidRDefault="00660E60" w:rsidP="00660E60">
      <w:pPr>
        <w:pStyle w:val="ListParagraph"/>
        <w:ind w:left="375"/>
      </w:pPr>
      <w:r>
        <w:t>The structure is intentional.</w:t>
      </w:r>
    </w:p>
    <w:p w14:paraId="166FF480" w14:textId="77777777" w:rsidR="00660E60" w:rsidRDefault="00660E60" w:rsidP="00660E60">
      <w:pPr>
        <w:pStyle w:val="ListParagraph"/>
        <w:ind w:left="375"/>
      </w:pPr>
    </w:p>
    <w:p w14:paraId="04626089" w14:textId="619785D0" w:rsidR="00660E60" w:rsidRDefault="00660E60" w:rsidP="00660E60">
      <w:pPr>
        <w:pStyle w:val="ListParagraph"/>
        <w:ind w:left="375"/>
      </w:pPr>
      <w:r>
        <w:t>A reader should not jump directly into Kerberoasting, DCSync, NTLM Relay, AD CS abuse, or Golden Tickets without first understanding identity governance, directory architecture, authentication protocols, authorization models, privileged access, and assessment boundaries. Tools are not understanding. Commands are not strategy. A defender who knows how an attack runs but not why it works will struggle to fix the underlying problem.</w:t>
      </w:r>
    </w:p>
    <w:p w14:paraId="3BD81564" w14:textId="77777777" w:rsidR="00660E60" w:rsidRDefault="00660E60" w:rsidP="00660E60">
      <w:pPr>
        <w:pStyle w:val="ListParagraph"/>
        <w:ind w:left="375"/>
      </w:pPr>
    </w:p>
    <w:p w14:paraId="44B8E2D2" w14:textId="7082929D" w:rsidR="00660E60" w:rsidRDefault="00660E60" w:rsidP="00660E60">
      <w:pPr>
        <w:pStyle w:val="ListParagraph"/>
        <w:ind w:left="375"/>
      </w:pPr>
      <w:r>
        <w:t xml:space="preserve">The book also avoids treating offense and defense as separate worlds. In identity security, they are deeply rooted and connected with one another. Like Spy vs. Spy, for example. The same group membership that an </w:t>
      </w:r>
      <w:proofErr w:type="gramStart"/>
      <w:r>
        <w:t>attacker abuses</w:t>
      </w:r>
      <w:proofErr w:type="gramEnd"/>
      <w:r>
        <w:t xml:space="preserve"> is the same group </w:t>
      </w:r>
      <w:proofErr w:type="spellStart"/>
      <w:r>
        <w:t>memberhip</w:t>
      </w:r>
      <w:proofErr w:type="spellEnd"/>
      <w:r>
        <w:t xml:space="preserve"> a defender just </w:t>
      </w:r>
      <w:proofErr w:type="gramStart"/>
      <w:r>
        <w:t>review</w:t>
      </w:r>
      <w:proofErr w:type="gramEnd"/>
      <w:r>
        <w:t xml:space="preserve">. The same SPN that enables Kerberoasting is the same SPN a defender must inventory. The same certificate template that creates escalation risks is the same template a PKI owner must govern. The same trust pathways that </w:t>
      </w:r>
      <w:proofErr w:type="gramStart"/>
      <w:r>
        <w:t>enables</w:t>
      </w:r>
      <w:proofErr w:type="gramEnd"/>
      <w:r>
        <w:t xml:space="preserve"> movement and pivoting is the same trust pathway </w:t>
      </w:r>
      <w:proofErr w:type="gramStart"/>
      <w:r>
        <w:t>an</w:t>
      </w:r>
      <w:proofErr w:type="gramEnd"/>
      <w:r>
        <w:t xml:space="preserve"> </w:t>
      </w:r>
      <w:proofErr w:type="spellStart"/>
      <w:r>
        <w:t>kdentity</w:t>
      </w:r>
      <w:proofErr w:type="spellEnd"/>
      <w:r>
        <w:t xml:space="preserve"> engineer must validate and protect.</w:t>
      </w:r>
    </w:p>
    <w:p w14:paraId="0CAB2ECF" w14:textId="77777777" w:rsidR="00660E60" w:rsidRDefault="00660E60" w:rsidP="00660E60">
      <w:pPr>
        <w:pStyle w:val="ListParagraph"/>
        <w:ind w:left="375"/>
      </w:pPr>
    </w:p>
    <w:p w14:paraId="1D035108" w14:textId="3F332866" w:rsidR="00660E60" w:rsidRDefault="00660E60" w:rsidP="00660E60">
      <w:pPr>
        <w:pStyle w:val="ListParagraph"/>
        <w:ind w:left="375"/>
      </w:pPr>
      <w:r>
        <w:t>The goal is to teach readers to think like identity security engineers and ethical hackers.</w:t>
      </w:r>
    </w:p>
    <w:p w14:paraId="5A0F686D" w14:textId="77777777" w:rsidR="00660E60" w:rsidRDefault="00660E60" w:rsidP="00660E60">
      <w:pPr>
        <w:pStyle w:val="ListParagraph"/>
        <w:ind w:left="375"/>
      </w:pPr>
    </w:p>
    <w:p w14:paraId="031A48E9" w14:textId="77777777" w:rsidR="00B70625" w:rsidRDefault="00B70625" w:rsidP="00B70625"/>
    <w:p w14:paraId="226BBD95" w14:textId="77777777" w:rsidR="00B70625" w:rsidRPr="00B70625" w:rsidRDefault="00B70625" w:rsidP="00B70625">
      <w:pPr>
        <w:rPr>
          <w:b/>
          <w:bCs/>
        </w:rPr>
      </w:pPr>
      <w:r>
        <w:rPr>
          <w:b/>
          <w:bCs/>
        </w:rPr>
        <w:t>======================================================================</w:t>
      </w:r>
    </w:p>
    <w:p w14:paraId="1A54B3AF" w14:textId="77777777" w:rsidR="00B70625" w:rsidRDefault="00B70625" w:rsidP="00B70625">
      <w:pPr>
        <w:jc w:val="center"/>
        <w:rPr>
          <w:b/>
          <w:bCs/>
        </w:rPr>
      </w:pPr>
      <w:r w:rsidRPr="00B70625">
        <w:rPr>
          <w:b/>
          <w:bCs/>
        </w:rPr>
        <w:t>BEGIN</w:t>
      </w:r>
    </w:p>
    <w:p w14:paraId="3E7DEDAE" w14:textId="77777777" w:rsidR="00B70625" w:rsidRPr="00B70625" w:rsidRDefault="00B70625" w:rsidP="00B70625">
      <w:pPr>
        <w:rPr>
          <w:b/>
          <w:bCs/>
        </w:rPr>
      </w:pPr>
      <w:r>
        <w:rPr>
          <w:b/>
          <w:bCs/>
        </w:rPr>
        <w:t>======================================================================</w:t>
      </w:r>
    </w:p>
    <w:p w14:paraId="14B27642" w14:textId="768DE395" w:rsidR="002F0BA4" w:rsidRDefault="00B70625" w:rsidP="000E6D1E">
      <w:pPr>
        <w:pStyle w:val="Heading1"/>
        <w:rPr>
          <w:b/>
          <w:bCs/>
        </w:rPr>
      </w:pPr>
      <w:r w:rsidRPr="000E6D1E">
        <w:rPr>
          <w:b/>
          <w:bCs/>
        </w:rPr>
        <w:t>CHAPTER 1</w:t>
      </w:r>
    </w:p>
    <w:p w14:paraId="7A04A091" w14:textId="1E90E12D" w:rsidR="000E6D1E" w:rsidRPr="000E6D1E" w:rsidRDefault="000E6D1E" w:rsidP="000E6D1E">
      <w:pPr>
        <w:pStyle w:val="Heading1"/>
        <w:rPr>
          <w:b/>
          <w:bCs/>
          <w:color w:val="FF0066"/>
        </w:rPr>
      </w:pPr>
      <w:r w:rsidRPr="000E6D1E">
        <w:rPr>
          <w:b/>
          <w:bCs/>
          <w:color w:val="FF0066"/>
        </w:rPr>
        <w:t>Foundations of Identity Security: Active Directory, FICAM, and the Modern Enterprise</w:t>
      </w:r>
    </w:p>
    <w:p w14:paraId="0E7716D4" w14:textId="77777777" w:rsidR="00895654" w:rsidRPr="002F0BA4" w:rsidRDefault="00895654" w:rsidP="002F0BA4">
      <w:pPr>
        <w:pStyle w:val="Heading2"/>
        <w:rPr>
          <w:b/>
          <w:bCs/>
        </w:rPr>
      </w:pPr>
      <w:r w:rsidRPr="002F0BA4">
        <w:rPr>
          <w:b/>
          <w:bCs/>
        </w:rPr>
        <w:t>1.1 Why Identity Became the Battlefield</w:t>
      </w:r>
    </w:p>
    <w:p w14:paraId="09B379B8" w14:textId="57D34120" w:rsidR="00895654" w:rsidRDefault="00AF49BB" w:rsidP="00895654">
      <w:pPr>
        <w:pStyle w:val="ListParagraph"/>
        <w:ind w:left="375"/>
      </w:pPr>
      <w:r>
        <w:t xml:space="preserve">Historically, enterprise security architecture was fundamentally predicated on the concept of a hardened network perimeter. For generations, security professionals designed defensive strategies around the assumption that firewalls and edge routers constituted the definitive boundary, treating end-users as a supplementary line of defense. Within this paradigm, the internal corporate network operated as an implicitly trusted enclave. Infrastructure components – including servers, databases, and application layers – were prioritized as the primary assets requiring protection, whereas identity management was largely relegated to a secondary, administrative utility. Traditional tasks such as account provisioning, password lifecycle management, and access group assignments were viewed as routine operational background processes. Today, this infrastructure-centric model has collapsed, transforming what was once a </w:t>
      </w:r>
      <w:r>
        <w:lastRenderedPageBreak/>
        <w:t>backend administrative function into the foundational perimeter of modern enterprise identity security.</w:t>
      </w:r>
    </w:p>
    <w:p w14:paraId="4EDD3BD4" w14:textId="77777777" w:rsidR="00D55D2A" w:rsidRDefault="00D55D2A" w:rsidP="00895654">
      <w:pPr>
        <w:pStyle w:val="ListParagraph"/>
        <w:ind w:left="375"/>
      </w:pPr>
    </w:p>
    <w:p w14:paraId="61F93B1F" w14:textId="47A4AEDC" w:rsidR="00D55D2A" w:rsidRDefault="00D55D2A" w:rsidP="00895654">
      <w:pPr>
        <w:pStyle w:val="ListParagraph"/>
        <w:ind w:left="375"/>
      </w:pPr>
      <w:r>
        <w:t>This legacy, network-centric framework is no longer operationally viable. Modern enterprise identity security architecture is fundamentally identity-centric, as contemporary access decisions are entirely dependent on identity contextualization. Systems must continuously validate the requesting entity’s identity, the validity of the presented credentials, the security posture of the originating device, and the entity’s associated group memberships and assigned roles. Furthermore, cryptographic security hinges on verifying the specific tokens issued, the certificates presented, the underlying trust relationships validating the assertion, and the precise privileges granted post-authentication.</w:t>
      </w:r>
    </w:p>
    <w:p w14:paraId="6C7B2DD3" w14:textId="77777777" w:rsidR="00D55D2A" w:rsidRDefault="00D55D2A" w:rsidP="00895654">
      <w:pPr>
        <w:pStyle w:val="ListParagraph"/>
        <w:ind w:left="375"/>
      </w:pPr>
    </w:p>
    <w:p w14:paraId="4514D45D" w14:textId="662454A0" w:rsidR="00D55D2A" w:rsidRDefault="00D55D2A" w:rsidP="00895654">
      <w:pPr>
        <w:pStyle w:val="ListParagraph"/>
        <w:ind w:left="375"/>
      </w:pPr>
      <w:r>
        <w:t>In federal, defense, intelligence, and mission-partner environments, these architectural variables dictate real-world operational security. They govern whether personnel can access classified mission environments, whether administrators can manipulate critical infrastructure, and whether contractors can reach operational platforms. These mechanisms also dictate how coalition partners federate across distinct security domains, how privileged users modify security controls, and – critically – whether an adversary can establish trusted status within the enterprise ecosystem.</w:t>
      </w:r>
    </w:p>
    <w:p w14:paraId="1FD8CB9F" w14:textId="77777777" w:rsidR="00D55D2A" w:rsidRDefault="00D55D2A" w:rsidP="00895654">
      <w:pPr>
        <w:pStyle w:val="ListParagraph"/>
        <w:ind w:left="375"/>
      </w:pPr>
    </w:p>
    <w:p w14:paraId="678F82ED" w14:textId="78F05B34" w:rsidR="00D55D2A" w:rsidRDefault="00D55D2A" w:rsidP="00895654">
      <w:pPr>
        <w:pStyle w:val="ListParagraph"/>
        <w:ind w:left="375"/>
      </w:pPr>
      <w:r>
        <w:t>Threat actors have adapted to this paradigm. Sophisticated adversaries no longer prioritize exploiting the traditional network perimeter when flaws in the identity infrastructure provide direct access. Legitimate pathways are routinely compromised using valid but unauthorized accounts, stolen credentials, forged or abused Kerberos tickets, excessive permission sets, weak federation configurations, or overprivileged service accounts. To the environment’s identity infrastructure, these malicious access vectors appear entirely legitimate.</w:t>
      </w:r>
    </w:p>
    <w:p w14:paraId="53B52754" w14:textId="77777777" w:rsidR="00D55D2A" w:rsidRDefault="00D55D2A" w:rsidP="00895654">
      <w:pPr>
        <w:pStyle w:val="ListParagraph"/>
        <w:ind w:left="375"/>
      </w:pPr>
    </w:p>
    <w:p w14:paraId="4B1B56ED" w14:textId="22E4F9BF" w:rsidR="00D55D2A" w:rsidRDefault="00D55D2A" w:rsidP="00895654">
      <w:pPr>
        <w:pStyle w:val="ListParagraph"/>
        <w:ind w:left="375"/>
      </w:pPr>
      <w:r>
        <w:t>Consequently, identity has emerged as the primary operational battlefield. This concept represents a shift in defensive strategy rather than a mere conceptual abstraction. The conflict between threat actors and security defenders increasingly centers on the mechanics of authentication, authorization protocols, credential management, privileged access, cryptographic certificates, token lifecycles, directory services, and cloud-native service roles. Accordingly, the modern defender’s mandate extends far beyond traditional malware mitigation and system patching; it requires a granular understanding of how trust is architected, how it is exploited, how it is monitored, and how it is revoked and restored following a systemic compromise.</w:t>
      </w:r>
    </w:p>
    <w:p w14:paraId="19AD5132" w14:textId="77777777" w:rsidR="00D55D2A" w:rsidRDefault="00D55D2A" w:rsidP="00895654">
      <w:pPr>
        <w:pStyle w:val="ListParagraph"/>
        <w:ind w:left="375"/>
      </w:pPr>
    </w:p>
    <w:p w14:paraId="7F1B5A4E" w14:textId="19991737" w:rsidR="00D55D2A" w:rsidRPr="000E6D1E" w:rsidRDefault="00D55D2A" w:rsidP="000E6D1E">
      <w:pPr>
        <w:pStyle w:val="Heading2"/>
        <w:rPr>
          <w:b/>
          <w:bCs/>
        </w:rPr>
      </w:pPr>
      <w:r w:rsidRPr="000E6D1E">
        <w:rPr>
          <w:b/>
          <w:bCs/>
        </w:rPr>
        <w:t>1.2 The Paradigm Shift: From Network-Centric to Identity-Centric Perimeters</w:t>
      </w:r>
    </w:p>
    <w:p w14:paraId="5ACB0C2F" w14:textId="77777777" w:rsidR="000E6D1E" w:rsidRDefault="000E6D1E" w:rsidP="00895654">
      <w:pPr>
        <w:pStyle w:val="ListParagraph"/>
        <w:ind w:left="375"/>
      </w:pPr>
    </w:p>
    <w:p w14:paraId="57FB3BAA" w14:textId="21267108" w:rsidR="00D55D2A" w:rsidRDefault="00D55D2A" w:rsidP="00895654">
      <w:pPr>
        <w:pStyle w:val="ListParagraph"/>
        <w:ind w:left="375"/>
      </w:pPr>
      <w:r>
        <w:t>Traditional network security models operated under the assumption that internal proximity implied systemic trustworthiness. Once an entity – whether a user, device, or automated process – gained access to the internal Local Area Network (LAN), downstream security controls were often drastically relaxed. Internal network traffic was granted inherently higher trust thresholds than external requests. Administrative protocols remained exposed to overly broad network segments, service accounts maintained expansive access rights, and domain-joined assets inherited implicit trust. Legacy authentication protocols frequently remained active solely for operational convenience, while privileged security groups accumulated memberships over time absent rigorous lifecycle review cycles.</w:t>
      </w:r>
    </w:p>
    <w:p w14:paraId="2FE55948" w14:textId="77777777" w:rsidR="00D55D2A" w:rsidRDefault="00D55D2A" w:rsidP="00895654">
      <w:pPr>
        <w:pStyle w:val="ListParagraph"/>
        <w:ind w:left="375"/>
      </w:pPr>
    </w:p>
    <w:p w14:paraId="4A1DA6AF" w14:textId="559FF6F5" w:rsidR="00D55D2A" w:rsidRDefault="00D55D2A" w:rsidP="00D55D2A">
      <w:pPr>
        <w:pStyle w:val="ListParagraph"/>
        <w:ind w:left="375"/>
      </w:pPr>
      <w:r>
        <w:t>This traditional model introduced a critical vulnerability: the assumption that a network boundary could effectively isolate and safeguard the identity infrastructure.</w:t>
      </w:r>
    </w:p>
    <w:p w14:paraId="335A7670" w14:textId="77777777" w:rsidR="00D55D2A" w:rsidRDefault="00D55D2A" w:rsidP="00D55D2A">
      <w:pPr>
        <w:pStyle w:val="ListParagraph"/>
        <w:ind w:left="375"/>
      </w:pPr>
    </w:p>
    <w:p w14:paraId="7D582C44" w14:textId="73E5FF38" w:rsidR="00D55D2A" w:rsidRDefault="00D55D2A" w:rsidP="00D55D2A">
      <w:pPr>
        <w:pStyle w:val="ListParagraph"/>
        <w:ind w:left="375"/>
      </w:pPr>
      <w:r>
        <w:t>In modern exploit scenarios, the inverse is routinely true. Once an identity layer is compromised, the underlying network topology becomes operationally irrelevant to the defender. A compromised Virtual Private Network (VPN) credential circumvents remote access restrictions. A stolen administrative account grants unfettered management privilege across infrastructure layers. A forged Kerberos ticket permits unauthorized access to isolated network services, and a compromised cryptographic certificate allows passwordless authentication. Concurrently, a stolen cloud-native bearer token can enable direct resource access from outside the traditional network perimeter. Weaknesses in federation trusts force the system to accept unauthorized assertions from external Identity Providers (IdPs), while compromised service principals permit direct programmatic access to cloud workloads entirely absent human intervention.</w:t>
      </w:r>
    </w:p>
    <w:p w14:paraId="40AA8A9B" w14:textId="77777777" w:rsidR="000C25C3" w:rsidRDefault="000C25C3" w:rsidP="00D55D2A">
      <w:pPr>
        <w:pStyle w:val="ListParagraph"/>
        <w:ind w:left="375"/>
      </w:pPr>
    </w:p>
    <w:p w14:paraId="76B198AE" w14:textId="2873902C" w:rsidR="000C25C3" w:rsidRDefault="000C25C3" w:rsidP="00D55D2A">
      <w:pPr>
        <w:pStyle w:val="ListParagraph"/>
        <w:ind w:left="375"/>
      </w:pPr>
      <w:r>
        <w:t xml:space="preserve">Contemporary enterprise architectures are too distributed to rely on perimeter-only defense strategies. Workforce structures require remote access architectures, cloud infrastructures host mission-critical datasets, and Software-as-a-Service (SaaS) platforms integrate directly with enterprise directories. External contractors authenticate via complex federated pathways, mobile endpoints interact with internal collaboration suites, and Application Programming Interfaces (APIs) exchange </w:t>
      </w:r>
      <w:r>
        <w:lastRenderedPageBreak/>
        <w:t>automated payloads across disparate trust boundaries. Simultaneously, network and domain service accounts execute persistent scheduled tasks and processes, automated pipelines handle routine administrative operations, and hybrid identity architectures interlink legacy on-premises Active Directory environments with cloud-native engines like Microsoft Entra ID.</w:t>
      </w:r>
    </w:p>
    <w:p w14:paraId="55540CC0" w14:textId="77777777" w:rsidR="000C25C3" w:rsidRDefault="000C25C3" w:rsidP="00D55D2A">
      <w:pPr>
        <w:pStyle w:val="ListParagraph"/>
        <w:ind w:left="375"/>
      </w:pPr>
    </w:p>
    <w:p w14:paraId="273F9B52" w14:textId="660ED941" w:rsidR="000C25C3" w:rsidRDefault="000C25C3" w:rsidP="00D55D2A">
      <w:pPr>
        <w:pStyle w:val="ListParagraph"/>
        <w:ind w:left="375"/>
      </w:pPr>
      <w:r>
        <w:t>Within these highly distributed environments, the definitive security boundary shifts from the underlying network fabric to the discrete identity decision.</w:t>
      </w:r>
    </w:p>
    <w:p w14:paraId="4EB98BDC" w14:textId="77777777" w:rsidR="000C25C3" w:rsidRDefault="000C25C3" w:rsidP="00D55D2A">
      <w:pPr>
        <w:pStyle w:val="ListParagraph"/>
        <w:ind w:left="375"/>
      </w:pPr>
    </w:p>
    <w:p w14:paraId="48DA123C" w14:textId="4B751C73" w:rsidR="000C25C3" w:rsidRDefault="000C25C3" w:rsidP="00D55D2A">
      <w:pPr>
        <w:pStyle w:val="ListParagraph"/>
        <w:ind w:left="375"/>
      </w:pPr>
      <w:r>
        <w:t>The modern enterprise must dynamically evaluate identity trust thresholds at every transactional checkpoint. The architecture must continuously evaluate whether to mint a security token, honor a Kerberos ticket, or accept a presented certificate. It must explicitly verify whether group memberships justify specific resource access, whether an assigned role authorizes administrative actions, and whether a federated identity assertion complies with organizational trust policies. Ultimately, the system must validate the exact permissions granted to every user, service, hardware endpoint, automated workload, or application attempting to execute an action.</w:t>
      </w:r>
    </w:p>
    <w:p w14:paraId="47B02FBA" w14:textId="77777777" w:rsidR="009A34DA" w:rsidRDefault="009A34DA" w:rsidP="00D55D2A">
      <w:pPr>
        <w:pStyle w:val="ListParagraph"/>
        <w:ind w:left="375"/>
      </w:pPr>
    </w:p>
    <w:p w14:paraId="72B5FAAF" w14:textId="3BC0E0F6" w:rsidR="009A34DA" w:rsidRDefault="009A34DA" w:rsidP="00D55D2A">
      <w:pPr>
        <w:pStyle w:val="ListParagraph"/>
        <w:ind w:left="375"/>
      </w:pPr>
      <w:r>
        <w:t>Each discrete authentication and authorization decision constitutes the true boundary of the modern enterprise security perimeter.</w:t>
      </w:r>
    </w:p>
    <w:p w14:paraId="7E52CCC8" w14:textId="77777777" w:rsidR="00D55D2A" w:rsidRDefault="00D55D2A" w:rsidP="00895654">
      <w:pPr>
        <w:pStyle w:val="ListParagraph"/>
        <w:ind w:left="375"/>
      </w:pPr>
    </w:p>
    <w:p w14:paraId="43D803CC" w14:textId="2BE99AD8" w:rsidR="00E628FE" w:rsidRPr="00E628FE" w:rsidRDefault="00E628FE" w:rsidP="00E628FE">
      <w:pPr>
        <w:pStyle w:val="Heading2"/>
        <w:rPr>
          <w:b/>
          <w:bCs/>
        </w:rPr>
      </w:pPr>
      <w:r w:rsidRPr="00E628FE">
        <w:rPr>
          <w:b/>
          <w:bCs/>
        </w:rPr>
        <w:t>1.3 Deconstructing the Identity Paradigm: Beyond the Conventional User Account</w:t>
      </w:r>
    </w:p>
    <w:p w14:paraId="0600A0C0" w14:textId="2EEC563E" w:rsidR="00E628FE" w:rsidRDefault="00E628FE" w:rsidP="00895654">
      <w:pPr>
        <w:pStyle w:val="ListParagraph"/>
        <w:ind w:left="375"/>
      </w:pPr>
      <w:r>
        <w:t>Entry-level engineers frequently conflate the broader concept of enterprise identity with the specific construct of a human user account. This conceptual bias is mathematically and operationally predictable; human-centric accounts are highly visible elements within corporate directories. They feature tangible parameters including explicit object identifiers, linked email endpoints, alphanumeric or cryptographic credentials, access group assignments, and historical authentication logs. Moreover, they represent the primary operational touchpoints for service-desk password resets, administrative account provisioning workflows, regulatory compliance audits, and initial-access adversarial campaigns</w:t>
      </w:r>
    </w:p>
    <w:p w14:paraId="1EE5894D" w14:textId="77777777" w:rsidR="00E628FE" w:rsidRDefault="00E628FE" w:rsidP="00895654">
      <w:pPr>
        <w:pStyle w:val="ListParagraph"/>
        <w:ind w:left="375"/>
      </w:pPr>
    </w:p>
    <w:p w14:paraId="7B046B32" w14:textId="75640C79" w:rsidR="00E628FE" w:rsidRPr="000E6D1E" w:rsidRDefault="000E6D1E" w:rsidP="00895654">
      <w:pPr>
        <w:pStyle w:val="ListParagraph"/>
        <w:ind w:left="375"/>
        <w:rPr>
          <w:b/>
          <w:bCs/>
        </w:rPr>
      </w:pPr>
      <w:r w:rsidRPr="000E6D1E">
        <w:rPr>
          <w:b/>
          <w:bCs/>
        </w:rPr>
        <w:t xml:space="preserve">Understand that </w:t>
      </w:r>
      <w:r w:rsidR="00E628FE" w:rsidRPr="000E6D1E">
        <w:rPr>
          <w:b/>
          <w:bCs/>
        </w:rPr>
        <w:t>contemporary enterprise identity architectures extend substantially beyond human operators.</w:t>
      </w:r>
    </w:p>
    <w:p w14:paraId="42BAADA6" w14:textId="77777777" w:rsidR="00E628FE" w:rsidRDefault="00E628FE" w:rsidP="00895654">
      <w:pPr>
        <w:pStyle w:val="ListParagraph"/>
        <w:ind w:left="375"/>
      </w:pPr>
    </w:p>
    <w:p w14:paraId="59CD8E33" w14:textId="2A52C017" w:rsidR="00E628FE" w:rsidRDefault="00E628FE" w:rsidP="00895654">
      <w:pPr>
        <w:pStyle w:val="ListParagraph"/>
        <w:ind w:left="375"/>
      </w:pPr>
      <w:r>
        <w:lastRenderedPageBreak/>
        <w:t xml:space="preserve">An enterprise identity object may structurally represent an array of non-human entities and specialized roles. These include domain administrators, system owners, external contractors, headless service accounts, database processes, web application layers, scheduled automated tasks, Application Programming Interfaces (APIs), containerized workloads, machine-bound cryptographic certificates, hardware endpoints, Cloud Service Principals (CSPs), cloud-native managed identities, deployment pipeline accounts, and autonomous artificial intelligence (AI) agents. While certain identities authenticate via interactive, human-driven interfaces, others operate continuously and synchronously as background processes. Structurally, their authentication mechanisms </w:t>
      </w:r>
      <w:proofErr w:type="gramStart"/>
      <w:r>
        <w:t>vary:</w:t>
      </w:r>
      <w:proofErr w:type="gramEnd"/>
      <w:r>
        <w:t xml:space="preserve"> some rely on traditional passwords, while others utilize asymmetric digital certificates, private keys, ephemeral bearer tokens, Kerberos tickets, OAuth authorization grants, or platform-managed credentials. Crucially, while human accounts are subjected to frequent governance and lifecycle review cycles, non-human identities often remain unmonitored and operationally static for years.</w:t>
      </w:r>
    </w:p>
    <w:p w14:paraId="69E77B0A" w14:textId="77777777" w:rsidR="00E628FE" w:rsidRDefault="00E628FE" w:rsidP="00895654">
      <w:pPr>
        <w:pStyle w:val="ListParagraph"/>
        <w:ind w:left="375"/>
      </w:pPr>
    </w:p>
    <w:p w14:paraId="633C2E91" w14:textId="5F9AED01" w:rsidR="00E628FE" w:rsidRDefault="00E628FE" w:rsidP="00895654">
      <w:pPr>
        <w:pStyle w:val="ListParagraph"/>
        <w:ind w:left="375"/>
      </w:pPr>
      <w:r>
        <w:t>This structural bifurcation is a principal driver of the complexity inherent in production-scale identity governance and administration (IGA). Human-centric accounts compose merely the superficial, visible layer of the environment. Beneath this layer lies a complex substrate consisting of service accounts, application identities, machine accounts, nested security groups, custom certificate templates, complex federation trust boundaries, local administrative accounts, cloud-native Role-Based Access Control (RBAC) definitions, directory synchronization accounts, and emergency “break-glass” administrative facilities.</w:t>
      </w:r>
    </w:p>
    <w:p w14:paraId="26333A79" w14:textId="77777777" w:rsidR="00E628FE" w:rsidRDefault="00E628FE" w:rsidP="00895654">
      <w:pPr>
        <w:pStyle w:val="ListParagraph"/>
        <w:ind w:left="375"/>
      </w:pPr>
    </w:p>
    <w:p w14:paraId="2046CFFF" w14:textId="286DE173" w:rsidR="00E628FE" w:rsidRDefault="00E628FE" w:rsidP="00895654">
      <w:pPr>
        <w:pStyle w:val="ListParagraph"/>
        <w:ind w:left="375"/>
      </w:pPr>
      <w:r>
        <w:t xml:space="preserve">Adversaries maintain strict functional neutrality regarding target selection; they do not differentiate between identities provisioned for human actors, automated services, applications, or hardware endpoints. Threat actors evaluate identities solely based on three primary criteria: authentication viability, the scope of the associated authorization matrix, and the lack of corresponding monitoring telemetry. Any compromised account that can successfully authenticate and provide an execution pathway to </w:t>
      </w:r>
      <w:r w:rsidR="000E6D1E">
        <w:t>an agency’s H</w:t>
      </w:r>
      <w:r>
        <w:t>igh-</w:t>
      </w:r>
      <w:r w:rsidR="000E6D1E">
        <w:t>V</w:t>
      </w:r>
      <w:r>
        <w:t xml:space="preserve">alue </w:t>
      </w:r>
      <w:r w:rsidR="000E6D1E">
        <w:t>A</w:t>
      </w:r>
      <w:r>
        <w:t>ssets (HVAs) satisfies the adversary’s operational objectives.</w:t>
      </w:r>
    </w:p>
    <w:p w14:paraId="2548D181" w14:textId="77777777" w:rsidR="00E628FE" w:rsidRDefault="00E628FE" w:rsidP="00895654">
      <w:pPr>
        <w:pStyle w:val="ListParagraph"/>
        <w:ind w:left="375"/>
      </w:pPr>
    </w:p>
    <w:p w14:paraId="57EE19AB" w14:textId="5F68E265" w:rsidR="000E6D1E" w:rsidRPr="000E6D1E" w:rsidRDefault="000E6D1E" w:rsidP="000E6D1E">
      <w:pPr>
        <w:pStyle w:val="ListParagraph"/>
        <w:ind w:left="375"/>
      </w:pPr>
      <w:r w:rsidRPr="000E6D1E">
        <w:t>Analyzing adversarial motivations should serve as a catalyst for security practitioners to enhance mission resilience. This understanding underscores the architectural necessity of analyzing and defending the identity infrastructure as a holistically integrated ecosystem, rather than treating it merely as a discrete repository of disconnected user accounts and hardware endpoints.</w:t>
      </w:r>
    </w:p>
    <w:p w14:paraId="4A8724C9" w14:textId="77777777" w:rsidR="006316D7" w:rsidRDefault="006316D7" w:rsidP="00895654">
      <w:pPr>
        <w:pStyle w:val="ListParagraph"/>
        <w:ind w:left="375"/>
      </w:pPr>
    </w:p>
    <w:p w14:paraId="7FA26D17" w14:textId="2B4C9E51" w:rsidR="006316D7" w:rsidRDefault="006316D7" w:rsidP="00895654">
      <w:pPr>
        <w:pStyle w:val="ListParagraph"/>
        <w:ind w:left="375"/>
      </w:pPr>
      <w:r>
        <w:t>The ecosystem encompasses the underlying directory object, the associated credential material, the specific authentication mechanisms, the downstream authorization logic, the prevailing policy context, the net privilege posture, established federation trust boundaries, monitoring coverage, and post-compromise disaster recovery pathways. A security failure within any single component of this systemic matrix immediately converts the entire identity ecosystem into an unmonitored, privileged attack vector.</w:t>
      </w:r>
    </w:p>
    <w:p w14:paraId="740AC444" w14:textId="77777777" w:rsidR="00B21E72" w:rsidRDefault="00B21E72" w:rsidP="00895654">
      <w:pPr>
        <w:pStyle w:val="ListParagraph"/>
        <w:ind w:left="375"/>
      </w:pPr>
    </w:p>
    <w:p w14:paraId="2F79634E" w14:textId="6008F7F5" w:rsidR="00B21E72" w:rsidRPr="000E6D1E" w:rsidRDefault="00B21E72" w:rsidP="000E6D1E">
      <w:pPr>
        <w:pStyle w:val="Heading2"/>
        <w:rPr>
          <w:b/>
          <w:bCs/>
        </w:rPr>
      </w:pPr>
      <w:r w:rsidRPr="000E6D1E">
        <w:rPr>
          <w:b/>
          <w:bCs/>
        </w:rPr>
        <w:t>1.4 Active Directory as Mission-Critical Identity Infrastructure</w:t>
      </w:r>
    </w:p>
    <w:p w14:paraId="2812B6B3" w14:textId="77777777" w:rsidR="00B21E72" w:rsidRDefault="00B21E72" w:rsidP="00895654">
      <w:pPr>
        <w:pStyle w:val="ListParagraph"/>
        <w:ind w:left="375"/>
      </w:pPr>
    </w:p>
    <w:p w14:paraId="6B5FAD24" w14:textId="1F1C77AB" w:rsidR="00B21E72" w:rsidRDefault="00B21E72" w:rsidP="00895654">
      <w:pPr>
        <w:pStyle w:val="ListParagraph"/>
        <w:ind w:left="375"/>
      </w:pPr>
      <w:r>
        <w:t>Active Directory (AD) remains the foundational identity control plane across the commercial sector, as well as within federal, military, defense, and intelligence architectures. Despite the widespread adoption of cloud-native infrastructure and modern Identity-as-a-Service (IDaaS) providers, legacy Active Directory deployments remain deeply embedded within enterprise operational frameworks. The platform continues to orchestrate core capabilities, including authentication and authorization boundaries, administrative boundaries, Group Policy Object (GPO) enforcement, Kerberos and Lightweight Directory Access Protocol (LDAP) traffic, Domain Name System (DNS) naming hierarchies, Active Directory Certificate Services (AD CS), file system Access Control Lists (ACLs), endpoint configuration baselines, application-level authentication, and hybrid directory synchronization engines.</w:t>
      </w:r>
    </w:p>
    <w:p w14:paraId="67B51A47" w14:textId="77777777" w:rsidR="00B21E72" w:rsidRDefault="00B21E72" w:rsidP="00895654">
      <w:pPr>
        <w:pStyle w:val="ListParagraph"/>
        <w:ind w:left="375"/>
      </w:pPr>
    </w:p>
    <w:p w14:paraId="7C64690C" w14:textId="0B0B5E3C" w:rsidR="00B21E72" w:rsidRPr="000E6D1E" w:rsidRDefault="00B21E72" w:rsidP="00895654">
      <w:pPr>
        <w:pStyle w:val="ListParagraph"/>
        <w:ind w:left="375"/>
        <w:rPr>
          <w:b/>
          <w:bCs/>
        </w:rPr>
      </w:pPr>
      <w:r w:rsidRPr="000E6D1E">
        <w:rPr>
          <w:b/>
          <w:bCs/>
        </w:rPr>
        <w:t>Consequently, Active Directory cannot be viewed merely as an isolated directory database; it constitutes a mission-critical infrastructure layer.</w:t>
      </w:r>
    </w:p>
    <w:p w14:paraId="7044B08D" w14:textId="77777777" w:rsidR="00B21E72" w:rsidRDefault="00B21E72" w:rsidP="00895654">
      <w:pPr>
        <w:pStyle w:val="ListParagraph"/>
        <w:ind w:left="375"/>
      </w:pPr>
    </w:p>
    <w:p w14:paraId="2EFD45C0" w14:textId="370F21B0" w:rsidR="00B21E72" w:rsidRDefault="00B21E72" w:rsidP="00895654">
      <w:pPr>
        <w:pStyle w:val="ListParagraph"/>
        <w:ind w:left="375"/>
      </w:pPr>
      <w:r>
        <w:t>A Domain Controller (DC) operates far beyond the scope of a passive account repository. It serves as the authoritative root of trust for active cryptographic authentication, hosting the Key Distribution Center (KDC) required for Kerberos ticketing operations. It also executes multi-master directory replication topology, enforces centralized security policies, and facilitates privileged administrative access across the forest. The DC also interacts natively with core networking protocols like DNS and Dynamic Host Configuration Protocol (DHCP). It also integrates directly with Public Key Infrastructure (PKI), external federation gateways, cloud-synchronization agents, security telemetry monitoring pipelines, vulnerability assessment scanners, and specialized mission-specific application layers.</w:t>
      </w:r>
    </w:p>
    <w:p w14:paraId="4F57EAE3" w14:textId="77777777" w:rsidR="00B21E72" w:rsidRDefault="00B21E72" w:rsidP="00895654">
      <w:pPr>
        <w:pStyle w:val="ListParagraph"/>
        <w:ind w:left="375"/>
      </w:pPr>
    </w:p>
    <w:p w14:paraId="3C29277F" w14:textId="7EC81C13" w:rsidR="00B21E72" w:rsidRDefault="00B21E72" w:rsidP="00895654">
      <w:pPr>
        <w:pStyle w:val="ListParagraph"/>
        <w:ind w:left="375"/>
      </w:pPr>
      <w:r>
        <w:lastRenderedPageBreak/>
        <w:t>During nominal, uncompromised operations, Active Directory maintains the visible stability of the entire enterprise. User authentication succeeds seamlessly, administrators execute systems management workflows, security baseline policies are deterministically applied, and independent services authenticate without disruption. Concurrently, applications function as intended, cryptographic certificates are issued within trusted parameters, cross-forest trust relationships operate correctly, and remote access systems maintain steady availability for distributed mission personnel.</w:t>
      </w:r>
    </w:p>
    <w:p w14:paraId="72D8F0E6" w14:textId="77777777" w:rsidR="00B21E72" w:rsidRDefault="00B21E72" w:rsidP="00895654">
      <w:pPr>
        <w:pStyle w:val="ListParagraph"/>
        <w:ind w:left="375"/>
      </w:pPr>
    </w:p>
    <w:p w14:paraId="6B8B3B53" w14:textId="3CC647CF" w:rsidR="00B21E72" w:rsidRDefault="00B21E72" w:rsidP="00895654">
      <w:pPr>
        <w:pStyle w:val="ListParagraph"/>
        <w:ind w:left="375"/>
      </w:pPr>
      <w:r>
        <w:t>Conversely, a systemic compromise of the Active Directory infrastructure completely invalidates the integrity of the enterprise’s internal trust decisions.</w:t>
      </w:r>
    </w:p>
    <w:p w14:paraId="109E4E65" w14:textId="77777777" w:rsidR="00B21E72" w:rsidRDefault="00B21E72" w:rsidP="00895654">
      <w:pPr>
        <w:pStyle w:val="ListParagraph"/>
        <w:ind w:left="375"/>
      </w:pPr>
    </w:p>
    <w:p w14:paraId="6870289E" w14:textId="77777777" w:rsidR="000E6D1E" w:rsidRDefault="00B21E72" w:rsidP="000E6D1E">
      <w:pPr>
        <w:pStyle w:val="ListParagraph"/>
        <w:ind w:left="375"/>
      </w:pPr>
      <w:r>
        <w:t xml:space="preserve">This architectural reality differentiates an identity control plane compromise from a localized, host-level security incident. A compromised file server typically results in isolated data exposure, a breached workstation compromises individual user context, and an application-level vulnerability triggers a scoped, app-specific incident response. </w:t>
      </w:r>
    </w:p>
    <w:p w14:paraId="0B974AD5" w14:textId="77777777" w:rsidR="000E6D1E" w:rsidRDefault="000E6D1E" w:rsidP="000E6D1E">
      <w:pPr>
        <w:pStyle w:val="ListParagraph"/>
        <w:ind w:left="375"/>
      </w:pPr>
    </w:p>
    <w:p w14:paraId="334B4580" w14:textId="31D3209F" w:rsidR="00B21E72" w:rsidRDefault="00B21E72" w:rsidP="000E6D1E">
      <w:pPr>
        <w:pStyle w:val="ListParagraph"/>
        <w:ind w:left="375"/>
      </w:pPr>
      <w:r>
        <w:t>In stark contrast, a compromise of the identity control plane undermines the entire enterprise ecosystem simultaneously. It permanently degrades the reliability of authentication mechanisms, invalidates authorization boundaries, subverts privileged roles, manipulates centralized group policies, compromises root certificate and federation trust relationships, and strips defenders of administrative control.</w:t>
      </w:r>
    </w:p>
    <w:p w14:paraId="277A9690" w14:textId="77777777" w:rsidR="009D10BB" w:rsidRDefault="009D10BB" w:rsidP="00895654">
      <w:pPr>
        <w:pStyle w:val="ListParagraph"/>
        <w:ind w:left="375"/>
      </w:pPr>
    </w:p>
    <w:p w14:paraId="784BDADC" w14:textId="3B34BEF8" w:rsidR="009D10BB" w:rsidRDefault="009D10BB" w:rsidP="00895654">
      <w:pPr>
        <w:pStyle w:val="ListParagraph"/>
        <w:ind w:left="375"/>
      </w:pPr>
      <w:r>
        <w:t xml:space="preserve">This systemic impact underscores the severe operational risk posed by advanced Active Directory attack vectors, such as DCSync replication abuse, </w:t>
      </w:r>
      <w:r w:rsidRPr="009D10BB">
        <w:rPr>
          <w:rFonts w:ascii="Courier New" w:hAnsi="Courier New" w:cs="Courier New"/>
        </w:rPr>
        <w:t>ntds.dit</w:t>
      </w:r>
      <w:r>
        <w:t xml:space="preserve"> database extraction, Golden Ticket forgery, AdminSDHolder persistence manipulation, Active Directory Certificate Services (AD CS) misconfiguration exploitation, and rogue federation trust injections. These techniques do not target isolated endpoints or peripheral hosts; instead, they directly subvert the foundational mechanisms used by the enterprise to establish, validate, and enforce cryptographic trust.</w:t>
      </w:r>
    </w:p>
    <w:p w14:paraId="2B5009F8" w14:textId="77777777" w:rsidR="00E628FE" w:rsidRDefault="00E628FE" w:rsidP="00895654">
      <w:pPr>
        <w:pStyle w:val="ListParagraph"/>
        <w:ind w:left="375"/>
      </w:pPr>
    </w:p>
    <w:p w14:paraId="7F9ECE06" w14:textId="0C29E806" w:rsidR="009D10BB" w:rsidRPr="000E6D1E" w:rsidRDefault="009D10BB" w:rsidP="000E6D1E">
      <w:pPr>
        <w:pStyle w:val="Heading2"/>
        <w:rPr>
          <w:b/>
          <w:bCs/>
        </w:rPr>
      </w:pPr>
      <w:r w:rsidRPr="000E6D1E">
        <w:rPr>
          <w:b/>
          <w:bCs/>
        </w:rPr>
        <w:t>1.5 Federal Identity, Credential, and Access Management (FICAM) as an Analytical Governance Framework</w:t>
      </w:r>
    </w:p>
    <w:p w14:paraId="0C73F3BF" w14:textId="77777777" w:rsidR="009D10BB" w:rsidRDefault="009D10BB" w:rsidP="00895654">
      <w:pPr>
        <w:pStyle w:val="ListParagraph"/>
        <w:ind w:left="375"/>
      </w:pPr>
    </w:p>
    <w:p w14:paraId="489FB289" w14:textId="1888463D" w:rsidR="009D10BB" w:rsidRDefault="009D10BB" w:rsidP="00895654">
      <w:pPr>
        <w:pStyle w:val="ListParagraph"/>
        <w:ind w:left="375"/>
      </w:pPr>
      <w:r>
        <w:t xml:space="preserve">Within the United States Federal Government and the Department of Defense (DoD), identity security is treated not merely as a technical discipline, but as a critical governance doctrine. The Federal Identity, Credential, and Access Management </w:t>
      </w:r>
      <w:r>
        <w:lastRenderedPageBreak/>
        <w:t>(FICAM) architecture provides the authoritative framework for orchestrating identity operations across federal agencies, military departments and branches, coalition mission partners, and federal information systems.</w:t>
      </w:r>
    </w:p>
    <w:p w14:paraId="4C62C514" w14:textId="77777777" w:rsidR="009D10BB" w:rsidRDefault="009D10BB" w:rsidP="00895654">
      <w:pPr>
        <w:pStyle w:val="ListParagraph"/>
        <w:ind w:left="375"/>
      </w:pPr>
    </w:p>
    <w:p w14:paraId="05BA822B" w14:textId="77777777" w:rsidR="000E6D1E" w:rsidRPr="000E6D1E" w:rsidRDefault="009D10BB" w:rsidP="00895654">
      <w:pPr>
        <w:pStyle w:val="ListParagraph"/>
        <w:ind w:left="375"/>
        <w:rPr>
          <w:b/>
          <w:bCs/>
        </w:rPr>
      </w:pPr>
      <w:r w:rsidRPr="000E6D1E">
        <w:rPr>
          <w:b/>
          <w:bCs/>
        </w:rPr>
        <w:t>FICAM serves as a foundational governance paradigm because identity decisions must be systematically managed across the entirety of the identity lifecycle.</w:t>
      </w:r>
    </w:p>
    <w:p w14:paraId="7A73D6A7" w14:textId="77777777" w:rsidR="000E6D1E" w:rsidRDefault="000E6D1E" w:rsidP="00895654">
      <w:pPr>
        <w:pStyle w:val="ListParagraph"/>
        <w:ind w:left="375"/>
      </w:pPr>
    </w:p>
    <w:p w14:paraId="2C81A2E7" w14:textId="5F206FF4" w:rsidR="009D10BB" w:rsidRDefault="009D10BB" w:rsidP="00895654">
      <w:pPr>
        <w:pStyle w:val="ListParagraph"/>
        <w:ind w:left="375"/>
      </w:pPr>
      <w:r>
        <w:t>This comprehensive lifecycle encompasses the initial establishment of a person or non-human entity, credential provisioning, access requests, and formal administrative authorization. Operationally, it dictates the enforcement of runtime authentication and authorization boundaries, persistent audit logging, and regular privilege review cycles. Finally, it governs the renewal or revocation of credential material, account deprovisioning (including modification, suspension, or deletion), the maintenance of external federation boundaries, the continuous evaluation of authenticator assurance levels (AALs), and the strategic balancing of mission requirements against organizational risk factors.</w:t>
      </w:r>
    </w:p>
    <w:p w14:paraId="1D532C2E" w14:textId="77777777" w:rsidR="009D10BB" w:rsidRDefault="009D10BB" w:rsidP="00895654">
      <w:pPr>
        <w:pStyle w:val="ListParagraph"/>
        <w:ind w:left="375"/>
      </w:pPr>
    </w:p>
    <w:p w14:paraId="78A8781A" w14:textId="77777777" w:rsidR="000E6D1E" w:rsidRDefault="009D10BB" w:rsidP="00895654">
      <w:pPr>
        <w:pStyle w:val="ListParagraph"/>
        <w:ind w:left="375"/>
      </w:pPr>
      <w:r>
        <w:t>Absent rigorous governance, the identity infrastructure degenerates into an unmanaged, expanding attack surface. Over time, orphaned accounts accumulate, privileges expand continuously without justification, and legacy service accounts persist long after project termination or conclusion. Similarly, external contractors routinely retain active access vectors following their departure from a command, temporary security exceptions inadvertently institutionalize as permanent operational norms, and complex federation trust relationships remain undocumented.</w:t>
      </w:r>
    </w:p>
    <w:p w14:paraId="17503930" w14:textId="77777777" w:rsidR="000E6D1E" w:rsidRDefault="000E6D1E" w:rsidP="00895654">
      <w:pPr>
        <w:pStyle w:val="ListParagraph"/>
        <w:ind w:left="375"/>
      </w:pPr>
    </w:p>
    <w:p w14:paraId="1D57B26B" w14:textId="72147EC5" w:rsidR="009D10BB" w:rsidRDefault="009D10BB" w:rsidP="00895654">
      <w:pPr>
        <w:pStyle w:val="ListParagraph"/>
        <w:ind w:left="375"/>
      </w:pPr>
      <w:r>
        <w:t>Furthermore, cryptographic certificate templates undergo configuration drift, mandatory access reviews degrade into perfunctory compliance exercises, and highly privileged administrative roles are inherited rather than explicitly justified and verified prior to assignment.</w:t>
      </w:r>
    </w:p>
    <w:p w14:paraId="2980BF10" w14:textId="77777777" w:rsidR="009D10BB" w:rsidRDefault="009D10BB" w:rsidP="00895654">
      <w:pPr>
        <w:pStyle w:val="ListParagraph"/>
        <w:ind w:left="375"/>
      </w:pPr>
    </w:p>
    <w:p w14:paraId="55E9606F" w14:textId="75D5AD26" w:rsidR="009D10BB" w:rsidRDefault="009D10BB" w:rsidP="00895654">
      <w:pPr>
        <w:pStyle w:val="ListParagraph"/>
        <w:ind w:left="375"/>
      </w:pPr>
      <w:r>
        <w:t>The FICAM framework systematically transforms identity management into a structured lifecycle problem. It provides the metrics required to evaluate whether digital identities are legitimately established, whether cryptographic credentials remain trustworthy, and whether active access privileges align with least-privilege principles. Architecturally, it assesses whether federation relationships are governed, whether authentication assurance thresholds match system risk, whether downstream authorization decisions remain valid, whether transactional activity is fully auditable, and whether overall mission risk is accurately quantified.</w:t>
      </w:r>
    </w:p>
    <w:p w14:paraId="0BB9ABD4" w14:textId="77777777" w:rsidR="009D10BB" w:rsidRDefault="009D10BB" w:rsidP="00895654">
      <w:pPr>
        <w:pStyle w:val="ListParagraph"/>
        <w:ind w:left="375"/>
      </w:pPr>
    </w:p>
    <w:p w14:paraId="744B09D8" w14:textId="589A564D" w:rsidR="009D10BB" w:rsidRDefault="009D10BB" w:rsidP="00895654">
      <w:pPr>
        <w:pStyle w:val="ListParagraph"/>
        <w:ind w:left="375"/>
      </w:pPr>
      <w:r>
        <w:t>Accordingly, this book utilizes the FICAM framework as a recurring analytical lens rather than a localized, single-chapter topic. While Chapter 2 introduces the framework’s core components directly, its structural principles inform the remainder of this book. When analyzing Active Directory architecture, the text evaluates how specific directory topologies support identity governance. When detailing infrastructure hardening strategies, the focus shifts to whether technical controls enforce credential and access governance. In the analysis of specific attack vectors, the narrative identifies the precise governance vulnerabilities that permitted the compromise. Similarly, detection strategies are framed around whether identity telemetry provides sufficient visibility and accountability, and disaster recovery processes are evaluated by how cryptographically verifiable trust is restored across the identity lifecycle.</w:t>
      </w:r>
    </w:p>
    <w:p w14:paraId="3DFDFEE4" w14:textId="77777777" w:rsidR="009D10BB" w:rsidRDefault="009D10BB" w:rsidP="00895654">
      <w:pPr>
        <w:pStyle w:val="ListParagraph"/>
        <w:ind w:left="375"/>
      </w:pPr>
    </w:p>
    <w:p w14:paraId="27F09D5D" w14:textId="36E65A37" w:rsidR="009D10BB" w:rsidRDefault="009D10BB" w:rsidP="00895654">
      <w:pPr>
        <w:pStyle w:val="ListParagraph"/>
        <w:ind w:left="375"/>
      </w:pPr>
      <w:r>
        <w:t>Ultimately, the FICAM methodology equips the reader with a structured framework to connect technical identity risks directly to enterprise governance, cryptographic assurance, authorization logic, systemic accountability, and overall mission impact.</w:t>
      </w:r>
    </w:p>
    <w:p w14:paraId="237388F4" w14:textId="77777777" w:rsidR="009D10BB" w:rsidRDefault="009D10BB" w:rsidP="00895654">
      <w:pPr>
        <w:pStyle w:val="ListParagraph"/>
        <w:ind w:left="375"/>
      </w:pPr>
    </w:p>
    <w:p w14:paraId="68268A4C" w14:textId="230746B4" w:rsidR="009D10BB" w:rsidRPr="000E6D1E" w:rsidRDefault="004C0CE7" w:rsidP="000E6D1E">
      <w:pPr>
        <w:pStyle w:val="Heading2"/>
        <w:rPr>
          <w:b/>
          <w:bCs/>
        </w:rPr>
      </w:pPr>
      <w:r w:rsidRPr="000E6D1E">
        <w:rPr>
          <w:b/>
          <w:bCs/>
        </w:rPr>
        <w:t>1.6 Zero Trust Architecture (ZTA) and the Elimination of Implicit Trust</w:t>
      </w:r>
    </w:p>
    <w:p w14:paraId="798B79E4" w14:textId="77777777" w:rsidR="004C0CE7" w:rsidRDefault="004C0CE7" w:rsidP="00895654">
      <w:pPr>
        <w:pStyle w:val="ListParagraph"/>
        <w:ind w:left="375"/>
      </w:pPr>
    </w:p>
    <w:p w14:paraId="1E7E1CAB" w14:textId="77777777" w:rsidR="000E6D1E" w:rsidRDefault="004C0CE7" w:rsidP="000E6D1E">
      <w:pPr>
        <w:pStyle w:val="ListParagraph"/>
        <w:ind w:left="375"/>
      </w:pPr>
      <w:r>
        <w:t>Zero Trust is</w:t>
      </w:r>
      <w:r w:rsidR="000E6D1E">
        <w:t xml:space="preserve"> frequently characterized as a commercial product, a localized network architecture, or a marketing abstraction. Within the domain of identity security, its definition is far more precise: it dictates that systemic trust must never be inferred solely because an identity has passed an initial authentication checkpoint, originated from an internal network segment, utilized a domain-joined asset, or maintained membership in a historically trusted security group.</w:t>
      </w:r>
    </w:p>
    <w:p w14:paraId="19283117" w14:textId="23D0DB69" w:rsidR="000E6D1E" w:rsidRDefault="000E6D1E" w:rsidP="000E6D1E">
      <w:pPr>
        <w:pStyle w:val="ListParagraph"/>
        <w:ind w:left="375" w:firstLine="345"/>
      </w:pPr>
      <w:r>
        <w:t>Zero Trust Architecture (ZTA) fundamentally demands explicit, continuous verification predicated on least-privilege principles. Operationally, this requires the continuous evaluation of contextual telemetry, enabling dynamic access decisions based on the granular intersection of identity context, device posture, behavioral telemetry, real-time risk scores, privilege mandates, resource sensitivity, and broader mission context.</w:t>
      </w:r>
    </w:p>
    <w:p w14:paraId="186D880C" w14:textId="21DF9372" w:rsidR="000E6D1E" w:rsidRDefault="000E6D1E" w:rsidP="000E6D1E">
      <w:pPr>
        <w:pStyle w:val="ListParagraph"/>
        <w:ind w:left="375" w:firstLine="345"/>
      </w:pPr>
      <w:r>
        <w:t xml:space="preserve">Identity serves as the foundational pillar of Zero Trust because every transactional access request originates from a discrete human or non-human entity; however, the framework extends significantly beyond the initial authentication event. Within a strict zero trust model, a valid cryptographic credential or username-password pair is structurally insufficient to grant such unfettered access. Similarly, a valid session token or a recognized hardware endpoint cannot imply absolute trustworthiness. In fact, an </w:t>
      </w:r>
      <w:r>
        <w:lastRenderedPageBreak/>
        <w:t>overprivileged account often exponentially increases an agencies’ risk and expands the exploitable attack surface rather than mitigating threat vectors.</w:t>
      </w:r>
    </w:p>
    <w:p w14:paraId="422E3335" w14:textId="792B97DA" w:rsidR="000E6D1E" w:rsidRPr="000E6D1E" w:rsidRDefault="000E6D1E" w:rsidP="000E6D1E">
      <w:pPr>
        <w:pStyle w:val="ListParagraph"/>
        <w:ind w:left="375" w:firstLine="345"/>
      </w:pPr>
      <w:r w:rsidRPr="000E6D1E">
        <w:t>A rigorous Zero Trust methodology introduces more stringent validation metrics at the Policy Decision Point (PDP).</w:t>
      </w:r>
    </w:p>
    <w:p w14:paraId="31E5BF44" w14:textId="64203215" w:rsidR="000E6D1E" w:rsidRPr="000E6D1E" w:rsidRDefault="000E6D1E" w:rsidP="000E6D1E">
      <w:pPr>
        <w:pStyle w:val="ListParagraph"/>
        <w:ind w:left="375" w:firstLine="345"/>
        <w:rPr>
          <w:b/>
          <w:bCs/>
        </w:rPr>
      </w:pPr>
      <w:r>
        <w:t>The architecture continuously evaluates the operational state and risk profile of every access request. It systematically assesses whether an identity remains valid, whether the deployed Authenticator Assurance Level (AAL) matches resource criticality, and whether the entity’s transactional behavior aligns with baseline profiles. The architecture also verifies that the originating device is managed and fully compliant with agency configuration standards, that the requested action is contextually appropriate, and that the assigned privileges are strictly necessary for the immediate task. The system must also determine whether the session exhibits elevated risk markers, whether the account attributes have undergone recent modifications, or whether the access path represents an anomalous baseline deviation. Ultimately, this telemetry dictates whether access should be granted explicitly, challenged via step-up authentication, restricted through scoped access controls, monitored continuously, or terminated immediately.</w:t>
      </w:r>
    </w:p>
    <w:p w14:paraId="4E46021C" w14:textId="1376068B" w:rsidR="000E6D1E" w:rsidRDefault="000E6D1E" w:rsidP="000E6D1E">
      <w:pPr>
        <w:pStyle w:val="ListParagraph"/>
        <w:ind w:left="375" w:firstLine="345"/>
      </w:pPr>
      <w:r>
        <w:t>These granular evaluations are critical because adversaries systematically exploit implicit trust to achieve lateral movement and privilege escalation. Threat actors routinely leverage valid but compromised credentials, replay harvested session tokens, traverse trusted administrative protocols, and abuse orphaned or poorly monitored service accounts. By exploiting excessive privilege assignments and structural identity misconfigurations, attackers routinely execute “Living-Off-The-Land” (LOTL) techniques – abusing native operating system administrative tools and features to blend seamlessly into nominal environment traffic. The adversary relies heavily on the identity control plane misidentifying malicious commands as legitimate, authorized actions.</w:t>
      </w:r>
    </w:p>
    <w:p w14:paraId="11E223C3" w14:textId="2ED8CD3A" w:rsidR="000E6D1E" w:rsidRPr="000E6D1E" w:rsidRDefault="000E6D1E" w:rsidP="000E6D1E">
      <w:pPr>
        <w:pStyle w:val="ListParagraph"/>
        <w:ind w:left="375" w:firstLine="345"/>
      </w:pPr>
      <w:r>
        <w:t>While implementing a Zero Trust framework does not completely eliminate identity-based attack vectors, it fundamentally re-engineers the enterprise defensive posture. It forces the security infrastructure to continuously validate trust thresholds dynamically at the transaction layer, entirely eliminating the concept of permanent, blind, or implicit authorization.</w:t>
      </w:r>
    </w:p>
    <w:p w14:paraId="3AEE8FD0" w14:textId="77777777" w:rsidR="004C0CE7" w:rsidRDefault="004C0CE7" w:rsidP="00895654">
      <w:pPr>
        <w:pStyle w:val="ListParagraph"/>
        <w:ind w:left="375"/>
      </w:pPr>
    </w:p>
    <w:p w14:paraId="2CFAE2FF" w14:textId="56A435C1" w:rsidR="000E6D1E" w:rsidRPr="000E6D1E" w:rsidRDefault="000E6D1E" w:rsidP="000E6D1E">
      <w:pPr>
        <w:pStyle w:val="Heading2"/>
        <w:rPr>
          <w:b/>
          <w:bCs/>
        </w:rPr>
      </w:pPr>
      <w:r w:rsidRPr="000E6D1E">
        <w:rPr>
          <w:b/>
          <w:bCs/>
        </w:rPr>
        <w:t>1.7 The Adversarial Perspective: Identity as a Vector of Operational Legitimacy</w:t>
      </w:r>
    </w:p>
    <w:p w14:paraId="17C1BC35" w14:textId="77777777" w:rsidR="000E6D1E" w:rsidRDefault="000E6D1E" w:rsidP="00895654">
      <w:pPr>
        <w:pStyle w:val="ListParagraph"/>
        <w:ind w:left="375"/>
      </w:pPr>
    </w:p>
    <w:p w14:paraId="1F6F3D43" w14:textId="77777777" w:rsidR="000E6D1E" w:rsidRDefault="000E6D1E" w:rsidP="000E6D1E">
      <w:pPr>
        <w:pStyle w:val="ListParagraph"/>
        <w:ind w:left="375"/>
      </w:pPr>
      <w:r>
        <w:lastRenderedPageBreak/>
        <w:t>A defender cannot architect adequate identity protections without first analyzing the strategic and operational logic of the adversary.</w:t>
      </w:r>
    </w:p>
    <w:p w14:paraId="059DDFDB" w14:textId="1BFBA17F" w:rsidR="000E6D1E" w:rsidRDefault="000E6D1E" w:rsidP="000E6D1E">
      <w:pPr>
        <w:pStyle w:val="ListParagraph"/>
        <w:ind w:left="375" w:firstLine="345"/>
      </w:pPr>
      <w:r>
        <w:t>From the adversarial perspective, the primary utility of a compromised identity is the structural legitimacy it confers. Traditional malicious payloads, exploit traffic, and suspicious binaries are highly susceptible to signature-based detection, behavioral blocking, or automated quarantine by modern endpoint controls. Conversely, a valid authentication event executed by a legitimate account routinely bypasses superficial security telemetry, appearing as nominal operational traffic unless the defender possesses deep, contextual visibility into the transaction.</w:t>
      </w:r>
    </w:p>
    <w:p w14:paraId="333A5506" w14:textId="77777777" w:rsidR="000E6D1E" w:rsidRDefault="000E6D1E" w:rsidP="000E6D1E">
      <w:pPr>
        <w:pStyle w:val="ListParagraph"/>
        <w:ind w:left="375" w:firstLine="345"/>
      </w:pPr>
      <w:r>
        <w:t>The adversary systematically enumerates both external and internal identity structures to map potential pathways. They identify organizational personnel hierarchies, email syntax conventions, exposed remote access gateways, public federation endpoints, and cloud tenant configurations. Concurrently, they scan for leaked credential material, highly privileged user accounts, service accounts configured with Service Principal Names (SPNs), and accounts lacking Kerberos pre-authentication. Within the internal boundary, the attacker maps nested security group memberships, misconfigured certificate templates that authorize authentication, and endpoints permitting remote administrative access. Finally, they evaluate cross-domain or cross-forest trust boundaries, identify reusable credential material, analyze which alerts are likely to detonate, and determine which actions will blend seamlessly into baseline operational noise.</w:t>
      </w:r>
    </w:p>
    <w:p w14:paraId="71F95655" w14:textId="77777777" w:rsidR="000E6D1E" w:rsidRDefault="000E6D1E" w:rsidP="000E6D1E">
      <w:pPr>
        <w:pStyle w:val="ListParagraph"/>
        <w:ind w:left="375" w:firstLine="345"/>
      </w:pPr>
      <w:r>
        <w:t>This structured methodology informs the execution of the identity-centric attack lifecycle.</w:t>
      </w:r>
    </w:p>
    <w:p w14:paraId="7261BA34" w14:textId="77777777" w:rsidR="000E6D1E" w:rsidRDefault="000E6D1E" w:rsidP="000E6D1E">
      <w:pPr>
        <w:pStyle w:val="ListParagraph"/>
        <w:ind w:left="375" w:firstLine="345"/>
      </w:pPr>
      <w:r>
        <w:t>The progression of an identity compromise mirrors standard tactical phases: reconnaissance, initial access, privilege escalation, and systemic dominance. Passive reconnaissance identifies publicly exposed identity attributes, while active internal enumeration maps directory objects and their relationships. Initial access campaigns focus on establishing the primary trusted foothold within the perimeter, immediately followed by credential harvesting to collect reusable authentication material. From there, privilege escalation transforms basic access into structural authority, enabling lateral movement across systems and disparate trust boundaries. Finally, persistence mechanisms are established to preserve access over time, culminating in domain dominance – the absolute compromise of the identity control plane itself.</w:t>
      </w:r>
    </w:p>
    <w:p w14:paraId="3FB0A77A" w14:textId="77777777" w:rsidR="000E6D1E" w:rsidRDefault="000E6D1E" w:rsidP="000E6D1E">
      <w:pPr>
        <w:pStyle w:val="ListParagraph"/>
        <w:ind w:left="375" w:firstLine="345"/>
      </w:pPr>
      <w:r>
        <w:t>Every phase of this operational lifecycle relies fundamentally on the subversion of the identity infrastructure.</w:t>
      </w:r>
    </w:p>
    <w:p w14:paraId="21EC587E" w14:textId="77777777" w:rsidR="000E6D1E" w:rsidRDefault="000E6D1E" w:rsidP="000E6D1E">
      <w:pPr>
        <w:pStyle w:val="ListParagraph"/>
        <w:ind w:left="375" w:firstLine="345"/>
      </w:pPr>
      <w:r>
        <w:t xml:space="preserve">Accordingly, the defender’s objective is not the superficial memorization of isolated attack techniques, but rather a structural understanding of adversarial tradecraft. If a threat actor seeks credential harvesting, the defender must understand exactly where </w:t>
      </w:r>
      <w:r>
        <w:lastRenderedPageBreak/>
        <w:t xml:space="preserve">credential material resides in memory and on disk. If </w:t>
      </w:r>
      <w:proofErr w:type="gramStart"/>
      <w:r>
        <w:t>an actor attempts</w:t>
      </w:r>
      <w:proofErr w:type="gramEnd"/>
      <w:r>
        <w:t xml:space="preserve"> privilege escalation, the defender must map how privilege is delegated and inherited across the directory. If lateral movement is the objective, the defender must also know which identities possess remote execution rights. Lastly, if the adversary seeks stealthy persistence, the defender must understand where directory trust relationships can be covertly manipulated.</w:t>
      </w:r>
    </w:p>
    <w:p w14:paraId="71712470" w14:textId="2DFB6F5F" w:rsidR="000E6D1E" w:rsidRPr="000E6D1E" w:rsidRDefault="000E6D1E" w:rsidP="000E6D1E">
      <w:pPr>
        <w:pStyle w:val="ListParagraph"/>
        <w:ind w:left="375" w:firstLine="345"/>
      </w:pPr>
      <w:r>
        <w:t>This reality necessitates the integration of offensive security concepts throughout this text. These methodologies are not detailed to encourage unauthorized exploitation, but rather to ensure that defenders fully comprehend adversarial reasoning and tradecraft. Without this strategic insight, security practitioners are reduced to defending by checkbox compliance rather than engineering resilient, proactive defenses.</w:t>
      </w:r>
    </w:p>
    <w:p w14:paraId="35328669" w14:textId="77777777" w:rsidR="000E6D1E" w:rsidRDefault="000E6D1E" w:rsidP="00895654">
      <w:pPr>
        <w:pStyle w:val="ListParagraph"/>
        <w:ind w:left="375"/>
      </w:pPr>
    </w:p>
    <w:p w14:paraId="462ED1F1" w14:textId="113E4200" w:rsidR="000E6D1E" w:rsidRPr="000E6D1E" w:rsidRDefault="000E6D1E" w:rsidP="000E6D1E">
      <w:pPr>
        <w:pStyle w:val="Heading2"/>
        <w:rPr>
          <w:b/>
          <w:bCs/>
        </w:rPr>
      </w:pPr>
      <w:r w:rsidRPr="000E6D1E">
        <w:rPr>
          <w:b/>
          <w:bCs/>
        </w:rPr>
        <w:t>1.8 The Defensive Paradigm: Identity Security Engineering and Mission-Aligned Risk</w:t>
      </w:r>
    </w:p>
    <w:p w14:paraId="11BE7DEA" w14:textId="77777777" w:rsidR="000E6D1E" w:rsidRDefault="000E6D1E" w:rsidP="00895654">
      <w:pPr>
        <w:pStyle w:val="ListParagraph"/>
        <w:ind w:left="375"/>
      </w:pPr>
    </w:p>
    <w:p w14:paraId="62E09AE4" w14:textId="77777777" w:rsidR="000E6D1E" w:rsidRDefault="000E6D1E" w:rsidP="000E6D1E">
      <w:pPr>
        <w:pStyle w:val="ListParagraph"/>
        <w:ind w:left="375"/>
      </w:pPr>
      <w:r>
        <w:t>The strategic scope of the defender must inherently exceed that of the adversary. While an attacker requires only a single viable execution path to achieve exploitation, the defender must secure a vast landscape of both known and unmapped attack vectors while maintaining holistic situational awareness of the entire identity ecosystem.</w:t>
      </w:r>
    </w:p>
    <w:p w14:paraId="6D2D8968" w14:textId="77777777" w:rsidR="000E6D1E" w:rsidRDefault="000E6D1E" w:rsidP="000E6D1E">
      <w:pPr>
        <w:pStyle w:val="ListParagraph"/>
        <w:ind w:left="375" w:firstLine="345"/>
      </w:pPr>
      <w:r>
        <w:t>Comprehensive defense demands an exhaustive inventory of the enterprise identity state. Practitioners must accurately catalog existing directory objects, validate credential materials, and identify authoritative trust-issuing authorities. This requires mapping privileged accounts, isolating services dependent on legacy authentication or NTLM fallback protocols, and tracking administrative accounts that cross designated security tiers. Defenders must audit authenticating digital certificates, actively monitor federation pathways, prune overprivileged cloud Identity and Access Management (IAM) roles, and identity ownerless service accounts. At the directory structure layer, this involves such activities like auditing nested security groups across Organizational Units (OUs), managing log generation pipelines, triaging high-fidelity alerts, and orchestrating rapid disaster recovery workflows should the primary trust architecture suffer a catastrophic failure.</w:t>
      </w:r>
    </w:p>
    <w:p w14:paraId="3D24EAB3" w14:textId="77777777" w:rsidR="000E6D1E" w:rsidRDefault="000E6D1E" w:rsidP="000E6D1E">
      <w:pPr>
        <w:pStyle w:val="ListParagraph"/>
        <w:ind w:left="375" w:firstLine="345"/>
      </w:pPr>
      <w:r>
        <w:t xml:space="preserve">Achieving this level of visibility is exceptionally complex, and not always realistically achievable, as production environments are rarely structurally pristine. Real-world directory architectures are typically inherited legacy systems that have absorbed successive corporate acquisitions, agency-wide restructures, cloud migrations, and </w:t>
      </w:r>
      <w:r>
        <w:lastRenderedPageBreak/>
        <w:t>contractor transitions.  They are often burdened by emergency modifications, legacy application dependencies, mission-driven policy exceptions, and temporary access configurations that inadvertently became permanent. Consequently, network diagrams become obsolete, documentation undergoes severe configuration drift, and asset ownership blurs until regulatory compliance audits mandate remediation. Simultaneously, operational personnel rotate, and security tools are frequently deployed without ever being fully understood (e.g., no one understands their purpose or function) or integrated into daily operations.</w:t>
      </w:r>
    </w:p>
    <w:p w14:paraId="187E96AF" w14:textId="77777777" w:rsidR="000E6D1E" w:rsidRDefault="000E6D1E" w:rsidP="000E6D1E">
      <w:pPr>
        <w:pStyle w:val="ListParagraph"/>
        <w:ind w:left="375" w:firstLine="345"/>
      </w:pPr>
      <w:r w:rsidRPr="000E6D1E">
        <w:t>To counteract this compounding operational debt, defenders must transition from passive administration to the discipline of identity security engineering.</w:t>
      </w:r>
    </w:p>
    <w:p w14:paraId="5EDCA119" w14:textId="77777777" w:rsidR="000E6D1E" w:rsidRDefault="000E6D1E" w:rsidP="000E6D1E">
      <w:pPr>
        <w:pStyle w:val="ListParagraph"/>
        <w:ind w:left="375" w:firstLine="345"/>
      </w:pPr>
      <w:r w:rsidRPr="000E6D1E">
        <w:t>Identity security engineering treats the identity infrastructure as a unified, security-critical control plane. This discipline dictates that Active Directory, Microsoft Entra ID, Active Directory Certificate Services (AD CS), federation gateways, privileged access tiers, service accounts, and machine identities be engineered with the same rigor as critical physical infrastructure. It shifts the defensive metric from the mere existence of a security control to its operational efficacy. Rather than relying on perfunctory quarterly compliance reviews, identity security engineering demands near-continuous validation of security baselines. This operational routine includes the proactive, programmatic reduction of administrative privileges—utilizing automated PowerShell scripting or targeted administrative container reviews—alongside the continuous monitoring of cross-boundary trust, the detection of credential abuse, and the pre-emptive formulation of recovery strategies.</w:t>
      </w:r>
    </w:p>
    <w:p w14:paraId="34B6E246" w14:textId="1A6395E7" w:rsidR="000E6D1E" w:rsidRDefault="000E6D1E" w:rsidP="000E6D1E">
      <w:pPr>
        <w:pStyle w:val="ListParagraph"/>
        <w:ind w:left="375" w:firstLine="345"/>
      </w:pPr>
      <w:r w:rsidRPr="000E6D1E">
        <w:t>Finally, technical practitioners must articulate identity risks using the language of mission impact and operational consequence. Technical findings framed abstractly—such as stating that "excessive delegation exists on an application service account"—frequently fail to secure executive sponsorship or resource allocation. Conversely, translating the vulnerability into operational risk provides the necessary clarity for leadership: "A compromise of this specific service account grants an adversary unauthorized, unauthenticated control over core administrative infrastructure and mission-critical authentication pathways." To drive meaningful organizational change, technical identity risk must always be communicated through the lens of systemic operational consequence.</w:t>
      </w:r>
    </w:p>
    <w:p w14:paraId="33D8FCE4" w14:textId="77777777" w:rsidR="000E6D1E" w:rsidRDefault="000E6D1E" w:rsidP="000E6D1E">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0E6D1E" w14:paraId="7B58BE23" w14:textId="77777777" w:rsidTr="00280EDA">
        <w:tc>
          <w:tcPr>
            <w:tcW w:w="3040" w:type="dxa"/>
            <w:shd w:val="clear" w:color="auto" w:fill="000000" w:themeFill="text1"/>
          </w:tcPr>
          <w:p w14:paraId="266A795E" w14:textId="77777777" w:rsidR="000E6D1E" w:rsidRPr="002F0BA4" w:rsidRDefault="000E6D1E" w:rsidP="00280EDA">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5DBECA03" w14:textId="77777777" w:rsidR="000E6D1E" w:rsidRPr="002F0BA4" w:rsidRDefault="000E6D1E" w:rsidP="00280EDA">
            <w:pPr>
              <w:pStyle w:val="ListParagraph"/>
              <w:ind w:left="375"/>
              <w:rPr>
                <w:b/>
                <w:bCs/>
                <w:sz w:val="28"/>
                <w:szCs w:val="28"/>
              </w:rPr>
            </w:pPr>
          </w:p>
        </w:tc>
      </w:tr>
      <w:tr w:rsidR="000E6D1E" w14:paraId="56AE12CC" w14:textId="77777777" w:rsidTr="00280EDA">
        <w:tc>
          <w:tcPr>
            <w:tcW w:w="8975" w:type="dxa"/>
            <w:gridSpan w:val="2"/>
          </w:tcPr>
          <w:p w14:paraId="168337E2" w14:textId="77777777" w:rsidR="000E6D1E" w:rsidRDefault="000E6D1E" w:rsidP="00280EDA">
            <w:pPr>
              <w:pStyle w:val="ListParagraph"/>
              <w:ind w:left="375"/>
            </w:pPr>
          </w:p>
          <w:p w14:paraId="4303939F" w14:textId="77777777" w:rsidR="000E6D1E" w:rsidRPr="00B428C9" w:rsidRDefault="000E6D1E" w:rsidP="00280EDA">
            <w:pPr>
              <w:pStyle w:val="ListParagraph"/>
              <w:ind w:left="375"/>
              <w:rPr>
                <w:i/>
                <w:iCs/>
              </w:rPr>
            </w:pPr>
            <w:r w:rsidRPr="00B428C9">
              <w:rPr>
                <w:i/>
                <w:iCs/>
              </w:rPr>
              <w:t xml:space="preserve">The communication gap between technical identity findings and mission leadership is one of the most persistent problems in federal and military security. An Information Systems Security Officer (ISSO) who reports “a compromised </w:t>
            </w:r>
            <w:r w:rsidRPr="00B428C9">
              <w:rPr>
                <w:i/>
                <w:iCs/>
              </w:rPr>
              <w:lastRenderedPageBreak/>
              <w:t>service account with excessive SPNs could allow an adversary to forge Kerberos tickets and gain domain-wide administrative access, potentially affecting all mission systems under this ATO boundary” will get resources, attention, and a timeline. The difference is mission translation. In DoD terms, this is about connecting identity risk to operational risk – something the RMF explicitly requires but many practitioners struggle to articulate. The identity security engineer who can speak both technical and operational languages is exponentially more effective than the one who speaks only technical.</w:t>
            </w:r>
          </w:p>
          <w:p w14:paraId="7B430F47" w14:textId="77777777" w:rsidR="000E6D1E" w:rsidRPr="00895654" w:rsidRDefault="000E6D1E" w:rsidP="00280EDA">
            <w:pPr>
              <w:pStyle w:val="ListParagraph"/>
              <w:ind w:left="375"/>
            </w:pPr>
          </w:p>
        </w:tc>
      </w:tr>
    </w:tbl>
    <w:p w14:paraId="6F140DA0" w14:textId="77777777" w:rsidR="000E6D1E" w:rsidRPr="00895654" w:rsidRDefault="000E6D1E" w:rsidP="000E6D1E"/>
    <w:p w14:paraId="1BA9B8DF" w14:textId="031A9C99" w:rsidR="000E6D1E" w:rsidRPr="000E6D1E" w:rsidRDefault="000E6D1E" w:rsidP="000E6D1E">
      <w:pPr>
        <w:pStyle w:val="Heading2"/>
        <w:rPr>
          <w:b/>
          <w:bCs/>
        </w:rPr>
      </w:pPr>
      <w:r w:rsidRPr="000E6D1E">
        <w:rPr>
          <w:b/>
          <w:bCs/>
        </w:rPr>
        <w:t>1.9 Federal and Department of Defense (DoD) Operational Reality</w:t>
      </w:r>
    </w:p>
    <w:p w14:paraId="3722AAB7" w14:textId="77777777" w:rsidR="000E6D1E" w:rsidRDefault="000E6D1E" w:rsidP="000E6D1E">
      <w:pPr>
        <w:pStyle w:val="ListParagraph"/>
        <w:ind w:left="375"/>
      </w:pPr>
    </w:p>
    <w:p w14:paraId="18567BE1" w14:textId="77777777" w:rsidR="000E6D1E" w:rsidRPr="000E6D1E" w:rsidRDefault="000E6D1E" w:rsidP="000E6D1E">
      <w:pPr>
        <w:pStyle w:val="ListParagraph"/>
        <w:ind w:left="375"/>
      </w:pPr>
      <w:r w:rsidRPr="000E6D1E">
        <w:t>Federal and defense information systems operate across distinctly separated security domains, most notably the Non-Classified Internet Protocol Router Network (NIPRNet) and the Secret Internet Protocol Router Network (SIPRNet). Within these command environments, both NIPRNet and SIPRNet topologies host mission-sensitive enclaves, contractor-operated systems, legacy application dependencies, and complex Cross-Domain Solutions (CDS). Managing these environments requires continuous orchestration across a diverse matrix of stakeholders—including coalition mission partners, Authorizing Officials (AOs), Information Systems Security Officers (ISSOs), Information Systems Security Managers (ISSMs), and Cybersecurity Service Providers (CSSPs)—across independent military service components, Defense Agencies, and Combatant Commands. Within this landscape, localized modifications to authentication mechanisms, cryptographic certificates, service accounts, federation trusts, or privileged access paths can immediately degrade the confidentiality, integrity, and availability of the Confidentiality, Integrity, and Availability (CIA) triad. Consequently, security hardening may be technically valid yet operationally catastrophic if you execute it absent meticulous strategic planning.</w:t>
      </w:r>
    </w:p>
    <w:p w14:paraId="18C8E24F" w14:textId="77777777" w:rsidR="000E6D1E" w:rsidRPr="000E6D1E" w:rsidRDefault="000E6D1E" w:rsidP="000E6D1E">
      <w:pPr>
        <w:pStyle w:val="ListParagraph"/>
        <w:ind w:left="375" w:firstLine="345"/>
      </w:pPr>
      <w:r w:rsidRPr="000E6D1E">
        <w:t>This operational friction underscores why identity security engineering cannot be decoupled from overall mission assurance.</w:t>
      </w:r>
    </w:p>
    <w:p w14:paraId="66A34272" w14:textId="01294742" w:rsidR="000E6D1E" w:rsidRPr="000E6D1E" w:rsidRDefault="000E6D1E" w:rsidP="000E6D1E">
      <w:pPr>
        <w:pStyle w:val="ListParagraph"/>
        <w:ind w:left="374" w:firstLine="346"/>
      </w:pPr>
      <w:r w:rsidRPr="000E6D1E">
        <w:t xml:space="preserve">Enforcing security baselines blindly within a complex infrastructure introduces severe operational risk. For example, automating a password rotation policy will break mission-critical applications if the underlying service account dependencies remain undocumented. Similarly, executing a premature certificate revocation can instantly disrupt authentication pipelines if downstream dependencies are unmapped, and mismanaging a Kerberos ticket-granting service account (krbtgt) password reset will destabilize Kerberos ticketing lifetimes across the forest. At the policy enforcement layer, modifying a cloud-native Conditional Access policy may inadvertently block </w:t>
      </w:r>
      <w:r w:rsidRPr="000E6D1E">
        <w:lastRenderedPageBreak/>
        <w:t xml:space="preserve">mission-essential personnel if your endpoint configuration state assumptions are incorrect. </w:t>
      </w:r>
      <w:r>
        <w:t xml:space="preserve">The </w:t>
      </w:r>
      <w:r w:rsidRPr="000E6D1E">
        <w:t>altering a federation trust boundary can fracture external coalition partner access, and deleting an orphaned administrative account can trigger systemic operational outages if that identity was silently executing legacy scheduled tasks.</w:t>
      </w:r>
    </w:p>
    <w:p w14:paraId="369BC102" w14:textId="77777777" w:rsidR="000E6D1E" w:rsidRPr="000E6D1E" w:rsidRDefault="000E6D1E" w:rsidP="000E6D1E">
      <w:pPr>
        <w:pStyle w:val="ListParagraph"/>
        <w:ind w:left="375" w:firstLine="345"/>
      </w:pPr>
      <w:r w:rsidRPr="000E6D1E">
        <w:t>None of these operational realities justify a weak security posture; instead, they dictate that mature identity security requires rigorous engineering discipline.</w:t>
      </w:r>
    </w:p>
    <w:p w14:paraId="700A9A0C" w14:textId="77777777" w:rsidR="000E6D1E" w:rsidRPr="000E6D1E" w:rsidRDefault="000E6D1E" w:rsidP="000E6D1E">
      <w:pPr>
        <w:pStyle w:val="ListParagraph"/>
        <w:ind w:left="375" w:firstLine="345"/>
      </w:pPr>
      <w:r w:rsidRPr="000E6D1E">
        <w:t>Defenders must mitigate risk through systematic documentation, Strategic Security Testing and Evaluation (SST&amp;E), inter-agency coordination, and seasoned operational judgment. As a federal identity defender, you must operate precisely in the intersection between technical risk mitigation and mission continuity. Your objective is not to stall configuration changes under the assumption that operational modification is inherently disruptive. Rather, your mandate is to analyze your surrounding architecture deeply enough to anticipate where architectural changes are viable, allowing you to execute those security enhancements safely, securely, and deterministically.</w:t>
      </w:r>
    </w:p>
    <w:p w14:paraId="5CE7D928" w14:textId="77777777" w:rsidR="000E6D1E" w:rsidRDefault="000E6D1E" w:rsidP="000E6D1E">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0E6D1E" w14:paraId="6ABD9D64" w14:textId="77777777" w:rsidTr="00280EDA">
        <w:tc>
          <w:tcPr>
            <w:tcW w:w="3040" w:type="dxa"/>
            <w:shd w:val="clear" w:color="auto" w:fill="000000" w:themeFill="text1"/>
          </w:tcPr>
          <w:p w14:paraId="4582B862" w14:textId="77777777" w:rsidR="000E6D1E" w:rsidRPr="002F0BA4" w:rsidRDefault="000E6D1E" w:rsidP="00280EDA">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42E8742C" w14:textId="77777777" w:rsidR="000E6D1E" w:rsidRPr="002F0BA4" w:rsidRDefault="000E6D1E" w:rsidP="00280EDA">
            <w:pPr>
              <w:pStyle w:val="ListParagraph"/>
              <w:ind w:left="375"/>
              <w:rPr>
                <w:b/>
                <w:bCs/>
                <w:sz w:val="28"/>
                <w:szCs w:val="28"/>
              </w:rPr>
            </w:pPr>
          </w:p>
        </w:tc>
      </w:tr>
      <w:tr w:rsidR="000E6D1E" w:rsidRPr="00B428C9" w14:paraId="15B87D3B" w14:textId="77777777" w:rsidTr="00280EDA">
        <w:tc>
          <w:tcPr>
            <w:tcW w:w="8975" w:type="dxa"/>
            <w:gridSpan w:val="2"/>
          </w:tcPr>
          <w:p w14:paraId="074BE444" w14:textId="77777777" w:rsidR="000E6D1E" w:rsidRPr="00B428C9" w:rsidRDefault="000E6D1E" w:rsidP="00280EDA">
            <w:pPr>
              <w:pStyle w:val="ListParagraph"/>
              <w:ind w:left="375"/>
              <w:rPr>
                <w:i/>
                <w:iCs/>
              </w:rPr>
            </w:pPr>
          </w:p>
          <w:p w14:paraId="0580BD81" w14:textId="77777777" w:rsidR="000E6D1E" w:rsidRPr="00B428C9" w:rsidRDefault="000E6D1E" w:rsidP="00280EDA">
            <w:pPr>
              <w:pStyle w:val="ListParagraph"/>
              <w:rPr>
                <w:i/>
                <w:iCs/>
              </w:rPr>
            </w:pPr>
            <w:r w:rsidRPr="00B428C9">
              <w:rPr>
                <w:i/>
                <w:iCs/>
              </w:rPr>
              <w:t>The ethical hacker’s mindset described here is not merely a philosophical stance – it is a professional requirement in modern federal security. The DoD Cyber Excepted Services (CES) and the broader federal cyber workforce framework (NICE) increasingly value adversary thinking as a core competency as part of their KSA (Knowledge, Skills, Attributes) requirement. The defender who cannot think like an attacker is defending blind. But the ethical hacker’s mindset goes a bit further than what I described above: it requires understanding mission context. An attacker does not care whether a hospital’s Active Directory goes down. A defender supporting a military health system does. The ethical hacker in this book is not just someone who knows how to run BloodHound or Mimikatz – they are someone who knows how to run those tools, interpret and understand the results, and translates them into meaningful, actionable, mission-safe recommendations for remediation.</w:t>
            </w:r>
          </w:p>
          <w:p w14:paraId="36F2A534" w14:textId="77777777" w:rsidR="000E6D1E" w:rsidRPr="00B428C9" w:rsidRDefault="000E6D1E" w:rsidP="00280EDA">
            <w:pPr>
              <w:pStyle w:val="ListParagraph"/>
              <w:rPr>
                <w:i/>
                <w:iCs/>
              </w:rPr>
            </w:pPr>
          </w:p>
        </w:tc>
      </w:tr>
    </w:tbl>
    <w:p w14:paraId="6821347F" w14:textId="77777777" w:rsidR="000E6D1E" w:rsidRDefault="000E6D1E" w:rsidP="000E6D1E"/>
    <w:p w14:paraId="18C8901D" w14:textId="1F324F84" w:rsidR="000E6D1E" w:rsidRPr="000E6D1E" w:rsidRDefault="000E6D1E" w:rsidP="000E6D1E">
      <w:r>
        <w:t>1.10 Architectural Blueprint: The Interconnected Methodology of This Book</w:t>
      </w:r>
    </w:p>
    <w:p w14:paraId="780C1729" w14:textId="6E644C1B" w:rsidR="000E6D1E" w:rsidRPr="000E6D1E" w:rsidRDefault="000E6D1E" w:rsidP="000E6D1E">
      <w:pPr>
        <w:spacing w:after="0" w:line="240" w:lineRule="auto"/>
        <w:rPr>
          <w:rFonts w:ascii="Roboto" w:eastAsia="Times New Roman" w:hAnsi="Roboto" w:cs="Times New Roman"/>
          <w:kern w:val="0"/>
          <w14:ligatures w14:val="none"/>
        </w:rPr>
      </w:pPr>
      <w:r w:rsidRPr="000E6D1E">
        <w:rPr>
          <w:rFonts w:ascii="Roboto" w:eastAsia="Times New Roman" w:hAnsi="Roboto" w:cs="Times New Roman"/>
          <w:kern w:val="0"/>
          <w14:ligatures w14:val="none"/>
        </w:rPr>
        <w:t xml:space="preserve">This monograph details the trajectory of enterprise identity architecture from its operational foundations to its automated future. The initial chapters establish the conceptual, governance, and technical frameworks necessary to comprehend modern directory services. The intermediate sections detail the methodologies required to assess, engineer, map, exploit, and harden identity infrastructures. Finally, the concluding chapters transition into advanced threat detection, disaster recovery </w:t>
      </w:r>
      <w:r w:rsidRPr="000E6D1E">
        <w:rPr>
          <w:rFonts w:ascii="Roboto" w:eastAsia="Times New Roman" w:hAnsi="Roboto" w:cs="Times New Roman"/>
          <w:kern w:val="0"/>
          <w14:ligatures w14:val="none"/>
        </w:rPr>
        <w:lastRenderedPageBreak/>
        <w:t>orchestration, operational lessons learned from post-incident analysis, and future cryptographic modernization strategies.</w:t>
      </w:r>
    </w:p>
    <w:p w14:paraId="303A6B2E" w14:textId="77777777" w:rsidR="000E6D1E" w:rsidRDefault="000E6D1E" w:rsidP="000E6D1E">
      <w:pPr>
        <w:spacing w:after="0" w:line="240" w:lineRule="auto"/>
        <w:rPr>
          <w:rFonts w:ascii="Roboto" w:eastAsia="Times New Roman" w:hAnsi="Roboto" w:cs="Times New Roman"/>
          <w:b/>
          <w:bCs/>
          <w:kern w:val="0"/>
          <w14:ligatures w14:val="none"/>
        </w:rPr>
      </w:pPr>
    </w:p>
    <w:p w14:paraId="1FC0B675" w14:textId="33C88F9E" w:rsidR="000E6D1E" w:rsidRPr="000E6D1E" w:rsidRDefault="000E6D1E" w:rsidP="000E6D1E">
      <w:pPr>
        <w:spacing w:after="0" w:line="240" w:lineRule="auto"/>
        <w:rPr>
          <w:rFonts w:ascii="Roboto" w:eastAsia="Times New Roman" w:hAnsi="Roboto" w:cs="Times New Roman"/>
          <w:kern w:val="0"/>
          <w14:ligatures w14:val="none"/>
        </w:rPr>
      </w:pPr>
      <w:r w:rsidRPr="000E6D1E">
        <w:rPr>
          <w:rFonts w:ascii="Roboto" w:eastAsia="Times New Roman" w:hAnsi="Roboto" w:cs="Times New Roman"/>
          <w:kern w:val="0"/>
          <w14:ligatures w14:val="none"/>
        </w:rPr>
        <w:t>This pedagogical structure is deliberately non-linear; it reinforces the principle that technical mastery requires foundational fluency.</w:t>
      </w:r>
    </w:p>
    <w:p w14:paraId="2F376BBF" w14:textId="77777777" w:rsidR="000E6D1E" w:rsidRDefault="000E6D1E" w:rsidP="000E6D1E">
      <w:pPr>
        <w:spacing w:after="0" w:line="240" w:lineRule="auto"/>
        <w:rPr>
          <w:rFonts w:ascii="Roboto" w:eastAsia="Times New Roman" w:hAnsi="Roboto" w:cs="Times New Roman"/>
          <w:b/>
          <w:bCs/>
          <w:kern w:val="0"/>
          <w14:ligatures w14:val="none"/>
        </w:rPr>
      </w:pPr>
    </w:p>
    <w:p w14:paraId="3F24654B" w14:textId="4C2E81D3" w:rsidR="000E6D1E" w:rsidRPr="000E6D1E" w:rsidRDefault="000E6D1E" w:rsidP="000E6D1E">
      <w:pPr>
        <w:spacing w:after="0" w:line="240" w:lineRule="auto"/>
        <w:rPr>
          <w:rFonts w:ascii="Roboto" w:eastAsia="Times New Roman" w:hAnsi="Roboto" w:cs="Times New Roman"/>
          <w:kern w:val="0"/>
          <w14:ligatures w14:val="none"/>
        </w:rPr>
      </w:pPr>
      <w:r w:rsidRPr="000E6D1E">
        <w:rPr>
          <w:rFonts w:ascii="Roboto" w:eastAsia="Times New Roman" w:hAnsi="Roboto" w:cs="Times New Roman"/>
          <w:kern w:val="0"/>
          <w14:ligatures w14:val="none"/>
        </w:rPr>
        <w:t>As an identity security practitioner, you cannot effectively mitigate advanced threat vectors without first mastering the structural mechanisms that govern them. Attempting to remediate sophisticated exploits—such as Kerberoasting, DCSync replication abuse, NTLM relaying, Active Directory Certificate Services (AD CS) manipulation, or Golden Ticket forgery—is impossible without a rigorous grasp of identity governance frameworks, directory topology, core authentication protocols, and privilege escalation boundaries. Automated toolsets do not constitute systemic understanding, and executing syntax commands does not equate to security strategy. A defender who memorizes the theoretical mechanics of an exploit, yet fails to comprehend its underlying architectural catalyst, will consistently struggle to implement permanent remediation strategies within a production environment.</w:t>
      </w:r>
    </w:p>
    <w:p w14:paraId="71178C54" w14:textId="77777777" w:rsidR="000E6D1E" w:rsidRDefault="000E6D1E" w:rsidP="000E6D1E">
      <w:pPr>
        <w:spacing w:after="0" w:line="240" w:lineRule="auto"/>
        <w:rPr>
          <w:rFonts w:ascii="Roboto" w:eastAsia="Times New Roman" w:hAnsi="Roboto" w:cs="Times New Roman"/>
          <w:b/>
          <w:bCs/>
          <w:kern w:val="0"/>
          <w14:ligatures w14:val="none"/>
        </w:rPr>
      </w:pPr>
    </w:p>
    <w:p w14:paraId="4A60AE46" w14:textId="7C2D4E08" w:rsidR="000E6D1E" w:rsidRPr="000E6D1E" w:rsidRDefault="000E6D1E" w:rsidP="000E6D1E">
      <w:pPr>
        <w:spacing w:after="0" w:line="240" w:lineRule="auto"/>
        <w:rPr>
          <w:rFonts w:ascii="Roboto" w:eastAsia="Times New Roman" w:hAnsi="Roboto" w:cs="Times New Roman"/>
          <w:kern w:val="0"/>
          <w14:ligatures w14:val="none"/>
        </w:rPr>
      </w:pPr>
      <w:r w:rsidRPr="000E6D1E">
        <w:rPr>
          <w:rFonts w:ascii="Roboto" w:eastAsia="Times New Roman" w:hAnsi="Roboto" w:cs="Times New Roman"/>
          <w:kern w:val="0"/>
          <w14:ligatures w14:val="none"/>
        </w:rPr>
        <w:t xml:space="preserve">Accordingly, this text avoids treating offensive tradecraft and defensive engineering as disparate, isolated domains. Within the identity control plane, offensive vectors and defensive controls are fundamentally symmetrical. The precise security group membership that an adversary exploits for lateral movement is the exact object configuration you must scrutinize during a lifecycle review. The same Service Principal Name (SPN) that facilitates a Kerberoasting attack is the configuration variable you must discover and inventory. Similarly, the misconfigured certificate template that introduces privilege escalation risks is the identical asset a Public Key Infrastructure (PKI) administrator must govern, and the cross-boundary trust pathway that permits multi-forest exploitation is the exact line of demarcation </w:t>
      </w:r>
      <w:proofErr w:type="gramStart"/>
      <w:r w:rsidRPr="000E6D1E">
        <w:rPr>
          <w:rFonts w:ascii="Roboto" w:eastAsia="Times New Roman" w:hAnsi="Roboto" w:cs="Times New Roman"/>
          <w:kern w:val="0"/>
          <w14:ligatures w14:val="none"/>
        </w:rPr>
        <w:t>an</w:t>
      </w:r>
      <w:proofErr w:type="gramEnd"/>
      <w:r w:rsidRPr="000E6D1E">
        <w:rPr>
          <w:rFonts w:ascii="Roboto" w:eastAsia="Times New Roman" w:hAnsi="Roboto" w:cs="Times New Roman"/>
          <w:kern w:val="0"/>
          <w14:ligatures w14:val="none"/>
        </w:rPr>
        <w:t xml:space="preserve"> identity engineer must cryptographically validate and protect.</w:t>
      </w:r>
    </w:p>
    <w:p w14:paraId="5F4668F9" w14:textId="77777777" w:rsidR="000E6D1E" w:rsidRDefault="000E6D1E" w:rsidP="000E6D1E">
      <w:pPr>
        <w:spacing w:after="0" w:line="240" w:lineRule="auto"/>
        <w:rPr>
          <w:rFonts w:ascii="Roboto" w:eastAsia="Times New Roman" w:hAnsi="Roboto" w:cs="Times New Roman"/>
          <w:b/>
          <w:bCs/>
          <w:kern w:val="0"/>
          <w14:ligatures w14:val="none"/>
        </w:rPr>
      </w:pPr>
    </w:p>
    <w:p w14:paraId="549AF770" w14:textId="2F6F636F" w:rsidR="000E6D1E" w:rsidRPr="000E6D1E" w:rsidRDefault="000E6D1E" w:rsidP="000E6D1E">
      <w:pPr>
        <w:spacing w:after="0" w:line="240" w:lineRule="auto"/>
        <w:rPr>
          <w:rFonts w:ascii="Roboto" w:eastAsia="Times New Roman" w:hAnsi="Roboto" w:cs="Times New Roman"/>
          <w:kern w:val="0"/>
          <w14:ligatures w14:val="none"/>
        </w:rPr>
      </w:pPr>
      <w:r w:rsidRPr="000E6D1E">
        <w:rPr>
          <w:rFonts w:ascii="Roboto" w:eastAsia="Times New Roman" w:hAnsi="Roboto" w:cs="Times New Roman"/>
          <w:kern w:val="0"/>
          <w14:ligatures w14:val="none"/>
        </w:rPr>
        <w:t>The ultimate objective of this text is to equip you with the specialized mindset of an identity security engineer operating through the analytical lens of an ethical hacker.</w:t>
      </w:r>
    </w:p>
    <w:p w14:paraId="274CC545" w14:textId="77777777" w:rsidR="000E6D1E" w:rsidRDefault="000E6D1E" w:rsidP="000E6D1E">
      <w:pPr>
        <w:spacing w:after="0" w:line="240" w:lineRule="auto"/>
        <w:rPr>
          <w:rFonts w:ascii="Roboto" w:eastAsia="Times New Roman" w:hAnsi="Roboto" w:cs="Times New Roman"/>
          <w:kern w:val="0"/>
          <w14:ligatures w14:val="none"/>
        </w:rPr>
      </w:pPr>
    </w:p>
    <w:p w14:paraId="5813641E" w14:textId="6F5B9414" w:rsidR="000E6D1E" w:rsidRPr="000E6D1E" w:rsidRDefault="000E6D1E" w:rsidP="000E6D1E">
      <w:pPr>
        <w:spacing w:after="0" w:line="240" w:lineRule="auto"/>
        <w:rPr>
          <w:rFonts w:ascii="Roboto" w:eastAsia="Times New Roman" w:hAnsi="Roboto" w:cs="Times New Roman"/>
          <w:kern w:val="0"/>
          <w14:ligatures w14:val="none"/>
        </w:rPr>
      </w:pPr>
      <w:r w:rsidRPr="000E6D1E">
        <w:rPr>
          <w:rFonts w:ascii="Roboto" w:eastAsia="Times New Roman" w:hAnsi="Roboto" w:cs="Times New Roman"/>
          <w:kern w:val="0"/>
          <w14:ligatures w14:val="none"/>
        </w:rPr>
        <w:t xml:space="preserve">This specialized mindset demands intellectual curiosity, systemic troubleshooting capabilities, and the capacity to analyze architectural anomalies from multi-dimensional angles. Rather than relying on rigid, checkbox-driven compliance standards, you must learn to continuously question the operational integrity of the infrastructure. This approach requires evaluating the primary risk models and latent vulnerabilities inherent in a deployment, identifying which entities are granted implicit trust, and determining where administrative privilege is concentrated. Furthermore, you must continuously analyze what assets are exposed to unauthenticated segments, verify the high-fidelity coverage of active security telemetry, map the boundaries of unmonitored infrastructure, and evaluate the resilience of post-compromise recovery pathways. </w:t>
      </w:r>
      <w:r w:rsidRPr="000E6D1E">
        <w:rPr>
          <w:rFonts w:ascii="Roboto" w:eastAsia="Times New Roman" w:hAnsi="Roboto" w:cs="Times New Roman"/>
          <w:kern w:val="0"/>
          <w14:ligatures w14:val="none"/>
        </w:rPr>
        <w:lastRenderedPageBreak/>
        <w:t>Cultivating this proactive, adversarial perspective forms the analytical foundation for every advanced technical blueprint detailed throughout this text.</w:t>
      </w:r>
    </w:p>
    <w:p w14:paraId="74A0B0F9" w14:textId="3237FAF2" w:rsidR="000E6D1E" w:rsidRPr="000E6D1E" w:rsidRDefault="000E6D1E" w:rsidP="000E6D1E">
      <w:pPr>
        <w:spacing w:after="0" w:line="240" w:lineRule="auto"/>
        <w:rPr>
          <w:rFonts w:ascii="Roboto" w:eastAsia="Times New Roman" w:hAnsi="Roboto" w:cs="Times New Roman"/>
          <w:kern w:val="0"/>
          <w14:ligatures w14:val="none"/>
        </w:rPr>
      </w:pPr>
    </w:p>
    <w:p w14:paraId="58965968" w14:textId="77777777" w:rsidR="000E6D1E" w:rsidRDefault="000E6D1E" w:rsidP="00895654">
      <w:pPr>
        <w:pStyle w:val="ListParagraph"/>
        <w:ind w:left="375"/>
      </w:pPr>
    </w:p>
    <w:p w14:paraId="545E28FD" w14:textId="4AC42082" w:rsidR="00D55D2A" w:rsidRDefault="00D55D2A" w:rsidP="00895654">
      <w:pPr>
        <w:pStyle w:val="ListParagraph"/>
        <w:pBdr>
          <w:top w:val="double" w:sz="6" w:space="1" w:color="auto"/>
          <w:bottom w:val="double" w:sz="6" w:space="1" w:color="auto"/>
        </w:pBdr>
        <w:ind w:left="375"/>
      </w:pPr>
      <w:r>
        <w:t>KEEP</w:t>
      </w:r>
    </w:p>
    <w:p w14:paraId="4EFFBE27" w14:textId="77777777" w:rsidR="00D55D2A" w:rsidRPr="00895654" w:rsidRDefault="00D55D2A" w:rsidP="00895654">
      <w:pPr>
        <w:pStyle w:val="ListParagraph"/>
        <w:ind w:left="375"/>
      </w:pPr>
    </w:p>
    <w:p w14:paraId="45512BE2" w14:textId="77777777" w:rsidR="00895654" w:rsidRPr="00895654" w:rsidRDefault="00895654" w:rsidP="00895654">
      <w:pPr>
        <w:pStyle w:val="ListParagraph"/>
        <w:ind w:left="375"/>
      </w:pPr>
    </w:p>
    <w:p w14:paraId="560D651A" w14:textId="77777777" w:rsidR="00895654" w:rsidRPr="009A34DA" w:rsidRDefault="00895654" w:rsidP="00895654">
      <w:pPr>
        <w:pStyle w:val="ListParagraph"/>
        <w:ind w:left="375"/>
        <w:rPr>
          <w:strike/>
        </w:rPr>
      </w:pPr>
      <w:r w:rsidRPr="009A34DA">
        <w:rPr>
          <w:strike/>
        </w:rPr>
        <w:t>That view is no longer operationally sufficient.</w:t>
      </w:r>
    </w:p>
    <w:p w14:paraId="5AEC74C7" w14:textId="77777777" w:rsidR="00895654" w:rsidRPr="00895654" w:rsidRDefault="00895654" w:rsidP="00895654">
      <w:pPr>
        <w:pStyle w:val="ListParagraph"/>
        <w:ind w:left="375"/>
      </w:pPr>
    </w:p>
    <w:p w14:paraId="3C48EA6F" w14:textId="31DED8C5" w:rsidR="00895654" w:rsidRPr="009A34DA" w:rsidRDefault="00895654" w:rsidP="00895654">
      <w:pPr>
        <w:pStyle w:val="ListParagraph"/>
        <w:ind w:left="375"/>
        <w:rPr>
          <w:strike/>
        </w:rPr>
      </w:pPr>
      <w:r w:rsidRPr="009A34DA">
        <w:rPr>
          <w:strike/>
        </w:rPr>
        <w:t xml:space="preserve">Modern enterprise security is identity-centric, because nearly every meaningful security </w:t>
      </w:r>
      <w:r w:rsidR="002F0BA4" w:rsidRPr="009A34DA">
        <w:rPr>
          <w:strike/>
        </w:rPr>
        <w:t>decision</w:t>
      </w:r>
      <w:r w:rsidRPr="009A34DA">
        <w:rPr>
          <w:strike/>
        </w:rPr>
        <w:t xml:space="preserve"> depends on identity. Who is requesting access? What credential are they presenting? What device are they originating from? What group(s) do they belong to? What role have they been assigned? What token did they receive? What certificate did they present? What trust relationship accepted their assertion? What privilege did the system grant following authentication?</w:t>
      </w:r>
    </w:p>
    <w:p w14:paraId="54566CA1" w14:textId="77777777" w:rsidR="00895654" w:rsidRPr="00895654" w:rsidRDefault="00895654" w:rsidP="00895654">
      <w:pPr>
        <w:pStyle w:val="ListParagraph"/>
        <w:ind w:left="375"/>
      </w:pPr>
    </w:p>
    <w:p w14:paraId="12924132" w14:textId="77777777" w:rsidR="00895654" w:rsidRPr="009A34DA" w:rsidRDefault="00895654" w:rsidP="00895654">
      <w:pPr>
        <w:pStyle w:val="ListParagraph"/>
        <w:ind w:left="375"/>
        <w:rPr>
          <w:strike/>
        </w:rPr>
      </w:pPr>
      <w:r w:rsidRPr="009A34DA">
        <w:rPr>
          <w:strike/>
        </w:rPr>
        <w:t>In federal, defense, intelligence, and mission-partner environments, these questions are not abstract. They determine whether personnel can access classified mission systems, whether administrators can manage critical infrastructure, whether contractors can reach operational platforms, whether coalition partners can federate across security domains, whether privileged users can modify security controls, and whether adversaries can achieve trusted status within the enterprise.</w:t>
      </w:r>
    </w:p>
    <w:p w14:paraId="0FDBD370" w14:textId="77777777" w:rsidR="00895654" w:rsidRPr="00895654" w:rsidRDefault="00895654" w:rsidP="00895654">
      <w:pPr>
        <w:pStyle w:val="ListParagraph"/>
        <w:ind w:left="375"/>
      </w:pPr>
    </w:p>
    <w:p w14:paraId="7F4B32F8" w14:textId="18442B61" w:rsidR="00895654" w:rsidRPr="009A34DA" w:rsidRDefault="00895654" w:rsidP="00895654">
      <w:pPr>
        <w:pStyle w:val="ListParagraph"/>
        <w:ind w:left="375"/>
        <w:rPr>
          <w:strike/>
        </w:rPr>
      </w:pPr>
      <w:r w:rsidRPr="009A34DA">
        <w:rPr>
          <w:strike/>
        </w:rPr>
        <w:t xml:space="preserve">The adversary understands this. A mature threat actor does not necessarily need to breach the perimeter if the identity system </w:t>
      </w:r>
      <w:r w:rsidR="002F0BA4" w:rsidRPr="009A34DA">
        <w:rPr>
          <w:strike/>
        </w:rPr>
        <w:t>opens</w:t>
      </w:r>
      <w:r w:rsidRPr="009A34DA">
        <w:rPr>
          <w:strike/>
        </w:rPr>
        <w:t xml:space="preserve"> the door. A valid account, stolen credential, forged Kerberos ticket, abused ticket, excessive permissions, weak federation relationships, or overprivileged service accounts can easily provide a pathway that appears legitimate to the environment's identity infrastructure.</w:t>
      </w:r>
    </w:p>
    <w:p w14:paraId="02EF58A5" w14:textId="77777777" w:rsidR="00895654" w:rsidRPr="009A34DA" w:rsidRDefault="00895654" w:rsidP="00895654">
      <w:pPr>
        <w:pStyle w:val="ListParagraph"/>
        <w:ind w:left="375"/>
        <w:rPr>
          <w:strike/>
        </w:rPr>
      </w:pPr>
    </w:p>
    <w:p w14:paraId="332871DB" w14:textId="77777777" w:rsidR="00895654" w:rsidRPr="009A34DA" w:rsidRDefault="00895654" w:rsidP="00895654">
      <w:pPr>
        <w:pStyle w:val="ListParagraph"/>
        <w:ind w:left="375"/>
        <w:rPr>
          <w:strike/>
        </w:rPr>
      </w:pPr>
      <w:r w:rsidRPr="009A34DA">
        <w:rPr>
          <w:strike/>
        </w:rPr>
        <w:t>This is why identity is the new battlefield.</w:t>
      </w:r>
    </w:p>
    <w:p w14:paraId="31A4B614" w14:textId="77777777" w:rsidR="00895654" w:rsidRPr="009A34DA" w:rsidRDefault="00895654" w:rsidP="00895654">
      <w:pPr>
        <w:pStyle w:val="ListParagraph"/>
        <w:ind w:left="375"/>
        <w:rPr>
          <w:strike/>
        </w:rPr>
      </w:pPr>
    </w:p>
    <w:p w14:paraId="16E9EDBE" w14:textId="77777777" w:rsidR="00895654" w:rsidRPr="009A34DA" w:rsidRDefault="00895654" w:rsidP="00895654">
      <w:pPr>
        <w:pStyle w:val="ListParagraph"/>
        <w:ind w:left="375"/>
        <w:rPr>
          <w:strike/>
        </w:rPr>
      </w:pPr>
      <w:r w:rsidRPr="009A34DA">
        <w:rPr>
          <w:strike/>
        </w:rPr>
        <w:t xml:space="preserve">The phrase </w:t>
      </w:r>
      <w:r w:rsidRPr="009A34DA">
        <w:rPr>
          <w:i/>
          <w:iCs/>
          <w:strike/>
        </w:rPr>
        <w:t>"identity is the battlefield"</w:t>
      </w:r>
      <w:r w:rsidRPr="009A34DA">
        <w:rPr>
          <w:strike/>
        </w:rPr>
        <w:t xml:space="preserve"> is not a slogan. It is an operational model. It means the conflict between attacker and defender increasingly centers on authentication, authorization, credential material, privileged access, certificates, tokens, directory services, service accounts, federation, cloud roles, and trust relationships. The defender's task is not merely to block malware or patch systems. The defender must first understand how trust is established, how it is abused, how it is monitored, how it is revoked, and hot it is restored following compromise.</w:t>
      </w:r>
    </w:p>
    <w:p w14:paraId="0F69C516" w14:textId="77777777" w:rsidR="002F0BA4" w:rsidRDefault="002F0BA4" w:rsidP="00895654">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2F0BA4" w14:paraId="74DDE514" w14:textId="49645DCA" w:rsidTr="002F0BA4">
        <w:tc>
          <w:tcPr>
            <w:tcW w:w="3040" w:type="dxa"/>
            <w:shd w:val="clear" w:color="auto" w:fill="000000" w:themeFill="text1"/>
          </w:tcPr>
          <w:p w14:paraId="04D184BC" w14:textId="7166220C" w:rsidR="002F0BA4" w:rsidRPr="002F0BA4" w:rsidRDefault="002F0BA4" w:rsidP="002F0BA4">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2A6EE1EE" w14:textId="77777777" w:rsidR="002F0BA4" w:rsidRPr="002F0BA4" w:rsidRDefault="002F0BA4" w:rsidP="002F0BA4">
            <w:pPr>
              <w:pStyle w:val="ListParagraph"/>
              <w:ind w:left="375"/>
              <w:rPr>
                <w:b/>
                <w:bCs/>
                <w:sz w:val="28"/>
                <w:szCs w:val="28"/>
              </w:rPr>
            </w:pPr>
          </w:p>
        </w:tc>
      </w:tr>
      <w:tr w:rsidR="002F0BA4" w14:paraId="3D9C8E27" w14:textId="7ADE2F3D">
        <w:tc>
          <w:tcPr>
            <w:tcW w:w="8975" w:type="dxa"/>
            <w:gridSpan w:val="2"/>
          </w:tcPr>
          <w:p w14:paraId="30E91E7F" w14:textId="77777777" w:rsidR="002F0BA4" w:rsidRDefault="002F0BA4" w:rsidP="002F0BA4">
            <w:pPr>
              <w:pStyle w:val="ListParagraph"/>
              <w:ind w:left="375"/>
            </w:pPr>
          </w:p>
          <w:p w14:paraId="1430A0F2" w14:textId="77777777" w:rsidR="002F0BA4" w:rsidRPr="00B428C9" w:rsidRDefault="002F0BA4" w:rsidP="002F0BA4">
            <w:pPr>
              <w:pStyle w:val="ListParagraph"/>
              <w:ind w:left="375"/>
              <w:rPr>
                <w:i/>
                <w:iCs/>
              </w:rPr>
            </w:pPr>
            <w:r w:rsidRPr="00B428C9">
              <w:rPr>
                <w:i/>
                <w:iCs/>
              </w:rPr>
              <w:t>The shift from perimeter-centric to identity-centric security is not merely a technological evolution - it is a doctrinal one. In Department of Defense (DoD) and Intelligence Community (IC) environments, this mirrors the broader transition from network-centric warfare to information-centric operations. The defender who still conceptualizes security as "keeping bad actors outside the wire" is operating with a cognitive model that the adversary has already bypassed. The "wire" is now the identity decision itself, and that decision happens at every authentication event, every authorization check, and every trust assertion across the enterprise.</w:t>
            </w:r>
          </w:p>
          <w:p w14:paraId="38C737D0" w14:textId="6F628083" w:rsidR="002F0BA4" w:rsidRPr="00895654" w:rsidRDefault="002F0BA4" w:rsidP="002F0BA4">
            <w:pPr>
              <w:pStyle w:val="ListParagraph"/>
              <w:ind w:left="375"/>
            </w:pPr>
          </w:p>
        </w:tc>
      </w:tr>
    </w:tbl>
    <w:p w14:paraId="778712A3" w14:textId="77777777" w:rsidR="002F0BA4" w:rsidRDefault="002F0BA4" w:rsidP="002F0BA4"/>
    <w:p w14:paraId="3419BF9E" w14:textId="77777777" w:rsidR="00895654" w:rsidRPr="002F0BA4" w:rsidRDefault="00895654" w:rsidP="002F0BA4">
      <w:pPr>
        <w:pStyle w:val="Heading2"/>
        <w:rPr>
          <w:b/>
          <w:bCs/>
        </w:rPr>
      </w:pPr>
      <w:r w:rsidRPr="002F0BA4">
        <w:rPr>
          <w:b/>
          <w:bCs/>
        </w:rPr>
        <w:t>1.2 From Network Boundary to Identity Boundary</w:t>
      </w:r>
    </w:p>
    <w:p w14:paraId="5AD8E1B2" w14:textId="103CD0E5" w:rsidR="00895654" w:rsidRPr="009A34DA" w:rsidRDefault="00895654" w:rsidP="00895654">
      <w:pPr>
        <w:pStyle w:val="ListParagraph"/>
        <w:ind w:left="375"/>
        <w:rPr>
          <w:strike/>
        </w:rPr>
      </w:pPr>
      <w:r w:rsidRPr="009A34DA">
        <w:rPr>
          <w:strike/>
        </w:rPr>
        <w:t>Traditional security models often assumed that internal access implied some degree of trust. Once a user, system, or process was inside the internal network (Local Area Network (LAN)), many controls, therefore, became "softer." Internal traffic was trusted more than external traffic. Administrative protocols were reachable from broad network segments. S</w:t>
      </w:r>
      <w:r w:rsidR="002F0BA4" w:rsidRPr="009A34DA">
        <w:rPr>
          <w:strike/>
        </w:rPr>
        <w:t>e</w:t>
      </w:r>
      <w:r w:rsidRPr="009A34DA">
        <w:rPr>
          <w:strike/>
        </w:rPr>
        <w:t>rvice accounts had expansive access. Domain-joined systems inherited implicit trust. Legacy authentication remained enabled because it was operationally convenient. Privileged groups accumulated members over time without rigorous review cycles.</w:t>
      </w:r>
    </w:p>
    <w:p w14:paraId="4D574693" w14:textId="77777777" w:rsidR="00895654" w:rsidRPr="009A34DA" w:rsidRDefault="00895654" w:rsidP="00895654">
      <w:pPr>
        <w:pStyle w:val="ListParagraph"/>
        <w:ind w:left="375"/>
        <w:rPr>
          <w:strike/>
        </w:rPr>
      </w:pPr>
    </w:p>
    <w:p w14:paraId="283B583C" w14:textId="77777777" w:rsidR="00895654" w:rsidRPr="009A34DA" w:rsidRDefault="00895654" w:rsidP="00895654">
      <w:pPr>
        <w:pStyle w:val="ListParagraph"/>
        <w:ind w:left="375"/>
        <w:rPr>
          <w:strike/>
        </w:rPr>
      </w:pPr>
      <w:r w:rsidRPr="009A34DA">
        <w:rPr>
          <w:strike/>
        </w:rPr>
        <w:t>That model created a dangerous assumption: that the network boundary could protect the identity boundary.</w:t>
      </w:r>
    </w:p>
    <w:p w14:paraId="07B4BFAE" w14:textId="77777777" w:rsidR="00895654" w:rsidRPr="009A34DA" w:rsidRDefault="00895654" w:rsidP="00895654">
      <w:pPr>
        <w:pStyle w:val="ListParagraph"/>
        <w:ind w:left="375"/>
        <w:rPr>
          <w:strike/>
        </w:rPr>
      </w:pPr>
    </w:p>
    <w:p w14:paraId="3C2A2D6F" w14:textId="77777777" w:rsidR="00895654" w:rsidRPr="009A34DA" w:rsidRDefault="00895654" w:rsidP="00895654">
      <w:pPr>
        <w:pStyle w:val="ListParagraph"/>
        <w:ind w:left="375"/>
        <w:rPr>
          <w:strike/>
        </w:rPr>
      </w:pPr>
      <w:r w:rsidRPr="009A34DA">
        <w:rPr>
          <w:strike/>
        </w:rPr>
        <w:t>In practice, the opposite is frequently true. Once identity is compromised, the network boundary becomes operationally irrelevant. A stolen Virtual Private Network (VPN) credential may enable remote access. A compromised administrator account may allow privileged management access. A Kerberos ticket may grant access to a particular service. A certificate may allow authentication without a password. A cloud token may enable access form outside the traditional network perimeter. A federation trust may accept assertions from another Identity Provider (IdP). A service principal may access cloud resources without human intervention at all.</w:t>
      </w:r>
    </w:p>
    <w:p w14:paraId="391DD025" w14:textId="77777777" w:rsidR="00895654" w:rsidRPr="009A34DA" w:rsidRDefault="00895654" w:rsidP="00895654">
      <w:pPr>
        <w:pStyle w:val="ListParagraph"/>
        <w:ind w:left="375"/>
        <w:rPr>
          <w:strike/>
        </w:rPr>
      </w:pPr>
    </w:p>
    <w:p w14:paraId="47C6E698" w14:textId="77777777" w:rsidR="00895654" w:rsidRPr="009A34DA" w:rsidRDefault="00895654" w:rsidP="00895654">
      <w:pPr>
        <w:pStyle w:val="ListParagraph"/>
        <w:ind w:left="375"/>
        <w:rPr>
          <w:strike/>
        </w:rPr>
      </w:pPr>
      <w:r w:rsidRPr="009A34DA">
        <w:rPr>
          <w:strike/>
        </w:rPr>
        <w:t xml:space="preserve">Modern environments are too distributed for perimeter-only thinking. Users work remotely. Cloud services host mission data. SaaS (Software-as-a-Service) platforms </w:t>
      </w:r>
      <w:r w:rsidRPr="009A34DA">
        <w:rPr>
          <w:strike/>
        </w:rPr>
        <w:lastRenderedPageBreak/>
        <w:t>integrate with enterprise directories. Contractors authenticate through federated pathways. Mobile devices access collaboration platforms. Application Programming Interfaces (APIs) exchange data across trust boundaries. Network and domain service accounts run scheduled jobs. Automation capabilities perform repetitive administrative tasks. Hybrid identity connects on-premises Active Directory with Microsoft Entra ID and cloud services.</w:t>
      </w:r>
    </w:p>
    <w:p w14:paraId="3489362D" w14:textId="77777777" w:rsidR="00895654" w:rsidRPr="009A34DA" w:rsidRDefault="00895654" w:rsidP="00895654">
      <w:pPr>
        <w:pStyle w:val="ListParagraph"/>
        <w:ind w:left="375"/>
        <w:rPr>
          <w:strike/>
        </w:rPr>
      </w:pPr>
    </w:p>
    <w:p w14:paraId="0EF037D7" w14:textId="77777777" w:rsidR="00895654" w:rsidRPr="009A34DA" w:rsidRDefault="00895654" w:rsidP="00895654">
      <w:pPr>
        <w:pStyle w:val="ListParagraph"/>
        <w:ind w:left="375"/>
        <w:rPr>
          <w:strike/>
        </w:rPr>
      </w:pPr>
      <w:r w:rsidRPr="009A34DA">
        <w:rPr>
          <w:strike/>
        </w:rPr>
        <w:t>In that type of environment, the real boundary is no longer the network itself. The real boundary is now the identity decision.</w:t>
      </w:r>
    </w:p>
    <w:p w14:paraId="309ADE44" w14:textId="77777777" w:rsidR="00895654" w:rsidRPr="009A34DA" w:rsidRDefault="00895654" w:rsidP="00895654">
      <w:pPr>
        <w:pStyle w:val="ListParagraph"/>
        <w:ind w:left="375"/>
        <w:rPr>
          <w:strike/>
        </w:rPr>
      </w:pPr>
    </w:p>
    <w:p w14:paraId="404DA228" w14:textId="77777777" w:rsidR="00895654" w:rsidRPr="009A34DA" w:rsidRDefault="00895654" w:rsidP="00895654">
      <w:pPr>
        <w:pStyle w:val="ListParagraph"/>
        <w:ind w:left="375"/>
        <w:rPr>
          <w:strike/>
        </w:rPr>
      </w:pPr>
      <w:r w:rsidRPr="009A34DA">
        <w:rPr>
          <w:strike/>
        </w:rPr>
        <w:t>The enterprise decides whether to trust an identity. It decides whether to issue a token, It decides whether to honor a Kerberos ticket. It decides whether to accept a certificate. It decides whether group membership grants access. It decides whether a role can administer a resource. It decides whether a federated assertion is valid. It decides whether a user, service, device, workload, or application should be permitted to act.</w:t>
      </w:r>
    </w:p>
    <w:p w14:paraId="7D52AEFF" w14:textId="77777777" w:rsidR="00895654" w:rsidRPr="009A34DA" w:rsidRDefault="00895654" w:rsidP="00895654">
      <w:pPr>
        <w:pStyle w:val="ListParagraph"/>
        <w:ind w:left="375"/>
        <w:rPr>
          <w:strike/>
        </w:rPr>
      </w:pPr>
    </w:p>
    <w:p w14:paraId="68105E00" w14:textId="77777777" w:rsidR="00895654" w:rsidRPr="009A34DA" w:rsidRDefault="00895654" w:rsidP="00895654">
      <w:pPr>
        <w:pStyle w:val="ListParagraph"/>
        <w:ind w:left="375"/>
        <w:rPr>
          <w:strike/>
        </w:rPr>
      </w:pPr>
      <w:r w:rsidRPr="009A34DA">
        <w:rPr>
          <w:strike/>
        </w:rPr>
        <w:t>Every one of those decisions is a security boundary.</w:t>
      </w:r>
    </w:p>
    <w:p w14:paraId="4E699007" w14:textId="77777777" w:rsidR="002F0BA4" w:rsidRDefault="002F0BA4" w:rsidP="00895654">
      <w:pPr>
        <w:pStyle w:val="ListParagraph"/>
        <w:ind w:left="375"/>
      </w:pPr>
    </w:p>
    <w:p w14:paraId="4FFA230D" w14:textId="77777777" w:rsidR="002F0BA4" w:rsidRDefault="002F0BA4" w:rsidP="002F0BA4">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2F0BA4" w14:paraId="31A2CBDF" w14:textId="77777777">
        <w:tc>
          <w:tcPr>
            <w:tcW w:w="3040" w:type="dxa"/>
            <w:shd w:val="clear" w:color="auto" w:fill="000000" w:themeFill="text1"/>
          </w:tcPr>
          <w:p w14:paraId="4A1F7C12" w14:textId="77777777" w:rsidR="002F0BA4" w:rsidRPr="002F0BA4" w:rsidRDefault="002F0BA4">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34E789EB" w14:textId="77777777" w:rsidR="002F0BA4" w:rsidRPr="002F0BA4" w:rsidRDefault="002F0BA4">
            <w:pPr>
              <w:pStyle w:val="ListParagraph"/>
              <w:ind w:left="375"/>
              <w:rPr>
                <w:b/>
                <w:bCs/>
                <w:sz w:val="28"/>
                <w:szCs w:val="28"/>
              </w:rPr>
            </w:pPr>
          </w:p>
        </w:tc>
      </w:tr>
      <w:tr w:rsidR="002F0BA4" w14:paraId="0980D204" w14:textId="77777777">
        <w:tc>
          <w:tcPr>
            <w:tcW w:w="8975" w:type="dxa"/>
            <w:gridSpan w:val="2"/>
          </w:tcPr>
          <w:p w14:paraId="4D73F923" w14:textId="77777777" w:rsidR="002F0BA4" w:rsidRDefault="002F0BA4">
            <w:pPr>
              <w:pStyle w:val="ListParagraph"/>
              <w:ind w:left="375"/>
            </w:pPr>
          </w:p>
          <w:p w14:paraId="7D8BD2D9" w14:textId="38F34953" w:rsidR="002F0BA4" w:rsidRPr="00B428C9" w:rsidRDefault="002F0BA4" w:rsidP="002F0BA4">
            <w:pPr>
              <w:pStyle w:val="ListParagraph"/>
              <w:spacing w:after="160" w:line="278" w:lineRule="auto"/>
              <w:ind w:left="375"/>
              <w:rPr>
                <w:i/>
                <w:iCs/>
              </w:rPr>
            </w:pPr>
            <w:r w:rsidRPr="00B428C9">
              <w:rPr>
                <w:i/>
                <w:iCs/>
              </w:rPr>
              <w:t>The concept of the "identity boundary" deserves emphasis here because it reframes the defender's entire operational posture. In DoD Risk Management Framework (RMF) terms, this means that security controls must be evaluated not just at the network enclave level (AC-3, AC-17), but at every transactional identity point. The NIST SP 800-207 Zero Trust Architecture (ZTA) guidance explicitly calls this out: *the Policy Decision Point (PDP) and Policy Enforcement Point (PEP) must sit at the identity layer, not just the network layer. For federal practitioners, this has direct implications for Authority to Operate (ATO) boundaries and Continuous Monitoring (ConMon) strategies.</w:t>
            </w:r>
          </w:p>
          <w:p w14:paraId="55145EAC" w14:textId="77777777" w:rsidR="002F0BA4" w:rsidRPr="00895654" w:rsidRDefault="002F0BA4">
            <w:pPr>
              <w:pStyle w:val="ListParagraph"/>
              <w:ind w:left="375"/>
            </w:pPr>
          </w:p>
        </w:tc>
      </w:tr>
    </w:tbl>
    <w:p w14:paraId="42CD685E" w14:textId="046C690C" w:rsidR="00895654" w:rsidRPr="00895654" w:rsidRDefault="00895654" w:rsidP="002F0BA4"/>
    <w:p w14:paraId="5D29B3F1" w14:textId="77777777" w:rsidR="00895654" w:rsidRPr="002F0BA4" w:rsidRDefault="00895654" w:rsidP="002F0BA4">
      <w:pPr>
        <w:pStyle w:val="Heading2"/>
        <w:rPr>
          <w:b/>
          <w:bCs/>
        </w:rPr>
      </w:pPr>
      <w:r w:rsidRPr="002F0BA4">
        <w:rPr>
          <w:b/>
          <w:bCs/>
        </w:rPr>
        <w:t>1.3 Identity Is More Than Just a User Account</w:t>
      </w:r>
    </w:p>
    <w:p w14:paraId="3C54756C" w14:textId="77777777" w:rsidR="00895654" w:rsidRPr="006316D7" w:rsidRDefault="00895654" w:rsidP="00895654">
      <w:pPr>
        <w:pStyle w:val="ListParagraph"/>
        <w:ind w:left="375"/>
        <w:rPr>
          <w:strike/>
        </w:rPr>
      </w:pPr>
      <w:r w:rsidRPr="006316D7">
        <w:rPr>
          <w:strike/>
        </w:rPr>
        <w:t xml:space="preserve">New engineers often begin by conceptualizing identity as a user account. That is understandable. User accounts are visible. They appear in directories. They have names, email addresses, passwords, group memberships, and login histories. Help </w:t>
      </w:r>
      <w:r w:rsidRPr="006316D7">
        <w:rPr>
          <w:strike/>
        </w:rPr>
        <w:lastRenderedPageBreak/>
        <w:t>desks reset them. Administrators disable and deprovision them. Auditors review them. Attackers compromise them.</w:t>
      </w:r>
    </w:p>
    <w:p w14:paraId="0F299098" w14:textId="77777777" w:rsidR="00895654" w:rsidRPr="006316D7" w:rsidRDefault="00895654" w:rsidP="00895654">
      <w:pPr>
        <w:pStyle w:val="ListParagraph"/>
        <w:ind w:left="375"/>
        <w:rPr>
          <w:strike/>
        </w:rPr>
      </w:pPr>
    </w:p>
    <w:p w14:paraId="489CE153" w14:textId="77777777" w:rsidR="00895654" w:rsidRPr="006316D7" w:rsidRDefault="00895654" w:rsidP="00895654">
      <w:pPr>
        <w:pStyle w:val="ListParagraph"/>
        <w:ind w:left="375"/>
        <w:rPr>
          <w:strike/>
        </w:rPr>
      </w:pPr>
      <w:r w:rsidRPr="006316D7">
        <w:rPr>
          <w:strike/>
        </w:rPr>
        <w:t>But enterprise identity is substantially larger than human users alone.</w:t>
      </w:r>
    </w:p>
    <w:p w14:paraId="457CF948" w14:textId="77777777" w:rsidR="00895654" w:rsidRPr="006316D7" w:rsidRDefault="00895654" w:rsidP="00895654">
      <w:pPr>
        <w:pStyle w:val="ListParagraph"/>
        <w:ind w:left="375"/>
        <w:rPr>
          <w:strike/>
        </w:rPr>
      </w:pPr>
    </w:p>
    <w:p w14:paraId="6674079C" w14:textId="4C3EA871" w:rsidR="00895654" w:rsidRPr="006316D7" w:rsidRDefault="00895654" w:rsidP="00895654">
      <w:pPr>
        <w:pStyle w:val="ListParagraph"/>
        <w:ind w:left="375"/>
        <w:rPr>
          <w:strike/>
        </w:rPr>
      </w:pPr>
      <w:r w:rsidRPr="006316D7">
        <w:rPr>
          <w:strike/>
        </w:rPr>
        <w:t>An identity may represent a domain administrator, help de</w:t>
      </w:r>
      <w:r w:rsidR="002F0BA4" w:rsidRPr="006316D7">
        <w:rPr>
          <w:strike/>
        </w:rPr>
        <w:t>s</w:t>
      </w:r>
      <w:r w:rsidRPr="006316D7">
        <w:rPr>
          <w:strike/>
        </w:rPr>
        <w:t>ks technician, system owner, contractor, service account, database process, web application, scheduled task, API, workload, certificate, device, Cloud Service Principal (CSP), managed identity, automation account, or emerging Artificial Intelligence (AI) agent. Some identities authenticate interactively. Others run silently in the background. Some have passwords. Others use certificates, keys, tokens, Kerberos tickets, OAuth grants, or managed credentials. Some are reviewed frequently. Others remain untouched and forgotten for years.</w:t>
      </w:r>
    </w:p>
    <w:p w14:paraId="0C54DE51" w14:textId="77777777" w:rsidR="00895654" w:rsidRPr="006316D7" w:rsidRDefault="00895654" w:rsidP="00895654">
      <w:pPr>
        <w:pStyle w:val="ListParagraph"/>
        <w:ind w:left="375"/>
        <w:rPr>
          <w:strike/>
        </w:rPr>
      </w:pPr>
    </w:p>
    <w:p w14:paraId="2EE17975" w14:textId="77777777" w:rsidR="00895654" w:rsidRPr="006316D7" w:rsidRDefault="00895654" w:rsidP="00895654">
      <w:pPr>
        <w:pStyle w:val="ListParagraph"/>
        <w:ind w:left="375"/>
        <w:rPr>
          <w:strike/>
        </w:rPr>
      </w:pPr>
      <w:r w:rsidRPr="006316D7">
        <w:rPr>
          <w:strike/>
        </w:rPr>
        <w:t xml:space="preserve">This is one of the principal reasons identity </w:t>
      </w:r>
      <w:proofErr w:type="gramStart"/>
      <w:r w:rsidRPr="006316D7">
        <w:rPr>
          <w:strike/>
        </w:rPr>
        <w:t>security</w:t>
      </w:r>
      <w:proofErr w:type="gramEnd"/>
      <w:r w:rsidRPr="006316D7">
        <w:rPr>
          <w:strike/>
        </w:rPr>
        <w:t xml:space="preserve"> becomes difficult to manage in production environments. Human accounts are only the visible layer. Beneath them are service accounts, application identities, machine accounts, privileged groups, nested permissions, certificate templates, federation trusts, local administrators, cloud roles, synchronization accounts, emergency accounts, break-glass accounts, and inherited access pathways.</w:t>
      </w:r>
    </w:p>
    <w:p w14:paraId="1AFD418B" w14:textId="77777777" w:rsidR="00895654" w:rsidRPr="006316D7" w:rsidRDefault="00895654" w:rsidP="00895654">
      <w:pPr>
        <w:pStyle w:val="ListParagraph"/>
        <w:ind w:left="375"/>
        <w:rPr>
          <w:strike/>
        </w:rPr>
      </w:pPr>
    </w:p>
    <w:p w14:paraId="00C82247" w14:textId="77777777" w:rsidR="00895654" w:rsidRPr="006316D7" w:rsidRDefault="00895654" w:rsidP="00895654">
      <w:pPr>
        <w:pStyle w:val="ListParagraph"/>
        <w:ind w:left="375"/>
        <w:rPr>
          <w:strike/>
        </w:rPr>
      </w:pPr>
      <w:r w:rsidRPr="006316D7">
        <w:rPr>
          <w:strike/>
        </w:rPr>
        <w:t>Adversaries do not care whether an identity was intended for a human, service, application, or device. They care about whether it grants access. They care whether it can authenticate successfully. They care about what privileges it carries. They care whether it is monitored. They care whether it can be used to reach something valuable.</w:t>
      </w:r>
    </w:p>
    <w:p w14:paraId="18D7BACA" w14:textId="77777777" w:rsidR="00895654" w:rsidRPr="006316D7" w:rsidRDefault="00895654" w:rsidP="00895654">
      <w:pPr>
        <w:pStyle w:val="ListParagraph"/>
        <w:ind w:left="375"/>
        <w:rPr>
          <w:strike/>
        </w:rPr>
      </w:pPr>
    </w:p>
    <w:p w14:paraId="27258551" w14:textId="77777777" w:rsidR="00895654" w:rsidRPr="006316D7" w:rsidRDefault="00895654" w:rsidP="00895654">
      <w:pPr>
        <w:pStyle w:val="ListParagraph"/>
        <w:ind w:left="375"/>
        <w:rPr>
          <w:strike/>
        </w:rPr>
      </w:pPr>
      <w:r w:rsidRPr="006316D7">
        <w:rPr>
          <w:strike/>
        </w:rPr>
        <w:t>A defender must therefore treat identity as an ecosystem, not as a mere list of users and devices.</w:t>
      </w:r>
    </w:p>
    <w:p w14:paraId="657840AA" w14:textId="77777777" w:rsidR="00895654" w:rsidRPr="006316D7" w:rsidRDefault="00895654" w:rsidP="00895654">
      <w:pPr>
        <w:pStyle w:val="ListParagraph"/>
        <w:ind w:left="375"/>
        <w:rPr>
          <w:strike/>
        </w:rPr>
      </w:pPr>
    </w:p>
    <w:p w14:paraId="51559FD9" w14:textId="77777777" w:rsidR="00895654" w:rsidRPr="006316D7" w:rsidRDefault="00895654" w:rsidP="00895654">
      <w:pPr>
        <w:pStyle w:val="ListParagraph"/>
        <w:ind w:left="375"/>
        <w:rPr>
          <w:strike/>
        </w:rPr>
      </w:pPr>
      <w:r w:rsidRPr="006316D7">
        <w:rPr>
          <w:strike/>
        </w:rPr>
        <w:t>That ecosystem includes the identity object, the credential, the authentication method and mechanism, the authorization decision, the policy context, the privilege level, the trust relationship, the monitoring coverage, and the recovery path. If any part of that ecosystem fails, the identity can instantly become an attack pathway.</w:t>
      </w:r>
    </w:p>
    <w:p w14:paraId="18504038" w14:textId="77777777" w:rsidR="002F0BA4" w:rsidRDefault="002F0BA4" w:rsidP="002F0BA4">
      <w:pPr>
        <w:pStyle w:val="ListParagraph"/>
        <w:ind w:left="375"/>
      </w:pPr>
    </w:p>
    <w:p w14:paraId="59BC5FC3" w14:textId="77777777" w:rsidR="002F0BA4" w:rsidRDefault="002F0BA4" w:rsidP="002F0BA4">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2F0BA4" w14:paraId="53263832" w14:textId="77777777">
        <w:tc>
          <w:tcPr>
            <w:tcW w:w="3040" w:type="dxa"/>
            <w:shd w:val="clear" w:color="auto" w:fill="000000" w:themeFill="text1"/>
          </w:tcPr>
          <w:p w14:paraId="2AB29741" w14:textId="77777777" w:rsidR="002F0BA4" w:rsidRPr="002F0BA4" w:rsidRDefault="002F0BA4">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2061632B" w14:textId="77777777" w:rsidR="002F0BA4" w:rsidRPr="002F0BA4" w:rsidRDefault="002F0BA4">
            <w:pPr>
              <w:pStyle w:val="ListParagraph"/>
              <w:ind w:left="375"/>
              <w:rPr>
                <w:b/>
                <w:bCs/>
                <w:sz w:val="28"/>
                <w:szCs w:val="28"/>
              </w:rPr>
            </w:pPr>
          </w:p>
        </w:tc>
      </w:tr>
      <w:tr w:rsidR="002F0BA4" w14:paraId="74FAC97A" w14:textId="77777777">
        <w:tc>
          <w:tcPr>
            <w:tcW w:w="8975" w:type="dxa"/>
            <w:gridSpan w:val="2"/>
          </w:tcPr>
          <w:p w14:paraId="7C46AC41" w14:textId="77777777" w:rsidR="002F0BA4" w:rsidRDefault="002F0BA4">
            <w:pPr>
              <w:pStyle w:val="ListParagraph"/>
              <w:ind w:left="375"/>
            </w:pPr>
          </w:p>
          <w:p w14:paraId="7035607D" w14:textId="77777777" w:rsidR="002F0BA4" w:rsidRPr="00B428C9" w:rsidRDefault="002F0BA4" w:rsidP="002F0BA4">
            <w:pPr>
              <w:pStyle w:val="ListParagraph"/>
              <w:spacing w:after="160" w:line="278" w:lineRule="auto"/>
              <w:ind w:left="375"/>
              <w:rPr>
                <w:i/>
                <w:iCs/>
              </w:rPr>
            </w:pPr>
            <w:r w:rsidRPr="00B428C9">
              <w:rPr>
                <w:i/>
                <w:iCs/>
              </w:rPr>
              <w:lastRenderedPageBreak/>
              <w:t xml:space="preserve">The "ecosystem" framing is particularly relevant for federal practitioners managing Enterprise Mission Assurance Support Service (eMASS) packages and navigating the DoD Information </w:t>
            </w:r>
            <w:proofErr w:type="gramStart"/>
            <w:r w:rsidRPr="00B428C9">
              <w:rPr>
                <w:i/>
                <w:iCs/>
              </w:rPr>
              <w:t>Assurance Vulnerability</w:t>
            </w:r>
            <w:proofErr w:type="gramEnd"/>
            <w:r w:rsidRPr="00B428C9">
              <w:rPr>
                <w:i/>
                <w:iCs/>
              </w:rPr>
              <w:t xml:space="preserve"> Management (IAVM) process. When an assessor identifies a finding, the root cause is rarely a single misconfigured account - it is usually an ecosystem failure: a service account with excessive privileges, no monitoring, an undocumented recovery path, and a credential that has not rotated in three years. The defender who inventories only user accounts is conducting an incomplete assessment. The defender who maps the full identity ecosystem - including service principals, managed identities, certificate bindings, and federation trust assertions - is conducting security engineering.</w:t>
            </w:r>
          </w:p>
          <w:p w14:paraId="6543CC20" w14:textId="77777777" w:rsidR="002F0BA4" w:rsidRPr="00895654" w:rsidRDefault="002F0BA4">
            <w:pPr>
              <w:pStyle w:val="ListParagraph"/>
              <w:ind w:left="375"/>
            </w:pPr>
          </w:p>
        </w:tc>
      </w:tr>
    </w:tbl>
    <w:p w14:paraId="54105610" w14:textId="77777777" w:rsidR="002F0BA4" w:rsidRPr="00895654" w:rsidRDefault="002F0BA4" w:rsidP="002F0BA4"/>
    <w:p w14:paraId="6D981C89" w14:textId="77777777" w:rsidR="00895654" w:rsidRPr="002F0BA4" w:rsidRDefault="00895654" w:rsidP="002F0BA4">
      <w:pPr>
        <w:pStyle w:val="Heading2"/>
        <w:rPr>
          <w:b/>
          <w:bCs/>
        </w:rPr>
      </w:pPr>
      <w:r w:rsidRPr="002F0BA4">
        <w:rPr>
          <w:b/>
          <w:bCs/>
        </w:rPr>
        <w:t>1.4 Active Directory as Mission Infrastructure</w:t>
      </w:r>
    </w:p>
    <w:p w14:paraId="7F8B9CE4" w14:textId="77777777" w:rsidR="00895654" w:rsidRPr="009D10BB" w:rsidRDefault="00895654" w:rsidP="00895654">
      <w:pPr>
        <w:pStyle w:val="ListParagraph"/>
        <w:ind w:left="375"/>
        <w:rPr>
          <w:strike/>
        </w:rPr>
      </w:pPr>
      <w:r w:rsidRPr="009D10BB">
        <w:rPr>
          <w:strike/>
        </w:rPr>
        <w:t>Active Directory (AD) remains one of the most critical identity platforms not only in commercial sectors, but also in federal, military, defense, and intelligence environments. Even as organizations adopt cloud services and modern identity providers, Active Directory often remains deeply embedded in authentication, authorization, administration, Group Policy, Kerberos, Lightweight Directory Access Protocol (LDAP), Domain Name Service (DNS), certificate services, file access, workstation management, server administration, application authentication, and hybrid identity synchronization.</w:t>
      </w:r>
    </w:p>
    <w:p w14:paraId="2A0ED10A" w14:textId="77777777" w:rsidR="00895654" w:rsidRPr="009D10BB" w:rsidRDefault="00895654" w:rsidP="00895654">
      <w:pPr>
        <w:pStyle w:val="ListParagraph"/>
        <w:ind w:left="375"/>
        <w:rPr>
          <w:strike/>
        </w:rPr>
      </w:pPr>
    </w:p>
    <w:p w14:paraId="15762A01" w14:textId="77777777" w:rsidR="00895654" w:rsidRPr="009D10BB" w:rsidRDefault="00895654" w:rsidP="00895654">
      <w:pPr>
        <w:pStyle w:val="ListParagraph"/>
        <w:ind w:left="375"/>
        <w:rPr>
          <w:strike/>
        </w:rPr>
      </w:pPr>
      <w:r w:rsidRPr="009D10BB">
        <w:rPr>
          <w:strike/>
        </w:rPr>
        <w:t>In many environments, Active Directory is not merely a directory. It is mission infrastructure.</w:t>
      </w:r>
    </w:p>
    <w:p w14:paraId="713612C5" w14:textId="77777777" w:rsidR="00895654" w:rsidRPr="009D10BB" w:rsidRDefault="00895654" w:rsidP="00895654">
      <w:pPr>
        <w:pStyle w:val="ListParagraph"/>
        <w:ind w:left="375"/>
        <w:rPr>
          <w:strike/>
        </w:rPr>
      </w:pPr>
    </w:p>
    <w:p w14:paraId="427B086D" w14:textId="77777777" w:rsidR="00895654" w:rsidRPr="009D10BB" w:rsidRDefault="00895654" w:rsidP="00895654">
      <w:pPr>
        <w:pStyle w:val="ListParagraph"/>
        <w:ind w:left="375"/>
        <w:rPr>
          <w:strike/>
        </w:rPr>
      </w:pPr>
      <w:r w:rsidRPr="009D10BB">
        <w:rPr>
          <w:strike/>
        </w:rPr>
        <w:t>A Domain Controller (DC) does more than store accounts. It participates in authentication. It supports Kerberos ticketing processes and functions. It replicates directory data. It enforces security policies. It supports administrative access. It interacts with DNS and Dynamic Host Configuration Protocol (DHCP). It may integrate with Public Key Infrastructure (PKI), federation, remote access, cloud synchronization, monitoring tools, vulnerability scanners, endpoint platforms, and mission applications.</w:t>
      </w:r>
    </w:p>
    <w:p w14:paraId="04FF16FE" w14:textId="77777777" w:rsidR="00895654" w:rsidRPr="009D10BB" w:rsidRDefault="00895654" w:rsidP="00895654">
      <w:pPr>
        <w:pStyle w:val="ListParagraph"/>
        <w:ind w:left="375"/>
        <w:rPr>
          <w:strike/>
        </w:rPr>
      </w:pPr>
    </w:p>
    <w:p w14:paraId="4921B623" w14:textId="77777777" w:rsidR="00895654" w:rsidRPr="009D10BB" w:rsidRDefault="00895654" w:rsidP="00895654">
      <w:pPr>
        <w:pStyle w:val="ListParagraph"/>
        <w:ind w:left="375"/>
        <w:rPr>
          <w:strike/>
        </w:rPr>
      </w:pPr>
      <w:r w:rsidRPr="009D10BB">
        <w:rPr>
          <w:strike/>
        </w:rPr>
        <w:t>When Active Directory is healthy, much of the enterprise appears normal. Users log in. Administrators manage systems. Policies apply. Services authenticate. Applications function. Certificates are issued. Trust relationships operate. Remote access succeeds. Mission systems remain steadily available.</w:t>
      </w:r>
    </w:p>
    <w:p w14:paraId="2D552878" w14:textId="77777777" w:rsidR="00895654" w:rsidRPr="009D10BB" w:rsidRDefault="00895654" w:rsidP="00895654">
      <w:pPr>
        <w:pStyle w:val="ListParagraph"/>
        <w:ind w:left="375"/>
        <w:rPr>
          <w:strike/>
        </w:rPr>
      </w:pPr>
    </w:p>
    <w:p w14:paraId="36FE4F92" w14:textId="77777777" w:rsidR="00895654" w:rsidRPr="009D10BB" w:rsidRDefault="00895654" w:rsidP="00895654">
      <w:pPr>
        <w:pStyle w:val="ListParagraph"/>
        <w:ind w:left="375"/>
        <w:rPr>
          <w:strike/>
        </w:rPr>
      </w:pPr>
      <w:r w:rsidRPr="009D10BB">
        <w:rPr>
          <w:strike/>
        </w:rPr>
        <w:t>However, when Active Directory is compromised, the enterprise may lose entire confidence in its own trust decisions.</w:t>
      </w:r>
    </w:p>
    <w:p w14:paraId="553F74EC" w14:textId="77777777" w:rsidR="00895654" w:rsidRPr="009D10BB" w:rsidRDefault="00895654" w:rsidP="00895654">
      <w:pPr>
        <w:pStyle w:val="ListParagraph"/>
        <w:ind w:left="375"/>
        <w:rPr>
          <w:strike/>
        </w:rPr>
      </w:pPr>
    </w:p>
    <w:p w14:paraId="7E755640" w14:textId="77777777" w:rsidR="00895654" w:rsidRPr="009D10BB" w:rsidRDefault="00895654" w:rsidP="00895654">
      <w:pPr>
        <w:pStyle w:val="ListParagraph"/>
        <w:ind w:left="375"/>
        <w:rPr>
          <w:strike/>
        </w:rPr>
      </w:pPr>
      <w:r w:rsidRPr="009D10BB">
        <w:rPr>
          <w:strike/>
        </w:rPr>
        <w:t>This is what makes Active Directory compromise so different from an ordinary server compromise. A compromised files server may expose data. A compromised workstation may expose user information. A compromised application may create an application-specific incident. But a compromised identity control plane can affect the entire environment simultaneously. It can undermine authentication, authorization, privilege, policy, certificate trust, federation trust, and administrative control.</w:t>
      </w:r>
    </w:p>
    <w:p w14:paraId="767AD141" w14:textId="77777777" w:rsidR="00895654" w:rsidRPr="009D10BB" w:rsidRDefault="00895654" w:rsidP="00895654">
      <w:pPr>
        <w:pStyle w:val="ListParagraph"/>
        <w:ind w:left="375"/>
        <w:rPr>
          <w:strike/>
        </w:rPr>
      </w:pPr>
    </w:p>
    <w:p w14:paraId="60BA9C21" w14:textId="77777777" w:rsidR="00895654" w:rsidRPr="009D10BB" w:rsidRDefault="00895654" w:rsidP="00895654">
      <w:pPr>
        <w:pStyle w:val="ListParagraph"/>
        <w:ind w:left="375"/>
        <w:rPr>
          <w:strike/>
        </w:rPr>
      </w:pPr>
      <w:r w:rsidRPr="009D10BB">
        <w:rPr>
          <w:strike/>
        </w:rPr>
        <w:t>This is why attacks such as DCSync, ntds.dit exposure, Golden Ticket abuse, AdminSDHolder persistence, Active Directory Certificate Services (AD CS) abuse, and rogue federation trust are so serious. They do not affect a single host. Rather, they affect the mechanisms the enterprise uses to determine who is trusted, and who is not.</w:t>
      </w:r>
    </w:p>
    <w:p w14:paraId="1DF42A17" w14:textId="77777777" w:rsidR="002F0BA4" w:rsidRPr="009D10BB" w:rsidRDefault="002F0BA4" w:rsidP="002F0BA4">
      <w:pPr>
        <w:pStyle w:val="ListParagraph"/>
        <w:ind w:left="375"/>
        <w:rPr>
          <w:strike/>
        </w:rPr>
      </w:pPr>
    </w:p>
    <w:p w14:paraId="3AFF7ACA" w14:textId="77777777" w:rsidR="002F0BA4" w:rsidRDefault="002F0BA4" w:rsidP="002F0BA4">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2F0BA4" w14:paraId="5942EE35" w14:textId="77777777">
        <w:tc>
          <w:tcPr>
            <w:tcW w:w="3040" w:type="dxa"/>
            <w:shd w:val="clear" w:color="auto" w:fill="000000" w:themeFill="text1"/>
          </w:tcPr>
          <w:p w14:paraId="76166754" w14:textId="77777777" w:rsidR="002F0BA4" w:rsidRPr="002F0BA4" w:rsidRDefault="002F0BA4">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5486FA73" w14:textId="77777777" w:rsidR="002F0BA4" w:rsidRPr="002F0BA4" w:rsidRDefault="002F0BA4">
            <w:pPr>
              <w:pStyle w:val="ListParagraph"/>
              <w:ind w:left="375"/>
              <w:rPr>
                <w:b/>
                <w:bCs/>
                <w:sz w:val="28"/>
                <w:szCs w:val="28"/>
              </w:rPr>
            </w:pPr>
          </w:p>
        </w:tc>
      </w:tr>
      <w:tr w:rsidR="002F0BA4" w14:paraId="4530E108" w14:textId="77777777">
        <w:tc>
          <w:tcPr>
            <w:tcW w:w="8975" w:type="dxa"/>
            <w:gridSpan w:val="2"/>
          </w:tcPr>
          <w:p w14:paraId="77B95EB0" w14:textId="77777777" w:rsidR="002F0BA4" w:rsidRDefault="002F0BA4">
            <w:pPr>
              <w:pStyle w:val="ListParagraph"/>
              <w:ind w:left="375"/>
            </w:pPr>
          </w:p>
          <w:p w14:paraId="42EB381E" w14:textId="77777777" w:rsidR="002F0BA4" w:rsidRPr="00B428C9" w:rsidRDefault="002F0BA4" w:rsidP="002F0BA4">
            <w:pPr>
              <w:pStyle w:val="ListParagraph"/>
              <w:spacing w:after="160" w:line="278" w:lineRule="auto"/>
              <w:ind w:left="375"/>
              <w:rPr>
                <w:i/>
                <w:iCs/>
              </w:rPr>
            </w:pPr>
            <w:r w:rsidRPr="00B428C9">
              <w:rPr>
                <w:i/>
                <w:iCs/>
              </w:rPr>
              <w:t>The characterization of Active Directory as "mission infrastructure" rather than "just a directory" carries weight in federal acquisition and authorization contexts. Under DoD Instruction (DoDI) 8500.01 and the Committee on National Security Systems (CNSS) Instruction 1253, Active Directory Domain Services (AD DS) often falls under the categorization of a "high value asset" (HVA) or at minimum requires enhanced security controls. The distinction matters because it drives resourcing, assessment rigor, and incident response priority. When an Authorizing Official (AO) signs an ATO, they are implicitly trusting the identity control plane. If that plane is compromised, the ATOs foundational assumptions collapse. This is why AD compromise is not merely a "security incident" - it is a mission assurance event that may require reauthorization and recertification.</w:t>
            </w:r>
          </w:p>
          <w:p w14:paraId="4AE4C39B" w14:textId="77777777" w:rsidR="002F0BA4" w:rsidRPr="00895654" w:rsidRDefault="002F0BA4">
            <w:pPr>
              <w:pStyle w:val="ListParagraph"/>
              <w:ind w:left="375"/>
            </w:pPr>
          </w:p>
        </w:tc>
      </w:tr>
    </w:tbl>
    <w:p w14:paraId="7F35D3EF" w14:textId="77777777" w:rsidR="002F0BA4" w:rsidRPr="00895654" w:rsidRDefault="002F0BA4" w:rsidP="002F0BA4"/>
    <w:p w14:paraId="0E3CB51A" w14:textId="77777777" w:rsidR="002F0BA4" w:rsidRPr="002F0BA4" w:rsidRDefault="00895654" w:rsidP="002F0BA4">
      <w:pPr>
        <w:pStyle w:val="Heading2"/>
        <w:rPr>
          <w:b/>
          <w:bCs/>
        </w:rPr>
      </w:pPr>
      <w:r w:rsidRPr="002F0BA4">
        <w:rPr>
          <w:b/>
          <w:bCs/>
        </w:rPr>
        <w:t>1.5 Federal Identity, Credential, and Access Management (FICAM) as the Federal Government's Governance Lens</w:t>
      </w:r>
    </w:p>
    <w:p w14:paraId="183C361F" w14:textId="1D1258BE" w:rsidR="00895654" w:rsidRPr="008C2526" w:rsidRDefault="00895654" w:rsidP="002F0BA4">
      <w:pPr>
        <w:ind w:left="375"/>
        <w:rPr>
          <w:strike/>
        </w:rPr>
      </w:pPr>
      <w:r w:rsidRPr="008C2526">
        <w:rPr>
          <w:strike/>
        </w:rPr>
        <w:t xml:space="preserve">In the United States Federal Government, the Department of Defense (DoD) treats identity security not only as a technical discipline, but also as a governance discipline. </w:t>
      </w:r>
      <w:r w:rsidRPr="008C2526">
        <w:rPr>
          <w:strike/>
        </w:rPr>
        <w:lastRenderedPageBreak/>
        <w:t>FICAM provides the framework for understanding how identity, credential, and access management should operate across agencies, departments, mission partners, and federal information systems.</w:t>
      </w:r>
    </w:p>
    <w:p w14:paraId="58F4FDDB" w14:textId="77777777" w:rsidR="00895654" w:rsidRPr="008C2526" w:rsidRDefault="00895654" w:rsidP="00895654">
      <w:pPr>
        <w:pStyle w:val="ListParagraph"/>
        <w:ind w:left="375"/>
        <w:rPr>
          <w:strike/>
        </w:rPr>
      </w:pPr>
      <w:r w:rsidRPr="008C2526">
        <w:rPr>
          <w:strike/>
        </w:rPr>
        <w:t>FICAM is a core governance component because identity decisions must be governed across the full identity lifecycle. A person or entity is established. A credential is issued. Access is requested. Access is approved and granted. Authentication occurs. Authorization is enforced. Activity is logged. Access is reviewed. Credentials are renewed or revoked. Accounts are modified, suspended, disabled, or removed. Federation relationships are established and maintained. Assurance requirements are evaluated. Mission needs are balanced against risk factors.</w:t>
      </w:r>
    </w:p>
    <w:p w14:paraId="49BB960C" w14:textId="77777777" w:rsidR="00895654" w:rsidRPr="008C2526" w:rsidRDefault="00895654" w:rsidP="00895654">
      <w:pPr>
        <w:pStyle w:val="ListParagraph"/>
        <w:ind w:left="375"/>
        <w:rPr>
          <w:strike/>
        </w:rPr>
      </w:pPr>
    </w:p>
    <w:p w14:paraId="3C781BE2" w14:textId="77777777" w:rsidR="00895654" w:rsidRPr="008C2526" w:rsidRDefault="00895654" w:rsidP="00895654">
      <w:pPr>
        <w:pStyle w:val="ListParagraph"/>
        <w:ind w:left="375"/>
        <w:rPr>
          <w:strike/>
        </w:rPr>
      </w:pPr>
      <w:r w:rsidRPr="008C2526">
        <w:rPr>
          <w:strike/>
        </w:rPr>
        <w:t>Without governance, identity becomes an unmanaged growth. Accounts accumulate. Privileges expand and no one knows why. Service accounts remain after projects end. Contractors retain access after Command departure. Temporary exceptions become the norm and become permanent. Federation relationships remain undocumented. Certificate templates drift. Access reviews become checkbox exercises. Privileged roles are inherited rather than justified and reviewed before inheritance application.</w:t>
      </w:r>
    </w:p>
    <w:p w14:paraId="66D2788D" w14:textId="77777777" w:rsidR="00895654" w:rsidRPr="008C2526" w:rsidRDefault="00895654" w:rsidP="00895654">
      <w:pPr>
        <w:pStyle w:val="ListParagraph"/>
        <w:ind w:left="375"/>
        <w:rPr>
          <w:strike/>
        </w:rPr>
      </w:pPr>
    </w:p>
    <w:p w14:paraId="3367B60E" w14:textId="77777777" w:rsidR="00895654" w:rsidRPr="008C2526" w:rsidRDefault="00895654" w:rsidP="00895654">
      <w:pPr>
        <w:pStyle w:val="ListParagraph"/>
        <w:ind w:left="375"/>
        <w:rPr>
          <w:strike/>
        </w:rPr>
      </w:pPr>
      <w:r w:rsidRPr="008C2526">
        <w:rPr>
          <w:strike/>
        </w:rPr>
        <w:t>FICAM helps frame identity as a lifecycle problem. It asks whether identities are properly established, whether credentials are trustworthy, whether access is appropriate, whether federation relationships are governed, whether authentication assurance is sufficient enough, whether authorization decisions are valid, whether activities are auditable, and whether mission risk is understood.</w:t>
      </w:r>
    </w:p>
    <w:p w14:paraId="2CC00217" w14:textId="77777777" w:rsidR="00895654" w:rsidRPr="008C2526" w:rsidRDefault="00895654" w:rsidP="00895654">
      <w:pPr>
        <w:pStyle w:val="ListParagraph"/>
        <w:ind w:left="375"/>
        <w:rPr>
          <w:strike/>
        </w:rPr>
      </w:pPr>
    </w:p>
    <w:p w14:paraId="5D1CFF60" w14:textId="77777777" w:rsidR="00895654" w:rsidRPr="008C2526" w:rsidRDefault="00895654" w:rsidP="00895654">
      <w:pPr>
        <w:pStyle w:val="ListParagraph"/>
        <w:ind w:left="375"/>
        <w:rPr>
          <w:strike/>
        </w:rPr>
      </w:pPr>
      <w:r w:rsidRPr="008C2526">
        <w:rPr>
          <w:strike/>
        </w:rPr>
        <w:t>This book treats FICAM as a recurring analytical lens rather than a single chapter topic. Chapter 2 introduces it directly, but the concept continues throughout the remainder of the book. When we discuss Active Directory architecture, we ask how the architecture supports identity governance. When we discuss hardening, we ask whether controls enforce credential and access governance. When we discuss attacks, we ask which governance failure enabled the attack. When we discuss detection, we ask whether identity activity is visible and accountable. When we discuss recovery, we ask how trust is restored across the identity lifecycle.</w:t>
      </w:r>
    </w:p>
    <w:p w14:paraId="3C7DE99B" w14:textId="77777777" w:rsidR="00895654" w:rsidRPr="008C2526" w:rsidRDefault="00895654" w:rsidP="00895654">
      <w:pPr>
        <w:pStyle w:val="ListParagraph"/>
        <w:ind w:left="375"/>
        <w:rPr>
          <w:strike/>
        </w:rPr>
      </w:pPr>
    </w:p>
    <w:p w14:paraId="4577B015" w14:textId="77777777" w:rsidR="00895654" w:rsidRPr="008C2526" w:rsidRDefault="00895654" w:rsidP="00895654">
      <w:pPr>
        <w:pStyle w:val="ListParagraph"/>
        <w:ind w:left="375"/>
        <w:rPr>
          <w:strike/>
        </w:rPr>
      </w:pPr>
      <w:r w:rsidRPr="008C2526">
        <w:rPr>
          <w:strike/>
        </w:rPr>
        <w:t>FICAM gives the reader a methodology for connecting technical identity risk to governance, assurance, authorization, accountability, and mission impact.</w:t>
      </w:r>
    </w:p>
    <w:p w14:paraId="41E68FDE" w14:textId="77777777" w:rsidR="002F0BA4" w:rsidRDefault="002F0BA4" w:rsidP="002F0BA4">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2F0BA4" w14:paraId="09D6BC7B" w14:textId="77777777">
        <w:tc>
          <w:tcPr>
            <w:tcW w:w="3040" w:type="dxa"/>
            <w:shd w:val="clear" w:color="auto" w:fill="000000" w:themeFill="text1"/>
          </w:tcPr>
          <w:p w14:paraId="452A1D07" w14:textId="77777777" w:rsidR="002F0BA4" w:rsidRPr="002F0BA4" w:rsidRDefault="002F0BA4">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7BA87D2A" w14:textId="77777777" w:rsidR="002F0BA4" w:rsidRPr="002F0BA4" w:rsidRDefault="002F0BA4">
            <w:pPr>
              <w:pStyle w:val="ListParagraph"/>
              <w:ind w:left="375"/>
              <w:rPr>
                <w:b/>
                <w:bCs/>
                <w:sz w:val="28"/>
                <w:szCs w:val="28"/>
              </w:rPr>
            </w:pPr>
          </w:p>
        </w:tc>
      </w:tr>
      <w:tr w:rsidR="002F0BA4" w14:paraId="30CBC1EC" w14:textId="77777777">
        <w:tc>
          <w:tcPr>
            <w:tcW w:w="8975" w:type="dxa"/>
            <w:gridSpan w:val="2"/>
          </w:tcPr>
          <w:p w14:paraId="0E0976DB" w14:textId="77777777" w:rsidR="002F0BA4" w:rsidRDefault="002F0BA4">
            <w:pPr>
              <w:pStyle w:val="ListParagraph"/>
              <w:ind w:left="375"/>
            </w:pPr>
          </w:p>
          <w:p w14:paraId="60F42C2A" w14:textId="77777777" w:rsidR="002F0BA4" w:rsidRPr="00B428C9" w:rsidRDefault="002F0BA4" w:rsidP="002F0BA4">
            <w:pPr>
              <w:pStyle w:val="ListParagraph"/>
              <w:spacing w:after="160" w:line="278" w:lineRule="auto"/>
              <w:ind w:left="375"/>
              <w:rPr>
                <w:i/>
                <w:iCs/>
              </w:rPr>
            </w:pPr>
            <w:r w:rsidRPr="00B428C9">
              <w:rPr>
                <w:i/>
                <w:iCs/>
              </w:rPr>
              <w:t>FICAM is frequently misunderstood as a compliance checkbox or a set of policy documents. It is neither. IFCAM is an operational governance framework that, when implemented correctly, forces organizations to answer hard questions about identity lifecycle management. In DoD and federal contexts, FICAM aligns with the DoD Enterprise Identity Services (EIS) strategy and the broader Digital Modernization Strategy. For the practitioner reading this book, FICAM should not be viewed as bureaucratic overhead - it should be viewed as the governance scaffolding that makes technical identity controls defensible during an audit, an inspection, or (worst case) a post-compromise investigation. The Information Systems Security Manager (ISSM) who can demonstrate FICAM-aligned identity governance has a stronger position before an AO than the ISSM who has technical controls but does not know the exact reasons why they're in place, cannot explain how they function or how and why they connect, ultimately failing to explain the governance rationale behind them.</w:t>
            </w:r>
          </w:p>
          <w:p w14:paraId="470F4B62" w14:textId="77777777" w:rsidR="002F0BA4" w:rsidRPr="00895654" w:rsidRDefault="002F0BA4">
            <w:pPr>
              <w:pStyle w:val="ListParagraph"/>
              <w:ind w:left="375"/>
            </w:pPr>
          </w:p>
        </w:tc>
      </w:tr>
    </w:tbl>
    <w:p w14:paraId="13DB53FA" w14:textId="77777777" w:rsidR="002F0BA4" w:rsidRPr="00895654" w:rsidRDefault="002F0BA4" w:rsidP="002F0BA4"/>
    <w:p w14:paraId="5EA8A581" w14:textId="77777777" w:rsidR="00895654" w:rsidRPr="002F0BA4" w:rsidRDefault="00895654" w:rsidP="002F0BA4">
      <w:pPr>
        <w:pStyle w:val="Heading2"/>
        <w:rPr>
          <w:b/>
          <w:bCs/>
        </w:rPr>
      </w:pPr>
      <w:r w:rsidRPr="002F0BA4">
        <w:rPr>
          <w:b/>
          <w:bCs/>
        </w:rPr>
        <w:t>1.6 Zero Trust and the End of Implicit Trust</w:t>
      </w:r>
    </w:p>
    <w:p w14:paraId="06E22A45" w14:textId="77777777" w:rsidR="00895654" w:rsidRPr="000E6D1E" w:rsidRDefault="00895654" w:rsidP="00895654">
      <w:pPr>
        <w:pStyle w:val="ListParagraph"/>
        <w:ind w:left="375"/>
        <w:rPr>
          <w:strike/>
        </w:rPr>
      </w:pPr>
      <w:r w:rsidRPr="000E6D1E">
        <w:rPr>
          <w:strike/>
        </w:rPr>
        <w:t>Zero Trust is often misunderstood as a product, a network architecture, or a marketing term. In identity security, its meaning is more direct: do not assume trust simply because an identity authenticated once, originated from an internal network, used a domain-joined device, or belongs to a familiar group.</w:t>
      </w:r>
    </w:p>
    <w:p w14:paraId="2D7C5BD4" w14:textId="77777777" w:rsidR="00895654" w:rsidRPr="000E6D1E" w:rsidRDefault="00895654" w:rsidP="00895654">
      <w:pPr>
        <w:pStyle w:val="ListParagraph"/>
        <w:ind w:left="375"/>
        <w:rPr>
          <w:strike/>
        </w:rPr>
      </w:pPr>
    </w:p>
    <w:p w14:paraId="16DBA7CA" w14:textId="77777777" w:rsidR="00895654" w:rsidRPr="000E6D1E" w:rsidRDefault="00895654" w:rsidP="00895654">
      <w:pPr>
        <w:pStyle w:val="ListParagraph"/>
        <w:ind w:left="375"/>
        <w:rPr>
          <w:strike/>
        </w:rPr>
      </w:pPr>
      <w:r w:rsidRPr="000E6D1E">
        <w:rPr>
          <w:strike/>
        </w:rPr>
        <w:t>Zero Trust requires explicit verification. It requires the principle of least privilege. It requires continuous evaluation. It requires context. It requires telemetry. It requires the ability to make access decisions based on identity, device, behavior, risk, privilege, resource sensitivity, and mission context.</w:t>
      </w:r>
    </w:p>
    <w:p w14:paraId="03C0A6B6" w14:textId="77777777" w:rsidR="00895654" w:rsidRPr="000E6D1E" w:rsidRDefault="00895654" w:rsidP="00895654">
      <w:pPr>
        <w:pStyle w:val="ListParagraph"/>
        <w:ind w:left="375"/>
        <w:rPr>
          <w:strike/>
        </w:rPr>
      </w:pPr>
    </w:p>
    <w:p w14:paraId="10C83BAF" w14:textId="3C75A8EC" w:rsidR="00895654" w:rsidRPr="000E6D1E" w:rsidRDefault="00895654" w:rsidP="00895654">
      <w:pPr>
        <w:pStyle w:val="ListParagraph"/>
        <w:ind w:left="375"/>
        <w:rPr>
          <w:strike/>
        </w:rPr>
      </w:pPr>
      <w:r w:rsidRPr="000E6D1E">
        <w:rPr>
          <w:strike/>
        </w:rPr>
        <w:t xml:space="preserve">Identity is central to Zero Trust because access decisions begin with the question of who or what is requesting </w:t>
      </w:r>
      <w:r w:rsidR="002F0BA4" w:rsidRPr="000E6D1E">
        <w:rPr>
          <w:strike/>
        </w:rPr>
        <w:t>access</w:t>
      </w:r>
      <w:r w:rsidRPr="000E6D1E">
        <w:rPr>
          <w:strike/>
        </w:rPr>
        <w:t>. But Zero Trust does not stop at authentication. A valid username and password are not sufficient. A valid token may not be sufficient. A familiar device may not be sufficient. A privileged account may actually increase risk and attack surface rather than reduce it.</w:t>
      </w:r>
    </w:p>
    <w:p w14:paraId="6CA65873" w14:textId="77777777" w:rsidR="00895654" w:rsidRPr="000E6D1E" w:rsidRDefault="00895654" w:rsidP="00895654">
      <w:pPr>
        <w:pStyle w:val="ListParagraph"/>
        <w:ind w:left="375"/>
        <w:rPr>
          <w:strike/>
        </w:rPr>
      </w:pPr>
    </w:p>
    <w:p w14:paraId="449C369A" w14:textId="77777777" w:rsidR="00895654" w:rsidRPr="000E6D1E" w:rsidRDefault="00895654" w:rsidP="00895654">
      <w:pPr>
        <w:pStyle w:val="ListParagraph"/>
        <w:ind w:left="375"/>
        <w:rPr>
          <w:strike/>
        </w:rPr>
      </w:pPr>
      <w:r w:rsidRPr="000E6D1E">
        <w:rPr>
          <w:strike/>
        </w:rPr>
        <w:t>A pure Zero Trust-based approach asks harder questions.</w:t>
      </w:r>
    </w:p>
    <w:p w14:paraId="37E7917B" w14:textId="77777777" w:rsidR="00895654" w:rsidRPr="000E6D1E" w:rsidRDefault="00895654" w:rsidP="00895654">
      <w:pPr>
        <w:pStyle w:val="ListParagraph"/>
        <w:ind w:left="375"/>
        <w:rPr>
          <w:strike/>
        </w:rPr>
      </w:pPr>
    </w:p>
    <w:p w14:paraId="49C4E5DD" w14:textId="77777777" w:rsidR="00895654" w:rsidRPr="000E6D1E" w:rsidRDefault="00895654" w:rsidP="00895654">
      <w:pPr>
        <w:pStyle w:val="ListParagraph"/>
        <w:ind w:left="375"/>
        <w:rPr>
          <w:strike/>
        </w:rPr>
      </w:pPr>
      <w:r w:rsidRPr="000E6D1E">
        <w:rPr>
          <w:strike/>
        </w:rPr>
        <w:lastRenderedPageBreak/>
        <w:t>Is this identity still valid? Is the credential strong enough. Is the user behaving normally? Is the device managed and compliant? Is the requested action appropriate? Are the assigned privileges necessary for the task? Is the session risky? Has the account recently changed? Is the access path unusual? Has the identity been involved in suspicious activities? Should access be allowed, challenged, limited, monitored, or terminated?</w:t>
      </w:r>
    </w:p>
    <w:p w14:paraId="21B32262" w14:textId="77777777" w:rsidR="00895654" w:rsidRPr="000E6D1E" w:rsidRDefault="00895654" w:rsidP="00895654">
      <w:pPr>
        <w:pStyle w:val="ListParagraph"/>
        <w:ind w:left="375"/>
        <w:rPr>
          <w:strike/>
        </w:rPr>
      </w:pPr>
    </w:p>
    <w:p w14:paraId="703ACDEF" w14:textId="2E6DEDCE" w:rsidR="00895654" w:rsidRPr="000E6D1E" w:rsidRDefault="00895654" w:rsidP="00895654">
      <w:pPr>
        <w:pStyle w:val="ListParagraph"/>
        <w:ind w:left="375"/>
        <w:rPr>
          <w:strike/>
        </w:rPr>
      </w:pPr>
      <w:r w:rsidRPr="000E6D1E">
        <w:rPr>
          <w:strike/>
        </w:rPr>
        <w:t>Questions like those truly matter because adversaries often rely on implicit trust as their way in the front door. They use valid credentials. They reuse tokens. They move through trusted protocols. They abuse service accounts. They exploit excessive privileges and misconfigurations. They often "live-off-the-land" by abusing administrative tools that</w:t>
      </w:r>
      <w:r w:rsidR="002F0BA4" w:rsidRPr="000E6D1E">
        <w:rPr>
          <w:strike/>
        </w:rPr>
        <w:t xml:space="preserve"> are</w:t>
      </w:r>
      <w:r w:rsidRPr="000E6D1E">
        <w:rPr>
          <w:strike/>
        </w:rPr>
        <w:t xml:space="preserve"> native to operating system administrative features and enhancements. They rely on the environment treating them as one of their own - legitimate.</w:t>
      </w:r>
    </w:p>
    <w:p w14:paraId="1AFB3CD7" w14:textId="77777777" w:rsidR="00895654" w:rsidRPr="000E6D1E" w:rsidRDefault="00895654" w:rsidP="00895654">
      <w:pPr>
        <w:pStyle w:val="ListParagraph"/>
        <w:ind w:left="375"/>
        <w:rPr>
          <w:strike/>
        </w:rPr>
      </w:pPr>
    </w:p>
    <w:p w14:paraId="3359D70D" w14:textId="77777777" w:rsidR="00895654" w:rsidRPr="000E6D1E" w:rsidRDefault="00895654" w:rsidP="00895654">
      <w:pPr>
        <w:pStyle w:val="ListParagraph"/>
        <w:ind w:left="375"/>
        <w:rPr>
          <w:strike/>
        </w:rPr>
      </w:pPr>
      <w:r w:rsidRPr="000E6D1E">
        <w:rPr>
          <w:strike/>
        </w:rPr>
        <w:t>Zero Trust does not eliminate identity attacks, but it changes the defensive posture greatly. It forces the enterprise to continuously validate trust rather than grant it permanently blindly.</w:t>
      </w:r>
    </w:p>
    <w:p w14:paraId="63F76A2B" w14:textId="77777777" w:rsidR="002F0BA4" w:rsidRDefault="002F0BA4" w:rsidP="00895654">
      <w:pPr>
        <w:pStyle w:val="ListParagraph"/>
        <w:ind w:left="375"/>
      </w:pPr>
    </w:p>
    <w:p w14:paraId="66881CA0" w14:textId="77777777" w:rsidR="002F0BA4" w:rsidRDefault="002F0BA4" w:rsidP="002F0BA4">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2F0BA4" w14:paraId="2AA59E66" w14:textId="77777777">
        <w:tc>
          <w:tcPr>
            <w:tcW w:w="3040" w:type="dxa"/>
            <w:shd w:val="clear" w:color="auto" w:fill="000000" w:themeFill="text1"/>
          </w:tcPr>
          <w:p w14:paraId="0EBF18EB" w14:textId="77777777" w:rsidR="002F0BA4" w:rsidRPr="002F0BA4" w:rsidRDefault="002F0BA4">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542BAD56" w14:textId="77777777" w:rsidR="002F0BA4" w:rsidRPr="002F0BA4" w:rsidRDefault="002F0BA4">
            <w:pPr>
              <w:pStyle w:val="ListParagraph"/>
              <w:ind w:left="375"/>
              <w:rPr>
                <w:b/>
                <w:bCs/>
                <w:sz w:val="28"/>
                <w:szCs w:val="28"/>
              </w:rPr>
            </w:pPr>
          </w:p>
        </w:tc>
      </w:tr>
      <w:tr w:rsidR="002F0BA4" w14:paraId="35C3AACD" w14:textId="77777777">
        <w:tc>
          <w:tcPr>
            <w:tcW w:w="8975" w:type="dxa"/>
            <w:gridSpan w:val="2"/>
          </w:tcPr>
          <w:p w14:paraId="2EBA86F2" w14:textId="77777777" w:rsidR="002F0BA4" w:rsidRDefault="002F0BA4">
            <w:pPr>
              <w:pStyle w:val="ListParagraph"/>
              <w:ind w:left="375"/>
            </w:pPr>
          </w:p>
          <w:p w14:paraId="6621F297" w14:textId="77777777" w:rsidR="002F0BA4" w:rsidRPr="00B428C9" w:rsidRDefault="002F0BA4" w:rsidP="002F0BA4">
            <w:pPr>
              <w:pStyle w:val="ListParagraph"/>
              <w:spacing w:after="160" w:line="278" w:lineRule="auto"/>
              <w:ind w:left="375"/>
              <w:rPr>
                <w:i/>
                <w:iCs/>
              </w:rPr>
            </w:pPr>
            <w:r w:rsidRPr="00B428C9">
              <w:rPr>
                <w:i/>
                <w:iCs/>
              </w:rPr>
              <w:t>The DoD Zero Trust Strategy (released 2022) and the subsequent DoD Zero Trust Capability Execution Roadmap establish a target state where identity is the primary control plane. For security practitioners involved in federal business, this is not aspirational - it is directive. The seven DoD Zero Trust pillars (User, Device, Application/Workload, Data, Network/Environment, Automation/Orchestration, and Visibility/Analytics) all converge on identity. The "User" pillar is explicitly about identity, but the other six pillars generate the context that informs identity decisions. A Conditional Access policy that evaluates device compliance (Device pillar), application sensitivity (Application/Workload pillar) and data classification (Data pillar) before issuing a token is Zero Trust in practice. The defender who implements Zero Trust as merely "microsegmentation" or "VPN replacement" has missed the point entirely. Zero Trust is an identity-first architecture, and Active Directory (or its hybrid/cloud successors) sits at the center of that architecture in most federal environments.</w:t>
            </w:r>
          </w:p>
          <w:p w14:paraId="260F5885" w14:textId="77777777" w:rsidR="002F0BA4" w:rsidRPr="00895654" w:rsidRDefault="002F0BA4">
            <w:pPr>
              <w:pStyle w:val="ListParagraph"/>
              <w:ind w:left="375"/>
            </w:pPr>
          </w:p>
        </w:tc>
      </w:tr>
    </w:tbl>
    <w:p w14:paraId="2E7C5510" w14:textId="77777777" w:rsidR="002F0BA4" w:rsidRPr="00895654" w:rsidRDefault="002F0BA4" w:rsidP="002F0BA4"/>
    <w:p w14:paraId="2E481AA7" w14:textId="77777777" w:rsidR="00895654" w:rsidRPr="002F0BA4" w:rsidRDefault="00895654" w:rsidP="002F0BA4">
      <w:pPr>
        <w:pStyle w:val="Heading2"/>
        <w:rPr>
          <w:b/>
          <w:bCs/>
        </w:rPr>
      </w:pPr>
      <w:r w:rsidRPr="002F0BA4">
        <w:rPr>
          <w:b/>
          <w:bCs/>
        </w:rPr>
        <w:lastRenderedPageBreak/>
        <w:t>1.7 The Attacker's View of Identity</w:t>
      </w:r>
    </w:p>
    <w:p w14:paraId="1F3346AC" w14:textId="77777777" w:rsidR="00895654" w:rsidRPr="000E6D1E" w:rsidRDefault="00895654" w:rsidP="00895654">
      <w:pPr>
        <w:pStyle w:val="ListParagraph"/>
        <w:ind w:left="375"/>
        <w:rPr>
          <w:strike/>
        </w:rPr>
      </w:pPr>
      <w:r w:rsidRPr="000E6D1E">
        <w:rPr>
          <w:strike/>
        </w:rPr>
        <w:t>A defender cannot adequately protect identity without first understanding how adversaries think.</w:t>
      </w:r>
    </w:p>
    <w:p w14:paraId="0D2AEB56" w14:textId="77777777" w:rsidR="00895654" w:rsidRPr="000E6D1E" w:rsidRDefault="00895654" w:rsidP="00895654">
      <w:pPr>
        <w:pStyle w:val="ListParagraph"/>
        <w:ind w:left="375"/>
        <w:rPr>
          <w:strike/>
        </w:rPr>
      </w:pPr>
    </w:p>
    <w:p w14:paraId="4292F438" w14:textId="77777777" w:rsidR="00895654" w:rsidRPr="000E6D1E" w:rsidRDefault="00895654" w:rsidP="00895654">
      <w:pPr>
        <w:pStyle w:val="ListParagraph"/>
        <w:ind w:left="375"/>
        <w:rPr>
          <w:strike/>
        </w:rPr>
      </w:pPr>
      <w:r w:rsidRPr="000E6D1E">
        <w:rPr>
          <w:strike/>
        </w:rPr>
        <w:t>From the attacker's perspective, identity is attractive because it provides legitimacy. Malware may be detected. Exploit traffic may be blocked. Suspicious binaries may be quarantined. But a valid login by a real account may appear normal unless the defender understands the context first.</w:t>
      </w:r>
    </w:p>
    <w:p w14:paraId="1AAFE81B" w14:textId="77777777" w:rsidR="00895654" w:rsidRPr="000E6D1E" w:rsidRDefault="00895654" w:rsidP="00895654">
      <w:pPr>
        <w:pStyle w:val="ListParagraph"/>
        <w:ind w:left="375"/>
        <w:rPr>
          <w:strike/>
        </w:rPr>
      </w:pPr>
    </w:p>
    <w:p w14:paraId="69680C87" w14:textId="77777777" w:rsidR="00895654" w:rsidRPr="000E6D1E" w:rsidRDefault="00895654" w:rsidP="00895654">
      <w:pPr>
        <w:pStyle w:val="ListParagraph"/>
        <w:ind w:left="375"/>
        <w:rPr>
          <w:strike/>
        </w:rPr>
      </w:pPr>
      <w:r w:rsidRPr="000E6D1E">
        <w:rPr>
          <w:strike/>
        </w:rPr>
        <w:t>The attacker asks practical questions.</w:t>
      </w:r>
    </w:p>
    <w:p w14:paraId="57B58423" w14:textId="77777777" w:rsidR="00895654" w:rsidRPr="000E6D1E" w:rsidRDefault="00895654" w:rsidP="00895654">
      <w:pPr>
        <w:pStyle w:val="ListParagraph"/>
        <w:ind w:left="375"/>
        <w:rPr>
          <w:strike/>
        </w:rPr>
      </w:pPr>
    </w:p>
    <w:p w14:paraId="699B1E89" w14:textId="77777777" w:rsidR="00895654" w:rsidRPr="000E6D1E" w:rsidRDefault="00895654" w:rsidP="00895654">
      <w:pPr>
        <w:pStyle w:val="ListParagraph"/>
        <w:ind w:left="375"/>
        <w:rPr>
          <w:strike/>
        </w:rPr>
      </w:pPr>
      <w:r w:rsidRPr="000E6D1E">
        <w:rPr>
          <w:strike/>
        </w:rPr>
        <w:t>Who works here? What is their email format? What remote access portals exist? Are there exposed federation endpoints? What cloud tenant is in use? Are credentials leaked? Which users are privileged? Which service accounts have Service Principal Names (SPNs)? Which accounts lack Kerberos pre-authentication? Which groups are nested? Which certificate templates allow authentication? Which systems allow remote administrative access? Which trusts cross domain or forest boundaries? Which credentials can be reused? Which alerts are likely to fire? Which activity blends into normal operations?</w:t>
      </w:r>
    </w:p>
    <w:p w14:paraId="7EEF5637" w14:textId="77777777" w:rsidR="00895654" w:rsidRPr="000E6D1E" w:rsidRDefault="00895654" w:rsidP="00895654">
      <w:pPr>
        <w:pStyle w:val="ListParagraph"/>
        <w:ind w:left="375"/>
        <w:rPr>
          <w:strike/>
        </w:rPr>
      </w:pPr>
    </w:p>
    <w:p w14:paraId="3ECB8420" w14:textId="77777777" w:rsidR="00895654" w:rsidRPr="000E6D1E" w:rsidRDefault="00895654" w:rsidP="00895654">
      <w:pPr>
        <w:pStyle w:val="ListParagraph"/>
        <w:ind w:left="375"/>
        <w:rPr>
          <w:strike/>
        </w:rPr>
      </w:pPr>
      <w:r w:rsidRPr="000E6D1E">
        <w:rPr>
          <w:strike/>
        </w:rPr>
        <w:t>This thinking drives the identity attack lifecycle.</w:t>
      </w:r>
    </w:p>
    <w:p w14:paraId="20989B1D" w14:textId="77777777" w:rsidR="00895654" w:rsidRPr="000E6D1E" w:rsidRDefault="00895654" w:rsidP="00895654">
      <w:pPr>
        <w:pStyle w:val="ListParagraph"/>
        <w:ind w:left="375"/>
        <w:rPr>
          <w:strike/>
        </w:rPr>
      </w:pPr>
    </w:p>
    <w:p w14:paraId="1983790F" w14:textId="77777777" w:rsidR="00895654" w:rsidRPr="000E6D1E" w:rsidRDefault="00895654" w:rsidP="00895654">
      <w:pPr>
        <w:pStyle w:val="ListParagraph"/>
        <w:ind w:left="375"/>
        <w:rPr>
          <w:strike/>
        </w:rPr>
      </w:pPr>
      <w:r w:rsidRPr="000E6D1E">
        <w:rPr>
          <w:strike/>
        </w:rPr>
        <w:t xml:space="preserve">Passive reconnaissance reveals public identity exposure. Active enumeration </w:t>
      </w:r>
      <w:proofErr w:type="gramStart"/>
      <w:r w:rsidRPr="000E6D1E">
        <w:rPr>
          <w:strike/>
        </w:rPr>
        <w:t>maps</w:t>
      </w:r>
      <w:proofErr w:type="gramEnd"/>
      <w:r w:rsidRPr="000E6D1E">
        <w:rPr>
          <w:strike/>
        </w:rPr>
        <w:t xml:space="preserve"> internal identity relationships. Initial access attempts to obtain the first trusted foothold. Credential acquisition collects reusable identity material. Privilege escalation turns access into authority. Lateral movement uses that authority across systems and trust boundaries. Persistence preserves access. Domain dominance compromises the entire identity </w:t>
      </w:r>
      <w:proofErr w:type="gramStart"/>
      <w:r w:rsidRPr="000E6D1E">
        <w:rPr>
          <w:strike/>
        </w:rPr>
        <w:t>control</w:t>
      </w:r>
      <w:proofErr w:type="gramEnd"/>
      <w:r w:rsidRPr="000E6D1E">
        <w:rPr>
          <w:strike/>
        </w:rPr>
        <w:t xml:space="preserve"> plane itself.</w:t>
      </w:r>
    </w:p>
    <w:p w14:paraId="63C7FFE6" w14:textId="77777777" w:rsidR="00895654" w:rsidRPr="000E6D1E" w:rsidRDefault="00895654" w:rsidP="00895654">
      <w:pPr>
        <w:pStyle w:val="ListParagraph"/>
        <w:ind w:left="375"/>
        <w:rPr>
          <w:strike/>
        </w:rPr>
      </w:pPr>
    </w:p>
    <w:p w14:paraId="0AB11764" w14:textId="77777777" w:rsidR="00895654" w:rsidRPr="000E6D1E" w:rsidRDefault="00895654" w:rsidP="00895654">
      <w:pPr>
        <w:pStyle w:val="ListParagraph"/>
        <w:ind w:left="375"/>
        <w:rPr>
          <w:strike/>
        </w:rPr>
      </w:pPr>
      <w:r w:rsidRPr="000E6D1E">
        <w:rPr>
          <w:strike/>
        </w:rPr>
        <w:t>Every phase depends on identity in some way, shape, or form.</w:t>
      </w:r>
    </w:p>
    <w:p w14:paraId="46DAFBF8" w14:textId="77777777" w:rsidR="00895654" w:rsidRPr="000E6D1E" w:rsidRDefault="00895654" w:rsidP="00895654">
      <w:pPr>
        <w:pStyle w:val="ListParagraph"/>
        <w:ind w:left="375"/>
        <w:rPr>
          <w:strike/>
        </w:rPr>
      </w:pPr>
    </w:p>
    <w:p w14:paraId="5A012C1D" w14:textId="3E02B0CA" w:rsidR="00895654" w:rsidRPr="000E6D1E" w:rsidRDefault="00895654" w:rsidP="00895654">
      <w:pPr>
        <w:pStyle w:val="ListParagraph"/>
        <w:ind w:left="375"/>
        <w:rPr>
          <w:strike/>
        </w:rPr>
      </w:pPr>
      <w:r w:rsidRPr="000E6D1E">
        <w:rPr>
          <w:strike/>
        </w:rPr>
        <w:t xml:space="preserve">The defender's goal is not to memorize attacks as isolated techniques. The defender's goal is to understand the logic behind them. If an attacker wants credentials, the defender should know where credentials live. If an attacker wants privilege, the defender should know how privilege is delegated. If an attacker wants lateral movement, the defender should know which identities can move. If an attacker wants </w:t>
      </w:r>
      <w:r w:rsidRPr="000E6D1E">
        <w:rPr>
          <w:strike/>
        </w:rPr>
        <w:lastRenderedPageBreak/>
        <w:t>persistence, the defender should know where identity trust can be quietly, covertly, and stealthily modified.</w:t>
      </w:r>
    </w:p>
    <w:p w14:paraId="5B93F8D1" w14:textId="77777777" w:rsidR="00895654" w:rsidRPr="000E6D1E" w:rsidRDefault="00895654" w:rsidP="00895654">
      <w:pPr>
        <w:pStyle w:val="ListParagraph"/>
        <w:ind w:left="375"/>
        <w:rPr>
          <w:strike/>
        </w:rPr>
      </w:pPr>
    </w:p>
    <w:p w14:paraId="05D0C7FD" w14:textId="61CA17AE" w:rsidR="00895654" w:rsidRPr="000E6D1E" w:rsidRDefault="00895654" w:rsidP="00895654">
      <w:pPr>
        <w:pStyle w:val="ListParagraph"/>
        <w:ind w:left="375"/>
        <w:rPr>
          <w:strike/>
        </w:rPr>
      </w:pPr>
      <w:r w:rsidRPr="000E6D1E">
        <w:rPr>
          <w:strike/>
        </w:rPr>
        <w:t>This is why offensive concepts appear throughout this book. They are not included to encourage unauthorized activities. They are included because defenders who do not understand attacker reasoning and tradecraft are forced to defend by checklist.</w:t>
      </w:r>
    </w:p>
    <w:p w14:paraId="0DB010C9" w14:textId="77777777" w:rsidR="002F0BA4" w:rsidRPr="000E6D1E" w:rsidRDefault="002F0BA4" w:rsidP="00895654">
      <w:pPr>
        <w:pStyle w:val="ListParagraph"/>
        <w:ind w:left="375"/>
        <w:rPr>
          <w:strike/>
        </w:rPr>
      </w:pPr>
    </w:p>
    <w:p w14:paraId="5EA97022" w14:textId="77777777" w:rsidR="002F0BA4" w:rsidRDefault="002F0BA4" w:rsidP="002F0BA4">
      <w:pPr>
        <w:pStyle w:val="ListParagraph"/>
        <w:ind w:left="375"/>
      </w:pPr>
    </w:p>
    <w:p w14:paraId="253FC136" w14:textId="77777777" w:rsidR="002F0BA4" w:rsidRDefault="002F0BA4" w:rsidP="002F0BA4">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2F0BA4" w14:paraId="16EE6281" w14:textId="77777777">
        <w:tc>
          <w:tcPr>
            <w:tcW w:w="3040" w:type="dxa"/>
            <w:shd w:val="clear" w:color="auto" w:fill="000000" w:themeFill="text1"/>
          </w:tcPr>
          <w:p w14:paraId="19E40DEF" w14:textId="77777777" w:rsidR="002F0BA4" w:rsidRPr="002F0BA4" w:rsidRDefault="002F0BA4">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5CF75114" w14:textId="77777777" w:rsidR="002F0BA4" w:rsidRPr="002F0BA4" w:rsidRDefault="002F0BA4">
            <w:pPr>
              <w:pStyle w:val="ListParagraph"/>
              <w:ind w:left="375"/>
              <w:rPr>
                <w:b/>
                <w:bCs/>
                <w:sz w:val="28"/>
                <w:szCs w:val="28"/>
              </w:rPr>
            </w:pPr>
          </w:p>
        </w:tc>
      </w:tr>
      <w:tr w:rsidR="002F0BA4" w14:paraId="600F4097" w14:textId="77777777">
        <w:tc>
          <w:tcPr>
            <w:tcW w:w="8975" w:type="dxa"/>
            <w:gridSpan w:val="2"/>
          </w:tcPr>
          <w:p w14:paraId="5245BA77" w14:textId="77777777" w:rsidR="002F0BA4" w:rsidRDefault="002F0BA4">
            <w:pPr>
              <w:pStyle w:val="ListParagraph"/>
              <w:ind w:left="375"/>
            </w:pPr>
          </w:p>
          <w:p w14:paraId="43D3447A" w14:textId="052E2C71" w:rsidR="002F0BA4" w:rsidRPr="00B428C9" w:rsidRDefault="002F0BA4" w:rsidP="002F0BA4">
            <w:pPr>
              <w:pStyle w:val="ListParagraph"/>
              <w:ind w:left="375"/>
              <w:rPr>
                <w:i/>
                <w:iCs/>
              </w:rPr>
            </w:pPr>
            <w:r w:rsidRPr="00B428C9">
              <w:rPr>
                <w:i/>
                <w:iCs/>
              </w:rPr>
              <w:t>The “defend by checklist” critique is worth expanding upon. In DoD and federal environments, compliance-driven security (Security Technical Implementation Guides (STIGs), Secure Content Automation Protocol (SCAP), Risk Management Framework (RMF) controls) is necessary but insufficient. An adversary with nation-state resources does not care whether your domain controllers are STIG-compliant if they can forge a Golden Ticket. The checklist tells you what controls should exist; tradecraft understanding tells you whether those controls work against a thinking adversary. This is why red team operations, Breach and Adversarial Simulation (BAS), MITRE ATT&amp;CK, and purple team exercises are increasingly mandated in federal environments – they force the defender to move beyond compliance and into operational validation. The defender who knows why Kerberoasting works (Service Principal Names (SPNs) + weak service account passwords + no monitoring) can design controls that can outright stop it, rather than just checking a box that says, “service account passwords are complex.”</w:t>
            </w:r>
          </w:p>
          <w:p w14:paraId="5DD56EF9" w14:textId="77777777" w:rsidR="002F0BA4" w:rsidRPr="00895654" w:rsidRDefault="002F0BA4">
            <w:pPr>
              <w:pStyle w:val="ListParagraph"/>
              <w:ind w:left="375"/>
            </w:pPr>
          </w:p>
        </w:tc>
      </w:tr>
    </w:tbl>
    <w:p w14:paraId="442DBD8B" w14:textId="77777777" w:rsidR="002F0BA4" w:rsidRPr="00895654" w:rsidRDefault="002F0BA4" w:rsidP="002F0BA4"/>
    <w:p w14:paraId="7F014A5D" w14:textId="33876B66" w:rsidR="00895654" w:rsidRPr="002F0BA4" w:rsidRDefault="00895654" w:rsidP="002F0BA4">
      <w:pPr>
        <w:pStyle w:val="Heading2"/>
        <w:rPr>
          <w:b/>
          <w:bCs/>
        </w:rPr>
      </w:pPr>
      <w:r w:rsidRPr="002F0BA4">
        <w:rPr>
          <w:b/>
          <w:bCs/>
        </w:rPr>
        <w:t>1.8 The Defender’s View of Identity</w:t>
      </w:r>
    </w:p>
    <w:p w14:paraId="654FA52A" w14:textId="576B8CB1" w:rsidR="00895654" w:rsidRPr="000E6D1E" w:rsidRDefault="00895654" w:rsidP="00895654">
      <w:pPr>
        <w:pStyle w:val="ListParagraph"/>
        <w:ind w:left="375"/>
        <w:rPr>
          <w:strike/>
        </w:rPr>
      </w:pPr>
      <w:r w:rsidRPr="000E6D1E">
        <w:rPr>
          <w:strike/>
        </w:rPr>
        <w:t>The defender’s view must be broader than the attacker’s view. The attacker only needs to succeed by using one path. The defender must not only defend a myriad of known and unknown attack pathways but must also understand the entire system when doing so.</w:t>
      </w:r>
    </w:p>
    <w:p w14:paraId="712DC697" w14:textId="77777777" w:rsidR="00895654" w:rsidRPr="000E6D1E" w:rsidRDefault="00895654" w:rsidP="00895654">
      <w:pPr>
        <w:pStyle w:val="ListParagraph"/>
        <w:ind w:left="375"/>
        <w:rPr>
          <w:strike/>
        </w:rPr>
      </w:pPr>
    </w:p>
    <w:p w14:paraId="1F396FE9" w14:textId="7667AF11" w:rsidR="00895654" w:rsidRPr="000E6D1E" w:rsidRDefault="00895654" w:rsidP="00895654">
      <w:pPr>
        <w:pStyle w:val="ListParagraph"/>
        <w:ind w:left="375"/>
        <w:rPr>
          <w:strike/>
        </w:rPr>
      </w:pPr>
      <w:r w:rsidRPr="000E6D1E">
        <w:rPr>
          <w:strike/>
        </w:rPr>
        <w:t xml:space="preserve">A defender must know what identities exist, which credentials are valid, which systems issue trust, which accounts are privileged, which services depend on legacy authentication and New Technology Local Area Network (NTLM) fallback, which administrators cross security tiers, which certificates can authenticate, which federation pathways are active, which cloud Identity and Access Management (IAM) roles are excessive, which service accounts remain ownerless, which groups are </w:t>
      </w:r>
      <w:r w:rsidRPr="000E6D1E">
        <w:rPr>
          <w:strike/>
        </w:rPr>
        <w:lastRenderedPageBreak/>
        <w:t>nested and in what Organizational Units (OUs), which logs exist, which alerts matter, and which recovery steps are required if trust collapses from right out under you.</w:t>
      </w:r>
    </w:p>
    <w:p w14:paraId="5435B1C6" w14:textId="77777777" w:rsidR="00895654" w:rsidRPr="000E6D1E" w:rsidRDefault="00895654" w:rsidP="00895654">
      <w:pPr>
        <w:pStyle w:val="ListParagraph"/>
        <w:ind w:left="375"/>
        <w:rPr>
          <w:strike/>
        </w:rPr>
      </w:pPr>
    </w:p>
    <w:p w14:paraId="1B074E8B" w14:textId="640FD1A9" w:rsidR="00895654" w:rsidRPr="000E6D1E" w:rsidRDefault="00895654" w:rsidP="00895654">
      <w:pPr>
        <w:pStyle w:val="ListParagraph"/>
        <w:ind w:left="375"/>
        <w:rPr>
          <w:strike/>
        </w:rPr>
      </w:pPr>
      <w:r w:rsidRPr="000E6D1E">
        <w:rPr>
          <w:strike/>
        </w:rPr>
        <w:t>This is complex and difficult at best. From red teaming experience, in my 20 years, I’ve never once encountered an environment that was “clean.” First, absolute security will never exist as long as risk remains. Second, identity environments are rarely clean. They are inherited. They absorb acquisitions, reorganizations, cloud migrations, contractor transitions, emergency changes, legacy applications, mission exceptions, and temporary access that becomes permanent. Diagrams fall behind. Documentation drifts. Ownership becomes unclear and meaningless (until audit time). Teams change. Tools are deployed, are hardly understood, and are never operationalized for duty.</w:t>
      </w:r>
    </w:p>
    <w:p w14:paraId="531A5646" w14:textId="77777777" w:rsidR="00895654" w:rsidRPr="000E6D1E" w:rsidRDefault="00895654" w:rsidP="00895654">
      <w:pPr>
        <w:pStyle w:val="ListParagraph"/>
        <w:ind w:left="375"/>
        <w:rPr>
          <w:strike/>
        </w:rPr>
      </w:pPr>
    </w:p>
    <w:p w14:paraId="4548427F" w14:textId="5C220346" w:rsidR="00895654" w:rsidRPr="000E6D1E" w:rsidRDefault="00895654" w:rsidP="00895654">
      <w:pPr>
        <w:pStyle w:val="ListParagraph"/>
        <w:ind w:left="375"/>
        <w:rPr>
          <w:strike/>
        </w:rPr>
      </w:pPr>
      <w:r w:rsidRPr="000E6D1E">
        <w:rPr>
          <w:strike/>
        </w:rPr>
        <w:t>The defender must therefore practice identity security engineering.</w:t>
      </w:r>
    </w:p>
    <w:p w14:paraId="1A83B1F0" w14:textId="77777777" w:rsidR="00895654" w:rsidRPr="000E6D1E" w:rsidRDefault="00895654" w:rsidP="00895654">
      <w:pPr>
        <w:pStyle w:val="ListParagraph"/>
        <w:ind w:left="375"/>
        <w:rPr>
          <w:strike/>
        </w:rPr>
      </w:pPr>
    </w:p>
    <w:p w14:paraId="512B4F05" w14:textId="51A03DE4" w:rsidR="00895654" w:rsidRPr="000E6D1E" w:rsidRDefault="00895654" w:rsidP="00895654">
      <w:pPr>
        <w:pStyle w:val="ListParagraph"/>
        <w:ind w:left="375"/>
        <w:rPr>
          <w:strike/>
        </w:rPr>
      </w:pPr>
      <w:r w:rsidRPr="000E6D1E">
        <w:rPr>
          <w:strike/>
        </w:rPr>
        <w:t>Identity security engineering means designing, validating, monitoring, and improving identity post</w:t>
      </w:r>
      <w:r w:rsidR="002F0BA4" w:rsidRPr="000E6D1E">
        <w:rPr>
          <w:strike/>
        </w:rPr>
        <w:t>u</w:t>
      </w:r>
      <w:r w:rsidRPr="000E6D1E">
        <w:rPr>
          <w:strike/>
        </w:rPr>
        <w:t>re as a control plane. It means treating Active Directory, Entra ID, Active Directory Certificate Services (AD CS), federation, privileged access, service accounts, and machine identities as security-critical infrastructure. It means asking not whether a control exists, but whether it functions as originally intended. It means validating security baselines, not just quarterly, but weekly. Learn to make this part of your daily routine (it used to be on my “things to check in the morning/week” list), reducing privilege (during lunch, I’d sit at my desk and either manually go through the Users container in ADUC, double-click to open their profiles and would go to the group membership tabs and visually inspect to see what groups they were in, same with administrative groups), or I’d use PS), monitoring trust, detecting abuse, and planning recovery before real compromise and damage occurs.</w:t>
      </w:r>
    </w:p>
    <w:p w14:paraId="59D791F1" w14:textId="77777777" w:rsidR="00895654" w:rsidRPr="000E6D1E" w:rsidRDefault="00895654" w:rsidP="00895654">
      <w:pPr>
        <w:pStyle w:val="ListParagraph"/>
        <w:ind w:left="375"/>
        <w:rPr>
          <w:strike/>
        </w:rPr>
      </w:pPr>
    </w:p>
    <w:p w14:paraId="1FA3E497" w14:textId="40B0F5E3" w:rsidR="00895654" w:rsidRPr="000E6D1E" w:rsidRDefault="00895654" w:rsidP="00895654">
      <w:pPr>
        <w:pStyle w:val="ListParagraph"/>
        <w:ind w:left="375"/>
        <w:rPr>
          <w:strike/>
        </w:rPr>
      </w:pPr>
      <w:r w:rsidRPr="000E6D1E">
        <w:rPr>
          <w:strike/>
        </w:rPr>
        <w:t xml:space="preserve">The defender must also articulate and communicate identity risk in mission terms. A finding such as </w:t>
      </w:r>
      <w:r w:rsidRPr="000E6D1E">
        <w:rPr>
          <w:i/>
          <w:iCs/>
          <w:strike/>
        </w:rPr>
        <w:t xml:space="preserve">“excessive delegation exists on a service account” </w:t>
      </w:r>
      <w:r w:rsidRPr="000E6D1E">
        <w:rPr>
          <w:strike/>
        </w:rPr>
        <w:t xml:space="preserve">may not move leadership one bit. A clearer statement added with a hint of urgency such as </w:t>
      </w:r>
      <w:r w:rsidRPr="000E6D1E">
        <w:rPr>
          <w:i/>
          <w:iCs/>
          <w:strike/>
        </w:rPr>
        <w:t xml:space="preserve">“a compromised service account could allow unauthenticated and unauthorized control over mission-critical systems, administrative infrastructure, or authentication pathways.” </w:t>
      </w:r>
      <w:r w:rsidRPr="000E6D1E">
        <w:rPr>
          <w:strike/>
        </w:rPr>
        <w:t>That might get them thinking differently compared to the first communication. Identity risk must be translated into operational consequence, as well.</w:t>
      </w:r>
    </w:p>
    <w:p w14:paraId="2CF28D58" w14:textId="77777777" w:rsidR="00895654" w:rsidRPr="000E6D1E" w:rsidRDefault="00895654" w:rsidP="00895654">
      <w:pPr>
        <w:pStyle w:val="ListParagraph"/>
        <w:ind w:left="375"/>
        <w:rPr>
          <w:strike/>
        </w:rPr>
      </w:pPr>
    </w:p>
    <w:p w14:paraId="5027CBE9" w14:textId="77777777" w:rsidR="002F0BA4" w:rsidRDefault="002F0BA4" w:rsidP="002F0BA4">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2F0BA4" w14:paraId="6B7A8D1A" w14:textId="77777777">
        <w:tc>
          <w:tcPr>
            <w:tcW w:w="3040" w:type="dxa"/>
            <w:shd w:val="clear" w:color="auto" w:fill="000000" w:themeFill="text1"/>
          </w:tcPr>
          <w:p w14:paraId="21C67E17" w14:textId="77777777" w:rsidR="002F0BA4" w:rsidRPr="002F0BA4" w:rsidRDefault="002F0BA4">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56E00707" w14:textId="77777777" w:rsidR="002F0BA4" w:rsidRPr="002F0BA4" w:rsidRDefault="002F0BA4">
            <w:pPr>
              <w:pStyle w:val="ListParagraph"/>
              <w:ind w:left="375"/>
              <w:rPr>
                <w:b/>
                <w:bCs/>
                <w:sz w:val="28"/>
                <w:szCs w:val="28"/>
              </w:rPr>
            </w:pPr>
          </w:p>
        </w:tc>
      </w:tr>
      <w:tr w:rsidR="002F0BA4" w14:paraId="44A0943D" w14:textId="77777777">
        <w:tc>
          <w:tcPr>
            <w:tcW w:w="8975" w:type="dxa"/>
            <w:gridSpan w:val="2"/>
          </w:tcPr>
          <w:p w14:paraId="57841E6C" w14:textId="77777777" w:rsidR="002F0BA4" w:rsidRDefault="002F0BA4">
            <w:pPr>
              <w:pStyle w:val="ListParagraph"/>
              <w:ind w:left="375"/>
            </w:pPr>
          </w:p>
          <w:p w14:paraId="1211A26E" w14:textId="77777777" w:rsidR="002F0BA4" w:rsidRPr="00B428C9" w:rsidRDefault="002F0BA4" w:rsidP="002F0BA4">
            <w:pPr>
              <w:pStyle w:val="ListParagraph"/>
              <w:ind w:left="375"/>
              <w:rPr>
                <w:i/>
                <w:iCs/>
              </w:rPr>
            </w:pPr>
            <w:r w:rsidRPr="00B428C9">
              <w:rPr>
                <w:i/>
                <w:iCs/>
              </w:rPr>
              <w:t>The communication gap between technical identity findings and mission leadership is one of the most persistent problems in federal and military security. An Information Systems Security Officer (ISSO) who reports “a compromised service account with excessive SPNs could allow an adversary to forge Kerberos tickets and gain domain-wide administrative access, potentially affecting all mission systems under this ATO boundary” will get resources, attention, and a timeline. The difference is mission translation. In DoD terms, this is about connecting identity risk to operational risk – something the RMF explicitly requires but many practitioners struggle to articulate. The identity security engineer who can speak both technical and operational languages is exponentially more effective than the one who speaks only technical.</w:t>
            </w:r>
          </w:p>
          <w:p w14:paraId="6837ED89" w14:textId="77777777" w:rsidR="002F0BA4" w:rsidRPr="00895654" w:rsidRDefault="002F0BA4">
            <w:pPr>
              <w:pStyle w:val="ListParagraph"/>
              <w:ind w:left="375"/>
            </w:pPr>
          </w:p>
        </w:tc>
      </w:tr>
    </w:tbl>
    <w:p w14:paraId="5F63AF1E" w14:textId="77777777" w:rsidR="002F0BA4" w:rsidRPr="00895654" w:rsidRDefault="002F0BA4" w:rsidP="002F0BA4"/>
    <w:p w14:paraId="3432B4F9" w14:textId="7594246A" w:rsidR="00895654" w:rsidRPr="002F0BA4" w:rsidRDefault="00895654" w:rsidP="002F0BA4">
      <w:pPr>
        <w:pStyle w:val="Heading2"/>
        <w:rPr>
          <w:b/>
          <w:bCs/>
        </w:rPr>
      </w:pPr>
      <w:r w:rsidRPr="002F0BA4">
        <w:rPr>
          <w:b/>
          <w:bCs/>
        </w:rPr>
        <w:t>1.9 Federal and Department of Defense (DoD) Operational Reality</w:t>
      </w:r>
    </w:p>
    <w:p w14:paraId="47BDB0F8" w14:textId="766CDD57" w:rsidR="00895654" w:rsidRPr="000E6D1E" w:rsidRDefault="00895654" w:rsidP="00895654">
      <w:pPr>
        <w:pStyle w:val="ListParagraph"/>
        <w:ind w:left="375"/>
        <w:rPr>
          <w:strike/>
        </w:rPr>
      </w:pPr>
      <w:r w:rsidRPr="000E6D1E">
        <w:rPr>
          <w:strike/>
        </w:rPr>
        <w:t xml:space="preserve">Federal and defense environments include classified and unclassified networks; with </w:t>
      </w:r>
      <w:proofErr w:type="spellStart"/>
      <w:r w:rsidRPr="000E6D1E">
        <w:rPr>
          <w:strike/>
        </w:rPr>
        <w:t>te</w:t>
      </w:r>
      <w:proofErr w:type="spellEnd"/>
      <w:r w:rsidRPr="000E6D1E">
        <w:rPr>
          <w:strike/>
        </w:rPr>
        <w:t xml:space="preserve"> most widely used ones being the NIPRNet and SIPRNet. Most Commands NIPR and SIPR networks include mission-sensitive enclaves, contractor-operated systems, legacy applications, Cross-Domain Solutions (CDS), coalition partners, mission partners, Authorizing Officials (AOs), Information Systems Security Officers (ISSOs), Information Systems Security Managers (ISSMs), Cybersecurity Service Providers (CSSPs), service components, Defense Agencies, Combatant Commands, Intelligence Community (IC) elements, and strict operational constraints. Changes to authentication, certificates, service accounts, federation, or privileged access may affect mission confidentiality, integrity, and availability, otherwise known as the three pillars of information security and assurance, the CIA Triad. Hardening may be technically correct but operationally disruptive if performed with strategic planning first.</w:t>
      </w:r>
    </w:p>
    <w:p w14:paraId="0B8044A5" w14:textId="77777777" w:rsidR="00895654" w:rsidRPr="000E6D1E" w:rsidRDefault="00895654" w:rsidP="00895654">
      <w:pPr>
        <w:pStyle w:val="ListParagraph"/>
        <w:ind w:left="375"/>
        <w:rPr>
          <w:strike/>
        </w:rPr>
      </w:pPr>
    </w:p>
    <w:p w14:paraId="7AC18391" w14:textId="2B945D6B" w:rsidR="00895654" w:rsidRPr="000E6D1E" w:rsidRDefault="00895654" w:rsidP="00895654">
      <w:pPr>
        <w:pStyle w:val="ListParagraph"/>
        <w:ind w:left="375"/>
        <w:rPr>
          <w:strike/>
        </w:rPr>
      </w:pPr>
      <w:r w:rsidRPr="000E6D1E">
        <w:rPr>
          <w:strike/>
        </w:rPr>
        <w:t>This is why identity security cannot be separated from mission assurance.</w:t>
      </w:r>
    </w:p>
    <w:p w14:paraId="60B73E08" w14:textId="77777777" w:rsidR="00895654" w:rsidRPr="000E6D1E" w:rsidRDefault="00895654" w:rsidP="00895654">
      <w:pPr>
        <w:pStyle w:val="ListParagraph"/>
        <w:ind w:left="375"/>
        <w:rPr>
          <w:strike/>
        </w:rPr>
      </w:pPr>
    </w:p>
    <w:p w14:paraId="7FA672FE" w14:textId="68BD38D7" w:rsidR="00895654" w:rsidRPr="000E6D1E" w:rsidRDefault="00895654" w:rsidP="00895654">
      <w:pPr>
        <w:pStyle w:val="ListParagraph"/>
        <w:ind w:left="375"/>
        <w:rPr>
          <w:strike/>
        </w:rPr>
      </w:pPr>
      <w:r w:rsidRPr="000E6D1E">
        <w:rPr>
          <w:strike/>
        </w:rPr>
        <w:t>A password rotation effort may break mission applications if service accounts are undocumented and no one understands their dependencies. A certificate revocation may disrupt authentication if downstream dependencies are unknown. A krbtgt password reset may affect Kerberos ticketing behaviors if poorly planned. A Conditional Access change may block mission users if device assumptions are incorrect. A federation change may break partner access. Removing an old administrator account may cause an operational outage if it was secretly running scheduled tasks.</w:t>
      </w:r>
    </w:p>
    <w:p w14:paraId="6696E5B1" w14:textId="77777777" w:rsidR="00895654" w:rsidRPr="000E6D1E" w:rsidRDefault="00895654" w:rsidP="00895654">
      <w:pPr>
        <w:pStyle w:val="ListParagraph"/>
        <w:ind w:left="375"/>
        <w:rPr>
          <w:strike/>
        </w:rPr>
      </w:pPr>
    </w:p>
    <w:p w14:paraId="1F788043" w14:textId="13473FAB" w:rsidR="00895654" w:rsidRPr="000E6D1E" w:rsidRDefault="00895654" w:rsidP="00895654">
      <w:pPr>
        <w:pStyle w:val="ListParagraph"/>
        <w:ind w:left="375"/>
        <w:rPr>
          <w:strike/>
        </w:rPr>
      </w:pPr>
      <w:r w:rsidRPr="000E6D1E">
        <w:rPr>
          <w:strike/>
        </w:rPr>
        <w:lastRenderedPageBreak/>
        <w:t>None of these realities excuse weak security. They explain why mature identity security requires engineering discipline, documentation, Strategic Security, Testing &amp; Evaluation (SST&amp;E), coordination, collaboration, and operational judgment.</w:t>
      </w:r>
    </w:p>
    <w:p w14:paraId="694AB56B" w14:textId="77777777" w:rsidR="00895654" w:rsidRPr="000E6D1E" w:rsidRDefault="00895654" w:rsidP="00895654">
      <w:pPr>
        <w:pStyle w:val="ListParagraph"/>
        <w:ind w:left="375"/>
        <w:rPr>
          <w:strike/>
        </w:rPr>
      </w:pPr>
    </w:p>
    <w:p w14:paraId="21AB530B" w14:textId="2170CEBA" w:rsidR="00895654" w:rsidRPr="000E6D1E" w:rsidRDefault="00895654" w:rsidP="00895654">
      <w:pPr>
        <w:pStyle w:val="ListParagraph"/>
        <w:ind w:left="375"/>
        <w:rPr>
          <w:strike/>
        </w:rPr>
      </w:pPr>
      <w:r w:rsidRPr="000E6D1E">
        <w:rPr>
          <w:strike/>
        </w:rPr>
        <w:t>The federal identity defender must operate in the space between risk and mission. The goal is not to avoid change because “change is hard, and no one likes change.” The goal is for you, as a defender, to understand your surrounding environment well enough to anticipate where change is possible and to execute that change safely and securely.</w:t>
      </w:r>
    </w:p>
    <w:p w14:paraId="3E565437" w14:textId="77777777" w:rsidR="00895654" w:rsidRPr="000E6D1E" w:rsidRDefault="00895654" w:rsidP="00895654">
      <w:pPr>
        <w:pStyle w:val="ListParagraph"/>
        <w:ind w:left="375"/>
        <w:rPr>
          <w:strike/>
        </w:rPr>
      </w:pPr>
    </w:p>
    <w:p w14:paraId="201C4A02" w14:textId="628E6B56" w:rsidR="002F0BA4" w:rsidRDefault="002F0BA4" w:rsidP="00895654">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2F0BA4" w14:paraId="630DE371" w14:textId="77777777">
        <w:tc>
          <w:tcPr>
            <w:tcW w:w="3040" w:type="dxa"/>
            <w:shd w:val="clear" w:color="auto" w:fill="000000" w:themeFill="text1"/>
          </w:tcPr>
          <w:p w14:paraId="68F61A01" w14:textId="77777777" w:rsidR="002F0BA4" w:rsidRPr="002F0BA4" w:rsidRDefault="002F0BA4">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44509917" w14:textId="77777777" w:rsidR="002F0BA4" w:rsidRPr="002F0BA4" w:rsidRDefault="002F0BA4">
            <w:pPr>
              <w:pStyle w:val="ListParagraph"/>
              <w:ind w:left="375"/>
              <w:rPr>
                <w:b/>
                <w:bCs/>
                <w:sz w:val="28"/>
                <w:szCs w:val="28"/>
              </w:rPr>
            </w:pPr>
          </w:p>
        </w:tc>
      </w:tr>
      <w:tr w:rsidR="002F0BA4" w14:paraId="4A5D8396" w14:textId="77777777">
        <w:tc>
          <w:tcPr>
            <w:tcW w:w="8975" w:type="dxa"/>
            <w:gridSpan w:val="2"/>
          </w:tcPr>
          <w:p w14:paraId="26DB48F5" w14:textId="77777777" w:rsidR="002F0BA4" w:rsidRDefault="002F0BA4">
            <w:pPr>
              <w:pStyle w:val="ListParagraph"/>
              <w:ind w:left="375"/>
            </w:pPr>
          </w:p>
          <w:p w14:paraId="17AEC218" w14:textId="59633BB3" w:rsidR="002F0BA4" w:rsidRPr="00B428C9" w:rsidRDefault="002F0BA4" w:rsidP="002F0BA4">
            <w:pPr>
              <w:pStyle w:val="ListParagraph"/>
              <w:ind w:left="375"/>
              <w:rPr>
                <w:i/>
                <w:iCs/>
              </w:rPr>
            </w:pPr>
            <w:r w:rsidRPr="00B428C9">
              <w:rPr>
                <w:i/>
                <w:iCs/>
              </w:rPr>
              <w:t>The “space between risk and mission” is where federal identity practitioners live, and it is a uniquely difficult space (compared to the other many spaces in the cybersecurity realm). Commercial and public-sector industry organizations can often accept downtime for security hardening; however, federal agencies, particularly those supporting Combatant Commands or IC operations, often do not have that luxury. The concept of “mission assurance” in DoD Directive (DoDD) 3020.40 explicitly requires balancing security with operational continuity. This means the modern identity defender needs a skill set that is rarely taught in certification courses, bootcamps, or lectures: operational risk assessment, change management under constraint, and the ability to build and bake security into mission workflows rather than bolting it on afterward. The practitioner who can harden AD without breaking the mission’s most critical systems that feed intelligence to a deployed unit or serves to broadcast American radio and television to deployed units’ cross-country, is practicing security engineering at its highest and most prestigious/commendable level.</w:t>
            </w:r>
          </w:p>
          <w:p w14:paraId="748917A8" w14:textId="77777777" w:rsidR="002F0BA4" w:rsidRPr="00895654" w:rsidRDefault="002F0BA4">
            <w:pPr>
              <w:pStyle w:val="ListParagraph"/>
              <w:ind w:left="375"/>
            </w:pPr>
          </w:p>
        </w:tc>
      </w:tr>
    </w:tbl>
    <w:p w14:paraId="008DFF91" w14:textId="77777777" w:rsidR="002F0BA4" w:rsidRPr="00895654" w:rsidRDefault="002F0BA4" w:rsidP="002F0BA4"/>
    <w:p w14:paraId="3E1939F9" w14:textId="1A50125B" w:rsidR="00895654" w:rsidRPr="002F0BA4" w:rsidRDefault="002F0BA4" w:rsidP="002F0BA4">
      <w:pPr>
        <w:pStyle w:val="Heading2"/>
        <w:rPr>
          <w:b/>
          <w:bCs/>
        </w:rPr>
      </w:pPr>
      <w:r>
        <w:rPr>
          <w:b/>
          <w:bCs/>
        </w:rPr>
        <w:t>1.1</w:t>
      </w:r>
      <w:r w:rsidR="00B428C9">
        <w:rPr>
          <w:b/>
          <w:bCs/>
        </w:rPr>
        <w:t>0</w:t>
      </w:r>
      <w:r>
        <w:rPr>
          <w:b/>
          <w:bCs/>
        </w:rPr>
        <w:t xml:space="preserve"> </w:t>
      </w:r>
      <w:r w:rsidR="00895654" w:rsidRPr="002F0BA4">
        <w:rPr>
          <w:b/>
          <w:bCs/>
        </w:rPr>
        <w:t>The Educational Approach of This Book</w:t>
      </w:r>
    </w:p>
    <w:p w14:paraId="7B7F1833" w14:textId="0ABF6014" w:rsidR="00895654" w:rsidRPr="000E6D1E" w:rsidRDefault="00895654" w:rsidP="00895654">
      <w:pPr>
        <w:pStyle w:val="ListParagraph"/>
        <w:rPr>
          <w:strike/>
        </w:rPr>
      </w:pPr>
      <w:r w:rsidRPr="000E6D1E">
        <w:rPr>
          <w:strike/>
        </w:rPr>
        <w:t>This book follows identity from foundation to future.</w:t>
      </w:r>
    </w:p>
    <w:p w14:paraId="1FBE8570" w14:textId="5B9ED381" w:rsidR="00895654" w:rsidRPr="000E6D1E" w:rsidRDefault="00895654" w:rsidP="00895654">
      <w:pPr>
        <w:pStyle w:val="ListParagraph"/>
        <w:rPr>
          <w:strike/>
        </w:rPr>
      </w:pPr>
      <w:r w:rsidRPr="000E6D1E">
        <w:rPr>
          <w:strike/>
        </w:rPr>
        <w:t xml:space="preserve"> </w:t>
      </w:r>
    </w:p>
    <w:p w14:paraId="5EBC22CE" w14:textId="0F48287F" w:rsidR="00895654" w:rsidRPr="000E6D1E" w:rsidRDefault="00895654" w:rsidP="00895654">
      <w:pPr>
        <w:pStyle w:val="ListParagraph"/>
        <w:rPr>
          <w:strike/>
        </w:rPr>
      </w:pPr>
      <w:r w:rsidRPr="000E6D1E">
        <w:rPr>
          <w:strike/>
        </w:rPr>
        <w:t>The early chapters establish the conceptual, governance, and technical foundations. The middle chapters teach how identity is assessed, engineered, exposed, attacked, and defended. The later chapters shift into detection, recovery, operational lessons, and future modernization.</w:t>
      </w:r>
    </w:p>
    <w:p w14:paraId="48BC4E49" w14:textId="77777777" w:rsidR="00895654" w:rsidRPr="000E6D1E" w:rsidRDefault="00895654" w:rsidP="00895654">
      <w:pPr>
        <w:pStyle w:val="ListParagraph"/>
        <w:rPr>
          <w:strike/>
        </w:rPr>
      </w:pPr>
    </w:p>
    <w:p w14:paraId="4D0DA7E6" w14:textId="7DE1387E" w:rsidR="00895654" w:rsidRPr="000E6D1E" w:rsidRDefault="00895654" w:rsidP="00895654">
      <w:pPr>
        <w:pStyle w:val="ListParagraph"/>
        <w:rPr>
          <w:strike/>
        </w:rPr>
      </w:pPr>
      <w:r w:rsidRPr="000E6D1E">
        <w:rPr>
          <w:strike/>
        </w:rPr>
        <w:t>This structure is intentional.</w:t>
      </w:r>
    </w:p>
    <w:p w14:paraId="158DBB3E" w14:textId="77777777" w:rsidR="00895654" w:rsidRPr="000E6D1E" w:rsidRDefault="00895654" w:rsidP="00895654">
      <w:pPr>
        <w:pStyle w:val="ListParagraph"/>
        <w:rPr>
          <w:strike/>
        </w:rPr>
      </w:pPr>
    </w:p>
    <w:p w14:paraId="4B70BB06" w14:textId="16900EC0" w:rsidR="00895654" w:rsidRPr="000E6D1E" w:rsidRDefault="00895654" w:rsidP="00895654">
      <w:pPr>
        <w:pStyle w:val="ListParagraph"/>
        <w:rPr>
          <w:strike/>
        </w:rPr>
      </w:pPr>
      <w:r w:rsidRPr="000E6D1E">
        <w:rPr>
          <w:strike/>
        </w:rPr>
        <w:lastRenderedPageBreak/>
        <w:t>A reader should not jump directly into Kerberoasting, DCSync, NTLM Relay, AD CS abuse, or Golden Tickets without first understanding identity governance, directory architecture, authentication protocols, authorization models, privileged access, and assessment boundaries. Tools are not understanding. Commands are not strategy. A defender who knows how an attack executes in theory but not how or why it works in practice will struggle to remediate any underlying problem.</w:t>
      </w:r>
    </w:p>
    <w:p w14:paraId="272857BE" w14:textId="77777777" w:rsidR="00895654" w:rsidRPr="000E6D1E" w:rsidRDefault="00895654" w:rsidP="00895654">
      <w:pPr>
        <w:pStyle w:val="ListParagraph"/>
        <w:rPr>
          <w:strike/>
        </w:rPr>
      </w:pPr>
    </w:p>
    <w:p w14:paraId="05E606C7" w14:textId="558E016B" w:rsidR="00895654" w:rsidRPr="000E6D1E" w:rsidRDefault="00895654" w:rsidP="00895654">
      <w:pPr>
        <w:pStyle w:val="ListParagraph"/>
        <w:rPr>
          <w:strike/>
        </w:rPr>
      </w:pPr>
      <w:r w:rsidRPr="000E6D1E">
        <w:rPr>
          <w:strike/>
        </w:rPr>
        <w:t xml:space="preserve">The book also avoids treating offense and defense as separate domains. In identity security, they are deeply interconnected. The same group membership that an </w:t>
      </w:r>
      <w:proofErr w:type="gramStart"/>
      <w:r w:rsidRPr="000E6D1E">
        <w:rPr>
          <w:strike/>
        </w:rPr>
        <w:t>attacker abuses</w:t>
      </w:r>
      <w:proofErr w:type="gramEnd"/>
      <w:r w:rsidRPr="000E6D1E">
        <w:rPr>
          <w:strike/>
        </w:rPr>
        <w:t xml:space="preserve"> is the same group membership a defender must review. The same SPN that enables Kerberoasting is the same SPN a defender must inventory. The same certificate template that creates escalation risks is the same template a PKI owner must govern. The same trust pathway that enables lateral movement is the same trust pathway an identity engineer must validate and protect.</w:t>
      </w:r>
    </w:p>
    <w:p w14:paraId="003A3D1F" w14:textId="77777777" w:rsidR="00895654" w:rsidRPr="000E6D1E" w:rsidRDefault="00895654" w:rsidP="00895654">
      <w:pPr>
        <w:pStyle w:val="ListParagraph"/>
        <w:rPr>
          <w:strike/>
        </w:rPr>
      </w:pPr>
    </w:p>
    <w:p w14:paraId="32D60682" w14:textId="3705CDA6" w:rsidR="00895654" w:rsidRPr="000E6D1E" w:rsidRDefault="00895654" w:rsidP="00895654">
      <w:pPr>
        <w:pStyle w:val="ListParagraph"/>
        <w:rPr>
          <w:strike/>
        </w:rPr>
      </w:pPr>
      <w:r w:rsidRPr="000E6D1E">
        <w:rPr>
          <w:strike/>
        </w:rPr>
        <w:t>The goal is to teach readers to think like identity security engineers from an ethical hacker’s perspective.</w:t>
      </w:r>
    </w:p>
    <w:p w14:paraId="7D13C919" w14:textId="77777777" w:rsidR="00895654" w:rsidRPr="000E6D1E" w:rsidRDefault="00895654" w:rsidP="00895654">
      <w:pPr>
        <w:pStyle w:val="ListParagraph"/>
        <w:rPr>
          <w:strike/>
        </w:rPr>
      </w:pPr>
    </w:p>
    <w:p w14:paraId="31CB8968" w14:textId="5BA98061" w:rsidR="00895654" w:rsidRPr="000E6D1E" w:rsidRDefault="00895654" w:rsidP="00895654">
      <w:pPr>
        <w:pStyle w:val="ListParagraph"/>
        <w:rPr>
          <w:strike/>
        </w:rPr>
      </w:pPr>
      <w:r w:rsidRPr="000E6D1E">
        <w:rPr>
          <w:strike/>
        </w:rPr>
        <w:t xml:space="preserve">An ethical hacker is one who is curious, thinks out of the box, troubleshoots and views problems using every possible angle, and one who questions everything. An ethical hacker is one who asks questions like what types of primary risks or vulnerabilities </w:t>
      </w:r>
      <w:r w:rsidR="002F0BA4" w:rsidRPr="000E6D1E">
        <w:rPr>
          <w:strike/>
        </w:rPr>
        <w:t>exist</w:t>
      </w:r>
      <w:r w:rsidRPr="000E6D1E">
        <w:rPr>
          <w:strike/>
        </w:rPr>
        <w:t>, who or what is trusted, who or what is privileged, what is exposed, what is being monitored, and what is not, what can be recovered, and what supports the mission. That mindset is the foundation for everything that follows in this book.</w:t>
      </w:r>
    </w:p>
    <w:p w14:paraId="6535A88D" w14:textId="77777777" w:rsidR="00895654" w:rsidRDefault="00895654" w:rsidP="00895654">
      <w:pPr>
        <w:pStyle w:val="ListParagraph"/>
      </w:pPr>
    </w:p>
    <w:p w14:paraId="68C6AAA4" w14:textId="77777777" w:rsidR="002F0BA4" w:rsidRDefault="002F0BA4" w:rsidP="002F0BA4">
      <w:pPr>
        <w:pStyle w:val="ListParagraph"/>
        <w:ind w:left="375"/>
      </w:pPr>
    </w:p>
    <w:tbl>
      <w:tblPr>
        <w:tblStyle w:val="TableGrid"/>
        <w:tblW w:w="0" w:type="auto"/>
        <w:tblInd w:w="375" w:type="dxa"/>
        <w:tblLook w:val="04A0" w:firstRow="1" w:lastRow="0" w:firstColumn="1" w:lastColumn="0" w:noHBand="0" w:noVBand="1"/>
      </w:tblPr>
      <w:tblGrid>
        <w:gridCol w:w="3040"/>
        <w:gridCol w:w="5935"/>
      </w:tblGrid>
      <w:tr w:rsidR="002F0BA4" w14:paraId="5442A2C1" w14:textId="77777777">
        <w:tc>
          <w:tcPr>
            <w:tcW w:w="3040" w:type="dxa"/>
            <w:shd w:val="clear" w:color="auto" w:fill="000000" w:themeFill="text1"/>
          </w:tcPr>
          <w:p w14:paraId="288D4154" w14:textId="77777777" w:rsidR="002F0BA4" w:rsidRPr="002F0BA4" w:rsidRDefault="002F0BA4">
            <w:pPr>
              <w:pStyle w:val="ListParagraph"/>
              <w:spacing w:after="160" w:line="278" w:lineRule="auto"/>
              <w:ind w:left="375"/>
              <w:rPr>
                <w:b/>
                <w:bCs/>
                <w:sz w:val="28"/>
                <w:szCs w:val="28"/>
              </w:rPr>
            </w:pPr>
            <w:r w:rsidRPr="002F0BA4">
              <w:rPr>
                <w:b/>
                <w:bCs/>
                <w:color w:val="FFFFFF" w:themeColor="background1"/>
                <w:sz w:val="32"/>
                <w:szCs w:val="32"/>
                <w:shd w:val="clear" w:color="auto" w:fill="000000" w:themeFill="text1"/>
              </w:rPr>
              <w:t>Analytical</w:t>
            </w:r>
            <w:r w:rsidRPr="002F0BA4">
              <w:rPr>
                <w:b/>
                <w:bCs/>
                <w:color w:val="FFFFFF" w:themeColor="background1"/>
                <w:sz w:val="28"/>
                <w:szCs w:val="28"/>
              </w:rPr>
              <w:t xml:space="preserve"> </w:t>
            </w:r>
            <w:r w:rsidRPr="002F0BA4">
              <w:rPr>
                <w:b/>
                <w:bCs/>
                <w:color w:val="FFFFFF" w:themeColor="background1"/>
                <w:sz w:val="32"/>
                <w:szCs w:val="32"/>
              </w:rPr>
              <w:t>Note</w:t>
            </w:r>
          </w:p>
        </w:tc>
        <w:tc>
          <w:tcPr>
            <w:tcW w:w="5935" w:type="dxa"/>
            <w:tcBorders>
              <w:top w:val="nil"/>
              <w:right w:val="nil"/>
            </w:tcBorders>
          </w:tcPr>
          <w:p w14:paraId="4E0FEEA2" w14:textId="77777777" w:rsidR="002F0BA4" w:rsidRPr="002F0BA4" w:rsidRDefault="002F0BA4">
            <w:pPr>
              <w:pStyle w:val="ListParagraph"/>
              <w:ind w:left="375"/>
              <w:rPr>
                <w:b/>
                <w:bCs/>
                <w:sz w:val="28"/>
                <w:szCs w:val="28"/>
              </w:rPr>
            </w:pPr>
          </w:p>
        </w:tc>
      </w:tr>
      <w:tr w:rsidR="002F0BA4" w:rsidRPr="00B428C9" w14:paraId="2719FE9D" w14:textId="77777777">
        <w:tc>
          <w:tcPr>
            <w:tcW w:w="8975" w:type="dxa"/>
            <w:gridSpan w:val="2"/>
          </w:tcPr>
          <w:p w14:paraId="1B6AA127" w14:textId="77777777" w:rsidR="002F0BA4" w:rsidRPr="00B428C9" w:rsidRDefault="002F0BA4">
            <w:pPr>
              <w:pStyle w:val="ListParagraph"/>
              <w:ind w:left="375"/>
              <w:rPr>
                <w:i/>
                <w:iCs/>
              </w:rPr>
            </w:pPr>
          </w:p>
          <w:p w14:paraId="4C95B497" w14:textId="77777777" w:rsidR="002F0BA4" w:rsidRPr="00B428C9" w:rsidRDefault="002F0BA4" w:rsidP="002F0BA4">
            <w:pPr>
              <w:pStyle w:val="ListParagraph"/>
              <w:rPr>
                <w:i/>
                <w:iCs/>
              </w:rPr>
            </w:pPr>
            <w:r w:rsidRPr="00B428C9">
              <w:rPr>
                <w:i/>
                <w:iCs/>
              </w:rPr>
              <w:t xml:space="preserve">The ethical hacker’s mindset described here is not merely a philosophical stance – it is a professional requirement in modern federal security. The DoD Cyber Excepted Services (CES) and the broader federal cyber workforce framework (NICE) increasingly value adversary thinking as a core competency as part of their KSA (Knowledge, Skills, Attributes) requirement. The defender who cannot think like an attacker is defending blind. But the ethical hacker’s mindset goes a bit further than what I described above: it requires understanding mission context. An attacker does not care whether a hospital’s Active Directory goes down. A defender supporting a military health system does. The ethical hacker in this book is not just someone who knows how to </w:t>
            </w:r>
            <w:r w:rsidRPr="00B428C9">
              <w:rPr>
                <w:i/>
                <w:iCs/>
              </w:rPr>
              <w:lastRenderedPageBreak/>
              <w:t>run BloodHound or Mimikatz – they are someone who knows how to run those tools, interpret and understand the results, and translates them into meaningful, actionable, mission-safe recommendations for remediation.</w:t>
            </w:r>
          </w:p>
          <w:p w14:paraId="1415E5B5" w14:textId="406F8AE1" w:rsidR="002F0BA4" w:rsidRPr="00B428C9" w:rsidRDefault="002F0BA4" w:rsidP="002F0BA4">
            <w:pPr>
              <w:pStyle w:val="ListParagraph"/>
              <w:rPr>
                <w:i/>
                <w:iCs/>
              </w:rPr>
            </w:pPr>
          </w:p>
        </w:tc>
      </w:tr>
    </w:tbl>
    <w:p w14:paraId="1446520E" w14:textId="77777777" w:rsidR="002F0BA4" w:rsidRDefault="002F0BA4" w:rsidP="00895654">
      <w:pPr>
        <w:pStyle w:val="ListParagraph"/>
      </w:pPr>
    </w:p>
    <w:p w14:paraId="263DE4FE" w14:textId="77777777" w:rsidR="002F0BA4" w:rsidRPr="00895654" w:rsidRDefault="002F0BA4" w:rsidP="002F0BA4">
      <w:pPr>
        <w:pStyle w:val="ListParagraph"/>
      </w:pPr>
      <w:r>
        <w:t>That is the practitioner this book aims to build.</w:t>
      </w:r>
    </w:p>
    <w:p w14:paraId="732A90EC" w14:textId="5E10B829" w:rsidR="00895654" w:rsidRDefault="00895654" w:rsidP="00895654">
      <w:pPr>
        <w:pStyle w:val="ListParagraph"/>
        <w:rPr>
          <w:b/>
          <w:bCs/>
        </w:rPr>
      </w:pPr>
    </w:p>
    <w:p w14:paraId="4D44DBC8" w14:textId="77777777" w:rsidR="00B70625" w:rsidRDefault="00B70625" w:rsidP="00B70625"/>
    <w:p w14:paraId="65B077BF" w14:textId="77777777" w:rsidR="00B70625" w:rsidRPr="00B70625" w:rsidRDefault="00B70625" w:rsidP="00B70625">
      <w:pPr>
        <w:rPr>
          <w:b/>
          <w:bCs/>
        </w:rPr>
      </w:pPr>
      <w:r>
        <w:rPr>
          <w:b/>
          <w:bCs/>
        </w:rPr>
        <w:t>======================================================================</w:t>
      </w:r>
    </w:p>
    <w:p w14:paraId="3DEED066" w14:textId="4A35BF1D" w:rsidR="00B70625" w:rsidRDefault="00B70625" w:rsidP="00B70625">
      <w:pPr>
        <w:jc w:val="center"/>
        <w:rPr>
          <w:b/>
          <w:bCs/>
        </w:rPr>
      </w:pPr>
      <w:r>
        <w:rPr>
          <w:b/>
          <w:bCs/>
        </w:rPr>
        <w:t>END CHAPTER 1</w:t>
      </w:r>
    </w:p>
    <w:p w14:paraId="0DBDB61E" w14:textId="77777777" w:rsidR="00B70625" w:rsidRPr="00B70625" w:rsidRDefault="00B70625" w:rsidP="00B70625">
      <w:pPr>
        <w:rPr>
          <w:b/>
          <w:bCs/>
        </w:rPr>
      </w:pPr>
      <w:r>
        <w:rPr>
          <w:b/>
          <w:bCs/>
        </w:rPr>
        <w:t>======================================================================</w:t>
      </w:r>
    </w:p>
    <w:p w14:paraId="3B4727AC" w14:textId="059C03A7" w:rsidR="00895654" w:rsidRPr="00B70625" w:rsidRDefault="00895654" w:rsidP="00895654">
      <w:pPr>
        <w:pStyle w:val="ListParagraph"/>
        <w:ind w:left="375"/>
        <w:rPr>
          <w:b/>
          <w:bCs/>
        </w:rPr>
      </w:pPr>
    </w:p>
    <w:p w14:paraId="142BC514" w14:textId="774367BF" w:rsidR="00886331" w:rsidRPr="00A620D6" w:rsidRDefault="004411D6" w:rsidP="00670525">
      <w:pPr>
        <w:pStyle w:val="Heading2"/>
        <w:ind w:left="720"/>
        <w:rPr>
          <w:strike/>
          <w:sz w:val="24"/>
          <w:szCs w:val="24"/>
        </w:rPr>
      </w:pPr>
      <w:r w:rsidRPr="00A620D6">
        <w:rPr>
          <w:strike/>
          <w:color w:val="EE0000"/>
          <w:sz w:val="24"/>
          <w:szCs w:val="24"/>
        </w:rPr>
        <w:t xml:space="preserve">OLD: </w:t>
      </w:r>
      <w:r w:rsidR="00886331" w:rsidRPr="00A620D6">
        <w:rPr>
          <w:strike/>
          <w:sz w:val="24"/>
          <w:szCs w:val="24"/>
        </w:rPr>
        <w:t xml:space="preserve">Chapter 1 </w:t>
      </w:r>
      <w:r w:rsidR="00886331" w:rsidRPr="00A620D6">
        <w:rPr>
          <w:b/>
          <w:bCs/>
          <w:strike/>
          <w:color w:val="EE0000"/>
          <w:sz w:val="24"/>
          <w:szCs w:val="24"/>
        </w:rPr>
        <w:t>v</w:t>
      </w:r>
      <w:r w:rsidRPr="00A620D6">
        <w:rPr>
          <w:b/>
          <w:bCs/>
          <w:strike/>
          <w:color w:val="EE0000"/>
          <w:sz w:val="24"/>
          <w:szCs w:val="24"/>
        </w:rPr>
        <w:t>0.1</w:t>
      </w:r>
      <w:r w:rsidR="00886331" w:rsidRPr="00A620D6">
        <w:rPr>
          <w:strike/>
          <w:sz w:val="24"/>
          <w:szCs w:val="24"/>
        </w:rPr>
        <w:t xml:space="preserve"> – Identity-Centric Cybersecurity</w:t>
      </w:r>
    </w:p>
    <w:p w14:paraId="6E3453EC" w14:textId="77777777" w:rsidR="00886331" w:rsidRPr="00075355" w:rsidRDefault="00886331" w:rsidP="00886331">
      <w:pPr>
        <w:rPr>
          <w:b/>
          <w:bCs/>
          <w:sz w:val="28"/>
          <w:szCs w:val="28"/>
        </w:rPr>
      </w:pPr>
      <w:r w:rsidRPr="00075355">
        <w:rPr>
          <w:b/>
          <w:bCs/>
          <w:sz w:val="28"/>
          <w:szCs w:val="28"/>
        </w:rPr>
        <w:t>Operational Objectives</w:t>
      </w:r>
    </w:p>
    <w:p w14:paraId="688485C2" w14:textId="77777777" w:rsidR="00886331" w:rsidRDefault="00886331" w:rsidP="00886331">
      <w:pPr>
        <w:ind w:left="720"/>
      </w:pPr>
      <w:r>
        <w:t>Teach readers how to think about identity as the foundation of enterprise cybersecurity.</w:t>
      </w:r>
    </w:p>
    <w:p w14:paraId="3F0C5B96" w14:textId="77777777" w:rsidR="00886331" w:rsidRPr="00075355" w:rsidRDefault="00886331" w:rsidP="00886331">
      <w:pPr>
        <w:rPr>
          <w:b/>
          <w:bCs/>
          <w:sz w:val="28"/>
          <w:szCs w:val="28"/>
        </w:rPr>
      </w:pPr>
      <w:r w:rsidRPr="00075355">
        <w:rPr>
          <w:b/>
          <w:bCs/>
          <w:sz w:val="28"/>
          <w:szCs w:val="28"/>
        </w:rPr>
        <w:t>Chapter Owns</w:t>
      </w:r>
    </w:p>
    <w:p w14:paraId="582269D9" w14:textId="77777777" w:rsidR="00886331" w:rsidRPr="00CC1D62" w:rsidRDefault="00886331" w:rsidP="00886331">
      <w:pPr>
        <w:pStyle w:val="ListParagraph"/>
        <w:numPr>
          <w:ilvl w:val="0"/>
          <w:numId w:val="1"/>
        </w:numPr>
        <w:rPr>
          <w:b/>
          <w:bCs/>
        </w:rPr>
      </w:pPr>
      <w:r>
        <w:t>Identity as the new security perimeter</w:t>
      </w:r>
    </w:p>
    <w:p w14:paraId="3B439A4D" w14:textId="77777777" w:rsidR="00886331" w:rsidRPr="00CC1D62" w:rsidRDefault="00886331" w:rsidP="00886331">
      <w:pPr>
        <w:pStyle w:val="ListParagraph"/>
        <w:numPr>
          <w:ilvl w:val="0"/>
          <w:numId w:val="1"/>
        </w:numPr>
        <w:rPr>
          <w:b/>
          <w:bCs/>
        </w:rPr>
      </w:pPr>
      <w:r>
        <w:t>Identity as the attack surface</w:t>
      </w:r>
    </w:p>
    <w:p w14:paraId="2B83481A" w14:textId="77777777" w:rsidR="00886331" w:rsidRPr="00CC1D62" w:rsidRDefault="00886331" w:rsidP="00886331">
      <w:pPr>
        <w:pStyle w:val="ListParagraph"/>
        <w:numPr>
          <w:ilvl w:val="0"/>
          <w:numId w:val="1"/>
        </w:numPr>
        <w:rPr>
          <w:b/>
          <w:bCs/>
        </w:rPr>
      </w:pPr>
      <w:r>
        <w:t>Why identities matter more than hosts</w:t>
      </w:r>
    </w:p>
    <w:p w14:paraId="6671D5E6" w14:textId="77777777" w:rsidR="00886331" w:rsidRPr="00CC1D62" w:rsidRDefault="00886331" w:rsidP="00886331">
      <w:pPr>
        <w:pStyle w:val="ListParagraph"/>
        <w:numPr>
          <w:ilvl w:val="0"/>
          <w:numId w:val="1"/>
        </w:numPr>
        <w:rPr>
          <w:b/>
          <w:bCs/>
        </w:rPr>
      </w:pPr>
      <w:r>
        <w:t>Evolution from perimeter / boundary security</w:t>
      </w:r>
    </w:p>
    <w:p w14:paraId="3827CB32" w14:textId="77777777" w:rsidR="00886331" w:rsidRPr="00CC1D62" w:rsidRDefault="00886331" w:rsidP="00886331">
      <w:pPr>
        <w:pStyle w:val="ListParagraph"/>
        <w:numPr>
          <w:ilvl w:val="0"/>
          <w:numId w:val="1"/>
        </w:numPr>
        <w:rPr>
          <w:b/>
          <w:bCs/>
        </w:rPr>
      </w:pPr>
      <w:r>
        <w:t>Enterprise identity ecosystems</w:t>
      </w:r>
    </w:p>
    <w:p w14:paraId="69AB138E" w14:textId="77777777" w:rsidR="00886331" w:rsidRPr="00CC1D62" w:rsidRDefault="00886331" w:rsidP="00886331">
      <w:pPr>
        <w:pStyle w:val="ListParagraph"/>
        <w:numPr>
          <w:ilvl w:val="0"/>
          <w:numId w:val="1"/>
        </w:numPr>
        <w:rPr>
          <w:b/>
          <w:bCs/>
        </w:rPr>
      </w:pPr>
      <w:r>
        <w:t>Federal mission environments</w:t>
      </w:r>
    </w:p>
    <w:p w14:paraId="631A18FB" w14:textId="77777777" w:rsidR="00886331" w:rsidRPr="00CC1D62" w:rsidRDefault="00886331" w:rsidP="00886331">
      <w:pPr>
        <w:pStyle w:val="ListParagraph"/>
        <w:numPr>
          <w:ilvl w:val="0"/>
          <w:numId w:val="1"/>
        </w:numPr>
        <w:rPr>
          <w:b/>
          <w:bCs/>
        </w:rPr>
      </w:pPr>
      <w:r>
        <w:t>Identity attack lifecycle (high level)</w:t>
      </w:r>
    </w:p>
    <w:p w14:paraId="7B3D52AF" w14:textId="77777777" w:rsidR="00886331" w:rsidRPr="00CC1D62" w:rsidRDefault="00886331" w:rsidP="00886331">
      <w:pPr>
        <w:pStyle w:val="ListParagraph"/>
        <w:numPr>
          <w:ilvl w:val="0"/>
          <w:numId w:val="1"/>
        </w:numPr>
        <w:rPr>
          <w:b/>
          <w:bCs/>
        </w:rPr>
      </w:pPr>
      <w:r>
        <w:t>CIA Triad through identity</w:t>
      </w:r>
    </w:p>
    <w:p w14:paraId="7A9A0D4A" w14:textId="77777777" w:rsidR="00886331" w:rsidRPr="00CC1D62" w:rsidRDefault="00886331" w:rsidP="00886331">
      <w:pPr>
        <w:pStyle w:val="ListParagraph"/>
        <w:numPr>
          <w:ilvl w:val="0"/>
          <w:numId w:val="1"/>
        </w:numPr>
        <w:rPr>
          <w:b/>
          <w:bCs/>
        </w:rPr>
      </w:pPr>
      <w:r>
        <w:t>Why Active Directory is important</w:t>
      </w:r>
    </w:p>
    <w:p w14:paraId="02FCCAB2" w14:textId="77777777" w:rsidR="00886331" w:rsidRPr="00CC1D62" w:rsidRDefault="00886331" w:rsidP="00886331">
      <w:pPr>
        <w:pStyle w:val="ListParagraph"/>
        <w:numPr>
          <w:ilvl w:val="0"/>
          <w:numId w:val="1"/>
        </w:numPr>
        <w:rPr>
          <w:b/>
          <w:bCs/>
        </w:rPr>
      </w:pPr>
      <w:r>
        <w:t>Why Microsoft Entra is important</w:t>
      </w:r>
    </w:p>
    <w:p w14:paraId="36F8B70D" w14:textId="77777777" w:rsidR="00886331" w:rsidRPr="00CC1D62" w:rsidRDefault="00886331" w:rsidP="00886331">
      <w:pPr>
        <w:pStyle w:val="ListParagraph"/>
        <w:numPr>
          <w:ilvl w:val="0"/>
          <w:numId w:val="1"/>
        </w:numPr>
        <w:rPr>
          <w:b/>
          <w:bCs/>
        </w:rPr>
      </w:pPr>
      <w:r>
        <w:t>Why this book exists</w:t>
      </w:r>
    </w:p>
    <w:p w14:paraId="7E9343E4" w14:textId="77777777" w:rsidR="00886331" w:rsidRPr="00075355" w:rsidRDefault="00886331" w:rsidP="00886331">
      <w:pPr>
        <w:rPr>
          <w:b/>
          <w:bCs/>
          <w:sz w:val="28"/>
          <w:szCs w:val="28"/>
        </w:rPr>
      </w:pPr>
      <w:r w:rsidRPr="00075355">
        <w:rPr>
          <w:b/>
          <w:bCs/>
          <w:sz w:val="28"/>
          <w:szCs w:val="28"/>
        </w:rPr>
        <w:t>Chapter Purpose</w:t>
      </w:r>
      <w:r>
        <w:rPr>
          <w:b/>
          <w:bCs/>
          <w:sz w:val="28"/>
          <w:szCs w:val="28"/>
        </w:rPr>
        <w:t xml:space="preserve"> (Version 0.1)</w:t>
      </w:r>
    </w:p>
    <w:p w14:paraId="72A06E52" w14:textId="77777777" w:rsidR="00886331" w:rsidRDefault="00886331" w:rsidP="00886331">
      <w:pPr>
        <w:ind w:left="720"/>
      </w:pPr>
      <w:r>
        <w:t xml:space="preserve">Chapter 1 establishes the foundation for the entire book by introducing identity as the central security boundary of modern enterprise environments. Readers are introduced to the evolution of identity management, the role of Active Directory </w:t>
      </w:r>
      <w:r>
        <w:lastRenderedPageBreak/>
        <w:t>within federal and mission environment enterprise infrastructure, and the principles that govern Federal Identity, Credential, and Access Management (FICAM). Rather than beginning with offensive techniques, the chapter explains why identity has become the primary target of modern cyber adversaries and why protecting identity systems is essential to mission-critical and organizational resiliencies.</w:t>
      </w:r>
    </w:p>
    <w:p w14:paraId="0FB54098" w14:textId="77777777" w:rsidR="00886331" w:rsidRPr="00075355" w:rsidRDefault="00886331" w:rsidP="00886331">
      <w:pPr>
        <w:rPr>
          <w:b/>
          <w:bCs/>
          <w:sz w:val="28"/>
          <w:szCs w:val="28"/>
        </w:rPr>
      </w:pPr>
      <w:r w:rsidRPr="00075355">
        <w:rPr>
          <w:b/>
          <w:bCs/>
          <w:sz w:val="28"/>
          <w:szCs w:val="28"/>
        </w:rPr>
        <w:t>Chapter Purpose (Version 1.0)</w:t>
      </w:r>
    </w:p>
    <w:p w14:paraId="377BC3FD" w14:textId="77777777" w:rsidR="00886331" w:rsidRPr="00075355" w:rsidRDefault="00886331" w:rsidP="00886331">
      <w:pPr>
        <w:ind w:left="720"/>
      </w:pPr>
      <w:r>
        <w:t>Chapter 1 establishes the conceptual foundation for the entire book by introducing identity as the modern enterprise security boundary. Readers examine how identity evolved from a supporting information technology service into the primary target of sophisticated cyber adversaries. The chapter introduces readers to Active Directory as the dominant enterprise directory services and identity platform and Federal Identity, Credential, and Access Management (FICAM) as the governance framework underpinning identity security across United States federal agencies, Defense Agencies, Combatant Commands, and mission partner environments. These concepts provide the architectural, operational, and policy context that supports every subsequent chapter.</w:t>
      </w:r>
    </w:p>
    <w:p w14:paraId="221A804D" w14:textId="77777777" w:rsidR="00886331" w:rsidRPr="00075355" w:rsidRDefault="00886331" w:rsidP="00886331">
      <w:pPr>
        <w:rPr>
          <w:b/>
          <w:bCs/>
          <w:sz w:val="28"/>
          <w:szCs w:val="28"/>
        </w:rPr>
      </w:pPr>
      <w:r w:rsidRPr="00075355">
        <w:rPr>
          <w:b/>
          <w:bCs/>
          <w:sz w:val="28"/>
          <w:szCs w:val="28"/>
        </w:rPr>
        <w:t>Chapter Abstract</w:t>
      </w:r>
      <w:r>
        <w:rPr>
          <w:b/>
          <w:bCs/>
          <w:sz w:val="28"/>
          <w:szCs w:val="28"/>
        </w:rPr>
        <w:t xml:space="preserve"> (Version 0.1)</w:t>
      </w:r>
    </w:p>
    <w:p w14:paraId="6DB8D712" w14:textId="77777777" w:rsidR="00886331" w:rsidRDefault="00886331" w:rsidP="00886331">
      <w:pPr>
        <w:ind w:left="720"/>
      </w:pPr>
      <w:r>
        <w:t>Modern cybersecurity has shifted from defending individual computers and network perimeters to protecting digital identities, credentials, domain and network authentication services and protocols, and domain-wide trust relationships. As agencies and Combatant Commands increasingly rely on centralized identity infrastructure, attackers have adapted by targeting the systems solely responsible for domain- and network-level functions such as authentication, authorization, accounting, and access control rather than focusing on traditional network boundary attacks. Active Directory remains the dominant enterprise identity and directory services platform and serves as the leading foundation for authentication across governments, Fortune 500 and 1000 organizations, educational institutions and academia, healthcare providers, cybersecurity insurance providers, and critical infrastructure sectors worldwide.</w:t>
      </w:r>
    </w:p>
    <w:p w14:paraId="671FCA38" w14:textId="77777777" w:rsidR="00886331" w:rsidRDefault="00886331" w:rsidP="00886331">
      <w:pPr>
        <w:ind w:left="720"/>
      </w:pPr>
      <w:r>
        <w:t xml:space="preserve">Chapter 1 introduces you to the fundamental concepts necessary to understand identity-centric security from both offensive and defensive perspectives. You will explore the historical evolution of enterprise identity management, the battle for identity and directory services domination: Novell eDirectory Services (NDS) vs. the emergence of Microsoft Active Directory as the de facto identity platform, and the development of Federal Identity, Credential, and Access Management (FICAM) as </w:t>
      </w:r>
      <w:r>
        <w:lastRenderedPageBreak/>
        <w:t>the United States Federal Government’s framework of choice for securing digital identities. The chapter establishes the relationships between identity governance, authentication technologies, trust models, and enterprise security architectures that will be examined throughout the remainder of this book.</w:t>
      </w:r>
    </w:p>
    <w:p w14:paraId="499DA9C6" w14:textId="77777777" w:rsidR="00886331" w:rsidRPr="00075355" w:rsidRDefault="00886331" w:rsidP="00886331">
      <w:pPr>
        <w:ind w:left="720"/>
      </w:pPr>
      <w:r>
        <w:t>Finally, the chapter introduces the Active Directory attack lifecycle used throughout this book as well. Rather than presenting isolated attacks or defensive controls, subsequent chapters follow the progression of a realistic enterprise compromise – from reconnaissance and enumeration through credential theft, privilege escalation, persistence, incident response, recovery, and future identity architectures. This lifecycle will provide you with a structured framework for understanding how individual attack techniques contribute to broader adversarial campaigns and how defenders can interrupt those campaigns at every stage.</w:t>
      </w:r>
    </w:p>
    <w:p w14:paraId="4086EC31" w14:textId="77777777" w:rsidR="00886331" w:rsidRDefault="00886331" w:rsidP="00886331">
      <w:pPr>
        <w:rPr>
          <w:b/>
          <w:bCs/>
          <w:sz w:val="28"/>
          <w:szCs w:val="28"/>
        </w:rPr>
      </w:pPr>
      <w:r>
        <w:rPr>
          <w:b/>
          <w:bCs/>
          <w:sz w:val="28"/>
          <w:szCs w:val="28"/>
        </w:rPr>
        <w:t>Chapter Abstract (Version 1.0)</w:t>
      </w:r>
    </w:p>
    <w:p w14:paraId="131FF6C9" w14:textId="77777777" w:rsidR="00886331" w:rsidRDefault="00886331" w:rsidP="00886331">
      <w:pPr>
        <w:ind w:left="720"/>
      </w:pPr>
      <w:r>
        <w:t>In a commercial sense, enterprise cybersecurity has fundamentally shifted from protecting network perimeters and security boundaries to protecting digital identities, credentials, authentication services, authorization mechanisms, and domain trust relationships. As federal agencies, defense organizations, and commercial enterprises increasingly rely upon centralized identity infrastructures to manage mission-critical resources, adversaries have, too, adapted by targeting identity information systems rather than individual endpoints. Active Directory has consequently become one of the most strategically significant components within modern enterprise environments, serving as the authoritative source for authentication, authorization, directory services, and access control across millions of users and systems worldwide.</w:t>
      </w:r>
    </w:p>
    <w:p w14:paraId="4C4B2E79" w14:textId="77777777" w:rsidR="00886331" w:rsidRDefault="00886331" w:rsidP="00886331">
      <w:pPr>
        <w:ind w:left="720"/>
      </w:pPr>
      <w:r>
        <w:t>This chapter introduces the core principles of identity-centric security by examining the historical evolution of enterprise identity management, the architecture and significance of Microsoft Active Directory and the emergence of Federal Identity, Credential, and Access Management (FICAM) as the United States Federal Government’s enterprise identity framework. You will develop an understanding of digital identity, authentication, authorization, federation, trust relationships, identity governance, and Zero Trust Architecture before progressing into offensive and defensive operations.</w:t>
      </w:r>
    </w:p>
    <w:p w14:paraId="7B42AD4C" w14:textId="77777777" w:rsidR="00886331" w:rsidRPr="00075355" w:rsidRDefault="00886331" w:rsidP="00886331">
      <w:pPr>
        <w:ind w:left="720"/>
      </w:pPr>
      <w:r>
        <w:t xml:space="preserve">Rather than presenting isolated technical concepts, this chapter introduces the identity attack lifecycle that serves as the organizational framework for the remainder of this book. Each subsequent chapter builds upon this lifecycle, </w:t>
      </w:r>
      <w:r>
        <w:lastRenderedPageBreak/>
        <w:t>following a realistic progression from reconnaissance and enumeration through initial access, credential compromise, privilege escalation, lateral movement, persistence, detection, recovery, and future identity architectures.</w:t>
      </w:r>
    </w:p>
    <w:p w14:paraId="47FF388A" w14:textId="77777777" w:rsidR="00886331" w:rsidRPr="00075355" w:rsidRDefault="00886331" w:rsidP="00886331">
      <w:pPr>
        <w:rPr>
          <w:b/>
          <w:bCs/>
          <w:sz w:val="28"/>
          <w:szCs w:val="28"/>
        </w:rPr>
      </w:pPr>
      <w:r w:rsidRPr="00075355">
        <w:rPr>
          <w:b/>
          <w:bCs/>
          <w:sz w:val="28"/>
          <w:szCs w:val="28"/>
        </w:rPr>
        <w:t>Key Terminology</w:t>
      </w:r>
    </w:p>
    <w:p w14:paraId="2528F0C2" w14:textId="77777777" w:rsidR="00886331" w:rsidRPr="00075355" w:rsidRDefault="00886331">
      <w:pPr>
        <w:pStyle w:val="ListParagraph"/>
        <w:numPr>
          <w:ilvl w:val="0"/>
          <w:numId w:val="35"/>
        </w:numPr>
      </w:pPr>
      <w:r w:rsidRPr="00075355">
        <w:t xml:space="preserve">Identity </w:t>
      </w:r>
    </w:p>
    <w:p w14:paraId="2EA90829" w14:textId="77777777" w:rsidR="00886331" w:rsidRPr="00075355" w:rsidRDefault="00886331">
      <w:pPr>
        <w:pStyle w:val="ListParagraph"/>
        <w:numPr>
          <w:ilvl w:val="0"/>
          <w:numId w:val="35"/>
        </w:numPr>
      </w:pPr>
      <w:r w:rsidRPr="00075355">
        <w:t xml:space="preserve">Digital Identity </w:t>
      </w:r>
    </w:p>
    <w:p w14:paraId="25AAE3E3" w14:textId="77777777" w:rsidR="00886331" w:rsidRPr="00075355" w:rsidRDefault="00886331">
      <w:pPr>
        <w:pStyle w:val="ListParagraph"/>
        <w:numPr>
          <w:ilvl w:val="0"/>
          <w:numId w:val="35"/>
        </w:numPr>
      </w:pPr>
      <w:r w:rsidRPr="00075355">
        <w:t xml:space="preserve">Identity Security </w:t>
      </w:r>
    </w:p>
    <w:p w14:paraId="27F550E3" w14:textId="77777777" w:rsidR="00886331" w:rsidRPr="00075355" w:rsidRDefault="00886331">
      <w:pPr>
        <w:pStyle w:val="ListParagraph"/>
        <w:numPr>
          <w:ilvl w:val="0"/>
          <w:numId w:val="35"/>
        </w:numPr>
      </w:pPr>
      <w:r w:rsidRPr="00075355">
        <w:t xml:space="preserve">Identity-Centric Security </w:t>
      </w:r>
    </w:p>
    <w:p w14:paraId="092CCAA4" w14:textId="77777777" w:rsidR="00886331" w:rsidRPr="00075355" w:rsidRDefault="00886331">
      <w:pPr>
        <w:pStyle w:val="ListParagraph"/>
        <w:numPr>
          <w:ilvl w:val="0"/>
          <w:numId w:val="35"/>
        </w:numPr>
      </w:pPr>
      <w:r w:rsidRPr="00075355">
        <w:t xml:space="preserve">Authentication </w:t>
      </w:r>
    </w:p>
    <w:p w14:paraId="1666B592" w14:textId="77777777" w:rsidR="00886331" w:rsidRPr="00075355" w:rsidRDefault="00886331">
      <w:pPr>
        <w:pStyle w:val="ListParagraph"/>
        <w:numPr>
          <w:ilvl w:val="0"/>
          <w:numId w:val="35"/>
        </w:numPr>
      </w:pPr>
      <w:r w:rsidRPr="00075355">
        <w:t xml:space="preserve">Authorization </w:t>
      </w:r>
    </w:p>
    <w:p w14:paraId="7D505A28" w14:textId="77777777" w:rsidR="00886331" w:rsidRPr="00075355" w:rsidRDefault="00886331">
      <w:pPr>
        <w:pStyle w:val="ListParagraph"/>
        <w:numPr>
          <w:ilvl w:val="0"/>
          <w:numId w:val="35"/>
        </w:numPr>
      </w:pPr>
      <w:r>
        <w:t xml:space="preserve">Authentication, Authorization, </w:t>
      </w:r>
      <w:r w:rsidRPr="00075355">
        <w:t xml:space="preserve">Accounting (AAA) </w:t>
      </w:r>
    </w:p>
    <w:p w14:paraId="0E9FB29C" w14:textId="77777777" w:rsidR="00886331" w:rsidRPr="00075355" w:rsidRDefault="00886331">
      <w:pPr>
        <w:pStyle w:val="ListParagraph"/>
        <w:numPr>
          <w:ilvl w:val="0"/>
          <w:numId w:val="35"/>
        </w:numPr>
      </w:pPr>
      <w:r w:rsidRPr="00075355">
        <w:t xml:space="preserve">Active Directory Domain Services (AD DS) </w:t>
      </w:r>
    </w:p>
    <w:p w14:paraId="1F93CABD" w14:textId="77777777" w:rsidR="00886331" w:rsidRPr="00075355" w:rsidRDefault="00886331">
      <w:pPr>
        <w:pStyle w:val="ListParagraph"/>
        <w:numPr>
          <w:ilvl w:val="0"/>
          <w:numId w:val="35"/>
        </w:numPr>
      </w:pPr>
      <w:r w:rsidRPr="00075355">
        <w:t xml:space="preserve">Directory Services </w:t>
      </w:r>
    </w:p>
    <w:p w14:paraId="03D573C1" w14:textId="77777777" w:rsidR="00886331" w:rsidRPr="00075355" w:rsidRDefault="00886331">
      <w:pPr>
        <w:pStyle w:val="ListParagraph"/>
        <w:numPr>
          <w:ilvl w:val="0"/>
          <w:numId w:val="35"/>
        </w:numPr>
      </w:pPr>
      <w:r w:rsidRPr="00075355">
        <w:t xml:space="preserve">Domain </w:t>
      </w:r>
    </w:p>
    <w:p w14:paraId="2EC66458" w14:textId="77777777" w:rsidR="00886331" w:rsidRDefault="00886331">
      <w:pPr>
        <w:pStyle w:val="ListParagraph"/>
        <w:numPr>
          <w:ilvl w:val="0"/>
          <w:numId w:val="35"/>
        </w:numPr>
      </w:pPr>
      <w:r w:rsidRPr="00075355">
        <w:t>Forest</w:t>
      </w:r>
    </w:p>
    <w:p w14:paraId="0C044469" w14:textId="77777777" w:rsidR="00886331" w:rsidRPr="00075355" w:rsidRDefault="00886331">
      <w:pPr>
        <w:pStyle w:val="ListParagraph"/>
        <w:numPr>
          <w:ilvl w:val="0"/>
          <w:numId w:val="35"/>
        </w:numPr>
      </w:pPr>
      <w:r w:rsidRPr="00075355">
        <w:t xml:space="preserve">Organizational Unit (OU) </w:t>
      </w:r>
    </w:p>
    <w:p w14:paraId="1AC12BB7" w14:textId="77777777" w:rsidR="00886331" w:rsidRPr="00075355" w:rsidRDefault="00886331">
      <w:pPr>
        <w:pStyle w:val="ListParagraph"/>
        <w:numPr>
          <w:ilvl w:val="0"/>
          <w:numId w:val="35"/>
        </w:numPr>
      </w:pPr>
      <w:r w:rsidRPr="00075355">
        <w:t xml:space="preserve">Identity Provider (IdP) </w:t>
      </w:r>
    </w:p>
    <w:p w14:paraId="7FB6CE76" w14:textId="77777777" w:rsidR="00886331" w:rsidRPr="00075355" w:rsidRDefault="00886331">
      <w:pPr>
        <w:pStyle w:val="ListParagraph"/>
        <w:numPr>
          <w:ilvl w:val="0"/>
          <w:numId w:val="35"/>
        </w:numPr>
      </w:pPr>
      <w:r w:rsidRPr="00075355">
        <w:t xml:space="preserve">Federation </w:t>
      </w:r>
    </w:p>
    <w:p w14:paraId="231B93E8" w14:textId="77777777" w:rsidR="00886331" w:rsidRPr="00075355" w:rsidRDefault="00886331">
      <w:pPr>
        <w:pStyle w:val="ListParagraph"/>
        <w:numPr>
          <w:ilvl w:val="0"/>
          <w:numId w:val="35"/>
        </w:numPr>
      </w:pPr>
      <w:r w:rsidRPr="00075355">
        <w:t xml:space="preserve">Trust Relationship </w:t>
      </w:r>
    </w:p>
    <w:p w14:paraId="7405FBAD" w14:textId="77777777" w:rsidR="00886331" w:rsidRPr="00075355" w:rsidRDefault="00886331">
      <w:pPr>
        <w:pStyle w:val="ListParagraph"/>
        <w:numPr>
          <w:ilvl w:val="0"/>
          <w:numId w:val="35"/>
        </w:numPr>
      </w:pPr>
      <w:r w:rsidRPr="00075355">
        <w:t xml:space="preserve">Single Sign-On (SSO) </w:t>
      </w:r>
    </w:p>
    <w:p w14:paraId="2495183B" w14:textId="77777777" w:rsidR="00886331" w:rsidRPr="00075355" w:rsidRDefault="00886331">
      <w:pPr>
        <w:pStyle w:val="ListParagraph"/>
        <w:numPr>
          <w:ilvl w:val="0"/>
          <w:numId w:val="35"/>
        </w:numPr>
      </w:pPr>
      <w:r w:rsidRPr="00075355">
        <w:t xml:space="preserve">Multi-Factor Authentication (MFA) </w:t>
      </w:r>
    </w:p>
    <w:p w14:paraId="06CF56FE" w14:textId="77777777" w:rsidR="00886331" w:rsidRPr="00075355" w:rsidRDefault="00886331">
      <w:pPr>
        <w:pStyle w:val="ListParagraph"/>
        <w:numPr>
          <w:ilvl w:val="0"/>
          <w:numId w:val="35"/>
        </w:numPr>
      </w:pPr>
      <w:r w:rsidRPr="00075355">
        <w:t xml:space="preserve">Passwordless Authentication </w:t>
      </w:r>
    </w:p>
    <w:p w14:paraId="5B4913A8" w14:textId="77777777" w:rsidR="00886331" w:rsidRPr="00075355" w:rsidRDefault="00886331">
      <w:pPr>
        <w:pStyle w:val="ListParagraph"/>
        <w:numPr>
          <w:ilvl w:val="0"/>
          <w:numId w:val="35"/>
        </w:numPr>
      </w:pPr>
      <w:r w:rsidRPr="00075355">
        <w:t xml:space="preserve">Credential </w:t>
      </w:r>
    </w:p>
    <w:p w14:paraId="1D83F584" w14:textId="77777777" w:rsidR="00886331" w:rsidRPr="00075355" w:rsidRDefault="00886331">
      <w:pPr>
        <w:pStyle w:val="ListParagraph"/>
        <w:numPr>
          <w:ilvl w:val="0"/>
          <w:numId w:val="35"/>
        </w:numPr>
      </w:pPr>
      <w:r w:rsidRPr="00075355">
        <w:t xml:space="preserve">Kerberos </w:t>
      </w:r>
    </w:p>
    <w:p w14:paraId="6A6E887D" w14:textId="77777777" w:rsidR="00886331" w:rsidRPr="00075355" w:rsidRDefault="00886331">
      <w:pPr>
        <w:pStyle w:val="ListParagraph"/>
        <w:numPr>
          <w:ilvl w:val="0"/>
          <w:numId w:val="35"/>
        </w:numPr>
      </w:pPr>
      <w:r w:rsidRPr="00075355">
        <w:t xml:space="preserve">LDAP </w:t>
      </w:r>
    </w:p>
    <w:p w14:paraId="2D7724D0" w14:textId="77777777" w:rsidR="00886331" w:rsidRDefault="00886331">
      <w:pPr>
        <w:pStyle w:val="ListParagraph"/>
        <w:numPr>
          <w:ilvl w:val="0"/>
          <w:numId w:val="35"/>
        </w:numPr>
      </w:pPr>
      <w:r w:rsidRPr="00075355">
        <w:t>FICAM</w:t>
      </w:r>
    </w:p>
    <w:p w14:paraId="4ECC0DA3" w14:textId="77777777" w:rsidR="00886331" w:rsidRPr="00075355" w:rsidRDefault="00886331">
      <w:pPr>
        <w:pStyle w:val="ListParagraph"/>
        <w:numPr>
          <w:ilvl w:val="0"/>
          <w:numId w:val="35"/>
        </w:numPr>
      </w:pPr>
      <w:r w:rsidRPr="00075355">
        <w:t xml:space="preserve">Zero Trust </w:t>
      </w:r>
    </w:p>
    <w:p w14:paraId="05340A66" w14:textId="77777777" w:rsidR="00886331" w:rsidRPr="00075355" w:rsidRDefault="00886331">
      <w:pPr>
        <w:pStyle w:val="ListParagraph"/>
        <w:numPr>
          <w:ilvl w:val="0"/>
          <w:numId w:val="35"/>
        </w:numPr>
      </w:pPr>
      <w:r w:rsidRPr="00075355">
        <w:t xml:space="preserve">Identity Governance and Administration (IGA) </w:t>
      </w:r>
    </w:p>
    <w:p w14:paraId="387F98E9" w14:textId="77777777" w:rsidR="00886331" w:rsidRPr="00075355" w:rsidRDefault="00886331">
      <w:pPr>
        <w:pStyle w:val="ListParagraph"/>
        <w:numPr>
          <w:ilvl w:val="0"/>
          <w:numId w:val="35"/>
        </w:numPr>
      </w:pPr>
      <w:r w:rsidRPr="00075355">
        <w:t xml:space="preserve">Privileged Access Management (PAM) </w:t>
      </w:r>
    </w:p>
    <w:p w14:paraId="121A02C8" w14:textId="77777777" w:rsidR="00886331" w:rsidRPr="00075355" w:rsidRDefault="00886331">
      <w:pPr>
        <w:pStyle w:val="ListParagraph"/>
        <w:numPr>
          <w:ilvl w:val="0"/>
          <w:numId w:val="35"/>
        </w:numPr>
      </w:pPr>
      <w:r w:rsidRPr="00075355">
        <w:t>Enterprise Identity Infrastructure</w:t>
      </w:r>
    </w:p>
    <w:p w14:paraId="0AE967DC" w14:textId="77777777" w:rsidR="00886331" w:rsidRPr="00075355" w:rsidRDefault="00886331" w:rsidP="00886331">
      <w:pPr>
        <w:rPr>
          <w:b/>
          <w:bCs/>
          <w:sz w:val="28"/>
          <w:szCs w:val="28"/>
        </w:rPr>
      </w:pPr>
      <w:r w:rsidRPr="00075355">
        <w:rPr>
          <w:b/>
          <w:bCs/>
          <w:sz w:val="28"/>
          <w:szCs w:val="28"/>
        </w:rPr>
        <w:t>Chapter Learning Objectives</w:t>
      </w:r>
    </w:p>
    <w:p w14:paraId="3742150D" w14:textId="77777777" w:rsidR="00886331" w:rsidRDefault="00886331" w:rsidP="00886331">
      <w:r>
        <w:t>Upon completion, readers will be able to:</w:t>
      </w:r>
    </w:p>
    <w:p w14:paraId="7D2E5B0D" w14:textId="77777777" w:rsidR="00886331" w:rsidRDefault="00886331">
      <w:pPr>
        <w:pStyle w:val="ListParagraph"/>
        <w:numPr>
          <w:ilvl w:val="0"/>
          <w:numId w:val="36"/>
        </w:numPr>
      </w:pPr>
      <w:r>
        <w:t>Explain why identity has become the primary attack surface in modern federal and military enterprise environments</w:t>
      </w:r>
    </w:p>
    <w:p w14:paraId="7667FEED" w14:textId="77777777" w:rsidR="00886331" w:rsidRDefault="00886331">
      <w:pPr>
        <w:pStyle w:val="ListParagraph"/>
        <w:numPr>
          <w:ilvl w:val="0"/>
          <w:numId w:val="36"/>
        </w:numPr>
      </w:pPr>
      <w:r>
        <w:lastRenderedPageBreak/>
        <w:t>Describe the evolution of federal agency and mission environment enterprise identity management</w:t>
      </w:r>
    </w:p>
    <w:p w14:paraId="0EABB805" w14:textId="77777777" w:rsidR="00886331" w:rsidRDefault="00886331">
      <w:pPr>
        <w:pStyle w:val="ListParagraph"/>
        <w:numPr>
          <w:ilvl w:val="0"/>
          <w:numId w:val="36"/>
        </w:numPr>
      </w:pPr>
      <w:r>
        <w:t>Differentiate identity management from traditional network security</w:t>
      </w:r>
    </w:p>
    <w:p w14:paraId="6CBF5D46" w14:textId="77777777" w:rsidR="00886331" w:rsidRDefault="00886331">
      <w:pPr>
        <w:pStyle w:val="ListParagraph"/>
        <w:numPr>
          <w:ilvl w:val="0"/>
          <w:numId w:val="36"/>
        </w:numPr>
      </w:pPr>
      <w:r>
        <w:t>Explain the purpose and architecture of Active Directory</w:t>
      </w:r>
    </w:p>
    <w:p w14:paraId="046A2EE2" w14:textId="77777777" w:rsidR="00886331" w:rsidRDefault="00886331">
      <w:pPr>
        <w:pStyle w:val="ListParagraph"/>
        <w:numPr>
          <w:ilvl w:val="0"/>
          <w:numId w:val="36"/>
        </w:numPr>
      </w:pPr>
      <w:r>
        <w:t>Describe the objectives of FICAM within federal and military mission enterprise environments</w:t>
      </w:r>
    </w:p>
    <w:p w14:paraId="78954FAB" w14:textId="77777777" w:rsidR="00886331" w:rsidRDefault="00886331">
      <w:pPr>
        <w:pStyle w:val="ListParagraph"/>
        <w:numPr>
          <w:ilvl w:val="0"/>
          <w:numId w:val="36"/>
        </w:numPr>
      </w:pPr>
      <w:r>
        <w:t>Understand how identity governance supports agency and Combatant Command security</w:t>
      </w:r>
    </w:p>
    <w:p w14:paraId="131E3C79" w14:textId="77777777" w:rsidR="00886331" w:rsidRDefault="00886331">
      <w:pPr>
        <w:pStyle w:val="ListParagraph"/>
        <w:numPr>
          <w:ilvl w:val="0"/>
          <w:numId w:val="36"/>
        </w:numPr>
      </w:pPr>
      <w:r>
        <w:t>Explain how the Active Directory attack lifecycle structures the remainder of the book</w:t>
      </w:r>
    </w:p>
    <w:p w14:paraId="0A02B06C" w14:textId="77777777" w:rsidR="00886331" w:rsidRDefault="00886331">
      <w:pPr>
        <w:pStyle w:val="ListParagraph"/>
        <w:numPr>
          <w:ilvl w:val="0"/>
          <w:numId w:val="36"/>
        </w:numPr>
      </w:pPr>
      <w:r>
        <w:t>Identify the major authentication and authorization technologies used throughout enterprise environments</w:t>
      </w:r>
    </w:p>
    <w:p w14:paraId="2436D722" w14:textId="77777777" w:rsidR="00886331" w:rsidRDefault="00886331">
      <w:pPr>
        <w:pStyle w:val="ListParagraph"/>
        <w:numPr>
          <w:ilvl w:val="0"/>
          <w:numId w:val="36"/>
        </w:numPr>
      </w:pPr>
      <w:r>
        <w:t>Explain the relationship between identity governance, authentication, authorization, and trust</w:t>
      </w:r>
    </w:p>
    <w:p w14:paraId="66E7FA28" w14:textId="77777777" w:rsidR="00886331" w:rsidRDefault="00886331">
      <w:pPr>
        <w:pStyle w:val="ListParagraph"/>
        <w:numPr>
          <w:ilvl w:val="0"/>
          <w:numId w:val="36"/>
        </w:numPr>
      </w:pPr>
      <w:r>
        <w:t>Understand how Zero Trust Architecture strengthens enterprise identity security</w:t>
      </w:r>
    </w:p>
    <w:p w14:paraId="6C74C352" w14:textId="77777777" w:rsidR="00886331" w:rsidRPr="00075355" w:rsidRDefault="00886331">
      <w:pPr>
        <w:pStyle w:val="ListParagraph"/>
        <w:numPr>
          <w:ilvl w:val="0"/>
          <w:numId w:val="36"/>
        </w:numPr>
      </w:pPr>
      <w:r>
        <w:t>Describe the identity attack chain lifecycle used throughout this book</w:t>
      </w:r>
    </w:p>
    <w:p w14:paraId="5676051E" w14:textId="77777777" w:rsidR="00886331" w:rsidRPr="00075355" w:rsidRDefault="00886331" w:rsidP="00886331">
      <w:pPr>
        <w:rPr>
          <w:b/>
          <w:bCs/>
          <w:sz w:val="28"/>
          <w:szCs w:val="28"/>
        </w:rPr>
      </w:pPr>
      <w:r w:rsidRPr="00075355">
        <w:rPr>
          <w:b/>
          <w:bCs/>
          <w:sz w:val="28"/>
          <w:szCs w:val="28"/>
        </w:rPr>
        <w:t>Standards, Security Frameworks, and Guidance Covered</w:t>
      </w:r>
    </w:p>
    <w:p w14:paraId="08AF3222" w14:textId="77777777" w:rsidR="00886331" w:rsidRDefault="00886331">
      <w:pPr>
        <w:pStyle w:val="ListParagraph"/>
        <w:numPr>
          <w:ilvl w:val="0"/>
          <w:numId w:val="37"/>
        </w:numPr>
      </w:pPr>
      <w:r>
        <w:t>FICAM Architecture Framework</w:t>
      </w:r>
    </w:p>
    <w:p w14:paraId="4422FAD9" w14:textId="77777777" w:rsidR="00886331" w:rsidRDefault="00886331">
      <w:pPr>
        <w:pStyle w:val="ListParagraph"/>
        <w:numPr>
          <w:ilvl w:val="0"/>
          <w:numId w:val="37"/>
        </w:numPr>
      </w:pPr>
      <w:r>
        <w:t>NIST SP 800-53</w:t>
      </w:r>
    </w:p>
    <w:p w14:paraId="0CFE2F07" w14:textId="77777777" w:rsidR="00886331" w:rsidRPr="00075355" w:rsidRDefault="00886331">
      <w:pPr>
        <w:pStyle w:val="ListParagraph"/>
        <w:numPr>
          <w:ilvl w:val="0"/>
          <w:numId w:val="37"/>
        </w:numPr>
      </w:pPr>
      <w:r>
        <w:t xml:space="preserve">NIST SP 800-63, </w:t>
      </w:r>
      <w:r>
        <w:rPr>
          <w:i/>
          <w:iCs/>
        </w:rPr>
        <w:t>Digital Identity Guidelines</w:t>
      </w:r>
    </w:p>
    <w:p w14:paraId="0E5ECB01" w14:textId="77777777" w:rsidR="00886331" w:rsidRDefault="00886331">
      <w:pPr>
        <w:pStyle w:val="ListParagraph"/>
        <w:numPr>
          <w:ilvl w:val="0"/>
          <w:numId w:val="37"/>
        </w:numPr>
      </w:pPr>
      <w:r>
        <w:t>NIST Cybersecurity Framework (NIST CSF)</w:t>
      </w:r>
    </w:p>
    <w:p w14:paraId="659EA653" w14:textId="77777777" w:rsidR="00886331" w:rsidRDefault="00886331">
      <w:pPr>
        <w:pStyle w:val="ListParagraph"/>
        <w:numPr>
          <w:ilvl w:val="0"/>
          <w:numId w:val="37"/>
        </w:numPr>
      </w:pPr>
      <w:r>
        <w:t>NIST Risk Management Framework (NIST RMF)</w:t>
      </w:r>
    </w:p>
    <w:p w14:paraId="125FAA80" w14:textId="77777777" w:rsidR="00886331" w:rsidRDefault="00886331">
      <w:pPr>
        <w:pStyle w:val="ListParagraph"/>
        <w:numPr>
          <w:ilvl w:val="0"/>
          <w:numId w:val="37"/>
        </w:numPr>
      </w:pPr>
      <w:r>
        <w:t>Executive Order (EO) 14028</w:t>
      </w:r>
    </w:p>
    <w:p w14:paraId="7B1CBD00" w14:textId="77777777" w:rsidR="00886331" w:rsidRDefault="00886331">
      <w:pPr>
        <w:pStyle w:val="ListParagraph"/>
        <w:numPr>
          <w:ilvl w:val="0"/>
          <w:numId w:val="37"/>
        </w:numPr>
      </w:pPr>
      <w:r>
        <w:t>Homeland Security Presidential Directive 12 (HSPD-12)</w:t>
      </w:r>
    </w:p>
    <w:p w14:paraId="188B944D" w14:textId="77777777" w:rsidR="00886331" w:rsidRDefault="00886331">
      <w:pPr>
        <w:pStyle w:val="ListParagraph"/>
        <w:numPr>
          <w:ilvl w:val="0"/>
          <w:numId w:val="37"/>
        </w:numPr>
      </w:pPr>
      <w:r>
        <w:t>Office of Management and Budget (OMB) Memoranda Supporting Zero Trust</w:t>
      </w:r>
    </w:p>
    <w:p w14:paraId="3DC505A5" w14:textId="77777777" w:rsidR="00886331" w:rsidRDefault="00886331">
      <w:pPr>
        <w:pStyle w:val="ListParagraph"/>
        <w:numPr>
          <w:ilvl w:val="0"/>
          <w:numId w:val="37"/>
        </w:numPr>
      </w:pPr>
      <w:r>
        <w:t>CISA Zero Trust Maturity Model</w:t>
      </w:r>
    </w:p>
    <w:p w14:paraId="4A766335" w14:textId="77777777" w:rsidR="00886331" w:rsidRDefault="00886331">
      <w:pPr>
        <w:pStyle w:val="ListParagraph"/>
        <w:numPr>
          <w:ilvl w:val="0"/>
          <w:numId w:val="37"/>
        </w:numPr>
      </w:pPr>
      <w:r>
        <w:t>Microsoft Enterprise Access Model</w:t>
      </w:r>
    </w:p>
    <w:p w14:paraId="3AC8C10B" w14:textId="77777777" w:rsidR="00886331" w:rsidRDefault="00886331">
      <w:pPr>
        <w:pStyle w:val="ListParagraph"/>
        <w:numPr>
          <w:ilvl w:val="0"/>
          <w:numId w:val="37"/>
        </w:numPr>
      </w:pPr>
      <w:r>
        <w:t>Microsoft Security Best Practices</w:t>
      </w:r>
    </w:p>
    <w:p w14:paraId="42A2A634" w14:textId="77777777" w:rsidR="00886331" w:rsidRPr="00075355" w:rsidRDefault="00886331">
      <w:pPr>
        <w:pStyle w:val="ListParagraph"/>
        <w:numPr>
          <w:ilvl w:val="0"/>
          <w:numId w:val="37"/>
        </w:numPr>
      </w:pPr>
      <w:r>
        <w:t xml:space="preserve">NIST SP 800-207, </w:t>
      </w:r>
      <w:r>
        <w:rPr>
          <w:i/>
          <w:iCs/>
        </w:rPr>
        <w:t>Zero Trust Architecture (ZTA)</w:t>
      </w:r>
    </w:p>
    <w:p w14:paraId="74CEDF3F" w14:textId="77777777" w:rsidR="00886331" w:rsidRPr="00075355" w:rsidRDefault="00886331" w:rsidP="00886331">
      <w:pPr>
        <w:rPr>
          <w:b/>
          <w:bCs/>
          <w:sz w:val="28"/>
          <w:szCs w:val="28"/>
        </w:rPr>
      </w:pPr>
      <w:r w:rsidRPr="00075355">
        <w:rPr>
          <w:b/>
          <w:bCs/>
          <w:sz w:val="28"/>
          <w:szCs w:val="28"/>
        </w:rPr>
        <w:t>Included Figures</w:t>
      </w:r>
    </w:p>
    <w:p w14:paraId="3F57633B" w14:textId="77777777" w:rsidR="00886331" w:rsidRDefault="00886331">
      <w:pPr>
        <w:pStyle w:val="ListParagraph"/>
        <w:numPr>
          <w:ilvl w:val="0"/>
          <w:numId w:val="37"/>
        </w:numPr>
      </w:pPr>
      <w:r w:rsidRPr="00075355">
        <w:t>Figure 1-1. Evolution of Enterprise Identity Security</w:t>
      </w:r>
    </w:p>
    <w:p w14:paraId="1686A547" w14:textId="77777777" w:rsidR="00886331" w:rsidRDefault="00886331">
      <w:pPr>
        <w:pStyle w:val="ListParagraph"/>
        <w:numPr>
          <w:ilvl w:val="0"/>
          <w:numId w:val="37"/>
        </w:numPr>
      </w:pPr>
      <w:r w:rsidRPr="00075355">
        <w:t>Figure 1-2. Components of Modern Enterprise Identity Infrastructure</w:t>
      </w:r>
    </w:p>
    <w:p w14:paraId="467F5C46" w14:textId="77777777" w:rsidR="00886331" w:rsidRDefault="00886331">
      <w:pPr>
        <w:pStyle w:val="ListParagraph"/>
        <w:numPr>
          <w:ilvl w:val="0"/>
          <w:numId w:val="37"/>
        </w:numPr>
      </w:pPr>
      <w:r w:rsidRPr="00075355">
        <w:t>Figure 1-3. Active Directory Logical Architecture</w:t>
      </w:r>
    </w:p>
    <w:p w14:paraId="1F03CE36" w14:textId="77777777" w:rsidR="00886331" w:rsidRDefault="00886331">
      <w:pPr>
        <w:pStyle w:val="ListParagraph"/>
        <w:numPr>
          <w:ilvl w:val="0"/>
          <w:numId w:val="37"/>
        </w:numPr>
      </w:pPr>
      <w:r w:rsidRPr="00075355">
        <w:t>Figure 1-4. Relationship Between Active Directory and FICAM</w:t>
      </w:r>
    </w:p>
    <w:p w14:paraId="700AACDB" w14:textId="77777777" w:rsidR="00886331" w:rsidRDefault="00886331">
      <w:pPr>
        <w:pStyle w:val="ListParagraph"/>
        <w:numPr>
          <w:ilvl w:val="0"/>
          <w:numId w:val="37"/>
        </w:numPr>
      </w:pPr>
      <w:r w:rsidRPr="00075355">
        <w:lastRenderedPageBreak/>
        <w:t>Figure 1-5. Identity as the Modern Attack Surface</w:t>
      </w:r>
    </w:p>
    <w:p w14:paraId="64963316" w14:textId="77777777" w:rsidR="00886331" w:rsidRDefault="00886331">
      <w:pPr>
        <w:pStyle w:val="ListParagraph"/>
        <w:numPr>
          <w:ilvl w:val="0"/>
          <w:numId w:val="37"/>
        </w:numPr>
      </w:pPr>
      <w:r w:rsidRPr="00075355">
        <w:t>Figure 1-6. Enterprise Authentication Workflow</w:t>
      </w:r>
    </w:p>
    <w:p w14:paraId="7132B1A0" w14:textId="77777777" w:rsidR="00886331" w:rsidRDefault="00886331">
      <w:pPr>
        <w:pStyle w:val="ListParagraph"/>
        <w:numPr>
          <w:ilvl w:val="0"/>
          <w:numId w:val="37"/>
        </w:numPr>
      </w:pPr>
      <w:r w:rsidRPr="00075355">
        <w:t>Figure 1-7. Identity-Centric Attack Lifecycle (Roadmap for the Book)</w:t>
      </w:r>
    </w:p>
    <w:p w14:paraId="40D530C6" w14:textId="77777777" w:rsidR="00886331" w:rsidRPr="00963F9D" w:rsidRDefault="00886331">
      <w:pPr>
        <w:pStyle w:val="ListParagraph"/>
        <w:numPr>
          <w:ilvl w:val="0"/>
          <w:numId w:val="37"/>
        </w:numPr>
      </w:pPr>
      <w:r w:rsidRPr="00075355">
        <w:t>Figure 1-8. Offensive and Defensive Perspectives Throughout the Identity Lifecycle</w:t>
      </w:r>
    </w:p>
    <w:p w14:paraId="4DBCFA44" w14:textId="77777777" w:rsidR="00886331" w:rsidRPr="00075355" w:rsidRDefault="00886331" w:rsidP="00886331">
      <w:pPr>
        <w:rPr>
          <w:b/>
          <w:bCs/>
          <w:sz w:val="28"/>
          <w:szCs w:val="28"/>
        </w:rPr>
      </w:pPr>
      <w:r w:rsidRPr="00075355">
        <w:rPr>
          <w:b/>
          <w:bCs/>
          <w:sz w:val="28"/>
          <w:szCs w:val="28"/>
        </w:rPr>
        <w:t>Included Tables</w:t>
      </w:r>
    </w:p>
    <w:p w14:paraId="65D9D07A" w14:textId="77777777" w:rsidR="00886331" w:rsidRDefault="00886331">
      <w:pPr>
        <w:pStyle w:val="ListParagraph"/>
        <w:numPr>
          <w:ilvl w:val="0"/>
          <w:numId w:val="37"/>
        </w:numPr>
      </w:pPr>
      <w:r w:rsidRPr="00075355">
        <w:t>Table 1-1. Traditional Network Security vs. Identity-Centric Security</w:t>
      </w:r>
    </w:p>
    <w:p w14:paraId="701FC6FD" w14:textId="77777777" w:rsidR="00886331" w:rsidRDefault="00886331">
      <w:pPr>
        <w:pStyle w:val="ListParagraph"/>
        <w:numPr>
          <w:ilvl w:val="0"/>
          <w:numId w:val="37"/>
        </w:numPr>
      </w:pPr>
      <w:r w:rsidRPr="00075355">
        <w:t>Table 1-2. Evolution of Enterprise Identity Technologies</w:t>
      </w:r>
    </w:p>
    <w:p w14:paraId="0E21BC9E" w14:textId="77777777" w:rsidR="00886331" w:rsidRDefault="00886331">
      <w:pPr>
        <w:pStyle w:val="ListParagraph"/>
        <w:numPr>
          <w:ilvl w:val="0"/>
          <w:numId w:val="37"/>
        </w:numPr>
      </w:pPr>
      <w:r w:rsidRPr="00075355">
        <w:t>Table 1-3. Core Active Directory Components</w:t>
      </w:r>
    </w:p>
    <w:p w14:paraId="3F4DB1AC" w14:textId="77777777" w:rsidR="00886331" w:rsidRDefault="00886331">
      <w:pPr>
        <w:pStyle w:val="ListParagraph"/>
        <w:numPr>
          <w:ilvl w:val="0"/>
          <w:numId w:val="37"/>
        </w:numPr>
      </w:pPr>
      <w:r w:rsidRPr="00075355">
        <w:t>Table 1-4. Core FICAM Components</w:t>
      </w:r>
    </w:p>
    <w:p w14:paraId="22A5D6C6" w14:textId="77777777" w:rsidR="00886331" w:rsidRDefault="00886331">
      <w:pPr>
        <w:pStyle w:val="ListParagraph"/>
        <w:numPr>
          <w:ilvl w:val="0"/>
          <w:numId w:val="37"/>
        </w:numPr>
      </w:pPr>
      <w:r w:rsidRPr="00075355">
        <w:t>Table 1-5. Authentication Methods Comparison</w:t>
      </w:r>
    </w:p>
    <w:p w14:paraId="4F2D21C0" w14:textId="77777777" w:rsidR="00886331" w:rsidRDefault="00886331">
      <w:pPr>
        <w:pStyle w:val="ListParagraph"/>
        <w:numPr>
          <w:ilvl w:val="0"/>
          <w:numId w:val="37"/>
        </w:numPr>
      </w:pPr>
      <w:r w:rsidRPr="00075355">
        <w:t>Table 1-6. Identity Standards Referenced Throughout the Book</w:t>
      </w:r>
    </w:p>
    <w:p w14:paraId="1174A8F5" w14:textId="77777777" w:rsidR="00886331" w:rsidRPr="00075355" w:rsidRDefault="00886331">
      <w:pPr>
        <w:pStyle w:val="ListParagraph"/>
        <w:numPr>
          <w:ilvl w:val="0"/>
          <w:numId w:val="37"/>
        </w:numPr>
      </w:pPr>
      <w:r w:rsidRPr="00075355">
        <w:t>Table 1-7. Book Roadmap by Attack Lifecycle Phase</w:t>
      </w:r>
    </w:p>
    <w:p w14:paraId="43826930" w14:textId="77777777" w:rsidR="00886331" w:rsidRPr="00075355" w:rsidRDefault="00886331" w:rsidP="00886331">
      <w:pPr>
        <w:rPr>
          <w:b/>
          <w:bCs/>
          <w:sz w:val="28"/>
          <w:szCs w:val="28"/>
        </w:rPr>
      </w:pPr>
      <w:r w:rsidRPr="00075355">
        <w:rPr>
          <w:b/>
          <w:bCs/>
          <w:sz w:val="28"/>
          <w:szCs w:val="28"/>
        </w:rPr>
        <w:t>Included Case Studies</w:t>
      </w:r>
    </w:p>
    <w:p w14:paraId="7D0A3A63" w14:textId="77777777" w:rsidR="00886331" w:rsidRDefault="00886331">
      <w:pPr>
        <w:pStyle w:val="ListParagraph"/>
        <w:numPr>
          <w:ilvl w:val="0"/>
          <w:numId w:val="37"/>
        </w:numPr>
      </w:pPr>
      <w:r w:rsidRPr="00075355">
        <w:t>Case Study 1-1. The Shift from Perimeter Security to Identity Security</w:t>
      </w:r>
    </w:p>
    <w:p w14:paraId="0C6EF402" w14:textId="77777777" w:rsidR="00886331" w:rsidRDefault="00886331">
      <w:pPr>
        <w:pStyle w:val="ListParagraph"/>
        <w:numPr>
          <w:ilvl w:val="0"/>
          <w:numId w:val="37"/>
        </w:numPr>
      </w:pPr>
      <w:r w:rsidRPr="00075355">
        <w:t>Case Study 1-2. SolarWinds and the Importance of Identity Trust</w:t>
      </w:r>
    </w:p>
    <w:p w14:paraId="1793B6F0" w14:textId="77777777" w:rsidR="00886331" w:rsidRDefault="00886331">
      <w:pPr>
        <w:pStyle w:val="ListParagraph"/>
        <w:numPr>
          <w:ilvl w:val="0"/>
          <w:numId w:val="37"/>
        </w:numPr>
      </w:pPr>
      <w:r w:rsidRPr="00075355">
        <w:t>Case Study 1-3. Colonial Pipeline: Identity, Access, and Operational Impact</w:t>
      </w:r>
    </w:p>
    <w:p w14:paraId="18DDD03C" w14:textId="77777777" w:rsidR="00886331" w:rsidRPr="00075355" w:rsidRDefault="00886331">
      <w:pPr>
        <w:pStyle w:val="ListParagraph"/>
        <w:numPr>
          <w:ilvl w:val="0"/>
          <w:numId w:val="37"/>
        </w:numPr>
      </w:pPr>
      <w:r w:rsidRPr="00075355">
        <w:t>Case Study 1-4. Lessons Learned from Modern Identity-Centric Attacks</w:t>
      </w:r>
    </w:p>
    <w:p w14:paraId="108A465F" w14:textId="77777777" w:rsidR="00886331" w:rsidRPr="00075355" w:rsidRDefault="00886331" w:rsidP="00886331">
      <w:r>
        <w:rPr>
          <w:b/>
          <w:bCs/>
        </w:rPr>
        <w:t xml:space="preserve">Author Note: </w:t>
      </w:r>
      <w:r>
        <w:t>I need to verify that every case study aligns with publicly documented evidence and accurately reflects the role identity played in each incident.</w:t>
      </w:r>
    </w:p>
    <w:p w14:paraId="23BA634F" w14:textId="77777777" w:rsidR="00886331" w:rsidRPr="00075355" w:rsidRDefault="00886331" w:rsidP="00886331">
      <w:pPr>
        <w:rPr>
          <w:b/>
          <w:bCs/>
          <w:sz w:val="28"/>
          <w:szCs w:val="28"/>
        </w:rPr>
      </w:pPr>
      <w:r w:rsidRPr="00075355">
        <w:rPr>
          <w:b/>
          <w:bCs/>
          <w:sz w:val="28"/>
          <w:szCs w:val="28"/>
        </w:rPr>
        <w:t>Included Labs / Exercises</w:t>
      </w:r>
    </w:p>
    <w:p w14:paraId="40809B66" w14:textId="77777777" w:rsidR="00886331" w:rsidRDefault="00886331">
      <w:pPr>
        <w:pStyle w:val="ListParagraph"/>
        <w:numPr>
          <w:ilvl w:val="0"/>
          <w:numId w:val="37"/>
        </w:numPr>
      </w:pPr>
      <w:r w:rsidRPr="00075355">
        <w:t>Lab 1-1. Exploring a Sample Active Directory Fores</w:t>
      </w:r>
      <w:r>
        <w:t>t</w:t>
      </w:r>
    </w:p>
    <w:p w14:paraId="20D67FC2" w14:textId="77777777" w:rsidR="00886331" w:rsidRDefault="00886331">
      <w:pPr>
        <w:pStyle w:val="ListParagraph"/>
        <w:numPr>
          <w:ilvl w:val="0"/>
          <w:numId w:val="37"/>
        </w:numPr>
      </w:pPr>
      <w:r w:rsidRPr="00075355">
        <w:t>Lab 1-2. Mapping Identity Relationships</w:t>
      </w:r>
    </w:p>
    <w:p w14:paraId="5FEFF7F0" w14:textId="77777777" w:rsidR="00886331" w:rsidRDefault="00886331">
      <w:pPr>
        <w:pStyle w:val="ListParagraph"/>
        <w:numPr>
          <w:ilvl w:val="0"/>
          <w:numId w:val="37"/>
        </w:numPr>
      </w:pPr>
      <w:r w:rsidRPr="00075355">
        <w:t>Lab 1-3. Identifying Authentication Components</w:t>
      </w:r>
    </w:p>
    <w:p w14:paraId="14079073" w14:textId="77777777" w:rsidR="00886331" w:rsidRPr="00075355" w:rsidRDefault="00886331">
      <w:pPr>
        <w:pStyle w:val="ListParagraph"/>
        <w:numPr>
          <w:ilvl w:val="0"/>
          <w:numId w:val="37"/>
        </w:numPr>
      </w:pPr>
      <w:r w:rsidRPr="00075355">
        <w:t>Lab 1-4. Building an Identity Threat Model</w:t>
      </w:r>
    </w:p>
    <w:p w14:paraId="013D5297" w14:textId="77777777" w:rsidR="00886331" w:rsidRPr="00075355" w:rsidRDefault="00886331" w:rsidP="00886331">
      <w:pPr>
        <w:rPr>
          <w:b/>
          <w:bCs/>
          <w:sz w:val="28"/>
          <w:szCs w:val="28"/>
        </w:rPr>
      </w:pPr>
      <w:r w:rsidRPr="00075355">
        <w:rPr>
          <w:b/>
          <w:bCs/>
          <w:sz w:val="28"/>
          <w:szCs w:val="28"/>
        </w:rPr>
        <w:t>Offensive and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86331" w14:paraId="37461FB0" w14:textId="77777777" w:rsidTr="00D71A70">
        <w:tc>
          <w:tcPr>
            <w:tcW w:w="4675" w:type="dxa"/>
          </w:tcPr>
          <w:p w14:paraId="289610EC" w14:textId="77777777" w:rsidR="00886331" w:rsidRPr="00963F9D" w:rsidRDefault="00886331" w:rsidP="00D71A70">
            <w:pPr>
              <w:rPr>
                <w:b/>
                <w:bCs/>
              </w:rPr>
            </w:pPr>
            <w:r w:rsidRPr="00963F9D">
              <w:rPr>
                <w:b/>
                <w:bCs/>
              </w:rPr>
              <w:t>Offensive Concepts Covered</w:t>
            </w:r>
          </w:p>
        </w:tc>
        <w:tc>
          <w:tcPr>
            <w:tcW w:w="4675" w:type="dxa"/>
          </w:tcPr>
          <w:p w14:paraId="2013EBB4" w14:textId="77777777" w:rsidR="00886331" w:rsidRPr="00963F9D" w:rsidRDefault="00886331" w:rsidP="00D71A70">
            <w:pPr>
              <w:rPr>
                <w:b/>
                <w:bCs/>
              </w:rPr>
            </w:pPr>
            <w:r w:rsidRPr="00963F9D">
              <w:rPr>
                <w:b/>
                <w:bCs/>
              </w:rPr>
              <w:t>Defensive Concepts Covered</w:t>
            </w:r>
          </w:p>
        </w:tc>
      </w:tr>
      <w:tr w:rsidR="00886331" w14:paraId="5A4AE2B1" w14:textId="77777777" w:rsidTr="00D71A70">
        <w:tc>
          <w:tcPr>
            <w:tcW w:w="4675" w:type="dxa"/>
          </w:tcPr>
          <w:p w14:paraId="183A631E" w14:textId="77777777" w:rsidR="00886331" w:rsidRPr="00075355" w:rsidRDefault="00886331">
            <w:pPr>
              <w:pStyle w:val="ListParagraph"/>
              <w:numPr>
                <w:ilvl w:val="0"/>
                <w:numId w:val="37"/>
              </w:numPr>
              <w:rPr>
                <w:b/>
                <w:bCs/>
              </w:rPr>
            </w:pPr>
            <w:r>
              <w:t>Identity as the Primary Attack Surface</w:t>
            </w:r>
          </w:p>
          <w:p w14:paraId="12F92C4D" w14:textId="77777777" w:rsidR="00886331" w:rsidRPr="00075355" w:rsidRDefault="00886331">
            <w:pPr>
              <w:pStyle w:val="ListParagraph"/>
              <w:numPr>
                <w:ilvl w:val="0"/>
                <w:numId w:val="37"/>
              </w:numPr>
              <w:rPr>
                <w:b/>
                <w:bCs/>
              </w:rPr>
            </w:pPr>
            <w:r>
              <w:t>Identity-Centric Attack Lifecycle</w:t>
            </w:r>
          </w:p>
          <w:p w14:paraId="7C253480" w14:textId="77777777" w:rsidR="00886331" w:rsidRPr="00075355" w:rsidRDefault="00886331">
            <w:pPr>
              <w:pStyle w:val="ListParagraph"/>
              <w:numPr>
                <w:ilvl w:val="0"/>
                <w:numId w:val="37"/>
              </w:numPr>
              <w:rPr>
                <w:b/>
                <w:bCs/>
              </w:rPr>
            </w:pPr>
            <w:r>
              <w:t>Authentication Targeting</w:t>
            </w:r>
          </w:p>
          <w:p w14:paraId="3A5C0AFC" w14:textId="77777777" w:rsidR="00886331" w:rsidRPr="00075355" w:rsidRDefault="00886331">
            <w:pPr>
              <w:pStyle w:val="ListParagraph"/>
              <w:numPr>
                <w:ilvl w:val="0"/>
                <w:numId w:val="37"/>
              </w:numPr>
              <w:rPr>
                <w:b/>
                <w:bCs/>
              </w:rPr>
            </w:pPr>
            <w:r>
              <w:t>Introduction to Trust Relationship Abuse</w:t>
            </w:r>
          </w:p>
          <w:p w14:paraId="781E4261" w14:textId="77777777" w:rsidR="00886331" w:rsidRPr="00075355" w:rsidRDefault="00886331">
            <w:pPr>
              <w:pStyle w:val="ListParagraph"/>
              <w:numPr>
                <w:ilvl w:val="0"/>
                <w:numId w:val="37"/>
              </w:numPr>
              <w:rPr>
                <w:b/>
                <w:bCs/>
              </w:rPr>
            </w:pPr>
            <w:r>
              <w:lastRenderedPageBreak/>
              <w:t>Overview of Credential-Based Attacks</w:t>
            </w:r>
          </w:p>
          <w:p w14:paraId="3BE58577" w14:textId="77777777" w:rsidR="00886331" w:rsidRPr="00075355" w:rsidRDefault="00886331">
            <w:pPr>
              <w:pStyle w:val="ListParagraph"/>
              <w:numPr>
                <w:ilvl w:val="0"/>
                <w:numId w:val="37"/>
              </w:numPr>
              <w:rPr>
                <w:b/>
                <w:bCs/>
              </w:rPr>
            </w:pPr>
            <w:r>
              <w:t>Introduction to Attack Pathway Analysis</w:t>
            </w:r>
          </w:p>
        </w:tc>
        <w:tc>
          <w:tcPr>
            <w:tcW w:w="4675" w:type="dxa"/>
          </w:tcPr>
          <w:p w14:paraId="6F3DF461" w14:textId="77777777" w:rsidR="00886331" w:rsidRDefault="00886331">
            <w:pPr>
              <w:pStyle w:val="ListParagraph"/>
              <w:numPr>
                <w:ilvl w:val="0"/>
                <w:numId w:val="37"/>
              </w:numPr>
            </w:pPr>
            <w:r>
              <w:lastRenderedPageBreak/>
              <w:t>Identity Governance</w:t>
            </w:r>
          </w:p>
          <w:p w14:paraId="36D51863" w14:textId="77777777" w:rsidR="00886331" w:rsidRDefault="00886331">
            <w:pPr>
              <w:pStyle w:val="ListParagraph"/>
              <w:numPr>
                <w:ilvl w:val="0"/>
                <w:numId w:val="37"/>
              </w:numPr>
            </w:pPr>
            <w:r>
              <w:t>Principle of Least Privilege</w:t>
            </w:r>
          </w:p>
          <w:p w14:paraId="28155E37" w14:textId="77777777" w:rsidR="00886331" w:rsidRDefault="00886331">
            <w:pPr>
              <w:pStyle w:val="ListParagraph"/>
              <w:numPr>
                <w:ilvl w:val="0"/>
                <w:numId w:val="37"/>
              </w:numPr>
            </w:pPr>
            <w:r>
              <w:t>Zero Trust Principles</w:t>
            </w:r>
          </w:p>
          <w:p w14:paraId="56CC2C0F" w14:textId="77777777" w:rsidR="00886331" w:rsidRDefault="00886331">
            <w:pPr>
              <w:pStyle w:val="ListParagraph"/>
              <w:numPr>
                <w:ilvl w:val="0"/>
                <w:numId w:val="37"/>
              </w:numPr>
            </w:pPr>
            <w:r>
              <w:t>Defense in Depth</w:t>
            </w:r>
          </w:p>
          <w:p w14:paraId="71C3319C" w14:textId="77777777" w:rsidR="00886331" w:rsidRDefault="00886331">
            <w:pPr>
              <w:pStyle w:val="ListParagraph"/>
              <w:numPr>
                <w:ilvl w:val="0"/>
                <w:numId w:val="37"/>
              </w:numPr>
            </w:pPr>
            <w:r>
              <w:t>Identity Risk Management</w:t>
            </w:r>
          </w:p>
          <w:p w14:paraId="685318AB" w14:textId="77777777" w:rsidR="00886331" w:rsidRDefault="00886331">
            <w:pPr>
              <w:pStyle w:val="ListParagraph"/>
              <w:numPr>
                <w:ilvl w:val="0"/>
                <w:numId w:val="37"/>
              </w:numPr>
            </w:pPr>
            <w:r>
              <w:t>Authentication Hardening</w:t>
            </w:r>
          </w:p>
          <w:p w14:paraId="56E640A5" w14:textId="77777777" w:rsidR="00886331" w:rsidRDefault="00886331">
            <w:pPr>
              <w:pStyle w:val="ListParagraph"/>
              <w:numPr>
                <w:ilvl w:val="0"/>
                <w:numId w:val="37"/>
              </w:numPr>
            </w:pPr>
            <w:r>
              <w:t>Enterprise Identity Architecture</w:t>
            </w:r>
          </w:p>
        </w:tc>
      </w:tr>
    </w:tbl>
    <w:p w14:paraId="05E77799" w14:textId="77777777" w:rsidR="00886331" w:rsidRDefault="00886331" w:rsidP="00886331">
      <w:pPr>
        <w:rPr>
          <w:b/>
          <w:bCs/>
          <w:sz w:val="28"/>
          <w:szCs w:val="28"/>
        </w:rPr>
      </w:pPr>
    </w:p>
    <w:p w14:paraId="1BE3CD26" w14:textId="77777777" w:rsidR="00886331" w:rsidRPr="00075355" w:rsidRDefault="00886331" w:rsidP="00886331">
      <w:pPr>
        <w:rPr>
          <w:b/>
          <w:bCs/>
          <w:sz w:val="28"/>
          <w:szCs w:val="28"/>
        </w:rPr>
      </w:pPr>
      <w:r w:rsidRPr="00075355">
        <w:rPr>
          <w:b/>
          <w:bCs/>
          <w:sz w:val="28"/>
          <w:szCs w:val="28"/>
        </w:rPr>
        <w:t>Offensive &amp; Defensive Tools Discussed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tblGrid>
      <w:tr w:rsidR="00886331" w14:paraId="6996E78A" w14:textId="77777777" w:rsidTr="00D71A70">
        <w:tc>
          <w:tcPr>
            <w:tcW w:w="3116" w:type="dxa"/>
          </w:tcPr>
          <w:p w14:paraId="0D41F6DC" w14:textId="77777777" w:rsidR="00886331" w:rsidRPr="00963F9D" w:rsidRDefault="00886331" w:rsidP="00D71A70">
            <w:pPr>
              <w:rPr>
                <w:b/>
                <w:bCs/>
              </w:rPr>
            </w:pPr>
            <w:r w:rsidRPr="00963F9D">
              <w:rPr>
                <w:b/>
                <w:bCs/>
              </w:rPr>
              <w:t>Offensive Tools</w:t>
            </w:r>
          </w:p>
        </w:tc>
        <w:tc>
          <w:tcPr>
            <w:tcW w:w="3117" w:type="dxa"/>
          </w:tcPr>
          <w:p w14:paraId="36A81769" w14:textId="77777777" w:rsidR="00886331" w:rsidRPr="00963F9D" w:rsidRDefault="00886331" w:rsidP="00D71A70">
            <w:pPr>
              <w:rPr>
                <w:b/>
                <w:bCs/>
              </w:rPr>
            </w:pPr>
            <w:r w:rsidRPr="00963F9D">
              <w:rPr>
                <w:b/>
                <w:bCs/>
              </w:rPr>
              <w:t>Defensive Tools</w:t>
            </w:r>
          </w:p>
        </w:tc>
      </w:tr>
      <w:tr w:rsidR="00886331" w14:paraId="37925F8F" w14:textId="77777777" w:rsidTr="00D71A70">
        <w:tc>
          <w:tcPr>
            <w:tcW w:w="3116" w:type="dxa"/>
          </w:tcPr>
          <w:p w14:paraId="5D3D9583" w14:textId="77777777" w:rsidR="00886331" w:rsidRDefault="00886331">
            <w:pPr>
              <w:pStyle w:val="ListParagraph"/>
              <w:numPr>
                <w:ilvl w:val="0"/>
                <w:numId w:val="37"/>
              </w:numPr>
            </w:pPr>
            <w:r>
              <w:t>Introduction to BloodHound</w:t>
            </w:r>
          </w:p>
          <w:p w14:paraId="1E9DB083" w14:textId="77777777" w:rsidR="00886331" w:rsidRDefault="00886331">
            <w:pPr>
              <w:pStyle w:val="ListParagraph"/>
              <w:numPr>
                <w:ilvl w:val="0"/>
                <w:numId w:val="37"/>
              </w:numPr>
            </w:pPr>
            <w:r>
              <w:t>Introduction to SharpHound</w:t>
            </w:r>
          </w:p>
          <w:p w14:paraId="228956FA" w14:textId="77777777" w:rsidR="00886331" w:rsidRDefault="00886331">
            <w:pPr>
              <w:pStyle w:val="ListParagraph"/>
              <w:numPr>
                <w:ilvl w:val="0"/>
                <w:numId w:val="37"/>
              </w:numPr>
            </w:pPr>
            <w:r>
              <w:t>Introduction to PowerView</w:t>
            </w:r>
          </w:p>
          <w:p w14:paraId="09DA6FF1" w14:textId="77777777" w:rsidR="00886331" w:rsidRDefault="00886331">
            <w:pPr>
              <w:pStyle w:val="ListParagraph"/>
              <w:numPr>
                <w:ilvl w:val="0"/>
                <w:numId w:val="37"/>
              </w:numPr>
            </w:pPr>
            <w:r>
              <w:t>Assessment Preview: PingCastle</w:t>
            </w:r>
          </w:p>
        </w:tc>
        <w:tc>
          <w:tcPr>
            <w:tcW w:w="3117" w:type="dxa"/>
          </w:tcPr>
          <w:p w14:paraId="1C053018" w14:textId="77777777" w:rsidR="00886331" w:rsidRDefault="00886331">
            <w:pPr>
              <w:pStyle w:val="ListParagraph"/>
              <w:numPr>
                <w:ilvl w:val="0"/>
                <w:numId w:val="37"/>
              </w:numPr>
            </w:pPr>
            <w:r>
              <w:t>Microsoft Defender for Identity (MDI)</w:t>
            </w:r>
          </w:p>
          <w:p w14:paraId="0E12BD66" w14:textId="77777777" w:rsidR="00886331" w:rsidRDefault="00886331">
            <w:pPr>
              <w:pStyle w:val="ListParagraph"/>
              <w:numPr>
                <w:ilvl w:val="0"/>
                <w:numId w:val="37"/>
              </w:numPr>
            </w:pPr>
            <w:r>
              <w:t>Introduction to Microsoft Entra Admin Center</w:t>
            </w:r>
          </w:p>
          <w:p w14:paraId="7FF899C3" w14:textId="77777777" w:rsidR="00886331" w:rsidRDefault="00886331">
            <w:pPr>
              <w:pStyle w:val="ListParagraph"/>
              <w:numPr>
                <w:ilvl w:val="0"/>
                <w:numId w:val="37"/>
              </w:numPr>
            </w:pPr>
            <w:r>
              <w:t>Active Directory Users and Computers (ADUC)</w:t>
            </w:r>
          </w:p>
          <w:p w14:paraId="7F2FD861" w14:textId="77777777" w:rsidR="00886331" w:rsidRDefault="00886331">
            <w:pPr>
              <w:pStyle w:val="ListParagraph"/>
              <w:numPr>
                <w:ilvl w:val="0"/>
                <w:numId w:val="37"/>
              </w:numPr>
            </w:pPr>
            <w:r>
              <w:t>Introduction to the Group Policy Management Console (GPMC)</w:t>
            </w:r>
          </w:p>
          <w:p w14:paraId="698CFBE5" w14:textId="77777777" w:rsidR="00886331" w:rsidRDefault="00886331">
            <w:pPr>
              <w:pStyle w:val="ListParagraph"/>
              <w:numPr>
                <w:ilvl w:val="0"/>
                <w:numId w:val="37"/>
              </w:numPr>
            </w:pPr>
            <w:r>
              <w:t>PingCastle</w:t>
            </w:r>
          </w:p>
          <w:p w14:paraId="60A8675E" w14:textId="77777777" w:rsidR="00886331" w:rsidRDefault="00886331">
            <w:pPr>
              <w:pStyle w:val="ListParagraph"/>
              <w:numPr>
                <w:ilvl w:val="0"/>
                <w:numId w:val="37"/>
              </w:numPr>
            </w:pPr>
            <w:r>
              <w:t>Purple Knight</w:t>
            </w:r>
          </w:p>
        </w:tc>
      </w:tr>
    </w:tbl>
    <w:p w14:paraId="0568C5B2" w14:textId="77777777" w:rsidR="00886331" w:rsidRPr="00075355" w:rsidRDefault="00886331" w:rsidP="00886331"/>
    <w:p w14:paraId="1F7501DA" w14:textId="77777777" w:rsidR="00886331" w:rsidRPr="00075355" w:rsidRDefault="00886331" w:rsidP="00886331">
      <w:pPr>
        <w:rPr>
          <w:b/>
          <w:bCs/>
          <w:sz w:val="28"/>
          <w:szCs w:val="28"/>
        </w:rPr>
      </w:pPr>
      <w:r w:rsidRPr="00075355">
        <w:rPr>
          <w:b/>
          <w:bCs/>
          <w:sz w:val="28"/>
          <w:szCs w:val="28"/>
        </w:rPr>
        <w:t>Primary FICAM Components Covered</w:t>
      </w:r>
    </w:p>
    <w:p w14:paraId="66D4C6E9" w14:textId="77777777" w:rsidR="00886331" w:rsidRPr="00075355" w:rsidRDefault="00886331">
      <w:pPr>
        <w:pStyle w:val="ListParagraph"/>
        <w:numPr>
          <w:ilvl w:val="0"/>
          <w:numId w:val="38"/>
        </w:numPr>
        <w:rPr>
          <w:b/>
          <w:bCs/>
        </w:rPr>
      </w:pPr>
      <w:r>
        <w:t>Identity Management</w:t>
      </w:r>
    </w:p>
    <w:p w14:paraId="0BDFB3C3" w14:textId="77777777" w:rsidR="00886331" w:rsidRPr="00075355" w:rsidRDefault="00886331">
      <w:pPr>
        <w:pStyle w:val="ListParagraph"/>
        <w:numPr>
          <w:ilvl w:val="0"/>
          <w:numId w:val="38"/>
        </w:numPr>
        <w:rPr>
          <w:b/>
          <w:bCs/>
        </w:rPr>
      </w:pPr>
      <w:r>
        <w:t>Credential Management</w:t>
      </w:r>
    </w:p>
    <w:p w14:paraId="1FFFEE86" w14:textId="77777777" w:rsidR="00886331" w:rsidRPr="00075355" w:rsidRDefault="00886331">
      <w:pPr>
        <w:pStyle w:val="ListParagraph"/>
        <w:numPr>
          <w:ilvl w:val="0"/>
          <w:numId w:val="38"/>
        </w:numPr>
        <w:rPr>
          <w:b/>
          <w:bCs/>
        </w:rPr>
      </w:pPr>
      <w:r>
        <w:t>Access Management</w:t>
      </w:r>
    </w:p>
    <w:p w14:paraId="386E4460" w14:textId="77777777" w:rsidR="00886331" w:rsidRPr="00075355" w:rsidRDefault="00886331">
      <w:pPr>
        <w:pStyle w:val="ListParagraph"/>
        <w:numPr>
          <w:ilvl w:val="0"/>
          <w:numId w:val="38"/>
        </w:numPr>
        <w:rPr>
          <w:b/>
          <w:bCs/>
        </w:rPr>
      </w:pPr>
      <w:r>
        <w:t>Federation Services</w:t>
      </w:r>
    </w:p>
    <w:p w14:paraId="7941EB77" w14:textId="77777777" w:rsidR="00886331" w:rsidRPr="00075355" w:rsidRDefault="00886331">
      <w:pPr>
        <w:pStyle w:val="ListParagraph"/>
        <w:numPr>
          <w:ilvl w:val="0"/>
          <w:numId w:val="38"/>
        </w:numPr>
        <w:rPr>
          <w:b/>
          <w:bCs/>
        </w:rPr>
      </w:pPr>
      <w:r>
        <w:t>Identity Governance</w:t>
      </w:r>
    </w:p>
    <w:p w14:paraId="70F33734" w14:textId="77777777" w:rsidR="00886331" w:rsidRPr="00075355" w:rsidRDefault="00886331">
      <w:pPr>
        <w:pStyle w:val="ListParagraph"/>
        <w:numPr>
          <w:ilvl w:val="0"/>
          <w:numId w:val="38"/>
        </w:numPr>
        <w:rPr>
          <w:b/>
          <w:bCs/>
        </w:rPr>
      </w:pPr>
      <w:r>
        <w:t>Authentication and Authorization Services</w:t>
      </w:r>
    </w:p>
    <w:p w14:paraId="3D99B336" w14:textId="77777777" w:rsidR="00886331" w:rsidRPr="00075355" w:rsidRDefault="00886331">
      <w:pPr>
        <w:pStyle w:val="ListParagraph"/>
        <w:numPr>
          <w:ilvl w:val="0"/>
          <w:numId w:val="38"/>
        </w:numPr>
        <w:rPr>
          <w:b/>
          <w:bCs/>
        </w:rPr>
      </w:pPr>
      <w:r>
        <w:t>Enterprise Directory Services</w:t>
      </w:r>
    </w:p>
    <w:p w14:paraId="4C7CF90E" w14:textId="77777777" w:rsidR="00886331" w:rsidRPr="00075355" w:rsidRDefault="00886331" w:rsidP="00886331">
      <w:pPr>
        <w:rPr>
          <w:b/>
          <w:bCs/>
          <w:sz w:val="28"/>
          <w:szCs w:val="28"/>
        </w:rPr>
      </w:pPr>
      <w:r w:rsidRPr="00075355">
        <w:rPr>
          <w:b/>
          <w:bCs/>
          <w:sz w:val="28"/>
          <w:szCs w:val="28"/>
        </w:rPr>
        <w:t>MITRE ATT&amp;CK Framework Coverage</w:t>
      </w:r>
    </w:p>
    <w:p w14:paraId="716B7123" w14:textId="77777777" w:rsidR="00886331" w:rsidRDefault="00886331" w:rsidP="00886331">
      <w:r>
        <w:rPr>
          <w:b/>
          <w:bCs/>
        </w:rPr>
        <w:t xml:space="preserve">Author Note: </w:t>
      </w:r>
      <w:r>
        <w:t xml:space="preserve">Because this chapter is a foundational one, it introduces the ATT&amp;CK framework rather than focusing on specific tactics. It introduces the ATT&amp;CK framework as the analytical model used throughout the remainder of this book. Rather than examining individual techniques in detail, readers develop an understanding of how ATT&amp;CK organizes adversarial Tactics, Techniques, and Procedures (TTPs) across the identity attack lifecycle. </w:t>
      </w:r>
      <w:r>
        <w:lastRenderedPageBreak/>
        <w:t>Readers will also be introduced to the purpose of the ATT&amp;CK framework and how it will be referenced throughout later chapters.</w:t>
      </w:r>
    </w:p>
    <w:p w14:paraId="41E050DD" w14:textId="77777777" w:rsidR="00886331" w:rsidRDefault="00886331">
      <w:pPr>
        <w:pStyle w:val="ListParagraph"/>
        <w:numPr>
          <w:ilvl w:val="0"/>
          <w:numId w:val="39"/>
        </w:numPr>
      </w:pPr>
      <w:r>
        <w:t>TA0001 – Initial Access</w:t>
      </w:r>
    </w:p>
    <w:p w14:paraId="558AFF95" w14:textId="77777777" w:rsidR="00886331" w:rsidRDefault="00886331">
      <w:pPr>
        <w:pStyle w:val="ListParagraph"/>
        <w:numPr>
          <w:ilvl w:val="0"/>
          <w:numId w:val="39"/>
        </w:numPr>
      </w:pPr>
      <w:r>
        <w:t>TA0003 – Persistence</w:t>
      </w:r>
    </w:p>
    <w:p w14:paraId="507BD40A" w14:textId="77777777" w:rsidR="00886331" w:rsidRDefault="00886331">
      <w:pPr>
        <w:pStyle w:val="ListParagraph"/>
        <w:numPr>
          <w:ilvl w:val="0"/>
          <w:numId w:val="39"/>
        </w:numPr>
      </w:pPr>
      <w:r>
        <w:t>TA0004 – Privilege Escalation</w:t>
      </w:r>
    </w:p>
    <w:p w14:paraId="39826677" w14:textId="77777777" w:rsidR="00886331" w:rsidRDefault="00886331">
      <w:pPr>
        <w:pStyle w:val="ListParagraph"/>
        <w:numPr>
          <w:ilvl w:val="0"/>
          <w:numId w:val="39"/>
        </w:numPr>
      </w:pPr>
      <w:r>
        <w:t>TA0006 – Credential Access</w:t>
      </w:r>
    </w:p>
    <w:p w14:paraId="5AA1AD1C" w14:textId="77777777" w:rsidR="00886331" w:rsidRDefault="00886331">
      <w:pPr>
        <w:pStyle w:val="ListParagraph"/>
        <w:numPr>
          <w:ilvl w:val="0"/>
          <w:numId w:val="39"/>
        </w:numPr>
      </w:pPr>
      <w:r>
        <w:t>TA0008 – Lateral Movement</w:t>
      </w:r>
    </w:p>
    <w:p w14:paraId="077AE8C3" w14:textId="77777777" w:rsidR="00886331" w:rsidRDefault="00886331">
      <w:pPr>
        <w:pStyle w:val="ListParagraph"/>
        <w:numPr>
          <w:ilvl w:val="0"/>
          <w:numId w:val="39"/>
        </w:numPr>
      </w:pPr>
      <w:r>
        <w:t>TA0009 – Collection</w:t>
      </w:r>
    </w:p>
    <w:p w14:paraId="11402F4C" w14:textId="77777777" w:rsidR="00886331" w:rsidRDefault="00886331">
      <w:pPr>
        <w:pStyle w:val="ListParagraph"/>
        <w:numPr>
          <w:ilvl w:val="0"/>
          <w:numId w:val="39"/>
        </w:numPr>
      </w:pPr>
      <w:r>
        <w:t>TA0040 – Impact</w:t>
      </w:r>
    </w:p>
    <w:p w14:paraId="666341C3" w14:textId="77777777" w:rsidR="00886331" w:rsidRPr="00075355" w:rsidRDefault="00886331" w:rsidP="00886331">
      <w:pPr>
        <w:rPr>
          <w:b/>
          <w:bCs/>
          <w:sz w:val="28"/>
          <w:szCs w:val="28"/>
        </w:rPr>
      </w:pPr>
      <w:r w:rsidRPr="00075355">
        <w:rPr>
          <w:b/>
          <w:bCs/>
          <w:sz w:val="28"/>
          <w:szCs w:val="28"/>
        </w:rPr>
        <w:t>Chapter Sections</w:t>
      </w:r>
    </w:p>
    <w:p w14:paraId="08DEB6CD" w14:textId="77777777" w:rsidR="00886331" w:rsidRDefault="00886331">
      <w:pPr>
        <w:pStyle w:val="ListParagraph"/>
        <w:numPr>
          <w:ilvl w:val="1"/>
          <w:numId w:val="40"/>
        </w:numPr>
      </w:pPr>
      <w:r>
        <w:t>The Evolution of Enterprise Identity Security (Novell vs. Microsoft)</w:t>
      </w:r>
    </w:p>
    <w:p w14:paraId="63178B98" w14:textId="77777777" w:rsidR="00886331" w:rsidRDefault="00886331">
      <w:pPr>
        <w:pStyle w:val="ListParagraph"/>
        <w:numPr>
          <w:ilvl w:val="1"/>
          <w:numId w:val="40"/>
        </w:numPr>
      </w:pPr>
      <w:r>
        <w:t>Why Identity Has Become the Primary Attack Surface</w:t>
      </w:r>
    </w:p>
    <w:p w14:paraId="19533E1B" w14:textId="77777777" w:rsidR="00886331" w:rsidRDefault="00886331">
      <w:pPr>
        <w:pStyle w:val="ListParagraph"/>
        <w:numPr>
          <w:ilvl w:val="1"/>
          <w:numId w:val="40"/>
        </w:numPr>
      </w:pPr>
      <w:r>
        <w:t>Understanding Active Directory in Modern Enterprise Identity Infrastructures</w:t>
      </w:r>
    </w:p>
    <w:p w14:paraId="29825D43" w14:textId="77777777" w:rsidR="00886331" w:rsidRDefault="00886331">
      <w:pPr>
        <w:pStyle w:val="ListParagraph"/>
        <w:numPr>
          <w:ilvl w:val="1"/>
          <w:numId w:val="40"/>
        </w:numPr>
      </w:pPr>
      <w:r>
        <w:t>Introduction to Federal Identity, Credential, and Access Management (FICAM)</w:t>
      </w:r>
    </w:p>
    <w:p w14:paraId="0940A9D0" w14:textId="77777777" w:rsidR="00886331" w:rsidRDefault="00886331">
      <w:pPr>
        <w:pStyle w:val="ListParagraph"/>
        <w:numPr>
          <w:ilvl w:val="1"/>
          <w:numId w:val="40"/>
        </w:numPr>
      </w:pPr>
      <w:r>
        <w:t>Identity Governance, Authentication, Authorization, and Trust</w:t>
      </w:r>
    </w:p>
    <w:p w14:paraId="10BF3535" w14:textId="77777777" w:rsidR="00886331" w:rsidRDefault="00886331">
      <w:pPr>
        <w:pStyle w:val="ListParagraph"/>
        <w:numPr>
          <w:ilvl w:val="1"/>
          <w:numId w:val="40"/>
        </w:numPr>
      </w:pPr>
      <w:r>
        <w:t>Zero Trust Architecture (ZTA) and Identity-Centric Security</w:t>
      </w:r>
    </w:p>
    <w:p w14:paraId="1268DEEA" w14:textId="77777777" w:rsidR="00886331" w:rsidRDefault="00886331">
      <w:pPr>
        <w:pStyle w:val="ListParagraph"/>
        <w:numPr>
          <w:ilvl w:val="1"/>
          <w:numId w:val="40"/>
        </w:numPr>
      </w:pPr>
      <w:r>
        <w:t>The Identity Attack Lifecycle</w:t>
      </w:r>
    </w:p>
    <w:p w14:paraId="5C3C745F" w14:textId="77777777" w:rsidR="00886331" w:rsidRPr="00075355" w:rsidRDefault="00886331">
      <w:pPr>
        <w:pStyle w:val="ListParagraph"/>
        <w:numPr>
          <w:ilvl w:val="1"/>
          <w:numId w:val="40"/>
        </w:numPr>
        <w:rPr>
          <w:b/>
          <w:bCs/>
          <w:i/>
          <w:iCs/>
        </w:rPr>
      </w:pPr>
      <w:r w:rsidRPr="00075355">
        <w:rPr>
          <w:b/>
          <w:bCs/>
        </w:rPr>
        <w:t>How to Use This Book</w:t>
      </w:r>
      <w:r>
        <w:rPr>
          <w:b/>
          <w:bCs/>
        </w:rPr>
        <w:t xml:space="preserve"> </w:t>
      </w:r>
      <w:r w:rsidRPr="00075355">
        <w:rPr>
          <w:i/>
          <w:iCs/>
        </w:rPr>
        <w:t>(this section is only introduced in the first chapter – this gives readers guidance on the book’s structure, offensive/defensive perspective, labs, figures, and recurring features (such as Field Notes and attacker/defender journal entries) without repeating introductory material elsewhere).</w:t>
      </w:r>
    </w:p>
    <w:p w14:paraId="164957A7" w14:textId="77777777" w:rsidR="00886331" w:rsidRPr="00075355" w:rsidRDefault="00886331">
      <w:pPr>
        <w:pStyle w:val="ListParagraph"/>
        <w:numPr>
          <w:ilvl w:val="2"/>
          <w:numId w:val="40"/>
        </w:numPr>
        <w:rPr>
          <w:b/>
          <w:bCs/>
          <w:i/>
          <w:iCs/>
        </w:rPr>
      </w:pPr>
      <w:r>
        <w:rPr>
          <w:b/>
          <w:bCs/>
          <w:i/>
          <w:iCs/>
        </w:rPr>
        <w:t xml:space="preserve">Introduction to Field Notes: </w:t>
      </w:r>
      <w:r>
        <w:rPr>
          <w:i/>
          <w:iCs/>
        </w:rPr>
        <w:t>Field Notes present anonymized, real-world operational observations drawn from enterprise and federal identity environments. This establishes the feature early so readers will recognize it when it appears in later chapters.</w:t>
      </w:r>
    </w:p>
    <w:p w14:paraId="16B44DCE" w14:textId="77777777" w:rsidR="00886331" w:rsidRDefault="00886331">
      <w:pPr>
        <w:pStyle w:val="ListParagraph"/>
        <w:numPr>
          <w:ilvl w:val="1"/>
          <w:numId w:val="40"/>
        </w:numPr>
      </w:pPr>
      <w:r>
        <w:t>Ethical Considerations, Legal Boundaries, and Responsible Security Research</w:t>
      </w:r>
    </w:p>
    <w:p w14:paraId="1E198ACA" w14:textId="77777777" w:rsidR="00886331" w:rsidRDefault="00886331">
      <w:pPr>
        <w:pStyle w:val="ListParagraph"/>
        <w:numPr>
          <w:ilvl w:val="1"/>
          <w:numId w:val="40"/>
        </w:numPr>
      </w:pPr>
      <w:r>
        <w:t>Chapter Summary</w:t>
      </w:r>
    </w:p>
    <w:p w14:paraId="54EE2EA3" w14:textId="77777777" w:rsidR="00886331" w:rsidRDefault="00886331">
      <w:pPr>
        <w:pStyle w:val="ListParagraph"/>
        <w:numPr>
          <w:ilvl w:val="2"/>
          <w:numId w:val="40"/>
        </w:numPr>
      </w:pPr>
      <w:r>
        <w:t>Key Concepts Reviewed</w:t>
      </w:r>
    </w:p>
    <w:p w14:paraId="50801973" w14:textId="77777777" w:rsidR="00886331" w:rsidRDefault="00886331">
      <w:pPr>
        <w:pStyle w:val="ListParagraph"/>
        <w:numPr>
          <w:ilvl w:val="2"/>
          <w:numId w:val="40"/>
        </w:numPr>
      </w:pPr>
      <w:r>
        <w:t>Lessons Learned &amp; Key Takeaways</w:t>
      </w:r>
    </w:p>
    <w:p w14:paraId="5D5D42BE" w14:textId="77777777" w:rsidR="00886331" w:rsidRDefault="00886331">
      <w:pPr>
        <w:pStyle w:val="ListParagraph"/>
        <w:numPr>
          <w:ilvl w:val="2"/>
          <w:numId w:val="40"/>
        </w:numPr>
      </w:pPr>
      <w:r>
        <w:t>Recommended Reading</w:t>
      </w:r>
    </w:p>
    <w:p w14:paraId="5DD6576D" w14:textId="77777777" w:rsidR="00886331" w:rsidRPr="00075355" w:rsidRDefault="00886331">
      <w:pPr>
        <w:pStyle w:val="ListParagraph"/>
        <w:numPr>
          <w:ilvl w:val="2"/>
          <w:numId w:val="40"/>
        </w:numPr>
      </w:pPr>
      <w:r>
        <w:t>Introduction to Next Chapter</w:t>
      </w:r>
    </w:p>
    <w:p w14:paraId="02E4D9BA" w14:textId="77777777" w:rsidR="00886331" w:rsidRPr="00075355" w:rsidRDefault="00886331" w:rsidP="00886331">
      <w:pPr>
        <w:rPr>
          <w:b/>
          <w:bCs/>
          <w:sz w:val="28"/>
          <w:szCs w:val="28"/>
        </w:rPr>
      </w:pPr>
      <w:r w:rsidRPr="00075355">
        <w:rPr>
          <w:b/>
          <w:bCs/>
          <w:sz w:val="28"/>
          <w:szCs w:val="28"/>
        </w:rPr>
        <w:t>Reader Goal</w:t>
      </w:r>
    </w:p>
    <w:p w14:paraId="208161FB" w14:textId="77777777" w:rsidR="00886331" w:rsidRDefault="00886331" w:rsidP="00886331">
      <w:pPr>
        <w:ind w:left="720"/>
      </w:pPr>
      <w:r>
        <w:t>“I now understand WHY identity became the battlefield.”</w:t>
      </w:r>
    </w:p>
    <w:p w14:paraId="1E989083" w14:textId="77777777" w:rsidR="00886331" w:rsidRDefault="00886331" w:rsidP="00886331"/>
    <w:p w14:paraId="6021CCC8" w14:textId="7AB3E521" w:rsidR="00DC1118" w:rsidRDefault="00000000" w:rsidP="00CC1D62">
      <w:pPr>
        <w:pStyle w:val="Heading2"/>
        <w:rPr>
          <w:rFonts w:ascii="Segoe UI Emoji" w:hAnsi="Segoe UI Emoji" w:cs="Segoe UI Emoji"/>
          <w:b/>
          <w:bCs/>
          <w:color w:val="EE0000"/>
          <w:sz w:val="40"/>
          <w:szCs w:val="40"/>
        </w:rPr>
      </w:pPr>
      <w:r>
        <w:lastRenderedPageBreak/>
        <w:pict w14:anchorId="0BBA073A">
          <v:rect id="_x0000_i1037" style="width:0;height:1.5pt" o:hralign="center" o:hrstd="t" o:hr="t" fillcolor="#a0a0a0" stroked="f"/>
        </w:pict>
      </w:r>
    </w:p>
    <w:p w14:paraId="349F7105" w14:textId="2883B775" w:rsidR="00A30333" w:rsidRPr="00C74629" w:rsidRDefault="00A210FF" w:rsidP="00CC1D62">
      <w:pPr>
        <w:pStyle w:val="Heading2"/>
        <w:rPr>
          <w:rFonts w:ascii="Courier New" w:hAnsi="Courier New" w:cs="Courier New"/>
          <w:color w:val="EE0000"/>
          <w:sz w:val="36"/>
          <w:szCs w:val="36"/>
        </w:rPr>
      </w:pPr>
      <w:r w:rsidRPr="00C74629">
        <w:rPr>
          <w:rFonts w:ascii="Segoe UI Emoji" w:hAnsi="Segoe UI Emoji" w:cs="Segoe UI Emoji"/>
          <w:b/>
          <w:bCs/>
          <w:color w:val="EE0000"/>
          <w:sz w:val="40"/>
          <w:szCs w:val="40"/>
        </w:rPr>
        <w:t>🔒</w:t>
      </w:r>
      <w:r w:rsidR="00A30333" w:rsidRPr="00C74629">
        <w:rPr>
          <w:rFonts w:ascii="Courier New" w:hAnsi="Courier New" w:cs="Courier New"/>
          <w:b/>
          <w:bCs/>
          <w:color w:val="auto"/>
          <w:sz w:val="36"/>
          <w:szCs w:val="36"/>
        </w:rPr>
        <w:t xml:space="preserve">Module 2 / Chapter 2 v2.0 – Federal Identity, Credential, and </w:t>
      </w:r>
      <w:r w:rsidRPr="00C74629">
        <w:rPr>
          <w:rFonts w:ascii="Courier New" w:hAnsi="Courier New" w:cs="Courier New"/>
          <w:b/>
          <w:bCs/>
          <w:color w:val="auto"/>
          <w:sz w:val="36"/>
          <w:szCs w:val="36"/>
        </w:rPr>
        <w:t>A</w:t>
      </w:r>
      <w:r w:rsidR="00A30333" w:rsidRPr="00C74629">
        <w:rPr>
          <w:rFonts w:ascii="Courier New" w:hAnsi="Courier New" w:cs="Courier New"/>
          <w:b/>
          <w:bCs/>
          <w:color w:val="auto"/>
          <w:sz w:val="36"/>
          <w:szCs w:val="36"/>
        </w:rPr>
        <w:t>ccess Management (FICAM): Identity Governance Across Federal, Defense, and Mission-Essential Environments</w:t>
      </w:r>
    </w:p>
    <w:p w14:paraId="5C5CC81C" w14:textId="79F97EE2" w:rsidR="004411D6" w:rsidRPr="008C4A16" w:rsidRDefault="004411D6" w:rsidP="004411D6">
      <w:pPr>
        <w:jc w:val="center"/>
        <w:rPr>
          <w:rFonts w:ascii="Syne" w:hAnsi="Syne"/>
          <w:b/>
          <w:bCs/>
          <w:color w:val="FE0942"/>
          <w:sz w:val="40"/>
          <w:szCs w:val="40"/>
        </w:rPr>
      </w:pPr>
      <w:r w:rsidRPr="008C4A16">
        <w:rPr>
          <w:rFonts w:ascii="Syne" w:hAnsi="Syne"/>
          <w:b/>
          <w:bCs/>
          <w:color w:val="FE0942"/>
          <w:sz w:val="40"/>
          <w:szCs w:val="40"/>
        </w:rPr>
        <w:t>Module 2 Operational Intent &amp; Knowledge Ownership Matrix</w:t>
      </w:r>
    </w:p>
    <w:p w14:paraId="16E06FA1" w14:textId="77777777" w:rsidR="004411D6" w:rsidRDefault="00A30333" w:rsidP="00A30333">
      <w:pPr>
        <w:rPr>
          <w:rFonts w:ascii="Syne" w:hAnsi="Syne"/>
          <w:b/>
          <w:bCs/>
          <w:sz w:val="32"/>
          <w:szCs w:val="32"/>
        </w:rPr>
      </w:pPr>
      <w:r w:rsidRPr="00A210FF">
        <w:rPr>
          <w:rFonts w:ascii="Syne" w:hAnsi="Syne"/>
          <w:b/>
          <w:bCs/>
          <w:sz w:val="32"/>
          <w:szCs w:val="32"/>
        </w:rPr>
        <w:t>Module Title</w:t>
      </w:r>
    </w:p>
    <w:p w14:paraId="5B17B5DB" w14:textId="0D086A3D" w:rsidR="00A30333" w:rsidRPr="00A210FF" w:rsidRDefault="00A30333" w:rsidP="00A30333">
      <w:pPr>
        <w:rPr>
          <w:rFonts w:ascii="Syne" w:hAnsi="Syne"/>
          <w:b/>
          <w:bCs/>
          <w:sz w:val="36"/>
          <w:szCs w:val="36"/>
        </w:rPr>
      </w:pPr>
      <w:r w:rsidRPr="00A210FF">
        <w:rPr>
          <w:rFonts w:ascii="Syne" w:hAnsi="Syne"/>
          <w:b/>
          <w:bCs/>
          <w:sz w:val="36"/>
          <w:szCs w:val="36"/>
        </w:rPr>
        <w:t>Federal Identity, Credential, and Access Management (FICAM): Identity Governance Across Federal, Defense, and Mission-Essential Environments</w:t>
      </w:r>
    </w:p>
    <w:p w14:paraId="266C574A" w14:textId="10757E87" w:rsidR="00A30333" w:rsidRPr="00A210FF" w:rsidRDefault="00A30333" w:rsidP="00A30333">
      <w:pPr>
        <w:rPr>
          <w:rFonts w:ascii="Syne" w:hAnsi="Syne"/>
          <w:b/>
          <w:bCs/>
          <w:sz w:val="32"/>
          <w:szCs w:val="32"/>
        </w:rPr>
      </w:pPr>
      <w:r w:rsidRPr="00A210FF">
        <w:rPr>
          <w:rFonts w:ascii="Syne" w:hAnsi="Syne"/>
          <w:b/>
          <w:bCs/>
          <w:sz w:val="32"/>
          <w:szCs w:val="32"/>
        </w:rPr>
        <w:t>Operational Intent &amp; Knowledge Ownership</w:t>
      </w:r>
    </w:p>
    <w:p w14:paraId="066EDB75" w14:textId="15CDE123" w:rsidR="00A30333" w:rsidRDefault="00A30333" w:rsidP="00A30333">
      <w:r>
        <w:t>Establish how federal identity is governed, credentialed, trusted, authorized, federated, monitored and lifecycle-managed across federal agencies, defense organizations, Intelligence Community (IC) elements, Combatant Commands, and mission-partner environments.</w:t>
      </w:r>
    </w:p>
    <w:p w14:paraId="1AB754E7" w14:textId="456AEA7E" w:rsidR="00A30333" w:rsidRPr="00A210FF" w:rsidRDefault="00A30333" w:rsidP="00A30333">
      <w:pPr>
        <w:rPr>
          <w:rFonts w:ascii="Syne" w:hAnsi="Syne"/>
          <w:b/>
          <w:bCs/>
          <w:sz w:val="32"/>
          <w:szCs w:val="32"/>
        </w:rPr>
      </w:pPr>
      <w:r w:rsidRPr="00A210FF">
        <w:rPr>
          <w:rFonts w:ascii="Syne" w:hAnsi="Syne"/>
          <w:b/>
          <w:bCs/>
          <w:sz w:val="32"/>
          <w:szCs w:val="32"/>
        </w:rPr>
        <w:t>Educational Objectives</w:t>
      </w:r>
    </w:p>
    <w:p w14:paraId="324354A5" w14:textId="5E59EF93" w:rsidR="00A30333" w:rsidRDefault="00A30333" w:rsidP="00A30333">
      <w:r>
        <w:t xml:space="preserve">Upon completion of this module, the reader should understand how Federal Identity, Credential, and Access Management (FICAM) and Identity, Credential, and Access Management (ICAM) provide the governance foundation for enterprise identity security across federal and defense environments. The reader will understand how identity proofing, credential issuance, credential lifecycle management, authentication assurance, authorization models, federation, privileged access governance, and Zero Trust principles support mission assurance. This module establishes the policy, standards, and governance framework that later modules translate into Active Directory architecture, </w:t>
      </w:r>
      <w:r>
        <w:lastRenderedPageBreak/>
        <w:t>security assessments, hardening practices, attack analysis, detection engineering, and recovery operations.</w:t>
      </w:r>
    </w:p>
    <w:p w14:paraId="74170811" w14:textId="1613EF99" w:rsidR="00A30333" w:rsidRPr="00A210FF" w:rsidRDefault="00A30333" w:rsidP="00A30333">
      <w:pPr>
        <w:rPr>
          <w:rFonts w:ascii="Syne" w:hAnsi="Syne"/>
          <w:b/>
          <w:bCs/>
          <w:sz w:val="32"/>
          <w:szCs w:val="32"/>
        </w:rPr>
      </w:pPr>
      <w:r w:rsidRPr="00A210FF">
        <w:rPr>
          <w:rFonts w:ascii="Syne" w:hAnsi="Syne"/>
          <w:b/>
          <w:bCs/>
          <w:sz w:val="32"/>
          <w:szCs w:val="32"/>
        </w:rPr>
        <w:t>Identity Lifecycle Phase – Identity Governance</w:t>
      </w:r>
    </w:p>
    <w:p w14:paraId="1E791B34" w14:textId="728562DA" w:rsidR="00A30333" w:rsidRDefault="00A30333" w:rsidP="00A30333">
      <w:r>
        <w:t>This module owns the governance phase of the identity lifecycle. It explains how identities are established, validated, credentialed, authorized, federated, monitored, reviewed, suspended, revoked, and retired within federal and mission environments.</w:t>
      </w:r>
      <w:r w:rsidR="002D6B64">
        <w:t xml:space="preserve"> It does not yet teach the full technical implementation of Active Directory, Kerberos, LDAP, PKI, AD FS, Microsoft Entra ID, or hybrid identity architecture; those implementation details are intentionally deferred to module 3. The purpose of Module 2 is to establish the governance model that determines what enterprise identity infrastructure must enforce.</w:t>
      </w:r>
    </w:p>
    <w:p w14:paraId="449666E3" w14:textId="55D6A340" w:rsidR="002D6B64" w:rsidRPr="00A210FF" w:rsidRDefault="002D6B64" w:rsidP="00A30333">
      <w:pPr>
        <w:rPr>
          <w:rFonts w:ascii="Syne" w:hAnsi="Syne"/>
          <w:b/>
          <w:bCs/>
          <w:sz w:val="32"/>
          <w:szCs w:val="32"/>
        </w:rPr>
      </w:pPr>
      <w:r w:rsidRPr="00A210FF">
        <w:rPr>
          <w:rFonts w:ascii="Syne" w:hAnsi="Syne"/>
          <w:b/>
          <w:bCs/>
          <w:sz w:val="32"/>
          <w:szCs w:val="32"/>
        </w:rPr>
        <w:t>Adversary Lifecycle Phase – Pre-Operational Governance Context</w:t>
      </w:r>
    </w:p>
    <w:p w14:paraId="44079BEB" w14:textId="2DF4FD40" w:rsidR="002D6B64" w:rsidRDefault="002D6B64" w:rsidP="00A30333">
      <w:r>
        <w:t>This module intentionally precedes adversary operations. No offensive execution, reconnaissance, enumeration, initial access, credential acquisition, privilege escalation, lateral movement, persistence, detection, or recovery operations occur here. Instead, the reader learns the governance rules, trust assumptions, assurance requirements, credential standards, and access control expectations that adversaries later attempt to bypass, exploit, degrade, or abuse. The module prepares readers to evaluate later attacks not merely as technical compromise, but as failures or violations of identity governance, assurance, and mission trust.</w:t>
      </w:r>
    </w:p>
    <w:p w14:paraId="7C0D2DF3" w14:textId="5A0985FA" w:rsidR="002D6B64" w:rsidRPr="00A210FF" w:rsidRDefault="002D6B64" w:rsidP="00A30333">
      <w:pPr>
        <w:rPr>
          <w:rFonts w:ascii="Syne" w:hAnsi="Syne"/>
          <w:b/>
          <w:bCs/>
          <w:sz w:val="32"/>
          <w:szCs w:val="32"/>
        </w:rPr>
      </w:pPr>
      <w:r w:rsidRPr="00A210FF">
        <w:rPr>
          <w:rFonts w:ascii="Syne" w:hAnsi="Syne"/>
          <w:b/>
          <w:bCs/>
          <w:sz w:val="32"/>
          <w:szCs w:val="32"/>
        </w:rPr>
        <w:t>Primary Knowledge Ownership</w:t>
      </w:r>
    </w:p>
    <w:p w14:paraId="6B479BEA" w14:textId="1AC85F1F" w:rsidR="002D6B64" w:rsidRDefault="002D6B64" w:rsidP="00A30333">
      <w:pPr>
        <w:rPr>
          <w:b/>
          <w:bCs/>
        </w:rPr>
      </w:pPr>
      <w:r>
        <w:rPr>
          <w:b/>
          <w:bCs/>
        </w:rPr>
        <w:t>Module 2 exclusively owns:</w:t>
      </w:r>
    </w:p>
    <w:p w14:paraId="5C1DDAC2" w14:textId="0CB65978" w:rsidR="002D6B64" w:rsidRPr="002D6B64" w:rsidRDefault="002D6B64">
      <w:pPr>
        <w:pStyle w:val="ListParagraph"/>
        <w:numPr>
          <w:ilvl w:val="0"/>
          <w:numId w:val="39"/>
        </w:numPr>
        <w:rPr>
          <w:b/>
          <w:bCs/>
        </w:rPr>
      </w:pPr>
      <w:r>
        <w:rPr>
          <w:b/>
          <w:bCs/>
        </w:rPr>
        <w:t xml:space="preserve">FICAM as Federal Identity Governance: </w:t>
      </w:r>
      <w:r>
        <w:t>The role of Federal Identity, Credential, and Access Management (FICAM) as the federal framework for governing identity, credentials, access, assurance, federation, and trust across agency, defense, intelligence, and mission-partner environments.</w:t>
      </w:r>
    </w:p>
    <w:p w14:paraId="05A5717D" w14:textId="6F4BF93D" w:rsidR="002D6B64" w:rsidRPr="002D6B64" w:rsidRDefault="002D6B64">
      <w:pPr>
        <w:pStyle w:val="ListParagraph"/>
        <w:numPr>
          <w:ilvl w:val="0"/>
          <w:numId w:val="39"/>
        </w:numPr>
        <w:rPr>
          <w:b/>
          <w:bCs/>
        </w:rPr>
      </w:pPr>
      <w:r>
        <w:rPr>
          <w:b/>
          <w:bCs/>
        </w:rPr>
        <w:t xml:space="preserve">ICAM Disciplines: </w:t>
      </w:r>
      <w:r>
        <w:t>The relationship between identity management, credential management, and access management as mutually dependent disciplines rather than isolated administrative functions.</w:t>
      </w:r>
    </w:p>
    <w:p w14:paraId="78A39D03" w14:textId="759F67BF" w:rsidR="002D6B64" w:rsidRPr="002D6B64" w:rsidRDefault="002D6B64">
      <w:pPr>
        <w:pStyle w:val="ListParagraph"/>
        <w:numPr>
          <w:ilvl w:val="0"/>
          <w:numId w:val="39"/>
        </w:numPr>
        <w:rPr>
          <w:b/>
          <w:bCs/>
        </w:rPr>
      </w:pPr>
      <w:r>
        <w:rPr>
          <w:b/>
          <w:bCs/>
        </w:rPr>
        <w:t xml:space="preserve">Identity Lifecycle Governance: </w:t>
      </w:r>
      <w:r>
        <w:t>The governance of identity creation, identity proofing, enrollment, provisioning, maintenance, review, suspension, revocation, termination, and deprovisioning.</w:t>
      </w:r>
    </w:p>
    <w:p w14:paraId="094B71D1" w14:textId="0B1661F0" w:rsidR="002D6B64" w:rsidRPr="002D6B64" w:rsidRDefault="002D6B64">
      <w:pPr>
        <w:pStyle w:val="ListParagraph"/>
        <w:numPr>
          <w:ilvl w:val="0"/>
          <w:numId w:val="39"/>
        </w:numPr>
        <w:rPr>
          <w:b/>
          <w:bCs/>
        </w:rPr>
      </w:pPr>
      <w:r>
        <w:rPr>
          <w:b/>
          <w:bCs/>
        </w:rPr>
        <w:lastRenderedPageBreak/>
        <w:t xml:space="preserve">Credential Governance: </w:t>
      </w:r>
      <w:r>
        <w:t>The governance of credential issuance, credential binding, credential assurance, credential renewal, credential revocation, PIV/CAC usage, derived credentials, and credential lifecycle control.</w:t>
      </w:r>
    </w:p>
    <w:p w14:paraId="4F8127F2" w14:textId="1DBCAE7D" w:rsidR="002D6B64" w:rsidRPr="002D6B64" w:rsidRDefault="002D6B64">
      <w:pPr>
        <w:pStyle w:val="ListParagraph"/>
        <w:numPr>
          <w:ilvl w:val="0"/>
          <w:numId w:val="39"/>
        </w:numPr>
        <w:rPr>
          <w:b/>
          <w:bCs/>
        </w:rPr>
      </w:pPr>
      <w:r>
        <w:rPr>
          <w:b/>
          <w:bCs/>
        </w:rPr>
        <w:t xml:space="preserve">Access Governance: </w:t>
      </w:r>
      <w:r>
        <w:t>The governance of access request, access approval, access enforcement, access review, access recertification, access revocation, privileged access governance, and mission-aligned access control.</w:t>
      </w:r>
    </w:p>
    <w:p w14:paraId="1B87BC19" w14:textId="098C8497" w:rsidR="002D6B64" w:rsidRPr="002D6B64" w:rsidRDefault="002D6B64">
      <w:pPr>
        <w:pStyle w:val="ListParagraph"/>
        <w:numPr>
          <w:ilvl w:val="0"/>
          <w:numId w:val="39"/>
        </w:numPr>
        <w:rPr>
          <w:b/>
          <w:bCs/>
        </w:rPr>
      </w:pPr>
      <w:r>
        <w:rPr>
          <w:b/>
          <w:bCs/>
        </w:rPr>
        <w:t xml:space="preserve">Authentication Assurance: </w:t>
      </w:r>
      <w:r>
        <w:t>The relationship between identity proofing, authenticators, authentication strength, risk-based authentication decisions, and assurance levels.</w:t>
      </w:r>
    </w:p>
    <w:p w14:paraId="70BB3931" w14:textId="48026137" w:rsidR="002D6B64" w:rsidRPr="002D6B64" w:rsidRDefault="002D6B64">
      <w:pPr>
        <w:pStyle w:val="ListParagraph"/>
        <w:numPr>
          <w:ilvl w:val="0"/>
          <w:numId w:val="39"/>
        </w:numPr>
        <w:rPr>
          <w:b/>
          <w:bCs/>
        </w:rPr>
      </w:pPr>
      <w:r>
        <w:rPr>
          <w:b/>
          <w:bCs/>
        </w:rPr>
        <w:t xml:space="preserve">Authorization Models: </w:t>
      </w:r>
      <w:r>
        <w:t>The governance of Role-Based Access Control (RBAC), Attribute-Based Access Control (ABAC), policy-based authorization, entitlement management, and privileged access control.</w:t>
      </w:r>
    </w:p>
    <w:p w14:paraId="3F52FB99" w14:textId="28CAA8F7" w:rsidR="002D6B64" w:rsidRPr="002D6B64" w:rsidRDefault="002D6B64">
      <w:pPr>
        <w:pStyle w:val="ListParagraph"/>
        <w:numPr>
          <w:ilvl w:val="0"/>
          <w:numId w:val="39"/>
        </w:numPr>
        <w:rPr>
          <w:b/>
          <w:bCs/>
        </w:rPr>
      </w:pPr>
      <w:r>
        <w:rPr>
          <w:b/>
          <w:bCs/>
        </w:rPr>
        <w:t xml:space="preserve">Federation and Trust Governance: </w:t>
      </w:r>
      <w:r>
        <w:t>The governance of Identity Provider (IdP), Relying Party (RP), federation trust, cross-agency trust, mission-partner trust, and interagency identity interoperability.</w:t>
      </w:r>
    </w:p>
    <w:p w14:paraId="5BB057B3" w14:textId="69ADB56C" w:rsidR="002D6B64" w:rsidRPr="0054134E" w:rsidRDefault="002D6B64">
      <w:pPr>
        <w:pStyle w:val="ListParagraph"/>
        <w:numPr>
          <w:ilvl w:val="0"/>
          <w:numId w:val="39"/>
        </w:numPr>
        <w:rPr>
          <w:b/>
          <w:bCs/>
        </w:rPr>
      </w:pPr>
      <w:r>
        <w:rPr>
          <w:b/>
          <w:bCs/>
        </w:rPr>
        <w:t xml:space="preserve">Federal Credentialing Context: </w:t>
      </w:r>
      <w:r>
        <w:t>The role of Personal Identity Verification (PIV), Common Access Card (CAC), PIV-Interoperable (PIV-I) credentials, derived credentials, Homeland Security Presidential Directive 12 (HSPD-12)</w:t>
      </w:r>
      <w:r w:rsidR="0054134E">
        <w:t>, and Federal Information Processing Standard 201 (FIPS 201) within the broader federal identity governance ecosystem.</w:t>
      </w:r>
    </w:p>
    <w:p w14:paraId="0AE13F71" w14:textId="3FB4B0A4" w:rsidR="0054134E" w:rsidRPr="0054134E" w:rsidRDefault="0054134E">
      <w:pPr>
        <w:pStyle w:val="ListParagraph"/>
        <w:numPr>
          <w:ilvl w:val="0"/>
          <w:numId w:val="39"/>
        </w:numPr>
        <w:rPr>
          <w:b/>
          <w:bCs/>
        </w:rPr>
      </w:pPr>
      <w:r>
        <w:rPr>
          <w:b/>
          <w:bCs/>
        </w:rPr>
        <w:t xml:space="preserve">Federal Policy, Standards, and Guidance Ecosystem: </w:t>
      </w:r>
      <w:r>
        <w:t>The relationship among FICAM, NIST SP 800-63, NIST SP 800-53, NIST SP 800-37, NIST SP 800-207, OMB Zero Trust policy, Executive Order (EO) 14028, CISA guidance, DoD Zero Trust guidance, and federal identity modernization.</w:t>
      </w:r>
    </w:p>
    <w:p w14:paraId="3F58B310" w14:textId="4E2DBC94" w:rsidR="0054134E" w:rsidRPr="0054134E" w:rsidRDefault="0054134E">
      <w:pPr>
        <w:pStyle w:val="ListParagraph"/>
        <w:numPr>
          <w:ilvl w:val="0"/>
          <w:numId w:val="39"/>
        </w:numPr>
        <w:rPr>
          <w:b/>
          <w:bCs/>
        </w:rPr>
      </w:pPr>
      <w:r>
        <w:rPr>
          <w:b/>
          <w:bCs/>
        </w:rPr>
        <w:t xml:space="preserve">Identity Governance and Mission Assurance: </w:t>
      </w:r>
      <w:r>
        <w:t>The linkage between trusted identity governance and ability of agencies, Commands, and mission partners to maintain secure access, operational continuity, and confidence in mission-critical systems.</w:t>
      </w:r>
    </w:p>
    <w:p w14:paraId="12827FA8" w14:textId="591FF844" w:rsidR="0054134E" w:rsidRPr="00815371" w:rsidRDefault="0054134E">
      <w:pPr>
        <w:pStyle w:val="ListParagraph"/>
        <w:numPr>
          <w:ilvl w:val="0"/>
          <w:numId w:val="39"/>
        </w:numPr>
        <w:rPr>
          <w:b/>
          <w:bCs/>
        </w:rPr>
      </w:pPr>
      <w:r>
        <w:rPr>
          <w:b/>
          <w:bCs/>
        </w:rPr>
        <w:t xml:space="preserve">Governance-to-Technology Bridge: </w:t>
      </w:r>
      <w:r>
        <w:t>The conceptual bridge between FICAM governance and the enterprise technologies that later implement it, including Active Directory Domain Services (AD DS), Active Directory Certificate Services (AD CS), Active Directory Federation Services (AD FS), Microsoft Entra ID, federation services, and hybrid identity architectures.</w:t>
      </w:r>
    </w:p>
    <w:p w14:paraId="1645DC04" w14:textId="061AB4CC" w:rsidR="00815371" w:rsidRPr="00A210FF" w:rsidRDefault="00815371" w:rsidP="00815371">
      <w:pPr>
        <w:rPr>
          <w:rFonts w:ascii="Syne" w:hAnsi="Syne"/>
          <w:b/>
          <w:bCs/>
          <w:sz w:val="32"/>
          <w:szCs w:val="32"/>
        </w:rPr>
      </w:pPr>
      <w:r w:rsidRPr="00A210FF">
        <w:rPr>
          <w:rFonts w:ascii="Syne" w:hAnsi="Syne"/>
          <w:b/>
          <w:bCs/>
          <w:sz w:val="32"/>
          <w:szCs w:val="32"/>
        </w:rPr>
        <w:t>Knowledge Dependencies</w:t>
      </w:r>
    </w:p>
    <w:p w14:paraId="36A0D263" w14:textId="30B5B2B4" w:rsidR="00815371" w:rsidRDefault="00815371" w:rsidP="00815371">
      <w:r>
        <w:t>This module assumes the reader already understands:</w:t>
      </w:r>
    </w:p>
    <w:p w14:paraId="119C0180" w14:textId="58B3A0DC" w:rsidR="00815371" w:rsidRDefault="00815371">
      <w:pPr>
        <w:pStyle w:val="ListParagraph"/>
        <w:numPr>
          <w:ilvl w:val="0"/>
          <w:numId w:val="39"/>
        </w:numPr>
      </w:pPr>
      <w:r>
        <w:t>Identity as the foundational security boundary</w:t>
      </w:r>
    </w:p>
    <w:p w14:paraId="6E4D65D9" w14:textId="648D346E" w:rsidR="00815371" w:rsidRDefault="00815371">
      <w:pPr>
        <w:pStyle w:val="ListParagraph"/>
        <w:numPr>
          <w:ilvl w:val="0"/>
          <w:numId w:val="39"/>
        </w:numPr>
      </w:pPr>
      <w:r>
        <w:t>Identity as the primary operational battlefield</w:t>
      </w:r>
    </w:p>
    <w:p w14:paraId="4F260E76" w14:textId="005DA499" w:rsidR="00815371" w:rsidRDefault="00815371">
      <w:pPr>
        <w:pStyle w:val="ListParagraph"/>
        <w:numPr>
          <w:ilvl w:val="0"/>
          <w:numId w:val="39"/>
        </w:numPr>
      </w:pPr>
      <w:r>
        <w:lastRenderedPageBreak/>
        <w:t>Identity as the primary attack surface</w:t>
      </w:r>
    </w:p>
    <w:p w14:paraId="05EE1E1D" w14:textId="7CF06E9A" w:rsidR="00815371" w:rsidRDefault="00815371">
      <w:pPr>
        <w:pStyle w:val="ListParagraph"/>
        <w:numPr>
          <w:ilvl w:val="0"/>
          <w:numId w:val="39"/>
        </w:numPr>
      </w:pPr>
      <w:r>
        <w:t>The conceptual relationship between identity, credentials, authentication, authorization, accounting, access control, and trust</w:t>
      </w:r>
    </w:p>
    <w:p w14:paraId="2F368B3D" w14:textId="7F053B68" w:rsidR="00815371" w:rsidRDefault="00815371">
      <w:pPr>
        <w:pStyle w:val="ListParagraph"/>
        <w:numPr>
          <w:ilvl w:val="0"/>
          <w:numId w:val="39"/>
        </w:numPr>
      </w:pPr>
      <w:r>
        <w:t>The introductory relationship between identity security and mission assurance</w:t>
      </w:r>
    </w:p>
    <w:p w14:paraId="26C1B9FA" w14:textId="2ED01011" w:rsidR="00815371" w:rsidRDefault="00815371">
      <w:pPr>
        <w:pStyle w:val="ListParagraph"/>
        <w:numPr>
          <w:ilvl w:val="0"/>
          <w:numId w:val="39"/>
        </w:numPr>
      </w:pPr>
      <w:r>
        <w:t>The high-level identity attack lifecycle introduced in Module 1</w:t>
      </w:r>
    </w:p>
    <w:p w14:paraId="626202AC" w14:textId="1BB8103E" w:rsidR="00815371" w:rsidRDefault="00815371" w:rsidP="00815371">
      <w:r>
        <w:t>This module does not assume prior knowledge of FICAM architecture, ICAM program implementation, NIST digital identity guidance, PIV/CAC lifecycle management, federation governance, assurance levels, access governance, RMF alignment, or federal Zero Trust policy.</w:t>
      </w:r>
    </w:p>
    <w:p w14:paraId="4EEA1276" w14:textId="712857D3" w:rsidR="00815371" w:rsidRPr="00A210FF" w:rsidRDefault="00815371" w:rsidP="00815371">
      <w:pPr>
        <w:rPr>
          <w:rFonts w:ascii="Syne" w:hAnsi="Syne"/>
          <w:b/>
          <w:bCs/>
          <w:sz w:val="32"/>
          <w:szCs w:val="32"/>
        </w:rPr>
      </w:pPr>
      <w:r w:rsidRPr="00A210FF">
        <w:rPr>
          <w:rFonts w:ascii="Syne" w:hAnsi="Syne"/>
          <w:b/>
          <w:bCs/>
          <w:sz w:val="32"/>
          <w:szCs w:val="32"/>
        </w:rPr>
        <w:t>Knowledge Consumers</w:t>
      </w:r>
    </w:p>
    <w:p w14:paraId="23E6967F" w14:textId="463553BE" w:rsidR="00815371" w:rsidRDefault="00815371" w:rsidP="00815371">
      <w:r>
        <w:t>Future modules depending upon this knowledge:</w:t>
      </w:r>
    </w:p>
    <w:p w14:paraId="4947E69D" w14:textId="77777777" w:rsidR="00815371" w:rsidRPr="00815371" w:rsidRDefault="00815371">
      <w:pPr>
        <w:pStyle w:val="ListParagraph"/>
        <w:numPr>
          <w:ilvl w:val="0"/>
          <w:numId w:val="39"/>
        </w:numPr>
      </w:pPr>
      <w:r>
        <w:rPr>
          <w:b/>
          <w:bCs/>
        </w:rPr>
        <w:t>Module 3 / Chapter 3</w:t>
      </w:r>
    </w:p>
    <w:p w14:paraId="043A5F37" w14:textId="51ABDCF1" w:rsidR="00815371" w:rsidRDefault="00815371">
      <w:pPr>
        <w:pStyle w:val="ListParagraph"/>
        <w:numPr>
          <w:ilvl w:val="1"/>
          <w:numId w:val="39"/>
        </w:numPr>
        <w:rPr>
          <w:b/>
          <w:bCs/>
        </w:rPr>
      </w:pPr>
      <w:r w:rsidRPr="00815371">
        <w:rPr>
          <w:b/>
          <w:bCs/>
        </w:rPr>
        <w:t>Enterprise Identity Infrastructure: Networking, Directory Services, Authentication Protocols, and Active Directory Architecture</w:t>
      </w:r>
    </w:p>
    <w:p w14:paraId="1396B3B1" w14:textId="3D211ADE" w:rsidR="00815371" w:rsidRPr="00815371" w:rsidRDefault="00815371">
      <w:pPr>
        <w:pStyle w:val="ListParagraph"/>
        <w:numPr>
          <w:ilvl w:val="2"/>
          <w:numId w:val="39"/>
        </w:numPr>
        <w:rPr>
          <w:b/>
          <w:bCs/>
        </w:rPr>
      </w:pPr>
      <w:r>
        <w:t>This module consumes Module 2’s governance model and translates it into the technical infrastructure that implements identity, credential, access, authentication, authorization, federation, and trust requirements through AD DS, AD CS, AD FS, Microsoft Entra ID, Kerberos, LDAP, DNS, PKI, trusts, and hybrid identity architecture.</w:t>
      </w:r>
    </w:p>
    <w:p w14:paraId="28D17998" w14:textId="2866E8B0" w:rsidR="00815371" w:rsidRDefault="00815371">
      <w:pPr>
        <w:pStyle w:val="ListParagraph"/>
        <w:numPr>
          <w:ilvl w:val="0"/>
          <w:numId w:val="39"/>
        </w:numPr>
        <w:rPr>
          <w:b/>
          <w:bCs/>
        </w:rPr>
      </w:pPr>
      <w:r>
        <w:rPr>
          <w:b/>
          <w:bCs/>
        </w:rPr>
        <w:t>Module 4 / Chapter 4</w:t>
      </w:r>
    </w:p>
    <w:p w14:paraId="14E6219D" w14:textId="7173ABEE" w:rsidR="00815371" w:rsidRDefault="00815371">
      <w:pPr>
        <w:pStyle w:val="ListParagraph"/>
        <w:numPr>
          <w:ilvl w:val="1"/>
          <w:numId w:val="39"/>
        </w:numPr>
        <w:rPr>
          <w:b/>
          <w:bCs/>
        </w:rPr>
      </w:pPr>
      <w:r>
        <w:rPr>
          <w:b/>
          <w:bCs/>
        </w:rPr>
        <w:t>Active Directory and FICAM Security Assessment Methodologies: Planning, Scoping, and Operational Preparation</w:t>
      </w:r>
    </w:p>
    <w:p w14:paraId="3F37FD83" w14:textId="0001B225" w:rsidR="00815371" w:rsidRPr="00815371" w:rsidRDefault="00815371">
      <w:pPr>
        <w:pStyle w:val="ListParagraph"/>
        <w:numPr>
          <w:ilvl w:val="2"/>
          <w:numId w:val="39"/>
        </w:numPr>
        <w:rPr>
          <w:b/>
          <w:bCs/>
        </w:rPr>
      </w:pPr>
      <w:r>
        <w:t>This module consumes Module 2’s governance requirements and converts them into assessment scope, Rules of Engagement (RoE), authorization boundaries, control validation, identity attack surface mapping, risk framing, and mission-aligned reporting.</w:t>
      </w:r>
    </w:p>
    <w:p w14:paraId="335F0C98" w14:textId="32702129" w:rsidR="00815371" w:rsidRDefault="00815371">
      <w:pPr>
        <w:pStyle w:val="ListParagraph"/>
        <w:numPr>
          <w:ilvl w:val="0"/>
          <w:numId w:val="39"/>
        </w:numPr>
        <w:rPr>
          <w:b/>
          <w:bCs/>
        </w:rPr>
      </w:pPr>
      <w:r>
        <w:rPr>
          <w:b/>
          <w:bCs/>
        </w:rPr>
        <w:t>Module 5 / Chapter 5</w:t>
      </w:r>
    </w:p>
    <w:p w14:paraId="44AB9E27" w14:textId="75DE2C0E" w:rsidR="00815371" w:rsidRDefault="00815371">
      <w:pPr>
        <w:pStyle w:val="ListParagraph"/>
        <w:numPr>
          <w:ilvl w:val="1"/>
          <w:numId w:val="39"/>
        </w:numPr>
        <w:rPr>
          <w:b/>
          <w:bCs/>
        </w:rPr>
      </w:pPr>
      <w:r>
        <w:rPr>
          <w:b/>
          <w:bCs/>
        </w:rPr>
        <w:t>Identity Security Engineering and Enterprise Hardening</w:t>
      </w:r>
    </w:p>
    <w:p w14:paraId="10C3E5D3" w14:textId="3EF0DB7A" w:rsidR="00815371" w:rsidRPr="00AB0E03" w:rsidRDefault="00815371">
      <w:pPr>
        <w:pStyle w:val="ListParagraph"/>
        <w:numPr>
          <w:ilvl w:val="2"/>
          <w:numId w:val="39"/>
        </w:numPr>
        <w:rPr>
          <w:b/>
          <w:bCs/>
        </w:rPr>
      </w:pPr>
      <w:r>
        <w:t>This module consumes Module 2’s governance expectations and turns them into enforceable engineering practices, including administrative tiering, privileged access governance, baseline validation, STIG/SRG alignment, authentication hardening, identity hygiene, configuration control, and continuous validation.</w:t>
      </w:r>
    </w:p>
    <w:p w14:paraId="76EF8444" w14:textId="14815E48" w:rsidR="00AB0E03" w:rsidRDefault="00AB0E03">
      <w:pPr>
        <w:pStyle w:val="ListParagraph"/>
        <w:numPr>
          <w:ilvl w:val="0"/>
          <w:numId w:val="39"/>
        </w:numPr>
        <w:rPr>
          <w:b/>
          <w:bCs/>
        </w:rPr>
      </w:pPr>
      <w:r>
        <w:rPr>
          <w:b/>
          <w:bCs/>
        </w:rPr>
        <w:t>Module 6 / Chapter 6</w:t>
      </w:r>
    </w:p>
    <w:p w14:paraId="2D25F02C" w14:textId="4858FFF9" w:rsidR="00AB0E03" w:rsidRDefault="00AB0E03">
      <w:pPr>
        <w:pStyle w:val="ListParagraph"/>
        <w:numPr>
          <w:ilvl w:val="1"/>
          <w:numId w:val="39"/>
        </w:numPr>
        <w:rPr>
          <w:b/>
          <w:bCs/>
        </w:rPr>
      </w:pPr>
      <w:r>
        <w:rPr>
          <w:b/>
          <w:bCs/>
        </w:rPr>
        <w:t>Passive Identity Reconnaissance</w:t>
      </w:r>
    </w:p>
    <w:p w14:paraId="2FA585D2" w14:textId="6558C3A7" w:rsidR="00AB0E03" w:rsidRPr="00AB0E03" w:rsidRDefault="00AB0E03">
      <w:pPr>
        <w:pStyle w:val="ListParagraph"/>
        <w:numPr>
          <w:ilvl w:val="2"/>
          <w:numId w:val="39"/>
        </w:numPr>
        <w:rPr>
          <w:b/>
          <w:bCs/>
        </w:rPr>
      </w:pPr>
      <w:r>
        <w:lastRenderedPageBreak/>
        <w:t>This module consumes Module 2’s federation, credentialing, and governance concepts by showing how adversaries and assessors identify publicly exposed identity infrastructure, external identity providers, federation endpoints, certificate transparency artifacts, cloud identity footprints, and mission-partner trust indicators without touching the internal environment.</w:t>
      </w:r>
    </w:p>
    <w:p w14:paraId="343FC90C" w14:textId="00AF52F9" w:rsidR="00AB0E03" w:rsidRDefault="00AB0E03">
      <w:pPr>
        <w:pStyle w:val="ListParagraph"/>
        <w:numPr>
          <w:ilvl w:val="0"/>
          <w:numId w:val="39"/>
        </w:numPr>
        <w:rPr>
          <w:b/>
          <w:bCs/>
        </w:rPr>
      </w:pPr>
      <w:r>
        <w:rPr>
          <w:b/>
          <w:bCs/>
        </w:rPr>
        <w:t>Module 7 / Chapter 7</w:t>
      </w:r>
    </w:p>
    <w:p w14:paraId="10EDB0C4" w14:textId="68663811" w:rsidR="00AB0E03" w:rsidRDefault="00AB0E03">
      <w:pPr>
        <w:pStyle w:val="ListParagraph"/>
        <w:numPr>
          <w:ilvl w:val="1"/>
          <w:numId w:val="39"/>
        </w:numPr>
        <w:rPr>
          <w:b/>
          <w:bCs/>
        </w:rPr>
      </w:pPr>
      <w:r>
        <w:rPr>
          <w:b/>
          <w:bCs/>
        </w:rPr>
        <w:t>Active Identity Enumeration</w:t>
      </w:r>
    </w:p>
    <w:p w14:paraId="73856D0A" w14:textId="7F26FA7C" w:rsidR="00AB0E03" w:rsidRPr="00AB0E03" w:rsidRDefault="00AB0E03">
      <w:pPr>
        <w:pStyle w:val="ListParagraph"/>
        <w:numPr>
          <w:ilvl w:val="2"/>
          <w:numId w:val="39"/>
        </w:numPr>
        <w:rPr>
          <w:b/>
          <w:bCs/>
        </w:rPr>
      </w:pPr>
      <w:r>
        <w:t>This module consumes Module 2’s identity governance model by showing how internal directory enumeration exposes users, groups, privileged roles, service accounts, certificate templates, trusts, access relationships, delegation pathways, and governance gaps inside Active Directory and hybrid identity environments.</w:t>
      </w:r>
    </w:p>
    <w:p w14:paraId="48DF684E" w14:textId="6585C7E1" w:rsidR="00AB0E03" w:rsidRDefault="00AB0E03">
      <w:pPr>
        <w:pStyle w:val="ListParagraph"/>
        <w:numPr>
          <w:ilvl w:val="0"/>
          <w:numId w:val="39"/>
        </w:numPr>
        <w:rPr>
          <w:b/>
          <w:bCs/>
        </w:rPr>
      </w:pPr>
      <w:r>
        <w:rPr>
          <w:b/>
          <w:bCs/>
        </w:rPr>
        <w:t>Module 8 / Chapter 8</w:t>
      </w:r>
    </w:p>
    <w:p w14:paraId="115DD06F" w14:textId="77777777" w:rsidR="00AB0E03" w:rsidRDefault="00AB0E03">
      <w:pPr>
        <w:pStyle w:val="ListParagraph"/>
        <w:numPr>
          <w:ilvl w:val="1"/>
          <w:numId w:val="39"/>
        </w:numPr>
        <w:rPr>
          <w:b/>
          <w:bCs/>
        </w:rPr>
      </w:pPr>
      <w:r>
        <w:rPr>
          <w:b/>
          <w:bCs/>
        </w:rPr>
        <w:t>Initial Identity Acquisition</w:t>
      </w:r>
    </w:p>
    <w:p w14:paraId="6659A191" w14:textId="5711F921" w:rsidR="00AB0E03" w:rsidRPr="00AB0E03" w:rsidRDefault="00AB0E03">
      <w:pPr>
        <w:pStyle w:val="ListParagraph"/>
        <w:numPr>
          <w:ilvl w:val="2"/>
          <w:numId w:val="39"/>
        </w:numPr>
        <w:rPr>
          <w:b/>
          <w:bCs/>
        </w:rPr>
      </w:pPr>
      <w:r>
        <w:t>This module consumes Module 2’s authentication, federation, credential, and assurance concepts by applying them to password spraying, credential stuffing, phishing, OAuth consent abuse, MFA fatigue, external remote services, federation entry points, Microsoft Entra ID exposure, and hybrid identity footholds.</w:t>
      </w:r>
    </w:p>
    <w:p w14:paraId="01740BA0" w14:textId="2B2A3A2A" w:rsidR="00AB0E03" w:rsidRDefault="00AB0E03">
      <w:pPr>
        <w:pStyle w:val="ListParagraph"/>
        <w:numPr>
          <w:ilvl w:val="0"/>
          <w:numId w:val="39"/>
        </w:numPr>
        <w:rPr>
          <w:b/>
          <w:bCs/>
        </w:rPr>
      </w:pPr>
      <w:r>
        <w:rPr>
          <w:b/>
          <w:bCs/>
        </w:rPr>
        <w:t>Module 9 / Chapter 9</w:t>
      </w:r>
    </w:p>
    <w:p w14:paraId="1CC7CAED" w14:textId="3F95C697" w:rsidR="00AB0E03" w:rsidRDefault="00AB0E03">
      <w:pPr>
        <w:pStyle w:val="ListParagraph"/>
        <w:numPr>
          <w:ilvl w:val="1"/>
          <w:numId w:val="39"/>
        </w:numPr>
        <w:rPr>
          <w:b/>
          <w:bCs/>
        </w:rPr>
      </w:pPr>
      <w:r>
        <w:rPr>
          <w:b/>
          <w:bCs/>
        </w:rPr>
        <w:t>Credential Acquisition</w:t>
      </w:r>
    </w:p>
    <w:p w14:paraId="090C153A" w14:textId="49BD5B64" w:rsidR="00AB0E03" w:rsidRDefault="00AB0E03">
      <w:pPr>
        <w:pStyle w:val="ListParagraph"/>
        <w:numPr>
          <w:ilvl w:val="2"/>
          <w:numId w:val="39"/>
        </w:numPr>
      </w:pPr>
      <w:r w:rsidRPr="00AB0E03">
        <w:t xml:space="preserve">This module consumes Module 2’s credential governance and authentication assurance concepts by applying them to AS-REP Roasting, Kerberoasting, LSASS credential dumping, </w:t>
      </w:r>
      <w:proofErr w:type="gramStart"/>
      <w:r w:rsidRPr="00AB0E03">
        <w:t>cached</w:t>
      </w:r>
      <w:proofErr w:type="gramEnd"/>
      <w:r w:rsidRPr="00AB0E03">
        <w:t xml:space="preserve"> credentials, SAM extraction, Kerberos ticket material, token theft, service account secrets, managed service account exposure, and credential lifecycle failures. </w:t>
      </w:r>
    </w:p>
    <w:p w14:paraId="2B3746A9" w14:textId="10978A08" w:rsidR="00AB0E03" w:rsidRPr="00AB0E03" w:rsidRDefault="00AB0E03">
      <w:pPr>
        <w:pStyle w:val="ListParagraph"/>
        <w:numPr>
          <w:ilvl w:val="0"/>
          <w:numId w:val="39"/>
        </w:numPr>
      </w:pPr>
      <w:r>
        <w:rPr>
          <w:b/>
          <w:bCs/>
        </w:rPr>
        <w:t>Module 10 / Chapter 10</w:t>
      </w:r>
    </w:p>
    <w:p w14:paraId="4E6D0F4F" w14:textId="77777777" w:rsidR="00AB0E03" w:rsidRPr="00AB0E03" w:rsidRDefault="00AB0E03">
      <w:pPr>
        <w:pStyle w:val="ListParagraph"/>
        <w:numPr>
          <w:ilvl w:val="1"/>
          <w:numId w:val="39"/>
        </w:numPr>
      </w:pPr>
      <w:r w:rsidRPr="00AB0E03">
        <w:rPr>
          <w:b/>
          <w:bCs/>
        </w:rPr>
        <w:t>Identity Authority Expansion</w:t>
      </w:r>
    </w:p>
    <w:p w14:paraId="3A87B3A0" w14:textId="48F117ED" w:rsidR="00AB0E03" w:rsidRDefault="00AB0E03">
      <w:pPr>
        <w:pStyle w:val="ListParagraph"/>
        <w:numPr>
          <w:ilvl w:val="2"/>
          <w:numId w:val="39"/>
        </w:numPr>
      </w:pPr>
      <w:r w:rsidRPr="00AB0E03">
        <w:t>This module consumes Module 2’s authorization, access governance, privileged access governance, and trust concepts by applying them to ACL / DACL / ACE abuse, delegation abuse, Shadow Credentials, AD CS template abuse, PetitPotam, coercion-assisted escalation, relay chains, Microsoft Entra administrative role abuse, and privilege governance failures.</w:t>
      </w:r>
    </w:p>
    <w:p w14:paraId="13BA392D" w14:textId="76F8037D" w:rsidR="00AB0E03" w:rsidRPr="00AB0E03" w:rsidRDefault="00AB0E03">
      <w:pPr>
        <w:pStyle w:val="ListParagraph"/>
        <w:numPr>
          <w:ilvl w:val="0"/>
          <w:numId w:val="39"/>
        </w:numPr>
      </w:pPr>
      <w:r>
        <w:rPr>
          <w:b/>
          <w:bCs/>
        </w:rPr>
        <w:t>Module 11 / Chapter 11</w:t>
      </w:r>
    </w:p>
    <w:p w14:paraId="434C343B" w14:textId="77777777" w:rsidR="00AB0E03" w:rsidRPr="00AB0E03" w:rsidRDefault="00AB0E03">
      <w:pPr>
        <w:pStyle w:val="ListParagraph"/>
        <w:numPr>
          <w:ilvl w:val="1"/>
          <w:numId w:val="39"/>
        </w:numPr>
      </w:pPr>
      <w:r w:rsidRPr="00AB0E03">
        <w:rPr>
          <w:b/>
          <w:bCs/>
        </w:rPr>
        <w:t>Enterprise Identity Mobility</w:t>
      </w:r>
    </w:p>
    <w:p w14:paraId="738A7219" w14:textId="5D7C8B28" w:rsidR="00AB0E03" w:rsidRDefault="00AB0E03">
      <w:pPr>
        <w:pStyle w:val="ListParagraph"/>
        <w:numPr>
          <w:ilvl w:val="2"/>
          <w:numId w:val="39"/>
        </w:numPr>
      </w:pPr>
      <w:r w:rsidRPr="00AB0E03">
        <w:lastRenderedPageBreak/>
        <w:t>This module consumes Module 2’s trust, authentication, authorization, and federation concepts by applying them to lateral movement through Pass-the-Hash, Pass-the-Ticket, Overpass-the-Hash, NTLM Relay, PrinterBug / MS-RPRN, SMB, PsExec, WinRM, WMI, DCOM, RDP, PowerShell Remoting, remote service creation, cross-domain trust traversal, and cross-forest authentication.</w:t>
      </w:r>
    </w:p>
    <w:p w14:paraId="4EAA63CF" w14:textId="1607110D" w:rsidR="00AB0E03" w:rsidRPr="00AB0E03" w:rsidRDefault="00AB0E03">
      <w:pPr>
        <w:pStyle w:val="ListParagraph"/>
        <w:numPr>
          <w:ilvl w:val="0"/>
          <w:numId w:val="39"/>
        </w:numPr>
      </w:pPr>
      <w:r>
        <w:rPr>
          <w:b/>
          <w:bCs/>
        </w:rPr>
        <w:t>Module 12 / Chapter 12</w:t>
      </w:r>
    </w:p>
    <w:p w14:paraId="47389616" w14:textId="77777777" w:rsidR="00AB0E03" w:rsidRPr="00AB0E03" w:rsidRDefault="00AB0E03">
      <w:pPr>
        <w:pStyle w:val="ListParagraph"/>
        <w:numPr>
          <w:ilvl w:val="1"/>
          <w:numId w:val="39"/>
        </w:numPr>
      </w:pPr>
      <w:r w:rsidRPr="00AB0E03">
        <w:rPr>
          <w:b/>
          <w:bCs/>
        </w:rPr>
        <w:t>Persistence and Domain Dominance</w:t>
      </w:r>
    </w:p>
    <w:p w14:paraId="6FBA0ACF" w14:textId="4E96B24B" w:rsidR="00AB0E03" w:rsidRDefault="00AB0E03">
      <w:pPr>
        <w:pStyle w:val="ListParagraph"/>
        <w:numPr>
          <w:ilvl w:val="2"/>
          <w:numId w:val="39"/>
        </w:numPr>
      </w:pPr>
      <w:r w:rsidRPr="00AB0E03">
        <w:t xml:space="preserve">This module consumes Module 2’s trust, credential, federation, and privileged governance foundations by applying them to NTDS.dit extraction, DCSync, DCShadow, Golden Ticket, Silver Ticket, Diamond Ticket, Sapphire Ticket, Skeleton Key, KRBTGT compromise, AdminSDHolder persistence, SIDHistory </w:t>
      </w:r>
      <w:r w:rsidR="007D55F9" w:rsidRPr="00AB0E03">
        <w:t>persistence</w:t>
      </w:r>
      <w:r w:rsidRPr="00AB0E03">
        <w:t>, rogue federation trusts, and domain dominance.</w:t>
      </w:r>
    </w:p>
    <w:p w14:paraId="27C42F8A" w14:textId="77777777" w:rsidR="00AB0E03" w:rsidRPr="00AB0E03" w:rsidRDefault="00AB0E03">
      <w:pPr>
        <w:pStyle w:val="ListParagraph"/>
        <w:numPr>
          <w:ilvl w:val="0"/>
          <w:numId w:val="39"/>
        </w:numPr>
      </w:pPr>
      <w:r>
        <w:rPr>
          <w:b/>
          <w:bCs/>
        </w:rPr>
        <w:t>Module 13 / Chapter 13</w:t>
      </w:r>
    </w:p>
    <w:p w14:paraId="72724539" w14:textId="77777777" w:rsidR="00AB0E03" w:rsidRPr="00AB0E03" w:rsidRDefault="00AB0E03">
      <w:pPr>
        <w:pStyle w:val="ListParagraph"/>
        <w:numPr>
          <w:ilvl w:val="1"/>
          <w:numId w:val="39"/>
        </w:numPr>
      </w:pPr>
      <w:r w:rsidRPr="00AB0E03">
        <w:rPr>
          <w:b/>
          <w:bCs/>
        </w:rPr>
        <w:t>Detection Security Engineering</w:t>
      </w:r>
    </w:p>
    <w:p w14:paraId="50108853" w14:textId="24D68091" w:rsidR="00AB0E03" w:rsidRDefault="00AB0E03">
      <w:pPr>
        <w:pStyle w:val="ListParagraph"/>
        <w:numPr>
          <w:ilvl w:val="2"/>
          <w:numId w:val="39"/>
        </w:numPr>
      </w:pPr>
      <w:r w:rsidRPr="00AB0E03">
        <w:t>This module consumes Module 2’s governance and assurance model by translating identity policy expectations into detection engineering for credential abuse, Kerberos anomalies, AD CS abuse, privilege escalation, lateral movement, persistence, federation abuse, identity analytics, AI-assisted detection workflows, alert enrichment, and attack path disruption.</w:t>
      </w:r>
    </w:p>
    <w:p w14:paraId="5C5759E4" w14:textId="58D26FAA" w:rsidR="00AB0E03" w:rsidRPr="00AB0E03" w:rsidRDefault="00AB0E03">
      <w:pPr>
        <w:pStyle w:val="ListParagraph"/>
        <w:numPr>
          <w:ilvl w:val="0"/>
          <w:numId w:val="39"/>
        </w:numPr>
      </w:pPr>
      <w:r>
        <w:rPr>
          <w:b/>
          <w:bCs/>
        </w:rPr>
        <w:t>Module 14 / Chapter 14</w:t>
      </w:r>
    </w:p>
    <w:p w14:paraId="5A6FE776" w14:textId="77777777" w:rsidR="00AB0E03" w:rsidRPr="00AB0E03" w:rsidRDefault="00AB0E03">
      <w:pPr>
        <w:pStyle w:val="ListParagraph"/>
        <w:numPr>
          <w:ilvl w:val="1"/>
          <w:numId w:val="39"/>
        </w:numPr>
      </w:pPr>
      <w:r w:rsidRPr="00AB0E03">
        <w:rPr>
          <w:b/>
          <w:bCs/>
        </w:rPr>
        <w:t>Identity Recovery and Domain Trust Restoration</w:t>
      </w:r>
    </w:p>
    <w:p w14:paraId="385D1877" w14:textId="120F8BFC" w:rsidR="00AB0E03" w:rsidRDefault="00AB0E03">
      <w:pPr>
        <w:pStyle w:val="ListParagraph"/>
        <w:numPr>
          <w:ilvl w:val="2"/>
          <w:numId w:val="39"/>
        </w:numPr>
      </w:pPr>
      <w:r w:rsidRPr="00AB0E03">
        <w:t>This module consumes Module 2’s trust and lifecycle governance model by applying it to post-compromise identity validation, credential rotation, KRBTGT reset strategy, forest recovery, AD CS recovery, certificate revocation, trust repair, Tier 0 reconstitution, account recertification, and restoration of confidence in enterprise identity infrastructure.</w:t>
      </w:r>
    </w:p>
    <w:p w14:paraId="5A8C0B90" w14:textId="66E90BC6" w:rsidR="00AB0E03" w:rsidRPr="00AB0E03" w:rsidRDefault="00AB0E03">
      <w:pPr>
        <w:pStyle w:val="ListParagraph"/>
        <w:numPr>
          <w:ilvl w:val="0"/>
          <w:numId w:val="39"/>
        </w:numPr>
      </w:pPr>
      <w:r>
        <w:rPr>
          <w:b/>
          <w:bCs/>
        </w:rPr>
        <w:t>Module 15 / Chapter 15</w:t>
      </w:r>
    </w:p>
    <w:p w14:paraId="5A4C2371" w14:textId="77777777" w:rsidR="00AB0E03" w:rsidRPr="00AB0E03" w:rsidRDefault="00AB0E03">
      <w:pPr>
        <w:pStyle w:val="ListParagraph"/>
        <w:numPr>
          <w:ilvl w:val="1"/>
          <w:numId w:val="39"/>
        </w:numPr>
      </w:pPr>
      <w:r w:rsidRPr="00AB0E03">
        <w:rPr>
          <w:b/>
          <w:bCs/>
        </w:rPr>
        <w:t>Operational Lessons Learned from Federal Identity Operations</w:t>
      </w:r>
    </w:p>
    <w:p w14:paraId="3011420D" w14:textId="77777777" w:rsidR="00AB0E03" w:rsidRPr="00AB0E03" w:rsidRDefault="00AB0E03">
      <w:pPr>
        <w:pStyle w:val="ListParagraph"/>
        <w:numPr>
          <w:ilvl w:val="2"/>
          <w:numId w:val="39"/>
        </w:numPr>
        <w:rPr>
          <w:b/>
          <w:bCs/>
        </w:rPr>
      </w:pPr>
      <w:r w:rsidRPr="00AB0E03">
        <w:t>This module consumes Module 2’s governance framework by examining real-world failures involving forgotten privileged accounts, shared administrative credentials, failed access reviews, broken credential governance, documentation drift, contractor turnover, mission pressure, and identity program drift.</w:t>
      </w:r>
    </w:p>
    <w:p w14:paraId="556C96A2" w14:textId="77777777" w:rsidR="00AB0E03" w:rsidRDefault="00AB0E03">
      <w:pPr>
        <w:pStyle w:val="ListParagraph"/>
        <w:numPr>
          <w:ilvl w:val="0"/>
          <w:numId w:val="39"/>
        </w:numPr>
        <w:rPr>
          <w:b/>
          <w:bCs/>
        </w:rPr>
      </w:pPr>
      <w:r>
        <w:rPr>
          <w:b/>
          <w:bCs/>
        </w:rPr>
        <w:t>Module 16 / Chapter 16</w:t>
      </w:r>
    </w:p>
    <w:p w14:paraId="2CCD48F3" w14:textId="77777777" w:rsidR="00AB0E03" w:rsidRDefault="00AB0E03">
      <w:pPr>
        <w:pStyle w:val="ListParagraph"/>
        <w:numPr>
          <w:ilvl w:val="1"/>
          <w:numId w:val="39"/>
        </w:numPr>
        <w:rPr>
          <w:b/>
          <w:bCs/>
        </w:rPr>
      </w:pPr>
      <w:r>
        <w:rPr>
          <w:b/>
          <w:bCs/>
        </w:rPr>
        <w:lastRenderedPageBreak/>
        <w:t>The Future of Identity-Centric Warfare</w:t>
      </w:r>
    </w:p>
    <w:p w14:paraId="12EA3733" w14:textId="2870632D" w:rsidR="003B3A33" w:rsidRPr="003B3A33" w:rsidRDefault="00AB0E03">
      <w:pPr>
        <w:pStyle w:val="ListParagraph"/>
        <w:numPr>
          <w:ilvl w:val="2"/>
          <w:numId w:val="39"/>
        </w:numPr>
        <w:rPr>
          <w:b/>
          <w:bCs/>
        </w:rPr>
      </w:pPr>
      <w:r>
        <w:t>This module consumes Module 2’s federal identity modernization foundation</w:t>
      </w:r>
      <w:r w:rsidR="003B3A33">
        <w:t xml:space="preserve"> and projects it forward into passwordless identity, FIDO2, Microsoft Entra ID, cloud-native identity governance, Identity Threat Detectiuon and Response (ITDR), AI-assisted attacks, AI-assisted defense, adversarial AI, Zero Trust modernization, future federal identity architectures, and evolving trust models.</w:t>
      </w:r>
    </w:p>
    <w:p w14:paraId="6B234F24" w14:textId="338DBCB2" w:rsidR="003B3A33" w:rsidRDefault="003B3A33" w:rsidP="003B3A33">
      <w:r>
        <w:t>Module 2 is the governance dependency for the curriculum because every later module examines identity either as a policy obligation, engineering requirement, attack surface, operational target, defensive control plane, detection domain, recovery problem, or future modernization challenge.</w:t>
      </w:r>
    </w:p>
    <w:p w14:paraId="37B0F955" w14:textId="6AD12E06" w:rsidR="003B3A33" w:rsidRPr="00A210FF" w:rsidRDefault="003B3A33" w:rsidP="003B3A33">
      <w:pPr>
        <w:rPr>
          <w:rFonts w:ascii="Syne" w:hAnsi="Syne"/>
          <w:b/>
          <w:bCs/>
          <w:sz w:val="32"/>
          <w:szCs w:val="32"/>
        </w:rPr>
      </w:pPr>
      <w:r w:rsidRPr="00A210FF">
        <w:rPr>
          <w:rFonts w:ascii="Syne" w:hAnsi="Syne"/>
          <w:b/>
          <w:bCs/>
          <w:sz w:val="32"/>
          <w:szCs w:val="32"/>
        </w:rPr>
        <w:t>Offensive Ownership</w:t>
      </w:r>
    </w:p>
    <w:p w14:paraId="1DAA76EC" w14:textId="7F593FDE" w:rsidR="003B3A33" w:rsidRDefault="003B3A33" w:rsidP="003B3A33">
      <w:r>
        <w:t>This module does not own operational attack execution or specific offensive techniques.</w:t>
      </w:r>
    </w:p>
    <w:p w14:paraId="00E37CF7" w14:textId="77777777" w:rsidR="003B3A33" w:rsidRPr="003B3A33" w:rsidRDefault="003B3A33" w:rsidP="003B3A33">
      <w:r w:rsidRPr="003B3A33">
        <w:t>It owns the governance-level offensive premise that adversaries exploit identity environments by targeting failures in identity proofing, credential assurance, access governance, federation trust, authentication policy, authorization design, privileged access governance, and lifecycle management. Later attack modules will demonstrate how technical compromise frequently represents a deeper breakdown in governance, assurance, or trust enforcement.</w:t>
      </w:r>
    </w:p>
    <w:p w14:paraId="57460334" w14:textId="77777777" w:rsidR="003B3A33" w:rsidRPr="003B3A33" w:rsidRDefault="003B3A33" w:rsidP="003B3A33">
      <w:r w:rsidRPr="003B3A33">
        <w:t>Specific offensive techniques such as password spraying, Kerberoasting, AS-REP Roasting, AD CS abuse, NTLM Relay, DCSync, and Golden Ticket attacks are intentionally deferred to later modules.</w:t>
      </w:r>
    </w:p>
    <w:p w14:paraId="3970561D" w14:textId="5A1531D4" w:rsidR="003B3A33" w:rsidRPr="00A210FF" w:rsidRDefault="003B3A33" w:rsidP="003B3A33">
      <w:pPr>
        <w:rPr>
          <w:rFonts w:ascii="Syne" w:hAnsi="Syne"/>
          <w:b/>
          <w:bCs/>
          <w:sz w:val="32"/>
          <w:szCs w:val="32"/>
        </w:rPr>
      </w:pPr>
      <w:r w:rsidRPr="00A210FF">
        <w:rPr>
          <w:rFonts w:ascii="Syne" w:hAnsi="Syne"/>
          <w:b/>
          <w:bCs/>
          <w:sz w:val="32"/>
          <w:szCs w:val="32"/>
        </w:rPr>
        <w:t>Defensive Ownership</w:t>
      </w:r>
    </w:p>
    <w:p w14:paraId="00EDB508" w14:textId="77777777" w:rsidR="003B3A33" w:rsidRPr="003B3A33" w:rsidRDefault="003B3A33" w:rsidP="003B3A33">
      <w:r w:rsidRPr="003B3A33">
        <w:t>This module owns the defensive governance foundation for identity security. It establishes that effective defense begins with trusted identity proofing, controlled credential issuance, authoritative lifecycle management, access governance, federation governance, privileged access oversight, continuous evaluation, and mission-aligned authorization.</w:t>
      </w:r>
    </w:p>
    <w:p w14:paraId="3DD583AF" w14:textId="77777777" w:rsidR="003B3A33" w:rsidRPr="003B3A33" w:rsidRDefault="003B3A33" w:rsidP="003B3A33">
      <w:r w:rsidRPr="003B3A33">
        <w:t>This module frames defensive identity security as a governance-to-engineering discipline. It teaches readers that identity controls must be designed, implemented, validated, monitored, and continuously improved according to mission requirements and federal policy expectations. Detailed technical hardening, baseline validation, detection engineering, and recovery operations are deferred to later modules.</w:t>
      </w:r>
    </w:p>
    <w:p w14:paraId="08B021D9" w14:textId="7E0C38A9" w:rsidR="003B3A33" w:rsidRPr="00A210FF" w:rsidRDefault="003B3A33" w:rsidP="003B3A33">
      <w:pPr>
        <w:rPr>
          <w:rFonts w:ascii="Syne" w:hAnsi="Syne"/>
          <w:b/>
          <w:bCs/>
          <w:sz w:val="32"/>
          <w:szCs w:val="32"/>
        </w:rPr>
      </w:pPr>
      <w:r w:rsidRPr="00A210FF">
        <w:rPr>
          <w:rFonts w:ascii="Syne" w:hAnsi="Syne"/>
          <w:b/>
          <w:bCs/>
          <w:sz w:val="32"/>
          <w:szCs w:val="32"/>
        </w:rPr>
        <w:t>FICAM Ownership</w:t>
      </w:r>
    </w:p>
    <w:p w14:paraId="6C606931" w14:textId="4F1DEAF1" w:rsidR="003B3A33" w:rsidRDefault="003B3A33" w:rsidP="003B3A33">
      <w:pPr>
        <w:rPr>
          <w:b/>
          <w:bCs/>
        </w:rPr>
      </w:pPr>
      <w:r>
        <w:rPr>
          <w:b/>
          <w:bCs/>
        </w:rPr>
        <w:lastRenderedPageBreak/>
        <w:t>Module 2 is the primary instructional home for FICAM.</w:t>
      </w:r>
    </w:p>
    <w:p w14:paraId="09D14E62" w14:textId="47C625E1" w:rsidR="003B3A33" w:rsidRPr="007D55F9" w:rsidRDefault="003B3A33" w:rsidP="003B3A33">
      <w:pPr>
        <w:rPr>
          <w:b/>
          <w:bCs/>
        </w:rPr>
      </w:pPr>
      <w:r w:rsidRPr="007D55F9">
        <w:rPr>
          <w:b/>
          <w:bCs/>
        </w:rPr>
        <w:t>Module 2 owns:</w:t>
      </w:r>
    </w:p>
    <w:p w14:paraId="4E4F0DA0" w14:textId="77777777" w:rsidR="003B3A33" w:rsidRDefault="003B3A33">
      <w:pPr>
        <w:pStyle w:val="ListParagraph"/>
        <w:numPr>
          <w:ilvl w:val="0"/>
          <w:numId w:val="39"/>
        </w:numPr>
      </w:pPr>
      <w:r w:rsidRPr="003B3A33">
        <w:t>FICAM purpose</w:t>
      </w:r>
    </w:p>
    <w:p w14:paraId="7F336494" w14:textId="77777777" w:rsidR="003B3A33" w:rsidRDefault="003B3A33">
      <w:pPr>
        <w:pStyle w:val="ListParagraph"/>
        <w:numPr>
          <w:ilvl w:val="0"/>
          <w:numId w:val="39"/>
        </w:numPr>
      </w:pPr>
      <w:r w:rsidRPr="003B3A33">
        <w:t>FICAM architecture</w:t>
      </w:r>
    </w:p>
    <w:p w14:paraId="6383B959" w14:textId="77777777" w:rsidR="003B3A33" w:rsidRDefault="003B3A33">
      <w:pPr>
        <w:pStyle w:val="ListParagraph"/>
        <w:numPr>
          <w:ilvl w:val="0"/>
          <w:numId w:val="39"/>
        </w:numPr>
      </w:pPr>
      <w:r w:rsidRPr="003B3A33">
        <w:t xml:space="preserve">FICAM’s relationship </w:t>
      </w:r>
      <w:proofErr w:type="gramStart"/>
      <w:r w:rsidRPr="003B3A33">
        <w:t>to</w:t>
      </w:r>
      <w:proofErr w:type="gramEnd"/>
      <w:r w:rsidRPr="003B3A33">
        <w:t xml:space="preserve"> ICAM</w:t>
      </w:r>
    </w:p>
    <w:p w14:paraId="420480BD" w14:textId="77777777" w:rsidR="003B3A33" w:rsidRDefault="003B3A33">
      <w:pPr>
        <w:pStyle w:val="ListParagraph"/>
        <w:numPr>
          <w:ilvl w:val="0"/>
          <w:numId w:val="39"/>
        </w:numPr>
      </w:pPr>
      <w:r w:rsidRPr="003B3A33">
        <w:t>Identity management</w:t>
      </w:r>
    </w:p>
    <w:p w14:paraId="5482EFB2" w14:textId="77777777" w:rsidR="003B3A33" w:rsidRDefault="003B3A33">
      <w:pPr>
        <w:pStyle w:val="ListParagraph"/>
        <w:numPr>
          <w:ilvl w:val="0"/>
          <w:numId w:val="39"/>
        </w:numPr>
      </w:pPr>
      <w:r w:rsidRPr="003B3A33">
        <w:t>Credential management</w:t>
      </w:r>
    </w:p>
    <w:p w14:paraId="1B832EC4" w14:textId="77777777" w:rsidR="003B3A33" w:rsidRDefault="003B3A33">
      <w:pPr>
        <w:pStyle w:val="ListParagraph"/>
        <w:numPr>
          <w:ilvl w:val="0"/>
          <w:numId w:val="39"/>
        </w:numPr>
      </w:pPr>
      <w:r w:rsidRPr="003B3A33">
        <w:t>Access management</w:t>
      </w:r>
    </w:p>
    <w:p w14:paraId="23AB771D" w14:textId="43F907DD" w:rsidR="003B3A33" w:rsidRDefault="003B3A33">
      <w:pPr>
        <w:pStyle w:val="ListParagraph"/>
        <w:numPr>
          <w:ilvl w:val="0"/>
          <w:numId w:val="39"/>
        </w:numPr>
      </w:pPr>
      <w:r w:rsidRPr="003B3A33">
        <w:t>Identity proofin</w:t>
      </w:r>
      <w:r>
        <w:t>g</w:t>
      </w:r>
    </w:p>
    <w:p w14:paraId="410C5FDD" w14:textId="03CD37C8" w:rsidR="003B3A33" w:rsidRDefault="003B3A33">
      <w:pPr>
        <w:pStyle w:val="ListParagraph"/>
        <w:numPr>
          <w:ilvl w:val="0"/>
          <w:numId w:val="39"/>
        </w:numPr>
      </w:pPr>
      <w:r>
        <w:t>Credential issuance</w:t>
      </w:r>
    </w:p>
    <w:p w14:paraId="55E3F460" w14:textId="4220922C" w:rsidR="003B3A33" w:rsidRDefault="003B3A33">
      <w:pPr>
        <w:pStyle w:val="ListParagraph"/>
        <w:numPr>
          <w:ilvl w:val="0"/>
          <w:numId w:val="39"/>
        </w:numPr>
      </w:pPr>
      <w:r>
        <w:t>Credential lifecycle management</w:t>
      </w:r>
    </w:p>
    <w:p w14:paraId="0125F61B" w14:textId="489A6A50" w:rsidR="003B3A33" w:rsidRPr="003B3A33" w:rsidRDefault="003B3A33">
      <w:pPr>
        <w:pStyle w:val="ListParagraph"/>
        <w:numPr>
          <w:ilvl w:val="0"/>
          <w:numId w:val="39"/>
        </w:numPr>
      </w:pPr>
      <w:r w:rsidRPr="003B3A33">
        <w:t>Access lifecycle management</w:t>
      </w:r>
    </w:p>
    <w:p w14:paraId="285F16EB" w14:textId="58449C67" w:rsidR="003B3A33" w:rsidRPr="003B3A33" w:rsidRDefault="003B3A33">
      <w:pPr>
        <w:pStyle w:val="ListParagraph"/>
        <w:numPr>
          <w:ilvl w:val="0"/>
          <w:numId w:val="39"/>
        </w:numPr>
      </w:pPr>
      <w:r w:rsidRPr="003B3A33">
        <w:t>Federation</w:t>
      </w:r>
    </w:p>
    <w:p w14:paraId="62FEF62F" w14:textId="13C5DA4B" w:rsidR="003B3A33" w:rsidRPr="003B3A33" w:rsidRDefault="003B3A33">
      <w:pPr>
        <w:pStyle w:val="ListParagraph"/>
        <w:numPr>
          <w:ilvl w:val="0"/>
          <w:numId w:val="39"/>
        </w:numPr>
      </w:pPr>
      <w:r w:rsidRPr="003B3A33">
        <w:t>Federation trust</w:t>
      </w:r>
    </w:p>
    <w:p w14:paraId="6A3752FC" w14:textId="7BE2B296" w:rsidR="003B3A33" w:rsidRPr="003B3A33" w:rsidRDefault="003B3A33">
      <w:pPr>
        <w:pStyle w:val="ListParagraph"/>
        <w:numPr>
          <w:ilvl w:val="0"/>
          <w:numId w:val="39"/>
        </w:numPr>
      </w:pPr>
      <w:r w:rsidRPr="003B3A33">
        <w:t>Identity assurance</w:t>
      </w:r>
    </w:p>
    <w:p w14:paraId="677770E6" w14:textId="389025E9" w:rsidR="003B3A33" w:rsidRPr="003B3A33" w:rsidRDefault="003B3A33">
      <w:pPr>
        <w:pStyle w:val="ListParagraph"/>
        <w:numPr>
          <w:ilvl w:val="0"/>
          <w:numId w:val="39"/>
        </w:numPr>
      </w:pPr>
      <w:r w:rsidRPr="003B3A33">
        <w:t>Authentication assurance</w:t>
      </w:r>
    </w:p>
    <w:p w14:paraId="6C332236" w14:textId="2C18EC2E" w:rsidR="003B3A33" w:rsidRPr="003B3A33" w:rsidRDefault="003B3A33">
      <w:pPr>
        <w:pStyle w:val="ListParagraph"/>
        <w:numPr>
          <w:ilvl w:val="0"/>
          <w:numId w:val="39"/>
        </w:numPr>
      </w:pPr>
      <w:r w:rsidRPr="003B3A33">
        <w:t>Federation assurance</w:t>
      </w:r>
    </w:p>
    <w:p w14:paraId="00B458B9" w14:textId="1ED3F1F4" w:rsidR="003B3A33" w:rsidRPr="003B3A33" w:rsidRDefault="003B3A33">
      <w:pPr>
        <w:pStyle w:val="ListParagraph"/>
        <w:numPr>
          <w:ilvl w:val="0"/>
          <w:numId w:val="39"/>
        </w:numPr>
      </w:pPr>
      <w:r w:rsidRPr="003B3A33">
        <w:t>Identity Provider (IdP) and Relying Party (RP) relationships</w:t>
      </w:r>
    </w:p>
    <w:p w14:paraId="21BC624A" w14:textId="718317A3" w:rsidR="003B3A33" w:rsidRPr="003B3A33" w:rsidRDefault="003B3A33">
      <w:pPr>
        <w:pStyle w:val="ListParagraph"/>
        <w:numPr>
          <w:ilvl w:val="0"/>
          <w:numId w:val="39"/>
        </w:numPr>
      </w:pPr>
      <w:r w:rsidRPr="003B3A33">
        <w:t>PIV / CAC credentialing context</w:t>
      </w:r>
    </w:p>
    <w:p w14:paraId="39705E8D" w14:textId="72E87A3C" w:rsidR="003B3A33" w:rsidRDefault="003B3A33">
      <w:pPr>
        <w:pStyle w:val="ListParagraph"/>
        <w:numPr>
          <w:ilvl w:val="0"/>
          <w:numId w:val="39"/>
        </w:numPr>
      </w:pPr>
      <w:r w:rsidRPr="003B3A33">
        <w:t>Derived credentialing contex</w:t>
      </w:r>
      <w:r>
        <w:t>t</w:t>
      </w:r>
    </w:p>
    <w:p w14:paraId="151BAFFA" w14:textId="754AAA04" w:rsidR="003B3A33" w:rsidRDefault="003B3A33">
      <w:pPr>
        <w:pStyle w:val="ListParagraph"/>
        <w:numPr>
          <w:ilvl w:val="0"/>
          <w:numId w:val="39"/>
        </w:numPr>
      </w:pPr>
      <w:r>
        <w:t>Mission-partner identity interoperability</w:t>
      </w:r>
    </w:p>
    <w:p w14:paraId="00F98D44" w14:textId="7B5F21D4" w:rsidR="003B3A33" w:rsidRDefault="003B3A33">
      <w:pPr>
        <w:pStyle w:val="ListParagraph"/>
        <w:numPr>
          <w:ilvl w:val="0"/>
          <w:numId w:val="39"/>
        </w:numPr>
      </w:pPr>
      <w:r>
        <w:t>Federal identity modernization</w:t>
      </w:r>
    </w:p>
    <w:p w14:paraId="54A26063" w14:textId="1081A5E6" w:rsidR="003B3A33" w:rsidRDefault="003B3A33">
      <w:pPr>
        <w:pStyle w:val="ListParagraph"/>
        <w:numPr>
          <w:ilvl w:val="0"/>
          <w:numId w:val="39"/>
        </w:numPr>
      </w:pPr>
      <w:r>
        <w:t>The relationship between FICAM, NIST guidance, OMB policy, CISA guidance, Zero Trust, and mission assurance</w:t>
      </w:r>
    </w:p>
    <w:p w14:paraId="43D7C8F3" w14:textId="25F48978" w:rsidR="003B3A33" w:rsidRDefault="003B3A33" w:rsidP="003B3A33">
      <w:pPr>
        <w:rPr>
          <w:b/>
          <w:bCs/>
        </w:rPr>
      </w:pPr>
      <w:r>
        <w:rPr>
          <w:b/>
          <w:bCs/>
        </w:rPr>
        <w:t>Module 2 does not own:</w:t>
      </w:r>
    </w:p>
    <w:p w14:paraId="26B83FCD" w14:textId="2B699451" w:rsidR="003B3A33" w:rsidRPr="003B3A33" w:rsidRDefault="003B3A33">
      <w:pPr>
        <w:pStyle w:val="ListParagraph"/>
        <w:numPr>
          <w:ilvl w:val="0"/>
          <w:numId w:val="39"/>
        </w:numPr>
      </w:pPr>
      <w:r w:rsidRPr="003B3A33">
        <w:t>Full Active Directory technical architecture</w:t>
      </w:r>
    </w:p>
    <w:p w14:paraId="05746548" w14:textId="368F3F55" w:rsidR="003B3A33" w:rsidRPr="003B3A33" w:rsidRDefault="003B3A33">
      <w:pPr>
        <w:pStyle w:val="ListParagraph"/>
        <w:numPr>
          <w:ilvl w:val="0"/>
          <w:numId w:val="39"/>
        </w:numPr>
      </w:pPr>
      <w:r w:rsidRPr="003B3A33">
        <w:t>Kerberos protocol mechanics</w:t>
      </w:r>
    </w:p>
    <w:p w14:paraId="5D5E2B69" w14:textId="5FFC9946" w:rsidR="003B3A33" w:rsidRPr="003B3A33" w:rsidRDefault="003B3A33">
      <w:pPr>
        <w:pStyle w:val="ListParagraph"/>
        <w:numPr>
          <w:ilvl w:val="0"/>
          <w:numId w:val="39"/>
        </w:numPr>
      </w:pPr>
      <w:r w:rsidRPr="003B3A33">
        <w:t>LDAP implementation</w:t>
      </w:r>
    </w:p>
    <w:p w14:paraId="00B43417" w14:textId="1206A1C8" w:rsidR="003B3A33" w:rsidRPr="003B3A33" w:rsidRDefault="003B3A33">
      <w:pPr>
        <w:pStyle w:val="ListParagraph"/>
        <w:numPr>
          <w:ilvl w:val="0"/>
          <w:numId w:val="39"/>
        </w:numPr>
      </w:pPr>
      <w:r w:rsidRPr="003B3A33">
        <w:t xml:space="preserve">DNS implementation </w:t>
      </w:r>
    </w:p>
    <w:p w14:paraId="1C3EFAC6" w14:textId="4CB5A895" w:rsidR="003B3A33" w:rsidRPr="003B3A33" w:rsidRDefault="003B3A33">
      <w:pPr>
        <w:pStyle w:val="ListParagraph"/>
        <w:numPr>
          <w:ilvl w:val="0"/>
          <w:numId w:val="39"/>
        </w:numPr>
      </w:pPr>
      <w:r w:rsidRPr="003B3A33">
        <w:t>PKI implementation details</w:t>
      </w:r>
    </w:p>
    <w:p w14:paraId="11D7B6C1" w14:textId="29AE7692" w:rsidR="003B3A33" w:rsidRDefault="003B3A33">
      <w:pPr>
        <w:pStyle w:val="ListParagraph"/>
        <w:numPr>
          <w:ilvl w:val="0"/>
          <w:numId w:val="39"/>
        </w:numPr>
      </w:pPr>
      <w:r w:rsidRPr="003B3A33">
        <w:t>AD CS technical attack paths</w:t>
      </w:r>
    </w:p>
    <w:p w14:paraId="0A261FEC" w14:textId="0FFEEBDF" w:rsidR="003B3A33" w:rsidRPr="003B3A33" w:rsidRDefault="003B3A33">
      <w:pPr>
        <w:pStyle w:val="ListParagraph"/>
        <w:numPr>
          <w:ilvl w:val="0"/>
          <w:numId w:val="39"/>
        </w:numPr>
      </w:pPr>
      <w:r w:rsidRPr="003B3A33">
        <w:t>AD FS technical deployment architecture</w:t>
      </w:r>
    </w:p>
    <w:p w14:paraId="73A367FD" w14:textId="20547E00" w:rsidR="003B3A33" w:rsidRPr="003B3A33" w:rsidRDefault="003B3A33">
      <w:pPr>
        <w:pStyle w:val="ListParagraph"/>
        <w:numPr>
          <w:ilvl w:val="0"/>
          <w:numId w:val="39"/>
        </w:numPr>
      </w:pPr>
      <w:r w:rsidRPr="003B3A33">
        <w:t>Microsoft Entra ID engineering</w:t>
      </w:r>
    </w:p>
    <w:p w14:paraId="5ED94B25" w14:textId="25177404" w:rsidR="003B3A33" w:rsidRPr="003B3A33" w:rsidRDefault="003B3A33">
      <w:pPr>
        <w:pStyle w:val="ListParagraph"/>
        <w:numPr>
          <w:ilvl w:val="0"/>
          <w:numId w:val="39"/>
        </w:numPr>
      </w:pPr>
      <w:r w:rsidRPr="003B3A33">
        <w:t>Offensive exploitation procedures</w:t>
      </w:r>
    </w:p>
    <w:p w14:paraId="5124BC8E" w14:textId="643B35B1" w:rsidR="003B3A33" w:rsidRPr="003B3A33" w:rsidRDefault="003B3A33">
      <w:pPr>
        <w:pStyle w:val="ListParagraph"/>
        <w:numPr>
          <w:ilvl w:val="0"/>
          <w:numId w:val="39"/>
        </w:numPr>
      </w:pPr>
      <w:r w:rsidRPr="003B3A33">
        <w:lastRenderedPageBreak/>
        <w:t xml:space="preserve">Detection engineering procedures </w:t>
      </w:r>
    </w:p>
    <w:p w14:paraId="7CF4AEF2" w14:textId="3BC32B3F" w:rsidR="003B3A33" w:rsidRDefault="003B3A33">
      <w:pPr>
        <w:pStyle w:val="ListParagraph"/>
        <w:numPr>
          <w:ilvl w:val="0"/>
          <w:numId w:val="39"/>
        </w:numPr>
      </w:pPr>
      <w:r w:rsidRPr="003B3A33">
        <w:t>Forest recovery procedures</w:t>
      </w:r>
    </w:p>
    <w:p w14:paraId="1B6EF21C" w14:textId="22DC2FD8" w:rsidR="002A0F10" w:rsidRDefault="002A0F10" w:rsidP="002A0F10">
      <w:r>
        <w:t>Those concepts are owned or extended in later modules.</w:t>
      </w:r>
    </w:p>
    <w:p w14:paraId="2DA69BAD" w14:textId="55353DF1" w:rsidR="002A0F10" w:rsidRDefault="002A0F10" w:rsidP="002A0F10">
      <w:r>
        <w:t>Later modules may apply, extend, or reference FICAM, but they do not reteach its foundational governance architecture.</w:t>
      </w:r>
    </w:p>
    <w:p w14:paraId="452B8752" w14:textId="6342E437" w:rsidR="002A0F10" w:rsidRPr="00A210FF" w:rsidRDefault="002A0F10" w:rsidP="002A0F10">
      <w:pPr>
        <w:rPr>
          <w:rFonts w:ascii="Syne" w:hAnsi="Syne"/>
          <w:b/>
          <w:bCs/>
          <w:sz w:val="32"/>
          <w:szCs w:val="32"/>
        </w:rPr>
      </w:pPr>
      <w:r w:rsidRPr="00A210FF">
        <w:rPr>
          <w:rFonts w:ascii="Syne" w:hAnsi="Syne"/>
          <w:b/>
          <w:bCs/>
          <w:sz w:val="32"/>
          <w:szCs w:val="32"/>
        </w:rPr>
        <w:t>Zero Trust Ownership</w:t>
      </w:r>
    </w:p>
    <w:p w14:paraId="31F33CA4" w14:textId="77777777" w:rsidR="002A0F10" w:rsidRPr="002A0F10" w:rsidRDefault="002A0F10" w:rsidP="002A0F10">
      <w:r w:rsidRPr="002A0F10">
        <w:t>This module introduces Zero Trust as a federal identity governance and modernization strategy.</w:t>
      </w:r>
    </w:p>
    <w:p w14:paraId="5B6A2FFA" w14:textId="66ED5860" w:rsidR="002A0F10" w:rsidRPr="002A0F10" w:rsidRDefault="002A0F10" w:rsidP="002A0F10">
      <w:pPr>
        <w:contextualSpacing/>
      </w:pPr>
      <w:r w:rsidRPr="002A0F10">
        <w:rPr>
          <w:b/>
          <w:bCs/>
        </w:rPr>
        <w:t>Module 2 owns:</w:t>
      </w:r>
      <w:r w:rsidR="007D55F9">
        <w:rPr>
          <w:b/>
          <w:bCs/>
        </w:rPr>
        <w:br/>
      </w:r>
    </w:p>
    <w:p w14:paraId="13BF5FD7" w14:textId="0C58281F" w:rsidR="002A0F10" w:rsidRPr="002A0F10" w:rsidRDefault="002A0F10">
      <w:pPr>
        <w:numPr>
          <w:ilvl w:val="0"/>
          <w:numId w:val="64"/>
        </w:numPr>
        <w:contextualSpacing/>
      </w:pPr>
      <w:r w:rsidRPr="002A0F10">
        <w:t>The relationship between FICAM and Zero Trust</w:t>
      </w:r>
    </w:p>
    <w:p w14:paraId="2FCC82AA" w14:textId="202EDC64" w:rsidR="002A0F10" w:rsidRPr="002A0F10" w:rsidRDefault="002A0F10">
      <w:pPr>
        <w:numPr>
          <w:ilvl w:val="0"/>
          <w:numId w:val="64"/>
        </w:numPr>
        <w:contextualSpacing/>
      </w:pPr>
      <w:r w:rsidRPr="002A0F10">
        <w:t>The role of identity as a core Zero Trust pillar</w:t>
      </w:r>
    </w:p>
    <w:p w14:paraId="53BD7924" w14:textId="113D0195" w:rsidR="002A0F10" w:rsidRPr="002A0F10" w:rsidRDefault="002A0F10">
      <w:pPr>
        <w:numPr>
          <w:ilvl w:val="0"/>
          <w:numId w:val="64"/>
        </w:numPr>
        <w:contextualSpacing/>
      </w:pPr>
      <w:r w:rsidRPr="002A0F10">
        <w:t>The concept of continuous verification</w:t>
      </w:r>
    </w:p>
    <w:p w14:paraId="26DD3B90" w14:textId="6C72595D" w:rsidR="002A0F10" w:rsidRPr="002A0F10" w:rsidRDefault="002A0F10">
      <w:pPr>
        <w:numPr>
          <w:ilvl w:val="0"/>
          <w:numId w:val="64"/>
        </w:numPr>
        <w:contextualSpacing/>
      </w:pPr>
      <w:r w:rsidRPr="002A0F10">
        <w:t xml:space="preserve">The governance basis for least privilege </w:t>
      </w:r>
    </w:p>
    <w:p w14:paraId="1042C2DB" w14:textId="694EEDF9" w:rsidR="002A0F10" w:rsidRPr="002A0F10" w:rsidRDefault="002A0F10">
      <w:pPr>
        <w:numPr>
          <w:ilvl w:val="0"/>
          <w:numId w:val="64"/>
        </w:numPr>
        <w:contextualSpacing/>
      </w:pPr>
      <w:r w:rsidRPr="002A0F10">
        <w:t>The governance basis for risk-based access</w:t>
      </w:r>
    </w:p>
    <w:p w14:paraId="6C3A003B" w14:textId="140C4C4A" w:rsidR="002A0F10" w:rsidRDefault="002A0F10">
      <w:pPr>
        <w:numPr>
          <w:ilvl w:val="0"/>
          <w:numId w:val="64"/>
        </w:numPr>
        <w:contextualSpacing/>
      </w:pPr>
      <w:r w:rsidRPr="002A0F10">
        <w:t>The governance basis for access segmentation</w:t>
      </w:r>
    </w:p>
    <w:p w14:paraId="58FABDE3" w14:textId="03DA226E" w:rsidR="002A0F10" w:rsidRPr="002A0F10" w:rsidRDefault="002A0F10">
      <w:pPr>
        <w:numPr>
          <w:ilvl w:val="0"/>
          <w:numId w:val="64"/>
        </w:numPr>
        <w:contextualSpacing/>
      </w:pPr>
      <w:r w:rsidRPr="002A0F10">
        <w:t>The relationship between Zero Trust and identity assurance</w:t>
      </w:r>
    </w:p>
    <w:p w14:paraId="265396BE" w14:textId="7C102E07" w:rsidR="002A0F10" w:rsidRPr="002A0F10" w:rsidRDefault="002A0F10">
      <w:pPr>
        <w:numPr>
          <w:ilvl w:val="0"/>
          <w:numId w:val="64"/>
        </w:numPr>
        <w:contextualSpacing/>
      </w:pPr>
      <w:r w:rsidRPr="002A0F10">
        <w:t>The relationship between Zero Trust and federal identity modernization</w:t>
      </w:r>
    </w:p>
    <w:p w14:paraId="384FC806" w14:textId="77777777" w:rsidR="002A0F10" w:rsidRDefault="002A0F10" w:rsidP="002A0F10">
      <w:pPr>
        <w:contextualSpacing/>
        <w:rPr>
          <w:b/>
          <w:bCs/>
        </w:rPr>
      </w:pPr>
    </w:p>
    <w:p w14:paraId="6FCAB25D" w14:textId="3A64487F" w:rsidR="002A0F10" w:rsidRPr="002A0F10" w:rsidRDefault="002A0F10" w:rsidP="002A0F10">
      <w:pPr>
        <w:contextualSpacing/>
      </w:pPr>
      <w:r w:rsidRPr="002A0F10">
        <w:rPr>
          <w:b/>
          <w:bCs/>
        </w:rPr>
        <w:t>Module 2 does not own:</w:t>
      </w:r>
      <w:r w:rsidR="007D55F9">
        <w:rPr>
          <w:b/>
          <w:bCs/>
        </w:rPr>
        <w:br/>
      </w:r>
    </w:p>
    <w:p w14:paraId="4E299498" w14:textId="4C188314" w:rsidR="002A0F10" w:rsidRPr="002A0F10" w:rsidRDefault="002A0F10">
      <w:pPr>
        <w:numPr>
          <w:ilvl w:val="0"/>
          <w:numId w:val="64"/>
        </w:numPr>
        <w:contextualSpacing/>
      </w:pPr>
      <w:r w:rsidRPr="002A0F10">
        <w:t>Full Zero Trust Architecture implementation</w:t>
      </w:r>
    </w:p>
    <w:p w14:paraId="2C3659F8" w14:textId="5FEA42E0" w:rsidR="002A0F10" w:rsidRPr="002A0F10" w:rsidRDefault="002A0F10">
      <w:pPr>
        <w:numPr>
          <w:ilvl w:val="0"/>
          <w:numId w:val="64"/>
        </w:numPr>
        <w:contextualSpacing/>
      </w:pPr>
      <w:r w:rsidRPr="002A0F10">
        <w:t>DoD Zero Trust Reference Architecture implementation details</w:t>
      </w:r>
    </w:p>
    <w:p w14:paraId="3C265543" w14:textId="5F8434C1" w:rsidR="002A0F10" w:rsidRPr="002A0F10" w:rsidRDefault="002A0F10">
      <w:pPr>
        <w:numPr>
          <w:ilvl w:val="0"/>
          <w:numId w:val="64"/>
        </w:numPr>
        <w:contextualSpacing/>
      </w:pPr>
      <w:r w:rsidRPr="002A0F10">
        <w:t>CISA Zero Trust Maturity Model implementation details</w:t>
      </w:r>
    </w:p>
    <w:p w14:paraId="25A1C0D6" w14:textId="12680055" w:rsidR="002A0F10" w:rsidRPr="002A0F10" w:rsidRDefault="002A0F10">
      <w:pPr>
        <w:numPr>
          <w:ilvl w:val="0"/>
          <w:numId w:val="64"/>
        </w:numPr>
        <w:contextualSpacing/>
      </w:pPr>
      <w:r w:rsidRPr="002A0F10">
        <w:t>Conditional Access engineering</w:t>
      </w:r>
    </w:p>
    <w:p w14:paraId="496F8EE2" w14:textId="3AE1778C" w:rsidR="002A0F10" w:rsidRPr="002A0F10" w:rsidRDefault="002A0F10">
      <w:pPr>
        <w:numPr>
          <w:ilvl w:val="0"/>
          <w:numId w:val="64"/>
        </w:numPr>
        <w:contextualSpacing/>
      </w:pPr>
      <w:r w:rsidRPr="002A0F10">
        <w:t xml:space="preserve">Device compliance engineering </w:t>
      </w:r>
    </w:p>
    <w:p w14:paraId="57C95655" w14:textId="37FA98EB" w:rsidR="002A0F10" w:rsidRPr="002A0F10" w:rsidRDefault="002A0F10">
      <w:pPr>
        <w:numPr>
          <w:ilvl w:val="0"/>
          <w:numId w:val="64"/>
        </w:numPr>
        <w:contextualSpacing/>
      </w:pPr>
      <w:r w:rsidRPr="002A0F10">
        <w:t>Network microsegmentation engineerin</w:t>
      </w:r>
      <w:r>
        <w:t>g</w:t>
      </w:r>
    </w:p>
    <w:p w14:paraId="72B38BE6" w14:textId="5F33B894" w:rsidR="002A0F10" w:rsidRDefault="002A0F10">
      <w:pPr>
        <w:numPr>
          <w:ilvl w:val="0"/>
          <w:numId w:val="64"/>
        </w:numPr>
        <w:contextualSpacing/>
      </w:pPr>
      <w:r>
        <w:t>Data security engineering</w:t>
      </w:r>
    </w:p>
    <w:p w14:paraId="60890CE9" w14:textId="5F07B3C1" w:rsidR="002A0F10" w:rsidRDefault="002A0F10">
      <w:pPr>
        <w:numPr>
          <w:ilvl w:val="0"/>
          <w:numId w:val="64"/>
        </w:numPr>
        <w:contextualSpacing/>
      </w:pPr>
      <w:r>
        <w:t>AI-assisted Zero Trust automation</w:t>
      </w:r>
    </w:p>
    <w:p w14:paraId="08F07A3C" w14:textId="12042A7A" w:rsidR="002A0F10" w:rsidRDefault="002A0F10">
      <w:pPr>
        <w:numPr>
          <w:ilvl w:val="0"/>
          <w:numId w:val="64"/>
        </w:numPr>
        <w:contextualSpacing/>
      </w:pPr>
      <w:r>
        <w:t>Full detection and response automation</w:t>
      </w:r>
    </w:p>
    <w:p w14:paraId="206AE4F3" w14:textId="490F356A" w:rsidR="002A0F10" w:rsidRDefault="002A0F10" w:rsidP="002A0F10">
      <w:r>
        <w:br/>
        <w:t>Those concepts are owned or extended in later modules.</w:t>
      </w:r>
    </w:p>
    <w:p w14:paraId="6206AD25" w14:textId="25C9A52C" w:rsidR="00A210FF" w:rsidRPr="00A210FF" w:rsidRDefault="00A210FF" w:rsidP="002A0F10">
      <w:pPr>
        <w:rPr>
          <w:rFonts w:ascii="Syne" w:hAnsi="Syne"/>
          <w:b/>
          <w:bCs/>
          <w:sz w:val="32"/>
          <w:szCs w:val="32"/>
        </w:rPr>
      </w:pPr>
      <w:r w:rsidRPr="00A210FF">
        <w:rPr>
          <w:rFonts w:ascii="Syne" w:hAnsi="Syne"/>
          <w:b/>
          <w:bCs/>
          <w:sz w:val="32"/>
          <w:szCs w:val="32"/>
        </w:rPr>
        <w:t>Federal / DoD Operational Perspective</w:t>
      </w:r>
    </w:p>
    <w:p w14:paraId="2499B618" w14:textId="77777777" w:rsidR="00A210FF" w:rsidRDefault="00A210FF" w:rsidP="00A210FF">
      <w:r w:rsidRPr="00A210FF">
        <w:lastRenderedPageBreak/>
        <w:t>Module 2 examines identity governance as a mission assurance function across federal civilian agencies, Defense Agencies, Combatant Commands, Intelligence Community elements, military departments, and mission-partner environments.</w:t>
      </w:r>
    </w:p>
    <w:p w14:paraId="693E9D5A" w14:textId="77777777" w:rsidR="00A210FF" w:rsidRPr="00A210FF" w:rsidRDefault="00A210FF" w:rsidP="00A210FF">
      <w:r w:rsidRPr="00A210FF">
        <w:t>The operational thesis is that identity governance determines who is trusted, which credentials are accepted, how access is authorized, how privileges are reviewed, how federation is established, how mission partners interoperate, and how quickly access can be revoked during compromise. In federal and defense environments, these decisions affect access to mission systems, classified and unclassified resources, operational networks, administrative enclaves, cloud services, coalition environments, and continuity of operations.</w:t>
      </w:r>
    </w:p>
    <w:p w14:paraId="55E57584" w14:textId="77777777" w:rsidR="00A210FF" w:rsidRPr="00A210FF" w:rsidRDefault="00A210FF" w:rsidP="00A210FF">
      <w:r w:rsidRPr="00A210FF">
        <w:t>This module frames FICAM as more than compliance documentation. FICAM is presented as the governance structure that enables trusted access, mission interoperability, privileged control, accountability, auditability, and operational resilience across distributed federal and defense identity ecosystems.</w:t>
      </w:r>
    </w:p>
    <w:p w14:paraId="05BE226B" w14:textId="2E03FBFC" w:rsidR="00A210FF" w:rsidRPr="00A210FF" w:rsidRDefault="00A210FF" w:rsidP="00A210FF">
      <w:pPr>
        <w:rPr>
          <w:rFonts w:ascii="Syne" w:hAnsi="Syne"/>
          <w:b/>
          <w:bCs/>
          <w:sz w:val="32"/>
          <w:szCs w:val="32"/>
        </w:rPr>
      </w:pPr>
      <w:r w:rsidRPr="00A210FF">
        <w:rPr>
          <w:rFonts w:ascii="Syne" w:hAnsi="Syne"/>
          <w:b/>
          <w:bCs/>
          <w:sz w:val="32"/>
          <w:szCs w:val="32"/>
        </w:rPr>
        <w:t>Transition</w:t>
      </w:r>
    </w:p>
    <w:p w14:paraId="79F7DBE4" w14:textId="3689F2C2" w:rsidR="002A0F10" w:rsidRDefault="00A210FF" w:rsidP="002A0F10">
      <w:r w:rsidRPr="00A210FF">
        <w:t>Having established how federal identity is governed, the reader is now prepared to examine how those governance requirements are implemented through enterprise identity infrastructure. Module 3 transitions from governance into technical architecture by introducing Active Directory Domain Services (AD DS), directory services, domains, forests, trusts, Kerberos, LDAP, DNS, PKI, Active Directory Certificate Services (AD CS), Active Directory Federation Services (AD FS), Microsoft Entra ID, hybrid identity, domain controllers, replication, Group Policy, and the supporting infrastructure that enables identity operations across federal, defense, intelligence, and mission-partner environments.</w:t>
      </w:r>
    </w:p>
    <w:p w14:paraId="13A7C523" w14:textId="14BB8218" w:rsidR="00B70625" w:rsidRPr="00B70625" w:rsidRDefault="00B70625" w:rsidP="002A0F10">
      <w:pPr>
        <w:rPr>
          <w:b/>
          <w:bCs/>
        </w:rPr>
      </w:pPr>
      <w:r>
        <w:rPr>
          <w:b/>
          <w:bCs/>
        </w:rPr>
        <w:t>======================================================================</w:t>
      </w:r>
    </w:p>
    <w:p w14:paraId="5F56CFFD" w14:textId="7EB2DC7D" w:rsidR="00B70625" w:rsidRDefault="00B70625" w:rsidP="00B70625">
      <w:pPr>
        <w:jc w:val="center"/>
        <w:rPr>
          <w:b/>
          <w:bCs/>
        </w:rPr>
      </w:pPr>
      <w:r w:rsidRPr="00B70625">
        <w:rPr>
          <w:b/>
          <w:bCs/>
        </w:rPr>
        <w:t>BEGIN</w:t>
      </w:r>
      <w:r>
        <w:rPr>
          <w:b/>
          <w:bCs/>
        </w:rPr>
        <w:t xml:space="preserve"> CHAPTER 2</w:t>
      </w:r>
    </w:p>
    <w:p w14:paraId="3AB18546" w14:textId="77777777" w:rsidR="00B70625" w:rsidRPr="00B70625" w:rsidRDefault="00B70625" w:rsidP="00B70625">
      <w:pPr>
        <w:rPr>
          <w:b/>
          <w:bCs/>
        </w:rPr>
      </w:pPr>
      <w:r>
        <w:rPr>
          <w:b/>
          <w:bCs/>
        </w:rPr>
        <w:t>======================================================================</w:t>
      </w:r>
    </w:p>
    <w:p w14:paraId="1F970C0C" w14:textId="577C27F9" w:rsidR="00EA7957" w:rsidRPr="00EA7957" w:rsidRDefault="00EA7957">
      <w:pPr>
        <w:pStyle w:val="ListParagraph"/>
        <w:numPr>
          <w:ilvl w:val="0"/>
          <w:numId w:val="138"/>
        </w:numPr>
        <w:rPr>
          <w:b/>
          <w:bCs/>
        </w:rPr>
      </w:pPr>
      <w:r>
        <w:rPr>
          <w:b/>
          <w:bCs/>
        </w:rPr>
        <w:t>Chapter Title</w:t>
      </w:r>
    </w:p>
    <w:p w14:paraId="6786D54B" w14:textId="23BCDDD5" w:rsidR="00B70625" w:rsidRDefault="00EA7957" w:rsidP="00EA7957">
      <w:pPr>
        <w:rPr>
          <w:b/>
          <w:bCs/>
        </w:rPr>
      </w:pPr>
      <w:r>
        <w:rPr>
          <w:b/>
          <w:bCs/>
        </w:rPr>
        <w:t>Federal Identity, Credential, and Access Management (FICAM): Identity Governance, Defense, and Mission-Essential Environments</w:t>
      </w:r>
    </w:p>
    <w:p w14:paraId="1D3F62C5" w14:textId="40B7D595" w:rsidR="00EA7957" w:rsidRDefault="00EA7957">
      <w:pPr>
        <w:pStyle w:val="ListParagraph"/>
        <w:numPr>
          <w:ilvl w:val="0"/>
          <w:numId w:val="138"/>
        </w:numPr>
        <w:rPr>
          <w:b/>
          <w:bCs/>
        </w:rPr>
      </w:pPr>
      <w:r>
        <w:rPr>
          <w:b/>
          <w:bCs/>
        </w:rPr>
        <w:t>Chapter Purpose</w:t>
      </w:r>
    </w:p>
    <w:p w14:paraId="232A72AC" w14:textId="2FE90E93" w:rsidR="00EA7957" w:rsidRDefault="00AF49BB">
      <w:pPr>
        <w:pStyle w:val="ListParagraph"/>
        <w:numPr>
          <w:ilvl w:val="1"/>
          <w:numId w:val="138"/>
        </w:numPr>
      </w:pPr>
      <w:r>
        <w:t>Governance Before Technology</w:t>
      </w:r>
    </w:p>
    <w:p w14:paraId="1F7D95D0" w14:textId="4253CFAD" w:rsidR="00AF49BB" w:rsidRDefault="00AF49BB" w:rsidP="00AF49BB">
      <w:pPr>
        <w:pStyle w:val="ListParagraph"/>
        <w:ind w:left="1095"/>
      </w:pPr>
      <w:r>
        <w:lastRenderedPageBreak/>
        <w:t>Identity security often fails when agencies begin with tools instead of governance. A team may deploy a directory, issue smart cards, enforce Multi-Factor Authentication (MFA), configure federation, procure a Privileged</w:t>
      </w:r>
    </w:p>
    <w:p w14:paraId="3C4DC03E" w14:textId="77777777" w:rsidR="00EA7957" w:rsidRDefault="00EA7957" w:rsidP="00EA7957">
      <w:pPr>
        <w:pStyle w:val="ListParagraph"/>
      </w:pPr>
    </w:p>
    <w:p w14:paraId="3B0A584E" w14:textId="77BEDB3A" w:rsidR="00EA7957" w:rsidRPr="00EA7957" w:rsidRDefault="00EA7957" w:rsidP="00EA7957">
      <w:pPr>
        <w:pStyle w:val="ListParagraph"/>
      </w:pPr>
      <w:r>
        <w:t>The purpose of this chapter is to introduce Federal Identity, Credential, and Access Management (FICAM) and the broader discipline of Identity, Credential, and Access management (ICAM) as the governance foundation for identity security. Active Directory (AD), Microsoft Entra ID, Public Key Infrastructure (PKI), federation services, privileged access systems, and authentication platforms are technical implementations. FICAM provides the policy, governance, lifecycle, assurance, and mission-alignment lens used to understand whether those implementations are being managed responsibly</w:t>
      </w:r>
    </w:p>
    <w:p w14:paraId="54A7369C" w14:textId="77777777" w:rsidR="00B70625" w:rsidRDefault="00B70625" w:rsidP="00B70625">
      <w:pPr>
        <w:jc w:val="center"/>
        <w:rPr>
          <w:b/>
          <w:bCs/>
        </w:rPr>
      </w:pPr>
    </w:p>
    <w:p w14:paraId="0BA2900D" w14:textId="77777777" w:rsidR="00B70625" w:rsidRDefault="00B70625" w:rsidP="00B70625">
      <w:pPr>
        <w:jc w:val="center"/>
        <w:rPr>
          <w:b/>
          <w:bCs/>
        </w:rPr>
      </w:pPr>
    </w:p>
    <w:p w14:paraId="32C736A8" w14:textId="77777777" w:rsidR="00B70625" w:rsidRDefault="00B70625" w:rsidP="00B70625">
      <w:pPr>
        <w:jc w:val="center"/>
        <w:rPr>
          <w:b/>
          <w:bCs/>
        </w:rPr>
      </w:pPr>
    </w:p>
    <w:p w14:paraId="3B9E4137" w14:textId="77777777" w:rsidR="00B70625" w:rsidRDefault="00B70625" w:rsidP="00B70625"/>
    <w:p w14:paraId="4138AF33" w14:textId="77777777" w:rsidR="00B70625" w:rsidRPr="00B70625" w:rsidRDefault="00B70625" w:rsidP="00B70625">
      <w:pPr>
        <w:rPr>
          <w:b/>
          <w:bCs/>
        </w:rPr>
      </w:pPr>
      <w:r>
        <w:rPr>
          <w:b/>
          <w:bCs/>
        </w:rPr>
        <w:t>======================================================================</w:t>
      </w:r>
    </w:p>
    <w:p w14:paraId="36A617A9" w14:textId="020FEF73" w:rsidR="00B70625" w:rsidRDefault="00B70625" w:rsidP="00B70625">
      <w:pPr>
        <w:jc w:val="center"/>
        <w:rPr>
          <w:b/>
          <w:bCs/>
        </w:rPr>
      </w:pPr>
      <w:r>
        <w:rPr>
          <w:b/>
          <w:bCs/>
        </w:rPr>
        <w:t>END CHAPTER 2</w:t>
      </w:r>
    </w:p>
    <w:p w14:paraId="1CE689F6" w14:textId="77777777" w:rsidR="00B70625" w:rsidRPr="00B70625" w:rsidRDefault="00B70625" w:rsidP="00B70625">
      <w:pPr>
        <w:rPr>
          <w:b/>
          <w:bCs/>
        </w:rPr>
      </w:pPr>
      <w:r>
        <w:rPr>
          <w:b/>
          <w:bCs/>
        </w:rPr>
        <w:t>======================================================================</w:t>
      </w:r>
    </w:p>
    <w:p w14:paraId="5857CE9D" w14:textId="77777777" w:rsidR="00B70625" w:rsidRPr="00B70625" w:rsidRDefault="00B70625" w:rsidP="00B70625">
      <w:pPr>
        <w:jc w:val="center"/>
        <w:rPr>
          <w:b/>
          <w:bCs/>
        </w:rPr>
      </w:pPr>
    </w:p>
    <w:p w14:paraId="0BBBF7F4" w14:textId="6B08B9F8" w:rsidR="00493FD1" w:rsidRPr="00A620D6" w:rsidRDefault="004411D6" w:rsidP="00670525">
      <w:pPr>
        <w:pStyle w:val="Heading2"/>
        <w:ind w:left="720"/>
        <w:rPr>
          <w:strike/>
          <w:sz w:val="24"/>
          <w:szCs w:val="24"/>
        </w:rPr>
      </w:pPr>
      <w:r w:rsidRPr="00A620D6">
        <w:rPr>
          <w:strike/>
          <w:color w:val="EE0000"/>
          <w:sz w:val="24"/>
          <w:szCs w:val="24"/>
        </w:rPr>
        <w:t xml:space="preserve">OLD: </w:t>
      </w:r>
      <w:r w:rsidR="00493FD1" w:rsidRPr="00A620D6">
        <w:rPr>
          <w:strike/>
          <w:sz w:val="24"/>
          <w:szCs w:val="24"/>
        </w:rPr>
        <w:t xml:space="preserve">Chapter 2 </w:t>
      </w:r>
      <w:r w:rsidR="00493FD1" w:rsidRPr="00A620D6">
        <w:rPr>
          <w:b/>
          <w:bCs/>
          <w:strike/>
          <w:color w:val="EE0000"/>
          <w:sz w:val="24"/>
          <w:szCs w:val="24"/>
        </w:rPr>
        <w:t>v</w:t>
      </w:r>
      <w:r w:rsidRPr="00A620D6">
        <w:rPr>
          <w:b/>
          <w:bCs/>
          <w:strike/>
          <w:color w:val="EE0000"/>
          <w:sz w:val="24"/>
          <w:szCs w:val="24"/>
        </w:rPr>
        <w:t>0.1</w:t>
      </w:r>
      <w:r w:rsidR="00493FD1" w:rsidRPr="00A620D6">
        <w:rPr>
          <w:strike/>
          <w:sz w:val="24"/>
          <w:szCs w:val="24"/>
        </w:rPr>
        <w:t xml:space="preserve"> – Federal Identity, Credential, and Access Management (FICAM): Identity Governance Across Federal, Defense, and Mission-Essential Environments</w:t>
      </w:r>
    </w:p>
    <w:p w14:paraId="0FC8E10D" w14:textId="5401CB23" w:rsidR="00493FD1" w:rsidRPr="00493FD1" w:rsidRDefault="00493FD1" w:rsidP="00493FD1">
      <w:r w:rsidRPr="00493FD1">
        <w:rPr>
          <w:b/>
          <w:bCs/>
        </w:rPr>
        <w:t>Primary FICAM / ICAM Drivers</w:t>
      </w:r>
    </w:p>
    <w:p w14:paraId="286E77BB" w14:textId="77777777" w:rsidR="00493FD1" w:rsidRPr="00493FD1" w:rsidRDefault="00493FD1">
      <w:pPr>
        <w:numPr>
          <w:ilvl w:val="0"/>
          <w:numId w:val="63"/>
        </w:numPr>
        <w:contextualSpacing/>
      </w:pPr>
      <w:r w:rsidRPr="00493FD1">
        <w:t xml:space="preserve">FICAM Architecture and federal ICAM guidance. </w:t>
      </w:r>
    </w:p>
    <w:p w14:paraId="30F409C4" w14:textId="77777777" w:rsidR="00493FD1" w:rsidRPr="00493FD1" w:rsidRDefault="00493FD1">
      <w:pPr>
        <w:numPr>
          <w:ilvl w:val="0"/>
          <w:numId w:val="63"/>
        </w:numPr>
        <w:contextualSpacing/>
      </w:pPr>
      <w:r w:rsidRPr="00493FD1">
        <w:t xml:space="preserve">NIST SP 800-63 Digital Identity Guidelines. </w:t>
      </w:r>
    </w:p>
    <w:p w14:paraId="1D276CF6" w14:textId="77777777" w:rsidR="00493FD1" w:rsidRPr="00493FD1" w:rsidRDefault="00493FD1">
      <w:pPr>
        <w:numPr>
          <w:ilvl w:val="0"/>
          <w:numId w:val="63"/>
        </w:numPr>
        <w:contextualSpacing/>
      </w:pPr>
      <w:r w:rsidRPr="00493FD1">
        <w:t xml:space="preserve">NIST SP 800-53 Security and Privacy Controls. </w:t>
      </w:r>
    </w:p>
    <w:p w14:paraId="0C8BDB28" w14:textId="77777777" w:rsidR="00493FD1" w:rsidRPr="00493FD1" w:rsidRDefault="00493FD1">
      <w:pPr>
        <w:numPr>
          <w:ilvl w:val="0"/>
          <w:numId w:val="63"/>
        </w:numPr>
        <w:contextualSpacing/>
      </w:pPr>
      <w:r w:rsidRPr="00493FD1">
        <w:t xml:space="preserve">NIST SP 800-37 Risk Management Framework. </w:t>
      </w:r>
    </w:p>
    <w:p w14:paraId="6C635370" w14:textId="77777777" w:rsidR="00493FD1" w:rsidRPr="00493FD1" w:rsidRDefault="00493FD1">
      <w:pPr>
        <w:numPr>
          <w:ilvl w:val="0"/>
          <w:numId w:val="63"/>
        </w:numPr>
        <w:contextualSpacing/>
      </w:pPr>
      <w:r w:rsidRPr="00493FD1">
        <w:t xml:space="preserve">NIST SP 800-207 Zero Trust Architecture. </w:t>
      </w:r>
    </w:p>
    <w:p w14:paraId="3984DB96" w14:textId="77777777" w:rsidR="00493FD1" w:rsidRPr="00493FD1" w:rsidRDefault="00493FD1">
      <w:pPr>
        <w:numPr>
          <w:ilvl w:val="0"/>
          <w:numId w:val="63"/>
        </w:numPr>
        <w:contextualSpacing/>
      </w:pPr>
      <w:r w:rsidRPr="00493FD1">
        <w:t xml:space="preserve">OMB M-19-17, where relevant to identity, credential, and access modernization. </w:t>
      </w:r>
    </w:p>
    <w:p w14:paraId="38E8D28C" w14:textId="77777777" w:rsidR="00493FD1" w:rsidRPr="00493FD1" w:rsidRDefault="00493FD1">
      <w:pPr>
        <w:numPr>
          <w:ilvl w:val="0"/>
          <w:numId w:val="63"/>
        </w:numPr>
        <w:contextualSpacing/>
      </w:pPr>
      <w:r w:rsidRPr="00493FD1">
        <w:t xml:space="preserve">OMB M-22-09, where relevant to federal Zero Trust implementation. </w:t>
      </w:r>
    </w:p>
    <w:p w14:paraId="56E22285" w14:textId="77777777" w:rsidR="00493FD1" w:rsidRPr="00493FD1" w:rsidRDefault="00493FD1">
      <w:pPr>
        <w:numPr>
          <w:ilvl w:val="0"/>
          <w:numId w:val="63"/>
        </w:numPr>
        <w:contextualSpacing/>
      </w:pPr>
      <w:r w:rsidRPr="00493FD1">
        <w:t xml:space="preserve">Executive Order 14028, where relevant to federal cybersecurity modernization. </w:t>
      </w:r>
    </w:p>
    <w:p w14:paraId="3C53241B" w14:textId="77777777" w:rsidR="00493FD1" w:rsidRDefault="00493FD1">
      <w:pPr>
        <w:numPr>
          <w:ilvl w:val="0"/>
          <w:numId w:val="63"/>
        </w:numPr>
        <w:contextualSpacing/>
      </w:pPr>
      <w:r w:rsidRPr="00493FD1">
        <w:t xml:space="preserve">HSPD-12 and FIPS 201, specifically for federal credentialing, PIV, identity proofing, and credential interoperability. </w:t>
      </w:r>
    </w:p>
    <w:p w14:paraId="3E56DCFC" w14:textId="77777777" w:rsidR="00493FD1" w:rsidRPr="00493FD1" w:rsidRDefault="00493FD1" w:rsidP="00493FD1">
      <w:pPr>
        <w:ind w:left="360"/>
        <w:contextualSpacing/>
      </w:pPr>
    </w:p>
    <w:p w14:paraId="491632EA" w14:textId="77777777" w:rsidR="00493FD1" w:rsidRDefault="00493FD1" w:rsidP="00493FD1">
      <w:r w:rsidRPr="00493FD1">
        <w:rPr>
          <w:b/>
          <w:bCs/>
        </w:rPr>
        <w:t>Author Note:</w:t>
      </w:r>
      <w:r w:rsidRPr="00493FD1">
        <w:t xml:space="preserve"> NIST states that SP 800-63 provides technical requirements for federal agencies implementing digital identity services, including identity frameworks, authenticators, credentials, assertions, and risk-based assurance selection.</w:t>
      </w:r>
    </w:p>
    <w:p w14:paraId="1239F1E6" w14:textId="77777777" w:rsidR="00493FD1" w:rsidRDefault="00493FD1" w:rsidP="00493FD1">
      <w:r w:rsidRPr="00493FD1">
        <w:t>NIST SP 800-207 is the Zero Trust Architecture publication and describes Zero Trust as a shift away from static perimeter assumptions toward users, assets, and resources.</w:t>
      </w:r>
    </w:p>
    <w:p w14:paraId="5C9CE6D7" w14:textId="29DCAF33" w:rsidR="00493FD1" w:rsidRPr="00493FD1" w:rsidRDefault="00493FD1" w:rsidP="00493FD1">
      <w:r w:rsidRPr="00493FD1">
        <w:t xml:space="preserve">OMB M-22-09 then operationalizes federal Zero Trust strategy across agencies. </w:t>
      </w:r>
    </w:p>
    <w:p w14:paraId="3132F4CD" w14:textId="77777777" w:rsidR="00493FD1" w:rsidRPr="00493FD1" w:rsidRDefault="00493FD1" w:rsidP="00493FD1"/>
    <w:p w14:paraId="05FC5BAB" w14:textId="1F70275E" w:rsidR="00CC1D62" w:rsidRPr="00A620D6" w:rsidRDefault="004411D6" w:rsidP="00670525">
      <w:pPr>
        <w:pStyle w:val="Heading2"/>
        <w:ind w:left="720"/>
        <w:rPr>
          <w:strike/>
          <w:sz w:val="24"/>
          <w:szCs w:val="24"/>
        </w:rPr>
      </w:pPr>
      <w:r w:rsidRPr="00A620D6">
        <w:rPr>
          <w:strike/>
          <w:color w:val="EE0000"/>
          <w:sz w:val="24"/>
          <w:szCs w:val="24"/>
        </w:rPr>
        <w:t xml:space="preserve">OLD: </w:t>
      </w:r>
      <w:r w:rsidR="00CC1D62" w:rsidRPr="00A620D6">
        <w:rPr>
          <w:strike/>
          <w:sz w:val="24"/>
          <w:szCs w:val="24"/>
        </w:rPr>
        <w:t>Chapter 2</w:t>
      </w:r>
      <w:r w:rsidR="00493FD1" w:rsidRPr="00A620D6">
        <w:rPr>
          <w:strike/>
          <w:sz w:val="24"/>
          <w:szCs w:val="24"/>
        </w:rPr>
        <w:t xml:space="preserve"> </w:t>
      </w:r>
      <w:r w:rsidR="00493FD1" w:rsidRPr="00A620D6">
        <w:rPr>
          <w:b/>
          <w:bCs/>
          <w:strike/>
          <w:color w:val="EE0000"/>
          <w:sz w:val="24"/>
          <w:szCs w:val="24"/>
        </w:rPr>
        <w:t>v1.0</w:t>
      </w:r>
      <w:r w:rsidR="00CC1D62" w:rsidRPr="00A620D6">
        <w:rPr>
          <w:strike/>
          <w:sz w:val="24"/>
          <w:szCs w:val="24"/>
        </w:rPr>
        <w:t xml:space="preserve"> – </w:t>
      </w:r>
      <w:r w:rsidR="00075355" w:rsidRPr="00A620D6">
        <w:rPr>
          <w:strike/>
          <w:sz w:val="24"/>
          <w:szCs w:val="24"/>
        </w:rPr>
        <w:t>Federal Identity, Credential, and Access Management (FICAM): Identity Governance Across Federal</w:t>
      </w:r>
      <w:r w:rsidR="00080F46" w:rsidRPr="00A620D6">
        <w:rPr>
          <w:strike/>
          <w:sz w:val="24"/>
          <w:szCs w:val="24"/>
        </w:rPr>
        <w:t xml:space="preserve">, Defense, and </w:t>
      </w:r>
      <w:r w:rsidR="00075355" w:rsidRPr="00A620D6">
        <w:rPr>
          <w:strike/>
          <w:sz w:val="24"/>
          <w:szCs w:val="24"/>
        </w:rPr>
        <w:t>Mission</w:t>
      </w:r>
      <w:r w:rsidR="00080F46" w:rsidRPr="00A620D6">
        <w:rPr>
          <w:strike/>
          <w:sz w:val="24"/>
          <w:szCs w:val="24"/>
        </w:rPr>
        <w:t>-Essential</w:t>
      </w:r>
      <w:r w:rsidR="00075355" w:rsidRPr="00A620D6">
        <w:rPr>
          <w:strike/>
          <w:sz w:val="24"/>
          <w:szCs w:val="24"/>
        </w:rPr>
        <w:t xml:space="preserve"> Environments</w:t>
      </w:r>
    </w:p>
    <w:p w14:paraId="225E9DBE" w14:textId="0D6AF386" w:rsidR="00CC1D62" w:rsidRPr="00075355" w:rsidRDefault="00CC1D62" w:rsidP="00CC1D62">
      <w:pPr>
        <w:rPr>
          <w:b/>
          <w:bCs/>
          <w:sz w:val="28"/>
          <w:szCs w:val="28"/>
        </w:rPr>
      </w:pPr>
      <w:r w:rsidRPr="00075355">
        <w:rPr>
          <w:b/>
          <w:bCs/>
          <w:sz w:val="28"/>
          <w:szCs w:val="28"/>
        </w:rPr>
        <w:t>Operational Objective</w:t>
      </w:r>
      <w:r w:rsidR="00075355">
        <w:rPr>
          <w:b/>
          <w:bCs/>
          <w:sz w:val="28"/>
          <w:szCs w:val="28"/>
        </w:rPr>
        <w:t>s</w:t>
      </w:r>
    </w:p>
    <w:p w14:paraId="4D1CC739" w14:textId="71D223A4" w:rsidR="00CC1D62" w:rsidRDefault="00CC1D62" w:rsidP="00CC1D62">
      <w:pPr>
        <w:ind w:left="720"/>
      </w:pPr>
      <w:r>
        <w:t>Teach readers how the federal government governs identity.</w:t>
      </w:r>
    </w:p>
    <w:p w14:paraId="27B48C38" w14:textId="5A2971C0" w:rsidR="00CC1D62" w:rsidRPr="00075355" w:rsidRDefault="00CC1D62" w:rsidP="00CC1D62">
      <w:pPr>
        <w:rPr>
          <w:b/>
          <w:bCs/>
          <w:sz w:val="28"/>
          <w:szCs w:val="28"/>
        </w:rPr>
      </w:pPr>
      <w:r w:rsidRPr="00075355">
        <w:rPr>
          <w:b/>
          <w:bCs/>
          <w:sz w:val="28"/>
          <w:szCs w:val="28"/>
        </w:rPr>
        <w:t>Chapter Owns</w:t>
      </w:r>
    </w:p>
    <w:p w14:paraId="5C79247F" w14:textId="3B7B1865" w:rsidR="00CC1D62" w:rsidRDefault="00CC1D62" w:rsidP="00CC1D62">
      <w:pPr>
        <w:pStyle w:val="ListParagraph"/>
        <w:numPr>
          <w:ilvl w:val="0"/>
          <w:numId w:val="2"/>
        </w:numPr>
      </w:pPr>
      <w:r>
        <w:t>FICAM</w:t>
      </w:r>
    </w:p>
    <w:p w14:paraId="161D6D95" w14:textId="452C9431" w:rsidR="00CC1D62" w:rsidRDefault="00CC1D62" w:rsidP="00CC1D62">
      <w:pPr>
        <w:pStyle w:val="ListParagraph"/>
        <w:numPr>
          <w:ilvl w:val="0"/>
          <w:numId w:val="2"/>
        </w:numPr>
      </w:pPr>
      <w:r>
        <w:t>ICAM</w:t>
      </w:r>
    </w:p>
    <w:p w14:paraId="189D6861" w14:textId="7C4A1A3F" w:rsidR="00CC1D62" w:rsidRDefault="00CC1D62" w:rsidP="00CC1D62">
      <w:pPr>
        <w:pStyle w:val="ListParagraph"/>
        <w:numPr>
          <w:ilvl w:val="0"/>
          <w:numId w:val="2"/>
        </w:numPr>
      </w:pPr>
      <w:r>
        <w:t>Identity Governance</w:t>
      </w:r>
    </w:p>
    <w:p w14:paraId="75D6F846" w14:textId="3425336D" w:rsidR="00CC1D62" w:rsidRDefault="00CC1D62" w:rsidP="00CC1D62">
      <w:pPr>
        <w:pStyle w:val="ListParagraph"/>
        <w:numPr>
          <w:ilvl w:val="0"/>
          <w:numId w:val="2"/>
        </w:numPr>
      </w:pPr>
      <w:r>
        <w:t>Credential Management</w:t>
      </w:r>
    </w:p>
    <w:p w14:paraId="3B3DBE83" w14:textId="18957D2B" w:rsidR="00CC1D62" w:rsidRDefault="00CC1D62" w:rsidP="00CC1D62">
      <w:pPr>
        <w:pStyle w:val="ListParagraph"/>
        <w:numPr>
          <w:ilvl w:val="0"/>
          <w:numId w:val="2"/>
        </w:numPr>
      </w:pPr>
      <w:r>
        <w:t>Authentication</w:t>
      </w:r>
    </w:p>
    <w:p w14:paraId="37F43231" w14:textId="4E9DF74D" w:rsidR="00CC1D62" w:rsidRDefault="00CC1D62" w:rsidP="00CC1D62">
      <w:pPr>
        <w:pStyle w:val="ListParagraph"/>
        <w:numPr>
          <w:ilvl w:val="0"/>
          <w:numId w:val="2"/>
        </w:numPr>
      </w:pPr>
      <w:r>
        <w:t>Authorization</w:t>
      </w:r>
    </w:p>
    <w:p w14:paraId="37A55A7F" w14:textId="36796639" w:rsidR="00CC1D62" w:rsidRDefault="00CC1D62" w:rsidP="00CC1D62">
      <w:pPr>
        <w:pStyle w:val="ListParagraph"/>
        <w:numPr>
          <w:ilvl w:val="0"/>
          <w:numId w:val="2"/>
        </w:numPr>
      </w:pPr>
      <w:r>
        <w:t>Federation</w:t>
      </w:r>
    </w:p>
    <w:p w14:paraId="1F722A1E" w14:textId="7B23D965" w:rsidR="00CC1D62" w:rsidRDefault="00CC1D62" w:rsidP="00CC1D62">
      <w:pPr>
        <w:pStyle w:val="ListParagraph"/>
        <w:numPr>
          <w:ilvl w:val="0"/>
          <w:numId w:val="2"/>
        </w:numPr>
      </w:pPr>
      <w:r>
        <w:t>Identity Assurance Levels (IAL)</w:t>
      </w:r>
    </w:p>
    <w:p w14:paraId="304C2CAA" w14:textId="3F3AAAAA" w:rsidR="00CC1D62" w:rsidRPr="00CC1D62" w:rsidRDefault="00CC1D62" w:rsidP="00CC1D62">
      <w:pPr>
        <w:pStyle w:val="ListParagraph"/>
        <w:numPr>
          <w:ilvl w:val="0"/>
          <w:numId w:val="2"/>
        </w:numPr>
        <w:rPr>
          <w:b/>
          <w:bCs/>
        </w:rPr>
      </w:pPr>
      <w:r w:rsidRPr="00CC1D62">
        <w:rPr>
          <w:b/>
          <w:bCs/>
        </w:rPr>
        <w:t>Authorization Assurance Levels (AAL)</w:t>
      </w:r>
    </w:p>
    <w:p w14:paraId="7329FDCB" w14:textId="4C2E4EC4" w:rsidR="00CC1D62" w:rsidRPr="00CC1D62" w:rsidRDefault="00CC1D62" w:rsidP="00CC1D62">
      <w:pPr>
        <w:pStyle w:val="ListParagraph"/>
        <w:numPr>
          <w:ilvl w:val="0"/>
          <w:numId w:val="2"/>
        </w:numPr>
        <w:rPr>
          <w:b/>
          <w:bCs/>
        </w:rPr>
      </w:pPr>
      <w:r w:rsidRPr="00CC1D62">
        <w:rPr>
          <w:b/>
          <w:bCs/>
        </w:rPr>
        <w:t>Federated Assurance Levels (FAL)</w:t>
      </w:r>
    </w:p>
    <w:p w14:paraId="6DBB8276" w14:textId="1E1A1A73" w:rsidR="00CC1D62" w:rsidRDefault="00CC1D62" w:rsidP="00CC1D62">
      <w:pPr>
        <w:pStyle w:val="ListParagraph"/>
        <w:numPr>
          <w:ilvl w:val="0"/>
          <w:numId w:val="2"/>
        </w:numPr>
      </w:pPr>
      <w:r>
        <w:t>PIV/CAC</w:t>
      </w:r>
    </w:p>
    <w:p w14:paraId="38651B24" w14:textId="20F6B569" w:rsidR="00CC1D62" w:rsidRDefault="00CC1D62" w:rsidP="00CC1D62">
      <w:pPr>
        <w:pStyle w:val="ListParagraph"/>
        <w:numPr>
          <w:ilvl w:val="0"/>
          <w:numId w:val="2"/>
        </w:numPr>
      </w:pPr>
      <w:r>
        <w:t>HSPD-12</w:t>
      </w:r>
    </w:p>
    <w:p w14:paraId="41B7825A" w14:textId="204E7C9F" w:rsidR="00CC1D62" w:rsidRDefault="00CC1D62" w:rsidP="00CC1D62">
      <w:pPr>
        <w:pStyle w:val="ListParagraph"/>
        <w:numPr>
          <w:ilvl w:val="0"/>
          <w:numId w:val="2"/>
        </w:numPr>
      </w:pPr>
      <w:r>
        <w:t>FIPS 201</w:t>
      </w:r>
    </w:p>
    <w:p w14:paraId="392E1EB3" w14:textId="6A900B87" w:rsidR="00CC1D62" w:rsidRDefault="00CC1D62" w:rsidP="00CC1D62">
      <w:pPr>
        <w:pStyle w:val="ListParagraph"/>
        <w:numPr>
          <w:ilvl w:val="0"/>
          <w:numId w:val="2"/>
        </w:numPr>
      </w:pPr>
      <w:r>
        <w:t>Introduction to Zero Trust</w:t>
      </w:r>
    </w:p>
    <w:p w14:paraId="1AD22F34" w14:textId="496C08FF" w:rsidR="00CC1D62" w:rsidRDefault="00CC1D62" w:rsidP="00CC1D62">
      <w:pPr>
        <w:pStyle w:val="ListParagraph"/>
        <w:numPr>
          <w:ilvl w:val="0"/>
          <w:numId w:val="2"/>
        </w:numPr>
      </w:pPr>
      <w:r>
        <w:t>NIST SP Identity Guidance</w:t>
      </w:r>
    </w:p>
    <w:p w14:paraId="73ECDD70" w14:textId="078EFDC9" w:rsidR="00075355" w:rsidRPr="00075355" w:rsidRDefault="00075355" w:rsidP="00CC1D62">
      <w:pPr>
        <w:rPr>
          <w:b/>
          <w:bCs/>
          <w:sz w:val="28"/>
          <w:szCs w:val="28"/>
        </w:rPr>
      </w:pPr>
      <w:r w:rsidRPr="00075355">
        <w:rPr>
          <w:b/>
          <w:bCs/>
          <w:sz w:val="28"/>
          <w:szCs w:val="28"/>
        </w:rPr>
        <w:t>Chapter Purpose</w:t>
      </w:r>
      <w:r w:rsidR="00080F46">
        <w:rPr>
          <w:b/>
          <w:bCs/>
          <w:sz w:val="28"/>
          <w:szCs w:val="28"/>
        </w:rPr>
        <w:t xml:space="preserve"> (Version 0.1)</w:t>
      </w:r>
    </w:p>
    <w:p w14:paraId="62EEFCFA" w14:textId="1B773E99" w:rsidR="00075355" w:rsidRPr="00075355" w:rsidRDefault="00075355" w:rsidP="00075355">
      <w:pPr>
        <w:ind w:left="720"/>
      </w:pPr>
      <w:r>
        <w:t xml:space="preserve">Chapter 2 establishes the governance, policy, and architectural foundations upon which federal identity ecosystems are built to secure. Readers will examine the evolution of Federal Identity, Credential, and Access Management (FICAM), its </w:t>
      </w:r>
      <w:r>
        <w:lastRenderedPageBreak/>
        <w:t>integration with Zero Trust principles, and its role in protecting mission-critical information systems across civilian agencies, Defense Agencies, Combatant Commands, and other federal mission environments. By understanding FICAM before studying Active Directory architecture in depth, readers gain the policy context that is necessary to appreciate why identity governance remains central to modern cybersecurity operations, no matter division, section, or sector.</w:t>
      </w:r>
    </w:p>
    <w:p w14:paraId="1A858AAE" w14:textId="24660D7B" w:rsidR="00080F46" w:rsidRDefault="00080F46" w:rsidP="00CC1D62">
      <w:pPr>
        <w:rPr>
          <w:b/>
          <w:bCs/>
          <w:sz w:val="28"/>
          <w:szCs w:val="28"/>
        </w:rPr>
      </w:pPr>
      <w:r>
        <w:rPr>
          <w:b/>
          <w:bCs/>
          <w:sz w:val="28"/>
          <w:szCs w:val="28"/>
        </w:rPr>
        <w:t>Chapter Purpose (Version 1.0)</w:t>
      </w:r>
    </w:p>
    <w:p w14:paraId="4C4F9724" w14:textId="143AF773" w:rsidR="00080F46" w:rsidRPr="00080F46" w:rsidRDefault="00080F46" w:rsidP="00080F46">
      <w:pPr>
        <w:ind w:left="720"/>
      </w:pPr>
      <w:r>
        <w:t>Chapter 2 establishes the governance, policies, and architectural framework that underpins identity security across the United States Federal Government. Readers examine the evolution of Federal Identity, Credential, and Access management (FICAM), its relationship to Identity, Credential, and Access Management (ICAM), and its integration with Zero Trust Architecture (ZTA). By understanding the governance principles that drive identity modernization, readers gain the policy and operational context necessary to appreciate how Active Directory supports secure authentication, authorization, federation, and identity lifecycle management within federal agencies, Defense Agencies, Combatant Commands, and mission partner environments.</w:t>
      </w:r>
    </w:p>
    <w:p w14:paraId="1CE1B566" w14:textId="528166F7" w:rsidR="00075355" w:rsidRPr="00075355" w:rsidRDefault="00075355" w:rsidP="00CC1D62">
      <w:pPr>
        <w:rPr>
          <w:b/>
          <w:bCs/>
          <w:sz w:val="28"/>
          <w:szCs w:val="28"/>
        </w:rPr>
      </w:pPr>
      <w:r w:rsidRPr="00075355">
        <w:rPr>
          <w:b/>
          <w:bCs/>
          <w:sz w:val="28"/>
          <w:szCs w:val="28"/>
        </w:rPr>
        <w:t>Chapter Abstract</w:t>
      </w:r>
      <w:r w:rsidR="00080F46">
        <w:rPr>
          <w:b/>
          <w:bCs/>
          <w:sz w:val="28"/>
          <w:szCs w:val="28"/>
        </w:rPr>
        <w:t xml:space="preserve"> (Version 0.1)</w:t>
      </w:r>
    </w:p>
    <w:p w14:paraId="1883259F" w14:textId="665C4B7A" w:rsidR="00075355" w:rsidRDefault="00075355" w:rsidP="00075355">
      <w:pPr>
        <w:ind w:left="720"/>
      </w:pPr>
      <w:r>
        <w:t>Identity security extends far beyond authentication and authorization technologies. Within the United States Federal Government, identity management is governed through comprehensive policy frameworks that exist to establish trust, interoperability, accountability, transparency, and secure access across disparate agencies and its mission partners. The Federal Identity, Credential, and Access Management (FICAM) Architecture provides this very foundation by defining how digital identities are created, managed, authenticated, authorized, monitored, and retired throughout their lifecycle.</w:t>
      </w:r>
    </w:p>
    <w:p w14:paraId="0D0A5F23" w14:textId="49F2F752" w:rsidR="00075355" w:rsidRDefault="003E74AE" w:rsidP="00075355">
      <w:pPr>
        <w:ind w:left="720"/>
      </w:pPr>
      <w:r>
        <w:t>C</w:t>
      </w:r>
      <w:r w:rsidR="00075355">
        <w:t>hapter</w:t>
      </w:r>
      <w:r>
        <w:t xml:space="preserve"> 2</w:t>
      </w:r>
      <w:r w:rsidR="00075355">
        <w:t xml:space="preserve"> examines the evolution of FICAM from Homeland Security Presidential Directive 12 (HSPD-12) through contemporary Zero Trust initiatives, highlighting the relationship between federal identity policy, enterprise identity architecture, and operational cybersecurity. </w:t>
      </w:r>
      <w:r>
        <w:t>You will</w:t>
      </w:r>
      <w:r w:rsidR="00075355">
        <w:t xml:space="preserve"> explore the roles of Personal Identity Verification (PIV), Identity, Credential, and Access Management (ICAM) programs, federation privileged access governance, identity proofing, credential lifecycle management, and domain trust relationships and management across interagency environments.</w:t>
      </w:r>
    </w:p>
    <w:p w14:paraId="068F75C3" w14:textId="6F381160" w:rsidR="00075355" w:rsidRPr="00075355" w:rsidRDefault="00075355" w:rsidP="00075355">
      <w:pPr>
        <w:ind w:left="720"/>
      </w:pPr>
      <w:r>
        <w:t xml:space="preserve">The chapter concludes by connecting FICAM governance to Active Directory, demonstrating how technical identity infrastructures operationalize federal identity </w:t>
      </w:r>
      <w:r>
        <w:lastRenderedPageBreak/>
        <w:t>policies. This relationship serves as the conceptual bridge into the architectural and networking foundations presented in the following chapters.</w:t>
      </w:r>
    </w:p>
    <w:p w14:paraId="4FE90FB3" w14:textId="14A1EBAF" w:rsidR="00080F46" w:rsidRDefault="00080F46" w:rsidP="00080F46">
      <w:pPr>
        <w:rPr>
          <w:b/>
          <w:bCs/>
          <w:sz w:val="28"/>
          <w:szCs w:val="28"/>
        </w:rPr>
      </w:pPr>
      <w:r>
        <w:rPr>
          <w:b/>
          <w:bCs/>
          <w:sz w:val="28"/>
          <w:szCs w:val="28"/>
        </w:rPr>
        <w:t>Chapter Abstract (Version 1.0)</w:t>
      </w:r>
    </w:p>
    <w:p w14:paraId="54DB7F8B" w14:textId="78481C7D" w:rsidR="00080F46" w:rsidRDefault="00080F46" w:rsidP="00080F46">
      <w:pPr>
        <w:ind w:left="720"/>
      </w:pPr>
      <w:r>
        <w:t>Identity security is not solely a technical discipline; it is a governance-driven discipline. Before enterprise identity infrastructures can be designed, secured, monitored, attacked, or even defended, they must operate within a framework that defines how digital identities are established, trusted, authenticated, authorized, and managed throughout their lifecycles. Within the United States Federal Government, this framework is provided through Federal Identity, Credential, and Access Management (FICAM), which establishes common mandatory standards and practices that promote interoperability, security, and trust across diverse geographically separated mission environments.</w:t>
      </w:r>
    </w:p>
    <w:p w14:paraId="3B9D9075" w14:textId="72EC69E1" w:rsidR="00080F46" w:rsidRDefault="00080F46" w:rsidP="00080F46">
      <w:pPr>
        <w:ind w:left="720"/>
      </w:pPr>
      <w:r>
        <w:t xml:space="preserve">Chapter 2 examines the historical development of FICAM, from Homeland Security Presidential Directive 12 (HSPD-12) through contemporary Zero Trust initiatives and federal identity modernization efforts. </w:t>
      </w:r>
      <w:r w:rsidR="003E74AE">
        <w:t>You will</w:t>
      </w:r>
      <w:r>
        <w:t xml:space="preserve"> explore identity proofing, credential issuance, federation, privileged access governance, identity lifecycle management, and enterprise trust relationships while examining how these concepts support mission assurance across federal agencies and interagency operations.</w:t>
      </w:r>
    </w:p>
    <w:p w14:paraId="35B37DCD" w14:textId="7C24CFE7" w:rsidR="00080F46" w:rsidRPr="00080F46" w:rsidRDefault="00080F46" w:rsidP="00080F46">
      <w:pPr>
        <w:ind w:left="720"/>
      </w:pPr>
      <w:r>
        <w:t>The chapter concludes by demonstrating how FICAM principles are established and implemented through enterprise identity technologies such as Microsoft’s Active Directory Domain Services (AD DS), Active Directory Certificate Services (AD CS), Microsoft Entra ID, and Active Directory Federation Services (AD FS). These technologies form the operational identity infrastructure examined throughout the remainder of this book.</w:t>
      </w:r>
    </w:p>
    <w:p w14:paraId="66BAF576" w14:textId="4957FF46" w:rsidR="00075355" w:rsidRPr="00075355" w:rsidRDefault="00075355" w:rsidP="00CC1D62">
      <w:pPr>
        <w:rPr>
          <w:b/>
          <w:bCs/>
          <w:sz w:val="28"/>
          <w:szCs w:val="28"/>
        </w:rPr>
      </w:pPr>
      <w:r w:rsidRPr="00075355">
        <w:rPr>
          <w:b/>
          <w:bCs/>
          <w:sz w:val="28"/>
          <w:szCs w:val="28"/>
        </w:rPr>
        <w:t>Key Terminology</w:t>
      </w:r>
    </w:p>
    <w:p w14:paraId="62E7FB61" w14:textId="7DB4CA2A" w:rsidR="00075355" w:rsidRPr="00075355" w:rsidRDefault="00075355">
      <w:pPr>
        <w:pStyle w:val="ListParagraph"/>
        <w:numPr>
          <w:ilvl w:val="0"/>
          <w:numId w:val="42"/>
        </w:numPr>
      </w:pPr>
      <w:r w:rsidRPr="00075355">
        <w:t>F</w:t>
      </w:r>
      <w:r w:rsidR="00BC3265">
        <w:t xml:space="preserve">ederal </w:t>
      </w:r>
      <w:r w:rsidRPr="00075355">
        <w:t>I</w:t>
      </w:r>
      <w:r w:rsidR="00BC3265">
        <w:t xml:space="preserve">dentity, </w:t>
      </w:r>
      <w:r w:rsidRPr="00075355">
        <w:t>C</w:t>
      </w:r>
      <w:r w:rsidR="00BC3265">
        <w:t xml:space="preserve">redential, and </w:t>
      </w:r>
      <w:r w:rsidRPr="00075355">
        <w:t>A</w:t>
      </w:r>
      <w:r w:rsidR="00BC3265">
        <w:t xml:space="preserve">ccess </w:t>
      </w:r>
      <w:r w:rsidRPr="00075355">
        <w:t>M</w:t>
      </w:r>
      <w:r w:rsidR="00BC3265">
        <w:t>anagement (FICAM)</w:t>
      </w:r>
      <w:r w:rsidRPr="00075355">
        <w:t xml:space="preserve"> </w:t>
      </w:r>
    </w:p>
    <w:p w14:paraId="78A3B37E" w14:textId="55119E7F" w:rsidR="00075355" w:rsidRPr="00075355" w:rsidRDefault="00BC3265">
      <w:pPr>
        <w:pStyle w:val="ListParagraph"/>
        <w:numPr>
          <w:ilvl w:val="0"/>
          <w:numId w:val="42"/>
        </w:numPr>
      </w:pPr>
      <w:r>
        <w:t>Identity, Credential, and Access Management (</w:t>
      </w:r>
      <w:r w:rsidR="00075355" w:rsidRPr="00075355">
        <w:t>ICAM</w:t>
      </w:r>
      <w:r>
        <w:t>)</w:t>
      </w:r>
      <w:r w:rsidR="00075355" w:rsidRPr="00075355">
        <w:t xml:space="preserve"> </w:t>
      </w:r>
    </w:p>
    <w:p w14:paraId="6DA280FB" w14:textId="23BC0C7C" w:rsidR="00BC3265" w:rsidRPr="00BC3265" w:rsidRDefault="00BC3265">
      <w:pPr>
        <w:pStyle w:val="ListParagraph"/>
        <w:numPr>
          <w:ilvl w:val="0"/>
          <w:numId w:val="42"/>
        </w:numPr>
      </w:pPr>
      <w:r w:rsidRPr="00BC3265">
        <w:t xml:space="preserve">Homeland Security Presidential Directive 12 (HSPD-12) </w:t>
      </w:r>
    </w:p>
    <w:p w14:paraId="10EE706E" w14:textId="02F88B88" w:rsidR="00075355" w:rsidRPr="00075355" w:rsidRDefault="00BC3265">
      <w:pPr>
        <w:pStyle w:val="ListParagraph"/>
        <w:numPr>
          <w:ilvl w:val="0"/>
          <w:numId w:val="42"/>
        </w:numPr>
      </w:pPr>
      <w:r w:rsidRPr="00BC3265">
        <w:t xml:space="preserve">Personal Identity Verification (PIV) </w:t>
      </w:r>
      <w:r>
        <w:t>/ PIV-I</w:t>
      </w:r>
      <w:r w:rsidR="00075355" w:rsidRPr="00075355">
        <w:t xml:space="preserve"> </w:t>
      </w:r>
    </w:p>
    <w:p w14:paraId="265BD39A" w14:textId="19374C97" w:rsidR="00075355" w:rsidRPr="00075355" w:rsidRDefault="00075355">
      <w:pPr>
        <w:pStyle w:val="ListParagraph"/>
        <w:numPr>
          <w:ilvl w:val="0"/>
          <w:numId w:val="42"/>
        </w:numPr>
      </w:pPr>
      <w:r w:rsidRPr="00075355">
        <w:t>Derived</w:t>
      </w:r>
      <w:r w:rsidR="00BC3265">
        <w:t xml:space="preserve"> PIV</w:t>
      </w:r>
      <w:r w:rsidRPr="00075355">
        <w:t xml:space="preserve"> Credential </w:t>
      </w:r>
    </w:p>
    <w:p w14:paraId="2BD171CB" w14:textId="5DE5E5A7" w:rsidR="00075355" w:rsidRPr="00075355" w:rsidRDefault="00075355">
      <w:pPr>
        <w:pStyle w:val="ListParagraph"/>
        <w:numPr>
          <w:ilvl w:val="0"/>
          <w:numId w:val="42"/>
        </w:numPr>
      </w:pPr>
      <w:r w:rsidRPr="00075355">
        <w:t xml:space="preserve">Identity Proofing </w:t>
      </w:r>
    </w:p>
    <w:p w14:paraId="1D075117" w14:textId="46873D1B" w:rsidR="00075355" w:rsidRPr="00075355" w:rsidRDefault="00075355">
      <w:pPr>
        <w:pStyle w:val="ListParagraph"/>
        <w:numPr>
          <w:ilvl w:val="0"/>
          <w:numId w:val="42"/>
        </w:numPr>
      </w:pPr>
      <w:r w:rsidRPr="00075355">
        <w:t xml:space="preserve">Identity Assurance Level (IAL) </w:t>
      </w:r>
    </w:p>
    <w:p w14:paraId="3CBE98C0" w14:textId="6A7DD06A" w:rsidR="00075355" w:rsidRPr="00075355" w:rsidRDefault="00075355">
      <w:pPr>
        <w:pStyle w:val="ListParagraph"/>
        <w:numPr>
          <w:ilvl w:val="0"/>
          <w:numId w:val="42"/>
        </w:numPr>
      </w:pPr>
      <w:r w:rsidRPr="00075355">
        <w:t xml:space="preserve">Authenticator Assurance Level (AAL) </w:t>
      </w:r>
    </w:p>
    <w:p w14:paraId="0C6D1C53" w14:textId="226DCD51" w:rsidR="00075355" w:rsidRDefault="00075355">
      <w:pPr>
        <w:pStyle w:val="ListParagraph"/>
        <w:numPr>
          <w:ilvl w:val="0"/>
          <w:numId w:val="42"/>
        </w:numPr>
      </w:pPr>
      <w:r w:rsidRPr="00075355">
        <w:t>Federation</w:t>
      </w:r>
    </w:p>
    <w:p w14:paraId="7722A768" w14:textId="571FB02F" w:rsidR="00075355" w:rsidRPr="00075355" w:rsidRDefault="00075355">
      <w:pPr>
        <w:pStyle w:val="ListParagraph"/>
        <w:numPr>
          <w:ilvl w:val="0"/>
          <w:numId w:val="42"/>
        </w:numPr>
      </w:pPr>
      <w:r w:rsidRPr="00075355">
        <w:lastRenderedPageBreak/>
        <w:t xml:space="preserve">Federation Trust </w:t>
      </w:r>
    </w:p>
    <w:p w14:paraId="077D3DC4" w14:textId="0F3EE241" w:rsidR="00075355" w:rsidRPr="00075355" w:rsidRDefault="00075355">
      <w:pPr>
        <w:pStyle w:val="ListParagraph"/>
        <w:numPr>
          <w:ilvl w:val="0"/>
          <w:numId w:val="42"/>
        </w:numPr>
      </w:pPr>
      <w:r w:rsidRPr="00075355">
        <w:t xml:space="preserve">Federation Services </w:t>
      </w:r>
    </w:p>
    <w:p w14:paraId="6AB73AC7" w14:textId="5CD668BE" w:rsidR="00075355" w:rsidRPr="00075355" w:rsidRDefault="00075355">
      <w:pPr>
        <w:pStyle w:val="ListParagraph"/>
        <w:numPr>
          <w:ilvl w:val="0"/>
          <w:numId w:val="42"/>
        </w:numPr>
      </w:pPr>
      <w:r w:rsidRPr="00075355">
        <w:t xml:space="preserve">Identity Lifecycle </w:t>
      </w:r>
    </w:p>
    <w:p w14:paraId="1256D570" w14:textId="580ED8B2" w:rsidR="00075355" w:rsidRPr="00075355" w:rsidRDefault="00075355">
      <w:pPr>
        <w:pStyle w:val="ListParagraph"/>
        <w:numPr>
          <w:ilvl w:val="0"/>
          <w:numId w:val="42"/>
        </w:numPr>
      </w:pPr>
      <w:r w:rsidRPr="00075355">
        <w:t xml:space="preserve">Credential Lifecycle </w:t>
      </w:r>
    </w:p>
    <w:p w14:paraId="2846E7CE" w14:textId="1399A7C8" w:rsidR="00075355" w:rsidRDefault="00075355">
      <w:pPr>
        <w:pStyle w:val="ListParagraph"/>
        <w:numPr>
          <w:ilvl w:val="0"/>
          <w:numId w:val="42"/>
        </w:numPr>
      </w:pPr>
      <w:r w:rsidRPr="00075355">
        <w:t xml:space="preserve">Authorization </w:t>
      </w:r>
    </w:p>
    <w:p w14:paraId="30D2E609" w14:textId="19D45FA3" w:rsidR="00BC3265" w:rsidRPr="00075355" w:rsidRDefault="00BC3265">
      <w:pPr>
        <w:pStyle w:val="ListParagraph"/>
        <w:numPr>
          <w:ilvl w:val="0"/>
          <w:numId w:val="42"/>
        </w:numPr>
      </w:pPr>
      <w:r>
        <w:t>Identity Provider (IdP)</w:t>
      </w:r>
    </w:p>
    <w:p w14:paraId="43379391" w14:textId="0D363E2B" w:rsidR="00075355" w:rsidRPr="00075355" w:rsidRDefault="00075355">
      <w:pPr>
        <w:pStyle w:val="ListParagraph"/>
        <w:numPr>
          <w:ilvl w:val="0"/>
          <w:numId w:val="42"/>
        </w:numPr>
      </w:pPr>
      <w:r w:rsidRPr="00075355">
        <w:t xml:space="preserve">Attribute-Based Access Control (ABAC) </w:t>
      </w:r>
    </w:p>
    <w:p w14:paraId="4624F153" w14:textId="490E7AA6" w:rsidR="00075355" w:rsidRPr="00075355" w:rsidRDefault="00075355">
      <w:pPr>
        <w:pStyle w:val="ListParagraph"/>
        <w:numPr>
          <w:ilvl w:val="0"/>
          <w:numId w:val="42"/>
        </w:numPr>
      </w:pPr>
      <w:r w:rsidRPr="00075355">
        <w:t xml:space="preserve">Role-Based Access Control (RBAC) </w:t>
      </w:r>
    </w:p>
    <w:p w14:paraId="124ADA37" w14:textId="0FC09CCE" w:rsidR="00075355" w:rsidRPr="00075355" w:rsidRDefault="00075355">
      <w:pPr>
        <w:pStyle w:val="ListParagraph"/>
        <w:numPr>
          <w:ilvl w:val="0"/>
          <w:numId w:val="42"/>
        </w:numPr>
      </w:pPr>
      <w:r w:rsidRPr="00075355">
        <w:t xml:space="preserve">Identity Governance and Administration (IGA) </w:t>
      </w:r>
    </w:p>
    <w:p w14:paraId="5CA23A62" w14:textId="584562EC" w:rsidR="00075355" w:rsidRPr="00075355" w:rsidRDefault="00075355">
      <w:pPr>
        <w:pStyle w:val="ListParagraph"/>
        <w:numPr>
          <w:ilvl w:val="0"/>
          <w:numId w:val="42"/>
        </w:numPr>
      </w:pPr>
      <w:r w:rsidRPr="00075355">
        <w:t xml:space="preserve">Privileged Access Management (PAM) </w:t>
      </w:r>
    </w:p>
    <w:p w14:paraId="56A6A99A" w14:textId="76FA79FD" w:rsidR="00075355" w:rsidRPr="00075355" w:rsidRDefault="00075355">
      <w:pPr>
        <w:pStyle w:val="ListParagraph"/>
        <w:numPr>
          <w:ilvl w:val="0"/>
          <w:numId w:val="42"/>
        </w:numPr>
      </w:pPr>
      <w:r w:rsidRPr="00075355">
        <w:t xml:space="preserve">Continuous Diagnostics and Mitigation (CDM) </w:t>
      </w:r>
    </w:p>
    <w:p w14:paraId="52C55747" w14:textId="5375117C" w:rsidR="00075355" w:rsidRPr="00075355" w:rsidRDefault="00075355">
      <w:pPr>
        <w:pStyle w:val="ListParagraph"/>
        <w:numPr>
          <w:ilvl w:val="0"/>
          <w:numId w:val="42"/>
        </w:numPr>
      </w:pPr>
      <w:r w:rsidRPr="00075355">
        <w:t xml:space="preserve">Zero Trust Architecture </w:t>
      </w:r>
    </w:p>
    <w:p w14:paraId="5B7DE294" w14:textId="55EF5C86" w:rsidR="00075355" w:rsidRPr="00075355" w:rsidRDefault="00075355">
      <w:pPr>
        <w:pStyle w:val="ListParagraph"/>
        <w:numPr>
          <w:ilvl w:val="0"/>
          <w:numId w:val="42"/>
        </w:numPr>
      </w:pPr>
      <w:r w:rsidRPr="00075355">
        <w:t>Mission Partner Environment (MPE)</w:t>
      </w:r>
    </w:p>
    <w:p w14:paraId="0787B2AF" w14:textId="28C69099" w:rsidR="00075355" w:rsidRPr="00075355" w:rsidRDefault="00075355" w:rsidP="00CC1D62">
      <w:pPr>
        <w:rPr>
          <w:b/>
          <w:bCs/>
          <w:sz w:val="28"/>
          <w:szCs w:val="28"/>
        </w:rPr>
      </w:pPr>
      <w:r w:rsidRPr="00075355">
        <w:rPr>
          <w:b/>
          <w:bCs/>
          <w:sz w:val="28"/>
          <w:szCs w:val="28"/>
        </w:rPr>
        <w:t>Chapter Learning Objectives</w:t>
      </w:r>
    </w:p>
    <w:p w14:paraId="5105F11D" w14:textId="2DCC2BE6" w:rsidR="00075355" w:rsidRDefault="00075355" w:rsidP="00963F9D">
      <w:r>
        <w:t>Upon completion, readers will be able to:</w:t>
      </w:r>
    </w:p>
    <w:p w14:paraId="43AD6EE9" w14:textId="50134337" w:rsidR="00075355" w:rsidRDefault="00075355">
      <w:pPr>
        <w:pStyle w:val="ListParagraph"/>
        <w:numPr>
          <w:ilvl w:val="0"/>
          <w:numId w:val="42"/>
        </w:numPr>
      </w:pPr>
      <w:r>
        <w:t>Explain the purpose and objectives of FICAM</w:t>
      </w:r>
    </w:p>
    <w:p w14:paraId="2A0F665B" w14:textId="67326EF5" w:rsidR="00075355" w:rsidRDefault="00075355">
      <w:pPr>
        <w:pStyle w:val="ListParagraph"/>
        <w:numPr>
          <w:ilvl w:val="0"/>
          <w:numId w:val="42"/>
        </w:numPr>
      </w:pPr>
      <w:r>
        <w:t>Describe how identity governance supports federal cybersecurity missions</w:t>
      </w:r>
    </w:p>
    <w:p w14:paraId="2EEEF504" w14:textId="7AD2DDE5" w:rsidR="00075355" w:rsidRDefault="00075355">
      <w:pPr>
        <w:pStyle w:val="ListParagraph"/>
        <w:numPr>
          <w:ilvl w:val="0"/>
          <w:numId w:val="42"/>
        </w:numPr>
      </w:pPr>
      <w:r>
        <w:t>Differentiate identity proofing, authentication, authorization, and federation</w:t>
      </w:r>
    </w:p>
    <w:p w14:paraId="0052EEB8" w14:textId="15B62DA7" w:rsidR="00075355" w:rsidRDefault="00075355">
      <w:pPr>
        <w:pStyle w:val="ListParagraph"/>
        <w:numPr>
          <w:ilvl w:val="0"/>
          <w:numId w:val="42"/>
        </w:numPr>
      </w:pPr>
      <w:r>
        <w:t>Explain the relationship between ICAM programs and enterprise identity infrastructures</w:t>
      </w:r>
    </w:p>
    <w:p w14:paraId="6DE0C7FD" w14:textId="20345647" w:rsidR="00BC3265" w:rsidRDefault="00BC3265">
      <w:pPr>
        <w:pStyle w:val="ListParagraph"/>
        <w:numPr>
          <w:ilvl w:val="0"/>
          <w:numId w:val="42"/>
        </w:numPr>
      </w:pPr>
      <w:r>
        <w:t>Differentiate between RBAC and ABAC access control and authorization models</w:t>
      </w:r>
    </w:p>
    <w:p w14:paraId="32E6DE9C" w14:textId="5BF1BB9F" w:rsidR="00075355" w:rsidRDefault="00075355">
      <w:pPr>
        <w:pStyle w:val="ListParagraph"/>
        <w:numPr>
          <w:ilvl w:val="0"/>
          <w:numId w:val="42"/>
        </w:numPr>
      </w:pPr>
      <w:r>
        <w:t>Describe the lifecycle of federal identities and credentials</w:t>
      </w:r>
    </w:p>
    <w:p w14:paraId="17895FE7" w14:textId="475203AB" w:rsidR="00075355" w:rsidRDefault="00075355">
      <w:pPr>
        <w:pStyle w:val="ListParagraph"/>
        <w:numPr>
          <w:ilvl w:val="0"/>
          <w:numId w:val="42"/>
        </w:numPr>
      </w:pPr>
      <w:r>
        <w:t>Understand the role of PIV and PIV-I credentials within federal mission environments</w:t>
      </w:r>
    </w:p>
    <w:p w14:paraId="7566EE6D" w14:textId="5A95113D" w:rsidR="00075355" w:rsidRDefault="00075355">
      <w:pPr>
        <w:pStyle w:val="ListParagraph"/>
        <w:numPr>
          <w:ilvl w:val="0"/>
          <w:numId w:val="42"/>
        </w:numPr>
      </w:pPr>
      <w:r>
        <w:t>Explain how Zero Trust strengthens identity-centric security</w:t>
      </w:r>
    </w:p>
    <w:p w14:paraId="11F6696F" w14:textId="68032F96" w:rsidR="00075355" w:rsidRPr="00075355" w:rsidRDefault="00075355">
      <w:pPr>
        <w:pStyle w:val="ListParagraph"/>
        <w:numPr>
          <w:ilvl w:val="0"/>
          <w:numId w:val="42"/>
        </w:numPr>
      </w:pPr>
      <w:r>
        <w:t>Relate FICAM governance principles to Active Directory implementation</w:t>
      </w:r>
    </w:p>
    <w:p w14:paraId="727CB81D" w14:textId="6AD2C9F3" w:rsidR="00075355" w:rsidRPr="00075355" w:rsidRDefault="00075355" w:rsidP="00075355">
      <w:pPr>
        <w:rPr>
          <w:b/>
          <w:bCs/>
          <w:sz w:val="28"/>
          <w:szCs w:val="28"/>
        </w:rPr>
      </w:pPr>
      <w:r w:rsidRPr="00075355">
        <w:rPr>
          <w:b/>
          <w:bCs/>
          <w:sz w:val="28"/>
          <w:szCs w:val="28"/>
        </w:rPr>
        <w:t>Standards, Security Frameworks, and Guidance Covered</w:t>
      </w:r>
    </w:p>
    <w:p w14:paraId="7C12495C" w14:textId="5210DDD5" w:rsidR="00075355" w:rsidRPr="00075355" w:rsidRDefault="00075355">
      <w:pPr>
        <w:pStyle w:val="ListParagraph"/>
        <w:numPr>
          <w:ilvl w:val="0"/>
          <w:numId w:val="42"/>
        </w:numPr>
      </w:pPr>
      <w:r w:rsidRPr="00075355">
        <w:t xml:space="preserve">FICAM Architecture Framework </w:t>
      </w:r>
    </w:p>
    <w:p w14:paraId="64955A3C" w14:textId="47FE7204" w:rsidR="00075355" w:rsidRPr="00075355" w:rsidRDefault="00075355">
      <w:pPr>
        <w:pStyle w:val="ListParagraph"/>
        <w:numPr>
          <w:ilvl w:val="0"/>
          <w:numId w:val="42"/>
        </w:numPr>
      </w:pPr>
      <w:r w:rsidRPr="00075355">
        <w:t xml:space="preserve">HSPD-12 </w:t>
      </w:r>
    </w:p>
    <w:p w14:paraId="50B3ADE7" w14:textId="4DDB71AE" w:rsidR="00075355" w:rsidRPr="00075355" w:rsidRDefault="00075355">
      <w:pPr>
        <w:pStyle w:val="ListParagraph"/>
        <w:numPr>
          <w:ilvl w:val="0"/>
          <w:numId w:val="42"/>
        </w:numPr>
      </w:pPr>
      <w:r w:rsidRPr="00075355">
        <w:t xml:space="preserve">FIPS 201 </w:t>
      </w:r>
    </w:p>
    <w:p w14:paraId="1823454C" w14:textId="410C953E" w:rsidR="00075355" w:rsidRPr="00075355" w:rsidRDefault="00075355">
      <w:pPr>
        <w:pStyle w:val="ListParagraph"/>
        <w:numPr>
          <w:ilvl w:val="0"/>
          <w:numId w:val="42"/>
        </w:numPr>
      </w:pPr>
      <w:r w:rsidRPr="00075355">
        <w:t xml:space="preserve">NIST SP 800-63 </w:t>
      </w:r>
    </w:p>
    <w:p w14:paraId="1C2627F0" w14:textId="6F994FB0" w:rsidR="00075355" w:rsidRPr="00075355" w:rsidRDefault="00075355">
      <w:pPr>
        <w:pStyle w:val="ListParagraph"/>
        <w:numPr>
          <w:ilvl w:val="0"/>
          <w:numId w:val="42"/>
        </w:numPr>
      </w:pPr>
      <w:r w:rsidRPr="00075355">
        <w:t xml:space="preserve">NIST SP 800-53 </w:t>
      </w:r>
    </w:p>
    <w:p w14:paraId="7ED6E5EB" w14:textId="37BD7116" w:rsidR="00075355" w:rsidRPr="00075355" w:rsidRDefault="00075355">
      <w:pPr>
        <w:pStyle w:val="ListParagraph"/>
        <w:numPr>
          <w:ilvl w:val="0"/>
          <w:numId w:val="42"/>
        </w:numPr>
      </w:pPr>
      <w:r w:rsidRPr="00075355">
        <w:t xml:space="preserve">NIST SP 800-207 </w:t>
      </w:r>
    </w:p>
    <w:p w14:paraId="153F705E" w14:textId="6A4413D1" w:rsidR="00075355" w:rsidRPr="00075355" w:rsidRDefault="00075355">
      <w:pPr>
        <w:pStyle w:val="ListParagraph"/>
        <w:numPr>
          <w:ilvl w:val="0"/>
          <w:numId w:val="42"/>
        </w:numPr>
      </w:pPr>
      <w:r w:rsidRPr="00075355">
        <w:t xml:space="preserve">NIST RMF </w:t>
      </w:r>
    </w:p>
    <w:p w14:paraId="3DC693B3" w14:textId="483F43B9" w:rsidR="00075355" w:rsidRPr="00075355" w:rsidRDefault="00075355">
      <w:pPr>
        <w:pStyle w:val="ListParagraph"/>
        <w:numPr>
          <w:ilvl w:val="0"/>
          <w:numId w:val="42"/>
        </w:numPr>
      </w:pPr>
      <w:r w:rsidRPr="00075355">
        <w:lastRenderedPageBreak/>
        <w:t xml:space="preserve">NIST CSF </w:t>
      </w:r>
    </w:p>
    <w:p w14:paraId="061D13CC" w14:textId="3449713D" w:rsidR="00075355" w:rsidRPr="00075355" w:rsidRDefault="00075355">
      <w:pPr>
        <w:pStyle w:val="ListParagraph"/>
        <w:numPr>
          <w:ilvl w:val="0"/>
          <w:numId w:val="42"/>
        </w:numPr>
      </w:pPr>
      <w:r w:rsidRPr="00075355">
        <w:t xml:space="preserve">OMB M-19-17 </w:t>
      </w:r>
    </w:p>
    <w:p w14:paraId="3FDAA496" w14:textId="57F9D45A" w:rsidR="00075355" w:rsidRDefault="00075355">
      <w:pPr>
        <w:pStyle w:val="ListParagraph"/>
        <w:numPr>
          <w:ilvl w:val="0"/>
          <w:numId w:val="42"/>
        </w:numPr>
      </w:pPr>
      <w:r w:rsidRPr="00075355">
        <w:t>OMB M-22-09</w:t>
      </w:r>
    </w:p>
    <w:p w14:paraId="7EE87852" w14:textId="74232B83" w:rsidR="00075355" w:rsidRPr="00075355" w:rsidRDefault="00075355">
      <w:pPr>
        <w:pStyle w:val="ListParagraph"/>
        <w:numPr>
          <w:ilvl w:val="0"/>
          <w:numId w:val="42"/>
        </w:numPr>
      </w:pPr>
      <w:r w:rsidRPr="00075355">
        <w:t>Executive Order</w:t>
      </w:r>
      <w:r>
        <w:t xml:space="preserve"> (EO)</w:t>
      </w:r>
      <w:r w:rsidRPr="00075355">
        <w:t xml:space="preserve"> 14028 </w:t>
      </w:r>
    </w:p>
    <w:p w14:paraId="375CCF69" w14:textId="26583E24" w:rsidR="00075355" w:rsidRPr="00075355" w:rsidRDefault="00075355">
      <w:pPr>
        <w:pStyle w:val="ListParagraph"/>
        <w:numPr>
          <w:ilvl w:val="0"/>
          <w:numId w:val="42"/>
        </w:numPr>
      </w:pPr>
      <w:r w:rsidRPr="00075355">
        <w:t xml:space="preserve">CISA Zero Trust Maturity Model </w:t>
      </w:r>
    </w:p>
    <w:p w14:paraId="7E8DBF17" w14:textId="775EC988" w:rsidR="00075355" w:rsidRPr="00075355" w:rsidRDefault="00075355">
      <w:pPr>
        <w:pStyle w:val="ListParagraph"/>
        <w:numPr>
          <w:ilvl w:val="0"/>
          <w:numId w:val="42"/>
        </w:numPr>
      </w:pPr>
      <w:r w:rsidRPr="00075355">
        <w:t xml:space="preserve">Federal Zero Trust Strategy </w:t>
      </w:r>
    </w:p>
    <w:p w14:paraId="6DBE7B5F" w14:textId="504684B1" w:rsidR="00075355" w:rsidRDefault="00075355">
      <w:pPr>
        <w:pStyle w:val="ListParagraph"/>
        <w:numPr>
          <w:ilvl w:val="0"/>
          <w:numId w:val="42"/>
        </w:numPr>
      </w:pPr>
      <w:r w:rsidRPr="00075355">
        <w:t>DoD Zero Trust Reference Architecture</w:t>
      </w:r>
    </w:p>
    <w:p w14:paraId="6C8601C7" w14:textId="5EA854B1" w:rsidR="00075355" w:rsidRPr="00075355" w:rsidRDefault="00075355" w:rsidP="00075355">
      <w:pPr>
        <w:rPr>
          <w:b/>
          <w:bCs/>
          <w:sz w:val="28"/>
          <w:szCs w:val="28"/>
        </w:rPr>
      </w:pPr>
      <w:r w:rsidRPr="00075355">
        <w:rPr>
          <w:b/>
          <w:bCs/>
          <w:sz w:val="28"/>
          <w:szCs w:val="28"/>
        </w:rPr>
        <w:t>Included Figures</w:t>
      </w:r>
    </w:p>
    <w:p w14:paraId="5E842211" w14:textId="77777777" w:rsidR="00963F9D" w:rsidRDefault="00075355">
      <w:pPr>
        <w:pStyle w:val="ListParagraph"/>
        <w:numPr>
          <w:ilvl w:val="0"/>
          <w:numId w:val="42"/>
        </w:numPr>
      </w:pPr>
      <w:r w:rsidRPr="00075355">
        <w:t>Figure 2-1. Evolution of Federal Identity Management</w:t>
      </w:r>
    </w:p>
    <w:p w14:paraId="3D37D216" w14:textId="77777777" w:rsidR="00963F9D" w:rsidRDefault="00075355">
      <w:pPr>
        <w:pStyle w:val="ListParagraph"/>
        <w:numPr>
          <w:ilvl w:val="0"/>
          <w:numId w:val="42"/>
        </w:numPr>
      </w:pPr>
      <w:r w:rsidRPr="00075355">
        <w:t>Figure 2-2. FICAM Architecture Overview</w:t>
      </w:r>
    </w:p>
    <w:p w14:paraId="0CDA59D3" w14:textId="77777777" w:rsidR="00963F9D" w:rsidRDefault="00075355">
      <w:pPr>
        <w:pStyle w:val="ListParagraph"/>
        <w:numPr>
          <w:ilvl w:val="0"/>
          <w:numId w:val="42"/>
        </w:numPr>
      </w:pPr>
      <w:r w:rsidRPr="00075355">
        <w:t>Figure 2-3. Federal Identity Lifecycle</w:t>
      </w:r>
    </w:p>
    <w:p w14:paraId="683435F7" w14:textId="77777777" w:rsidR="00963F9D" w:rsidRDefault="00075355">
      <w:pPr>
        <w:pStyle w:val="ListParagraph"/>
        <w:numPr>
          <w:ilvl w:val="0"/>
          <w:numId w:val="42"/>
        </w:numPr>
      </w:pPr>
      <w:r w:rsidRPr="00075355">
        <w:t>Figure 2-4. Credential Lifecycle Management</w:t>
      </w:r>
    </w:p>
    <w:p w14:paraId="5207A643" w14:textId="77777777" w:rsidR="00963F9D" w:rsidRDefault="00075355">
      <w:pPr>
        <w:pStyle w:val="ListParagraph"/>
        <w:numPr>
          <w:ilvl w:val="0"/>
          <w:numId w:val="42"/>
        </w:numPr>
      </w:pPr>
      <w:r w:rsidRPr="00075355">
        <w:t>Figure 2-5. Identity Federation Across Agencies</w:t>
      </w:r>
    </w:p>
    <w:p w14:paraId="72F8C2C9" w14:textId="77777777" w:rsidR="00963F9D" w:rsidRDefault="00075355">
      <w:pPr>
        <w:pStyle w:val="ListParagraph"/>
        <w:numPr>
          <w:ilvl w:val="0"/>
          <w:numId w:val="42"/>
        </w:numPr>
      </w:pPr>
      <w:r w:rsidRPr="00075355">
        <w:t>Figure 2-6. Zero Trust Identity Pillar</w:t>
      </w:r>
    </w:p>
    <w:p w14:paraId="4FD059BC" w14:textId="77777777" w:rsidR="00963F9D" w:rsidRDefault="00075355">
      <w:pPr>
        <w:pStyle w:val="ListParagraph"/>
        <w:numPr>
          <w:ilvl w:val="0"/>
          <w:numId w:val="42"/>
        </w:numPr>
      </w:pPr>
      <w:r w:rsidRPr="00075355">
        <w:t>Figure 2-7. ICAM Integration with Active Directory</w:t>
      </w:r>
    </w:p>
    <w:p w14:paraId="184362EC" w14:textId="0D21413C" w:rsidR="00075355" w:rsidRPr="00075355" w:rsidRDefault="00075355">
      <w:pPr>
        <w:pStyle w:val="ListParagraph"/>
        <w:numPr>
          <w:ilvl w:val="0"/>
          <w:numId w:val="42"/>
        </w:numPr>
      </w:pPr>
      <w:r w:rsidRPr="00075355">
        <w:t>Figure 2-8. FICAM Governance Within Federal Mission Environments</w:t>
      </w:r>
    </w:p>
    <w:p w14:paraId="1FCBDA8A" w14:textId="7AAAE032" w:rsidR="00075355" w:rsidRPr="00075355" w:rsidRDefault="00075355" w:rsidP="00CC1D62">
      <w:pPr>
        <w:rPr>
          <w:b/>
          <w:bCs/>
          <w:sz w:val="28"/>
          <w:szCs w:val="28"/>
        </w:rPr>
      </w:pPr>
      <w:r w:rsidRPr="00075355">
        <w:rPr>
          <w:b/>
          <w:bCs/>
          <w:sz w:val="28"/>
          <w:szCs w:val="28"/>
        </w:rPr>
        <w:t>Included Tables</w:t>
      </w:r>
    </w:p>
    <w:p w14:paraId="4F4E0B0F" w14:textId="77777777" w:rsidR="00963F9D" w:rsidRDefault="00075355">
      <w:pPr>
        <w:pStyle w:val="ListParagraph"/>
        <w:numPr>
          <w:ilvl w:val="0"/>
          <w:numId w:val="42"/>
        </w:numPr>
      </w:pPr>
      <w:r w:rsidRPr="00075355">
        <w:t>Table 2-1. FICAM Core Components</w:t>
      </w:r>
    </w:p>
    <w:p w14:paraId="36F4FCAC" w14:textId="77777777" w:rsidR="00963F9D" w:rsidRDefault="00075355">
      <w:pPr>
        <w:pStyle w:val="ListParagraph"/>
        <w:numPr>
          <w:ilvl w:val="0"/>
          <w:numId w:val="42"/>
        </w:numPr>
      </w:pPr>
      <w:r w:rsidRPr="00075355">
        <w:t>Table 2-2. Identity Assurance Levels (IAL), Authenticator Assurance Levels (AAL), and Federation Assurance Levels (FAL)</w:t>
      </w:r>
    </w:p>
    <w:p w14:paraId="3C0ED404" w14:textId="77777777" w:rsidR="00963F9D" w:rsidRDefault="00075355">
      <w:pPr>
        <w:pStyle w:val="ListParagraph"/>
        <w:numPr>
          <w:ilvl w:val="0"/>
          <w:numId w:val="42"/>
        </w:numPr>
      </w:pPr>
      <w:r w:rsidRPr="00075355">
        <w:t>Table 2-3. Federal Identity Standards</w:t>
      </w:r>
    </w:p>
    <w:p w14:paraId="50F2187B" w14:textId="77777777" w:rsidR="00963F9D" w:rsidRDefault="00075355">
      <w:pPr>
        <w:pStyle w:val="ListParagraph"/>
        <w:numPr>
          <w:ilvl w:val="0"/>
          <w:numId w:val="42"/>
        </w:numPr>
      </w:pPr>
      <w:r w:rsidRPr="00075355">
        <w:t>Table 2-4. Authentication Technologies</w:t>
      </w:r>
    </w:p>
    <w:p w14:paraId="4ACAC612" w14:textId="77777777" w:rsidR="00963F9D" w:rsidRDefault="00075355">
      <w:pPr>
        <w:pStyle w:val="ListParagraph"/>
        <w:numPr>
          <w:ilvl w:val="0"/>
          <w:numId w:val="42"/>
        </w:numPr>
      </w:pPr>
      <w:r w:rsidRPr="00075355">
        <w:t>Table 2-5. Federal Identity Roles and Responsibilities</w:t>
      </w:r>
    </w:p>
    <w:p w14:paraId="649A4F85" w14:textId="77777777" w:rsidR="00963F9D" w:rsidRDefault="00075355">
      <w:pPr>
        <w:pStyle w:val="ListParagraph"/>
        <w:numPr>
          <w:ilvl w:val="0"/>
          <w:numId w:val="42"/>
        </w:numPr>
      </w:pPr>
      <w:r w:rsidRPr="00075355">
        <w:t>Table 2-6. Identity Governance Models</w:t>
      </w:r>
    </w:p>
    <w:p w14:paraId="6DEEC6E6" w14:textId="251D001E" w:rsidR="00075355" w:rsidRPr="00075355" w:rsidRDefault="00075355">
      <w:pPr>
        <w:pStyle w:val="ListParagraph"/>
        <w:numPr>
          <w:ilvl w:val="0"/>
          <w:numId w:val="42"/>
        </w:numPr>
      </w:pPr>
      <w:r w:rsidRPr="00075355">
        <w:t>Table 2-7. FICAM Integration with Enterprise Identity Infrastructure</w:t>
      </w:r>
    </w:p>
    <w:p w14:paraId="2BAB98EE" w14:textId="62B6D44D" w:rsidR="00075355" w:rsidRPr="00075355" w:rsidRDefault="00075355" w:rsidP="00CC1D62">
      <w:pPr>
        <w:rPr>
          <w:b/>
          <w:bCs/>
          <w:sz w:val="28"/>
          <w:szCs w:val="28"/>
        </w:rPr>
      </w:pPr>
      <w:r w:rsidRPr="00075355">
        <w:rPr>
          <w:b/>
          <w:bCs/>
          <w:sz w:val="28"/>
          <w:szCs w:val="28"/>
        </w:rPr>
        <w:t>Included Case Studies</w:t>
      </w:r>
    </w:p>
    <w:p w14:paraId="504FE915" w14:textId="77777777" w:rsidR="00963F9D" w:rsidRDefault="00075355">
      <w:pPr>
        <w:pStyle w:val="ListParagraph"/>
        <w:numPr>
          <w:ilvl w:val="0"/>
          <w:numId w:val="42"/>
        </w:numPr>
      </w:pPr>
      <w:r w:rsidRPr="00075355">
        <w:t>Case Study 2-1. The Development of HSPD-12 Following Federal Security Modernization</w:t>
      </w:r>
    </w:p>
    <w:p w14:paraId="740A7D8E" w14:textId="77777777" w:rsidR="00963F9D" w:rsidRDefault="00075355">
      <w:pPr>
        <w:pStyle w:val="ListParagraph"/>
        <w:numPr>
          <w:ilvl w:val="0"/>
          <w:numId w:val="42"/>
        </w:numPr>
      </w:pPr>
      <w:r w:rsidRPr="00075355">
        <w:t>Case Study 2-2. Cross-Agency Identity Federation Challenges</w:t>
      </w:r>
    </w:p>
    <w:p w14:paraId="6C30E2F5" w14:textId="77777777" w:rsidR="00963F9D" w:rsidRDefault="00075355">
      <w:pPr>
        <w:pStyle w:val="ListParagraph"/>
        <w:numPr>
          <w:ilvl w:val="0"/>
          <w:numId w:val="42"/>
        </w:numPr>
      </w:pPr>
      <w:r w:rsidRPr="00075355">
        <w:t>Case Study 2-3. Implementing Zero Trust Within a Federal Mission Environment</w:t>
      </w:r>
    </w:p>
    <w:p w14:paraId="335F0F27" w14:textId="05DF8D00" w:rsidR="00075355" w:rsidRPr="00075355" w:rsidRDefault="00075355">
      <w:pPr>
        <w:pStyle w:val="ListParagraph"/>
        <w:numPr>
          <w:ilvl w:val="0"/>
          <w:numId w:val="42"/>
        </w:numPr>
      </w:pPr>
      <w:r w:rsidRPr="00075355">
        <w:t>Case Study 2-4. Lessons Learned from Enterprise Credential Modernization</w:t>
      </w:r>
    </w:p>
    <w:p w14:paraId="3D8A7D0A" w14:textId="7F410D54" w:rsidR="00075355" w:rsidRPr="00075355" w:rsidRDefault="00075355" w:rsidP="00CC1D62">
      <w:pPr>
        <w:rPr>
          <w:b/>
          <w:bCs/>
          <w:sz w:val="28"/>
          <w:szCs w:val="28"/>
        </w:rPr>
      </w:pPr>
      <w:r w:rsidRPr="00075355">
        <w:rPr>
          <w:b/>
          <w:bCs/>
          <w:sz w:val="28"/>
          <w:szCs w:val="28"/>
        </w:rPr>
        <w:t>Included Labs / Exercises</w:t>
      </w:r>
    </w:p>
    <w:p w14:paraId="6F51E635" w14:textId="77777777" w:rsidR="00963F9D" w:rsidRDefault="00075355">
      <w:pPr>
        <w:pStyle w:val="ListParagraph"/>
        <w:numPr>
          <w:ilvl w:val="0"/>
          <w:numId w:val="42"/>
        </w:numPr>
      </w:pPr>
      <w:r w:rsidRPr="00075355">
        <w:lastRenderedPageBreak/>
        <w:t>Lab 2-1. Mapping the Federal Identity Lifecycle</w:t>
      </w:r>
    </w:p>
    <w:p w14:paraId="084F82D0" w14:textId="77777777" w:rsidR="00963F9D" w:rsidRDefault="00075355">
      <w:pPr>
        <w:pStyle w:val="ListParagraph"/>
        <w:numPr>
          <w:ilvl w:val="0"/>
          <w:numId w:val="42"/>
        </w:numPr>
      </w:pPr>
      <w:r w:rsidRPr="00075355">
        <w:t>Lab 2-2. Building a Sample FICAM Architecture</w:t>
      </w:r>
    </w:p>
    <w:p w14:paraId="5A03216E" w14:textId="77777777" w:rsidR="00963F9D" w:rsidRDefault="00075355">
      <w:pPr>
        <w:pStyle w:val="ListParagraph"/>
        <w:numPr>
          <w:ilvl w:val="0"/>
          <w:numId w:val="42"/>
        </w:numPr>
      </w:pPr>
      <w:r w:rsidRPr="00075355">
        <w:t>Lab 2-3. Identity Federation Trust Analysis</w:t>
      </w:r>
    </w:p>
    <w:p w14:paraId="642D4E89" w14:textId="55CDFA2B" w:rsidR="00075355" w:rsidRPr="00075355" w:rsidRDefault="00075355">
      <w:pPr>
        <w:pStyle w:val="ListParagraph"/>
        <w:numPr>
          <w:ilvl w:val="0"/>
          <w:numId w:val="42"/>
        </w:numPr>
      </w:pPr>
      <w:r w:rsidRPr="00075355">
        <w:t>Lab 2-4. Evaluating Identity Governance Controls Using NIST Guidance</w:t>
      </w:r>
    </w:p>
    <w:p w14:paraId="7B0E94FA" w14:textId="27378CD7" w:rsidR="00075355" w:rsidRPr="00075355" w:rsidRDefault="00075355" w:rsidP="00CC1D62">
      <w:pPr>
        <w:rPr>
          <w:b/>
          <w:bCs/>
          <w:sz w:val="28"/>
          <w:szCs w:val="28"/>
        </w:rPr>
      </w:pPr>
      <w:r w:rsidRPr="00075355">
        <w:rPr>
          <w:b/>
          <w:bCs/>
          <w:sz w:val="28"/>
          <w:szCs w:val="28"/>
        </w:rPr>
        <w:t>Offensive &amp;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75355" w14:paraId="451AFAD9" w14:textId="77777777" w:rsidTr="00075355">
        <w:tc>
          <w:tcPr>
            <w:tcW w:w="4675" w:type="dxa"/>
          </w:tcPr>
          <w:p w14:paraId="27E72EA1" w14:textId="165C0898" w:rsidR="00075355" w:rsidRPr="00963F9D" w:rsidRDefault="00075355" w:rsidP="00CC1D62">
            <w:pPr>
              <w:rPr>
                <w:b/>
                <w:bCs/>
              </w:rPr>
            </w:pPr>
            <w:r w:rsidRPr="00963F9D">
              <w:rPr>
                <w:b/>
                <w:bCs/>
              </w:rPr>
              <w:t>Offensive Concepts Covered</w:t>
            </w:r>
          </w:p>
        </w:tc>
        <w:tc>
          <w:tcPr>
            <w:tcW w:w="4675" w:type="dxa"/>
          </w:tcPr>
          <w:p w14:paraId="6AF49C3F" w14:textId="42322560" w:rsidR="00075355" w:rsidRPr="00963F9D" w:rsidRDefault="00075355" w:rsidP="00CC1D62">
            <w:pPr>
              <w:rPr>
                <w:b/>
                <w:bCs/>
              </w:rPr>
            </w:pPr>
            <w:r w:rsidRPr="00963F9D">
              <w:rPr>
                <w:b/>
                <w:bCs/>
              </w:rPr>
              <w:t>Defensive Concepts Covered</w:t>
            </w:r>
          </w:p>
        </w:tc>
      </w:tr>
      <w:tr w:rsidR="00075355" w14:paraId="65B56C2A" w14:textId="77777777" w:rsidTr="00075355">
        <w:tc>
          <w:tcPr>
            <w:tcW w:w="4675" w:type="dxa"/>
          </w:tcPr>
          <w:p w14:paraId="183F898E" w14:textId="77777777" w:rsidR="00075355" w:rsidRPr="00075355" w:rsidRDefault="00075355">
            <w:pPr>
              <w:pStyle w:val="ListParagraph"/>
              <w:numPr>
                <w:ilvl w:val="0"/>
                <w:numId w:val="42"/>
              </w:numPr>
            </w:pPr>
            <w:r w:rsidRPr="00075355">
              <w:t>Identity Trust Abuse</w:t>
            </w:r>
          </w:p>
          <w:p w14:paraId="20DBEFFA" w14:textId="77777777" w:rsidR="00075355" w:rsidRDefault="00075355">
            <w:pPr>
              <w:pStyle w:val="ListParagraph"/>
              <w:numPr>
                <w:ilvl w:val="0"/>
                <w:numId w:val="42"/>
              </w:numPr>
            </w:pPr>
            <w:r>
              <w:t>Introduction to Federation Abuse</w:t>
            </w:r>
          </w:p>
          <w:p w14:paraId="01A75963" w14:textId="77777777" w:rsidR="00075355" w:rsidRDefault="00075355">
            <w:pPr>
              <w:pStyle w:val="ListParagraph"/>
              <w:numPr>
                <w:ilvl w:val="0"/>
                <w:numId w:val="42"/>
              </w:numPr>
            </w:pPr>
            <w:r>
              <w:t>Credential Targeting</w:t>
            </w:r>
          </w:p>
          <w:p w14:paraId="429FA289" w14:textId="77777777" w:rsidR="00075355" w:rsidRDefault="00075355">
            <w:pPr>
              <w:pStyle w:val="ListParagraph"/>
              <w:numPr>
                <w:ilvl w:val="0"/>
                <w:numId w:val="42"/>
              </w:numPr>
            </w:pPr>
            <w:r>
              <w:t>Identity Attack Surface Analysis</w:t>
            </w:r>
          </w:p>
          <w:p w14:paraId="7285274D" w14:textId="77777777" w:rsidR="00075355" w:rsidRDefault="00075355">
            <w:pPr>
              <w:pStyle w:val="ListParagraph"/>
              <w:numPr>
                <w:ilvl w:val="0"/>
                <w:numId w:val="42"/>
              </w:numPr>
            </w:pPr>
            <w:r>
              <w:t>Authentication Weaknesses</w:t>
            </w:r>
          </w:p>
          <w:p w14:paraId="37162848" w14:textId="64BA7DED" w:rsidR="00075355" w:rsidRPr="00075355" w:rsidRDefault="00075355">
            <w:pPr>
              <w:pStyle w:val="ListParagraph"/>
              <w:numPr>
                <w:ilvl w:val="0"/>
                <w:numId w:val="42"/>
              </w:numPr>
            </w:pPr>
            <w:r>
              <w:t>Insider Threat Considerations</w:t>
            </w:r>
          </w:p>
        </w:tc>
        <w:tc>
          <w:tcPr>
            <w:tcW w:w="4675" w:type="dxa"/>
          </w:tcPr>
          <w:p w14:paraId="205E4AFF" w14:textId="4A186DA3" w:rsidR="00075355" w:rsidRDefault="00075355">
            <w:pPr>
              <w:pStyle w:val="ListParagraph"/>
              <w:numPr>
                <w:ilvl w:val="0"/>
                <w:numId w:val="42"/>
              </w:numPr>
            </w:pPr>
            <w:r>
              <w:t>Identity Governance</w:t>
            </w:r>
          </w:p>
          <w:p w14:paraId="5891D4B0" w14:textId="77777777" w:rsidR="00075355" w:rsidRDefault="00075355">
            <w:pPr>
              <w:pStyle w:val="ListParagraph"/>
              <w:numPr>
                <w:ilvl w:val="0"/>
                <w:numId w:val="42"/>
              </w:numPr>
            </w:pPr>
            <w:r>
              <w:t>Identity Lifecycle Management</w:t>
            </w:r>
          </w:p>
          <w:p w14:paraId="09CB9FDA" w14:textId="77777777" w:rsidR="00075355" w:rsidRDefault="00075355">
            <w:pPr>
              <w:pStyle w:val="ListParagraph"/>
              <w:numPr>
                <w:ilvl w:val="0"/>
                <w:numId w:val="42"/>
              </w:numPr>
            </w:pPr>
            <w:r>
              <w:t>Privileged Access Governance</w:t>
            </w:r>
          </w:p>
          <w:p w14:paraId="3BFDF055" w14:textId="77777777" w:rsidR="00075355" w:rsidRDefault="00075355">
            <w:pPr>
              <w:pStyle w:val="ListParagraph"/>
              <w:numPr>
                <w:ilvl w:val="0"/>
                <w:numId w:val="42"/>
              </w:numPr>
            </w:pPr>
            <w:r>
              <w:t>Credential Assurance</w:t>
            </w:r>
          </w:p>
          <w:p w14:paraId="51E6390D" w14:textId="77777777" w:rsidR="00075355" w:rsidRDefault="00075355">
            <w:pPr>
              <w:pStyle w:val="ListParagraph"/>
              <w:numPr>
                <w:ilvl w:val="0"/>
                <w:numId w:val="42"/>
              </w:numPr>
            </w:pPr>
            <w:r>
              <w:t>Continuous Authentication</w:t>
            </w:r>
          </w:p>
          <w:p w14:paraId="7B6DE4CE" w14:textId="77777777" w:rsidR="00075355" w:rsidRDefault="00075355">
            <w:pPr>
              <w:pStyle w:val="ListParagraph"/>
              <w:numPr>
                <w:ilvl w:val="0"/>
                <w:numId w:val="42"/>
              </w:numPr>
            </w:pPr>
            <w:r>
              <w:t>Zero Trust Identity Principles</w:t>
            </w:r>
          </w:p>
          <w:p w14:paraId="681416A3" w14:textId="25F0D1C4" w:rsidR="00075355" w:rsidRPr="00075355" w:rsidRDefault="00075355">
            <w:pPr>
              <w:pStyle w:val="ListParagraph"/>
              <w:numPr>
                <w:ilvl w:val="0"/>
                <w:numId w:val="42"/>
              </w:numPr>
            </w:pPr>
            <w:r>
              <w:t>Identity Risk Management</w:t>
            </w:r>
          </w:p>
        </w:tc>
      </w:tr>
    </w:tbl>
    <w:p w14:paraId="67D37F57" w14:textId="19D9EF24" w:rsidR="00075355" w:rsidRPr="00075355" w:rsidRDefault="00075355" w:rsidP="00CC1D62">
      <w:pPr>
        <w:rPr>
          <w:b/>
          <w:bCs/>
          <w:sz w:val="28"/>
          <w:szCs w:val="28"/>
        </w:rPr>
      </w:pPr>
      <w:r w:rsidRPr="00075355">
        <w:rPr>
          <w:b/>
          <w:bCs/>
          <w:sz w:val="28"/>
          <w:szCs w:val="28"/>
        </w:rPr>
        <w:t>Offensive &amp; Defensive Tools Discussed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75355" w14:paraId="5A392451" w14:textId="77777777" w:rsidTr="00075355">
        <w:tc>
          <w:tcPr>
            <w:tcW w:w="4675" w:type="dxa"/>
          </w:tcPr>
          <w:p w14:paraId="0368296A" w14:textId="04EFB38A" w:rsidR="00075355" w:rsidRPr="00963F9D" w:rsidRDefault="00075355" w:rsidP="00CC1D62">
            <w:pPr>
              <w:rPr>
                <w:b/>
                <w:bCs/>
              </w:rPr>
            </w:pPr>
            <w:r w:rsidRPr="00963F9D">
              <w:rPr>
                <w:b/>
                <w:bCs/>
              </w:rPr>
              <w:t>Offensive Tools</w:t>
            </w:r>
          </w:p>
        </w:tc>
        <w:tc>
          <w:tcPr>
            <w:tcW w:w="4675" w:type="dxa"/>
          </w:tcPr>
          <w:p w14:paraId="4E096A20" w14:textId="18C2890C" w:rsidR="00075355" w:rsidRPr="00963F9D" w:rsidRDefault="00075355" w:rsidP="00CC1D62">
            <w:pPr>
              <w:rPr>
                <w:b/>
                <w:bCs/>
              </w:rPr>
            </w:pPr>
            <w:r w:rsidRPr="00963F9D">
              <w:rPr>
                <w:b/>
                <w:bCs/>
              </w:rPr>
              <w:t>Defensive Tools</w:t>
            </w:r>
          </w:p>
        </w:tc>
      </w:tr>
      <w:tr w:rsidR="00075355" w14:paraId="50AFD068" w14:textId="77777777" w:rsidTr="00075355">
        <w:tc>
          <w:tcPr>
            <w:tcW w:w="4675" w:type="dxa"/>
          </w:tcPr>
          <w:p w14:paraId="311EE2CD" w14:textId="77777777" w:rsidR="00075355" w:rsidRDefault="00075355">
            <w:pPr>
              <w:pStyle w:val="ListParagraph"/>
              <w:numPr>
                <w:ilvl w:val="0"/>
                <w:numId w:val="42"/>
              </w:numPr>
            </w:pPr>
            <w:r>
              <w:t>BloodHound (Identity Relationships)</w:t>
            </w:r>
          </w:p>
          <w:p w14:paraId="375EB7D7" w14:textId="77777777" w:rsidR="00075355" w:rsidRDefault="00075355">
            <w:pPr>
              <w:pStyle w:val="ListParagraph"/>
              <w:numPr>
                <w:ilvl w:val="0"/>
                <w:numId w:val="42"/>
              </w:numPr>
            </w:pPr>
            <w:r>
              <w:t>Introduction to PowerView</w:t>
            </w:r>
          </w:p>
          <w:p w14:paraId="6FB27F26" w14:textId="77777777" w:rsidR="00075355" w:rsidRDefault="00075355">
            <w:pPr>
              <w:pStyle w:val="ListParagraph"/>
              <w:numPr>
                <w:ilvl w:val="0"/>
                <w:numId w:val="42"/>
              </w:numPr>
            </w:pPr>
            <w:r>
              <w:t>Preview of Certipy</w:t>
            </w:r>
          </w:p>
          <w:p w14:paraId="5D331755" w14:textId="6BEFFD5D" w:rsidR="00075355" w:rsidRDefault="00075355">
            <w:pPr>
              <w:pStyle w:val="ListParagraph"/>
              <w:numPr>
                <w:ilvl w:val="0"/>
                <w:numId w:val="42"/>
              </w:numPr>
            </w:pPr>
            <w:r>
              <w:t>Assessment Perspective: PingCastle</w:t>
            </w:r>
          </w:p>
        </w:tc>
        <w:tc>
          <w:tcPr>
            <w:tcW w:w="4675" w:type="dxa"/>
          </w:tcPr>
          <w:p w14:paraId="78BF883E" w14:textId="77777777" w:rsidR="00075355" w:rsidRDefault="00075355">
            <w:pPr>
              <w:pStyle w:val="ListParagraph"/>
              <w:numPr>
                <w:ilvl w:val="0"/>
                <w:numId w:val="42"/>
              </w:numPr>
            </w:pPr>
            <w:r>
              <w:t>Microsoft Entra ID</w:t>
            </w:r>
          </w:p>
          <w:p w14:paraId="49F695AB" w14:textId="77777777" w:rsidR="00075355" w:rsidRDefault="00075355">
            <w:pPr>
              <w:pStyle w:val="ListParagraph"/>
              <w:numPr>
                <w:ilvl w:val="0"/>
                <w:numId w:val="42"/>
              </w:numPr>
            </w:pPr>
            <w:r>
              <w:t>Microsoft Defender for Identity (MDI)</w:t>
            </w:r>
          </w:p>
          <w:p w14:paraId="3BB00B29" w14:textId="77777777" w:rsidR="00075355" w:rsidRDefault="00075355">
            <w:pPr>
              <w:pStyle w:val="ListParagraph"/>
              <w:numPr>
                <w:ilvl w:val="0"/>
                <w:numId w:val="42"/>
              </w:numPr>
            </w:pPr>
            <w:r>
              <w:t>Active Directory Certificate Services (AD CS)</w:t>
            </w:r>
          </w:p>
          <w:p w14:paraId="1D814B9E" w14:textId="77777777" w:rsidR="00075355" w:rsidRDefault="00075355">
            <w:pPr>
              <w:pStyle w:val="ListParagraph"/>
              <w:numPr>
                <w:ilvl w:val="0"/>
                <w:numId w:val="42"/>
              </w:numPr>
            </w:pPr>
            <w:r>
              <w:t>Microsoft Identity Manager (Historical Context)</w:t>
            </w:r>
          </w:p>
          <w:p w14:paraId="0F5EC856" w14:textId="77777777" w:rsidR="00075355" w:rsidRDefault="00075355">
            <w:pPr>
              <w:pStyle w:val="ListParagraph"/>
              <w:numPr>
                <w:ilvl w:val="0"/>
                <w:numId w:val="42"/>
              </w:numPr>
            </w:pPr>
            <w:r>
              <w:t>Microsoft Entra Connect</w:t>
            </w:r>
          </w:p>
          <w:p w14:paraId="5F181CF4" w14:textId="77777777" w:rsidR="00075355" w:rsidRDefault="00075355">
            <w:pPr>
              <w:pStyle w:val="ListParagraph"/>
              <w:numPr>
                <w:ilvl w:val="0"/>
                <w:numId w:val="42"/>
              </w:numPr>
            </w:pPr>
            <w:r>
              <w:t>PingCastle</w:t>
            </w:r>
          </w:p>
          <w:p w14:paraId="0C1304E7" w14:textId="528DB977" w:rsidR="00075355" w:rsidRDefault="00075355">
            <w:pPr>
              <w:pStyle w:val="ListParagraph"/>
              <w:numPr>
                <w:ilvl w:val="0"/>
                <w:numId w:val="42"/>
              </w:numPr>
            </w:pPr>
            <w:r>
              <w:t>Purple Knight</w:t>
            </w:r>
          </w:p>
        </w:tc>
      </w:tr>
    </w:tbl>
    <w:p w14:paraId="24AEC2EC" w14:textId="77777777" w:rsidR="00075355" w:rsidRPr="00075355" w:rsidRDefault="00075355" w:rsidP="00CC1D62"/>
    <w:p w14:paraId="5014C25C" w14:textId="27CAA61E" w:rsidR="00075355" w:rsidRPr="00075355" w:rsidRDefault="00075355" w:rsidP="00CC1D62">
      <w:pPr>
        <w:rPr>
          <w:b/>
          <w:bCs/>
          <w:sz w:val="28"/>
          <w:szCs w:val="28"/>
        </w:rPr>
      </w:pPr>
      <w:r w:rsidRPr="00075355">
        <w:rPr>
          <w:b/>
          <w:bCs/>
          <w:sz w:val="28"/>
          <w:szCs w:val="28"/>
        </w:rPr>
        <w:t>Primary FICAM Components Covered</w:t>
      </w:r>
    </w:p>
    <w:p w14:paraId="36E8C113" w14:textId="2B4C559F" w:rsidR="00075355" w:rsidRDefault="00075355">
      <w:pPr>
        <w:pStyle w:val="ListParagraph"/>
        <w:numPr>
          <w:ilvl w:val="0"/>
          <w:numId w:val="42"/>
        </w:numPr>
      </w:pPr>
      <w:r>
        <w:t>Identity Management</w:t>
      </w:r>
    </w:p>
    <w:p w14:paraId="2B171B2D" w14:textId="23F8B0D6" w:rsidR="00075355" w:rsidRDefault="00075355">
      <w:pPr>
        <w:pStyle w:val="ListParagraph"/>
        <w:numPr>
          <w:ilvl w:val="0"/>
          <w:numId w:val="42"/>
        </w:numPr>
      </w:pPr>
      <w:r>
        <w:t>Credential Management</w:t>
      </w:r>
    </w:p>
    <w:p w14:paraId="48615029" w14:textId="3E8BB823" w:rsidR="00075355" w:rsidRDefault="00075355">
      <w:pPr>
        <w:pStyle w:val="ListParagraph"/>
        <w:numPr>
          <w:ilvl w:val="0"/>
          <w:numId w:val="42"/>
        </w:numPr>
      </w:pPr>
      <w:r>
        <w:t>Access Management</w:t>
      </w:r>
    </w:p>
    <w:p w14:paraId="28BF610E" w14:textId="7C0CBF33" w:rsidR="00075355" w:rsidRDefault="00075355">
      <w:pPr>
        <w:pStyle w:val="ListParagraph"/>
        <w:numPr>
          <w:ilvl w:val="0"/>
          <w:numId w:val="42"/>
        </w:numPr>
      </w:pPr>
      <w:r>
        <w:t>Federation</w:t>
      </w:r>
    </w:p>
    <w:p w14:paraId="5147AB37" w14:textId="389C7EF2" w:rsidR="00075355" w:rsidRDefault="00075355">
      <w:pPr>
        <w:pStyle w:val="ListParagraph"/>
        <w:numPr>
          <w:ilvl w:val="0"/>
          <w:numId w:val="42"/>
        </w:numPr>
      </w:pPr>
      <w:r>
        <w:t>Identity Governance</w:t>
      </w:r>
    </w:p>
    <w:p w14:paraId="45C3C2CF" w14:textId="362FB3BA" w:rsidR="00075355" w:rsidRDefault="00075355">
      <w:pPr>
        <w:pStyle w:val="ListParagraph"/>
        <w:numPr>
          <w:ilvl w:val="0"/>
          <w:numId w:val="42"/>
        </w:numPr>
      </w:pPr>
      <w:r>
        <w:t>Identity Proofing</w:t>
      </w:r>
    </w:p>
    <w:p w14:paraId="535FF4AB" w14:textId="22612C84" w:rsidR="00075355" w:rsidRDefault="00075355">
      <w:pPr>
        <w:pStyle w:val="ListParagraph"/>
        <w:numPr>
          <w:ilvl w:val="0"/>
          <w:numId w:val="42"/>
        </w:numPr>
      </w:pPr>
      <w:r>
        <w:t>Credential Issuance</w:t>
      </w:r>
    </w:p>
    <w:p w14:paraId="58CB35EF" w14:textId="0A317858" w:rsidR="00075355" w:rsidRDefault="00075355">
      <w:pPr>
        <w:pStyle w:val="ListParagraph"/>
        <w:numPr>
          <w:ilvl w:val="0"/>
          <w:numId w:val="42"/>
        </w:numPr>
      </w:pPr>
      <w:r>
        <w:t>Credential Revocation</w:t>
      </w:r>
    </w:p>
    <w:p w14:paraId="6FA2889F" w14:textId="356B94F3" w:rsidR="00075355" w:rsidRDefault="00075355">
      <w:pPr>
        <w:pStyle w:val="ListParagraph"/>
        <w:numPr>
          <w:ilvl w:val="0"/>
          <w:numId w:val="42"/>
        </w:numPr>
      </w:pPr>
      <w:r>
        <w:t>Continuous Evaluation</w:t>
      </w:r>
    </w:p>
    <w:p w14:paraId="63A16DA2" w14:textId="2952DEE8" w:rsidR="00075355" w:rsidRPr="00075355" w:rsidRDefault="00075355">
      <w:pPr>
        <w:pStyle w:val="ListParagraph"/>
        <w:numPr>
          <w:ilvl w:val="0"/>
          <w:numId w:val="42"/>
        </w:numPr>
      </w:pPr>
      <w:r>
        <w:lastRenderedPageBreak/>
        <w:t>Enterprise Directory Services</w:t>
      </w:r>
    </w:p>
    <w:p w14:paraId="25822107" w14:textId="49979C86" w:rsidR="00075355" w:rsidRPr="00075355" w:rsidRDefault="00075355" w:rsidP="00CC1D62">
      <w:pPr>
        <w:rPr>
          <w:b/>
          <w:bCs/>
          <w:sz w:val="28"/>
          <w:szCs w:val="28"/>
        </w:rPr>
      </w:pPr>
      <w:r w:rsidRPr="00075355">
        <w:rPr>
          <w:b/>
          <w:bCs/>
          <w:sz w:val="28"/>
          <w:szCs w:val="28"/>
        </w:rPr>
        <w:t>MITRE ATT&amp;CK Framework Coverage</w:t>
      </w:r>
    </w:p>
    <w:p w14:paraId="723C4206" w14:textId="6803A77B" w:rsidR="00075355" w:rsidRDefault="00075355" w:rsidP="00CC1D62">
      <w:r>
        <w:rPr>
          <w:b/>
          <w:bCs/>
        </w:rPr>
        <w:t xml:space="preserve">Author Note: </w:t>
      </w:r>
      <w:r>
        <w:t>Although primarily governance-focused, this chapter introduces identity-related adversarial techniques that exploit weaknesses in trust, integrity, and authentication.</w:t>
      </w:r>
    </w:p>
    <w:p w14:paraId="237D640C" w14:textId="139682D7" w:rsidR="00075355" w:rsidRPr="00075355" w:rsidRDefault="00075355">
      <w:pPr>
        <w:pStyle w:val="ListParagraph"/>
        <w:numPr>
          <w:ilvl w:val="0"/>
          <w:numId w:val="42"/>
        </w:numPr>
        <w:rPr>
          <w:b/>
          <w:bCs/>
        </w:rPr>
      </w:pPr>
      <w:r w:rsidRPr="00075355">
        <w:rPr>
          <w:b/>
          <w:bCs/>
        </w:rPr>
        <w:t>Primary ATT&amp;CK Tactics Introduced:</w:t>
      </w:r>
    </w:p>
    <w:p w14:paraId="171D48F6" w14:textId="77777777" w:rsidR="00075355" w:rsidRDefault="00075355">
      <w:pPr>
        <w:pStyle w:val="ListParagraph"/>
        <w:numPr>
          <w:ilvl w:val="1"/>
          <w:numId w:val="42"/>
        </w:numPr>
      </w:pPr>
      <w:r>
        <w:t>TA0001 – Initial Access</w:t>
      </w:r>
    </w:p>
    <w:p w14:paraId="371131FF" w14:textId="4C208864" w:rsidR="00075355" w:rsidRDefault="00075355">
      <w:pPr>
        <w:pStyle w:val="ListParagraph"/>
        <w:numPr>
          <w:ilvl w:val="1"/>
          <w:numId w:val="42"/>
        </w:numPr>
      </w:pPr>
      <w:r>
        <w:t>TA0003 – Persistence</w:t>
      </w:r>
    </w:p>
    <w:p w14:paraId="24B7E8F4" w14:textId="049DEF13" w:rsidR="00075355" w:rsidRDefault="00075355">
      <w:pPr>
        <w:pStyle w:val="ListParagraph"/>
        <w:numPr>
          <w:ilvl w:val="1"/>
          <w:numId w:val="42"/>
        </w:numPr>
      </w:pPr>
      <w:r>
        <w:t>TA0005 – Defense Evasion</w:t>
      </w:r>
    </w:p>
    <w:p w14:paraId="4B0DC61D" w14:textId="31781697" w:rsidR="00075355" w:rsidRDefault="00075355">
      <w:pPr>
        <w:pStyle w:val="ListParagraph"/>
        <w:numPr>
          <w:ilvl w:val="1"/>
          <w:numId w:val="42"/>
        </w:numPr>
      </w:pPr>
      <w:r>
        <w:t>TA0006 – Credential Access</w:t>
      </w:r>
    </w:p>
    <w:p w14:paraId="7D8878B7" w14:textId="26344A99" w:rsidR="00075355" w:rsidRPr="00075355" w:rsidRDefault="00075355">
      <w:pPr>
        <w:pStyle w:val="ListParagraph"/>
        <w:numPr>
          <w:ilvl w:val="0"/>
          <w:numId w:val="42"/>
        </w:numPr>
        <w:rPr>
          <w:b/>
          <w:bCs/>
        </w:rPr>
      </w:pPr>
      <w:r w:rsidRPr="00075355">
        <w:rPr>
          <w:b/>
          <w:bCs/>
        </w:rPr>
        <w:t>Representative Techniques Introduced:</w:t>
      </w:r>
    </w:p>
    <w:p w14:paraId="15F4AA4E" w14:textId="08516648" w:rsidR="00075355" w:rsidRDefault="00075355">
      <w:pPr>
        <w:pStyle w:val="ListParagraph"/>
        <w:numPr>
          <w:ilvl w:val="1"/>
          <w:numId w:val="42"/>
        </w:numPr>
      </w:pPr>
      <w:r>
        <w:t>TA1078 – Valid Accounts</w:t>
      </w:r>
    </w:p>
    <w:p w14:paraId="2AC8A823" w14:textId="4BA36F13" w:rsidR="00075355" w:rsidRDefault="00075355">
      <w:pPr>
        <w:pStyle w:val="ListParagraph"/>
        <w:numPr>
          <w:ilvl w:val="1"/>
          <w:numId w:val="42"/>
        </w:numPr>
      </w:pPr>
      <w:r>
        <w:t>TA1556 – Modify Authentication Process</w:t>
      </w:r>
    </w:p>
    <w:p w14:paraId="24CCD652" w14:textId="67F12A0A" w:rsidR="00075355" w:rsidRPr="00075355" w:rsidRDefault="00075355">
      <w:pPr>
        <w:pStyle w:val="ListParagraph"/>
        <w:numPr>
          <w:ilvl w:val="1"/>
          <w:numId w:val="42"/>
        </w:numPr>
      </w:pPr>
      <w:r>
        <w:t>TA1550 – Use Alternate Authentication Material</w:t>
      </w:r>
    </w:p>
    <w:p w14:paraId="50A09011" w14:textId="755479F1" w:rsidR="00075355" w:rsidRPr="00075355" w:rsidRDefault="00075355" w:rsidP="00CC1D62">
      <w:pPr>
        <w:rPr>
          <w:b/>
          <w:bCs/>
          <w:sz w:val="28"/>
          <w:szCs w:val="28"/>
        </w:rPr>
      </w:pPr>
      <w:r w:rsidRPr="00075355">
        <w:rPr>
          <w:b/>
          <w:bCs/>
          <w:sz w:val="28"/>
          <w:szCs w:val="28"/>
        </w:rPr>
        <w:t>Chapter Sections</w:t>
      </w:r>
    </w:p>
    <w:p w14:paraId="09257161" w14:textId="321BDA59" w:rsidR="00075355" w:rsidRDefault="00075355" w:rsidP="00CC1D62">
      <w:r>
        <w:rPr>
          <w:b/>
          <w:bCs/>
        </w:rPr>
        <w:t xml:space="preserve">2.1 </w:t>
      </w:r>
      <w:r>
        <w:t>The Evolution of Federal Identity Management</w:t>
      </w:r>
    </w:p>
    <w:p w14:paraId="630E7499" w14:textId="705AB24D" w:rsidR="00075355" w:rsidRDefault="00075355" w:rsidP="00CC1D62">
      <w:r>
        <w:rPr>
          <w:b/>
          <w:bCs/>
        </w:rPr>
        <w:t xml:space="preserve">2.2 </w:t>
      </w:r>
      <w:r>
        <w:t>Foundations of FICAM and ICAM</w:t>
      </w:r>
    </w:p>
    <w:p w14:paraId="3327A3AC" w14:textId="49DE0948" w:rsidR="00075355" w:rsidRDefault="00075355" w:rsidP="00CC1D62">
      <w:r>
        <w:rPr>
          <w:b/>
          <w:bCs/>
        </w:rPr>
        <w:t xml:space="preserve">2.3 </w:t>
      </w:r>
      <w:r>
        <w:t>HSPD-12, FIPS201, and Federal Identity Modernization</w:t>
      </w:r>
      <w:r w:rsidR="006E1846">
        <w:t xml:space="preserve"> </w:t>
      </w:r>
      <w:r w:rsidR="006E1846" w:rsidRPr="006E1846">
        <w:rPr>
          <w:b/>
          <w:bCs/>
          <w:color w:val="EE0000"/>
        </w:rPr>
        <w:t>OR</w:t>
      </w:r>
      <w:r w:rsidR="006E1846" w:rsidRPr="006E1846">
        <w:rPr>
          <w:color w:val="EE0000"/>
        </w:rPr>
        <w:t xml:space="preserve"> </w:t>
      </w:r>
      <w:r w:rsidR="006E1846">
        <w:t>HSPD-12, FIPS 201, and the Modern Federal Identity Landscape</w:t>
      </w:r>
    </w:p>
    <w:p w14:paraId="537685CC" w14:textId="6D6F9337" w:rsidR="00075355" w:rsidRDefault="00075355" w:rsidP="00CC1D62">
      <w:r>
        <w:rPr>
          <w:b/>
          <w:bCs/>
        </w:rPr>
        <w:t xml:space="preserve">2.4 </w:t>
      </w:r>
      <w:r>
        <w:t>Identity Proofing, Credential Issuance, and Credential Lifecycle Management</w:t>
      </w:r>
    </w:p>
    <w:p w14:paraId="0D8C0297" w14:textId="4BDBBE0B" w:rsidR="00075355" w:rsidRDefault="00075355" w:rsidP="00CC1D62">
      <w:r>
        <w:rPr>
          <w:b/>
          <w:bCs/>
        </w:rPr>
        <w:t xml:space="preserve">2.5 </w:t>
      </w:r>
      <w:r>
        <w:t>Authentication, Authorization, Federation, and Trust</w:t>
      </w:r>
      <w:r w:rsidR="006E1846">
        <w:t xml:space="preserve"> Relationships</w:t>
      </w:r>
    </w:p>
    <w:p w14:paraId="784168DA" w14:textId="5F3A9D5A" w:rsidR="00075355" w:rsidRDefault="00075355" w:rsidP="00CC1D62">
      <w:r>
        <w:rPr>
          <w:b/>
          <w:bCs/>
        </w:rPr>
        <w:t xml:space="preserve">2.6 </w:t>
      </w:r>
      <w:r>
        <w:t>Zero Trust Architecture and Identity-Centric Security</w:t>
      </w:r>
      <w:r w:rsidR="006E1846">
        <w:t xml:space="preserve"> </w:t>
      </w:r>
      <w:r w:rsidR="006E1846" w:rsidRPr="006E1846">
        <w:rPr>
          <w:b/>
          <w:bCs/>
          <w:color w:val="EE0000"/>
        </w:rPr>
        <w:t>OR</w:t>
      </w:r>
      <w:r w:rsidR="006E1846" w:rsidRPr="006E1846">
        <w:rPr>
          <w:color w:val="EE0000"/>
        </w:rPr>
        <w:t xml:space="preserve"> </w:t>
      </w:r>
      <w:r w:rsidR="006E1846">
        <w:t>Identity Governance Models: RBAC, ABAC, and Privileged Access</w:t>
      </w:r>
    </w:p>
    <w:p w14:paraId="47FA717E" w14:textId="4911BF16" w:rsidR="00075355" w:rsidRDefault="00075355" w:rsidP="00CC1D62">
      <w:r>
        <w:rPr>
          <w:b/>
          <w:bCs/>
        </w:rPr>
        <w:t xml:space="preserve">2.7 </w:t>
      </w:r>
      <w:r>
        <w:t>FICAM Integration with Active Directory and Enterprise Identity Infrastructure</w:t>
      </w:r>
    </w:p>
    <w:p w14:paraId="063A343D" w14:textId="45D60615" w:rsidR="00075355" w:rsidRDefault="00075355" w:rsidP="00CC1D62">
      <w:r>
        <w:rPr>
          <w:b/>
          <w:bCs/>
        </w:rPr>
        <w:t xml:space="preserve">2.8 </w:t>
      </w:r>
      <w:r>
        <w:t>Identity Governance Across Agencies, Combatant Commands, and Mission Partners</w:t>
      </w:r>
      <w:r w:rsidR="00BC3265">
        <w:t xml:space="preserve"> </w:t>
      </w:r>
      <w:r w:rsidR="00BC3265" w:rsidRPr="00BC3265">
        <w:rPr>
          <w:b/>
          <w:bCs/>
          <w:color w:val="EE0000"/>
        </w:rPr>
        <w:t>OR</w:t>
      </w:r>
      <w:r w:rsidR="00BC3265" w:rsidRPr="00BC3265">
        <w:rPr>
          <w:color w:val="EE0000"/>
        </w:rPr>
        <w:t xml:space="preserve"> </w:t>
      </w:r>
      <w:r w:rsidR="00BC3265">
        <w:t>Implementing FICAM Through Active Directory and Enterprise Identity Infrastructure</w:t>
      </w:r>
    </w:p>
    <w:p w14:paraId="33F61405" w14:textId="0A348D6F" w:rsidR="00075355" w:rsidRDefault="00075355" w:rsidP="00CC1D62">
      <w:r>
        <w:rPr>
          <w:b/>
          <w:bCs/>
        </w:rPr>
        <w:t xml:space="preserve">2.9 </w:t>
      </w:r>
      <w:r>
        <w:t>Preparing the Identity Foundation for Active Directory Security</w:t>
      </w:r>
      <w:r w:rsidR="006E1846">
        <w:t xml:space="preserve"> </w:t>
      </w:r>
      <w:r w:rsidR="006E1846" w:rsidRPr="006E1846">
        <w:rPr>
          <w:b/>
          <w:bCs/>
          <w:color w:val="EE0000"/>
        </w:rPr>
        <w:t>OR</w:t>
      </w:r>
      <w:r w:rsidR="006E1846" w:rsidRPr="006E1846">
        <w:rPr>
          <w:color w:val="EE0000"/>
        </w:rPr>
        <w:t xml:space="preserve"> </w:t>
      </w:r>
      <w:r w:rsidR="006E1846">
        <w:t>FICAM Across Civilian Agencies, Defense Agencies, Combatant Commands, and Mission Partners</w:t>
      </w:r>
    </w:p>
    <w:p w14:paraId="2D74F5B7" w14:textId="693FAD18" w:rsidR="00075355" w:rsidRDefault="00075355" w:rsidP="00CC1D62">
      <w:r>
        <w:rPr>
          <w:b/>
          <w:bCs/>
        </w:rPr>
        <w:t xml:space="preserve">2.10 </w:t>
      </w:r>
      <w:r>
        <w:t>Chapter Summary</w:t>
      </w:r>
    </w:p>
    <w:p w14:paraId="1B99C949" w14:textId="7726EA03" w:rsidR="00075355" w:rsidRDefault="00075355" w:rsidP="00CC1D62">
      <w:r>
        <w:tab/>
      </w:r>
      <w:r>
        <w:rPr>
          <w:b/>
          <w:bCs/>
        </w:rPr>
        <w:t xml:space="preserve">2.10.1 </w:t>
      </w:r>
      <w:r>
        <w:t>Key Concepts Reviewed</w:t>
      </w:r>
    </w:p>
    <w:p w14:paraId="01016BDE" w14:textId="1261B5C0" w:rsidR="00075355" w:rsidRDefault="00075355" w:rsidP="00CC1D62">
      <w:r>
        <w:lastRenderedPageBreak/>
        <w:tab/>
      </w:r>
      <w:r>
        <w:rPr>
          <w:b/>
          <w:bCs/>
        </w:rPr>
        <w:t xml:space="preserve">2.10.2 </w:t>
      </w:r>
      <w:r>
        <w:t>Lessons Learned &amp; Key Takeaways</w:t>
      </w:r>
    </w:p>
    <w:p w14:paraId="3D5D95C7" w14:textId="2197ADBB" w:rsidR="00075355" w:rsidRDefault="00075355" w:rsidP="00CC1D62">
      <w:r>
        <w:tab/>
      </w:r>
      <w:r>
        <w:rPr>
          <w:b/>
          <w:bCs/>
        </w:rPr>
        <w:t xml:space="preserve">2.10.3 </w:t>
      </w:r>
      <w:r>
        <w:t>Recommended Reading</w:t>
      </w:r>
    </w:p>
    <w:p w14:paraId="7712DF6D" w14:textId="622BB29C" w:rsidR="00075355" w:rsidRPr="00075355" w:rsidRDefault="00075355" w:rsidP="00CC1D62">
      <w:r>
        <w:tab/>
      </w:r>
      <w:r>
        <w:rPr>
          <w:b/>
          <w:bCs/>
        </w:rPr>
        <w:t xml:space="preserve">2.10.4 </w:t>
      </w:r>
      <w:r>
        <w:t>Introduction to Next Chapter</w:t>
      </w:r>
    </w:p>
    <w:p w14:paraId="182E0EB1" w14:textId="088BC27C" w:rsidR="006E1846" w:rsidRDefault="006E1846" w:rsidP="00CC1D62">
      <w:r w:rsidRPr="006E1846">
        <w:rPr>
          <w:b/>
          <w:bCs/>
        </w:rPr>
        <w:t>Author Note:</w:t>
      </w:r>
      <w:r>
        <w:rPr>
          <w:b/>
          <w:bCs/>
        </w:rPr>
        <w:t xml:space="preserve"> </w:t>
      </w:r>
      <w:r>
        <w:t xml:space="preserve">I expanded Section 2.9. Instead of simply discussing FICAM, it now demonstrates how the framework applies across different federal operational contexts – civilian agencies, defense organizations, Combatant Commands, and mission partners. That reinforces a key theme of the book: </w:t>
      </w:r>
      <w:r>
        <w:rPr>
          <w:b/>
          <w:bCs/>
        </w:rPr>
        <w:t>identity as an operational capability that supports mission assurance</w:t>
      </w:r>
      <w:r>
        <w:t>, not just an IT function.</w:t>
      </w:r>
    </w:p>
    <w:p w14:paraId="3E3A1F4A" w14:textId="282BABEE" w:rsidR="006E1846" w:rsidRPr="006E1846" w:rsidRDefault="006E1846" w:rsidP="00CC1D62">
      <w:r>
        <w:t>Chapter 2 v1.0 serves as the policy and governance foundation that naturally leads into Chapter 3, where the shift will shift from governance to the technical architecture and networking principles that make enterprise identity systems function.</w:t>
      </w:r>
    </w:p>
    <w:p w14:paraId="71FF83E5" w14:textId="5D8D7E2B" w:rsidR="00CC1D62" w:rsidRPr="006E1846" w:rsidRDefault="00CC1D62" w:rsidP="00CC1D62">
      <w:pPr>
        <w:rPr>
          <w:b/>
          <w:bCs/>
          <w:sz w:val="28"/>
          <w:szCs w:val="28"/>
        </w:rPr>
      </w:pPr>
      <w:r w:rsidRPr="006E1846">
        <w:rPr>
          <w:b/>
          <w:bCs/>
          <w:sz w:val="28"/>
          <w:szCs w:val="28"/>
        </w:rPr>
        <w:t>Reader Goal</w:t>
      </w:r>
    </w:p>
    <w:p w14:paraId="2F0CD53E" w14:textId="3CF6D0D3" w:rsidR="00CC1D62" w:rsidRPr="00963F9D" w:rsidRDefault="00CC1D62" w:rsidP="00963F9D">
      <w:pPr>
        <w:ind w:left="720"/>
      </w:pPr>
      <w:r>
        <w:t>“I understand how the federal government manages digital identities.”</w:t>
      </w:r>
    </w:p>
    <w:p w14:paraId="0205A362" w14:textId="63F0FC53" w:rsidR="00CC1D62" w:rsidRDefault="00000000" w:rsidP="00CC1D62">
      <w:r>
        <w:rPr>
          <w:b/>
          <w:bCs/>
          <w:sz w:val="40"/>
          <w:szCs w:val="40"/>
        </w:rPr>
        <w:pict w14:anchorId="2D598F4A">
          <v:rect id="_x0000_i1038" style="width:0;height:1.5pt" o:hralign="center" o:hrstd="t" o:hr="t" fillcolor="#a0a0a0" stroked="f"/>
        </w:pict>
      </w:r>
    </w:p>
    <w:p w14:paraId="63075681" w14:textId="6C773DDC" w:rsidR="00CC1D62" w:rsidRDefault="00CC1D62" w:rsidP="00CC1D62">
      <w:pPr>
        <w:rPr>
          <w:b/>
          <w:bCs/>
          <w:sz w:val="36"/>
          <w:szCs w:val="36"/>
        </w:rPr>
      </w:pPr>
      <w:r w:rsidRPr="00CC1D62">
        <w:rPr>
          <w:b/>
          <w:bCs/>
          <w:sz w:val="36"/>
          <w:szCs w:val="36"/>
        </w:rPr>
        <w:t>PART II</w:t>
      </w:r>
      <w:r>
        <w:rPr>
          <w:b/>
          <w:bCs/>
          <w:sz w:val="36"/>
          <w:szCs w:val="36"/>
        </w:rPr>
        <w:t xml:space="preserve"> - </w:t>
      </w:r>
      <w:r w:rsidRPr="00CC1D62">
        <w:rPr>
          <w:b/>
          <w:bCs/>
          <w:sz w:val="36"/>
          <w:szCs w:val="36"/>
        </w:rPr>
        <w:t>Identity Infrastructure Engineering</w:t>
      </w:r>
    </w:p>
    <w:p w14:paraId="10FD9D30" w14:textId="1F9815A9" w:rsidR="00DC1118" w:rsidRDefault="00000000" w:rsidP="00670525">
      <w:pPr>
        <w:rPr>
          <w:rFonts w:ascii="Segoe UI Emoji" w:hAnsi="Segoe UI Emoji" w:cs="Segoe UI Emoji"/>
          <w:color w:val="EE0000"/>
          <w:sz w:val="40"/>
          <w:szCs w:val="40"/>
        </w:rPr>
      </w:pPr>
      <w:r>
        <w:pict w14:anchorId="6C8403F1">
          <v:rect id="_x0000_i1039" style="width:0;height:1.5pt" o:hralign="center" o:hrstd="t" o:hr="t" fillcolor="#a0a0a0" stroked="f"/>
        </w:pict>
      </w:r>
    </w:p>
    <w:p w14:paraId="5262B2E0" w14:textId="3D818533" w:rsidR="00670525" w:rsidRDefault="00000000" w:rsidP="00393BCF">
      <w:pPr>
        <w:pStyle w:val="Heading2"/>
        <w:rPr>
          <w:rFonts w:ascii="Segoe UI Emoji" w:hAnsi="Segoe UI Emoji" w:cs="Segoe UI Emoji"/>
          <w:b/>
          <w:bCs/>
          <w:color w:val="EE0000"/>
          <w:sz w:val="40"/>
          <w:szCs w:val="40"/>
        </w:rPr>
      </w:pPr>
      <w:r>
        <w:pict w14:anchorId="2F752E64">
          <v:rect id="_x0000_i1040" style="width:0;height:1.5pt" o:hralign="center" o:hrstd="t" o:hr="t" fillcolor="#a0a0a0" stroked="f"/>
        </w:pict>
      </w:r>
    </w:p>
    <w:p w14:paraId="30929337" w14:textId="5D564A06" w:rsidR="00393BCF" w:rsidRPr="00A210FF" w:rsidRDefault="00393BCF" w:rsidP="00393BCF">
      <w:pPr>
        <w:pStyle w:val="Heading2"/>
        <w:rPr>
          <w:rFonts w:ascii="Syne" w:hAnsi="Syne"/>
          <w:color w:val="EE0000"/>
          <w:sz w:val="36"/>
          <w:szCs w:val="36"/>
        </w:rPr>
      </w:pPr>
      <w:r w:rsidRPr="00886331">
        <w:rPr>
          <w:rFonts w:ascii="Segoe UI Emoji" w:hAnsi="Segoe UI Emoji" w:cs="Segoe UI Emoji"/>
          <w:b/>
          <w:bCs/>
          <w:color w:val="EE0000"/>
          <w:sz w:val="40"/>
          <w:szCs w:val="40"/>
        </w:rPr>
        <w:t>🔒</w:t>
      </w:r>
      <w:r w:rsidRPr="00C74629">
        <w:rPr>
          <w:rFonts w:ascii="Courier New" w:hAnsi="Courier New" w:cs="Courier New"/>
          <w:b/>
          <w:bCs/>
          <w:color w:val="auto"/>
          <w:sz w:val="36"/>
          <w:szCs w:val="36"/>
        </w:rPr>
        <w:t xml:space="preserve">Module 3 / Chapter 3 v2.0 – </w:t>
      </w:r>
      <w:r w:rsidR="00886331" w:rsidRPr="00C74629">
        <w:rPr>
          <w:rFonts w:ascii="Courier New" w:hAnsi="Courier New" w:cs="Courier New"/>
          <w:b/>
          <w:bCs/>
          <w:color w:val="auto"/>
          <w:sz w:val="36"/>
          <w:szCs w:val="36"/>
        </w:rPr>
        <w:t>Enterprise Identity Infrastructure: Networking, Directory Services, Authentication Protocols, and Active Directory Architecture</w:t>
      </w:r>
    </w:p>
    <w:p w14:paraId="7C027CCA" w14:textId="1B87D10A" w:rsidR="004411D6" w:rsidRPr="008C4A16" w:rsidRDefault="004411D6" w:rsidP="004411D6">
      <w:pPr>
        <w:jc w:val="center"/>
        <w:rPr>
          <w:rFonts w:ascii="Syne" w:hAnsi="Syne"/>
          <w:b/>
          <w:bCs/>
          <w:color w:val="FE0942"/>
          <w:sz w:val="40"/>
          <w:szCs w:val="40"/>
        </w:rPr>
      </w:pPr>
      <w:r w:rsidRPr="008C4A16">
        <w:rPr>
          <w:rFonts w:ascii="Syne" w:hAnsi="Syne"/>
          <w:b/>
          <w:bCs/>
          <w:color w:val="FE0942"/>
          <w:sz w:val="40"/>
          <w:szCs w:val="40"/>
        </w:rPr>
        <w:t>Module 3 Operational Intent &amp; Knowledge Ownership Matrix</w:t>
      </w:r>
    </w:p>
    <w:p w14:paraId="5FEC0180" w14:textId="77777777" w:rsidR="004411D6" w:rsidRDefault="004411D6" w:rsidP="00393BCF">
      <w:pPr>
        <w:rPr>
          <w:rFonts w:ascii="Syne" w:hAnsi="Syne"/>
          <w:b/>
          <w:bCs/>
          <w:sz w:val="32"/>
          <w:szCs w:val="32"/>
        </w:rPr>
      </w:pPr>
    </w:p>
    <w:p w14:paraId="02266CD7" w14:textId="2C7A03AE" w:rsidR="00393BCF" w:rsidRPr="00A210FF" w:rsidRDefault="00393BCF" w:rsidP="00393BCF">
      <w:pPr>
        <w:rPr>
          <w:rFonts w:ascii="Syne" w:hAnsi="Syne"/>
          <w:b/>
          <w:bCs/>
          <w:sz w:val="32"/>
          <w:szCs w:val="32"/>
        </w:rPr>
      </w:pPr>
      <w:r w:rsidRPr="00A210FF">
        <w:rPr>
          <w:rFonts w:ascii="Syne" w:hAnsi="Syne"/>
          <w:b/>
          <w:bCs/>
          <w:sz w:val="32"/>
          <w:szCs w:val="32"/>
        </w:rPr>
        <w:t>Module Title</w:t>
      </w:r>
    </w:p>
    <w:p w14:paraId="172A2F00" w14:textId="77777777" w:rsidR="00393BCF" w:rsidRPr="00A210FF" w:rsidRDefault="00393BCF" w:rsidP="00393BCF">
      <w:pPr>
        <w:rPr>
          <w:rFonts w:ascii="Syne" w:hAnsi="Syne"/>
          <w:b/>
          <w:bCs/>
          <w:sz w:val="36"/>
          <w:szCs w:val="36"/>
        </w:rPr>
      </w:pPr>
      <w:r w:rsidRPr="00A210FF">
        <w:rPr>
          <w:rFonts w:ascii="Syne" w:hAnsi="Syne"/>
          <w:b/>
          <w:bCs/>
          <w:sz w:val="36"/>
          <w:szCs w:val="36"/>
        </w:rPr>
        <w:lastRenderedPageBreak/>
        <w:t>Federal Identity, Credential, and Access Management (FICAM): Identity Governance Across Federal, Defense, and Mission-Essential Environments</w:t>
      </w:r>
    </w:p>
    <w:p w14:paraId="4859E400" w14:textId="77777777" w:rsidR="00393BCF" w:rsidRPr="00A210FF" w:rsidRDefault="00393BCF" w:rsidP="00393BCF">
      <w:pPr>
        <w:rPr>
          <w:rFonts w:ascii="Syne" w:hAnsi="Syne"/>
          <w:b/>
          <w:bCs/>
          <w:sz w:val="32"/>
          <w:szCs w:val="32"/>
        </w:rPr>
      </w:pPr>
      <w:r w:rsidRPr="00A210FF">
        <w:rPr>
          <w:rFonts w:ascii="Syne" w:hAnsi="Syne"/>
          <w:b/>
          <w:bCs/>
          <w:sz w:val="32"/>
          <w:szCs w:val="32"/>
        </w:rPr>
        <w:t>Operational Intent &amp; Knowledge Ownership</w:t>
      </w:r>
    </w:p>
    <w:p w14:paraId="556B8EC2" w14:textId="77777777" w:rsidR="00393BCF" w:rsidRPr="00393BCF" w:rsidRDefault="00393BCF" w:rsidP="00393BCF">
      <w:r w:rsidRPr="00393BCF">
        <w:t>Establish the technical architecture that enables enterprise identity operations by explaining how Active Directory, directory services, authentication protocols, name resolution, Public Key Infrastructure (PKI), federation services, hybrid identity, trusts, replication, and supporting network services function together as the operational foundation of modern identity security.</w:t>
      </w:r>
    </w:p>
    <w:p w14:paraId="1EB0E5E2" w14:textId="77777777" w:rsidR="00393BCF" w:rsidRPr="00A210FF" w:rsidRDefault="00393BCF" w:rsidP="00393BCF">
      <w:pPr>
        <w:rPr>
          <w:rFonts w:ascii="Syne" w:hAnsi="Syne"/>
          <w:b/>
          <w:bCs/>
          <w:sz w:val="32"/>
          <w:szCs w:val="32"/>
        </w:rPr>
      </w:pPr>
      <w:r w:rsidRPr="00A210FF">
        <w:rPr>
          <w:rFonts w:ascii="Syne" w:hAnsi="Syne"/>
          <w:b/>
          <w:bCs/>
          <w:sz w:val="32"/>
          <w:szCs w:val="32"/>
        </w:rPr>
        <w:t>Educational Objectives</w:t>
      </w:r>
    </w:p>
    <w:p w14:paraId="0035461A" w14:textId="77777777" w:rsidR="00393BCF" w:rsidRPr="00393BCF" w:rsidRDefault="00393BCF" w:rsidP="00393BCF">
      <w:r w:rsidRPr="00393BCF">
        <w:t>Upon completion of this module, the reader should understand how enterprise identity infrastructure technically works beneath the governance model introduced in Module 2. The reader will be able to explain how Active Directory Domain Services (AD DS), Domain Controllers (DCs), forests, domains, trusts, Kerberos, Lightweight Directory Access Protocol (LDAP), Domain Name System (DNS), Public Key Infrastructure (PKI), Active Directory Certificate Services (AD CS), Active Directory Federation Services (AD FS), Group Policy, replication, Microsoft Entra ID, and hybrid identity architectures support authentication, authorization, credential validation, federation, and enterprise access control. This module gives readers the technical vocabulary and architectural foundation required before they can responsibly assess, harden, attack, defend, detect, or recover enterprise identity environments.</w:t>
      </w:r>
    </w:p>
    <w:p w14:paraId="74CA13EE" w14:textId="726BF7AC" w:rsidR="00393BCF" w:rsidRPr="00A210FF" w:rsidRDefault="00393BCF" w:rsidP="00393BCF">
      <w:pPr>
        <w:rPr>
          <w:rFonts w:ascii="Syne" w:hAnsi="Syne"/>
          <w:b/>
          <w:bCs/>
          <w:sz w:val="32"/>
          <w:szCs w:val="32"/>
        </w:rPr>
      </w:pPr>
      <w:r w:rsidRPr="00A210FF">
        <w:rPr>
          <w:rFonts w:ascii="Syne" w:hAnsi="Syne"/>
          <w:b/>
          <w:bCs/>
          <w:sz w:val="32"/>
          <w:szCs w:val="32"/>
        </w:rPr>
        <w:t xml:space="preserve">Identity Lifecycle Phase – Identity </w:t>
      </w:r>
      <w:r>
        <w:rPr>
          <w:rFonts w:ascii="Syne" w:hAnsi="Syne"/>
          <w:b/>
          <w:bCs/>
          <w:sz w:val="32"/>
          <w:szCs w:val="32"/>
        </w:rPr>
        <w:t>Infrastructure</w:t>
      </w:r>
    </w:p>
    <w:p w14:paraId="3BE4DDAA" w14:textId="77777777" w:rsidR="00393BCF" w:rsidRPr="00393BCF" w:rsidRDefault="00393BCF" w:rsidP="00393BCF">
      <w:r w:rsidRPr="00393BCF">
        <w:t xml:space="preserve">This module owns the infrastructure phase of the identity lifecycle. It explains how identity governance requirements become operationalized through directory services, authentication protocols, domain architecture, certificate services, federation services, replication, policy enforcement, name resolution, and hybrid identity synchronization. It does not yet teach assessment methodology, security baseline validation, hardening implementation, offensive execution, detection engineering, or recovery operations. Those activities are intentionally deferred to later modules. The purpose of Module 3 is to teach what the enterprise identity infrastructure is, how its components relate to one another, </w:t>
      </w:r>
      <w:r w:rsidRPr="00393BCF">
        <w:lastRenderedPageBreak/>
        <w:t>and why those relationships matter before the curriculum advances into assessment methodology in Module 4.</w:t>
      </w:r>
    </w:p>
    <w:p w14:paraId="43CE835E" w14:textId="1C6D6D4D" w:rsidR="00393BCF" w:rsidRPr="00A210FF" w:rsidRDefault="00393BCF" w:rsidP="00393BCF">
      <w:pPr>
        <w:rPr>
          <w:rFonts w:ascii="Syne" w:hAnsi="Syne"/>
          <w:b/>
          <w:bCs/>
          <w:sz w:val="32"/>
          <w:szCs w:val="32"/>
        </w:rPr>
      </w:pPr>
      <w:r w:rsidRPr="00A210FF">
        <w:rPr>
          <w:rFonts w:ascii="Syne" w:hAnsi="Syne"/>
          <w:b/>
          <w:bCs/>
          <w:sz w:val="32"/>
          <w:szCs w:val="32"/>
        </w:rPr>
        <w:t xml:space="preserve">Adversary Lifecycle Phase – Pre-Operational </w:t>
      </w:r>
      <w:r>
        <w:rPr>
          <w:rFonts w:ascii="Syne" w:hAnsi="Syne"/>
          <w:b/>
          <w:bCs/>
          <w:sz w:val="32"/>
          <w:szCs w:val="32"/>
        </w:rPr>
        <w:t>Technical</w:t>
      </w:r>
      <w:r w:rsidRPr="00A210FF">
        <w:rPr>
          <w:rFonts w:ascii="Syne" w:hAnsi="Syne"/>
          <w:b/>
          <w:bCs/>
          <w:sz w:val="32"/>
          <w:szCs w:val="32"/>
        </w:rPr>
        <w:t xml:space="preserve"> Context</w:t>
      </w:r>
    </w:p>
    <w:p w14:paraId="7F6792F7" w14:textId="77777777" w:rsidR="00393BCF" w:rsidRPr="00393BCF" w:rsidRDefault="00393BCF" w:rsidP="00393BCF">
      <w:r w:rsidRPr="00393BCF">
        <w:t>This module intentionally precedes adversary operations. No reconnaissance, enumeration, initial access, credential acquisition, privilege escalation, lateral movement, persistence, detection, or recovery activity occurs here. Instead, readers develop the technical understanding necessary to recognize why adversaries later target specific identity infrastructure components, including Domain Controllers, Kerberos, LDAP, DNS, trusts, certificate services, federation services, replication, Group Policy, Microsoft Entra ID, and hybrid identity synchronization. The module introduces the infrastructure that later attack and defense modules depend upon without teaching offensive execution or attack methodology.</w:t>
      </w:r>
    </w:p>
    <w:p w14:paraId="656DFCC7" w14:textId="77777777" w:rsidR="00393BCF" w:rsidRPr="00A210FF" w:rsidRDefault="00393BCF" w:rsidP="00393BCF">
      <w:pPr>
        <w:rPr>
          <w:rFonts w:ascii="Syne" w:hAnsi="Syne"/>
          <w:b/>
          <w:bCs/>
          <w:sz w:val="32"/>
          <w:szCs w:val="32"/>
        </w:rPr>
      </w:pPr>
      <w:r w:rsidRPr="00A210FF">
        <w:rPr>
          <w:rFonts w:ascii="Syne" w:hAnsi="Syne"/>
          <w:b/>
          <w:bCs/>
          <w:sz w:val="32"/>
          <w:szCs w:val="32"/>
        </w:rPr>
        <w:t>Primary Knowledge Ownership</w:t>
      </w:r>
    </w:p>
    <w:p w14:paraId="478745B2" w14:textId="77777777" w:rsidR="00393BCF" w:rsidRDefault="00393BCF" w:rsidP="00393BCF">
      <w:pPr>
        <w:rPr>
          <w:b/>
          <w:bCs/>
        </w:rPr>
      </w:pPr>
      <w:r>
        <w:rPr>
          <w:b/>
          <w:bCs/>
        </w:rPr>
        <w:t>Module 2 exclusively owns:</w:t>
      </w:r>
    </w:p>
    <w:p w14:paraId="624C820E" w14:textId="6F947EA2" w:rsidR="00393BCF" w:rsidRPr="00393BCF" w:rsidRDefault="00393BCF">
      <w:pPr>
        <w:pStyle w:val="ListParagraph"/>
        <w:numPr>
          <w:ilvl w:val="0"/>
          <w:numId w:val="39"/>
        </w:numPr>
      </w:pPr>
      <w:r w:rsidRPr="00393BCF">
        <w:rPr>
          <w:b/>
          <w:bCs/>
        </w:rPr>
        <w:t>Enterprise Identity Infrastructure Architecture</w:t>
      </w:r>
      <w:r w:rsidRPr="00393BCF">
        <w:t xml:space="preserve">. The technical relationship among directory services, authentication services, authorization mechanisms, name resolution, certificate services, federation services, policy services, replication, and hybrid identity components. </w:t>
      </w:r>
    </w:p>
    <w:p w14:paraId="4881DB66" w14:textId="15992FBF" w:rsidR="00393BCF" w:rsidRPr="00393BCF" w:rsidRDefault="00393BCF">
      <w:pPr>
        <w:pStyle w:val="ListParagraph"/>
        <w:numPr>
          <w:ilvl w:val="0"/>
          <w:numId w:val="39"/>
        </w:numPr>
      </w:pPr>
      <w:r w:rsidRPr="00393BCF">
        <w:rPr>
          <w:b/>
          <w:bCs/>
        </w:rPr>
        <w:t>Active Directory Domain Services (AD DS)</w:t>
      </w:r>
      <w:r w:rsidRPr="00393BCF">
        <w:t xml:space="preserve">. The foundational architecture of AD DS as an enterprise identity, directory, authentication, authorization, and policy platform. </w:t>
      </w:r>
    </w:p>
    <w:p w14:paraId="471C8456" w14:textId="0303F3D1" w:rsidR="00393BCF" w:rsidRPr="00393BCF" w:rsidRDefault="00393BCF">
      <w:pPr>
        <w:pStyle w:val="ListParagraph"/>
        <w:numPr>
          <w:ilvl w:val="0"/>
          <w:numId w:val="39"/>
        </w:numPr>
      </w:pPr>
      <w:r w:rsidRPr="00393BCF">
        <w:rPr>
          <w:b/>
          <w:bCs/>
        </w:rPr>
        <w:t>Forests, Domains, Trees, and Organizational Units</w:t>
      </w:r>
      <w:r w:rsidRPr="00393BCF">
        <w:t xml:space="preserve">. The logical structures used to organize enterprise identity, administrative boundaries, trust relationships, directory objects, and policy application. </w:t>
      </w:r>
    </w:p>
    <w:p w14:paraId="0096F261" w14:textId="0EDD87BA" w:rsidR="00393BCF" w:rsidRPr="00393BCF" w:rsidRDefault="00393BCF">
      <w:pPr>
        <w:pStyle w:val="ListParagraph"/>
        <w:numPr>
          <w:ilvl w:val="0"/>
          <w:numId w:val="39"/>
        </w:numPr>
      </w:pPr>
      <w:r w:rsidRPr="00393BCF">
        <w:rPr>
          <w:b/>
          <w:bCs/>
        </w:rPr>
        <w:t>Active Directory Sites and Services</w:t>
      </w:r>
      <w:r w:rsidRPr="00393BCF">
        <w:t xml:space="preserve">. The relationship between physical network topology, site links, replication behavior, authentication locality, and enterprise identity availability. </w:t>
      </w:r>
    </w:p>
    <w:p w14:paraId="146BAD8C" w14:textId="0822FA6B" w:rsidR="00393BCF" w:rsidRPr="00393BCF" w:rsidRDefault="00393BCF">
      <w:pPr>
        <w:pStyle w:val="ListParagraph"/>
        <w:numPr>
          <w:ilvl w:val="0"/>
          <w:numId w:val="39"/>
        </w:numPr>
      </w:pPr>
      <w:r w:rsidRPr="00393BCF">
        <w:rPr>
          <w:b/>
          <w:bCs/>
        </w:rPr>
        <w:t>Domain Controllers and Global Catalog Servers</w:t>
      </w:r>
      <w:r w:rsidRPr="00393BCF">
        <w:t xml:space="preserve">. The role of Domain Controllers, Global Catalog servers, directory partitions, authentication processing, directory lookup, and enterprise identity availability. </w:t>
      </w:r>
    </w:p>
    <w:p w14:paraId="42D72B8D" w14:textId="7E3FBB41" w:rsidR="00393BCF" w:rsidRPr="00393BCF" w:rsidRDefault="00393BCF">
      <w:pPr>
        <w:pStyle w:val="ListParagraph"/>
        <w:numPr>
          <w:ilvl w:val="0"/>
          <w:numId w:val="39"/>
        </w:numPr>
      </w:pPr>
      <w:r w:rsidRPr="00393BCF">
        <w:rPr>
          <w:b/>
          <w:bCs/>
        </w:rPr>
        <w:t>Flexible Single Master Operations (FSMO) Roles</w:t>
      </w:r>
      <w:r w:rsidRPr="00393BCF">
        <w:t xml:space="preserve">. The purpose of FSMO roles and their relationship to domain and forest operations. </w:t>
      </w:r>
    </w:p>
    <w:p w14:paraId="7891FA99" w14:textId="5BF27A41" w:rsidR="00393BCF" w:rsidRPr="00393BCF" w:rsidRDefault="00393BCF">
      <w:pPr>
        <w:pStyle w:val="ListParagraph"/>
        <w:numPr>
          <w:ilvl w:val="0"/>
          <w:numId w:val="39"/>
        </w:numPr>
      </w:pPr>
      <w:r w:rsidRPr="00393BCF">
        <w:rPr>
          <w:b/>
          <w:bCs/>
        </w:rPr>
        <w:lastRenderedPageBreak/>
        <w:t>Schema and Naming Contexts</w:t>
      </w:r>
      <w:r w:rsidRPr="00393BCF">
        <w:t xml:space="preserve">. The role of the Active Directory schema, configuration naming context, domain naming context, and directory partitions in defining and storing enterprise identity information. </w:t>
      </w:r>
    </w:p>
    <w:p w14:paraId="6179422D" w14:textId="701971C3" w:rsidR="00393BCF" w:rsidRPr="00393BCF" w:rsidRDefault="00393BCF">
      <w:pPr>
        <w:pStyle w:val="ListParagraph"/>
        <w:numPr>
          <w:ilvl w:val="0"/>
          <w:numId w:val="39"/>
        </w:numPr>
      </w:pPr>
      <w:r w:rsidRPr="00393BCF">
        <w:rPr>
          <w:b/>
          <w:bCs/>
        </w:rPr>
        <w:t>DNS as Identity Infrastructure</w:t>
      </w:r>
      <w:r w:rsidRPr="00393BCF">
        <w:t xml:space="preserve">. The role of DNS in service discovery, domain controller location, Kerberos authentication, LDAP binding, and enterprise identity availability. </w:t>
      </w:r>
    </w:p>
    <w:p w14:paraId="462CA47F" w14:textId="65E2D263" w:rsidR="00393BCF" w:rsidRPr="00393BCF" w:rsidRDefault="00393BCF">
      <w:pPr>
        <w:pStyle w:val="ListParagraph"/>
        <w:numPr>
          <w:ilvl w:val="0"/>
          <w:numId w:val="39"/>
        </w:numPr>
      </w:pPr>
      <w:r w:rsidRPr="00393BCF">
        <w:rPr>
          <w:b/>
          <w:bCs/>
        </w:rPr>
        <w:t>DHCP and Supporting Network Services</w:t>
      </w:r>
      <w:r w:rsidRPr="00393BCF">
        <w:t xml:space="preserve">. The supporting role of DHCP, time synchronization, routing, segmentation, and network availability in maintaining functional identity services without turning the module into a general networking chapter. </w:t>
      </w:r>
    </w:p>
    <w:p w14:paraId="13202E3F" w14:textId="3811F412" w:rsidR="00393BCF" w:rsidRPr="00393BCF" w:rsidRDefault="00393BCF">
      <w:pPr>
        <w:pStyle w:val="ListParagraph"/>
        <w:numPr>
          <w:ilvl w:val="0"/>
          <w:numId w:val="39"/>
        </w:numPr>
      </w:pPr>
      <w:r w:rsidRPr="00393BCF">
        <w:rPr>
          <w:b/>
          <w:bCs/>
        </w:rPr>
        <w:t>LDAP and LDAPS Foundations</w:t>
      </w:r>
      <w:r w:rsidRPr="00393BCF">
        <w:t xml:space="preserve">. The function of LDAP and LDAPS as directory access protocols </w:t>
      </w:r>
      <w:proofErr w:type="gramStart"/>
      <w:r w:rsidRPr="00393BCF">
        <w:t>used</w:t>
      </w:r>
      <w:proofErr w:type="gramEnd"/>
      <w:r w:rsidRPr="00393BCF">
        <w:t xml:space="preserve"> for querying, managing, and interacting with identity objects. </w:t>
      </w:r>
    </w:p>
    <w:p w14:paraId="1CC565D8" w14:textId="66AED129" w:rsidR="00393BCF" w:rsidRPr="00393BCF" w:rsidRDefault="00393BCF">
      <w:pPr>
        <w:pStyle w:val="ListParagraph"/>
        <w:numPr>
          <w:ilvl w:val="0"/>
          <w:numId w:val="39"/>
        </w:numPr>
      </w:pPr>
      <w:r w:rsidRPr="00393BCF">
        <w:rPr>
          <w:b/>
          <w:bCs/>
        </w:rPr>
        <w:t>NTLM Foundations</w:t>
      </w:r>
      <w:r w:rsidRPr="00393BCF">
        <w:t xml:space="preserve">. The role of NTLM as a legacy authentication protocol, including why it persists and why it remains security-relevant. </w:t>
      </w:r>
    </w:p>
    <w:p w14:paraId="5182C44A" w14:textId="7DA568A9" w:rsidR="00393BCF" w:rsidRPr="00393BCF" w:rsidRDefault="00393BCF">
      <w:pPr>
        <w:pStyle w:val="ListParagraph"/>
        <w:numPr>
          <w:ilvl w:val="0"/>
          <w:numId w:val="39"/>
        </w:numPr>
      </w:pPr>
      <w:r w:rsidRPr="00393BCF">
        <w:rPr>
          <w:b/>
          <w:bCs/>
        </w:rPr>
        <w:t>Public Key Infrastructure (PKI) Foundations</w:t>
      </w:r>
      <w:r w:rsidRPr="00393BCF">
        <w:t xml:space="preserve">. The role of PKI, certificates, certificate authorities, trust chains, certificate validation, revocation, and certificate-based authentication within enterprise identity infrastructure. </w:t>
      </w:r>
    </w:p>
    <w:p w14:paraId="575CC6DA" w14:textId="3DD553A4" w:rsidR="00393BCF" w:rsidRPr="00393BCF" w:rsidRDefault="00393BCF">
      <w:pPr>
        <w:pStyle w:val="ListParagraph"/>
        <w:numPr>
          <w:ilvl w:val="0"/>
          <w:numId w:val="39"/>
        </w:numPr>
      </w:pPr>
      <w:r w:rsidRPr="00393BCF">
        <w:rPr>
          <w:b/>
          <w:bCs/>
        </w:rPr>
        <w:t>Active Directory Certificate Services (AD CS) Foundations</w:t>
      </w:r>
      <w:r w:rsidRPr="00393BCF">
        <w:t xml:space="preserve">. The architectural role of AD CS as Microsoft’s enterprise certificate services platform, without yet teaching AD CS attack paths. </w:t>
      </w:r>
    </w:p>
    <w:p w14:paraId="1D45804D" w14:textId="7C5B2C5C" w:rsidR="00393BCF" w:rsidRPr="00393BCF" w:rsidRDefault="00393BCF">
      <w:pPr>
        <w:pStyle w:val="ListParagraph"/>
        <w:numPr>
          <w:ilvl w:val="0"/>
          <w:numId w:val="39"/>
        </w:numPr>
      </w:pPr>
      <w:r w:rsidRPr="00393BCF">
        <w:rPr>
          <w:b/>
          <w:bCs/>
        </w:rPr>
        <w:t>Active Directory Federation Services (AD FS) Foundations</w:t>
      </w:r>
      <w:r w:rsidRPr="00393BCF">
        <w:t xml:space="preserve">. The architectural role of AD FS in federation, claims-based authentication, and identity trust between security domains. </w:t>
      </w:r>
    </w:p>
    <w:p w14:paraId="0E57BB0E" w14:textId="35DCA4BF" w:rsidR="00393BCF" w:rsidRPr="00393BCF" w:rsidRDefault="00393BCF">
      <w:pPr>
        <w:pStyle w:val="ListParagraph"/>
        <w:numPr>
          <w:ilvl w:val="0"/>
          <w:numId w:val="39"/>
        </w:numPr>
      </w:pPr>
      <w:r w:rsidRPr="00393BCF">
        <w:rPr>
          <w:b/>
          <w:bCs/>
        </w:rPr>
        <w:t>Group Policy Foundations</w:t>
      </w:r>
      <w:r w:rsidRPr="00393BCF">
        <w:t xml:space="preserve">. The role of Group Policy Objects (GPOs), SYSVOL, policy inheritance, linking, enforcement, and security filtering as enterprise identity and configuration control mechanisms. </w:t>
      </w:r>
    </w:p>
    <w:p w14:paraId="4805D88D" w14:textId="5F0C4632" w:rsidR="00393BCF" w:rsidRPr="00393BCF" w:rsidRDefault="00393BCF">
      <w:pPr>
        <w:pStyle w:val="ListParagraph"/>
        <w:numPr>
          <w:ilvl w:val="0"/>
          <w:numId w:val="39"/>
        </w:numPr>
      </w:pPr>
      <w:r w:rsidRPr="00393BCF">
        <w:rPr>
          <w:b/>
          <w:bCs/>
        </w:rPr>
        <w:t>Replication, SYSVOL, FRS, and DFSR</w:t>
      </w:r>
      <w:r w:rsidRPr="00393BCF">
        <w:t xml:space="preserve">. The technical role of directory replication, SYSVOL replication, File Replication Service (FRS), Distributed File System Replication (DFSR), and replication topology in maintaining identity consistency. </w:t>
      </w:r>
    </w:p>
    <w:p w14:paraId="235181AD" w14:textId="79528C5F" w:rsidR="00393BCF" w:rsidRPr="00393BCF" w:rsidRDefault="00393BCF">
      <w:pPr>
        <w:pStyle w:val="ListParagraph"/>
        <w:numPr>
          <w:ilvl w:val="0"/>
          <w:numId w:val="39"/>
        </w:numPr>
      </w:pPr>
      <w:r w:rsidRPr="00393BCF">
        <w:rPr>
          <w:b/>
          <w:bCs/>
        </w:rPr>
        <w:t>Time Synchronization</w:t>
      </w:r>
      <w:r w:rsidRPr="00393BCF">
        <w:t xml:space="preserve">. The role of Network Time Protocol (NTP), Windows Time Service, and time integrity in Kerberos authentication and domain health. </w:t>
      </w:r>
    </w:p>
    <w:p w14:paraId="08E88545" w14:textId="55E7245A" w:rsidR="00393BCF" w:rsidRPr="00393BCF" w:rsidRDefault="00393BCF">
      <w:pPr>
        <w:pStyle w:val="ListParagraph"/>
        <w:numPr>
          <w:ilvl w:val="0"/>
          <w:numId w:val="39"/>
        </w:numPr>
      </w:pPr>
      <w:r w:rsidRPr="00393BCF">
        <w:rPr>
          <w:b/>
          <w:bCs/>
        </w:rPr>
        <w:t>Trust Relationships</w:t>
      </w:r>
      <w:r w:rsidRPr="00393BCF">
        <w:t xml:space="preserve">. The architectural role of domain trusts, forest trusts, external trusts, transitive trusts, trust direction, and trust boundaries. </w:t>
      </w:r>
    </w:p>
    <w:p w14:paraId="02F9C565" w14:textId="2A2F6B2F" w:rsidR="00393BCF" w:rsidRPr="00393BCF" w:rsidRDefault="00393BCF">
      <w:pPr>
        <w:pStyle w:val="ListParagraph"/>
        <w:numPr>
          <w:ilvl w:val="0"/>
          <w:numId w:val="39"/>
        </w:numPr>
      </w:pPr>
      <w:r w:rsidRPr="00393BCF">
        <w:rPr>
          <w:b/>
          <w:bCs/>
        </w:rPr>
        <w:t>Microsoft Entra ID and Hybrid Identity Foundations</w:t>
      </w:r>
      <w:r w:rsidRPr="00393BCF">
        <w:t xml:space="preserve">. The conceptual relationship between on-premises Active Directory, Microsoft Entra ID, </w:t>
      </w:r>
      <w:r w:rsidRPr="00393BCF">
        <w:t xml:space="preserve">  Entra Connect, synchronization, cloud authentication, federation, and hybrid identity architecture. </w:t>
      </w:r>
    </w:p>
    <w:p w14:paraId="4911F07B" w14:textId="05F0D75E" w:rsidR="00393BCF" w:rsidRPr="00393BCF" w:rsidRDefault="00393BCF">
      <w:pPr>
        <w:pStyle w:val="ListParagraph"/>
        <w:numPr>
          <w:ilvl w:val="0"/>
          <w:numId w:val="39"/>
        </w:numPr>
      </w:pPr>
      <w:r w:rsidRPr="00393BCF">
        <w:rPr>
          <w:b/>
          <w:bCs/>
        </w:rPr>
        <w:lastRenderedPageBreak/>
        <w:t>Identity Infrastructure as Attack Surface</w:t>
      </w:r>
      <w:r w:rsidRPr="00393BCF">
        <w:t>. The concept that architectural dependencies in identity infrastructure create the technical terrain later used by assessors, attackers, defenders, detection engineers, and recovery teams.</w:t>
      </w:r>
    </w:p>
    <w:p w14:paraId="4A1C5516" w14:textId="05AEE53B" w:rsidR="00393BCF" w:rsidRPr="00393BCF" w:rsidRDefault="00393BCF">
      <w:pPr>
        <w:pStyle w:val="ListParagraph"/>
        <w:numPr>
          <w:ilvl w:val="0"/>
          <w:numId w:val="39"/>
        </w:numPr>
      </w:pPr>
      <w:r w:rsidRPr="00393BCF">
        <w:rPr>
          <w:b/>
          <w:bCs/>
        </w:rPr>
        <w:t>Kerberos Foundations</w:t>
      </w:r>
      <w:r w:rsidRPr="00393BCF">
        <w:t>. The foundational Kerberos authentication workflow, including the Key Distribution Center (KDC), Authentication Service (AS), Ticket Granting Service (TGS), Ticket Granting Tickets (TGTs), service tickets, Service Principal Names (SPNs), and time dependency.</w:t>
      </w:r>
    </w:p>
    <w:p w14:paraId="3F22BD3E" w14:textId="77777777" w:rsidR="00393BCF" w:rsidRPr="00A210FF" w:rsidRDefault="00393BCF" w:rsidP="00393BCF">
      <w:pPr>
        <w:rPr>
          <w:rFonts w:ascii="Syne" w:hAnsi="Syne"/>
          <w:b/>
          <w:bCs/>
          <w:sz w:val="32"/>
          <w:szCs w:val="32"/>
        </w:rPr>
      </w:pPr>
      <w:r w:rsidRPr="00A210FF">
        <w:rPr>
          <w:rFonts w:ascii="Syne" w:hAnsi="Syne"/>
          <w:b/>
          <w:bCs/>
          <w:sz w:val="32"/>
          <w:szCs w:val="32"/>
        </w:rPr>
        <w:t>Knowledge Dependencies</w:t>
      </w:r>
    </w:p>
    <w:p w14:paraId="32C2DAC7" w14:textId="77777777" w:rsidR="00393BCF" w:rsidRDefault="00393BCF" w:rsidP="00393BCF">
      <w:r>
        <w:t>This module assumes the reader already understands:</w:t>
      </w:r>
    </w:p>
    <w:p w14:paraId="7F5735E4" w14:textId="77777777" w:rsidR="00A4018D" w:rsidRDefault="00A4018D">
      <w:pPr>
        <w:pStyle w:val="ListParagraph"/>
        <w:numPr>
          <w:ilvl w:val="0"/>
          <w:numId w:val="39"/>
        </w:numPr>
        <w:spacing w:line="240" w:lineRule="auto"/>
      </w:pPr>
      <w:r w:rsidRPr="00A4018D">
        <w:t>Identity as the foundational security boundary</w:t>
      </w:r>
    </w:p>
    <w:p w14:paraId="4BE529BA" w14:textId="77777777" w:rsidR="00A4018D" w:rsidRDefault="00A4018D">
      <w:pPr>
        <w:pStyle w:val="ListParagraph"/>
        <w:numPr>
          <w:ilvl w:val="0"/>
          <w:numId w:val="39"/>
        </w:numPr>
        <w:spacing w:line="240" w:lineRule="auto"/>
      </w:pPr>
      <w:r w:rsidRPr="00A4018D">
        <w:t>Identity as the primary operational battlefield</w:t>
      </w:r>
    </w:p>
    <w:p w14:paraId="56D767DA" w14:textId="77777777" w:rsidR="00A4018D" w:rsidRDefault="00A4018D">
      <w:pPr>
        <w:pStyle w:val="ListParagraph"/>
        <w:numPr>
          <w:ilvl w:val="0"/>
          <w:numId w:val="39"/>
        </w:numPr>
        <w:spacing w:line="240" w:lineRule="auto"/>
      </w:pPr>
      <w:r w:rsidRPr="00A4018D">
        <w:t>Identity as the primary attack surface</w:t>
      </w:r>
    </w:p>
    <w:p w14:paraId="500AD267" w14:textId="77777777" w:rsidR="00A4018D" w:rsidRDefault="00A4018D">
      <w:pPr>
        <w:pStyle w:val="ListParagraph"/>
        <w:numPr>
          <w:ilvl w:val="0"/>
          <w:numId w:val="39"/>
        </w:numPr>
        <w:spacing w:line="240" w:lineRule="auto"/>
      </w:pPr>
      <w:r w:rsidRPr="00A4018D">
        <w:t>The conceptual relationship between identity, credentials, authentication, authorization, accounting, access control, and trust</w:t>
      </w:r>
    </w:p>
    <w:p w14:paraId="317BE3CD" w14:textId="77777777" w:rsidR="00A4018D" w:rsidRDefault="00A4018D">
      <w:pPr>
        <w:pStyle w:val="ListParagraph"/>
        <w:numPr>
          <w:ilvl w:val="0"/>
          <w:numId w:val="39"/>
        </w:numPr>
        <w:spacing w:line="240" w:lineRule="auto"/>
      </w:pPr>
      <w:r w:rsidRPr="00A4018D">
        <w:t>The purpose of FICAM as federal identity governance</w:t>
      </w:r>
    </w:p>
    <w:p w14:paraId="405A449C" w14:textId="411396DC" w:rsidR="00A4018D" w:rsidRDefault="00A4018D">
      <w:pPr>
        <w:pStyle w:val="ListParagraph"/>
        <w:numPr>
          <w:ilvl w:val="0"/>
          <w:numId w:val="39"/>
        </w:numPr>
        <w:spacing w:line="240" w:lineRule="auto"/>
      </w:pPr>
      <w:r w:rsidRPr="00A4018D">
        <w:t>The relationship between ICAM, identity governance, credential governance, access governance, federation, assurance, and mission assurance</w:t>
      </w:r>
    </w:p>
    <w:p w14:paraId="7DE242F4" w14:textId="707D7DBB" w:rsidR="00A4018D" w:rsidRDefault="00A4018D">
      <w:pPr>
        <w:pStyle w:val="ListParagraph"/>
        <w:numPr>
          <w:ilvl w:val="0"/>
          <w:numId w:val="39"/>
        </w:numPr>
        <w:spacing w:line="240" w:lineRule="auto"/>
      </w:pPr>
      <w:r>
        <w:t>The high-level identity attack lifecycle introduced in Module 1</w:t>
      </w:r>
    </w:p>
    <w:p w14:paraId="0967C102" w14:textId="71D0F431" w:rsidR="00A4018D" w:rsidRPr="00A4018D" w:rsidRDefault="00A4018D">
      <w:pPr>
        <w:pStyle w:val="ListParagraph"/>
        <w:numPr>
          <w:ilvl w:val="0"/>
          <w:numId w:val="39"/>
        </w:numPr>
        <w:spacing w:line="240" w:lineRule="auto"/>
      </w:pPr>
      <w:r>
        <w:t>The governance-to-technology relationship introduced in Module 2</w:t>
      </w:r>
    </w:p>
    <w:p w14:paraId="3BF42889" w14:textId="13550D04" w:rsidR="00A4018D" w:rsidRDefault="00A4018D" w:rsidP="00A4018D">
      <w:pPr>
        <w:spacing w:line="240" w:lineRule="auto"/>
        <w:rPr>
          <w:rFonts w:ascii="Syne" w:hAnsi="Syne"/>
          <w:b/>
          <w:bCs/>
          <w:sz w:val="32"/>
          <w:szCs w:val="32"/>
        </w:rPr>
      </w:pPr>
      <w:r>
        <w:t>This module does not assume prior hands-on experience administering Active Directory, managing Domain Controllers, configuring Kerberos, and implementing LDAP. Deploying PKI, managing AD CS, operation AD FS, administering Microsoft Entra ID, configuring hybrid identities, or troubleshooting enterprise directory services.</w:t>
      </w:r>
    </w:p>
    <w:p w14:paraId="6FB6B220" w14:textId="1F19CDAD" w:rsidR="00393BCF" w:rsidRPr="00A4018D" w:rsidRDefault="00393BCF" w:rsidP="00A4018D">
      <w:pPr>
        <w:rPr>
          <w:rFonts w:ascii="Syne" w:hAnsi="Syne"/>
          <w:b/>
          <w:bCs/>
          <w:sz w:val="32"/>
          <w:szCs w:val="32"/>
        </w:rPr>
      </w:pPr>
      <w:r w:rsidRPr="00A4018D">
        <w:rPr>
          <w:rFonts w:ascii="Syne" w:hAnsi="Syne"/>
          <w:b/>
          <w:bCs/>
          <w:sz w:val="32"/>
          <w:szCs w:val="32"/>
        </w:rPr>
        <w:t>Knowledge Consumers</w:t>
      </w:r>
    </w:p>
    <w:p w14:paraId="4EDC7AEC" w14:textId="77777777" w:rsidR="00393BCF" w:rsidRDefault="00393BCF" w:rsidP="00393BCF">
      <w:r>
        <w:t>Future modules depending upon this knowledge:</w:t>
      </w:r>
    </w:p>
    <w:p w14:paraId="1B118CBE" w14:textId="77777777" w:rsidR="00A4018D" w:rsidRDefault="00A4018D">
      <w:pPr>
        <w:pStyle w:val="ListParagraph"/>
        <w:numPr>
          <w:ilvl w:val="0"/>
          <w:numId w:val="39"/>
        </w:numPr>
        <w:rPr>
          <w:b/>
          <w:bCs/>
        </w:rPr>
      </w:pPr>
      <w:r w:rsidRPr="00A4018D">
        <w:rPr>
          <w:b/>
          <w:bCs/>
        </w:rPr>
        <w:t>Module 4 / Chapter 4</w:t>
      </w:r>
    </w:p>
    <w:p w14:paraId="27EA49CF" w14:textId="77777777" w:rsidR="00A4018D" w:rsidRDefault="00A4018D">
      <w:pPr>
        <w:pStyle w:val="ListParagraph"/>
        <w:numPr>
          <w:ilvl w:val="1"/>
          <w:numId w:val="39"/>
        </w:numPr>
        <w:rPr>
          <w:b/>
          <w:bCs/>
        </w:rPr>
      </w:pPr>
      <w:r w:rsidRPr="00A4018D">
        <w:rPr>
          <w:b/>
          <w:bCs/>
        </w:rPr>
        <w:t>Active Directory and FICAM Security Assessment Methodologies: Planning, Scoping, and Operational Preparation</w:t>
      </w:r>
    </w:p>
    <w:p w14:paraId="5BCD94C3" w14:textId="3E7B78A6" w:rsidR="00393BCF" w:rsidRDefault="00A4018D">
      <w:pPr>
        <w:pStyle w:val="ListParagraph"/>
        <w:numPr>
          <w:ilvl w:val="2"/>
          <w:numId w:val="39"/>
        </w:numPr>
      </w:pPr>
      <w:r w:rsidRPr="00A4018D">
        <w:t xml:space="preserve">This module consumes Module 3’s infrastructure model and converts it into assessment scope, target validation, identity attack surface mapping, Rules of Engagement (RoE), authorization boundaries, technical discovery planning, and mission-aware assessment methodology. </w:t>
      </w:r>
      <w:r w:rsidR="00393BCF" w:rsidRPr="00A4018D">
        <w:t>Enterprise Identity Infrastructure: Networking, Directory Services, Authentication Protocols, and Active Directory Architecture</w:t>
      </w:r>
      <w:r>
        <w:t>.</w:t>
      </w:r>
    </w:p>
    <w:p w14:paraId="196B558F" w14:textId="77777777" w:rsidR="00A4018D" w:rsidRPr="00A4018D" w:rsidRDefault="00A4018D">
      <w:pPr>
        <w:pStyle w:val="ListParagraph"/>
        <w:numPr>
          <w:ilvl w:val="0"/>
          <w:numId w:val="39"/>
        </w:numPr>
      </w:pPr>
      <w:r w:rsidRPr="00A4018D">
        <w:rPr>
          <w:b/>
          <w:bCs/>
        </w:rPr>
        <w:t>Module 5 / Chapter 5</w:t>
      </w:r>
    </w:p>
    <w:p w14:paraId="7471BC1A" w14:textId="4A4A249C" w:rsidR="00A4018D" w:rsidRPr="00A4018D" w:rsidRDefault="00A4018D">
      <w:pPr>
        <w:pStyle w:val="ListParagraph"/>
        <w:numPr>
          <w:ilvl w:val="1"/>
          <w:numId w:val="39"/>
        </w:numPr>
      </w:pPr>
      <w:r w:rsidRPr="00A4018D">
        <w:rPr>
          <w:b/>
          <w:bCs/>
        </w:rPr>
        <w:lastRenderedPageBreak/>
        <w:t>Identity Security Engineering and Enterprise Hardening</w:t>
      </w:r>
    </w:p>
    <w:p w14:paraId="7A6E6006" w14:textId="20FF1267" w:rsidR="00A4018D" w:rsidRPr="00A4018D" w:rsidRDefault="00A4018D">
      <w:pPr>
        <w:pStyle w:val="ListParagraph"/>
        <w:numPr>
          <w:ilvl w:val="2"/>
          <w:numId w:val="39"/>
        </w:numPr>
      </w:pPr>
      <w:r w:rsidRPr="00A4018D">
        <w:t xml:space="preserve">This module consumes Module 3’s technical architecture and applies it to administrative tiering, Tier 0 protection, Domain Controller hardening, DNS security, Kerberos hardening, LDAP signing and channel binding, PKI governance, AD CS security, Group Policy hardening, replication monitoring, STIG / SRG alignment, and secure baseline validation. </w:t>
      </w:r>
    </w:p>
    <w:p w14:paraId="507567D3" w14:textId="77777777" w:rsidR="009E5A88" w:rsidRPr="009E5A88" w:rsidRDefault="009E5A88">
      <w:pPr>
        <w:pStyle w:val="ListParagraph"/>
        <w:numPr>
          <w:ilvl w:val="0"/>
          <w:numId w:val="39"/>
        </w:numPr>
      </w:pPr>
      <w:r w:rsidRPr="009E5A88">
        <w:rPr>
          <w:b/>
          <w:bCs/>
        </w:rPr>
        <w:t>Module 6 / Chapter 6</w:t>
      </w:r>
    </w:p>
    <w:p w14:paraId="4D4D85BA" w14:textId="77777777" w:rsidR="009E5A88" w:rsidRDefault="009E5A88">
      <w:pPr>
        <w:pStyle w:val="ListParagraph"/>
        <w:numPr>
          <w:ilvl w:val="1"/>
          <w:numId w:val="39"/>
        </w:numPr>
      </w:pPr>
      <w:r w:rsidRPr="009E5A88">
        <w:rPr>
          <w:b/>
          <w:bCs/>
        </w:rPr>
        <w:t>Passive Identity Reconnaissance</w:t>
      </w:r>
    </w:p>
    <w:p w14:paraId="56A8F0BB" w14:textId="473EBFB6" w:rsidR="009E5A88" w:rsidRPr="009E5A88" w:rsidRDefault="009E5A88">
      <w:pPr>
        <w:pStyle w:val="ListParagraph"/>
        <w:numPr>
          <w:ilvl w:val="2"/>
          <w:numId w:val="39"/>
        </w:numPr>
      </w:pPr>
      <w:r w:rsidRPr="009E5A88">
        <w:t xml:space="preserve">This module consumes Module 3’s understanding of DNS, PKI, certificate transparency, federation endpoints, Microsoft Entra ID exposure, AD FS exposure, external naming patterns, public identity infrastructure, and hybrid identity indicators to explain how enterprise identity architecture can be inferred without internal access. </w:t>
      </w:r>
    </w:p>
    <w:p w14:paraId="290D2D31" w14:textId="77777777" w:rsidR="009E5A88" w:rsidRPr="009E5A88" w:rsidRDefault="009E5A88">
      <w:pPr>
        <w:pStyle w:val="ListParagraph"/>
        <w:numPr>
          <w:ilvl w:val="0"/>
          <w:numId w:val="39"/>
        </w:numPr>
      </w:pPr>
      <w:r w:rsidRPr="009E5A88">
        <w:rPr>
          <w:b/>
          <w:bCs/>
        </w:rPr>
        <w:t>Module 7 / Chapter 7</w:t>
      </w:r>
    </w:p>
    <w:p w14:paraId="454D68EF" w14:textId="77777777" w:rsidR="009E5A88" w:rsidRPr="009E5A88" w:rsidRDefault="009E5A88">
      <w:pPr>
        <w:pStyle w:val="ListParagraph"/>
        <w:numPr>
          <w:ilvl w:val="1"/>
          <w:numId w:val="39"/>
        </w:numPr>
      </w:pPr>
      <w:r w:rsidRPr="009E5A88">
        <w:rPr>
          <w:b/>
          <w:bCs/>
        </w:rPr>
        <w:t>Active Identity Enumeratio</w:t>
      </w:r>
      <w:r>
        <w:rPr>
          <w:b/>
          <w:bCs/>
        </w:rPr>
        <w:t>n</w:t>
      </w:r>
    </w:p>
    <w:p w14:paraId="11C74EE5" w14:textId="560CD4D2" w:rsidR="009E5A88" w:rsidRPr="009E5A88" w:rsidRDefault="009E5A88">
      <w:pPr>
        <w:pStyle w:val="ListParagraph"/>
        <w:numPr>
          <w:ilvl w:val="2"/>
          <w:numId w:val="39"/>
        </w:numPr>
      </w:pPr>
      <w:r w:rsidRPr="009E5A88">
        <w:t xml:space="preserve"> This module consumes Module 3’s Active Directory architecture and applies it to internal enumeration of domains, forests, trusts, </w:t>
      </w:r>
      <w:proofErr w:type="gramStart"/>
      <w:r w:rsidRPr="009E5A88">
        <w:t>users</w:t>
      </w:r>
      <w:proofErr w:type="gramEnd"/>
      <w:r w:rsidRPr="009E5A88">
        <w:t xml:space="preserve">, groups, computers, OUs, SPNs, GPOs, ACLs, sessions, shares, certificate templates, domain controllers, and directory relationships. </w:t>
      </w:r>
    </w:p>
    <w:p w14:paraId="405BD12C" w14:textId="77777777" w:rsidR="009E5A88" w:rsidRPr="009E5A88" w:rsidRDefault="009E5A88">
      <w:pPr>
        <w:pStyle w:val="ListParagraph"/>
        <w:numPr>
          <w:ilvl w:val="0"/>
          <w:numId w:val="39"/>
        </w:numPr>
      </w:pPr>
      <w:r w:rsidRPr="009E5A88">
        <w:rPr>
          <w:b/>
          <w:bCs/>
        </w:rPr>
        <w:t>Module 8 / Chapter 8</w:t>
      </w:r>
    </w:p>
    <w:p w14:paraId="61A806C5" w14:textId="77777777" w:rsidR="009E5A88" w:rsidRPr="009E5A88" w:rsidRDefault="009E5A88">
      <w:pPr>
        <w:pStyle w:val="ListParagraph"/>
        <w:numPr>
          <w:ilvl w:val="1"/>
          <w:numId w:val="39"/>
        </w:numPr>
      </w:pPr>
      <w:r w:rsidRPr="009E5A88">
        <w:rPr>
          <w:b/>
          <w:bCs/>
        </w:rPr>
        <w:t>Initial Identity Acquisition</w:t>
      </w:r>
    </w:p>
    <w:p w14:paraId="692439EF" w14:textId="0217AF2D" w:rsidR="009E5A88" w:rsidRPr="009E5A88" w:rsidRDefault="009E5A88">
      <w:pPr>
        <w:pStyle w:val="ListParagraph"/>
        <w:numPr>
          <w:ilvl w:val="2"/>
          <w:numId w:val="39"/>
        </w:numPr>
      </w:pPr>
      <w:r w:rsidRPr="009E5A88">
        <w:t xml:space="preserve">This module consumes Module 3’s authentication, federation, remote identity, and hybrid architecture foundations by applying them to password spraying, credential stuffing, phishing, OAuth consent abuse, MFA fatigue, external remote services, AD FS entry points, Microsoft Entra ID exposure, and hybrid identity footholds. </w:t>
      </w:r>
    </w:p>
    <w:p w14:paraId="785D397F" w14:textId="77777777" w:rsidR="009E5A88" w:rsidRPr="009E5A88" w:rsidRDefault="009E5A88">
      <w:pPr>
        <w:pStyle w:val="ListParagraph"/>
        <w:numPr>
          <w:ilvl w:val="0"/>
          <w:numId w:val="39"/>
        </w:numPr>
      </w:pPr>
      <w:r w:rsidRPr="009E5A88">
        <w:rPr>
          <w:b/>
          <w:bCs/>
        </w:rPr>
        <w:t>Module 9 / Chapter 9</w:t>
      </w:r>
    </w:p>
    <w:p w14:paraId="1360770D" w14:textId="77777777" w:rsidR="009E5A88" w:rsidRPr="009E5A88" w:rsidRDefault="009E5A88">
      <w:pPr>
        <w:pStyle w:val="ListParagraph"/>
        <w:numPr>
          <w:ilvl w:val="1"/>
          <w:numId w:val="39"/>
        </w:numPr>
      </w:pPr>
      <w:r w:rsidRPr="009E5A88">
        <w:rPr>
          <w:b/>
          <w:bCs/>
        </w:rPr>
        <w:t>Credential Acquisition</w:t>
      </w:r>
    </w:p>
    <w:p w14:paraId="34EF379D" w14:textId="734E069C" w:rsidR="009E5A88" w:rsidRPr="009E5A88" w:rsidRDefault="009E5A88">
      <w:pPr>
        <w:pStyle w:val="ListParagraph"/>
        <w:numPr>
          <w:ilvl w:val="2"/>
          <w:numId w:val="39"/>
        </w:numPr>
      </w:pPr>
      <w:r w:rsidRPr="009E5A88">
        <w:t xml:space="preserve">This module consumes Module 3’s Kerberos, NTLM, LDAP, AD DS, credential validation, service account, ticketing, and hybrid identity foundations by applying them to AS-REP Roasting, Kerberoasting, LSASS credential dumping, cached credential extraction, SAM extraction, Kerberos ticket material, token theft, service account secrets, and managed service account exposure. </w:t>
      </w:r>
    </w:p>
    <w:p w14:paraId="4132190F" w14:textId="77777777" w:rsidR="009E5A88" w:rsidRPr="009E5A88" w:rsidRDefault="009E5A88">
      <w:pPr>
        <w:pStyle w:val="ListParagraph"/>
        <w:numPr>
          <w:ilvl w:val="0"/>
          <w:numId w:val="39"/>
        </w:numPr>
      </w:pPr>
      <w:r w:rsidRPr="009E5A88">
        <w:rPr>
          <w:b/>
          <w:bCs/>
        </w:rPr>
        <w:t>Module 10 / Chapter 10</w:t>
      </w:r>
    </w:p>
    <w:p w14:paraId="3C58C688" w14:textId="77777777" w:rsidR="009E5A88" w:rsidRPr="009E5A88" w:rsidRDefault="009E5A88">
      <w:pPr>
        <w:pStyle w:val="ListParagraph"/>
        <w:numPr>
          <w:ilvl w:val="1"/>
          <w:numId w:val="39"/>
        </w:numPr>
      </w:pPr>
      <w:r w:rsidRPr="009E5A88">
        <w:rPr>
          <w:b/>
          <w:bCs/>
        </w:rPr>
        <w:t>Identity Authority Expansion</w:t>
      </w:r>
    </w:p>
    <w:p w14:paraId="652E2351" w14:textId="7135E9D7" w:rsidR="009E5A88" w:rsidRPr="009E5A88" w:rsidRDefault="009E5A88">
      <w:pPr>
        <w:pStyle w:val="ListParagraph"/>
        <w:numPr>
          <w:ilvl w:val="2"/>
          <w:numId w:val="39"/>
        </w:numPr>
      </w:pPr>
      <w:r w:rsidRPr="009E5A88">
        <w:lastRenderedPageBreak/>
        <w:t xml:space="preserve">This module consumes Module 3’s authorization, delegation, ACL, certificate services, trust, and hybrid identity foundations by applying them to ACL / DACL / ACE abuse, delegation abuse, Resource-Based Constrained Delegation (RBCD), Shadow Credentials, AD CS template abuse, PetitPotam, coercion-assisted escalation, relay chains, and Microsoft Entra administrative role abuse. </w:t>
      </w:r>
    </w:p>
    <w:p w14:paraId="6B7D6C70" w14:textId="77777777" w:rsidR="009E5A88" w:rsidRPr="009E5A88" w:rsidRDefault="009E5A88">
      <w:pPr>
        <w:pStyle w:val="ListParagraph"/>
        <w:numPr>
          <w:ilvl w:val="0"/>
          <w:numId w:val="39"/>
        </w:numPr>
      </w:pPr>
      <w:r w:rsidRPr="009E5A88">
        <w:rPr>
          <w:b/>
          <w:bCs/>
        </w:rPr>
        <w:t>Module 11 / Chapter 11</w:t>
      </w:r>
    </w:p>
    <w:p w14:paraId="4C607B08" w14:textId="77777777" w:rsidR="009E5A88" w:rsidRPr="009E5A88" w:rsidRDefault="009E5A88">
      <w:pPr>
        <w:pStyle w:val="ListParagraph"/>
        <w:numPr>
          <w:ilvl w:val="1"/>
          <w:numId w:val="39"/>
        </w:numPr>
      </w:pPr>
      <w:r w:rsidRPr="009E5A88">
        <w:rPr>
          <w:b/>
          <w:bCs/>
        </w:rPr>
        <w:t>Enterprise Identity Mobility</w:t>
      </w:r>
    </w:p>
    <w:p w14:paraId="64B0EE7D" w14:textId="66B517D7" w:rsidR="009E5A88" w:rsidRPr="009E5A88" w:rsidRDefault="009E5A88">
      <w:pPr>
        <w:pStyle w:val="ListParagraph"/>
        <w:numPr>
          <w:ilvl w:val="2"/>
          <w:numId w:val="39"/>
        </w:numPr>
      </w:pPr>
      <w:r w:rsidRPr="009E5A88">
        <w:t xml:space="preserve">This module consumes Module 3’s trust, authentication protocol, remote administration, SMB, RPC, Kerberos, NTLM, and cross-boundary authentication foundations by applying them to Pass-the-Hash, Pass-the-Ticket, Overpass-the-Hash, NTLM Relay, PrinterBug / MS-RPRN, SMB, PsExec, WinRM, WMI, DCOM, RDP, PowerShell Remoting, remote service creation, cross-domain trust traversal, and cross-forest authentication. </w:t>
      </w:r>
    </w:p>
    <w:p w14:paraId="3471BD08" w14:textId="77777777" w:rsidR="009E5A88" w:rsidRPr="009E5A88" w:rsidRDefault="009E5A88">
      <w:pPr>
        <w:pStyle w:val="ListParagraph"/>
        <w:numPr>
          <w:ilvl w:val="0"/>
          <w:numId w:val="39"/>
        </w:numPr>
      </w:pPr>
      <w:r w:rsidRPr="009E5A88">
        <w:rPr>
          <w:b/>
          <w:bCs/>
        </w:rPr>
        <w:t>Module 12 / Chapter 12</w:t>
      </w:r>
    </w:p>
    <w:p w14:paraId="06B468D5" w14:textId="77777777" w:rsidR="009E5A88" w:rsidRPr="009E5A88" w:rsidRDefault="009E5A88">
      <w:pPr>
        <w:pStyle w:val="ListParagraph"/>
        <w:numPr>
          <w:ilvl w:val="1"/>
          <w:numId w:val="39"/>
        </w:numPr>
      </w:pPr>
      <w:r w:rsidRPr="009E5A88">
        <w:rPr>
          <w:b/>
          <w:bCs/>
        </w:rPr>
        <w:t>Persistence and Domain Dominance</w:t>
      </w:r>
    </w:p>
    <w:p w14:paraId="5E25013E" w14:textId="6979F4E2" w:rsidR="009E5A88" w:rsidRPr="009E5A88" w:rsidRDefault="009E5A88">
      <w:pPr>
        <w:pStyle w:val="ListParagraph"/>
        <w:numPr>
          <w:ilvl w:val="2"/>
          <w:numId w:val="39"/>
        </w:numPr>
      </w:pPr>
      <w:r w:rsidRPr="009E5A88">
        <w:t xml:space="preserve">This module consumes Module 3’s Domain Controller, replication, Kerberos, PKI, AD CS, trust, Group Policy, SYSVOL, and directory object foundations by applying them to NTDS.dit extraction, DCSync, DCShadow, Golden Ticket, Silver Ticket, Diamond Ticket, Sapphire Ticket, Skeleton Key, KRBTGT compromise, AdminSDHolder persistence, SIDHistory persistence, rogue certificates, rogue federation trusts, and domain dominance. </w:t>
      </w:r>
    </w:p>
    <w:p w14:paraId="5523DA03" w14:textId="77777777" w:rsidR="009E5A88" w:rsidRPr="009E5A88" w:rsidRDefault="009E5A88">
      <w:pPr>
        <w:pStyle w:val="ListParagraph"/>
        <w:numPr>
          <w:ilvl w:val="0"/>
          <w:numId w:val="39"/>
        </w:numPr>
      </w:pPr>
      <w:r w:rsidRPr="009E5A88">
        <w:rPr>
          <w:b/>
          <w:bCs/>
        </w:rPr>
        <w:t>Module 13 / Chapter 13</w:t>
      </w:r>
    </w:p>
    <w:p w14:paraId="3B40D954" w14:textId="77777777" w:rsidR="009E5A88" w:rsidRPr="009E5A88" w:rsidRDefault="009E5A88">
      <w:pPr>
        <w:pStyle w:val="ListParagraph"/>
        <w:numPr>
          <w:ilvl w:val="1"/>
          <w:numId w:val="39"/>
        </w:numPr>
      </w:pPr>
      <w:r w:rsidRPr="009E5A88">
        <w:rPr>
          <w:b/>
          <w:bCs/>
        </w:rPr>
        <w:t>Detection Security Engineering</w:t>
      </w:r>
    </w:p>
    <w:p w14:paraId="513D9F27" w14:textId="503C7AD3" w:rsidR="009E5A88" w:rsidRPr="009E5A88" w:rsidRDefault="009E5A88">
      <w:pPr>
        <w:pStyle w:val="ListParagraph"/>
        <w:numPr>
          <w:ilvl w:val="2"/>
          <w:numId w:val="39"/>
        </w:numPr>
      </w:pPr>
      <w:r w:rsidRPr="009E5A88">
        <w:t xml:space="preserve">This module consumes Module 3’s infrastructure architecture and translates it into detection engineering for Kerberos anomalies, NTLM abuse, LDAP reconnaissance, DNS anomalies, AD CS abuse, privilege escalation, lateral movement, replication abuse, Group Policy manipulation, federation abuse, identity analytics, AI-assisted detection workflows, alert enrichment, and attack path disruption. </w:t>
      </w:r>
    </w:p>
    <w:p w14:paraId="37A41CDD" w14:textId="77777777" w:rsidR="009E5A88" w:rsidRPr="009E5A88" w:rsidRDefault="009E5A88">
      <w:pPr>
        <w:pStyle w:val="ListParagraph"/>
        <w:numPr>
          <w:ilvl w:val="0"/>
          <w:numId w:val="39"/>
        </w:numPr>
      </w:pPr>
      <w:r w:rsidRPr="009E5A88">
        <w:rPr>
          <w:b/>
          <w:bCs/>
        </w:rPr>
        <w:t>Module 14 / Chapter 14</w:t>
      </w:r>
    </w:p>
    <w:p w14:paraId="050DF44E" w14:textId="77777777" w:rsidR="009E5A88" w:rsidRPr="009E5A88" w:rsidRDefault="009E5A88">
      <w:pPr>
        <w:pStyle w:val="ListParagraph"/>
        <w:numPr>
          <w:ilvl w:val="1"/>
          <w:numId w:val="39"/>
        </w:numPr>
      </w:pPr>
      <w:r w:rsidRPr="009E5A88">
        <w:rPr>
          <w:b/>
          <w:bCs/>
        </w:rPr>
        <w:t>Identity Recovery and Domain Trust Restoration</w:t>
      </w:r>
    </w:p>
    <w:p w14:paraId="3DD84835" w14:textId="624B7D2C" w:rsidR="009E5A88" w:rsidRPr="009E5A88" w:rsidRDefault="009E5A88">
      <w:pPr>
        <w:pStyle w:val="ListParagraph"/>
        <w:numPr>
          <w:ilvl w:val="2"/>
          <w:numId w:val="39"/>
        </w:numPr>
      </w:pPr>
      <w:r w:rsidRPr="009E5A88">
        <w:t xml:space="preserve">This module consumes Module 3’s technical understanding of forests, domains, Domain Controllers, replication, Kerberos, KRBTGT, PKI, AD CS, trusts, Group Policy, and hybrid identity to support forest recovery, AD CS recovery, certificate revocation, trust repair, </w:t>
      </w:r>
      <w:r w:rsidRPr="009E5A88">
        <w:lastRenderedPageBreak/>
        <w:t xml:space="preserve">credential rotation, Tier 0 reconstitution, and restoration of confidence in enterprise identity infrastructure. </w:t>
      </w:r>
    </w:p>
    <w:p w14:paraId="1E8D16F7" w14:textId="77777777" w:rsidR="009E5A88" w:rsidRPr="009E5A88" w:rsidRDefault="009E5A88">
      <w:pPr>
        <w:pStyle w:val="ListParagraph"/>
        <w:numPr>
          <w:ilvl w:val="0"/>
          <w:numId w:val="39"/>
        </w:numPr>
      </w:pPr>
      <w:r w:rsidRPr="009E5A88">
        <w:rPr>
          <w:b/>
          <w:bCs/>
        </w:rPr>
        <w:t>Module 15 / Chapter 15</w:t>
      </w:r>
    </w:p>
    <w:p w14:paraId="61BC9960" w14:textId="77777777" w:rsidR="009E5A88" w:rsidRPr="009E5A88" w:rsidRDefault="009E5A88">
      <w:pPr>
        <w:pStyle w:val="ListParagraph"/>
        <w:numPr>
          <w:ilvl w:val="1"/>
          <w:numId w:val="39"/>
        </w:numPr>
      </w:pPr>
      <w:r w:rsidRPr="009E5A88">
        <w:rPr>
          <w:b/>
          <w:bCs/>
        </w:rPr>
        <w:t>Operational Lessons Learned from Federal Identity Operations</w:t>
      </w:r>
    </w:p>
    <w:p w14:paraId="045F68D2" w14:textId="77120A2B" w:rsidR="009E5A88" w:rsidRPr="009E5A88" w:rsidRDefault="009E5A88">
      <w:pPr>
        <w:pStyle w:val="ListParagraph"/>
        <w:numPr>
          <w:ilvl w:val="2"/>
          <w:numId w:val="39"/>
        </w:numPr>
      </w:pPr>
      <w:r w:rsidRPr="009E5A88">
        <w:t xml:space="preserve">This module consumes Module 3’s infrastructure foundation by examining real-world failures involving </w:t>
      </w:r>
      <w:r>
        <w:t>incorrectly designed</w:t>
      </w:r>
      <w:r w:rsidRPr="009E5A88">
        <w:t xml:space="preserve"> forests, forgotten trusts, DNS failures, replication problems, PKI drift, unmanaged certificate services, Group Policy sprawl, service account exposure, contractor turnover, and identity infrastructure documentation gaps. </w:t>
      </w:r>
    </w:p>
    <w:p w14:paraId="4DD29F4C" w14:textId="57BD5EA5" w:rsidR="00A4018D" w:rsidRPr="009E5A88" w:rsidRDefault="009E5A88">
      <w:pPr>
        <w:pStyle w:val="ListParagraph"/>
        <w:numPr>
          <w:ilvl w:val="0"/>
          <w:numId w:val="39"/>
        </w:numPr>
      </w:pPr>
      <w:r>
        <w:rPr>
          <w:b/>
          <w:bCs/>
        </w:rPr>
        <w:t>Module 16 / Chapter 16</w:t>
      </w:r>
    </w:p>
    <w:p w14:paraId="5F2845CB" w14:textId="6082D05B" w:rsidR="009E5A88" w:rsidRPr="009E5A88" w:rsidRDefault="009E5A88">
      <w:pPr>
        <w:pStyle w:val="ListParagraph"/>
        <w:numPr>
          <w:ilvl w:val="1"/>
          <w:numId w:val="39"/>
        </w:numPr>
      </w:pPr>
      <w:r>
        <w:rPr>
          <w:b/>
          <w:bCs/>
        </w:rPr>
        <w:t>The Future of Identity-Centric Warfare</w:t>
      </w:r>
    </w:p>
    <w:p w14:paraId="70BFF414" w14:textId="05AFACE1" w:rsidR="009E5A88" w:rsidRPr="00A4018D" w:rsidRDefault="009E5A88">
      <w:pPr>
        <w:pStyle w:val="ListParagraph"/>
        <w:numPr>
          <w:ilvl w:val="2"/>
          <w:numId w:val="39"/>
        </w:numPr>
      </w:pPr>
      <w:r>
        <w:t xml:space="preserve">This module consumes Module 3’s enterprise identity architecture foundation and projects it forward into cloud-native identity. Microsoft Entra ID, passwordless authentication, FIDO2, identity threat detection and response (ITDR), AI-assisted </w:t>
      </w:r>
      <w:r w:rsidRPr="009E5A88">
        <w:t>assisted attacks, AI-assisted defense, adversarial AI, post-Kerberos authentication models, Zero Trust modernization, and future federal identity architectur</w:t>
      </w:r>
      <w:r>
        <w:t>es.</w:t>
      </w:r>
    </w:p>
    <w:p w14:paraId="739AC631" w14:textId="64D10319" w:rsidR="00393BCF" w:rsidRDefault="009E5A88" w:rsidP="00393BCF">
      <w:r>
        <w:t>Module 3 is the technical architecture dependency for the curriculum because every later module examines identity infrastructure either as an assessment target, engineering baseline, reconnaissance surface, enumeration source, authentication fabric, credential ecosystem, privilege boundary, movement pathway, persistence substrate, detection domain, recovery object, or future modernization platform.</w:t>
      </w:r>
    </w:p>
    <w:p w14:paraId="13B24149" w14:textId="77777777" w:rsidR="00393BCF" w:rsidRPr="00A210FF" w:rsidRDefault="00393BCF" w:rsidP="00393BCF">
      <w:pPr>
        <w:rPr>
          <w:rFonts w:ascii="Syne" w:hAnsi="Syne"/>
          <w:b/>
          <w:bCs/>
          <w:sz w:val="32"/>
          <w:szCs w:val="32"/>
        </w:rPr>
      </w:pPr>
      <w:r w:rsidRPr="00A210FF">
        <w:rPr>
          <w:rFonts w:ascii="Syne" w:hAnsi="Syne"/>
          <w:b/>
          <w:bCs/>
          <w:sz w:val="32"/>
          <w:szCs w:val="32"/>
        </w:rPr>
        <w:t>Offensive Ownership</w:t>
      </w:r>
    </w:p>
    <w:p w14:paraId="387F4E2F" w14:textId="604C07EB" w:rsidR="00393BCF" w:rsidRDefault="00393BCF" w:rsidP="00393BCF">
      <w:r>
        <w:t xml:space="preserve">This module does not own operational attack execution or specific offensive </w:t>
      </w:r>
      <w:r w:rsidR="00DC6145">
        <w:t>procedures</w:t>
      </w:r>
      <w:r>
        <w:t>.</w:t>
      </w:r>
    </w:p>
    <w:p w14:paraId="70B48D8F" w14:textId="77777777" w:rsidR="00DC6145" w:rsidRPr="00DC6145" w:rsidRDefault="00DC6145" w:rsidP="00DC6145">
      <w:r w:rsidRPr="00DC6145">
        <w:t>It owns the technical infrastructure premise that adversaries target identity systems because enterprise identity infrastructure concentrates authentication, authorization, credentials, trust relationships, policy enforcement, certificates, federation, replication, and administrative control. This module teaches the architectural foundations that later offensive modules apply when explaining why attacks such as AS-REP Roasting, Kerberoasting, NTLM Relay, AD CS abuse, DCSync, Golden Ticket abuse, and trust traversal are possible.</w:t>
      </w:r>
    </w:p>
    <w:p w14:paraId="777D0DDA" w14:textId="77777777" w:rsidR="00DC6145" w:rsidRPr="00DC6145" w:rsidRDefault="00DC6145" w:rsidP="00DC6145">
      <w:r w:rsidRPr="00DC6145">
        <w:t>Specific offensive techniques, tooling, exploitation workflows, and tradecraft are intentionally deferred to later modules.</w:t>
      </w:r>
    </w:p>
    <w:p w14:paraId="2614DC45" w14:textId="77777777" w:rsidR="00393BCF" w:rsidRPr="00A210FF" w:rsidRDefault="00393BCF" w:rsidP="00393BCF">
      <w:pPr>
        <w:rPr>
          <w:rFonts w:ascii="Syne" w:hAnsi="Syne"/>
          <w:b/>
          <w:bCs/>
          <w:sz w:val="32"/>
          <w:szCs w:val="32"/>
        </w:rPr>
      </w:pPr>
      <w:r w:rsidRPr="00A210FF">
        <w:rPr>
          <w:rFonts w:ascii="Syne" w:hAnsi="Syne"/>
          <w:b/>
          <w:bCs/>
          <w:sz w:val="32"/>
          <w:szCs w:val="32"/>
        </w:rPr>
        <w:lastRenderedPageBreak/>
        <w:t>Defensive Ownership</w:t>
      </w:r>
    </w:p>
    <w:p w14:paraId="0DAF5263" w14:textId="63958AB4" w:rsidR="00DC6145" w:rsidRPr="00DC6145" w:rsidRDefault="00DC6145" w:rsidP="00DC6145">
      <w:r w:rsidRPr="00DC6145">
        <w:t>This module owns the defensive infrastructure foundation for identity security. It establishes that effective defense requires understanding how identity services function before attempting to secure, monitor, assess, or recover them.</w:t>
      </w:r>
    </w:p>
    <w:p w14:paraId="3F31394C" w14:textId="77777777" w:rsidR="00DC6145" w:rsidRDefault="00DC6145" w:rsidP="00DC6145">
      <w:r w:rsidRPr="00DC6145">
        <w:t>This module frames defensive identity security as a technical architecture discipline. Readers learn that Domain Controllers, DNS, Kerberos, LDAP, PKI, AD CS, AD FS, Group Policy, replication, trusts, Microsoft Entra ID, and hybrid identity synchronization are not isolated services; they are interdependent control points whose failure, misconfiguration, or compromise can affect enterprise authentication, authorization, privileged administration, mission access, and operational continuity.</w:t>
      </w:r>
    </w:p>
    <w:p w14:paraId="68AB17AA" w14:textId="2588A461" w:rsidR="00DC6145" w:rsidRPr="00DC6145" w:rsidRDefault="00DC6145" w:rsidP="00DC6145">
      <w:r w:rsidRPr="00DC6145">
        <w:t>Detailed hardening, secure baseline validation, detection engineering, and recovery procedures are deferred to later modules.</w:t>
      </w:r>
    </w:p>
    <w:p w14:paraId="2BCEAC55" w14:textId="77777777" w:rsidR="00393BCF" w:rsidRPr="00A210FF" w:rsidRDefault="00393BCF" w:rsidP="00393BCF">
      <w:pPr>
        <w:rPr>
          <w:rFonts w:ascii="Syne" w:hAnsi="Syne"/>
          <w:b/>
          <w:bCs/>
          <w:sz w:val="32"/>
          <w:szCs w:val="32"/>
        </w:rPr>
      </w:pPr>
      <w:r w:rsidRPr="00A210FF">
        <w:rPr>
          <w:rFonts w:ascii="Syne" w:hAnsi="Syne"/>
          <w:b/>
          <w:bCs/>
          <w:sz w:val="32"/>
          <w:szCs w:val="32"/>
        </w:rPr>
        <w:t>FICAM Ownership</w:t>
      </w:r>
    </w:p>
    <w:p w14:paraId="32B615CB" w14:textId="7191CE6D" w:rsidR="00393BCF" w:rsidRDefault="00393BCF" w:rsidP="00393BCF">
      <w:pPr>
        <w:rPr>
          <w:b/>
          <w:bCs/>
        </w:rPr>
      </w:pPr>
      <w:r>
        <w:rPr>
          <w:b/>
          <w:bCs/>
        </w:rPr>
        <w:t xml:space="preserve">Module </w:t>
      </w:r>
      <w:r w:rsidR="00DC6145">
        <w:rPr>
          <w:b/>
          <w:bCs/>
        </w:rPr>
        <w:t>3</w:t>
      </w:r>
      <w:r>
        <w:rPr>
          <w:b/>
          <w:bCs/>
        </w:rPr>
        <w:t xml:space="preserve"> is the primary instructional home for FICAM.</w:t>
      </w:r>
    </w:p>
    <w:p w14:paraId="0E6EC937" w14:textId="52022938" w:rsidR="00393BCF" w:rsidRDefault="00393BCF" w:rsidP="00393BCF">
      <w:r>
        <w:t xml:space="preserve">Module </w:t>
      </w:r>
      <w:r w:rsidR="00DC6145">
        <w:t>3</w:t>
      </w:r>
      <w:r>
        <w:t xml:space="preserve"> owns:</w:t>
      </w:r>
    </w:p>
    <w:p w14:paraId="4B2A0CDC" w14:textId="47398375" w:rsidR="00393BCF" w:rsidRDefault="00DC6145">
      <w:pPr>
        <w:pStyle w:val="ListParagraph"/>
        <w:numPr>
          <w:ilvl w:val="0"/>
          <w:numId w:val="39"/>
        </w:numPr>
      </w:pPr>
      <w:r>
        <w:t>The technical infrastructure that supports FICAM implementation</w:t>
      </w:r>
    </w:p>
    <w:p w14:paraId="273C3182" w14:textId="053E0D9B" w:rsidR="00393BCF" w:rsidRDefault="00DC6145">
      <w:pPr>
        <w:pStyle w:val="ListParagraph"/>
        <w:numPr>
          <w:ilvl w:val="0"/>
          <w:numId w:val="39"/>
        </w:numPr>
      </w:pPr>
      <w:r>
        <w:t>Enterprise directory services as identity infrastructure</w:t>
      </w:r>
    </w:p>
    <w:p w14:paraId="4B441D0C" w14:textId="777A8830" w:rsidR="00393BCF" w:rsidRDefault="00DC6145">
      <w:pPr>
        <w:pStyle w:val="ListParagraph"/>
        <w:numPr>
          <w:ilvl w:val="0"/>
          <w:numId w:val="39"/>
        </w:numPr>
      </w:pPr>
      <w:r>
        <w:t>Authentication services as identity enforcement mechanisms</w:t>
      </w:r>
    </w:p>
    <w:p w14:paraId="0F1B2084" w14:textId="58D73B68" w:rsidR="00393BCF" w:rsidRDefault="00DC6145">
      <w:pPr>
        <w:pStyle w:val="ListParagraph"/>
        <w:numPr>
          <w:ilvl w:val="0"/>
          <w:numId w:val="39"/>
        </w:numPr>
      </w:pPr>
      <w:r>
        <w:t>Authorization infrastructure as access enforcement points</w:t>
      </w:r>
    </w:p>
    <w:p w14:paraId="1EBB228D" w14:textId="3F2F1A5F" w:rsidR="00393BCF" w:rsidRDefault="00DC6145">
      <w:pPr>
        <w:pStyle w:val="ListParagraph"/>
        <w:numPr>
          <w:ilvl w:val="0"/>
          <w:numId w:val="39"/>
        </w:numPr>
      </w:pPr>
      <w:r>
        <w:t>Credential validation through directory, certificate, and authentication services</w:t>
      </w:r>
    </w:p>
    <w:p w14:paraId="0C29305A" w14:textId="2230913D" w:rsidR="00393BCF" w:rsidRDefault="00DC6145">
      <w:pPr>
        <w:pStyle w:val="ListParagraph"/>
        <w:numPr>
          <w:ilvl w:val="0"/>
          <w:numId w:val="39"/>
        </w:numPr>
      </w:pPr>
      <w:r>
        <w:t>Federation services as technical trust infrastructure</w:t>
      </w:r>
    </w:p>
    <w:p w14:paraId="233097DB" w14:textId="304AE531" w:rsidR="00393BCF" w:rsidRDefault="00DC6145">
      <w:pPr>
        <w:pStyle w:val="ListParagraph"/>
        <w:numPr>
          <w:ilvl w:val="0"/>
          <w:numId w:val="39"/>
        </w:numPr>
      </w:pPr>
      <w:r>
        <w:t>PKI and certificate services as credential and trust infrastructure</w:t>
      </w:r>
    </w:p>
    <w:p w14:paraId="1A3E7804" w14:textId="1CF3FC4A" w:rsidR="00393BCF" w:rsidRDefault="00DC6145">
      <w:pPr>
        <w:pStyle w:val="ListParagraph"/>
        <w:numPr>
          <w:ilvl w:val="0"/>
          <w:numId w:val="39"/>
        </w:numPr>
      </w:pPr>
      <w:r>
        <w:t>Hybrid identity infrastructure supporting federal identity modernization</w:t>
      </w:r>
    </w:p>
    <w:p w14:paraId="698EE18E" w14:textId="1CAA07DF" w:rsidR="00393BCF" w:rsidRDefault="00DC6145">
      <w:pPr>
        <w:pStyle w:val="ListParagraph"/>
        <w:numPr>
          <w:ilvl w:val="0"/>
          <w:numId w:val="39"/>
        </w:numPr>
      </w:pPr>
      <w:r>
        <w:t>Active Directory as a technical platform for implementing identity, credential, and access management functions</w:t>
      </w:r>
    </w:p>
    <w:p w14:paraId="296FF5F4" w14:textId="7BA18377" w:rsidR="00393BCF" w:rsidRDefault="007D55F9">
      <w:pPr>
        <w:pStyle w:val="ListParagraph"/>
        <w:numPr>
          <w:ilvl w:val="0"/>
          <w:numId w:val="39"/>
        </w:numPr>
      </w:pPr>
      <w:r>
        <w:t>Microsoft Entra ID as a cloud identity platform supporting modern identity operations</w:t>
      </w:r>
    </w:p>
    <w:p w14:paraId="53DA966E" w14:textId="653C618F" w:rsidR="00393BCF" w:rsidRDefault="007D55F9">
      <w:pPr>
        <w:pStyle w:val="ListParagraph"/>
        <w:numPr>
          <w:ilvl w:val="0"/>
          <w:numId w:val="39"/>
        </w:numPr>
      </w:pPr>
      <w:r>
        <w:t>The governance-to-technology bridge between Module 2 and later operational models</w:t>
      </w:r>
    </w:p>
    <w:p w14:paraId="03C9D082" w14:textId="49933EB1" w:rsidR="00393BCF" w:rsidRDefault="00393BCF" w:rsidP="00393BCF">
      <w:pPr>
        <w:rPr>
          <w:b/>
          <w:bCs/>
        </w:rPr>
      </w:pPr>
      <w:r>
        <w:rPr>
          <w:b/>
          <w:bCs/>
        </w:rPr>
        <w:t xml:space="preserve">Module </w:t>
      </w:r>
      <w:r w:rsidR="007D55F9">
        <w:rPr>
          <w:b/>
          <w:bCs/>
        </w:rPr>
        <w:t>3</w:t>
      </w:r>
      <w:r>
        <w:rPr>
          <w:b/>
          <w:bCs/>
        </w:rPr>
        <w:t xml:space="preserve"> does not own:</w:t>
      </w:r>
    </w:p>
    <w:p w14:paraId="7050B6D5" w14:textId="49A424E4" w:rsidR="00393BCF" w:rsidRDefault="007D55F9">
      <w:pPr>
        <w:pStyle w:val="ListParagraph"/>
        <w:numPr>
          <w:ilvl w:val="0"/>
          <w:numId w:val="39"/>
        </w:numPr>
      </w:pPr>
      <w:r>
        <w:t>Foundational FICAM governance</w:t>
      </w:r>
    </w:p>
    <w:p w14:paraId="51B1B084" w14:textId="69FC7828" w:rsidR="007D55F9" w:rsidRDefault="007D55F9">
      <w:pPr>
        <w:pStyle w:val="ListParagraph"/>
        <w:numPr>
          <w:ilvl w:val="0"/>
          <w:numId w:val="39"/>
        </w:numPr>
      </w:pPr>
      <w:r>
        <w:t>Detailed PIV/CAC lifecycle governance</w:t>
      </w:r>
    </w:p>
    <w:p w14:paraId="65EBEF10" w14:textId="218F89C2" w:rsidR="007D55F9" w:rsidRDefault="007D55F9">
      <w:pPr>
        <w:pStyle w:val="ListParagraph"/>
        <w:numPr>
          <w:ilvl w:val="0"/>
          <w:numId w:val="39"/>
        </w:numPr>
      </w:pPr>
      <w:r>
        <w:lastRenderedPageBreak/>
        <w:t>Detailed NIST assurance-level analysis</w:t>
      </w:r>
    </w:p>
    <w:p w14:paraId="3A9AE8F4" w14:textId="06C815B1" w:rsidR="007D55F9" w:rsidRDefault="007D55F9">
      <w:pPr>
        <w:pStyle w:val="ListParagraph"/>
        <w:numPr>
          <w:ilvl w:val="0"/>
          <w:numId w:val="39"/>
        </w:numPr>
      </w:pPr>
      <w:r>
        <w:t>FICAM program management</w:t>
      </w:r>
    </w:p>
    <w:p w14:paraId="7E99CB8F" w14:textId="7AA99D0F" w:rsidR="007D55F9" w:rsidRDefault="007D55F9">
      <w:pPr>
        <w:pStyle w:val="ListParagraph"/>
        <w:numPr>
          <w:ilvl w:val="0"/>
          <w:numId w:val="39"/>
        </w:numPr>
      </w:pPr>
      <w:r>
        <w:t>Security assessment methodology</w:t>
      </w:r>
    </w:p>
    <w:p w14:paraId="5A508C2E" w14:textId="257D95C3" w:rsidR="007D55F9" w:rsidRDefault="007D55F9">
      <w:pPr>
        <w:pStyle w:val="ListParagraph"/>
        <w:numPr>
          <w:ilvl w:val="0"/>
          <w:numId w:val="39"/>
        </w:numPr>
      </w:pPr>
      <w:r>
        <w:t>Baseline hardening implementation</w:t>
      </w:r>
    </w:p>
    <w:p w14:paraId="0854DBCB" w14:textId="1C43A633" w:rsidR="007D55F9" w:rsidRDefault="007D55F9">
      <w:pPr>
        <w:pStyle w:val="ListParagraph"/>
        <w:numPr>
          <w:ilvl w:val="0"/>
          <w:numId w:val="39"/>
        </w:numPr>
      </w:pPr>
      <w:r>
        <w:t>Offensive attack execution</w:t>
      </w:r>
    </w:p>
    <w:p w14:paraId="7390E182" w14:textId="03BBC134" w:rsidR="007D55F9" w:rsidRDefault="007D55F9">
      <w:pPr>
        <w:pStyle w:val="ListParagraph"/>
        <w:numPr>
          <w:ilvl w:val="0"/>
          <w:numId w:val="39"/>
        </w:numPr>
      </w:pPr>
      <w:r>
        <w:t>Detection security engineering</w:t>
      </w:r>
    </w:p>
    <w:p w14:paraId="7DF3C2D0" w14:textId="017CC255" w:rsidR="00393BCF" w:rsidRDefault="007D55F9">
      <w:pPr>
        <w:pStyle w:val="ListParagraph"/>
        <w:numPr>
          <w:ilvl w:val="0"/>
          <w:numId w:val="39"/>
        </w:numPr>
      </w:pPr>
      <w:r>
        <w:t>Incident response or recovery</w:t>
      </w:r>
    </w:p>
    <w:p w14:paraId="0B85B188" w14:textId="77777777" w:rsidR="00393BCF" w:rsidRDefault="00393BCF" w:rsidP="00393BCF">
      <w:r>
        <w:t>Those concepts are owned or extended in later modules.</w:t>
      </w:r>
    </w:p>
    <w:p w14:paraId="22F86D93" w14:textId="454B8314" w:rsidR="00393BCF" w:rsidRDefault="007D55F9" w:rsidP="00393BCF">
      <w:r>
        <w:t>Later modules may apply, extend, or reference the identity infrastructure introduced here, but they do not reteach its foundational architecture.</w:t>
      </w:r>
    </w:p>
    <w:p w14:paraId="2F90589A" w14:textId="77777777" w:rsidR="00393BCF" w:rsidRPr="00A210FF" w:rsidRDefault="00393BCF" w:rsidP="00393BCF">
      <w:pPr>
        <w:rPr>
          <w:rFonts w:ascii="Syne" w:hAnsi="Syne"/>
          <w:b/>
          <w:bCs/>
          <w:sz w:val="32"/>
          <w:szCs w:val="32"/>
        </w:rPr>
      </w:pPr>
      <w:r w:rsidRPr="00A210FF">
        <w:rPr>
          <w:rFonts w:ascii="Syne" w:hAnsi="Syne"/>
          <w:b/>
          <w:bCs/>
          <w:sz w:val="32"/>
          <w:szCs w:val="32"/>
        </w:rPr>
        <w:t>Zero Trust Ownership</w:t>
      </w:r>
    </w:p>
    <w:p w14:paraId="4FA3C843" w14:textId="1749111F" w:rsidR="00393BCF" w:rsidRPr="002A0F10" w:rsidRDefault="007D55F9" w:rsidP="00393BCF">
      <w:r>
        <w:t>This module applies Zero Trust at the infrastructure architecture level.</w:t>
      </w:r>
    </w:p>
    <w:p w14:paraId="594694A5" w14:textId="06AAB8FB" w:rsidR="00393BCF" w:rsidRPr="002A0F10" w:rsidRDefault="00393BCF" w:rsidP="00393BCF">
      <w:pPr>
        <w:contextualSpacing/>
      </w:pPr>
      <w:r w:rsidRPr="002A0F10">
        <w:rPr>
          <w:b/>
          <w:bCs/>
        </w:rPr>
        <w:t xml:space="preserve">Module </w:t>
      </w:r>
      <w:r w:rsidR="007D55F9">
        <w:rPr>
          <w:b/>
          <w:bCs/>
        </w:rPr>
        <w:t>3</w:t>
      </w:r>
      <w:r w:rsidRPr="002A0F10">
        <w:rPr>
          <w:b/>
          <w:bCs/>
        </w:rPr>
        <w:t xml:space="preserve"> owns:</w:t>
      </w:r>
      <w:r w:rsidR="007D55F9">
        <w:rPr>
          <w:b/>
          <w:bCs/>
        </w:rPr>
        <w:br/>
      </w:r>
    </w:p>
    <w:p w14:paraId="03C163C6" w14:textId="0D55D3EE" w:rsidR="00393BCF" w:rsidRDefault="007D55F9">
      <w:pPr>
        <w:numPr>
          <w:ilvl w:val="0"/>
          <w:numId w:val="64"/>
        </w:numPr>
        <w:contextualSpacing/>
      </w:pPr>
      <w:r>
        <w:t>The technical identity infrastructure upon which Zero Trust depends</w:t>
      </w:r>
    </w:p>
    <w:p w14:paraId="6F3B1482" w14:textId="6BDBC089" w:rsidR="007D55F9" w:rsidRDefault="007D55F9">
      <w:pPr>
        <w:numPr>
          <w:ilvl w:val="0"/>
          <w:numId w:val="64"/>
        </w:numPr>
        <w:contextualSpacing/>
      </w:pPr>
      <w:r>
        <w:t>The role of identity services in verifying users, devices, services, and workloads</w:t>
      </w:r>
    </w:p>
    <w:p w14:paraId="1A80868E" w14:textId="43FC4B4E" w:rsidR="007D55F9" w:rsidRDefault="007D55F9">
      <w:pPr>
        <w:numPr>
          <w:ilvl w:val="0"/>
          <w:numId w:val="64"/>
        </w:numPr>
        <w:contextualSpacing/>
      </w:pPr>
      <w:r>
        <w:t>The role of authentication protocols in supporting continuous verification</w:t>
      </w:r>
    </w:p>
    <w:p w14:paraId="3006BF7F" w14:textId="26915F60" w:rsidR="007D55F9" w:rsidRDefault="007D55F9">
      <w:pPr>
        <w:numPr>
          <w:ilvl w:val="0"/>
          <w:numId w:val="64"/>
        </w:numPr>
        <w:contextualSpacing/>
      </w:pPr>
      <w:r>
        <w:t>The role of authorization infrastructure in enforcing the principle of least privilege</w:t>
      </w:r>
    </w:p>
    <w:p w14:paraId="75D7DF3A" w14:textId="611DDE39" w:rsidR="007D55F9" w:rsidRDefault="007D55F9">
      <w:pPr>
        <w:numPr>
          <w:ilvl w:val="0"/>
          <w:numId w:val="64"/>
        </w:numPr>
        <w:contextualSpacing/>
      </w:pPr>
      <w:r>
        <w:t>The role of PKI and certificates in supporting strong identity assertions</w:t>
      </w:r>
    </w:p>
    <w:p w14:paraId="123FFEAF" w14:textId="463B25C7" w:rsidR="007D55F9" w:rsidRDefault="007D55F9">
      <w:pPr>
        <w:numPr>
          <w:ilvl w:val="0"/>
          <w:numId w:val="64"/>
        </w:numPr>
        <w:contextualSpacing/>
      </w:pPr>
      <w:r>
        <w:t>The role of federation services in extending trust across boundaries</w:t>
      </w:r>
    </w:p>
    <w:p w14:paraId="381DBB8F" w14:textId="4B2A658E" w:rsidR="007D55F9" w:rsidRDefault="007D55F9">
      <w:pPr>
        <w:numPr>
          <w:ilvl w:val="0"/>
          <w:numId w:val="64"/>
        </w:numPr>
        <w:contextualSpacing/>
      </w:pPr>
      <w:r>
        <w:t>The role of Microsoft Entra ID and hybrid identity in modern Zero Trust architectures</w:t>
      </w:r>
    </w:p>
    <w:p w14:paraId="31D94191" w14:textId="4391E219" w:rsidR="007D55F9" w:rsidRPr="002A0F10" w:rsidRDefault="007D55F9">
      <w:pPr>
        <w:numPr>
          <w:ilvl w:val="0"/>
          <w:numId w:val="64"/>
        </w:numPr>
        <w:contextualSpacing/>
      </w:pPr>
      <w:r>
        <w:t>The relationship between legacy Active Directory environments and Zero Trust modernization</w:t>
      </w:r>
    </w:p>
    <w:p w14:paraId="634B58DB" w14:textId="77777777" w:rsidR="00393BCF" w:rsidRDefault="00393BCF" w:rsidP="00393BCF">
      <w:pPr>
        <w:contextualSpacing/>
        <w:rPr>
          <w:b/>
          <w:bCs/>
        </w:rPr>
      </w:pPr>
    </w:p>
    <w:p w14:paraId="5C9CBD65" w14:textId="123ADEFD" w:rsidR="00393BCF" w:rsidRPr="002A0F10" w:rsidRDefault="00393BCF" w:rsidP="00393BCF">
      <w:pPr>
        <w:contextualSpacing/>
      </w:pPr>
      <w:r w:rsidRPr="002A0F10">
        <w:rPr>
          <w:b/>
          <w:bCs/>
        </w:rPr>
        <w:t xml:space="preserve">Module </w:t>
      </w:r>
      <w:r w:rsidR="007D55F9">
        <w:rPr>
          <w:b/>
          <w:bCs/>
        </w:rPr>
        <w:t>3</w:t>
      </w:r>
      <w:r w:rsidRPr="002A0F10">
        <w:rPr>
          <w:b/>
          <w:bCs/>
        </w:rPr>
        <w:t xml:space="preserve"> does not own:</w:t>
      </w:r>
      <w:r w:rsidR="007D55F9">
        <w:rPr>
          <w:b/>
          <w:bCs/>
        </w:rPr>
        <w:br/>
      </w:r>
    </w:p>
    <w:p w14:paraId="041AC4DB" w14:textId="77777777" w:rsidR="00393BCF" w:rsidRPr="002A0F10" w:rsidRDefault="00393BCF">
      <w:pPr>
        <w:numPr>
          <w:ilvl w:val="0"/>
          <w:numId w:val="64"/>
        </w:numPr>
        <w:contextualSpacing/>
      </w:pPr>
      <w:r w:rsidRPr="002A0F10">
        <w:t>Full Zero Trust Architecture implementation</w:t>
      </w:r>
    </w:p>
    <w:p w14:paraId="11FEAE06" w14:textId="77777777" w:rsidR="00393BCF" w:rsidRPr="002A0F10" w:rsidRDefault="00393BCF">
      <w:pPr>
        <w:numPr>
          <w:ilvl w:val="0"/>
          <w:numId w:val="64"/>
        </w:numPr>
        <w:contextualSpacing/>
      </w:pPr>
      <w:r w:rsidRPr="002A0F10">
        <w:t>DoD Zero Trust Reference Architecture implementation details</w:t>
      </w:r>
    </w:p>
    <w:p w14:paraId="7266D2F3" w14:textId="77777777" w:rsidR="00393BCF" w:rsidRPr="002A0F10" w:rsidRDefault="00393BCF">
      <w:pPr>
        <w:numPr>
          <w:ilvl w:val="0"/>
          <w:numId w:val="64"/>
        </w:numPr>
        <w:contextualSpacing/>
      </w:pPr>
      <w:r w:rsidRPr="002A0F10">
        <w:t>CISA Zero Trust Maturity Model implementation details</w:t>
      </w:r>
    </w:p>
    <w:p w14:paraId="6DB7AC03" w14:textId="77777777" w:rsidR="00393BCF" w:rsidRPr="002A0F10" w:rsidRDefault="00393BCF">
      <w:pPr>
        <w:numPr>
          <w:ilvl w:val="0"/>
          <w:numId w:val="64"/>
        </w:numPr>
        <w:contextualSpacing/>
      </w:pPr>
      <w:r w:rsidRPr="002A0F10">
        <w:t>Conditional Access engineering</w:t>
      </w:r>
    </w:p>
    <w:p w14:paraId="3A4ED31F" w14:textId="379A9CEE" w:rsidR="00393BCF" w:rsidRDefault="007D55F9">
      <w:pPr>
        <w:numPr>
          <w:ilvl w:val="0"/>
          <w:numId w:val="64"/>
        </w:numPr>
        <w:contextualSpacing/>
      </w:pPr>
      <w:r>
        <w:t>Microsegmentation engineering</w:t>
      </w:r>
    </w:p>
    <w:p w14:paraId="5F14E056" w14:textId="338DDDDE" w:rsidR="007D55F9" w:rsidRDefault="007D55F9">
      <w:pPr>
        <w:numPr>
          <w:ilvl w:val="0"/>
          <w:numId w:val="64"/>
        </w:numPr>
        <w:contextualSpacing/>
      </w:pPr>
      <w:r>
        <w:t>Identity analytics implementation</w:t>
      </w:r>
    </w:p>
    <w:p w14:paraId="6BA9860C" w14:textId="6182989E" w:rsidR="007D55F9" w:rsidRDefault="007D55F9">
      <w:pPr>
        <w:numPr>
          <w:ilvl w:val="0"/>
          <w:numId w:val="64"/>
        </w:numPr>
        <w:contextualSpacing/>
      </w:pPr>
      <w:r>
        <w:t>Continuous monitoring implementation</w:t>
      </w:r>
    </w:p>
    <w:p w14:paraId="5B029534" w14:textId="37214402" w:rsidR="00393BCF" w:rsidRDefault="007D55F9">
      <w:pPr>
        <w:numPr>
          <w:ilvl w:val="0"/>
          <w:numId w:val="64"/>
        </w:numPr>
        <w:contextualSpacing/>
      </w:pPr>
      <w:r>
        <w:t>AI-assisted Zero Trust automation</w:t>
      </w:r>
    </w:p>
    <w:p w14:paraId="0D22D7B7" w14:textId="77777777" w:rsidR="00393BCF" w:rsidRDefault="00393BCF" w:rsidP="00393BCF">
      <w:r>
        <w:lastRenderedPageBreak/>
        <w:br/>
        <w:t>Those concepts are owned or extended in later modules.</w:t>
      </w:r>
    </w:p>
    <w:p w14:paraId="0CBA4992" w14:textId="77777777" w:rsidR="00393BCF" w:rsidRPr="00A210FF" w:rsidRDefault="00393BCF" w:rsidP="00393BCF">
      <w:pPr>
        <w:rPr>
          <w:rFonts w:ascii="Syne" w:hAnsi="Syne"/>
          <w:b/>
          <w:bCs/>
          <w:sz w:val="32"/>
          <w:szCs w:val="32"/>
        </w:rPr>
      </w:pPr>
      <w:r w:rsidRPr="00A210FF">
        <w:rPr>
          <w:rFonts w:ascii="Syne" w:hAnsi="Syne"/>
          <w:b/>
          <w:bCs/>
          <w:sz w:val="32"/>
          <w:szCs w:val="32"/>
        </w:rPr>
        <w:t>Federal / DoD Operational Perspective</w:t>
      </w:r>
    </w:p>
    <w:p w14:paraId="61A52175" w14:textId="64167B64" w:rsidR="00393BCF" w:rsidRDefault="007D55F9" w:rsidP="00393BCF">
      <w:r>
        <w:t>Module 3 examines enterprise identity infrastructure as mission-critical technical infrastructure across federal civilian agencies, Defense Agencies, Combatant Commands, Intelligence Community elements, military departments, and mission-partner environments.</w:t>
      </w:r>
    </w:p>
    <w:p w14:paraId="170160EB" w14:textId="115EBC0C" w:rsidR="00393BCF" w:rsidRPr="00A210FF" w:rsidRDefault="007D55F9" w:rsidP="00393BCF">
      <w:r>
        <w:t>The operational thesis is that Active Directory and supporting identity infrastructure are not merely administrative conveniences. They determine whether personnel can authenticate, whether mission systems can authorize access, whether Commands can trust identities across disparate domains and forests, whether privileged administrators can manage critical resources, whether certificate-based authentication functions, whether federation works across mission partners, and whether operational continuity can be maintained during degraded conditions.</w:t>
      </w:r>
    </w:p>
    <w:p w14:paraId="2AEFE1ED" w14:textId="2D37C488" w:rsidR="00393BCF" w:rsidRPr="00A210FF" w:rsidRDefault="007D55F9" w:rsidP="00393BCF">
      <w:r>
        <w:t>In federal and defense environments, failures in DNS, Kerberos, LDAP, Domain Controller availability, PKI, AD CS, federation services, replication, Group Policy, or hybrid identity synchronization can create mission impact far beyond routine information technology disruption. This module frames enterprise identity infrastructure as the technical backbone of mission</w:t>
      </w:r>
      <w:r w:rsidR="00CB6A1B">
        <w:t xml:space="preserve"> assurance.</w:t>
      </w:r>
    </w:p>
    <w:p w14:paraId="4FBB10AC" w14:textId="77777777" w:rsidR="00393BCF" w:rsidRPr="00A210FF" w:rsidRDefault="00393BCF" w:rsidP="00393BCF">
      <w:pPr>
        <w:rPr>
          <w:rFonts w:ascii="Syne" w:hAnsi="Syne"/>
          <w:b/>
          <w:bCs/>
          <w:sz w:val="32"/>
          <w:szCs w:val="32"/>
        </w:rPr>
      </w:pPr>
      <w:r w:rsidRPr="00A210FF">
        <w:rPr>
          <w:rFonts w:ascii="Syne" w:hAnsi="Syne"/>
          <w:b/>
          <w:bCs/>
          <w:sz w:val="32"/>
          <w:szCs w:val="32"/>
        </w:rPr>
        <w:t>Transition</w:t>
      </w:r>
    </w:p>
    <w:p w14:paraId="75C20DA6" w14:textId="7FD0943D" w:rsidR="00393BCF" w:rsidRDefault="00CB6A1B" w:rsidP="00886331">
      <w:r>
        <w:t>Having established how enterprise identity infrastructure technically operates and functions, the reader is now prepared to examine how that infrastructure is assessed responsibly. Module 4 transitions from technical architecture into professional assessment methodology by introducing Active Directory and FICAM security assessment planning, scoping, Rules of Engagement (RoE), authorization boundaries, mission objectives, identity attack surface analysis, threat modeling, evidence and artifact collection, MITRE ATT&amp;CK framework mapping, executive-level reporting, and operational preparation for authorized identity-focused security assessments and audits.</w:t>
      </w:r>
    </w:p>
    <w:p w14:paraId="504E3917" w14:textId="37FFC1BE" w:rsidR="00CC1D62" w:rsidRPr="00A620D6" w:rsidRDefault="004411D6" w:rsidP="00670525">
      <w:pPr>
        <w:pStyle w:val="Heading2"/>
        <w:ind w:left="720"/>
        <w:rPr>
          <w:strike/>
          <w:sz w:val="24"/>
          <w:szCs w:val="24"/>
        </w:rPr>
      </w:pPr>
      <w:r w:rsidRPr="00A620D6">
        <w:rPr>
          <w:strike/>
          <w:color w:val="EE0000"/>
          <w:sz w:val="24"/>
          <w:szCs w:val="24"/>
        </w:rPr>
        <w:t xml:space="preserve">OLD: </w:t>
      </w:r>
      <w:r w:rsidR="00CC1D62" w:rsidRPr="00A620D6">
        <w:rPr>
          <w:strike/>
          <w:sz w:val="24"/>
          <w:szCs w:val="24"/>
        </w:rPr>
        <w:t>Chapter 3</w:t>
      </w:r>
      <w:r w:rsidR="00EB2752" w:rsidRPr="00A620D6">
        <w:rPr>
          <w:strike/>
          <w:sz w:val="24"/>
          <w:szCs w:val="24"/>
        </w:rPr>
        <w:t xml:space="preserve"> </w:t>
      </w:r>
      <w:r w:rsidR="00EB2752" w:rsidRPr="00A620D6">
        <w:rPr>
          <w:b/>
          <w:bCs/>
          <w:strike/>
          <w:color w:val="EE0000"/>
          <w:sz w:val="24"/>
          <w:szCs w:val="24"/>
        </w:rPr>
        <w:t>v0.1</w:t>
      </w:r>
      <w:r w:rsidR="00CC1D62" w:rsidRPr="00A620D6">
        <w:rPr>
          <w:strike/>
          <w:sz w:val="24"/>
          <w:szCs w:val="24"/>
        </w:rPr>
        <w:t xml:space="preserve"> – Active Directory and Enterprise Identity Infrastructure</w:t>
      </w:r>
    </w:p>
    <w:p w14:paraId="0D7E8CC8" w14:textId="022F678F" w:rsidR="00CC1D62" w:rsidRPr="00963F9D" w:rsidRDefault="00CC1D62" w:rsidP="00CC1D62">
      <w:pPr>
        <w:rPr>
          <w:b/>
          <w:bCs/>
          <w:sz w:val="28"/>
          <w:szCs w:val="28"/>
        </w:rPr>
      </w:pPr>
      <w:r w:rsidRPr="00963F9D">
        <w:rPr>
          <w:b/>
          <w:bCs/>
          <w:sz w:val="28"/>
          <w:szCs w:val="28"/>
        </w:rPr>
        <w:t>Operational Objectives</w:t>
      </w:r>
    </w:p>
    <w:p w14:paraId="16C0225F" w14:textId="2E397BB9" w:rsidR="00CC1D62" w:rsidRDefault="00CC1D62" w:rsidP="00CC1D62">
      <w:pPr>
        <w:ind w:left="720"/>
      </w:pPr>
      <w:r>
        <w:t>Teach readers how enterprise identity works.</w:t>
      </w:r>
    </w:p>
    <w:p w14:paraId="737BF3F4" w14:textId="7F24090F" w:rsidR="00CC1D62" w:rsidRPr="00963F9D" w:rsidRDefault="00CC1D62" w:rsidP="00CC1D62">
      <w:pPr>
        <w:rPr>
          <w:b/>
          <w:bCs/>
          <w:sz w:val="28"/>
          <w:szCs w:val="28"/>
        </w:rPr>
      </w:pPr>
      <w:r w:rsidRPr="00963F9D">
        <w:rPr>
          <w:b/>
          <w:bCs/>
          <w:sz w:val="28"/>
          <w:szCs w:val="28"/>
        </w:rPr>
        <w:t>Chapter Owns</w:t>
      </w:r>
    </w:p>
    <w:p w14:paraId="5A0AB49E" w14:textId="7CC06EE0" w:rsidR="00CC1D62" w:rsidRDefault="00CC1D62" w:rsidP="00CC1D62">
      <w:pPr>
        <w:pStyle w:val="ListParagraph"/>
        <w:numPr>
          <w:ilvl w:val="0"/>
          <w:numId w:val="3"/>
        </w:numPr>
      </w:pPr>
      <w:r>
        <w:lastRenderedPageBreak/>
        <w:t>Active Directory</w:t>
      </w:r>
    </w:p>
    <w:p w14:paraId="7CE85307" w14:textId="42AD3C57" w:rsidR="00CC1D62" w:rsidRDefault="00CC1D62" w:rsidP="00CC1D62">
      <w:pPr>
        <w:pStyle w:val="ListParagraph"/>
        <w:numPr>
          <w:ilvl w:val="0"/>
          <w:numId w:val="3"/>
        </w:numPr>
      </w:pPr>
      <w:r>
        <w:t>Forests</w:t>
      </w:r>
    </w:p>
    <w:p w14:paraId="4DB5A387" w14:textId="3D95C3E1" w:rsidR="00CC1D62" w:rsidRDefault="00CC1D62" w:rsidP="00CC1D62">
      <w:pPr>
        <w:pStyle w:val="ListParagraph"/>
        <w:numPr>
          <w:ilvl w:val="0"/>
          <w:numId w:val="3"/>
        </w:numPr>
      </w:pPr>
      <w:r>
        <w:t>Domains</w:t>
      </w:r>
    </w:p>
    <w:p w14:paraId="4BF01525" w14:textId="0969EE54" w:rsidR="00CC1D62" w:rsidRDefault="00CC1D62" w:rsidP="00CC1D62">
      <w:pPr>
        <w:pStyle w:val="ListParagraph"/>
        <w:numPr>
          <w:ilvl w:val="0"/>
          <w:numId w:val="3"/>
        </w:numPr>
      </w:pPr>
      <w:r>
        <w:t>Trees</w:t>
      </w:r>
    </w:p>
    <w:p w14:paraId="620E42EE" w14:textId="11EEC9CD" w:rsidR="00CC1D62" w:rsidRDefault="00CC1D62" w:rsidP="00CC1D62">
      <w:pPr>
        <w:pStyle w:val="ListParagraph"/>
        <w:numPr>
          <w:ilvl w:val="0"/>
          <w:numId w:val="3"/>
        </w:numPr>
      </w:pPr>
      <w:r>
        <w:t>Trusts</w:t>
      </w:r>
    </w:p>
    <w:p w14:paraId="453DA378" w14:textId="2296A401" w:rsidR="00CC1D62" w:rsidRDefault="00CC1D62" w:rsidP="00CC1D62">
      <w:pPr>
        <w:pStyle w:val="ListParagraph"/>
        <w:numPr>
          <w:ilvl w:val="0"/>
          <w:numId w:val="3"/>
        </w:numPr>
      </w:pPr>
      <w:r>
        <w:t>Kerberos</w:t>
      </w:r>
    </w:p>
    <w:p w14:paraId="15C6FBFC" w14:textId="5129F0FB" w:rsidR="00CC1D62" w:rsidRDefault="00CC1D62" w:rsidP="00CC1D62">
      <w:pPr>
        <w:pStyle w:val="ListParagraph"/>
        <w:numPr>
          <w:ilvl w:val="0"/>
          <w:numId w:val="3"/>
        </w:numPr>
      </w:pPr>
      <w:r>
        <w:t>LDAP</w:t>
      </w:r>
    </w:p>
    <w:p w14:paraId="39332DF9" w14:textId="6C35BB03" w:rsidR="00CC1D62" w:rsidRDefault="00CC1D62" w:rsidP="00CC1D62">
      <w:pPr>
        <w:pStyle w:val="ListParagraph"/>
        <w:numPr>
          <w:ilvl w:val="0"/>
          <w:numId w:val="3"/>
        </w:numPr>
      </w:pPr>
      <w:r>
        <w:t>DNS</w:t>
      </w:r>
    </w:p>
    <w:p w14:paraId="0FA87E7C" w14:textId="4148C68C" w:rsidR="00CC1D62" w:rsidRPr="00CC1D62" w:rsidRDefault="00CC1D62" w:rsidP="00CC1D62">
      <w:pPr>
        <w:pStyle w:val="ListParagraph"/>
        <w:numPr>
          <w:ilvl w:val="0"/>
          <w:numId w:val="3"/>
        </w:numPr>
        <w:rPr>
          <w:b/>
          <w:bCs/>
        </w:rPr>
      </w:pPr>
      <w:r w:rsidRPr="00CC1D62">
        <w:rPr>
          <w:b/>
          <w:bCs/>
        </w:rPr>
        <w:t>PKI/FPKI</w:t>
      </w:r>
    </w:p>
    <w:p w14:paraId="33ED2B2C" w14:textId="43A77D78" w:rsidR="00CC1D62" w:rsidRDefault="00CC1D62" w:rsidP="00CC1D62">
      <w:pPr>
        <w:pStyle w:val="ListParagraph"/>
        <w:numPr>
          <w:ilvl w:val="0"/>
          <w:numId w:val="3"/>
        </w:numPr>
        <w:rPr>
          <w:b/>
          <w:bCs/>
        </w:rPr>
      </w:pPr>
      <w:r w:rsidRPr="00CC1D62">
        <w:rPr>
          <w:b/>
          <w:bCs/>
        </w:rPr>
        <w:t xml:space="preserve">Introduction to Active Directory </w:t>
      </w:r>
      <w:r>
        <w:rPr>
          <w:b/>
          <w:bCs/>
        </w:rPr>
        <w:t>Domain</w:t>
      </w:r>
      <w:r w:rsidRPr="00CC1D62">
        <w:rPr>
          <w:b/>
          <w:bCs/>
        </w:rPr>
        <w:t xml:space="preserve"> Services</w:t>
      </w:r>
      <w:r>
        <w:rPr>
          <w:b/>
          <w:bCs/>
        </w:rPr>
        <w:t xml:space="preserve"> (AD DS)</w:t>
      </w:r>
    </w:p>
    <w:p w14:paraId="2C55FB5F" w14:textId="7A49AFBD" w:rsidR="00CC1D62" w:rsidRDefault="00CC1D62" w:rsidP="00CC1D62">
      <w:pPr>
        <w:pStyle w:val="ListParagraph"/>
        <w:numPr>
          <w:ilvl w:val="0"/>
          <w:numId w:val="3"/>
        </w:numPr>
        <w:rPr>
          <w:b/>
          <w:bCs/>
        </w:rPr>
      </w:pPr>
      <w:r>
        <w:rPr>
          <w:b/>
          <w:bCs/>
        </w:rPr>
        <w:t>Introduction to Active Directory Certificate Services (AD CS)</w:t>
      </w:r>
    </w:p>
    <w:p w14:paraId="15A6A9D4" w14:textId="6645AC7D" w:rsidR="00CC1D62" w:rsidRDefault="00CC1D62" w:rsidP="00CC1D62">
      <w:pPr>
        <w:pStyle w:val="ListParagraph"/>
        <w:numPr>
          <w:ilvl w:val="0"/>
          <w:numId w:val="3"/>
        </w:numPr>
        <w:rPr>
          <w:b/>
          <w:bCs/>
        </w:rPr>
      </w:pPr>
      <w:r>
        <w:rPr>
          <w:b/>
          <w:bCs/>
        </w:rPr>
        <w:t>Introduction to Active Directory Federation Services (AD FS)</w:t>
      </w:r>
    </w:p>
    <w:p w14:paraId="38D5F979" w14:textId="70AE2018" w:rsidR="00CC1D62" w:rsidRPr="00CC1D62" w:rsidRDefault="00CC1D62" w:rsidP="00CC1D62">
      <w:pPr>
        <w:pStyle w:val="ListParagraph"/>
        <w:numPr>
          <w:ilvl w:val="0"/>
          <w:numId w:val="3"/>
        </w:numPr>
        <w:rPr>
          <w:b/>
          <w:bCs/>
        </w:rPr>
      </w:pPr>
      <w:r>
        <w:t>Group Policy Object (GPO)</w:t>
      </w:r>
    </w:p>
    <w:p w14:paraId="4952F331" w14:textId="0EF2B298" w:rsidR="00CC1D62" w:rsidRPr="00CC1D62" w:rsidRDefault="00CC1D62" w:rsidP="00CC1D62">
      <w:pPr>
        <w:pStyle w:val="ListParagraph"/>
        <w:numPr>
          <w:ilvl w:val="0"/>
          <w:numId w:val="3"/>
        </w:numPr>
        <w:rPr>
          <w:b/>
          <w:bCs/>
        </w:rPr>
      </w:pPr>
      <w:r>
        <w:t>Domain Controllers</w:t>
      </w:r>
    </w:p>
    <w:p w14:paraId="768E2AC2" w14:textId="2FE5A7D9" w:rsidR="00CC1D62" w:rsidRPr="00CC1D62" w:rsidRDefault="00CC1D62" w:rsidP="00CC1D62">
      <w:pPr>
        <w:pStyle w:val="ListParagraph"/>
        <w:numPr>
          <w:ilvl w:val="0"/>
          <w:numId w:val="3"/>
        </w:numPr>
        <w:rPr>
          <w:b/>
          <w:bCs/>
        </w:rPr>
      </w:pPr>
      <w:r>
        <w:t>SYSVOL</w:t>
      </w:r>
    </w:p>
    <w:p w14:paraId="74C3F916" w14:textId="4AA65435" w:rsidR="00CC1D62" w:rsidRPr="00CC1D62" w:rsidRDefault="00CC1D62" w:rsidP="00CC1D62">
      <w:pPr>
        <w:pStyle w:val="ListParagraph"/>
        <w:numPr>
          <w:ilvl w:val="0"/>
          <w:numId w:val="3"/>
        </w:numPr>
        <w:rPr>
          <w:b/>
          <w:bCs/>
        </w:rPr>
      </w:pPr>
      <w:r>
        <w:t>NTDS.dit Architecture</w:t>
      </w:r>
    </w:p>
    <w:p w14:paraId="1EB7C23C" w14:textId="3B0194FA" w:rsidR="00CC1D62" w:rsidRPr="00CC1D62" w:rsidRDefault="00CC1D62" w:rsidP="00CC1D62">
      <w:pPr>
        <w:pStyle w:val="ListParagraph"/>
        <w:numPr>
          <w:ilvl w:val="0"/>
          <w:numId w:val="3"/>
        </w:numPr>
        <w:rPr>
          <w:b/>
          <w:bCs/>
        </w:rPr>
      </w:pPr>
      <w:r>
        <w:t>Domain Replication</w:t>
      </w:r>
    </w:p>
    <w:p w14:paraId="5E920BC8" w14:textId="4AE31721" w:rsidR="00CC1D62" w:rsidRPr="00CC1D62" w:rsidRDefault="00CC1D62" w:rsidP="00CC1D62">
      <w:pPr>
        <w:pStyle w:val="ListParagraph"/>
        <w:numPr>
          <w:ilvl w:val="0"/>
          <w:numId w:val="3"/>
        </w:numPr>
        <w:rPr>
          <w:b/>
          <w:bCs/>
        </w:rPr>
      </w:pPr>
      <w:r>
        <w:t>Flexible Single Master Operations (FSMO) Roles</w:t>
      </w:r>
    </w:p>
    <w:p w14:paraId="34326BFD" w14:textId="39187716" w:rsidR="00CC1D62" w:rsidRPr="00CC1D62" w:rsidRDefault="00CC1D62" w:rsidP="00CC1D62">
      <w:pPr>
        <w:pStyle w:val="ListParagraph"/>
        <w:numPr>
          <w:ilvl w:val="0"/>
          <w:numId w:val="3"/>
        </w:numPr>
        <w:rPr>
          <w:b/>
          <w:bCs/>
        </w:rPr>
      </w:pPr>
      <w:r>
        <w:t>Microsoft Entra Architecture</w:t>
      </w:r>
    </w:p>
    <w:p w14:paraId="044AA987" w14:textId="4DEF1FC4" w:rsidR="00CC1D62" w:rsidRPr="00CC1D62" w:rsidRDefault="00CC1D62" w:rsidP="00CC1D62">
      <w:pPr>
        <w:pStyle w:val="ListParagraph"/>
        <w:numPr>
          <w:ilvl w:val="0"/>
          <w:numId w:val="3"/>
        </w:numPr>
        <w:rPr>
          <w:b/>
          <w:bCs/>
        </w:rPr>
      </w:pPr>
      <w:r>
        <w:t>Hybrid Identities</w:t>
      </w:r>
    </w:p>
    <w:p w14:paraId="185E109A" w14:textId="4F7A45CD" w:rsidR="00CC1D62" w:rsidRPr="00963F9D" w:rsidRDefault="00CC1D62" w:rsidP="00CC1D62">
      <w:pPr>
        <w:rPr>
          <w:b/>
          <w:bCs/>
          <w:sz w:val="28"/>
          <w:szCs w:val="28"/>
        </w:rPr>
      </w:pPr>
      <w:r w:rsidRPr="00963F9D">
        <w:rPr>
          <w:b/>
          <w:bCs/>
          <w:sz w:val="28"/>
          <w:szCs w:val="28"/>
        </w:rPr>
        <w:t>Reader Goal</w:t>
      </w:r>
    </w:p>
    <w:p w14:paraId="1742547B" w14:textId="64DDE834" w:rsidR="00CC1D62" w:rsidRDefault="00CC1D62" w:rsidP="00CC1D62">
      <w:pPr>
        <w:ind w:left="720"/>
      </w:pPr>
      <w:r>
        <w:t>“I understand the infrastructure attackers are targeting and why.”</w:t>
      </w:r>
    </w:p>
    <w:p w14:paraId="224C9F0B" w14:textId="77777777" w:rsidR="00CC1D62" w:rsidRDefault="00CC1D62" w:rsidP="00CC1D62"/>
    <w:p w14:paraId="09996EF3" w14:textId="6775FFD8" w:rsidR="00EB2752" w:rsidRPr="00A620D6" w:rsidRDefault="004411D6" w:rsidP="00670525">
      <w:pPr>
        <w:pStyle w:val="Heading2"/>
        <w:ind w:left="720"/>
        <w:rPr>
          <w:strike/>
          <w:sz w:val="24"/>
          <w:szCs w:val="24"/>
        </w:rPr>
      </w:pPr>
      <w:r w:rsidRPr="00A620D6">
        <w:rPr>
          <w:strike/>
          <w:color w:val="EE0000"/>
          <w:sz w:val="24"/>
          <w:szCs w:val="24"/>
        </w:rPr>
        <w:t xml:space="preserve">OLD: </w:t>
      </w:r>
      <w:r w:rsidR="00EB2752" w:rsidRPr="00A620D6">
        <w:rPr>
          <w:strike/>
          <w:sz w:val="24"/>
          <w:szCs w:val="24"/>
        </w:rPr>
        <w:t xml:space="preserve">Chapter 3 </w:t>
      </w:r>
      <w:r w:rsidR="00EB2752" w:rsidRPr="00A620D6">
        <w:rPr>
          <w:b/>
          <w:bCs/>
          <w:strike/>
          <w:color w:val="EE0000"/>
          <w:sz w:val="24"/>
          <w:szCs w:val="24"/>
        </w:rPr>
        <w:t>v1.0</w:t>
      </w:r>
      <w:r w:rsidR="00EB2752" w:rsidRPr="00A620D6">
        <w:rPr>
          <w:strike/>
          <w:sz w:val="24"/>
          <w:szCs w:val="24"/>
        </w:rPr>
        <w:t xml:space="preserve"> – Enterprise Identity Infrastructure: Networking, Directory Services, Authentication Protocols, and Active Directory Architecture</w:t>
      </w:r>
    </w:p>
    <w:p w14:paraId="5C9983C8" w14:textId="55E7C8B2" w:rsidR="00EB2752" w:rsidRPr="00EB2752" w:rsidRDefault="00EB2752" w:rsidP="00EB2752">
      <w:pPr>
        <w:rPr>
          <w:b/>
          <w:bCs/>
          <w:sz w:val="28"/>
          <w:szCs w:val="28"/>
        </w:rPr>
      </w:pPr>
      <w:r w:rsidRPr="00EB2752">
        <w:rPr>
          <w:b/>
          <w:bCs/>
          <w:sz w:val="28"/>
          <w:szCs w:val="28"/>
        </w:rPr>
        <w:t>Operational Objectives</w:t>
      </w:r>
    </w:p>
    <w:p w14:paraId="1F01282D" w14:textId="3B5EACE9" w:rsidR="00EB2752" w:rsidRPr="00EB2752" w:rsidRDefault="00EB2752" w:rsidP="00EB2752">
      <w:pPr>
        <w:rPr>
          <w:b/>
          <w:bCs/>
          <w:sz w:val="28"/>
          <w:szCs w:val="28"/>
        </w:rPr>
      </w:pPr>
      <w:r w:rsidRPr="00EB2752">
        <w:rPr>
          <w:b/>
          <w:bCs/>
          <w:sz w:val="28"/>
          <w:szCs w:val="28"/>
        </w:rPr>
        <w:t>Chapter Purpose</w:t>
      </w:r>
    </w:p>
    <w:p w14:paraId="0888BE84" w14:textId="0FB72F56" w:rsidR="00EB2752" w:rsidRPr="00EB2752" w:rsidRDefault="00EB2752" w:rsidP="00EB2752">
      <w:pPr>
        <w:ind w:left="720"/>
      </w:pPr>
      <w:r>
        <w:t>Chapter 3</w:t>
      </w:r>
      <w:r w:rsidRPr="00EB2752">
        <w:t xml:space="preserve"> establishes the technical foundation of enterprise identity infrastructures by examining the networking, directory services, authentication protocols, and architectural components that enable Active Directory to operate within modern enterprise environments. Readers develop an understanding of how identity information flows throughout a network, how authentication requests are processed, and how enterprise directory services integrate with supporting </w:t>
      </w:r>
      <w:r w:rsidRPr="00EB2752">
        <w:lastRenderedPageBreak/>
        <w:t>infrastructure. This knowledge provides the technical framework necessary for understanding Active Directory assessments, offensive operations, and defensive monitoring presented throughout the remainder of the book.</w:t>
      </w:r>
    </w:p>
    <w:p w14:paraId="6545105C" w14:textId="7B30F3F9" w:rsidR="00EB2752" w:rsidRPr="00EB2752" w:rsidRDefault="00EB2752" w:rsidP="00EB2752">
      <w:pPr>
        <w:rPr>
          <w:b/>
          <w:bCs/>
          <w:sz w:val="28"/>
          <w:szCs w:val="28"/>
        </w:rPr>
      </w:pPr>
      <w:r w:rsidRPr="00EB2752">
        <w:rPr>
          <w:b/>
          <w:bCs/>
          <w:sz w:val="28"/>
          <w:szCs w:val="28"/>
        </w:rPr>
        <w:t>Chapter Abstract</w:t>
      </w:r>
    </w:p>
    <w:p w14:paraId="31F29705" w14:textId="77777777" w:rsidR="00EB2752" w:rsidRPr="00EB2752" w:rsidRDefault="00EB2752" w:rsidP="00EB2752">
      <w:pPr>
        <w:ind w:left="720"/>
      </w:pPr>
      <w:r w:rsidRPr="00EB2752">
        <w:t>Enterprise identity infrastructures rely upon far more than a directory service alone. Active Directory functions as the central identity platform within a complex ecosystem consisting of Domain Name System (DNS), Dynamic Host Configuration Protocol (DHCP), Lightweight Directory Access Protocol (LDAP), Kerberos, Public Key Infrastructure (PKI), certificate services, Group Policy, replication, trusts, and enterprise networking. Each component contributes to the authentication and authorization processes that enable users, systems, and services to securely access enterprise resources.</w:t>
      </w:r>
    </w:p>
    <w:p w14:paraId="5DD0FC4D" w14:textId="6106CCEA" w:rsidR="00EB2752" w:rsidRPr="00EB2752" w:rsidRDefault="003E74AE" w:rsidP="00EB2752">
      <w:pPr>
        <w:ind w:left="720"/>
      </w:pPr>
      <w:r>
        <w:t>C</w:t>
      </w:r>
      <w:r w:rsidR="00EB2752" w:rsidRPr="00EB2752">
        <w:t>hapter</w:t>
      </w:r>
      <w:r>
        <w:t>3</w:t>
      </w:r>
      <w:r w:rsidR="00EB2752" w:rsidRPr="00EB2752">
        <w:t xml:space="preserve"> examines the architecture of Active Directory Domain Services (AD DS), the relationships between forests, domains, trees, organizational units, sites, trusts, domain controllers, and the networking protocols that support identity operations. </w:t>
      </w:r>
      <w:r>
        <w:t>You will</w:t>
      </w:r>
      <w:r w:rsidR="00EB2752" w:rsidRPr="00EB2752">
        <w:t xml:space="preserve"> gain a practical understanding of authentication workflows, directory replication, name resolution, time synchronization, and supporting infrastructure while exploring how identity information traverses’ enterprise networks.</w:t>
      </w:r>
    </w:p>
    <w:p w14:paraId="56215163" w14:textId="58740248" w:rsidR="00EB2752" w:rsidRPr="00EB2752" w:rsidRDefault="00EB2752" w:rsidP="00EB2752">
      <w:pPr>
        <w:ind w:left="720"/>
      </w:pPr>
      <w:r w:rsidRPr="00EB2752">
        <w:t xml:space="preserve">The chapter concludes by demonstrating how architectural decisions influence both security and attack surface. Understanding the relationships among networking, identity services, and directory architecture prepares </w:t>
      </w:r>
      <w:r w:rsidR="003E74AE">
        <w:t>you</w:t>
      </w:r>
      <w:r w:rsidRPr="00EB2752">
        <w:t xml:space="preserve"> for the assessment methodologies introduced in the following chapter and establishes the technical vocabulary used throughout the remainder of the book.</w:t>
      </w:r>
    </w:p>
    <w:p w14:paraId="5D94A8E6" w14:textId="77777777" w:rsidR="00963F9D" w:rsidRPr="00963F9D" w:rsidRDefault="00963F9D" w:rsidP="00963F9D">
      <w:pPr>
        <w:rPr>
          <w:b/>
          <w:bCs/>
          <w:sz w:val="28"/>
          <w:szCs w:val="28"/>
        </w:rPr>
      </w:pPr>
      <w:r w:rsidRPr="00963F9D">
        <w:rPr>
          <w:b/>
          <w:bCs/>
          <w:sz w:val="28"/>
          <w:szCs w:val="28"/>
        </w:rPr>
        <w:t>Key Terminology</w:t>
      </w:r>
    </w:p>
    <w:p w14:paraId="2B207126" w14:textId="77777777" w:rsidR="00963F9D" w:rsidRPr="00963F9D" w:rsidRDefault="00963F9D">
      <w:pPr>
        <w:numPr>
          <w:ilvl w:val="0"/>
          <w:numId w:val="45"/>
        </w:numPr>
        <w:contextualSpacing/>
      </w:pPr>
      <w:r w:rsidRPr="00963F9D">
        <w:t xml:space="preserve">Active Directory Domain Services (AD DS) </w:t>
      </w:r>
    </w:p>
    <w:p w14:paraId="16A1805F" w14:textId="77777777" w:rsidR="00963F9D" w:rsidRPr="00963F9D" w:rsidRDefault="00963F9D">
      <w:pPr>
        <w:numPr>
          <w:ilvl w:val="0"/>
          <w:numId w:val="45"/>
        </w:numPr>
        <w:contextualSpacing/>
      </w:pPr>
      <w:r w:rsidRPr="00963F9D">
        <w:t xml:space="preserve">Domain Controller (DC) </w:t>
      </w:r>
    </w:p>
    <w:p w14:paraId="4CC66D84" w14:textId="77777777" w:rsidR="00963F9D" w:rsidRPr="00963F9D" w:rsidRDefault="00963F9D">
      <w:pPr>
        <w:numPr>
          <w:ilvl w:val="0"/>
          <w:numId w:val="45"/>
        </w:numPr>
        <w:contextualSpacing/>
      </w:pPr>
      <w:r w:rsidRPr="00963F9D">
        <w:t xml:space="preserve">Forest </w:t>
      </w:r>
    </w:p>
    <w:p w14:paraId="736432D9" w14:textId="77777777" w:rsidR="00963F9D" w:rsidRPr="00963F9D" w:rsidRDefault="00963F9D">
      <w:pPr>
        <w:numPr>
          <w:ilvl w:val="0"/>
          <w:numId w:val="45"/>
        </w:numPr>
        <w:contextualSpacing/>
      </w:pPr>
      <w:r w:rsidRPr="00963F9D">
        <w:t xml:space="preserve">Domain </w:t>
      </w:r>
    </w:p>
    <w:p w14:paraId="65FF9D20" w14:textId="77777777" w:rsidR="00963F9D" w:rsidRPr="00963F9D" w:rsidRDefault="00963F9D">
      <w:pPr>
        <w:numPr>
          <w:ilvl w:val="0"/>
          <w:numId w:val="45"/>
        </w:numPr>
        <w:contextualSpacing/>
      </w:pPr>
      <w:r w:rsidRPr="00963F9D">
        <w:t xml:space="preserve">Tree </w:t>
      </w:r>
    </w:p>
    <w:p w14:paraId="1A3BBCDA" w14:textId="77777777" w:rsidR="00963F9D" w:rsidRPr="00963F9D" w:rsidRDefault="00963F9D">
      <w:pPr>
        <w:numPr>
          <w:ilvl w:val="0"/>
          <w:numId w:val="45"/>
        </w:numPr>
        <w:contextualSpacing/>
      </w:pPr>
      <w:r w:rsidRPr="00963F9D">
        <w:t xml:space="preserve">Organizational Unit (OU) </w:t>
      </w:r>
    </w:p>
    <w:p w14:paraId="00C8C413" w14:textId="77777777" w:rsidR="00963F9D" w:rsidRPr="00963F9D" w:rsidRDefault="00963F9D">
      <w:pPr>
        <w:numPr>
          <w:ilvl w:val="0"/>
          <w:numId w:val="45"/>
        </w:numPr>
        <w:contextualSpacing/>
      </w:pPr>
      <w:r w:rsidRPr="00963F9D">
        <w:t xml:space="preserve">Site </w:t>
      </w:r>
    </w:p>
    <w:p w14:paraId="3116CE51" w14:textId="77777777" w:rsidR="00963F9D" w:rsidRPr="00963F9D" w:rsidRDefault="00963F9D">
      <w:pPr>
        <w:numPr>
          <w:ilvl w:val="0"/>
          <w:numId w:val="45"/>
        </w:numPr>
        <w:contextualSpacing/>
      </w:pPr>
      <w:r w:rsidRPr="00963F9D">
        <w:t xml:space="preserve">Trust </w:t>
      </w:r>
    </w:p>
    <w:p w14:paraId="52F5C2DB" w14:textId="77777777" w:rsidR="00963F9D" w:rsidRPr="00963F9D" w:rsidRDefault="00963F9D">
      <w:pPr>
        <w:numPr>
          <w:ilvl w:val="0"/>
          <w:numId w:val="45"/>
        </w:numPr>
        <w:contextualSpacing/>
      </w:pPr>
      <w:r w:rsidRPr="00963F9D">
        <w:t xml:space="preserve">Global Catalog (GC) </w:t>
      </w:r>
    </w:p>
    <w:p w14:paraId="39413133" w14:textId="77777777" w:rsidR="00963F9D" w:rsidRPr="00963F9D" w:rsidRDefault="00963F9D">
      <w:pPr>
        <w:numPr>
          <w:ilvl w:val="0"/>
          <w:numId w:val="45"/>
        </w:numPr>
        <w:contextualSpacing/>
      </w:pPr>
      <w:r w:rsidRPr="00963F9D">
        <w:t xml:space="preserve">Schema </w:t>
      </w:r>
    </w:p>
    <w:p w14:paraId="15094766" w14:textId="77777777" w:rsidR="00963F9D" w:rsidRPr="00963F9D" w:rsidRDefault="00963F9D">
      <w:pPr>
        <w:numPr>
          <w:ilvl w:val="0"/>
          <w:numId w:val="45"/>
        </w:numPr>
        <w:contextualSpacing/>
      </w:pPr>
      <w:r w:rsidRPr="00963F9D">
        <w:t xml:space="preserve">Domain Naming Context </w:t>
      </w:r>
    </w:p>
    <w:p w14:paraId="2004CDAD" w14:textId="77777777" w:rsidR="00963F9D" w:rsidRPr="00963F9D" w:rsidRDefault="00963F9D">
      <w:pPr>
        <w:numPr>
          <w:ilvl w:val="0"/>
          <w:numId w:val="45"/>
        </w:numPr>
        <w:contextualSpacing/>
      </w:pPr>
      <w:r w:rsidRPr="00963F9D">
        <w:lastRenderedPageBreak/>
        <w:t xml:space="preserve">Configuration Naming Context </w:t>
      </w:r>
    </w:p>
    <w:p w14:paraId="73533378" w14:textId="77777777" w:rsidR="00963F9D" w:rsidRPr="00963F9D" w:rsidRDefault="00963F9D">
      <w:pPr>
        <w:numPr>
          <w:ilvl w:val="0"/>
          <w:numId w:val="45"/>
        </w:numPr>
        <w:contextualSpacing/>
      </w:pPr>
      <w:r w:rsidRPr="00963F9D">
        <w:t xml:space="preserve">DNS </w:t>
      </w:r>
    </w:p>
    <w:p w14:paraId="59EA89B0" w14:textId="77777777" w:rsidR="00963F9D" w:rsidRPr="00963F9D" w:rsidRDefault="00963F9D">
      <w:pPr>
        <w:numPr>
          <w:ilvl w:val="0"/>
          <w:numId w:val="45"/>
        </w:numPr>
        <w:contextualSpacing/>
      </w:pPr>
      <w:r w:rsidRPr="00963F9D">
        <w:t xml:space="preserve">DHCP </w:t>
      </w:r>
    </w:p>
    <w:p w14:paraId="15B111F6" w14:textId="77777777" w:rsidR="00963F9D" w:rsidRPr="00963F9D" w:rsidRDefault="00963F9D">
      <w:pPr>
        <w:numPr>
          <w:ilvl w:val="0"/>
          <w:numId w:val="45"/>
        </w:numPr>
        <w:contextualSpacing/>
      </w:pPr>
      <w:r w:rsidRPr="00963F9D">
        <w:t xml:space="preserve">LDAP </w:t>
      </w:r>
    </w:p>
    <w:p w14:paraId="450AC8DB" w14:textId="77777777" w:rsidR="00963F9D" w:rsidRPr="00963F9D" w:rsidRDefault="00963F9D">
      <w:pPr>
        <w:numPr>
          <w:ilvl w:val="0"/>
          <w:numId w:val="45"/>
        </w:numPr>
        <w:contextualSpacing/>
      </w:pPr>
      <w:r w:rsidRPr="00963F9D">
        <w:t xml:space="preserve">LDAPS </w:t>
      </w:r>
    </w:p>
    <w:p w14:paraId="49C86621" w14:textId="77777777" w:rsidR="00963F9D" w:rsidRPr="00963F9D" w:rsidRDefault="00963F9D">
      <w:pPr>
        <w:numPr>
          <w:ilvl w:val="0"/>
          <w:numId w:val="45"/>
        </w:numPr>
        <w:contextualSpacing/>
      </w:pPr>
      <w:r w:rsidRPr="00963F9D">
        <w:t xml:space="preserve">Kerberos </w:t>
      </w:r>
    </w:p>
    <w:p w14:paraId="2802E166" w14:textId="77777777" w:rsidR="00963F9D" w:rsidRPr="00963F9D" w:rsidRDefault="00963F9D">
      <w:pPr>
        <w:numPr>
          <w:ilvl w:val="0"/>
          <w:numId w:val="45"/>
        </w:numPr>
        <w:contextualSpacing/>
      </w:pPr>
      <w:r w:rsidRPr="00963F9D">
        <w:t xml:space="preserve">NTLM </w:t>
      </w:r>
    </w:p>
    <w:p w14:paraId="118DBEA1" w14:textId="77777777" w:rsidR="00963F9D" w:rsidRPr="00963F9D" w:rsidRDefault="00963F9D">
      <w:pPr>
        <w:numPr>
          <w:ilvl w:val="0"/>
          <w:numId w:val="45"/>
        </w:numPr>
        <w:contextualSpacing/>
      </w:pPr>
      <w:r w:rsidRPr="00963F9D">
        <w:t xml:space="preserve">Service Principal Name (SPN) </w:t>
      </w:r>
    </w:p>
    <w:p w14:paraId="05D6DF4A" w14:textId="77777777" w:rsidR="00963F9D" w:rsidRPr="00963F9D" w:rsidRDefault="00963F9D">
      <w:pPr>
        <w:numPr>
          <w:ilvl w:val="0"/>
          <w:numId w:val="45"/>
        </w:numPr>
        <w:contextualSpacing/>
      </w:pPr>
      <w:r w:rsidRPr="00963F9D">
        <w:t xml:space="preserve">Public Key Infrastructure (PKI) </w:t>
      </w:r>
    </w:p>
    <w:p w14:paraId="1F40C139" w14:textId="77777777" w:rsidR="00963F9D" w:rsidRPr="00963F9D" w:rsidRDefault="00963F9D">
      <w:pPr>
        <w:numPr>
          <w:ilvl w:val="0"/>
          <w:numId w:val="45"/>
        </w:numPr>
        <w:contextualSpacing/>
      </w:pPr>
      <w:r w:rsidRPr="00963F9D">
        <w:t xml:space="preserve">Active Directory Certificate Services (AD CS) </w:t>
      </w:r>
    </w:p>
    <w:p w14:paraId="1241690C" w14:textId="77777777" w:rsidR="00963F9D" w:rsidRPr="00963F9D" w:rsidRDefault="00963F9D">
      <w:pPr>
        <w:numPr>
          <w:ilvl w:val="0"/>
          <w:numId w:val="45"/>
        </w:numPr>
        <w:contextualSpacing/>
      </w:pPr>
      <w:r w:rsidRPr="00963F9D">
        <w:t xml:space="preserve">Group Policy </w:t>
      </w:r>
    </w:p>
    <w:p w14:paraId="7267B3D1" w14:textId="77777777" w:rsidR="00963F9D" w:rsidRPr="00963F9D" w:rsidRDefault="00963F9D">
      <w:pPr>
        <w:numPr>
          <w:ilvl w:val="0"/>
          <w:numId w:val="45"/>
        </w:numPr>
        <w:contextualSpacing/>
      </w:pPr>
      <w:r w:rsidRPr="00963F9D">
        <w:t xml:space="preserve">SYSVOL </w:t>
      </w:r>
    </w:p>
    <w:p w14:paraId="0F6A5D8D" w14:textId="77777777" w:rsidR="00963F9D" w:rsidRPr="00963F9D" w:rsidRDefault="00963F9D">
      <w:pPr>
        <w:numPr>
          <w:ilvl w:val="0"/>
          <w:numId w:val="45"/>
        </w:numPr>
        <w:contextualSpacing/>
      </w:pPr>
      <w:r w:rsidRPr="00963F9D">
        <w:t xml:space="preserve">File Replication Service (FRS) </w:t>
      </w:r>
    </w:p>
    <w:p w14:paraId="7E93B12D" w14:textId="77777777" w:rsidR="00963F9D" w:rsidRPr="00963F9D" w:rsidRDefault="00963F9D">
      <w:pPr>
        <w:numPr>
          <w:ilvl w:val="0"/>
          <w:numId w:val="45"/>
        </w:numPr>
        <w:contextualSpacing/>
      </w:pPr>
      <w:r w:rsidRPr="00963F9D">
        <w:t xml:space="preserve">Distributed File System Replication (DFSR) </w:t>
      </w:r>
    </w:p>
    <w:p w14:paraId="03010C14" w14:textId="77777777" w:rsidR="00963F9D" w:rsidRPr="00963F9D" w:rsidRDefault="00963F9D">
      <w:pPr>
        <w:numPr>
          <w:ilvl w:val="0"/>
          <w:numId w:val="45"/>
        </w:numPr>
        <w:contextualSpacing/>
      </w:pPr>
      <w:r w:rsidRPr="00963F9D">
        <w:t xml:space="preserve">Flexible Single Master Operations (FSMO) </w:t>
      </w:r>
    </w:p>
    <w:p w14:paraId="5A391123" w14:textId="77777777" w:rsidR="00963F9D" w:rsidRPr="00963F9D" w:rsidRDefault="00963F9D">
      <w:pPr>
        <w:numPr>
          <w:ilvl w:val="0"/>
          <w:numId w:val="45"/>
        </w:numPr>
        <w:contextualSpacing/>
      </w:pPr>
      <w:r w:rsidRPr="00963F9D">
        <w:t xml:space="preserve">Time Synchronization (NTP) </w:t>
      </w:r>
    </w:p>
    <w:p w14:paraId="5A535C8F" w14:textId="283CF4C7" w:rsidR="00963F9D" w:rsidRPr="00963F9D" w:rsidRDefault="00963F9D">
      <w:pPr>
        <w:numPr>
          <w:ilvl w:val="0"/>
          <w:numId w:val="45"/>
        </w:numPr>
        <w:contextualSpacing/>
      </w:pPr>
      <w:r w:rsidRPr="00963F9D">
        <w:t>Replication Topology</w:t>
      </w:r>
    </w:p>
    <w:p w14:paraId="28657419" w14:textId="1F0A9D75" w:rsidR="00963F9D" w:rsidRPr="00963F9D" w:rsidRDefault="00963F9D" w:rsidP="00963F9D">
      <w:pPr>
        <w:rPr>
          <w:sz w:val="28"/>
          <w:szCs w:val="28"/>
        </w:rPr>
      </w:pPr>
      <w:r w:rsidRPr="00963F9D">
        <w:rPr>
          <w:b/>
          <w:bCs/>
          <w:sz w:val="28"/>
          <w:szCs w:val="28"/>
        </w:rPr>
        <w:t>Chapter Learning Objectives</w:t>
      </w:r>
    </w:p>
    <w:p w14:paraId="5723B20E" w14:textId="77777777" w:rsidR="00963F9D" w:rsidRPr="00963F9D" w:rsidRDefault="00963F9D" w:rsidP="00963F9D">
      <w:r w:rsidRPr="00963F9D">
        <w:t>Upon completion of this chapter, readers will be able to:</w:t>
      </w:r>
    </w:p>
    <w:p w14:paraId="0F72AE29" w14:textId="77777777" w:rsidR="00963F9D" w:rsidRPr="00963F9D" w:rsidRDefault="00963F9D">
      <w:pPr>
        <w:numPr>
          <w:ilvl w:val="0"/>
          <w:numId w:val="46"/>
        </w:numPr>
        <w:contextualSpacing/>
      </w:pPr>
      <w:r w:rsidRPr="00963F9D">
        <w:t xml:space="preserve">Describe the architecture of Active Directory Domain Services. </w:t>
      </w:r>
    </w:p>
    <w:p w14:paraId="3D902406" w14:textId="77777777" w:rsidR="00963F9D" w:rsidRPr="00963F9D" w:rsidRDefault="00963F9D">
      <w:pPr>
        <w:numPr>
          <w:ilvl w:val="0"/>
          <w:numId w:val="46"/>
        </w:numPr>
        <w:contextualSpacing/>
      </w:pPr>
      <w:r w:rsidRPr="00963F9D">
        <w:t xml:space="preserve">Explain the relationships between forests, domains, trees, organizational units, and sites. </w:t>
      </w:r>
    </w:p>
    <w:p w14:paraId="5DC2DECF" w14:textId="77777777" w:rsidR="00963F9D" w:rsidRPr="00963F9D" w:rsidRDefault="00963F9D">
      <w:pPr>
        <w:numPr>
          <w:ilvl w:val="0"/>
          <w:numId w:val="46"/>
        </w:numPr>
        <w:contextualSpacing/>
      </w:pPr>
      <w:r w:rsidRPr="00963F9D">
        <w:t xml:space="preserve">Explain the role of DNS within enterprise identity infrastructures. </w:t>
      </w:r>
    </w:p>
    <w:p w14:paraId="17EA82DE" w14:textId="77777777" w:rsidR="00963F9D" w:rsidRPr="00963F9D" w:rsidRDefault="00963F9D">
      <w:pPr>
        <w:numPr>
          <w:ilvl w:val="0"/>
          <w:numId w:val="46"/>
        </w:numPr>
        <w:contextualSpacing/>
      </w:pPr>
      <w:r w:rsidRPr="00963F9D">
        <w:t xml:space="preserve">Describe Kerberos and NTLM authentication workflows. </w:t>
      </w:r>
    </w:p>
    <w:p w14:paraId="1AAB460F" w14:textId="77777777" w:rsidR="00963F9D" w:rsidRPr="00963F9D" w:rsidRDefault="00963F9D">
      <w:pPr>
        <w:numPr>
          <w:ilvl w:val="0"/>
          <w:numId w:val="46"/>
        </w:numPr>
        <w:contextualSpacing/>
      </w:pPr>
      <w:r w:rsidRPr="00963F9D">
        <w:t xml:space="preserve">Understand Active Directory replication. </w:t>
      </w:r>
    </w:p>
    <w:p w14:paraId="37AB64E6" w14:textId="77777777" w:rsidR="00963F9D" w:rsidRPr="00963F9D" w:rsidRDefault="00963F9D">
      <w:pPr>
        <w:numPr>
          <w:ilvl w:val="0"/>
          <w:numId w:val="46"/>
        </w:numPr>
        <w:contextualSpacing/>
      </w:pPr>
      <w:r w:rsidRPr="00963F9D">
        <w:t xml:space="preserve">Explain the function of Global Catalog servers. </w:t>
      </w:r>
    </w:p>
    <w:p w14:paraId="454A8EEA" w14:textId="77777777" w:rsidR="00963F9D" w:rsidRPr="00963F9D" w:rsidRDefault="00963F9D">
      <w:pPr>
        <w:numPr>
          <w:ilvl w:val="0"/>
          <w:numId w:val="46"/>
        </w:numPr>
        <w:contextualSpacing/>
      </w:pPr>
      <w:r w:rsidRPr="00963F9D">
        <w:t xml:space="preserve">Differentiate logical and physical Active Directory architecture. </w:t>
      </w:r>
    </w:p>
    <w:p w14:paraId="58598C29" w14:textId="77777777" w:rsidR="00963F9D" w:rsidRPr="00963F9D" w:rsidRDefault="00963F9D">
      <w:pPr>
        <w:numPr>
          <w:ilvl w:val="0"/>
          <w:numId w:val="46"/>
        </w:numPr>
        <w:contextualSpacing/>
      </w:pPr>
      <w:r w:rsidRPr="00963F9D">
        <w:t xml:space="preserve">Explain how supporting protocols enable authentication and authorization. </w:t>
      </w:r>
    </w:p>
    <w:p w14:paraId="7E62E2F9" w14:textId="77777777" w:rsidR="00963F9D" w:rsidRPr="00963F9D" w:rsidRDefault="00963F9D">
      <w:pPr>
        <w:numPr>
          <w:ilvl w:val="0"/>
          <w:numId w:val="46"/>
        </w:numPr>
        <w:contextualSpacing/>
      </w:pPr>
      <w:r w:rsidRPr="00963F9D">
        <w:t xml:space="preserve">Identify architectural weaknesses that increase attack surface. </w:t>
      </w:r>
    </w:p>
    <w:p w14:paraId="3028CC93" w14:textId="77777777" w:rsidR="00963F9D" w:rsidRDefault="00963F9D" w:rsidP="00963F9D">
      <w:pPr>
        <w:rPr>
          <w:b/>
          <w:bCs/>
          <w:sz w:val="28"/>
          <w:szCs w:val="28"/>
        </w:rPr>
      </w:pPr>
    </w:p>
    <w:p w14:paraId="4B9EFA29" w14:textId="77777777" w:rsidR="00963F9D" w:rsidRDefault="00963F9D" w:rsidP="00963F9D">
      <w:pPr>
        <w:rPr>
          <w:sz w:val="28"/>
          <w:szCs w:val="28"/>
        </w:rPr>
      </w:pPr>
      <w:r w:rsidRPr="00963F9D">
        <w:rPr>
          <w:b/>
          <w:bCs/>
          <w:sz w:val="28"/>
          <w:szCs w:val="28"/>
        </w:rPr>
        <w:t>Standards, Frameworks, and Guidance Covered</w:t>
      </w:r>
    </w:p>
    <w:p w14:paraId="701827D8" w14:textId="77777777" w:rsidR="00963F9D" w:rsidRPr="00963F9D" w:rsidRDefault="00963F9D">
      <w:pPr>
        <w:pStyle w:val="ListParagraph"/>
        <w:numPr>
          <w:ilvl w:val="0"/>
          <w:numId w:val="47"/>
        </w:numPr>
        <w:rPr>
          <w:sz w:val="28"/>
          <w:szCs w:val="28"/>
        </w:rPr>
      </w:pPr>
      <w:r w:rsidRPr="00963F9D">
        <w:t>Microsoft Windows Server Active Directory Architecture</w:t>
      </w:r>
    </w:p>
    <w:p w14:paraId="76C6BCD6" w14:textId="77777777" w:rsidR="00963F9D" w:rsidRPr="00963F9D" w:rsidRDefault="00963F9D">
      <w:pPr>
        <w:pStyle w:val="ListParagraph"/>
        <w:numPr>
          <w:ilvl w:val="0"/>
          <w:numId w:val="47"/>
        </w:numPr>
        <w:rPr>
          <w:sz w:val="28"/>
          <w:szCs w:val="28"/>
        </w:rPr>
      </w:pPr>
      <w:r w:rsidRPr="00963F9D">
        <w:t xml:space="preserve">Microsoft Enterprise Access Model </w:t>
      </w:r>
    </w:p>
    <w:p w14:paraId="1F2BB520" w14:textId="77777777" w:rsidR="00963F9D" w:rsidRPr="00963F9D" w:rsidRDefault="00963F9D">
      <w:pPr>
        <w:pStyle w:val="ListParagraph"/>
        <w:numPr>
          <w:ilvl w:val="0"/>
          <w:numId w:val="47"/>
        </w:numPr>
        <w:rPr>
          <w:sz w:val="28"/>
          <w:szCs w:val="28"/>
        </w:rPr>
      </w:pPr>
      <w:r w:rsidRPr="00963F9D">
        <w:t xml:space="preserve">Microsoft Security Baselines </w:t>
      </w:r>
    </w:p>
    <w:p w14:paraId="62724878" w14:textId="77777777" w:rsidR="00963F9D" w:rsidRPr="00963F9D" w:rsidRDefault="00963F9D">
      <w:pPr>
        <w:pStyle w:val="ListParagraph"/>
        <w:numPr>
          <w:ilvl w:val="0"/>
          <w:numId w:val="47"/>
        </w:numPr>
        <w:rPr>
          <w:sz w:val="28"/>
          <w:szCs w:val="28"/>
        </w:rPr>
      </w:pPr>
      <w:r w:rsidRPr="00963F9D">
        <w:t xml:space="preserve">NIST SP 800-53 </w:t>
      </w:r>
    </w:p>
    <w:p w14:paraId="54B29F0C" w14:textId="77777777" w:rsidR="00963F9D" w:rsidRPr="00963F9D" w:rsidRDefault="00963F9D">
      <w:pPr>
        <w:pStyle w:val="ListParagraph"/>
        <w:numPr>
          <w:ilvl w:val="0"/>
          <w:numId w:val="47"/>
        </w:numPr>
        <w:rPr>
          <w:sz w:val="28"/>
          <w:szCs w:val="28"/>
        </w:rPr>
      </w:pPr>
      <w:r w:rsidRPr="00963F9D">
        <w:lastRenderedPageBreak/>
        <w:t xml:space="preserve">NIST SP 800-63 </w:t>
      </w:r>
    </w:p>
    <w:p w14:paraId="424EEDC1" w14:textId="77777777" w:rsidR="00963F9D" w:rsidRPr="00963F9D" w:rsidRDefault="00963F9D">
      <w:pPr>
        <w:pStyle w:val="ListParagraph"/>
        <w:numPr>
          <w:ilvl w:val="0"/>
          <w:numId w:val="47"/>
        </w:numPr>
        <w:rPr>
          <w:sz w:val="28"/>
          <w:szCs w:val="28"/>
        </w:rPr>
      </w:pPr>
      <w:r w:rsidRPr="00963F9D">
        <w:t xml:space="preserve">NIST SP 800-207 </w:t>
      </w:r>
    </w:p>
    <w:p w14:paraId="44527D10" w14:textId="77777777" w:rsidR="00963F9D" w:rsidRPr="00963F9D" w:rsidRDefault="00963F9D">
      <w:pPr>
        <w:pStyle w:val="ListParagraph"/>
        <w:numPr>
          <w:ilvl w:val="0"/>
          <w:numId w:val="47"/>
        </w:numPr>
        <w:rPr>
          <w:sz w:val="28"/>
          <w:szCs w:val="28"/>
        </w:rPr>
      </w:pPr>
      <w:r w:rsidRPr="00963F9D">
        <w:t xml:space="preserve">FICAM Architecture Framework </w:t>
      </w:r>
    </w:p>
    <w:p w14:paraId="4BE2AD73" w14:textId="77777777" w:rsidR="00963F9D" w:rsidRPr="00963F9D" w:rsidRDefault="00963F9D">
      <w:pPr>
        <w:pStyle w:val="ListParagraph"/>
        <w:numPr>
          <w:ilvl w:val="0"/>
          <w:numId w:val="47"/>
        </w:numPr>
        <w:rPr>
          <w:sz w:val="28"/>
          <w:szCs w:val="28"/>
        </w:rPr>
      </w:pPr>
      <w:r w:rsidRPr="00963F9D">
        <w:t xml:space="preserve">DoD Zero Trust Reference Architecture </w:t>
      </w:r>
    </w:p>
    <w:p w14:paraId="30D2052E" w14:textId="77777777" w:rsidR="00963F9D" w:rsidRPr="00963F9D" w:rsidRDefault="00963F9D">
      <w:pPr>
        <w:pStyle w:val="ListParagraph"/>
        <w:numPr>
          <w:ilvl w:val="0"/>
          <w:numId w:val="47"/>
        </w:numPr>
        <w:rPr>
          <w:sz w:val="28"/>
          <w:szCs w:val="28"/>
        </w:rPr>
      </w:pPr>
      <w:r w:rsidRPr="00963F9D">
        <w:t xml:space="preserve">DISA Windows Server STIG </w:t>
      </w:r>
    </w:p>
    <w:p w14:paraId="192D981B" w14:textId="7BD4E13E" w:rsidR="00963F9D" w:rsidRPr="00963F9D" w:rsidRDefault="00963F9D">
      <w:pPr>
        <w:pStyle w:val="ListParagraph"/>
        <w:numPr>
          <w:ilvl w:val="0"/>
          <w:numId w:val="47"/>
        </w:numPr>
        <w:rPr>
          <w:sz w:val="28"/>
          <w:szCs w:val="28"/>
        </w:rPr>
      </w:pPr>
      <w:r w:rsidRPr="00963F9D">
        <w:t xml:space="preserve">DISA Active Directory STIG </w:t>
      </w:r>
    </w:p>
    <w:p w14:paraId="053110C4" w14:textId="051ED5A9" w:rsidR="00963F9D" w:rsidRPr="00963F9D" w:rsidRDefault="00963F9D" w:rsidP="00963F9D">
      <w:pPr>
        <w:rPr>
          <w:b/>
          <w:bCs/>
          <w:sz w:val="28"/>
          <w:szCs w:val="28"/>
        </w:rPr>
      </w:pPr>
      <w:r w:rsidRPr="00963F9D">
        <w:rPr>
          <w:b/>
          <w:bCs/>
          <w:sz w:val="28"/>
          <w:szCs w:val="28"/>
        </w:rPr>
        <w:t>Included Figures</w:t>
      </w:r>
    </w:p>
    <w:p w14:paraId="09FB1EEA" w14:textId="77777777" w:rsidR="00963F9D" w:rsidRDefault="00963F9D">
      <w:pPr>
        <w:pStyle w:val="ListParagraph"/>
        <w:numPr>
          <w:ilvl w:val="0"/>
          <w:numId w:val="47"/>
        </w:numPr>
      </w:pPr>
      <w:r w:rsidRPr="00963F9D">
        <w:t>Figure 3-1. Enterprise Identity Infrastructure Overview</w:t>
      </w:r>
    </w:p>
    <w:p w14:paraId="11C29FEE" w14:textId="77777777" w:rsidR="00963F9D" w:rsidRDefault="00963F9D">
      <w:pPr>
        <w:pStyle w:val="ListParagraph"/>
        <w:numPr>
          <w:ilvl w:val="0"/>
          <w:numId w:val="47"/>
        </w:numPr>
      </w:pPr>
      <w:r w:rsidRPr="00963F9D">
        <w:t>Figure 3-2. Active Directory Logical Architecture</w:t>
      </w:r>
    </w:p>
    <w:p w14:paraId="54AE4BC1" w14:textId="77777777" w:rsidR="00963F9D" w:rsidRDefault="00963F9D">
      <w:pPr>
        <w:pStyle w:val="ListParagraph"/>
        <w:numPr>
          <w:ilvl w:val="0"/>
          <w:numId w:val="47"/>
        </w:numPr>
      </w:pPr>
      <w:r w:rsidRPr="00963F9D">
        <w:t>Figure 3-3. Active Directory Physical Architecture</w:t>
      </w:r>
    </w:p>
    <w:p w14:paraId="454F3DBD" w14:textId="77777777" w:rsidR="00963F9D" w:rsidRDefault="00963F9D">
      <w:pPr>
        <w:pStyle w:val="ListParagraph"/>
        <w:numPr>
          <w:ilvl w:val="0"/>
          <w:numId w:val="47"/>
        </w:numPr>
      </w:pPr>
      <w:r w:rsidRPr="00963F9D">
        <w:t>Figure 3-4. Forest, Tree, and Domain Relationships</w:t>
      </w:r>
    </w:p>
    <w:p w14:paraId="06CE8D04" w14:textId="77777777" w:rsidR="00963F9D" w:rsidRDefault="00963F9D">
      <w:pPr>
        <w:pStyle w:val="ListParagraph"/>
        <w:numPr>
          <w:ilvl w:val="0"/>
          <w:numId w:val="47"/>
        </w:numPr>
      </w:pPr>
      <w:r w:rsidRPr="00963F9D">
        <w:t>Figure 3-5. Organizational Unit Hierarchy</w:t>
      </w:r>
    </w:p>
    <w:p w14:paraId="26DBD603" w14:textId="77777777" w:rsidR="00963F9D" w:rsidRDefault="00963F9D">
      <w:pPr>
        <w:pStyle w:val="ListParagraph"/>
        <w:numPr>
          <w:ilvl w:val="0"/>
          <w:numId w:val="47"/>
        </w:numPr>
      </w:pPr>
      <w:r w:rsidRPr="00963F9D">
        <w:t>Figure 3-6. Kerberos Authentication Workflow</w:t>
      </w:r>
    </w:p>
    <w:p w14:paraId="3D6EF016" w14:textId="77777777" w:rsidR="00963F9D" w:rsidRDefault="00963F9D">
      <w:pPr>
        <w:pStyle w:val="ListParagraph"/>
        <w:numPr>
          <w:ilvl w:val="0"/>
          <w:numId w:val="47"/>
        </w:numPr>
      </w:pPr>
      <w:r w:rsidRPr="00963F9D">
        <w:t>Figure 3-7. DNS Resolution During Authentication</w:t>
      </w:r>
    </w:p>
    <w:p w14:paraId="531C309A" w14:textId="77777777" w:rsidR="00963F9D" w:rsidRDefault="00963F9D">
      <w:pPr>
        <w:pStyle w:val="ListParagraph"/>
        <w:numPr>
          <w:ilvl w:val="0"/>
          <w:numId w:val="47"/>
        </w:numPr>
      </w:pPr>
      <w:r w:rsidRPr="00963F9D">
        <w:t>Figure 3-8. Active Directory Replication Process</w:t>
      </w:r>
    </w:p>
    <w:p w14:paraId="31B49DB0" w14:textId="77777777" w:rsidR="00963F9D" w:rsidRDefault="00963F9D">
      <w:pPr>
        <w:pStyle w:val="ListParagraph"/>
        <w:numPr>
          <w:ilvl w:val="0"/>
          <w:numId w:val="47"/>
        </w:numPr>
      </w:pPr>
      <w:r w:rsidRPr="00963F9D">
        <w:t>Figure 3-9. FSMO Role Distribution</w:t>
      </w:r>
    </w:p>
    <w:p w14:paraId="2F7B6BC6" w14:textId="2990C3CF" w:rsidR="00963F9D" w:rsidRPr="00963F9D" w:rsidRDefault="00963F9D">
      <w:pPr>
        <w:pStyle w:val="ListParagraph"/>
        <w:numPr>
          <w:ilvl w:val="0"/>
          <w:numId w:val="47"/>
        </w:numPr>
      </w:pPr>
      <w:r w:rsidRPr="00963F9D">
        <w:t>Figure 3-10. Enterprise Identity Infrastructure Supporting Components</w:t>
      </w:r>
    </w:p>
    <w:p w14:paraId="2CE25D94" w14:textId="4566FD33" w:rsidR="00963F9D" w:rsidRPr="00963F9D" w:rsidRDefault="00963F9D" w:rsidP="00963F9D">
      <w:pPr>
        <w:rPr>
          <w:b/>
          <w:bCs/>
          <w:sz w:val="28"/>
          <w:szCs w:val="28"/>
        </w:rPr>
      </w:pPr>
      <w:r w:rsidRPr="00963F9D">
        <w:rPr>
          <w:b/>
          <w:bCs/>
          <w:sz w:val="28"/>
          <w:szCs w:val="28"/>
        </w:rPr>
        <w:t>Included Tables</w:t>
      </w:r>
    </w:p>
    <w:p w14:paraId="014A4C0C" w14:textId="77777777" w:rsidR="00963F9D" w:rsidRDefault="00963F9D">
      <w:pPr>
        <w:pStyle w:val="ListParagraph"/>
        <w:numPr>
          <w:ilvl w:val="0"/>
          <w:numId w:val="47"/>
        </w:numPr>
      </w:pPr>
      <w:r w:rsidRPr="00963F9D">
        <w:t>Table 3-1. Active Directory Components and Functions</w:t>
      </w:r>
    </w:p>
    <w:p w14:paraId="1F83515D" w14:textId="77777777" w:rsidR="00963F9D" w:rsidRDefault="00963F9D">
      <w:pPr>
        <w:pStyle w:val="ListParagraph"/>
        <w:numPr>
          <w:ilvl w:val="0"/>
          <w:numId w:val="47"/>
        </w:numPr>
      </w:pPr>
      <w:r w:rsidRPr="00963F9D">
        <w:t>Table 3-2. Forest versus Domain versus Tree</w:t>
      </w:r>
    </w:p>
    <w:p w14:paraId="16BECA5E" w14:textId="77777777" w:rsidR="00963F9D" w:rsidRDefault="00963F9D">
      <w:pPr>
        <w:pStyle w:val="ListParagraph"/>
        <w:numPr>
          <w:ilvl w:val="0"/>
          <w:numId w:val="47"/>
        </w:numPr>
      </w:pPr>
      <w:r w:rsidRPr="00963F9D">
        <w:t>Table 3-3. FSMO Roles and Responsibilities</w:t>
      </w:r>
    </w:p>
    <w:p w14:paraId="46437F42" w14:textId="77777777" w:rsidR="00963F9D" w:rsidRDefault="00963F9D">
      <w:pPr>
        <w:pStyle w:val="ListParagraph"/>
        <w:numPr>
          <w:ilvl w:val="0"/>
          <w:numId w:val="47"/>
        </w:numPr>
      </w:pPr>
      <w:r w:rsidRPr="00963F9D">
        <w:t>Table 3-4. Kerberos versus NTLM</w:t>
      </w:r>
    </w:p>
    <w:p w14:paraId="46FD6131" w14:textId="77777777" w:rsidR="00963F9D" w:rsidRDefault="00963F9D">
      <w:pPr>
        <w:pStyle w:val="ListParagraph"/>
        <w:numPr>
          <w:ilvl w:val="0"/>
          <w:numId w:val="47"/>
        </w:numPr>
      </w:pPr>
      <w:r w:rsidRPr="00963F9D">
        <w:t>Table 3-5. Active Directory Network Ports</w:t>
      </w:r>
    </w:p>
    <w:p w14:paraId="2EE9D905" w14:textId="77777777" w:rsidR="00963F9D" w:rsidRDefault="00963F9D">
      <w:pPr>
        <w:pStyle w:val="ListParagraph"/>
        <w:numPr>
          <w:ilvl w:val="0"/>
          <w:numId w:val="47"/>
        </w:numPr>
      </w:pPr>
      <w:r w:rsidRPr="00963F9D">
        <w:t>Table 3-6. Directory Services Protocols</w:t>
      </w:r>
    </w:p>
    <w:p w14:paraId="5E400EB6" w14:textId="77777777" w:rsidR="00963F9D" w:rsidRDefault="00963F9D">
      <w:pPr>
        <w:pStyle w:val="ListParagraph"/>
        <w:numPr>
          <w:ilvl w:val="0"/>
          <w:numId w:val="47"/>
        </w:numPr>
      </w:pPr>
      <w:r w:rsidRPr="00963F9D">
        <w:t>Table 3-7. Active Directory Replication Components</w:t>
      </w:r>
    </w:p>
    <w:p w14:paraId="6EC1D854" w14:textId="28BC6374" w:rsidR="00963F9D" w:rsidRDefault="00963F9D">
      <w:pPr>
        <w:pStyle w:val="ListParagraph"/>
        <w:numPr>
          <w:ilvl w:val="0"/>
          <w:numId w:val="47"/>
        </w:numPr>
      </w:pPr>
      <w:r w:rsidRPr="00963F9D">
        <w:t>Table 3-8. Enterprise Identity Infrastructure Services</w:t>
      </w:r>
    </w:p>
    <w:p w14:paraId="2805175C" w14:textId="797092EF" w:rsidR="00963F9D" w:rsidRPr="00963F9D" w:rsidRDefault="00963F9D" w:rsidP="00963F9D">
      <w:pPr>
        <w:rPr>
          <w:b/>
          <w:bCs/>
          <w:sz w:val="28"/>
          <w:szCs w:val="28"/>
        </w:rPr>
      </w:pPr>
      <w:r w:rsidRPr="00963F9D">
        <w:rPr>
          <w:b/>
          <w:bCs/>
          <w:sz w:val="28"/>
          <w:szCs w:val="28"/>
        </w:rPr>
        <w:t>Included Case Studies</w:t>
      </w:r>
    </w:p>
    <w:p w14:paraId="281226FB" w14:textId="77777777" w:rsidR="00963F9D" w:rsidRDefault="00963F9D">
      <w:pPr>
        <w:pStyle w:val="ListParagraph"/>
        <w:numPr>
          <w:ilvl w:val="0"/>
          <w:numId w:val="47"/>
        </w:numPr>
      </w:pPr>
      <w:r w:rsidRPr="00963F9D">
        <w:t>Case Study 3-1. DNS Misconfiguration Resulting in Enterprise Authentication Failures</w:t>
      </w:r>
    </w:p>
    <w:p w14:paraId="40E79471" w14:textId="77777777" w:rsidR="00963F9D" w:rsidRDefault="00963F9D">
      <w:pPr>
        <w:pStyle w:val="ListParagraph"/>
        <w:numPr>
          <w:ilvl w:val="0"/>
          <w:numId w:val="47"/>
        </w:numPr>
      </w:pPr>
      <w:r w:rsidRPr="00963F9D">
        <w:t>Case Study 3-2. Replication Latency and Identity Availability Across Multiple Geographic Sites</w:t>
      </w:r>
    </w:p>
    <w:p w14:paraId="1C886105" w14:textId="77777777" w:rsidR="00963F9D" w:rsidRDefault="00963F9D">
      <w:pPr>
        <w:pStyle w:val="ListParagraph"/>
        <w:numPr>
          <w:ilvl w:val="0"/>
          <w:numId w:val="47"/>
        </w:numPr>
      </w:pPr>
      <w:r w:rsidRPr="00963F9D">
        <w:t>Case Study 3-3. Improper Active Directory Design Within a Large Federal Agency</w:t>
      </w:r>
    </w:p>
    <w:p w14:paraId="71BBC961" w14:textId="175B16DA" w:rsidR="00963F9D" w:rsidRDefault="00963F9D">
      <w:pPr>
        <w:pStyle w:val="ListParagraph"/>
        <w:numPr>
          <w:ilvl w:val="0"/>
          <w:numId w:val="47"/>
        </w:numPr>
      </w:pPr>
      <w:r w:rsidRPr="00963F9D">
        <w:t>Case Study 3-4. Enterprise Authentication Failure Following Time Synchronization Drift</w:t>
      </w:r>
    </w:p>
    <w:p w14:paraId="3970B0D1" w14:textId="0379C65E" w:rsidR="00963F9D" w:rsidRPr="00963F9D" w:rsidRDefault="00963F9D" w:rsidP="00963F9D">
      <w:r w:rsidRPr="00963F9D">
        <w:rPr>
          <w:b/>
          <w:bCs/>
          <w:sz w:val="28"/>
          <w:szCs w:val="28"/>
        </w:rPr>
        <w:lastRenderedPageBreak/>
        <w:t>Included Labs / Exercises</w:t>
      </w:r>
    </w:p>
    <w:p w14:paraId="51EE8E88" w14:textId="77777777" w:rsidR="00963F9D" w:rsidRDefault="00963F9D">
      <w:pPr>
        <w:pStyle w:val="ListParagraph"/>
        <w:numPr>
          <w:ilvl w:val="0"/>
          <w:numId w:val="47"/>
        </w:numPr>
      </w:pPr>
      <w:r w:rsidRPr="00963F9D">
        <w:t>Lab 3-1. Building a Multi-Domain Active Directory Forest</w:t>
      </w:r>
    </w:p>
    <w:p w14:paraId="00DAC045" w14:textId="77777777" w:rsidR="00963F9D" w:rsidRDefault="00963F9D">
      <w:pPr>
        <w:pStyle w:val="ListParagraph"/>
        <w:numPr>
          <w:ilvl w:val="0"/>
          <w:numId w:val="47"/>
        </w:numPr>
      </w:pPr>
      <w:r w:rsidRPr="00963F9D">
        <w:t>Lab 3-2. Exploring Active Directory Sites and Services</w:t>
      </w:r>
    </w:p>
    <w:p w14:paraId="43EB75F4" w14:textId="77777777" w:rsidR="00963F9D" w:rsidRDefault="00963F9D">
      <w:pPr>
        <w:pStyle w:val="ListParagraph"/>
        <w:numPr>
          <w:ilvl w:val="0"/>
          <w:numId w:val="47"/>
        </w:numPr>
      </w:pPr>
      <w:r w:rsidRPr="00963F9D">
        <w:t>Lab 3-3. Capturing and Analyzing a Kerberos Authentication Exchange</w:t>
      </w:r>
    </w:p>
    <w:p w14:paraId="4BA74A05" w14:textId="77777777" w:rsidR="00963F9D" w:rsidRDefault="00963F9D">
      <w:pPr>
        <w:pStyle w:val="ListParagraph"/>
        <w:numPr>
          <w:ilvl w:val="0"/>
          <w:numId w:val="47"/>
        </w:numPr>
      </w:pPr>
      <w:r w:rsidRPr="00963F9D">
        <w:t>Lab 3-4. Mapping Active Directory Replication</w:t>
      </w:r>
    </w:p>
    <w:p w14:paraId="150E9297" w14:textId="77777777" w:rsidR="00963F9D" w:rsidRDefault="00963F9D">
      <w:pPr>
        <w:pStyle w:val="ListParagraph"/>
        <w:numPr>
          <w:ilvl w:val="0"/>
          <w:numId w:val="47"/>
        </w:numPr>
      </w:pPr>
      <w:r w:rsidRPr="00963F9D">
        <w:t>Lab 3-5. Examining FSMO Role Placement</w:t>
      </w:r>
    </w:p>
    <w:p w14:paraId="53FB8AC0" w14:textId="4667BEC6" w:rsidR="00963F9D" w:rsidRDefault="00963F9D">
      <w:pPr>
        <w:pStyle w:val="ListParagraph"/>
        <w:numPr>
          <w:ilvl w:val="0"/>
          <w:numId w:val="47"/>
        </w:numPr>
      </w:pPr>
      <w:r w:rsidRPr="00963F9D">
        <w:t>Lab 3-6. Troubleshooting Enterprise DNS for Active Directory</w:t>
      </w:r>
    </w:p>
    <w:p w14:paraId="7ADFBF7F" w14:textId="13FF23C3" w:rsidR="00963F9D" w:rsidRPr="00963F9D" w:rsidRDefault="00963F9D" w:rsidP="00963F9D">
      <w:pPr>
        <w:rPr>
          <w:b/>
          <w:bCs/>
          <w:sz w:val="28"/>
          <w:szCs w:val="28"/>
        </w:rPr>
      </w:pPr>
      <w:r w:rsidRPr="00963F9D">
        <w:rPr>
          <w:b/>
          <w:bCs/>
          <w:sz w:val="28"/>
          <w:szCs w:val="28"/>
        </w:rPr>
        <w:t>Offensive &amp;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63F9D" w14:paraId="1A4543B2" w14:textId="77777777" w:rsidTr="00963F9D">
        <w:tc>
          <w:tcPr>
            <w:tcW w:w="4675" w:type="dxa"/>
          </w:tcPr>
          <w:p w14:paraId="487928F8" w14:textId="5D626E19" w:rsidR="00963F9D" w:rsidRPr="00963F9D" w:rsidRDefault="00963F9D" w:rsidP="00963F9D">
            <w:pPr>
              <w:rPr>
                <w:b/>
                <w:bCs/>
              </w:rPr>
            </w:pPr>
            <w:r w:rsidRPr="00963F9D">
              <w:rPr>
                <w:b/>
                <w:bCs/>
              </w:rPr>
              <w:t>Offensive Concepts</w:t>
            </w:r>
          </w:p>
        </w:tc>
        <w:tc>
          <w:tcPr>
            <w:tcW w:w="4675" w:type="dxa"/>
          </w:tcPr>
          <w:p w14:paraId="6B258AA8" w14:textId="6CE1E6EF" w:rsidR="00963F9D" w:rsidRPr="00963F9D" w:rsidRDefault="00963F9D" w:rsidP="00963F9D">
            <w:pPr>
              <w:rPr>
                <w:b/>
                <w:bCs/>
              </w:rPr>
            </w:pPr>
            <w:r w:rsidRPr="00963F9D">
              <w:rPr>
                <w:b/>
                <w:bCs/>
              </w:rPr>
              <w:t>Defensive Concepts</w:t>
            </w:r>
          </w:p>
        </w:tc>
      </w:tr>
      <w:tr w:rsidR="00963F9D" w14:paraId="1040D271" w14:textId="77777777" w:rsidTr="00963F9D">
        <w:tc>
          <w:tcPr>
            <w:tcW w:w="4675" w:type="dxa"/>
          </w:tcPr>
          <w:p w14:paraId="58A0660B" w14:textId="77777777" w:rsidR="00963F9D" w:rsidRDefault="00963F9D">
            <w:pPr>
              <w:pStyle w:val="ListParagraph"/>
              <w:numPr>
                <w:ilvl w:val="0"/>
                <w:numId w:val="47"/>
              </w:numPr>
            </w:pPr>
            <w:r w:rsidRPr="00963F9D">
              <w:t>Identity Infrastructure Reconnaissance</w:t>
            </w:r>
          </w:p>
          <w:p w14:paraId="4406A035" w14:textId="77777777" w:rsidR="00963F9D" w:rsidRDefault="00963F9D">
            <w:pPr>
              <w:pStyle w:val="ListParagraph"/>
              <w:numPr>
                <w:ilvl w:val="0"/>
                <w:numId w:val="47"/>
              </w:numPr>
            </w:pPr>
            <w:r w:rsidRPr="00963F9D">
              <w:t>Active Directory Architecture Enumeration (Conceptual)</w:t>
            </w:r>
          </w:p>
          <w:p w14:paraId="5B2D768F" w14:textId="77777777" w:rsidR="00963F9D" w:rsidRDefault="00963F9D">
            <w:pPr>
              <w:pStyle w:val="ListParagraph"/>
              <w:numPr>
                <w:ilvl w:val="0"/>
                <w:numId w:val="47"/>
              </w:numPr>
            </w:pPr>
            <w:r w:rsidRPr="00963F9D">
              <w:t>Trust Relationship Analysis</w:t>
            </w:r>
          </w:p>
          <w:p w14:paraId="5372A3B8" w14:textId="28A910BC" w:rsidR="00963F9D" w:rsidRDefault="00963F9D">
            <w:pPr>
              <w:pStyle w:val="ListParagraph"/>
              <w:numPr>
                <w:ilvl w:val="0"/>
                <w:numId w:val="47"/>
              </w:numPr>
            </w:pPr>
            <w:r>
              <w:t xml:space="preserve">Introduction to </w:t>
            </w:r>
            <w:r w:rsidRPr="00963F9D">
              <w:t>DNS Enumeratio</w:t>
            </w:r>
            <w:r>
              <w:t>n</w:t>
            </w:r>
          </w:p>
          <w:p w14:paraId="591C2AF6" w14:textId="77777777" w:rsidR="00963F9D" w:rsidRDefault="00963F9D">
            <w:pPr>
              <w:pStyle w:val="ListParagraph"/>
              <w:numPr>
                <w:ilvl w:val="0"/>
                <w:numId w:val="47"/>
              </w:numPr>
            </w:pPr>
            <w:r w:rsidRPr="00963F9D">
              <w:t>Authentication Surface Analysis</w:t>
            </w:r>
          </w:p>
          <w:p w14:paraId="6E42D675" w14:textId="113C808C" w:rsidR="00963F9D" w:rsidRDefault="00963F9D">
            <w:pPr>
              <w:pStyle w:val="ListParagraph"/>
              <w:numPr>
                <w:ilvl w:val="0"/>
                <w:numId w:val="47"/>
              </w:numPr>
            </w:pPr>
            <w:r w:rsidRPr="00963F9D">
              <w:t>Attack Surface Identification</w:t>
            </w:r>
          </w:p>
        </w:tc>
        <w:tc>
          <w:tcPr>
            <w:tcW w:w="4675" w:type="dxa"/>
          </w:tcPr>
          <w:p w14:paraId="6008BCB3" w14:textId="77777777" w:rsidR="00963F9D" w:rsidRDefault="00963F9D">
            <w:pPr>
              <w:pStyle w:val="ListParagraph"/>
              <w:numPr>
                <w:ilvl w:val="0"/>
                <w:numId w:val="47"/>
              </w:numPr>
            </w:pPr>
            <w:r w:rsidRPr="00963F9D">
              <w:t>Secure Active Directory Design</w:t>
            </w:r>
          </w:p>
          <w:p w14:paraId="0A40E84E" w14:textId="77777777" w:rsidR="00963F9D" w:rsidRDefault="00963F9D">
            <w:pPr>
              <w:pStyle w:val="ListParagraph"/>
              <w:numPr>
                <w:ilvl w:val="0"/>
                <w:numId w:val="47"/>
              </w:numPr>
            </w:pPr>
            <w:r w:rsidRPr="00963F9D">
              <w:t>Tiered Administrative Architecture</w:t>
            </w:r>
          </w:p>
          <w:p w14:paraId="5AD6A6E4" w14:textId="77777777" w:rsidR="00963F9D" w:rsidRDefault="00963F9D">
            <w:pPr>
              <w:pStyle w:val="ListParagraph"/>
              <w:numPr>
                <w:ilvl w:val="0"/>
                <w:numId w:val="47"/>
              </w:numPr>
            </w:pPr>
            <w:r w:rsidRPr="00963F9D">
              <w:t>Enterprise DNS Security</w:t>
            </w:r>
          </w:p>
          <w:p w14:paraId="24BEB514" w14:textId="77777777" w:rsidR="00963F9D" w:rsidRDefault="00963F9D">
            <w:pPr>
              <w:pStyle w:val="ListParagraph"/>
              <w:numPr>
                <w:ilvl w:val="0"/>
                <w:numId w:val="47"/>
              </w:numPr>
            </w:pPr>
            <w:r w:rsidRPr="00963F9D">
              <w:t>Replication Monitoring</w:t>
            </w:r>
          </w:p>
          <w:p w14:paraId="79579A13" w14:textId="77777777" w:rsidR="00963F9D" w:rsidRDefault="00963F9D">
            <w:pPr>
              <w:pStyle w:val="ListParagraph"/>
              <w:numPr>
                <w:ilvl w:val="0"/>
                <w:numId w:val="47"/>
              </w:numPr>
            </w:pPr>
            <w:r w:rsidRPr="00963F9D">
              <w:t>Domain Controller Hardening</w:t>
            </w:r>
          </w:p>
          <w:p w14:paraId="29C391A5" w14:textId="4EB73850" w:rsidR="00963F9D" w:rsidRDefault="00963F9D">
            <w:pPr>
              <w:pStyle w:val="ListParagraph"/>
              <w:numPr>
                <w:ilvl w:val="0"/>
                <w:numId w:val="47"/>
              </w:numPr>
            </w:pPr>
            <w:r w:rsidRPr="00963F9D">
              <w:t>Active Directory Health Monitorin</w:t>
            </w:r>
            <w:r>
              <w:t>g</w:t>
            </w:r>
          </w:p>
          <w:p w14:paraId="3453B665" w14:textId="77777777" w:rsidR="00963F9D" w:rsidRDefault="00963F9D">
            <w:pPr>
              <w:pStyle w:val="ListParagraph"/>
              <w:numPr>
                <w:ilvl w:val="0"/>
                <w:numId w:val="47"/>
              </w:numPr>
            </w:pPr>
            <w:r w:rsidRPr="00963F9D">
              <w:t>Time</w:t>
            </w:r>
            <w:r>
              <w:t xml:space="preserve"> (NTP/W32Time)</w:t>
            </w:r>
            <w:r w:rsidRPr="00963F9D">
              <w:t xml:space="preserve"> Synchronization Security</w:t>
            </w:r>
          </w:p>
          <w:p w14:paraId="152A3BB2" w14:textId="0A9940B3" w:rsidR="00963F9D" w:rsidRDefault="00963F9D">
            <w:pPr>
              <w:pStyle w:val="ListParagraph"/>
              <w:numPr>
                <w:ilvl w:val="0"/>
                <w:numId w:val="47"/>
              </w:numPr>
            </w:pPr>
            <w:r w:rsidRPr="00963F9D">
              <w:t>Directory Service Availability</w:t>
            </w:r>
          </w:p>
        </w:tc>
      </w:tr>
    </w:tbl>
    <w:p w14:paraId="6281C9B2" w14:textId="4C3B2B9A" w:rsidR="00963F9D" w:rsidRPr="00963F9D" w:rsidRDefault="00963F9D" w:rsidP="00963F9D">
      <w:pPr>
        <w:rPr>
          <w:b/>
          <w:bCs/>
          <w:sz w:val="28"/>
          <w:szCs w:val="28"/>
        </w:rPr>
      </w:pPr>
      <w:r w:rsidRPr="00963F9D">
        <w:rPr>
          <w:b/>
          <w:bCs/>
          <w:sz w:val="28"/>
          <w:szCs w:val="28"/>
        </w:rPr>
        <w:t>Offensive &amp; Defensive Tools Discussed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63F9D" w14:paraId="47658A81" w14:textId="77777777" w:rsidTr="00963F9D">
        <w:tc>
          <w:tcPr>
            <w:tcW w:w="4675" w:type="dxa"/>
          </w:tcPr>
          <w:p w14:paraId="70155738" w14:textId="0CFE994A" w:rsidR="00963F9D" w:rsidRPr="00963F9D" w:rsidRDefault="00963F9D" w:rsidP="00963F9D">
            <w:pPr>
              <w:rPr>
                <w:b/>
                <w:bCs/>
              </w:rPr>
            </w:pPr>
            <w:r w:rsidRPr="00963F9D">
              <w:rPr>
                <w:b/>
                <w:bCs/>
              </w:rPr>
              <w:t>Offensive Tools</w:t>
            </w:r>
          </w:p>
        </w:tc>
        <w:tc>
          <w:tcPr>
            <w:tcW w:w="4675" w:type="dxa"/>
          </w:tcPr>
          <w:p w14:paraId="7DBFEFF5" w14:textId="7EC42004" w:rsidR="00963F9D" w:rsidRPr="00963F9D" w:rsidRDefault="00963F9D" w:rsidP="00963F9D">
            <w:pPr>
              <w:rPr>
                <w:b/>
                <w:bCs/>
              </w:rPr>
            </w:pPr>
            <w:r w:rsidRPr="00963F9D">
              <w:rPr>
                <w:b/>
                <w:bCs/>
              </w:rPr>
              <w:t>Defensive Tools</w:t>
            </w:r>
          </w:p>
        </w:tc>
      </w:tr>
      <w:tr w:rsidR="00963F9D" w14:paraId="70490156" w14:textId="77777777" w:rsidTr="00963F9D">
        <w:tc>
          <w:tcPr>
            <w:tcW w:w="4675" w:type="dxa"/>
          </w:tcPr>
          <w:p w14:paraId="23811E65" w14:textId="77777777" w:rsidR="00963F9D" w:rsidRDefault="00963F9D">
            <w:pPr>
              <w:pStyle w:val="ListParagraph"/>
              <w:numPr>
                <w:ilvl w:val="0"/>
                <w:numId w:val="47"/>
              </w:numPr>
            </w:pPr>
            <w:r w:rsidRPr="00963F9D">
              <w:t>BloodHound (Architecture Mapping)</w:t>
            </w:r>
          </w:p>
          <w:p w14:paraId="2324C1FF" w14:textId="77777777" w:rsidR="00963F9D" w:rsidRDefault="00963F9D">
            <w:pPr>
              <w:pStyle w:val="ListParagraph"/>
              <w:numPr>
                <w:ilvl w:val="0"/>
                <w:numId w:val="47"/>
              </w:numPr>
            </w:pPr>
            <w:r w:rsidRPr="00963F9D">
              <w:t>SharpHound (Collection Overview)</w:t>
            </w:r>
          </w:p>
          <w:p w14:paraId="3A4129DE" w14:textId="77777777" w:rsidR="00963F9D" w:rsidRDefault="00963F9D">
            <w:pPr>
              <w:pStyle w:val="ListParagraph"/>
              <w:numPr>
                <w:ilvl w:val="0"/>
                <w:numId w:val="47"/>
              </w:numPr>
            </w:pPr>
            <w:r w:rsidRPr="00963F9D">
              <w:t>PowerView (Directory Discovery)</w:t>
            </w:r>
          </w:p>
          <w:p w14:paraId="35B46B63" w14:textId="77777777" w:rsidR="00963F9D" w:rsidRDefault="00963F9D">
            <w:pPr>
              <w:pStyle w:val="ListParagraph"/>
              <w:numPr>
                <w:ilvl w:val="0"/>
                <w:numId w:val="47"/>
              </w:numPr>
            </w:pPr>
            <w:proofErr w:type="spellStart"/>
            <w:r w:rsidRPr="00963F9D">
              <w:t>ADExplorer</w:t>
            </w:r>
            <w:proofErr w:type="spellEnd"/>
          </w:p>
          <w:p w14:paraId="1D7F647C" w14:textId="241ADD9C" w:rsidR="00963F9D" w:rsidRDefault="00963F9D">
            <w:pPr>
              <w:pStyle w:val="ListParagraph"/>
              <w:numPr>
                <w:ilvl w:val="0"/>
                <w:numId w:val="47"/>
              </w:numPr>
            </w:pPr>
            <w:r w:rsidRPr="00963F9D">
              <w:t>PingCastle</w:t>
            </w:r>
          </w:p>
        </w:tc>
        <w:tc>
          <w:tcPr>
            <w:tcW w:w="4675" w:type="dxa"/>
          </w:tcPr>
          <w:p w14:paraId="05FA34FE" w14:textId="77777777" w:rsidR="00963F9D" w:rsidRDefault="00963F9D">
            <w:pPr>
              <w:pStyle w:val="ListParagraph"/>
              <w:numPr>
                <w:ilvl w:val="0"/>
                <w:numId w:val="47"/>
              </w:numPr>
            </w:pPr>
            <w:r w:rsidRPr="00963F9D">
              <w:t>Active Directory Administrative Center (ADAC)</w:t>
            </w:r>
          </w:p>
          <w:p w14:paraId="4615910E" w14:textId="77777777" w:rsidR="00963F9D" w:rsidRDefault="00963F9D">
            <w:pPr>
              <w:pStyle w:val="ListParagraph"/>
              <w:numPr>
                <w:ilvl w:val="0"/>
                <w:numId w:val="47"/>
              </w:numPr>
            </w:pPr>
            <w:r w:rsidRPr="00963F9D">
              <w:t>Active Directory Sites and Services</w:t>
            </w:r>
          </w:p>
          <w:p w14:paraId="0759A4E2" w14:textId="77777777" w:rsidR="00963F9D" w:rsidRDefault="00963F9D">
            <w:pPr>
              <w:pStyle w:val="ListParagraph"/>
              <w:numPr>
                <w:ilvl w:val="0"/>
                <w:numId w:val="47"/>
              </w:numPr>
            </w:pPr>
            <w:r w:rsidRPr="00963F9D">
              <w:t>Active Directory Domains and Trusts</w:t>
            </w:r>
          </w:p>
          <w:p w14:paraId="7D19B947" w14:textId="77777777" w:rsidR="00963F9D" w:rsidRDefault="00963F9D">
            <w:pPr>
              <w:pStyle w:val="ListParagraph"/>
              <w:numPr>
                <w:ilvl w:val="0"/>
                <w:numId w:val="47"/>
              </w:numPr>
            </w:pPr>
            <w:r w:rsidRPr="00963F9D">
              <w:t>DNS Manager</w:t>
            </w:r>
          </w:p>
          <w:p w14:paraId="7BFB0397" w14:textId="77777777" w:rsidR="00963F9D" w:rsidRDefault="00963F9D">
            <w:pPr>
              <w:pStyle w:val="ListParagraph"/>
              <w:numPr>
                <w:ilvl w:val="0"/>
                <w:numId w:val="47"/>
              </w:numPr>
            </w:pPr>
            <w:r w:rsidRPr="00963F9D">
              <w:t>Group Policy Management Console (GPMC)</w:t>
            </w:r>
          </w:p>
          <w:p w14:paraId="5C7285D4" w14:textId="77777777" w:rsidR="00963F9D" w:rsidRDefault="00963F9D">
            <w:pPr>
              <w:pStyle w:val="ListParagraph"/>
              <w:numPr>
                <w:ilvl w:val="0"/>
                <w:numId w:val="47"/>
              </w:numPr>
            </w:pPr>
            <w:r w:rsidRPr="00963F9D">
              <w:t>Windows Admin Center</w:t>
            </w:r>
          </w:p>
          <w:p w14:paraId="33A31297" w14:textId="77777777" w:rsidR="00963F9D" w:rsidRDefault="00963F9D">
            <w:pPr>
              <w:pStyle w:val="ListParagraph"/>
              <w:numPr>
                <w:ilvl w:val="0"/>
                <w:numId w:val="47"/>
              </w:numPr>
            </w:pPr>
            <w:r w:rsidRPr="00963F9D">
              <w:t>Microsoft Defender for Identity</w:t>
            </w:r>
          </w:p>
          <w:p w14:paraId="6E65F19C" w14:textId="77777777" w:rsidR="00963F9D" w:rsidRDefault="00963F9D">
            <w:pPr>
              <w:pStyle w:val="ListParagraph"/>
              <w:numPr>
                <w:ilvl w:val="0"/>
                <w:numId w:val="47"/>
              </w:numPr>
            </w:pPr>
            <w:r w:rsidRPr="00963F9D">
              <w:t>PingCastle</w:t>
            </w:r>
          </w:p>
          <w:p w14:paraId="3B3EB8EC" w14:textId="7BC5CD67" w:rsidR="00963F9D" w:rsidRDefault="00963F9D">
            <w:pPr>
              <w:pStyle w:val="ListParagraph"/>
              <w:numPr>
                <w:ilvl w:val="0"/>
                <w:numId w:val="47"/>
              </w:numPr>
            </w:pPr>
            <w:r w:rsidRPr="00963F9D">
              <w:t>Purple Knight</w:t>
            </w:r>
          </w:p>
        </w:tc>
      </w:tr>
    </w:tbl>
    <w:p w14:paraId="160F0A3B" w14:textId="77777777" w:rsidR="00963F9D" w:rsidRPr="00963F9D" w:rsidRDefault="00963F9D" w:rsidP="00963F9D">
      <w:pPr>
        <w:rPr>
          <w:b/>
          <w:bCs/>
          <w:sz w:val="28"/>
          <w:szCs w:val="28"/>
        </w:rPr>
      </w:pPr>
      <w:r w:rsidRPr="00963F9D">
        <w:rPr>
          <w:b/>
          <w:bCs/>
          <w:sz w:val="28"/>
          <w:szCs w:val="28"/>
        </w:rPr>
        <w:t>Primary FICAM Components Covered</w:t>
      </w:r>
    </w:p>
    <w:p w14:paraId="5A083334" w14:textId="77777777" w:rsidR="00963F9D" w:rsidRPr="00963F9D" w:rsidRDefault="00963F9D">
      <w:pPr>
        <w:numPr>
          <w:ilvl w:val="0"/>
          <w:numId w:val="48"/>
        </w:numPr>
        <w:contextualSpacing/>
      </w:pPr>
      <w:r w:rsidRPr="00963F9D">
        <w:t xml:space="preserve">Enterprise Directory Services </w:t>
      </w:r>
    </w:p>
    <w:p w14:paraId="07A12D75" w14:textId="77777777" w:rsidR="00963F9D" w:rsidRPr="00963F9D" w:rsidRDefault="00963F9D">
      <w:pPr>
        <w:numPr>
          <w:ilvl w:val="0"/>
          <w:numId w:val="48"/>
        </w:numPr>
        <w:contextualSpacing/>
      </w:pPr>
      <w:r w:rsidRPr="00963F9D">
        <w:t xml:space="preserve">Authentication Services </w:t>
      </w:r>
    </w:p>
    <w:p w14:paraId="4D5993A1" w14:textId="77777777" w:rsidR="00963F9D" w:rsidRPr="00963F9D" w:rsidRDefault="00963F9D">
      <w:pPr>
        <w:numPr>
          <w:ilvl w:val="0"/>
          <w:numId w:val="48"/>
        </w:numPr>
        <w:contextualSpacing/>
      </w:pPr>
      <w:r w:rsidRPr="00963F9D">
        <w:t xml:space="preserve">Credential Validation </w:t>
      </w:r>
    </w:p>
    <w:p w14:paraId="00817530" w14:textId="77777777" w:rsidR="00963F9D" w:rsidRPr="00963F9D" w:rsidRDefault="00963F9D">
      <w:pPr>
        <w:numPr>
          <w:ilvl w:val="0"/>
          <w:numId w:val="48"/>
        </w:numPr>
        <w:contextualSpacing/>
      </w:pPr>
      <w:r w:rsidRPr="00963F9D">
        <w:t xml:space="preserve">Federation Foundations </w:t>
      </w:r>
    </w:p>
    <w:p w14:paraId="017962EC" w14:textId="77777777" w:rsidR="00963F9D" w:rsidRPr="00963F9D" w:rsidRDefault="00963F9D">
      <w:pPr>
        <w:numPr>
          <w:ilvl w:val="0"/>
          <w:numId w:val="48"/>
        </w:numPr>
        <w:contextualSpacing/>
      </w:pPr>
      <w:r w:rsidRPr="00963F9D">
        <w:t xml:space="preserve">Identity Infrastructure </w:t>
      </w:r>
    </w:p>
    <w:p w14:paraId="28D498DB" w14:textId="77777777" w:rsidR="00963F9D" w:rsidRPr="00963F9D" w:rsidRDefault="00963F9D">
      <w:pPr>
        <w:numPr>
          <w:ilvl w:val="0"/>
          <w:numId w:val="48"/>
        </w:numPr>
        <w:contextualSpacing/>
      </w:pPr>
      <w:r w:rsidRPr="00963F9D">
        <w:t xml:space="preserve">Access Management </w:t>
      </w:r>
    </w:p>
    <w:p w14:paraId="7EF8D378" w14:textId="77777777" w:rsidR="00963F9D" w:rsidRPr="00963F9D" w:rsidRDefault="00963F9D">
      <w:pPr>
        <w:numPr>
          <w:ilvl w:val="0"/>
          <w:numId w:val="48"/>
        </w:numPr>
        <w:contextualSpacing/>
      </w:pPr>
      <w:r w:rsidRPr="00963F9D">
        <w:lastRenderedPageBreak/>
        <w:t xml:space="preserve">Enterprise Trust Relationships </w:t>
      </w:r>
    </w:p>
    <w:p w14:paraId="6A40B0B3" w14:textId="3826DDF2" w:rsidR="00963F9D" w:rsidRDefault="00963F9D">
      <w:pPr>
        <w:numPr>
          <w:ilvl w:val="0"/>
          <w:numId w:val="48"/>
        </w:numPr>
        <w:contextualSpacing/>
      </w:pPr>
      <w:r w:rsidRPr="00963F9D">
        <w:t>Identity Availability</w:t>
      </w:r>
    </w:p>
    <w:p w14:paraId="1BA448D9" w14:textId="77777777" w:rsidR="00963F9D" w:rsidRDefault="00963F9D" w:rsidP="00963F9D">
      <w:pPr>
        <w:rPr>
          <w:b/>
          <w:bCs/>
          <w:sz w:val="28"/>
          <w:szCs w:val="28"/>
        </w:rPr>
      </w:pPr>
    </w:p>
    <w:p w14:paraId="0230BDDF" w14:textId="1BD37E62" w:rsidR="00963F9D" w:rsidRPr="00963F9D" w:rsidRDefault="00963F9D" w:rsidP="00963F9D">
      <w:pPr>
        <w:rPr>
          <w:b/>
          <w:bCs/>
          <w:sz w:val="28"/>
          <w:szCs w:val="28"/>
        </w:rPr>
      </w:pPr>
      <w:r w:rsidRPr="00963F9D">
        <w:rPr>
          <w:b/>
          <w:bCs/>
          <w:sz w:val="28"/>
          <w:szCs w:val="28"/>
        </w:rPr>
        <w:t>MITRE ATT&amp;CK Framework Coverage</w:t>
      </w:r>
    </w:p>
    <w:p w14:paraId="22F0D74D" w14:textId="77777777" w:rsidR="00963F9D" w:rsidRPr="00963F9D" w:rsidRDefault="00963F9D" w:rsidP="00963F9D">
      <w:r w:rsidRPr="00963F9D">
        <w:t>This chapter introduces adversary interest in enterprise identity infrastructure and authentication services. Readers examine the architectural components that become targets during identity-centric attacks.</w:t>
      </w:r>
    </w:p>
    <w:p w14:paraId="0C805CCD" w14:textId="77777777" w:rsidR="00963F9D" w:rsidRPr="00963F9D" w:rsidRDefault="00963F9D" w:rsidP="00963F9D">
      <w:r w:rsidRPr="00963F9D">
        <w:rPr>
          <w:b/>
          <w:bCs/>
        </w:rPr>
        <w:t>Primary ATT&amp;CK Tactics</w:t>
      </w:r>
    </w:p>
    <w:p w14:paraId="3374D4F4" w14:textId="77777777" w:rsidR="00963F9D" w:rsidRPr="00963F9D" w:rsidRDefault="00963F9D">
      <w:pPr>
        <w:numPr>
          <w:ilvl w:val="0"/>
          <w:numId w:val="49"/>
        </w:numPr>
        <w:contextualSpacing/>
      </w:pPr>
      <w:r w:rsidRPr="00963F9D">
        <w:t xml:space="preserve">TA0001 – Initial Access </w:t>
      </w:r>
    </w:p>
    <w:p w14:paraId="241A5C20" w14:textId="77777777" w:rsidR="00963F9D" w:rsidRPr="00963F9D" w:rsidRDefault="00963F9D">
      <w:pPr>
        <w:numPr>
          <w:ilvl w:val="0"/>
          <w:numId w:val="49"/>
        </w:numPr>
        <w:contextualSpacing/>
      </w:pPr>
      <w:r w:rsidRPr="00963F9D">
        <w:t xml:space="preserve">TA0006 – Credential Access </w:t>
      </w:r>
    </w:p>
    <w:p w14:paraId="224CF60B" w14:textId="77777777" w:rsidR="00963F9D" w:rsidRPr="00963F9D" w:rsidRDefault="00963F9D">
      <w:pPr>
        <w:numPr>
          <w:ilvl w:val="0"/>
          <w:numId w:val="49"/>
        </w:numPr>
        <w:contextualSpacing/>
      </w:pPr>
      <w:r w:rsidRPr="00963F9D">
        <w:t xml:space="preserve">TA0007 – Discovery </w:t>
      </w:r>
    </w:p>
    <w:p w14:paraId="7D87C33B" w14:textId="77777777" w:rsidR="00963F9D" w:rsidRPr="00963F9D" w:rsidRDefault="00963F9D">
      <w:pPr>
        <w:numPr>
          <w:ilvl w:val="0"/>
          <w:numId w:val="49"/>
        </w:numPr>
        <w:contextualSpacing/>
      </w:pPr>
      <w:r w:rsidRPr="00963F9D">
        <w:t>TA0008 – Lateral Movement</w:t>
      </w:r>
    </w:p>
    <w:p w14:paraId="5D48BFC2" w14:textId="77777777" w:rsidR="00963F9D" w:rsidRPr="00963F9D" w:rsidRDefault="00963F9D" w:rsidP="00963F9D">
      <w:r w:rsidRPr="00963F9D">
        <w:rPr>
          <w:b/>
          <w:bCs/>
        </w:rPr>
        <w:t>Representative Techniques</w:t>
      </w:r>
    </w:p>
    <w:p w14:paraId="0C97E46D" w14:textId="77777777" w:rsidR="00963F9D" w:rsidRDefault="00963F9D">
      <w:pPr>
        <w:numPr>
          <w:ilvl w:val="0"/>
          <w:numId w:val="50"/>
        </w:numPr>
        <w:contextualSpacing/>
      </w:pPr>
      <w:r w:rsidRPr="00963F9D">
        <w:t xml:space="preserve">T1018 – Remote System Discovery </w:t>
      </w:r>
    </w:p>
    <w:p w14:paraId="29C12277" w14:textId="56A82B74" w:rsidR="00963F9D" w:rsidRPr="00963F9D" w:rsidRDefault="00963F9D">
      <w:pPr>
        <w:numPr>
          <w:ilvl w:val="0"/>
          <w:numId w:val="50"/>
        </w:numPr>
        <w:contextualSpacing/>
      </w:pPr>
      <w:r w:rsidRPr="00963F9D">
        <w:t xml:space="preserve">T1482 – Domain Trust Discovery </w:t>
      </w:r>
    </w:p>
    <w:p w14:paraId="7153FEA7" w14:textId="77777777" w:rsidR="00963F9D" w:rsidRPr="00963F9D" w:rsidRDefault="00963F9D">
      <w:pPr>
        <w:numPr>
          <w:ilvl w:val="0"/>
          <w:numId w:val="50"/>
        </w:numPr>
        <w:contextualSpacing/>
      </w:pPr>
      <w:r w:rsidRPr="00963F9D">
        <w:t xml:space="preserve">T1087 – Account Discovery </w:t>
      </w:r>
    </w:p>
    <w:p w14:paraId="3E5D3B30" w14:textId="77777777" w:rsidR="00963F9D" w:rsidRPr="00963F9D" w:rsidRDefault="00963F9D">
      <w:pPr>
        <w:numPr>
          <w:ilvl w:val="0"/>
          <w:numId w:val="50"/>
        </w:numPr>
        <w:contextualSpacing/>
      </w:pPr>
      <w:r w:rsidRPr="00963F9D">
        <w:t xml:space="preserve">T1046 – Network Service Discovery </w:t>
      </w:r>
    </w:p>
    <w:p w14:paraId="70F902EA" w14:textId="181413B8" w:rsidR="00963F9D" w:rsidRDefault="00963F9D">
      <w:pPr>
        <w:numPr>
          <w:ilvl w:val="0"/>
          <w:numId w:val="50"/>
        </w:numPr>
        <w:contextualSpacing/>
      </w:pPr>
      <w:r w:rsidRPr="00963F9D">
        <w:t>T1016 – System Network Configuration Discovery</w:t>
      </w:r>
    </w:p>
    <w:p w14:paraId="50AED398" w14:textId="77777777" w:rsidR="00963F9D" w:rsidRDefault="00963F9D" w:rsidP="00963F9D">
      <w:pPr>
        <w:rPr>
          <w:b/>
          <w:bCs/>
          <w:sz w:val="28"/>
          <w:szCs w:val="28"/>
        </w:rPr>
      </w:pPr>
    </w:p>
    <w:p w14:paraId="4100DB91" w14:textId="6C429083" w:rsidR="00963F9D" w:rsidRPr="00963F9D" w:rsidRDefault="00963F9D" w:rsidP="00963F9D">
      <w:pPr>
        <w:rPr>
          <w:b/>
          <w:bCs/>
          <w:sz w:val="28"/>
          <w:szCs w:val="28"/>
        </w:rPr>
      </w:pPr>
      <w:r w:rsidRPr="00963F9D">
        <w:rPr>
          <w:b/>
          <w:bCs/>
          <w:sz w:val="28"/>
          <w:szCs w:val="28"/>
        </w:rPr>
        <w:t>Chapter Sections</w:t>
      </w:r>
    </w:p>
    <w:p w14:paraId="58F41C52"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t>3.1</w:t>
      </w:r>
      <w:r w:rsidRPr="00963F9D">
        <w:rPr>
          <w:rFonts w:asciiTheme="minorHAnsi" w:hAnsiTheme="minorHAnsi"/>
        </w:rPr>
        <w:t xml:space="preserve"> Enterprise Identity Infrastructure: The Foundation of Modern Authentication</w:t>
      </w:r>
    </w:p>
    <w:p w14:paraId="27EF5D0B"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t>3.2</w:t>
      </w:r>
      <w:r w:rsidRPr="00963F9D">
        <w:rPr>
          <w:rFonts w:asciiTheme="minorHAnsi" w:hAnsiTheme="minorHAnsi"/>
        </w:rPr>
        <w:t xml:space="preserve"> Active Directory Domain Services Architecture</w:t>
      </w:r>
    </w:p>
    <w:p w14:paraId="24D12E03"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t>3.3</w:t>
      </w:r>
      <w:r w:rsidRPr="00963F9D">
        <w:rPr>
          <w:rFonts w:asciiTheme="minorHAnsi" w:hAnsiTheme="minorHAnsi"/>
        </w:rPr>
        <w:t xml:space="preserve"> Forests, Domains, Trees, Organizational Units, and Sites</w:t>
      </w:r>
    </w:p>
    <w:p w14:paraId="07DEF9B7"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t>3.4</w:t>
      </w:r>
      <w:r w:rsidRPr="00963F9D">
        <w:rPr>
          <w:rFonts w:asciiTheme="minorHAnsi" w:hAnsiTheme="minorHAnsi"/>
        </w:rPr>
        <w:t xml:space="preserve"> Domain Controllers, Global Catalog Servers, and FSMO Roles</w:t>
      </w:r>
    </w:p>
    <w:p w14:paraId="101EA60B"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t>3.5</w:t>
      </w:r>
      <w:r w:rsidRPr="00963F9D">
        <w:rPr>
          <w:rFonts w:asciiTheme="minorHAnsi" w:hAnsiTheme="minorHAnsi"/>
        </w:rPr>
        <w:t xml:space="preserve"> Core Authentication and Directory Protocols: DNS, LDAP, Kerberos, NTLM, and DHCP</w:t>
      </w:r>
    </w:p>
    <w:p w14:paraId="02D4AF32" w14:textId="77777777" w:rsidR="00963F9D" w:rsidRPr="00963F9D" w:rsidRDefault="00963F9D" w:rsidP="00963F9D">
      <w:pPr>
        <w:pStyle w:val="NormalWeb"/>
        <w:rPr>
          <w:rFonts w:asciiTheme="minorHAnsi" w:hAnsiTheme="minorHAnsi"/>
        </w:rPr>
      </w:pPr>
      <w:r w:rsidRPr="00963F9D">
        <w:rPr>
          <w:rStyle w:val="Strong"/>
          <w:rFonts w:asciiTheme="minorHAnsi" w:hAnsiTheme="minorHAnsi"/>
        </w:rPr>
        <w:t>3.6</w:t>
      </w:r>
      <w:r w:rsidRPr="00963F9D">
        <w:rPr>
          <w:rFonts w:asciiTheme="minorHAnsi" w:hAnsiTheme="minorHAnsi"/>
        </w:rPr>
        <w:t xml:space="preserve"> Active Directory Replication, SYSVOL, and Time Synchronization</w:t>
      </w:r>
    </w:p>
    <w:p w14:paraId="5098D5A0" w14:textId="77777777" w:rsidR="00963F9D" w:rsidRPr="00963F9D" w:rsidRDefault="00963F9D" w:rsidP="00963F9D">
      <w:r w:rsidRPr="00963F9D">
        <w:rPr>
          <w:b/>
          <w:bCs/>
        </w:rPr>
        <w:t>3.7</w:t>
      </w:r>
      <w:r w:rsidRPr="00963F9D">
        <w:t xml:space="preserve"> Public Key Infrastructure and Active Directory Certificate Services Foundations</w:t>
      </w:r>
    </w:p>
    <w:p w14:paraId="12484A2C" w14:textId="77777777" w:rsidR="00963F9D" w:rsidRPr="00963F9D" w:rsidRDefault="00963F9D" w:rsidP="00963F9D">
      <w:r w:rsidRPr="00963F9D">
        <w:rPr>
          <w:b/>
          <w:bCs/>
        </w:rPr>
        <w:t>3.8</w:t>
      </w:r>
      <w:r w:rsidRPr="00963F9D">
        <w:t xml:space="preserve"> Active Directory Design Principles for Federal Agencies, Defense Organizations, and Mission Environments</w:t>
      </w:r>
    </w:p>
    <w:p w14:paraId="7A5234CD" w14:textId="77777777" w:rsidR="00963F9D" w:rsidRPr="00963F9D" w:rsidRDefault="00963F9D" w:rsidP="00963F9D">
      <w:r w:rsidRPr="00963F9D">
        <w:rPr>
          <w:b/>
          <w:bCs/>
        </w:rPr>
        <w:lastRenderedPageBreak/>
        <w:t>3.9</w:t>
      </w:r>
      <w:r w:rsidRPr="00963F9D">
        <w:t xml:space="preserve"> Identity Infrastructure Weaknesses and Security Considerations</w:t>
      </w:r>
    </w:p>
    <w:p w14:paraId="3EC08CDE" w14:textId="77777777" w:rsidR="00963F9D" w:rsidRPr="00963F9D" w:rsidRDefault="00963F9D" w:rsidP="00963F9D">
      <w:r w:rsidRPr="00963F9D">
        <w:rPr>
          <w:b/>
          <w:bCs/>
        </w:rPr>
        <w:t>3.10</w:t>
      </w:r>
      <w:r w:rsidRPr="00963F9D">
        <w:t xml:space="preserve"> Chapter Summary</w:t>
      </w:r>
    </w:p>
    <w:p w14:paraId="7BE8E5CE" w14:textId="77777777" w:rsidR="00963F9D" w:rsidRPr="00963F9D" w:rsidRDefault="00963F9D" w:rsidP="00963F9D">
      <w:pPr>
        <w:ind w:firstLine="720"/>
      </w:pPr>
      <w:r w:rsidRPr="00963F9D">
        <w:rPr>
          <w:b/>
          <w:bCs/>
        </w:rPr>
        <w:t>3.10.1</w:t>
      </w:r>
      <w:r w:rsidRPr="00963F9D">
        <w:t xml:space="preserve"> Key Concepts Reviewed </w:t>
      </w:r>
    </w:p>
    <w:p w14:paraId="30C502C7" w14:textId="0589C0C6" w:rsidR="00963F9D" w:rsidRPr="00963F9D" w:rsidRDefault="00963F9D" w:rsidP="00963F9D">
      <w:pPr>
        <w:ind w:firstLine="720"/>
      </w:pPr>
      <w:r w:rsidRPr="00963F9D">
        <w:rPr>
          <w:b/>
          <w:bCs/>
        </w:rPr>
        <w:t>3.10.2</w:t>
      </w:r>
      <w:r w:rsidRPr="00963F9D">
        <w:t xml:space="preserve"> Key Takeaways </w:t>
      </w:r>
    </w:p>
    <w:p w14:paraId="11085859" w14:textId="77777777" w:rsidR="00963F9D" w:rsidRPr="00963F9D" w:rsidRDefault="00963F9D" w:rsidP="00963F9D">
      <w:pPr>
        <w:ind w:firstLine="720"/>
      </w:pPr>
      <w:r w:rsidRPr="00963F9D">
        <w:rPr>
          <w:b/>
          <w:bCs/>
        </w:rPr>
        <w:t>3.10.3</w:t>
      </w:r>
      <w:r w:rsidRPr="00963F9D">
        <w:t xml:space="preserve"> Suggested Reading </w:t>
      </w:r>
    </w:p>
    <w:p w14:paraId="08320FD3" w14:textId="6F913C5E" w:rsidR="00963F9D" w:rsidRPr="00963F9D" w:rsidRDefault="00963F9D" w:rsidP="00963F9D">
      <w:pPr>
        <w:ind w:firstLine="720"/>
      </w:pPr>
      <w:r w:rsidRPr="00963F9D">
        <w:rPr>
          <w:b/>
          <w:bCs/>
        </w:rPr>
        <w:t>3.10.4</w:t>
      </w:r>
      <w:r w:rsidRPr="00963F9D">
        <w:t xml:space="preserve"> </w:t>
      </w:r>
      <w:r>
        <w:t>Introduction to</w:t>
      </w:r>
      <w:r w:rsidRPr="00963F9D">
        <w:t xml:space="preserve"> Chapter 4</w:t>
      </w:r>
    </w:p>
    <w:p w14:paraId="75C04EBA" w14:textId="2912A5B7" w:rsidR="00DC1118" w:rsidRDefault="00000000" w:rsidP="00E15C28">
      <w:pPr>
        <w:pStyle w:val="Heading2"/>
        <w:jc w:val="center"/>
      </w:pPr>
      <w:r>
        <w:pict w14:anchorId="6D9931A6">
          <v:rect id="_x0000_i1041" style="width:0;height:1.5pt" o:hralign="center" o:hrstd="t" o:hr="t" fillcolor="#a0a0a0" stroked="f"/>
        </w:pict>
      </w:r>
    </w:p>
    <w:p w14:paraId="2A442A89" w14:textId="4CE4849D" w:rsidR="00EB2752" w:rsidRDefault="00935731" w:rsidP="00E15C28">
      <w:pPr>
        <w:pStyle w:val="Heading2"/>
        <w:jc w:val="center"/>
      </w:pPr>
      <w:r>
        <w:t>Special Note: Chapter 3 &amp; Chapter 4 Pivot</w:t>
      </w:r>
    </w:p>
    <w:p w14:paraId="486DF2F9" w14:textId="623CF243" w:rsidR="00935731" w:rsidRDefault="00935731" w:rsidP="00935731">
      <w:r>
        <w:t>After completing Chapters 1-3, I noticed something that I think will improve the flow of the entire book.</w:t>
      </w:r>
    </w:p>
    <w:p w14:paraId="0BAB93BE" w14:textId="6A3B4CCC" w:rsidR="00935731" w:rsidRDefault="00935731" w:rsidP="00935731">
      <w:r>
        <w:t>Originally, Chapter 4 was conceived primarily as an assessment methodology chapter. I now think it should become the bridge between foundational knowledge and offensive operations.</w:t>
      </w:r>
    </w:p>
    <w:p w14:paraId="50331F0F" w14:textId="4C7DC0C2" w:rsidR="00935731" w:rsidRDefault="00935731" w:rsidP="00935731">
      <w:r>
        <w:t xml:space="preserve">Instead of focusing only on “how to assess,” Chapter 4 should teach readers </w:t>
      </w:r>
      <w:r>
        <w:rPr>
          <w:b/>
          <w:bCs/>
        </w:rPr>
        <w:t xml:space="preserve">how to think like both an assessor (defender) and an adversary before touching a target. </w:t>
      </w:r>
      <w:r>
        <w:t>That includes:</w:t>
      </w:r>
    </w:p>
    <w:p w14:paraId="58056F07" w14:textId="29C4960F" w:rsidR="00935731" w:rsidRDefault="00935731">
      <w:pPr>
        <w:pStyle w:val="ListParagraph"/>
        <w:numPr>
          <w:ilvl w:val="0"/>
          <w:numId w:val="50"/>
        </w:numPr>
      </w:pPr>
      <w:r>
        <w:t>Active Directory assessment methodologies</w:t>
      </w:r>
    </w:p>
    <w:p w14:paraId="01C9ECF1" w14:textId="6671C70D" w:rsidR="00935731" w:rsidRDefault="00935731">
      <w:pPr>
        <w:pStyle w:val="ListParagraph"/>
        <w:numPr>
          <w:ilvl w:val="0"/>
          <w:numId w:val="50"/>
        </w:numPr>
      </w:pPr>
      <w:r>
        <w:t>Rules of Engagement (ROE)</w:t>
      </w:r>
    </w:p>
    <w:p w14:paraId="0F772286" w14:textId="3D1C1EB7" w:rsidR="00935731" w:rsidRDefault="00935731">
      <w:pPr>
        <w:pStyle w:val="ListParagraph"/>
        <w:numPr>
          <w:ilvl w:val="0"/>
          <w:numId w:val="50"/>
        </w:numPr>
      </w:pPr>
      <w:r>
        <w:t>Federal authorization boundaries</w:t>
      </w:r>
    </w:p>
    <w:p w14:paraId="117221CF" w14:textId="0C05A199" w:rsidR="00935731" w:rsidRDefault="00935731">
      <w:pPr>
        <w:pStyle w:val="ListParagraph"/>
        <w:numPr>
          <w:ilvl w:val="0"/>
          <w:numId w:val="50"/>
        </w:numPr>
      </w:pPr>
      <w:r>
        <w:t>Scoping and mission objectives</w:t>
      </w:r>
    </w:p>
    <w:p w14:paraId="79514A0E" w14:textId="2DD1C46D" w:rsidR="00935731" w:rsidRDefault="00935731">
      <w:pPr>
        <w:pStyle w:val="ListParagraph"/>
        <w:numPr>
          <w:ilvl w:val="0"/>
          <w:numId w:val="50"/>
        </w:numPr>
      </w:pPr>
      <w:r>
        <w:t>Threat hunting and modeling</w:t>
      </w:r>
    </w:p>
    <w:p w14:paraId="5D8E6C0E" w14:textId="1589A8A8" w:rsidR="00935731" w:rsidRDefault="00935731">
      <w:pPr>
        <w:pStyle w:val="ListParagraph"/>
        <w:numPr>
          <w:ilvl w:val="0"/>
          <w:numId w:val="50"/>
        </w:numPr>
      </w:pPr>
      <w:r>
        <w:t>Attack path analysis</w:t>
      </w:r>
    </w:p>
    <w:p w14:paraId="16409A8E" w14:textId="685460F6" w:rsidR="00935731" w:rsidRDefault="00935731">
      <w:pPr>
        <w:pStyle w:val="ListParagraph"/>
        <w:numPr>
          <w:ilvl w:val="0"/>
          <w:numId w:val="50"/>
        </w:numPr>
      </w:pPr>
      <w:r>
        <w:t>Risk-based prioritization</w:t>
      </w:r>
    </w:p>
    <w:p w14:paraId="373EC672" w14:textId="2631549E" w:rsidR="00935731" w:rsidRDefault="00935731">
      <w:pPr>
        <w:pStyle w:val="ListParagraph"/>
        <w:numPr>
          <w:ilvl w:val="0"/>
          <w:numId w:val="50"/>
        </w:numPr>
      </w:pPr>
      <w:r>
        <w:t>Lab design and validation</w:t>
      </w:r>
    </w:p>
    <w:p w14:paraId="71F3F094" w14:textId="26861374" w:rsidR="00935731" w:rsidRDefault="00935731">
      <w:pPr>
        <w:pStyle w:val="ListParagraph"/>
        <w:numPr>
          <w:ilvl w:val="0"/>
          <w:numId w:val="50"/>
        </w:numPr>
      </w:pPr>
      <w:r>
        <w:t>Mapping assessment activities to MITRE ATT&amp;CK</w:t>
      </w:r>
    </w:p>
    <w:p w14:paraId="5813E1AF" w14:textId="306B7D89" w:rsidR="00935731" w:rsidRDefault="00935731">
      <w:pPr>
        <w:pStyle w:val="ListParagraph"/>
        <w:numPr>
          <w:ilvl w:val="0"/>
          <w:numId w:val="50"/>
        </w:numPr>
      </w:pPr>
      <w:r>
        <w:t>Reporting strategies for federal and defense environments</w:t>
      </w:r>
    </w:p>
    <w:p w14:paraId="091FC4F9" w14:textId="0577C099" w:rsidR="00935731" w:rsidRPr="00935731" w:rsidRDefault="00935731" w:rsidP="00935731">
      <w:r>
        <w:t>By the time readers finish Chapter 4, they will understand not just the technologies but of the disciplined methodologies that are required to correctly and properly assess enterprise identity infrastructures responsibly. That makes Chapter 5 (Defensive Security Baselines) and Chapter 6 (Reconnaissance) much more impactful and preserves the logical progression I’ve been building. I believe this adjustment will make the transition into the offensive half of the book exceptionally smooth.</w:t>
      </w:r>
    </w:p>
    <w:p w14:paraId="2087E1CE" w14:textId="30EECD7D" w:rsidR="00670525" w:rsidRDefault="00000000" w:rsidP="00CC1D62">
      <w:pPr>
        <w:pStyle w:val="Heading2"/>
        <w:rPr>
          <w:rFonts w:ascii="Segoe UI Emoji" w:hAnsi="Segoe UI Emoji" w:cs="Segoe UI Emoji"/>
          <w:b/>
          <w:bCs/>
          <w:color w:val="EE0000"/>
          <w:sz w:val="40"/>
          <w:szCs w:val="40"/>
        </w:rPr>
      </w:pPr>
      <w:r>
        <w:lastRenderedPageBreak/>
        <w:pict w14:anchorId="17EE6D96">
          <v:rect id="_x0000_i1042" style="width:0;height:1.5pt" o:hralign="center" o:hrstd="t" o:hr="t" fillcolor="#a0a0a0" stroked="f"/>
        </w:pict>
      </w:r>
    </w:p>
    <w:p w14:paraId="382D6AF0" w14:textId="2CDFCB52" w:rsidR="004411D6" w:rsidRPr="008C4A16" w:rsidRDefault="00C15DA1" w:rsidP="00CC1D62">
      <w:pPr>
        <w:pStyle w:val="Heading2"/>
        <w:rPr>
          <w:rFonts w:ascii="Syne" w:hAnsi="Syne"/>
          <w:b/>
          <w:bCs/>
          <w:color w:val="auto"/>
          <w:sz w:val="36"/>
          <w:szCs w:val="36"/>
        </w:rPr>
      </w:pPr>
      <w:r w:rsidRPr="00886331">
        <w:rPr>
          <w:rFonts w:ascii="Segoe UI Emoji" w:hAnsi="Segoe UI Emoji" w:cs="Segoe UI Emoji"/>
          <w:b/>
          <w:bCs/>
          <w:color w:val="EE0000"/>
          <w:sz w:val="40"/>
          <w:szCs w:val="40"/>
        </w:rPr>
        <w:t>🔒</w:t>
      </w:r>
      <w:r w:rsidRPr="00C74629">
        <w:rPr>
          <w:rFonts w:ascii="Courier New" w:hAnsi="Courier New" w:cs="Courier New"/>
          <w:b/>
          <w:bCs/>
          <w:color w:val="auto"/>
          <w:sz w:val="36"/>
          <w:szCs w:val="36"/>
        </w:rPr>
        <w:t xml:space="preserve">Module 4 / </w:t>
      </w:r>
      <w:r w:rsidR="004411D6" w:rsidRPr="00C74629">
        <w:rPr>
          <w:rFonts w:ascii="Courier New" w:hAnsi="Courier New" w:cs="Courier New"/>
          <w:b/>
          <w:bCs/>
          <w:color w:val="auto"/>
          <w:sz w:val="36"/>
          <w:szCs w:val="36"/>
        </w:rPr>
        <w:t>Chapter 4 v2.0 – Active Directory and FICAM Security Assessment Methodologies: Planning, Scoping, and Operational Preparation</w:t>
      </w:r>
    </w:p>
    <w:p w14:paraId="64E0EC6F" w14:textId="516BE25F" w:rsidR="004411D6" w:rsidRPr="008C4A16" w:rsidRDefault="004411D6" w:rsidP="004411D6">
      <w:pPr>
        <w:jc w:val="center"/>
        <w:rPr>
          <w:rFonts w:ascii="Syne" w:hAnsi="Syne"/>
          <w:b/>
          <w:bCs/>
          <w:color w:val="FE0942"/>
          <w:sz w:val="40"/>
          <w:szCs w:val="40"/>
        </w:rPr>
      </w:pPr>
      <w:r w:rsidRPr="008C4A16">
        <w:rPr>
          <w:rFonts w:ascii="Syne" w:hAnsi="Syne"/>
          <w:b/>
          <w:bCs/>
          <w:color w:val="FE0942"/>
          <w:sz w:val="40"/>
          <w:szCs w:val="40"/>
        </w:rPr>
        <w:t>Module 4 Operational Intent &amp; Knowledge Ownership Matrix</w:t>
      </w:r>
    </w:p>
    <w:p w14:paraId="35C4FEAC" w14:textId="5783F62B" w:rsidR="004411D6" w:rsidRPr="004411D6" w:rsidRDefault="004411D6" w:rsidP="004411D6">
      <w:pPr>
        <w:rPr>
          <w:rFonts w:ascii="Syne" w:hAnsi="Syne"/>
          <w:b/>
          <w:bCs/>
          <w:sz w:val="32"/>
          <w:szCs w:val="32"/>
        </w:rPr>
      </w:pPr>
      <w:r w:rsidRPr="004411D6">
        <w:rPr>
          <w:rFonts w:ascii="Syne" w:hAnsi="Syne"/>
          <w:b/>
          <w:bCs/>
          <w:sz w:val="32"/>
          <w:szCs w:val="32"/>
        </w:rPr>
        <w:t>Module Title</w:t>
      </w:r>
    </w:p>
    <w:p w14:paraId="7CB35792" w14:textId="468D0C2B" w:rsidR="004411D6" w:rsidRPr="004411D6" w:rsidRDefault="004411D6" w:rsidP="004411D6">
      <w:pPr>
        <w:rPr>
          <w:rFonts w:ascii="Syne" w:hAnsi="Syne"/>
          <w:b/>
          <w:bCs/>
          <w:sz w:val="36"/>
          <w:szCs w:val="36"/>
        </w:rPr>
      </w:pPr>
      <w:r w:rsidRPr="004411D6">
        <w:rPr>
          <w:rFonts w:ascii="Syne" w:hAnsi="Syne"/>
          <w:b/>
          <w:bCs/>
          <w:sz w:val="36"/>
          <w:szCs w:val="36"/>
        </w:rPr>
        <w:t>Active Directory and FICAM Security Assessment Methodologies: Planning, Scoping, and Operational Preparation</w:t>
      </w:r>
    </w:p>
    <w:p w14:paraId="4B1C11AC" w14:textId="56EF92EC" w:rsidR="004411D6" w:rsidRPr="004411D6" w:rsidRDefault="004411D6" w:rsidP="004411D6">
      <w:pPr>
        <w:rPr>
          <w:rFonts w:ascii="Syne" w:hAnsi="Syne"/>
          <w:b/>
          <w:bCs/>
          <w:sz w:val="32"/>
          <w:szCs w:val="32"/>
        </w:rPr>
      </w:pPr>
      <w:r w:rsidRPr="004411D6">
        <w:rPr>
          <w:rFonts w:ascii="Syne" w:hAnsi="Syne"/>
          <w:b/>
          <w:bCs/>
          <w:sz w:val="32"/>
          <w:szCs w:val="32"/>
        </w:rPr>
        <w:t>Operational Intent</w:t>
      </w:r>
    </w:p>
    <w:p w14:paraId="33FF0734" w14:textId="43C0CCBC" w:rsidR="004411D6" w:rsidRDefault="004411D6" w:rsidP="004411D6">
      <w:r>
        <w:t>Establish the disciplined methodology required to plan, authorize, scope, prepare, document, execute, and report identity-focused Active Directory and FICAM security assessments across federal, defense, intelligence, and mission-partner environments.</w:t>
      </w:r>
    </w:p>
    <w:p w14:paraId="49453E53" w14:textId="15C7597B" w:rsidR="004411D6" w:rsidRPr="004411D6" w:rsidRDefault="004411D6" w:rsidP="004411D6">
      <w:pPr>
        <w:rPr>
          <w:rFonts w:ascii="Syne" w:hAnsi="Syne"/>
          <w:b/>
          <w:bCs/>
          <w:sz w:val="32"/>
          <w:szCs w:val="32"/>
        </w:rPr>
      </w:pPr>
      <w:r w:rsidRPr="004411D6">
        <w:rPr>
          <w:rFonts w:ascii="Syne" w:hAnsi="Syne"/>
          <w:b/>
          <w:bCs/>
          <w:sz w:val="32"/>
          <w:szCs w:val="32"/>
        </w:rPr>
        <w:t>Educational Objectives</w:t>
      </w:r>
    </w:p>
    <w:p w14:paraId="45908490" w14:textId="62CFF885" w:rsidR="004411D6" w:rsidRDefault="004411D6" w:rsidP="004411D6">
      <w:r>
        <w:t>Upon completion of this module, the reader should understand how professional identity security assessments are planned and governed before any technical activities occur. The reader will be able to explain how assessment objectives, mission requirements, Rules of Engagement (RoE), authorization boundaries, legal constraints, scoping decisions, threat modeling, identity attack surface analysis, evidence and artifact collection, risk framing, MITRE ATT&amp;CK Framework mapping, and reporting practices shape authorized Active Directory and FICAM-based assessments. This module establishes the operational assessment discipline required before the curriculum moves into defensive</w:t>
      </w:r>
      <w:r w:rsidR="008C4A16">
        <w:t xml:space="preserve"> baseline validation, reconnaissance, enumeration, adversary operations, detection security engineering, and recovery.</w:t>
      </w:r>
    </w:p>
    <w:p w14:paraId="7E5A4A2E" w14:textId="16AD3F41" w:rsidR="008C4A16" w:rsidRPr="00C15DA1" w:rsidRDefault="008C4A16" w:rsidP="004411D6">
      <w:pPr>
        <w:rPr>
          <w:rFonts w:ascii="Syne" w:hAnsi="Syne"/>
          <w:b/>
          <w:bCs/>
          <w:sz w:val="32"/>
          <w:szCs w:val="32"/>
        </w:rPr>
      </w:pPr>
      <w:r w:rsidRPr="00C15DA1">
        <w:rPr>
          <w:rFonts w:ascii="Syne" w:hAnsi="Syne"/>
          <w:b/>
          <w:bCs/>
          <w:sz w:val="32"/>
          <w:szCs w:val="32"/>
        </w:rPr>
        <w:lastRenderedPageBreak/>
        <w:t>Identity Lifecycle Phase – Identity Assessment Preparation</w:t>
      </w:r>
    </w:p>
    <w:p w14:paraId="7FBFEE6B" w14:textId="06314032" w:rsidR="008C4A16" w:rsidRDefault="008C4A16" w:rsidP="004411D6">
      <w:r>
        <w:t>This module owns the assessment preparation phase of the identity lifecycle. It explains how identity environments are evaluated responsibly, legally, ethically, and repeatably before baseline validation, reconnaissance, enumeration, or offensive testing begins. It does not yet teach technical hardening, security baseline implementation, passive reconnaissance tradecraft, active enumeration, credential attacks, privilege escalation, lateral movement, persistence, detection security engineering, or recovery. Those activities are intentionally deferred to later modules. The purpose of Module 4 is to teach the reader how to approach an unfamiliar enterprise identity environment with discipline, authorization, mission awareness, and methodological rigor.</w:t>
      </w:r>
    </w:p>
    <w:p w14:paraId="6ADD248A" w14:textId="4904771F" w:rsidR="008C4A16" w:rsidRPr="00C15DA1" w:rsidRDefault="008C4A16" w:rsidP="004411D6">
      <w:pPr>
        <w:rPr>
          <w:rFonts w:ascii="Syne" w:hAnsi="Syne"/>
          <w:b/>
          <w:bCs/>
          <w:sz w:val="32"/>
          <w:szCs w:val="32"/>
        </w:rPr>
      </w:pPr>
      <w:r w:rsidRPr="00C15DA1">
        <w:rPr>
          <w:rFonts w:ascii="Syne" w:hAnsi="Syne"/>
          <w:b/>
          <w:bCs/>
          <w:sz w:val="32"/>
          <w:szCs w:val="32"/>
        </w:rPr>
        <w:t>Adversary Lifecycle Phase – Pre-Operational Assessment Context</w:t>
      </w:r>
    </w:p>
    <w:p w14:paraId="722C6E6B" w14:textId="4F7A783B" w:rsidR="008C4A16" w:rsidRDefault="008C4A16" w:rsidP="004411D6">
      <w:r>
        <w:t>This module intentionally precedes offensive operations. No attack execution, exploitation, credential acquisition, privilege escalation, lateral movement, persistence, detection, or recovery occurs here. Instead, the reader learns how authorized assessors, red teams, purple teams, Security Control Assessors (SCAs), identity engineers, and defenders (blue teams) prepare to evaluate identity infrastructure without creating unnecessary mission risk or disruption.</w:t>
      </w:r>
    </w:p>
    <w:p w14:paraId="7B48806C" w14:textId="0E33A47B" w:rsidR="004C15FA" w:rsidRDefault="004C15FA" w:rsidP="004411D6">
      <w:r>
        <w:t>In addition, this module also introduces Breach and Adversarial Simulation (BAS), attack path analysis, and threat-informed assessment planning at a methodological level only. It does not teach attack execution. Later offensive modules consume this assessment foundation when demonstrating how reconnaissance, enumeration, initial access, credential acquisition, privilege escalation, lateral movement, and persistence are conducted within authorized scope.</w:t>
      </w:r>
    </w:p>
    <w:p w14:paraId="38C0210A" w14:textId="75BF1B67" w:rsidR="004C15FA" w:rsidRPr="00C15DA1" w:rsidRDefault="004C15FA" w:rsidP="004411D6">
      <w:pPr>
        <w:rPr>
          <w:rFonts w:ascii="Syne" w:hAnsi="Syne"/>
          <w:b/>
          <w:bCs/>
          <w:sz w:val="32"/>
          <w:szCs w:val="32"/>
        </w:rPr>
      </w:pPr>
      <w:r w:rsidRPr="00C15DA1">
        <w:rPr>
          <w:rFonts w:ascii="Syne" w:hAnsi="Syne"/>
          <w:b/>
          <w:bCs/>
          <w:sz w:val="32"/>
          <w:szCs w:val="32"/>
        </w:rPr>
        <w:t>Primary Knowledge Ownership</w:t>
      </w:r>
    </w:p>
    <w:p w14:paraId="59CA942E" w14:textId="3B443F80" w:rsidR="004C15FA" w:rsidRDefault="004C15FA" w:rsidP="004411D6">
      <w:pPr>
        <w:rPr>
          <w:b/>
          <w:bCs/>
        </w:rPr>
      </w:pPr>
      <w:r>
        <w:rPr>
          <w:b/>
          <w:bCs/>
        </w:rPr>
        <w:t>Module 4 exclusively owns:</w:t>
      </w:r>
    </w:p>
    <w:p w14:paraId="355A5C4B" w14:textId="6058228A" w:rsidR="004C15FA" w:rsidRPr="000C6D86" w:rsidRDefault="004C15FA">
      <w:pPr>
        <w:pStyle w:val="ListParagraph"/>
        <w:numPr>
          <w:ilvl w:val="0"/>
          <w:numId w:val="50"/>
        </w:numPr>
      </w:pPr>
      <w:r w:rsidRPr="004C15FA">
        <w:rPr>
          <w:b/>
          <w:bCs/>
        </w:rPr>
        <w:t>Identity-Centric Assessment Methodology.</w:t>
      </w:r>
      <w:r w:rsidRPr="000C6D86">
        <w:t xml:space="preserve"> The structured approach used to evaluate Active Directory and FICAM environments before conducting technical testing, hardening validation, or adversary emulation. </w:t>
      </w:r>
    </w:p>
    <w:p w14:paraId="080F5A65" w14:textId="15E2CC98" w:rsidR="004C15FA" w:rsidRPr="000C6D86" w:rsidRDefault="004C15FA">
      <w:pPr>
        <w:pStyle w:val="ListParagraph"/>
        <w:numPr>
          <w:ilvl w:val="0"/>
          <w:numId w:val="50"/>
        </w:numPr>
      </w:pPr>
      <w:r w:rsidRPr="000C6D86">
        <w:rPr>
          <w:b/>
          <w:bCs/>
        </w:rPr>
        <w:t>Assessment Types and Operational Models.</w:t>
      </w:r>
      <w:r w:rsidRPr="000C6D86">
        <w:t xml:space="preserve"> The distinction among Security Control Assessments (SCAs), penetration tests, red team engagements, purple </w:t>
      </w:r>
      <w:r w:rsidRPr="000C6D86">
        <w:lastRenderedPageBreak/>
        <w:t xml:space="preserve">team engagements, Breach and Attack Simulation (BAS), internal security reviews, architecture reviews, and identity-centric focused posture assessments. </w:t>
      </w:r>
    </w:p>
    <w:p w14:paraId="500B83F8" w14:textId="29E87A9D" w:rsidR="004C15FA" w:rsidRPr="000C6D86" w:rsidRDefault="004C15FA">
      <w:pPr>
        <w:pStyle w:val="ListParagraph"/>
        <w:numPr>
          <w:ilvl w:val="0"/>
          <w:numId w:val="50"/>
        </w:numPr>
      </w:pPr>
      <w:r w:rsidRPr="000C6D86">
        <w:rPr>
          <w:b/>
          <w:bCs/>
        </w:rPr>
        <w:t>Assessment Authorization.</w:t>
      </w:r>
      <w:r w:rsidRPr="000C6D86">
        <w:t xml:space="preserve"> The requirement for explicit authorization, legal approval, command approval, stakeholder coordination, Rules of Engagement (RoE), and operational boundaries before interacting with enterprise identity infrastructure. </w:t>
      </w:r>
    </w:p>
    <w:p w14:paraId="64D2B289" w14:textId="23B22828" w:rsidR="004C15FA" w:rsidRPr="000C6D86" w:rsidRDefault="004C15FA">
      <w:pPr>
        <w:pStyle w:val="ListParagraph"/>
        <w:numPr>
          <w:ilvl w:val="0"/>
          <w:numId w:val="50"/>
        </w:numPr>
      </w:pPr>
      <w:r w:rsidRPr="000C6D86">
        <w:rPr>
          <w:b/>
          <w:bCs/>
        </w:rPr>
        <w:t>Rules of Engagement (RoE).</w:t>
      </w:r>
      <w:r w:rsidRPr="000C6D86">
        <w:t xml:space="preserve"> The purpose, structure, limits, restrictions, assumptions, escalation paths, safety controls, and approval requirements that govern authorized assessment activities. </w:t>
      </w:r>
    </w:p>
    <w:p w14:paraId="203C5A5A" w14:textId="03AC4C87" w:rsidR="004C15FA" w:rsidRPr="000C6D86" w:rsidRDefault="004C15FA">
      <w:pPr>
        <w:pStyle w:val="ListParagraph"/>
        <w:numPr>
          <w:ilvl w:val="0"/>
          <w:numId w:val="50"/>
        </w:numPr>
      </w:pPr>
      <w:r w:rsidRPr="000C6D86">
        <w:rPr>
          <w:b/>
          <w:bCs/>
        </w:rPr>
        <w:t>Scope and Authorization Boundaries.</w:t>
      </w:r>
      <w:r w:rsidRPr="000C6D86">
        <w:t xml:space="preserve"> The identification of in-scope systems, out-of-scope systems, descoped assets, mission-critical exclusions, production restrictions, maintenance windows, and operational safety limits.</w:t>
      </w:r>
    </w:p>
    <w:p w14:paraId="5F44FF88" w14:textId="746BE58F" w:rsidR="004C15FA" w:rsidRPr="000C6D86" w:rsidRDefault="004C15FA">
      <w:pPr>
        <w:pStyle w:val="ListParagraph"/>
        <w:numPr>
          <w:ilvl w:val="0"/>
          <w:numId w:val="50"/>
        </w:numPr>
      </w:pPr>
      <w:r w:rsidRPr="000C6D86">
        <w:rPr>
          <w:b/>
          <w:bCs/>
        </w:rPr>
        <w:t>Mission Objective Alignment.</w:t>
      </w:r>
      <w:r w:rsidRPr="000C6D86">
        <w:t xml:space="preserve"> The alignment of assessment objectives with mission requirements, operational risk, command priorities, enterprise resilience, and mission assurance. </w:t>
      </w:r>
    </w:p>
    <w:p w14:paraId="750BEF53" w14:textId="41D9D2A4" w:rsidR="004C15FA" w:rsidRPr="000C6D86" w:rsidRDefault="004C15FA">
      <w:pPr>
        <w:pStyle w:val="ListParagraph"/>
        <w:numPr>
          <w:ilvl w:val="0"/>
          <w:numId w:val="50"/>
        </w:numPr>
      </w:pPr>
      <w:r w:rsidRPr="000C6D86">
        <w:rPr>
          <w:b/>
          <w:bCs/>
        </w:rPr>
        <w:t>Identity Attack Surface Analysis.</w:t>
      </w:r>
      <w:r w:rsidRPr="000C6D86">
        <w:t xml:space="preserve"> The methodology for identifying identity assets, privileged identities, authentication paths, authorization boundaries, trust relationships, federation points, certificate services, service accounts, administrative pathways, and hybrid identity exposure. </w:t>
      </w:r>
    </w:p>
    <w:p w14:paraId="46BDC94F" w14:textId="63BF7C42" w:rsidR="004C15FA" w:rsidRPr="000C6D86" w:rsidRDefault="004C15FA">
      <w:pPr>
        <w:pStyle w:val="ListParagraph"/>
        <w:numPr>
          <w:ilvl w:val="0"/>
          <w:numId w:val="50"/>
        </w:numPr>
      </w:pPr>
      <w:r w:rsidRPr="000C6D86">
        <w:rPr>
          <w:b/>
          <w:bCs/>
        </w:rPr>
        <w:t>Threat Modeling.</w:t>
      </w:r>
      <w:r w:rsidRPr="000C6D86">
        <w:t xml:space="preserve"> The process of developing identity-focused threat models that account for adversary objectives, identity dependencies, trust assumptions, attack paths, mission impact, and defensive control coverage.</w:t>
      </w:r>
    </w:p>
    <w:p w14:paraId="20B524CD" w14:textId="51929CD1" w:rsidR="004C15FA" w:rsidRPr="000C6D86" w:rsidRDefault="004C15FA">
      <w:pPr>
        <w:pStyle w:val="ListParagraph"/>
        <w:numPr>
          <w:ilvl w:val="0"/>
          <w:numId w:val="50"/>
        </w:numPr>
      </w:pPr>
      <w:r w:rsidRPr="000C6D86">
        <w:rPr>
          <w:b/>
          <w:bCs/>
        </w:rPr>
        <w:t>Attack Path Analysis Fundamentals.</w:t>
      </w:r>
      <w:r w:rsidRPr="000C6D86">
        <w:t xml:space="preserve"> The conceptual use of attack path analysis and identity graph thinking to understand how weaknesses in identity infrastructure can combine into operational risk. </w:t>
      </w:r>
    </w:p>
    <w:p w14:paraId="60518C63" w14:textId="5EDAF1DD" w:rsidR="004C15FA" w:rsidRPr="000C6D86" w:rsidRDefault="004C15FA">
      <w:pPr>
        <w:pStyle w:val="ListParagraph"/>
        <w:numPr>
          <w:ilvl w:val="0"/>
          <w:numId w:val="50"/>
        </w:numPr>
      </w:pPr>
      <w:r w:rsidRPr="000C6D86">
        <w:rPr>
          <w:b/>
          <w:bCs/>
        </w:rPr>
        <w:t>Assessment Planning Workflow.</w:t>
      </w:r>
      <w:r w:rsidRPr="000C6D86">
        <w:t xml:space="preserve"> The process for translating assessment objectives into technical plans, team assignments, data collection requirements, tooling decisions, access requirements, safety controls, and reporting expectations. </w:t>
      </w:r>
    </w:p>
    <w:p w14:paraId="7798945B" w14:textId="7B767FB3" w:rsidR="004C15FA" w:rsidRPr="000C6D86" w:rsidRDefault="004C15FA">
      <w:pPr>
        <w:pStyle w:val="ListParagraph"/>
        <w:numPr>
          <w:ilvl w:val="0"/>
          <w:numId w:val="50"/>
        </w:numPr>
      </w:pPr>
      <w:r w:rsidRPr="000C6D86">
        <w:rPr>
          <w:b/>
          <w:bCs/>
        </w:rPr>
        <w:t>Operational Preparation.</w:t>
      </w:r>
      <w:r w:rsidRPr="000C6D86">
        <w:t xml:space="preserve"> The preparation of lab environments, validation environments, test accounts, instrumentation, logging, evidence storage, coordination channels, deconfliction procedures, and emergency stop conditions.</w:t>
      </w:r>
    </w:p>
    <w:p w14:paraId="27E5B30E" w14:textId="69433294" w:rsidR="004C15FA" w:rsidRPr="000C6D86" w:rsidRDefault="004C15FA">
      <w:pPr>
        <w:pStyle w:val="ListParagraph"/>
        <w:numPr>
          <w:ilvl w:val="0"/>
          <w:numId w:val="50"/>
        </w:numPr>
      </w:pPr>
      <w:r w:rsidRPr="000C6D86">
        <w:rPr>
          <w:b/>
          <w:bCs/>
        </w:rPr>
        <w:t>Evidence and Artifact Management.</w:t>
      </w:r>
      <w:r w:rsidRPr="000C6D86">
        <w:t xml:space="preserve"> The collection, preservation, handling, documentation, validation, and chain of custody of assessment evidence and artifacts. </w:t>
      </w:r>
    </w:p>
    <w:p w14:paraId="3212FAFA" w14:textId="0D21F57E" w:rsidR="004C15FA" w:rsidRPr="000C6D86" w:rsidRDefault="004C15FA">
      <w:pPr>
        <w:pStyle w:val="ListParagraph"/>
        <w:numPr>
          <w:ilvl w:val="0"/>
          <w:numId w:val="50"/>
        </w:numPr>
      </w:pPr>
      <w:r w:rsidRPr="000C6D86">
        <w:rPr>
          <w:b/>
          <w:bCs/>
        </w:rPr>
        <w:t>Risk Framing and Findings Development.</w:t>
      </w:r>
      <w:r w:rsidRPr="000C6D86">
        <w:t xml:space="preserve"> The transformation of technical observations into actionable findings that communicate likelihood, impact, mission relevance, affected identity components, exploitation paths, and remediation priorities. </w:t>
      </w:r>
    </w:p>
    <w:p w14:paraId="6C4C6022" w14:textId="11737E51" w:rsidR="004C15FA" w:rsidRPr="000C6D86" w:rsidRDefault="004C15FA">
      <w:pPr>
        <w:pStyle w:val="ListParagraph"/>
        <w:numPr>
          <w:ilvl w:val="0"/>
          <w:numId w:val="50"/>
        </w:numPr>
      </w:pPr>
      <w:r w:rsidRPr="000C6D86">
        <w:rPr>
          <w:b/>
          <w:bCs/>
        </w:rPr>
        <w:lastRenderedPageBreak/>
        <w:t xml:space="preserve">MITRE ATT&amp;CK and D3FEND </w:t>
      </w:r>
      <w:r w:rsidR="000C6D86">
        <w:rPr>
          <w:b/>
          <w:bCs/>
        </w:rPr>
        <w:t xml:space="preserve">Framework </w:t>
      </w:r>
      <w:r w:rsidRPr="000C6D86">
        <w:rPr>
          <w:b/>
          <w:bCs/>
        </w:rPr>
        <w:t>Mapping for Assessments.</w:t>
      </w:r>
      <w:r w:rsidRPr="000C6D86">
        <w:t xml:space="preserve"> The use of MITRE ATT&amp;CK and MITRE D3FEND as planning, documentation, detection, reporting, and communication frameworks rather than as exploitation playbooks.</w:t>
      </w:r>
    </w:p>
    <w:p w14:paraId="73DA4B1E" w14:textId="53DFE535" w:rsidR="004C15FA" w:rsidRPr="000C6D86" w:rsidRDefault="004C15FA">
      <w:pPr>
        <w:pStyle w:val="ListParagraph"/>
        <w:numPr>
          <w:ilvl w:val="0"/>
          <w:numId w:val="50"/>
        </w:numPr>
      </w:pPr>
      <w:r w:rsidRPr="000C6D86">
        <w:rPr>
          <w:b/>
          <w:bCs/>
        </w:rPr>
        <w:t>Assessment Reporting Methodology.</w:t>
      </w:r>
      <w:r w:rsidRPr="000C6D86">
        <w:t xml:space="preserve"> The development of technical, executive, mission-owner, ISSO, ISSM, system owner, and command-level reporting that communicates identity risk clearly and defensibly. </w:t>
      </w:r>
    </w:p>
    <w:p w14:paraId="4CAE983C" w14:textId="1F83B286" w:rsidR="004C15FA" w:rsidRDefault="004C15FA">
      <w:pPr>
        <w:pStyle w:val="ListParagraph"/>
        <w:numPr>
          <w:ilvl w:val="0"/>
          <w:numId w:val="50"/>
        </w:numPr>
      </w:pPr>
      <w:r w:rsidRPr="000C6D86">
        <w:rPr>
          <w:b/>
          <w:bCs/>
        </w:rPr>
        <w:t>Ethics and Professional Boundaries.</w:t>
      </w:r>
      <w:r w:rsidRPr="000C6D86">
        <w:t xml:space="preserve"> The requirement to conduct all identity security assessments legally, ethically, within authorization, and with respect for operational continuity, personnel privacy, mission sensitivity, and responsible disclosure.</w:t>
      </w:r>
    </w:p>
    <w:p w14:paraId="1ACCB696" w14:textId="5005A514" w:rsidR="000C6D86" w:rsidRPr="00C15DA1" w:rsidRDefault="000C6D86" w:rsidP="000C6D86">
      <w:pPr>
        <w:rPr>
          <w:rFonts w:ascii="Syne" w:hAnsi="Syne"/>
          <w:b/>
          <w:bCs/>
          <w:sz w:val="32"/>
          <w:szCs w:val="32"/>
        </w:rPr>
      </w:pPr>
      <w:r w:rsidRPr="00C15DA1">
        <w:rPr>
          <w:rFonts w:ascii="Syne" w:hAnsi="Syne"/>
          <w:b/>
          <w:bCs/>
          <w:sz w:val="32"/>
          <w:szCs w:val="32"/>
        </w:rPr>
        <w:t>Knowledge Dependencies</w:t>
      </w:r>
    </w:p>
    <w:p w14:paraId="4A7136CF" w14:textId="185A9B22" w:rsidR="000C6D86" w:rsidRDefault="000C6D86" w:rsidP="000C6D86">
      <w:r>
        <w:t>This module assumes the reader already understands:</w:t>
      </w:r>
    </w:p>
    <w:p w14:paraId="676F613A" w14:textId="15E2A0BB" w:rsidR="000C6D86" w:rsidRPr="000C6D86" w:rsidRDefault="000C6D86">
      <w:pPr>
        <w:pStyle w:val="ListParagraph"/>
        <w:numPr>
          <w:ilvl w:val="0"/>
          <w:numId w:val="50"/>
        </w:numPr>
      </w:pPr>
      <w:r w:rsidRPr="000C6D86">
        <w:t>Identity as the foundational security boundary</w:t>
      </w:r>
    </w:p>
    <w:p w14:paraId="36F1E548" w14:textId="323CD750" w:rsidR="000C6D86" w:rsidRPr="000C6D86" w:rsidRDefault="000C6D86">
      <w:pPr>
        <w:pStyle w:val="ListParagraph"/>
        <w:numPr>
          <w:ilvl w:val="0"/>
          <w:numId w:val="50"/>
        </w:numPr>
      </w:pPr>
      <w:r w:rsidRPr="000C6D86">
        <w:t xml:space="preserve">Identity as the primary operational battlefield </w:t>
      </w:r>
    </w:p>
    <w:p w14:paraId="78F5D49E" w14:textId="66C13060" w:rsidR="000C6D86" w:rsidRPr="000C6D86" w:rsidRDefault="000C6D86">
      <w:pPr>
        <w:pStyle w:val="ListParagraph"/>
        <w:numPr>
          <w:ilvl w:val="0"/>
          <w:numId w:val="50"/>
        </w:numPr>
      </w:pPr>
      <w:r w:rsidRPr="000C6D86">
        <w:t>Identity as the primary attack surface</w:t>
      </w:r>
    </w:p>
    <w:p w14:paraId="09EAACF5" w14:textId="225079A5" w:rsidR="000C6D86" w:rsidRPr="000C6D86" w:rsidRDefault="000C6D86">
      <w:pPr>
        <w:pStyle w:val="ListParagraph"/>
        <w:numPr>
          <w:ilvl w:val="0"/>
          <w:numId w:val="50"/>
        </w:numPr>
      </w:pPr>
      <w:r w:rsidRPr="000C6D86">
        <w:t>The relationship among identity, credentials, authentication, authorization, accounting, access control, and trust</w:t>
      </w:r>
    </w:p>
    <w:p w14:paraId="0AF9FAB7" w14:textId="6DDA9457" w:rsidR="000C6D86" w:rsidRPr="000C6D86" w:rsidRDefault="000C6D86">
      <w:pPr>
        <w:pStyle w:val="ListParagraph"/>
        <w:numPr>
          <w:ilvl w:val="0"/>
          <w:numId w:val="50"/>
        </w:numPr>
      </w:pPr>
      <w:r w:rsidRPr="000C6D86">
        <w:t>The purpose of FICAM and ICAM as federal identity governance models</w:t>
      </w:r>
    </w:p>
    <w:p w14:paraId="3313EB70" w14:textId="2AB386C4" w:rsidR="000C6D86" w:rsidRPr="000C6D86" w:rsidRDefault="000C6D86">
      <w:pPr>
        <w:pStyle w:val="ListParagraph"/>
        <w:numPr>
          <w:ilvl w:val="0"/>
          <w:numId w:val="50"/>
        </w:numPr>
      </w:pPr>
      <w:r w:rsidRPr="000C6D86">
        <w:t>The relationship among identity governance, credential governance, access governance, assurance, federation, and mission assurance</w:t>
      </w:r>
    </w:p>
    <w:p w14:paraId="3CD6AE82" w14:textId="13C8FC52" w:rsidR="000C6D86" w:rsidRDefault="000C6D86">
      <w:pPr>
        <w:pStyle w:val="ListParagraph"/>
        <w:numPr>
          <w:ilvl w:val="0"/>
          <w:numId w:val="50"/>
        </w:numPr>
      </w:pPr>
      <w:r w:rsidRPr="000C6D86">
        <w:t>The technical role of Active Directory, directory services, authentication protocols, DNS, PKI, AD CS, AD FS, Group Policy, trusts, replication, Microsoft Entra ID, and hybrid identity</w:t>
      </w:r>
    </w:p>
    <w:p w14:paraId="3E66595D" w14:textId="29194C47" w:rsidR="000C6D86" w:rsidRPr="000C6D86" w:rsidRDefault="000C6D86">
      <w:pPr>
        <w:pStyle w:val="ListParagraph"/>
        <w:numPr>
          <w:ilvl w:val="0"/>
          <w:numId w:val="50"/>
        </w:numPr>
      </w:pPr>
      <w:r w:rsidRPr="000C6D86">
        <w:t>The high-level identity attack lifecycle introduced in Module 1</w:t>
      </w:r>
    </w:p>
    <w:p w14:paraId="73412BFA" w14:textId="41969D0B" w:rsidR="000C6D86" w:rsidRDefault="000C6D86">
      <w:pPr>
        <w:pStyle w:val="ListParagraph"/>
        <w:numPr>
          <w:ilvl w:val="0"/>
          <w:numId w:val="50"/>
        </w:numPr>
      </w:pPr>
      <w:r w:rsidRPr="000C6D86">
        <w:t>The governance-to-technology relationship established in Modules 2 and 3</w:t>
      </w:r>
    </w:p>
    <w:p w14:paraId="191E0248" w14:textId="3DF65100" w:rsidR="000C6D86" w:rsidRDefault="000C6D86" w:rsidP="000C6D86">
      <w:r>
        <w:t>This module does not assume prior experience conducting penetration tests, red team engagements, purple team exercises, Security Control Assessments (SCAs), identity graph analysis, BloodHound analysis, MITRE ATT&amp;CK mapping, evidence handling, executive reporting, or federal assessment coordination.</w:t>
      </w:r>
    </w:p>
    <w:p w14:paraId="2DB18F2D" w14:textId="1720C5B7" w:rsidR="000C6D86" w:rsidRPr="00C15DA1" w:rsidRDefault="000C6D86" w:rsidP="000C6D86">
      <w:pPr>
        <w:rPr>
          <w:rFonts w:ascii="Syne" w:hAnsi="Syne"/>
          <w:b/>
          <w:bCs/>
          <w:sz w:val="32"/>
          <w:szCs w:val="32"/>
        </w:rPr>
      </w:pPr>
      <w:r w:rsidRPr="00C15DA1">
        <w:rPr>
          <w:rFonts w:ascii="Syne" w:hAnsi="Syne"/>
          <w:b/>
          <w:bCs/>
          <w:sz w:val="32"/>
          <w:szCs w:val="32"/>
        </w:rPr>
        <w:t>Knowledge Consumers</w:t>
      </w:r>
    </w:p>
    <w:p w14:paraId="427379B6" w14:textId="27E26634" w:rsidR="000C6D86" w:rsidRDefault="000C6D86" w:rsidP="000C6D86">
      <w:r>
        <w:t>Future modules depending upon this knowledge:</w:t>
      </w:r>
    </w:p>
    <w:p w14:paraId="216D5D1A" w14:textId="77777777" w:rsidR="006437C8" w:rsidRPr="006437C8" w:rsidRDefault="00B275EC">
      <w:pPr>
        <w:pStyle w:val="ListParagraph"/>
        <w:numPr>
          <w:ilvl w:val="0"/>
          <w:numId w:val="50"/>
        </w:numPr>
      </w:pPr>
      <w:r w:rsidRPr="006437C8">
        <w:rPr>
          <w:b/>
          <w:bCs/>
        </w:rPr>
        <w:t>Module 5 / Chapter 5</w:t>
      </w:r>
    </w:p>
    <w:p w14:paraId="26ABF1C8" w14:textId="77777777" w:rsidR="006437C8" w:rsidRPr="006437C8" w:rsidRDefault="00B275EC">
      <w:pPr>
        <w:pStyle w:val="ListParagraph"/>
        <w:numPr>
          <w:ilvl w:val="1"/>
          <w:numId w:val="50"/>
        </w:numPr>
      </w:pPr>
      <w:r w:rsidRPr="006437C8">
        <w:rPr>
          <w:b/>
          <w:bCs/>
        </w:rPr>
        <w:t>Identity Security Engineering and Enterprise Hardening</w:t>
      </w:r>
    </w:p>
    <w:p w14:paraId="2DE5CB8F" w14:textId="7EAF5063" w:rsidR="00B275EC" w:rsidRPr="00B275EC" w:rsidRDefault="00B275EC">
      <w:pPr>
        <w:pStyle w:val="ListParagraph"/>
        <w:numPr>
          <w:ilvl w:val="2"/>
          <w:numId w:val="50"/>
        </w:numPr>
      </w:pPr>
      <w:r w:rsidRPr="00B275EC">
        <w:lastRenderedPageBreak/>
        <w:t xml:space="preserve">This module consumes Module 4’s assessment methodology and applies it to baseline validation, administrative tiering review, privileged access evaluation, STIG / SRG alignment, configuration drift analysis, identity hygiene assessment, PKI governance review, Group Policy hardening review, and continuous validation planning. </w:t>
      </w:r>
    </w:p>
    <w:p w14:paraId="7ACF08B3" w14:textId="77777777" w:rsidR="006437C8" w:rsidRPr="006437C8" w:rsidRDefault="00B275EC">
      <w:pPr>
        <w:pStyle w:val="ListParagraph"/>
        <w:numPr>
          <w:ilvl w:val="0"/>
          <w:numId w:val="50"/>
        </w:numPr>
      </w:pPr>
      <w:r w:rsidRPr="006437C8">
        <w:rPr>
          <w:b/>
          <w:bCs/>
        </w:rPr>
        <w:t>Module 6 / Chapter 6</w:t>
      </w:r>
    </w:p>
    <w:p w14:paraId="1C5B8302" w14:textId="77777777" w:rsidR="006437C8" w:rsidRPr="006437C8" w:rsidRDefault="00B275EC">
      <w:pPr>
        <w:pStyle w:val="ListParagraph"/>
        <w:numPr>
          <w:ilvl w:val="1"/>
          <w:numId w:val="50"/>
        </w:numPr>
      </w:pPr>
      <w:r w:rsidRPr="006437C8">
        <w:rPr>
          <w:b/>
          <w:bCs/>
        </w:rPr>
        <w:t>Passive Identity Reconnaissance</w:t>
      </w:r>
    </w:p>
    <w:p w14:paraId="0F02A4C9" w14:textId="41275102" w:rsidR="000C6D86" w:rsidRDefault="00B275EC">
      <w:pPr>
        <w:pStyle w:val="ListParagraph"/>
        <w:numPr>
          <w:ilvl w:val="2"/>
          <w:numId w:val="50"/>
        </w:numPr>
      </w:pPr>
      <w:r w:rsidRPr="00B275EC">
        <w:t>This module consumes Module 4’s scope, authorization, RoE, and operational preparation model by applying them to authorized OSINT, DNS reconnaissance, certificate transparency review, public identity exposure analysis, federation endpoint discovery, cloud identity footprinting, and external attack surface analysis.</w:t>
      </w:r>
    </w:p>
    <w:p w14:paraId="26596536" w14:textId="77777777" w:rsidR="006437C8" w:rsidRPr="006437C8" w:rsidRDefault="00B275EC">
      <w:pPr>
        <w:pStyle w:val="ListParagraph"/>
        <w:numPr>
          <w:ilvl w:val="0"/>
          <w:numId w:val="50"/>
        </w:numPr>
      </w:pPr>
      <w:r w:rsidRPr="006437C8">
        <w:rPr>
          <w:b/>
          <w:bCs/>
        </w:rPr>
        <w:t>Module 7 / Chapter 7</w:t>
      </w:r>
    </w:p>
    <w:p w14:paraId="7039C553" w14:textId="77777777" w:rsidR="006437C8" w:rsidRPr="006437C8" w:rsidRDefault="00B275EC">
      <w:pPr>
        <w:pStyle w:val="ListParagraph"/>
        <w:numPr>
          <w:ilvl w:val="1"/>
          <w:numId w:val="50"/>
        </w:numPr>
      </w:pPr>
      <w:r w:rsidRPr="006437C8">
        <w:rPr>
          <w:b/>
          <w:bCs/>
        </w:rPr>
        <w:t>Active Identity Enumeration</w:t>
      </w:r>
    </w:p>
    <w:p w14:paraId="56DAEA86" w14:textId="5D79F1B2" w:rsidR="00B275EC" w:rsidRPr="00B275EC" w:rsidRDefault="00B275EC">
      <w:pPr>
        <w:pStyle w:val="ListParagraph"/>
        <w:numPr>
          <w:ilvl w:val="2"/>
          <w:numId w:val="50"/>
        </w:numPr>
      </w:pPr>
      <w:r w:rsidRPr="00B275EC">
        <w:t xml:space="preserve">This module consumes Module 4’s assessment planning, safety controls, identity attack surface mapping, and evidence practices by applying them to internal enumeration of users, groups, computers, OUs, SPNs, GPOs, </w:t>
      </w:r>
      <w:r w:rsidR="006437C8" w:rsidRPr="00B275EC">
        <w:t>ACLs</w:t>
      </w:r>
      <w:r w:rsidRPr="00B275EC">
        <w:t>,</w:t>
      </w:r>
      <w:r w:rsidR="006437C8">
        <w:t xml:space="preserve"> sessions and</w:t>
      </w:r>
      <w:r w:rsidRPr="00B275EC">
        <w:t xml:space="preserve"> shares, trusts, certificate templates, and Active Directory attack paths. </w:t>
      </w:r>
    </w:p>
    <w:p w14:paraId="180B19DB" w14:textId="77777777" w:rsidR="006437C8" w:rsidRPr="006437C8" w:rsidRDefault="00B275EC">
      <w:pPr>
        <w:pStyle w:val="ListParagraph"/>
        <w:numPr>
          <w:ilvl w:val="0"/>
          <w:numId w:val="50"/>
        </w:numPr>
      </w:pPr>
      <w:r w:rsidRPr="006437C8">
        <w:rPr>
          <w:b/>
          <w:bCs/>
        </w:rPr>
        <w:t>Module 8 / Chapter 8</w:t>
      </w:r>
    </w:p>
    <w:p w14:paraId="1C8FE317" w14:textId="77777777" w:rsidR="006437C8" w:rsidRPr="006437C8" w:rsidRDefault="00B275EC">
      <w:pPr>
        <w:pStyle w:val="ListParagraph"/>
        <w:numPr>
          <w:ilvl w:val="1"/>
          <w:numId w:val="50"/>
        </w:numPr>
      </w:pPr>
      <w:r w:rsidRPr="006437C8">
        <w:rPr>
          <w:b/>
          <w:bCs/>
        </w:rPr>
        <w:t>Initial Identity Acquisition</w:t>
      </w:r>
    </w:p>
    <w:p w14:paraId="5B437869" w14:textId="0C510DED" w:rsidR="00B275EC" w:rsidRDefault="00B275EC">
      <w:pPr>
        <w:pStyle w:val="ListParagraph"/>
        <w:numPr>
          <w:ilvl w:val="2"/>
          <w:numId w:val="50"/>
        </w:numPr>
      </w:pPr>
      <w:r w:rsidRPr="00B275EC">
        <w:t>This module consumes Module 4’s authorization boundaries, RoE, deconfliction, and risk framing by applying them to controlled assessment of password spraying, credential stuffing, phishing simulations, OAuth consent exposure, MFA fatigue risk, external remote services, federation entry points, and hybrid identity footholds.</w:t>
      </w:r>
    </w:p>
    <w:p w14:paraId="02CE19D0" w14:textId="77777777" w:rsidR="006437C8" w:rsidRPr="006437C8" w:rsidRDefault="00B275EC">
      <w:pPr>
        <w:pStyle w:val="ListParagraph"/>
        <w:numPr>
          <w:ilvl w:val="0"/>
          <w:numId w:val="50"/>
        </w:numPr>
      </w:pPr>
      <w:r w:rsidRPr="006437C8">
        <w:rPr>
          <w:b/>
          <w:bCs/>
        </w:rPr>
        <w:t>Module 9 / Chapter 9</w:t>
      </w:r>
    </w:p>
    <w:p w14:paraId="5D0848EC" w14:textId="77777777" w:rsidR="006437C8" w:rsidRPr="006437C8" w:rsidRDefault="00B275EC">
      <w:pPr>
        <w:pStyle w:val="ListParagraph"/>
        <w:numPr>
          <w:ilvl w:val="1"/>
          <w:numId w:val="50"/>
        </w:numPr>
      </w:pPr>
      <w:r w:rsidRPr="006437C8">
        <w:rPr>
          <w:b/>
          <w:bCs/>
        </w:rPr>
        <w:t>Credential Acquisition</w:t>
      </w:r>
    </w:p>
    <w:p w14:paraId="27A19A49" w14:textId="16C9F6A8" w:rsidR="00B275EC" w:rsidRPr="00B275EC" w:rsidRDefault="00B275EC">
      <w:pPr>
        <w:pStyle w:val="ListParagraph"/>
        <w:numPr>
          <w:ilvl w:val="2"/>
          <w:numId w:val="50"/>
        </w:numPr>
      </w:pPr>
      <w:r w:rsidRPr="00B275EC">
        <w:t xml:space="preserve">This module consumes Module 4’s assessment discipline, evidence handling, safety controls, and reporting methodology by applying them to controlled evaluation of AS-REP Roasting, Kerberoasting, LSASS exposure, cached credential risk, SAM exposure, Kerberos ticket material, token theft risk, service account secrets, and managed service account exposure. </w:t>
      </w:r>
    </w:p>
    <w:p w14:paraId="6597F293" w14:textId="77777777" w:rsidR="006437C8" w:rsidRPr="006437C8" w:rsidRDefault="00B275EC">
      <w:pPr>
        <w:pStyle w:val="ListParagraph"/>
        <w:numPr>
          <w:ilvl w:val="0"/>
          <w:numId w:val="50"/>
        </w:numPr>
      </w:pPr>
      <w:r w:rsidRPr="006437C8">
        <w:rPr>
          <w:b/>
          <w:bCs/>
        </w:rPr>
        <w:t>Module 10 / Chapter 10</w:t>
      </w:r>
    </w:p>
    <w:p w14:paraId="391F6652" w14:textId="77777777" w:rsidR="006437C8" w:rsidRPr="006437C8" w:rsidRDefault="00B275EC">
      <w:pPr>
        <w:pStyle w:val="ListParagraph"/>
        <w:numPr>
          <w:ilvl w:val="1"/>
          <w:numId w:val="50"/>
        </w:numPr>
      </w:pPr>
      <w:r w:rsidRPr="006437C8">
        <w:rPr>
          <w:b/>
          <w:bCs/>
        </w:rPr>
        <w:t>Identity Authority Expansion</w:t>
      </w:r>
    </w:p>
    <w:p w14:paraId="5ED356B5" w14:textId="190392B2" w:rsidR="00B275EC" w:rsidRDefault="00B275EC">
      <w:pPr>
        <w:pStyle w:val="ListParagraph"/>
        <w:numPr>
          <w:ilvl w:val="2"/>
          <w:numId w:val="50"/>
        </w:numPr>
      </w:pPr>
      <w:r w:rsidRPr="00B275EC">
        <w:lastRenderedPageBreak/>
        <w:t>This module consumes Module 4’s attack path analysis, authorization boundary mapping, risk framing, and evidence methodology by applying them to ACL / DACL / ACE abuse analysis, delegation exposure, Shadow Credentials, AD CS template risk, PetitPotam, coercion-assisted escalation, relay chains, and Microsoft Entra administrative role abuse.</w:t>
      </w:r>
    </w:p>
    <w:p w14:paraId="4FDAC088" w14:textId="77777777" w:rsidR="006437C8" w:rsidRPr="006437C8" w:rsidRDefault="00B275EC">
      <w:pPr>
        <w:pStyle w:val="ListParagraph"/>
        <w:numPr>
          <w:ilvl w:val="0"/>
          <w:numId w:val="50"/>
        </w:numPr>
      </w:pPr>
      <w:r w:rsidRPr="006437C8">
        <w:rPr>
          <w:b/>
          <w:bCs/>
        </w:rPr>
        <w:t>Module 11 / Chapter 11</w:t>
      </w:r>
    </w:p>
    <w:p w14:paraId="1E870111" w14:textId="77777777" w:rsidR="006437C8" w:rsidRPr="006437C8" w:rsidRDefault="00B275EC">
      <w:pPr>
        <w:pStyle w:val="ListParagraph"/>
        <w:numPr>
          <w:ilvl w:val="1"/>
          <w:numId w:val="50"/>
        </w:numPr>
      </w:pPr>
      <w:r w:rsidRPr="006437C8">
        <w:rPr>
          <w:b/>
          <w:bCs/>
        </w:rPr>
        <w:t>Enterprise Identity Mobility</w:t>
      </w:r>
    </w:p>
    <w:p w14:paraId="74D1A5DD" w14:textId="73A1BAC5" w:rsidR="00B275EC" w:rsidRPr="00B275EC" w:rsidRDefault="00B275EC">
      <w:pPr>
        <w:pStyle w:val="ListParagraph"/>
        <w:numPr>
          <w:ilvl w:val="2"/>
          <w:numId w:val="50"/>
        </w:numPr>
      </w:pPr>
      <w:r w:rsidRPr="00B275EC">
        <w:t xml:space="preserve">This module consumes Module 4’s scope control, safety planning, mission-risk analysis, and reporting discipline by applying them to controlled assessment of Pass-the-Hash, Pass-the-Ticket, Overpass-the-Hash, NTLM Relay, PrinterBug / MS-RPRN, SMB, PsExec, WinRM, WMI, DCOM, RDP, PowerShell Remoting, remote service creation, cross-domain trust traversal, and cross-forest authentication. </w:t>
      </w:r>
    </w:p>
    <w:p w14:paraId="344F89A4" w14:textId="77777777" w:rsidR="006437C8" w:rsidRPr="006437C8" w:rsidRDefault="00B275EC">
      <w:pPr>
        <w:pStyle w:val="ListParagraph"/>
        <w:numPr>
          <w:ilvl w:val="0"/>
          <w:numId w:val="50"/>
        </w:numPr>
      </w:pPr>
      <w:r w:rsidRPr="006437C8">
        <w:rPr>
          <w:b/>
          <w:bCs/>
        </w:rPr>
        <w:t>Module 12 / Chapter 12</w:t>
      </w:r>
    </w:p>
    <w:p w14:paraId="4955EA66" w14:textId="77777777" w:rsidR="006437C8" w:rsidRPr="006437C8" w:rsidRDefault="00B275EC">
      <w:pPr>
        <w:pStyle w:val="ListParagraph"/>
        <w:numPr>
          <w:ilvl w:val="1"/>
          <w:numId w:val="50"/>
        </w:numPr>
      </w:pPr>
      <w:r w:rsidRPr="006437C8">
        <w:rPr>
          <w:b/>
          <w:bCs/>
        </w:rPr>
        <w:t>Persistence and Domain Dominance</w:t>
      </w:r>
    </w:p>
    <w:p w14:paraId="285567ED" w14:textId="5A88B35D" w:rsidR="00B275EC" w:rsidRPr="00B275EC" w:rsidRDefault="00B275EC">
      <w:pPr>
        <w:pStyle w:val="ListParagraph"/>
        <w:numPr>
          <w:ilvl w:val="2"/>
          <w:numId w:val="50"/>
        </w:numPr>
      </w:pPr>
      <w:r w:rsidRPr="00B275EC">
        <w:t xml:space="preserve">This module consumes Module 4’s authorization, evidence, risk framing, and mission impact methodology by applying them to controlled analysis of NTDS.dit exposure, DCSync risk, DCShadow risk, Golden Ticket conditions, Silver Ticket conditions, Diamond Ticket risk, Sapphire Ticket risk, Skeleton Key risk, KRBTGT compromise, AdminSDHolder persistence, SIDHistory persistence, rogue certificates, rogue federation trusts, and domain dominance. </w:t>
      </w:r>
    </w:p>
    <w:p w14:paraId="02ED02A7" w14:textId="77777777" w:rsidR="00B275EC" w:rsidRPr="00B275EC" w:rsidRDefault="00B275EC">
      <w:pPr>
        <w:pStyle w:val="ListParagraph"/>
        <w:numPr>
          <w:ilvl w:val="0"/>
          <w:numId w:val="50"/>
        </w:numPr>
      </w:pPr>
      <w:r w:rsidRPr="00B275EC">
        <w:rPr>
          <w:b/>
          <w:bCs/>
        </w:rPr>
        <w:t>Module 13 / Chapter 13</w:t>
      </w:r>
    </w:p>
    <w:p w14:paraId="49B81C9A" w14:textId="77777777" w:rsidR="00B275EC" w:rsidRPr="00B275EC" w:rsidRDefault="00B275EC">
      <w:pPr>
        <w:pStyle w:val="ListParagraph"/>
        <w:numPr>
          <w:ilvl w:val="1"/>
          <w:numId w:val="50"/>
        </w:numPr>
      </w:pPr>
      <w:r w:rsidRPr="00B275EC">
        <w:rPr>
          <w:b/>
          <w:bCs/>
        </w:rPr>
        <w:t>Detection Security Engineering</w:t>
      </w:r>
    </w:p>
    <w:p w14:paraId="6F80BE4B" w14:textId="6BA23AD6" w:rsidR="00B275EC" w:rsidRPr="00B275EC" w:rsidRDefault="00B275EC">
      <w:pPr>
        <w:pStyle w:val="ListParagraph"/>
        <w:numPr>
          <w:ilvl w:val="2"/>
          <w:numId w:val="50"/>
        </w:numPr>
      </w:pPr>
      <w:r w:rsidRPr="00B275EC">
        <w:t xml:space="preserve">This module consumes Module 4’s assessment documentation, evidence standards, ATT&amp;CK mapping, D3FEND mapping, and reporting methodology by translating assessment activity into detection use cases, telemetry requirements, SIEM correlation, identity analytics, AI-assisted detection workflows, alert enrichment, purple team validation, and attack path disruption. </w:t>
      </w:r>
    </w:p>
    <w:p w14:paraId="56D6E227" w14:textId="77777777" w:rsidR="00B275EC" w:rsidRPr="00B275EC" w:rsidRDefault="00B275EC">
      <w:pPr>
        <w:pStyle w:val="ListParagraph"/>
        <w:numPr>
          <w:ilvl w:val="0"/>
          <w:numId w:val="50"/>
        </w:numPr>
      </w:pPr>
      <w:r w:rsidRPr="00B275EC">
        <w:rPr>
          <w:b/>
          <w:bCs/>
        </w:rPr>
        <w:t>Module 14 / Chapter 14</w:t>
      </w:r>
    </w:p>
    <w:p w14:paraId="640A701E" w14:textId="77777777" w:rsidR="00B275EC" w:rsidRPr="00B275EC" w:rsidRDefault="00B275EC">
      <w:pPr>
        <w:pStyle w:val="ListParagraph"/>
        <w:numPr>
          <w:ilvl w:val="1"/>
          <w:numId w:val="50"/>
        </w:numPr>
      </w:pPr>
      <w:r w:rsidRPr="00B275EC">
        <w:rPr>
          <w:b/>
          <w:bCs/>
        </w:rPr>
        <w:t>Identity Recovery and Domain Trust Restoration</w:t>
      </w:r>
    </w:p>
    <w:p w14:paraId="02FF15E9" w14:textId="74701BB9" w:rsidR="00B275EC" w:rsidRPr="00B275EC" w:rsidRDefault="00B275EC">
      <w:pPr>
        <w:pStyle w:val="ListParagraph"/>
        <w:numPr>
          <w:ilvl w:val="2"/>
          <w:numId w:val="50"/>
        </w:numPr>
      </w:pPr>
      <w:r w:rsidRPr="00B275EC">
        <w:t xml:space="preserve">This module consumes Module 4’s evidence handling, mission impact analysis, stakeholder communication, and reporting discipline by applying them to post-compromise validation, KRBTGT reset planning, forest recovery, AD CS recovery, certificate revocation, trust </w:t>
      </w:r>
      <w:r w:rsidRPr="00B275EC">
        <w:lastRenderedPageBreak/>
        <w:t xml:space="preserve">repair, Tier 0 reconstitution, credential rotation, and restoration of confidence in enterprise identity infrastructure. </w:t>
      </w:r>
    </w:p>
    <w:p w14:paraId="66D3F41C" w14:textId="77777777" w:rsidR="00B275EC" w:rsidRPr="00B275EC" w:rsidRDefault="00B275EC">
      <w:pPr>
        <w:pStyle w:val="ListParagraph"/>
        <w:numPr>
          <w:ilvl w:val="0"/>
          <w:numId w:val="50"/>
        </w:numPr>
      </w:pPr>
      <w:r w:rsidRPr="00B275EC">
        <w:rPr>
          <w:b/>
          <w:bCs/>
        </w:rPr>
        <w:t>Module 15 / Chapter 15</w:t>
      </w:r>
    </w:p>
    <w:p w14:paraId="2ADFA647" w14:textId="77777777" w:rsidR="00B275EC" w:rsidRPr="00B275EC" w:rsidRDefault="00B275EC">
      <w:pPr>
        <w:pStyle w:val="ListParagraph"/>
        <w:numPr>
          <w:ilvl w:val="1"/>
          <w:numId w:val="50"/>
        </w:numPr>
      </w:pPr>
      <w:r w:rsidRPr="00B275EC">
        <w:rPr>
          <w:b/>
          <w:bCs/>
        </w:rPr>
        <w:t>Operational Lessons Learned from Federal Identity Operations</w:t>
      </w:r>
    </w:p>
    <w:p w14:paraId="0EF836F5" w14:textId="7D651B92" w:rsidR="00B275EC" w:rsidRPr="00B275EC" w:rsidRDefault="00B275EC">
      <w:pPr>
        <w:pStyle w:val="ListParagraph"/>
        <w:numPr>
          <w:ilvl w:val="2"/>
          <w:numId w:val="50"/>
        </w:numPr>
      </w:pPr>
      <w:r w:rsidRPr="00B275EC">
        <w:t xml:space="preserve">This module consumes Module 4’s assessment methodology by examining real-world assessment failures involving poor scope control, weak RoE, ignored findings, inadequate executive reporting, broken evidence handling, contractor turnover, mission pressure, and identity risk that was documented but not remediated. </w:t>
      </w:r>
    </w:p>
    <w:p w14:paraId="08694358" w14:textId="77777777" w:rsidR="00B275EC" w:rsidRPr="00B275EC" w:rsidRDefault="00B275EC">
      <w:pPr>
        <w:pStyle w:val="ListParagraph"/>
        <w:numPr>
          <w:ilvl w:val="0"/>
          <w:numId w:val="50"/>
        </w:numPr>
      </w:pPr>
      <w:r w:rsidRPr="00B275EC">
        <w:rPr>
          <w:b/>
          <w:bCs/>
        </w:rPr>
        <w:t>Module 16 / Chapter 16</w:t>
      </w:r>
    </w:p>
    <w:p w14:paraId="2945BB21" w14:textId="77777777" w:rsidR="00B275EC" w:rsidRPr="00B275EC" w:rsidRDefault="00B275EC">
      <w:pPr>
        <w:pStyle w:val="ListParagraph"/>
        <w:numPr>
          <w:ilvl w:val="1"/>
          <w:numId w:val="50"/>
        </w:numPr>
      </w:pPr>
      <w:r w:rsidRPr="00B275EC">
        <w:rPr>
          <w:b/>
          <w:bCs/>
        </w:rPr>
        <w:t>The Future of Identity-Centric Warfare</w:t>
      </w:r>
    </w:p>
    <w:p w14:paraId="5C599F35" w14:textId="4DBEBC2C" w:rsidR="00B275EC" w:rsidRDefault="00B275EC">
      <w:pPr>
        <w:pStyle w:val="ListParagraph"/>
        <w:numPr>
          <w:ilvl w:val="2"/>
          <w:numId w:val="50"/>
        </w:numPr>
      </w:pPr>
      <w:r w:rsidRPr="00B275EC">
        <w:t>This module consumes Module 4’s methodology foundation and projects it</w:t>
      </w:r>
      <w:r>
        <w:t xml:space="preserve"> </w:t>
      </w:r>
      <w:r w:rsidRPr="00B275EC">
        <w:t>forward into AI-assisted assessment planning, automated attack path analysis, identity exposure management, continuous control validation, adversarial emulation platforms, identity threat detection and response (ITDR), and future federal assessment models.</w:t>
      </w:r>
    </w:p>
    <w:p w14:paraId="7824673C" w14:textId="22955505" w:rsidR="00B275EC" w:rsidRDefault="00B275EC" w:rsidP="00B275EC">
      <w:r>
        <w:t>Module 4 is the assessment methodology dependency for the curriculum because every later operational module requires a disciplined framework for authorization, scope, safety, evidence, mission risk, reporting, and responsible analysis.</w:t>
      </w:r>
    </w:p>
    <w:p w14:paraId="130AB685" w14:textId="3E2ED574" w:rsidR="006437C8" w:rsidRPr="00C15DA1" w:rsidRDefault="006437C8" w:rsidP="00B275EC">
      <w:pPr>
        <w:rPr>
          <w:rFonts w:ascii="Syne" w:hAnsi="Syne"/>
          <w:b/>
          <w:bCs/>
          <w:sz w:val="32"/>
          <w:szCs w:val="32"/>
        </w:rPr>
      </w:pPr>
      <w:r w:rsidRPr="00C15DA1">
        <w:rPr>
          <w:rFonts w:ascii="Syne" w:hAnsi="Syne"/>
          <w:b/>
          <w:bCs/>
          <w:sz w:val="32"/>
          <w:szCs w:val="32"/>
        </w:rPr>
        <w:t>Offensive Ownership</w:t>
      </w:r>
    </w:p>
    <w:p w14:paraId="41D6A7CA" w14:textId="463DE2BF" w:rsidR="006437C8" w:rsidRDefault="006437C8" w:rsidP="00B275EC">
      <w:r>
        <w:t>This module does not own exploitation or attack execution.</w:t>
      </w:r>
    </w:p>
    <w:p w14:paraId="18728861" w14:textId="5972DF47" w:rsidR="006437C8" w:rsidRDefault="006437C8" w:rsidP="00B275EC">
      <w:r>
        <w:t>It owns the offensive planning and assessment methodology required to ensure later offensive activities are authorized, scoped, deconflicted, documented, safe, repeatable, mission-aware, and defensible. It introduces the reader to Breach and Adversarial Simulation (BAS), threat-informed assessment planning, attack pathway analysis, and operational preparation and awareness as professional assessment disciplines rather than as unsupervised hacking activity.</w:t>
      </w:r>
    </w:p>
    <w:p w14:paraId="5CBE999D" w14:textId="79971135" w:rsidR="006437C8" w:rsidRDefault="006437C8" w:rsidP="00B275EC">
      <w:r>
        <w:t>Specific offensive techniques such as passive reconnaissance, active enumeration, password spraying, AS-REP Roasting, Kerberoasting, AD CS abuse, NTLM relay, DCSync, Golden Ticket abuse, and domain dominance are intentionally deferred to later modules.</w:t>
      </w:r>
    </w:p>
    <w:p w14:paraId="38AF8299" w14:textId="64424B92" w:rsidR="006437C8" w:rsidRPr="00C15DA1" w:rsidRDefault="006437C8" w:rsidP="00B275EC">
      <w:pPr>
        <w:rPr>
          <w:rFonts w:ascii="Syne" w:hAnsi="Syne"/>
          <w:b/>
          <w:bCs/>
          <w:sz w:val="32"/>
          <w:szCs w:val="32"/>
        </w:rPr>
      </w:pPr>
      <w:r w:rsidRPr="00C15DA1">
        <w:rPr>
          <w:rFonts w:ascii="Syne" w:hAnsi="Syne"/>
          <w:b/>
          <w:bCs/>
          <w:sz w:val="32"/>
          <w:szCs w:val="32"/>
        </w:rPr>
        <w:t>Defensive Ownership</w:t>
      </w:r>
    </w:p>
    <w:p w14:paraId="3F2423C5" w14:textId="7CEEDAD5" w:rsidR="006437C8" w:rsidRDefault="006437C8" w:rsidP="00B275EC">
      <w:r>
        <w:t xml:space="preserve">This module owns the defensive assessment methodology required to evaluate identity security posture before adversaries exploit weaknesses. It establishes that effective </w:t>
      </w:r>
      <w:r>
        <w:lastRenderedPageBreak/>
        <w:t>defense begins with disciplined assessment planning, validated and authorized scope, mission-aware risk analysis, evidence-driven findings, control effectiveness review, executive communication, and continuous improvement.</w:t>
      </w:r>
    </w:p>
    <w:p w14:paraId="3861BF6E" w14:textId="6F9200BC" w:rsidR="006437C8" w:rsidRDefault="006437C8" w:rsidP="00B275EC">
      <w:r>
        <w:t>This module frames defensive security assessment as a mission-support function rather than a checklist activity. It teaches readers that security assessment results must be meaningful, actionable, traceable, defensible, tied to identity risk, mapped to mission impacts, and communicated to the personnel responsible for remediation, governance, authorization, and operational decision-making.</w:t>
      </w:r>
    </w:p>
    <w:p w14:paraId="79057ED5" w14:textId="797B231B" w:rsidR="006437C8" w:rsidRDefault="006437C8" w:rsidP="00B275EC">
      <w:r>
        <w:t>Detailed technical hardening, detection security engineering, response, and recovery are deferred to later modules.</w:t>
      </w:r>
    </w:p>
    <w:p w14:paraId="5D197807" w14:textId="77E215E6" w:rsidR="006437C8" w:rsidRPr="00C15DA1" w:rsidRDefault="006437C8" w:rsidP="00B275EC">
      <w:pPr>
        <w:rPr>
          <w:rFonts w:ascii="Syne" w:hAnsi="Syne"/>
          <w:b/>
          <w:bCs/>
          <w:sz w:val="32"/>
          <w:szCs w:val="32"/>
        </w:rPr>
      </w:pPr>
      <w:r w:rsidRPr="00C15DA1">
        <w:rPr>
          <w:rFonts w:ascii="Syne" w:hAnsi="Syne"/>
          <w:b/>
          <w:bCs/>
          <w:sz w:val="32"/>
          <w:szCs w:val="32"/>
        </w:rPr>
        <w:t>FICAM Ownership</w:t>
      </w:r>
    </w:p>
    <w:p w14:paraId="3A918D9C" w14:textId="20907943" w:rsidR="006437C8" w:rsidRDefault="006437C8" w:rsidP="00B275EC">
      <w:r>
        <w:t xml:space="preserve">This module </w:t>
      </w:r>
      <w:r w:rsidR="00C15DA1">
        <w:t>applies to</w:t>
      </w:r>
      <w:r>
        <w:t xml:space="preserve"> FICAM at the assessment methodology level.</w:t>
      </w:r>
    </w:p>
    <w:p w14:paraId="69DD73C6" w14:textId="21B8600F" w:rsidR="006437C8" w:rsidRDefault="006437C8" w:rsidP="00B275EC">
      <w:pPr>
        <w:rPr>
          <w:b/>
          <w:bCs/>
        </w:rPr>
      </w:pPr>
      <w:r>
        <w:rPr>
          <w:b/>
          <w:bCs/>
        </w:rPr>
        <w:t>Module 4 owns:</w:t>
      </w:r>
    </w:p>
    <w:p w14:paraId="059459D7" w14:textId="41018CFF" w:rsidR="006437C8" w:rsidRPr="00DC5899" w:rsidRDefault="006437C8">
      <w:pPr>
        <w:pStyle w:val="ListParagraph"/>
        <w:numPr>
          <w:ilvl w:val="0"/>
          <w:numId w:val="50"/>
        </w:numPr>
      </w:pPr>
      <w:r w:rsidRPr="00DC5899">
        <w:t>Assessment planning for FICAM-aligned identity environments</w:t>
      </w:r>
    </w:p>
    <w:p w14:paraId="274741C8" w14:textId="074D1EA6" w:rsidR="006437C8" w:rsidRPr="00DC5899" w:rsidRDefault="006437C8">
      <w:pPr>
        <w:pStyle w:val="ListParagraph"/>
        <w:numPr>
          <w:ilvl w:val="0"/>
          <w:numId w:val="50"/>
        </w:numPr>
      </w:pPr>
      <w:r w:rsidRPr="00DC5899">
        <w:t>Assessment scope definition for identity, credential, access, and federation components</w:t>
      </w:r>
    </w:p>
    <w:p w14:paraId="73B363BB" w14:textId="37661C1E" w:rsidR="006437C8" w:rsidRPr="00DC5899" w:rsidRDefault="006437C8">
      <w:pPr>
        <w:pStyle w:val="ListParagraph"/>
        <w:numPr>
          <w:ilvl w:val="0"/>
          <w:numId w:val="50"/>
        </w:numPr>
      </w:pPr>
      <w:r w:rsidRPr="00DC5899">
        <w:t>Evaluation of identity governance controls from an assessment perspective</w:t>
      </w:r>
    </w:p>
    <w:p w14:paraId="4405E11D" w14:textId="2955E98D" w:rsidR="006437C8" w:rsidRPr="00DC5899" w:rsidRDefault="006437C8">
      <w:pPr>
        <w:pStyle w:val="ListParagraph"/>
        <w:numPr>
          <w:ilvl w:val="0"/>
          <w:numId w:val="50"/>
        </w:numPr>
      </w:pPr>
      <w:r w:rsidRPr="00DC5899">
        <w:t>Evaluation of credential governance controls from an assessment perspective</w:t>
      </w:r>
    </w:p>
    <w:p w14:paraId="3099E9D5" w14:textId="2F5D2611" w:rsidR="006437C8" w:rsidRPr="00DC5899" w:rsidRDefault="006437C8">
      <w:pPr>
        <w:pStyle w:val="ListParagraph"/>
        <w:numPr>
          <w:ilvl w:val="0"/>
          <w:numId w:val="50"/>
        </w:numPr>
      </w:pPr>
      <w:r w:rsidRPr="00DC5899">
        <w:t>Evaluation of access governance controls from an assessment perspective</w:t>
      </w:r>
    </w:p>
    <w:p w14:paraId="1BAC511F" w14:textId="51E22935" w:rsidR="006437C8" w:rsidRPr="00DC5899" w:rsidRDefault="006437C8">
      <w:pPr>
        <w:pStyle w:val="ListParagraph"/>
        <w:numPr>
          <w:ilvl w:val="0"/>
          <w:numId w:val="50"/>
        </w:numPr>
      </w:pPr>
      <w:r w:rsidRPr="00DC5899">
        <w:t>Evaluation of federation and trust governance from an assessment perspective</w:t>
      </w:r>
    </w:p>
    <w:p w14:paraId="63891919" w14:textId="34B22654" w:rsidR="006437C8" w:rsidRPr="00DC5899" w:rsidRDefault="006437C8">
      <w:pPr>
        <w:pStyle w:val="ListParagraph"/>
        <w:numPr>
          <w:ilvl w:val="0"/>
          <w:numId w:val="50"/>
        </w:numPr>
      </w:pPr>
      <w:r w:rsidRPr="00DC5899">
        <w:t>Mapping identity findings to mission risk and governance impact</w:t>
      </w:r>
    </w:p>
    <w:p w14:paraId="49B7002F" w14:textId="671E34E4" w:rsidR="006437C8" w:rsidRPr="00DC5899" w:rsidRDefault="006437C8">
      <w:pPr>
        <w:pStyle w:val="ListParagraph"/>
        <w:numPr>
          <w:ilvl w:val="0"/>
          <w:numId w:val="50"/>
        </w:numPr>
      </w:pPr>
      <w:r w:rsidRPr="00DC5899">
        <w:t>Assessment reporting for FICAM-related weaknesses</w:t>
      </w:r>
    </w:p>
    <w:p w14:paraId="0C8EE8D0" w14:textId="6BCA5D19" w:rsidR="006437C8" w:rsidRPr="00DC5899" w:rsidRDefault="006437C8">
      <w:pPr>
        <w:pStyle w:val="ListParagraph"/>
        <w:numPr>
          <w:ilvl w:val="0"/>
          <w:numId w:val="50"/>
        </w:numPr>
      </w:pPr>
      <w:r w:rsidRPr="00DC5899">
        <w:t>The relationship between FICAM, assessment evidence, risk framing, and remediation planning</w:t>
      </w:r>
    </w:p>
    <w:p w14:paraId="2AEB4B94" w14:textId="650187C4" w:rsidR="006437C8" w:rsidRPr="00DC5899" w:rsidRDefault="006437C8">
      <w:pPr>
        <w:pStyle w:val="ListParagraph"/>
        <w:numPr>
          <w:ilvl w:val="0"/>
          <w:numId w:val="50"/>
        </w:numPr>
      </w:pPr>
      <w:r w:rsidRPr="00DC5899">
        <w:t>The use of assessment methodology to validate whether identity governance expectations are implemented and operating effectively</w:t>
      </w:r>
    </w:p>
    <w:p w14:paraId="03C51A2C" w14:textId="45C6A97E" w:rsidR="006437C8" w:rsidRDefault="006437C8" w:rsidP="006437C8">
      <w:pPr>
        <w:rPr>
          <w:b/>
          <w:bCs/>
        </w:rPr>
      </w:pPr>
      <w:r>
        <w:rPr>
          <w:b/>
          <w:bCs/>
        </w:rPr>
        <w:t>Module 4 does not own:</w:t>
      </w:r>
    </w:p>
    <w:p w14:paraId="2274AA10" w14:textId="114D3465" w:rsidR="00DC5899" w:rsidRPr="00DC5899" w:rsidRDefault="00DC5899">
      <w:pPr>
        <w:pStyle w:val="ListParagraph"/>
        <w:numPr>
          <w:ilvl w:val="0"/>
          <w:numId w:val="50"/>
        </w:numPr>
      </w:pPr>
      <w:r w:rsidRPr="00DC5899">
        <w:t>Foundational FICAM governance</w:t>
      </w:r>
    </w:p>
    <w:p w14:paraId="70ACE8C6" w14:textId="3DAB9AAB" w:rsidR="00DC5899" w:rsidRPr="00DC5899" w:rsidRDefault="00DC5899">
      <w:pPr>
        <w:pStyle w:val="ListParagraph"/>
        <w:numPr>
          <w:ilvl w:val="0"/>
          <w:numId w:val="50"/>
        </w:numPr>
      </w:pPr>
      <w:r w:rsidRPr="00DC5899">
        <w:t>Detailed FICAM architecture</w:t>
      </w:r>
    </w:p>
    <w:p w14:paraId="346AE047" w14:textId="4351F0FE" w:rsidR="00DC5899" w:rsidRPr="00DC5899" w:rsidRDefault="00DC5899">
      <w:pPr>
        <w:pStyle w:val="ListParagraph"/>
        <w:numPr>
          <w:ilvl w:val="0"/>
          <w:numId w:val="50"/>
        </w:numPr>
      </w:pPr>
      <w:r w:rsidRPr="00DC5899">
        <w:t>Full Active Directory technical architecture</w:t>
      </w:r>
    </w:p>
    <w:p w14:paraId="032AD073" w14:textId="5A81C919" w:rsidR="00DC5899" w:rsidRPr="00DC5899" w:rsidRDefault="00DC5899">
      <w:pPr>
        <w:pStyle w:val="ListParagraph"/>
        <w:numPr>
          <w:ilvl w:val="0"/>
          <w:numId w:val="50"/>
        </w:numPr>
      </w:pPr>
      <w:r w:rsidRPr="00DC5899">
        <w:t>Security baseline hardening implementation</w:t>
      </w:r>
    </w:p>
    <w:p w14:paraId="1C8B784A" w14:textId="04E5250E" w:rsidR="00DC5899" w:rsidRPr="00DC5899" w:rsidRDefault="00DC5899">
      <w:pPr>
        <w:pStyle w:val="ListParagraph"/>
        <w:numPr>
          <w:ilvl w:val="0"/>
          <w:numId w:val="50"/>
        </w:numPr>
      </w:pPr>
      <w:r w:rsidRPr="00DC5899">
        <w:t>Offensive attack execution</w:t>
      </w:r>
    </w:p>
    <w:p w14:paraId="2D925E51" w14:textId="1682BFE8" w:rsidR="00DC5899" w:rsidRPr="00DC5899" w:rsidRDefault="00DC5899">
      <w:pPr>
        <w:pStyle w:val="ListParagraph"/>
        <w:numPr>
          <w:ilvl w:val="0"/>
          <w:numId w:val="50"/>
        </w:numPr>
      </w:pPr>
      <w:r w:rsidRPr="00DC5899">
        <w:t>Detection engineering</w:t>
      </w:r>
    </w:p>
    <w:p w14:paraId="63391314" w14:textId="5BACCFED" w:rsidR="00DC5899" w:rsidRPr="00DC5899" w:rsidRDefault="00DC5899">
      <w:pPr>
        <w:pStyle w:val="ListParagraph"/>
        <w:numPr>
          <w:ilvl w:val="0"/>
          <w:numId w:val="50"/>
        </w:numPr>
      </w:pPr>
      <w:r w:rsidRPr="00DC5899">
        <w:t>Incident response</w:t>
      </w:r>
    </w:p>
    <w:p w14:paraId="1F9DD550" w14:textId="56F577D3" w:rsidR="00DC5899" w:rsidRPr="00DC5899" w:rsidRDefault="00DC5899">
      <w:pPr>
        <w:pStyle w:val="ListParagraph"/>
        <w:numPr>
          <w:ilvl w:val="0"/>
          <w:numId w:val="50"/>
        </w:numPr>
      </w:pPr>
      <w:r w:rsidRPr="00DC5899">
        <w:lastRenderedPageBreak/>
        <w:t>Forest recovery</w:t>
      </w:r>
    </w:p>
    <w:p w14:paraId="6BEE6131" w14:textId="7C141A0B" w:rsidR="00DC5899" w:rsidRDefault="00DC5899">
      <w:pPr>
        <w:pStyle w:val="ListParagraph"/>
        <w:numPr>
          <w:ilvl w:val="0"/>
          <w:numId w:val="50"/>
        </w:numPr>
      </w:pPr>
      <w:r w:rsidRPr="00DC5899">
        <w:t>Future identity modernizatio</w:t>
      </w:r>
      <w:r>
        <w:t>n</w:t>
      </w:r>
    </w:p>
    <w:p w14:paraId="19E26D7C" w14:textId="766533AC" w:rsidR="00DC5899" w:rsidRDefault="00DC5899" w:rsidP="00DC5899">
      <w:r>
        <w:t>These concepts are owned or extended in other modules.</w:t>
      </w:r>
    </w:p>
    <w:p w14:paraId="72D70971" w14:textId="7352DEF7" w:rsidR="00DC5899" w:rsidRDefault="00DC5899" w:rsidP="00DC5899">
      <w:r>
        <w:t>Later modules may apply, extend, or reference Module 4’s assessment methodology, but they do not reteach its foundational approach to planning, scoping, evidence, authorization, and reporting.</w:t>
      </w:r>
    </w:p>
    <w:p w14:paraId="438D958A" w14:textId="5DAB419C" w:rsidR="00DC5899" w:rsidRPr="00C15DA1" w:rsidRDefault="00DC5899" w:rsidP="00DC5899">
      <w:pPr>
        <w:rPr>
          <w:rFonts w:ascii="Syne" w:hAnsi="Syne"/>
          <w:b/>
          <w:bCs/>
          <w:sz w:val="32"/>
          <w:szCs w:val="32"/>
        </w:rPr>
      </w:pPr>
      <w:r w:rsidRPr="00C15DA1">
        <w:rPr>
          <w:rFonts w:ascii="Syne" w:hAnsi="Syne"/>
          <w:b/>
          <w:bCs/>
          <w:sz w:val="32"/>
          <w:szCs w:val="32"/>
        </w:rPr>
        <w:t>Zero Trust Ownership</w:t>
      </w:r>
    </w:p>
    <w:p w14:paraId="52E5536B" w14:textId="56BE249F" w:rsidR="00DC5899" w:rsidRDefault="00DC5899" w:rsidP="00DC5899">
      <w:r>
        <w:t>This module applies Zero Trust at the assessment planning and validation level.</w:t>
      </w:r>
    </w:p>
    <w:p w14:paraId="40B2863D" w14:textId="685091B9" w:rsidR="00DC5899" w:rsidRDefault="00DC5899" w:rsidP="00DC5899">
      <w:pPr>
        <w:rPr>
          <w:b/>
          <w:bCs/>
        </w:rPr>
      </w:pPr>
      <w:r>
        <w:rPr>
          <w:b/>
          <w:bCs/>
        </w:rPr>
        <w:t>Module 4 owns:</w:t>
      </w:r>
    </w:p>
    <w:p w14:paraId="5C2CE04B" w14:textId="0706AE3C" w:rsidR="00DC5899" w:rsidRPr="00DC5899" w:rsidRDefault="00DC5899">
      <w:pPr>
        <w:pStyle w:val="ListParagraph"/>
        <w:numPr>
          <w:ilvl w:val="0"/>
          <w:numId w:val="50"/>
        </w:numPr>
      </w:pPr>
      <w:r w:rsidRPr="00DC5899">
        <w:t>Assessment planning for Zero Trust-aligned identity environments</w:t>
      </w:r>
    </w:p>
    <w:p w14:paraId="40A57C8E" w14:textId="70AC763F" w:rsidR="00DC5899" w:rsidRPr="00DC5899" w:rsidRDefault="00DC5899">
      <w:pPr>
        <w:pStyle w:val="ListParagraph"/>
        <w:numPr>
          <w:ilvl w:val="0"/>
          <w:numId w:val="50"/>
        </w:numPr>
      </w:pPr>
      <w:r w:rsidRPr="00DC5899">
        <w:t>Evaluation of identity verification assumptions from an assessment perspective</w:t>
      </w:r>
    </w:p>
    <w:p w14:paraId="27A82F3A" w14:textId="1B828735" w:rsidR="00DC5899" w:rsidRPr="00DC5899" w:rsidRDefault="00DC5899">
      <w:pPr>
        <w:pStyle w:val="ListParagraph"/>
        <w:numPr>
          <w:ilvl w:val="0"/>
          <w:numId w:val="50"/>
        </w:numPr>
      </w:pPr>
      <w:r w:rsidRPr="00DC5899">
        <w:t>Evaluation of least privilege from an assessment perspective</w:t>
      </w:r>
    </w:p>
    <w:p w14:paraId="7A287D2A" w14:textId="33F635C9" w:rsidR="00DC5899" w:rsidRPr="00DC5899" w:rsidRDefault="00DC5899">
      <w:pPr>
        <w:pStyle w:val="ListParagraph"/>
        <w:numPr>
          <w:ilvl w:val="0"/>
          <w:numId w:val="50"/>
        </w:numPr>
      </w:pPr>
      <w:r w:rsidRPr="00DC5899">
        <w:t>Evaluation of access segmentation assumptions from an assessment perspective</w:t>
      </w:r>
    </w:p>
    <w:p w14:paraId="7E569DD4" w14:textId="754A12C4" w:rsidR="00DC5899" w:rsidRPr="00DC5899" w:rsidRDefault="00DC5899">
      <w:pPr>
        <w:pStyle w:val="ListParagraph"/>
        <w:numPr>
          <w:ilvl w:val="0"/>
          <w:numId w:val="50"/>
        </w:numPr>
      </w:pPr>
      <w:r w:rsidRPr="00DC5899">
        <w:t>Evaluation of trust boundaries from an assessment perspective</w:t>
      </w:r>
    </w:p>
    <w:p w14:paraId="5BF1CBAB" w14:textId="76975D56" w:rsidR="00DC5899" w:rsidRPr="00DC5899" w:rsidRDefault="00DC5899">
      <w:pPr>
        <w:pStyle w:val="ListParagraph"/>
        <w:numPr>
          <w:ilvl w:val="0"/>
          <w:numId w:val="50"/>
        </w:numPr>
      </w:pPr>
      <w:r w:rsidRPr="00DC5899">
        <w:t>Evaluation of continuous monitoring expectations from an assessment perspective</w:t>
      </w:r>
    </w:p>
    <w:p w14:paraId="661F507C" w14:textId="0B7EBA2A" w:rsidR="00DC5899" w:rsidRPr="00DC5899" w:rsidRDefault="00DC5899">
      <w:pPr>
        <w:pStyle w:val="ListParagraph"/>
        <w:numPr>
          <w:ilvl w:val="0"/>
          <w:numId w:val="50"/>
        </w:numPr>
      </w:pPr>
      <w:r w:rsidRPr="00DC5899">
        <w:t>Mapping assessment activities to Zero Trust identity outcomes</w:t>
      </w:r>
    </w:p>
    <w:p w14:paraId="5A5F9E6E" w14:textId="21E547D2" w:rsidR="00DC5899" w:rsidRPr="00DC5899" w:rsidRDefault="00DC5899">
      <w:pPr>
        <w:pStyle w:val="ListParagraph"/>
        <w:numPr>
          <w:ilvl w:val="0"/>
          <w:numId w:val="50"/>
        </w:numPr>
      </w:pPr>
      <w:r w:rsidRPr="00DC5899">
        <w:t>Translating Zero Trust weaknesses into actionable findings</w:t>
      </w:r>
    </w:p>
    <w:p w14:paraId="4C686F25" w14:textId="79164A1C" w:rsidR="00DC5899" w:rsidRDefault="00DC5899">
      <w:pPr>
        <w:pStyle w:val="ListParagraph"/>
        <w:numPr>
          <w:ilvl w:val="0"/>
          <w:numId w:val="50"/>
        </w:numPr>
      </w:pPr>
      <w:r w:rsidRPr="00DC5899">
        <w:t>Identifying where identity control gaps create mission ris</w:t>
      </w:r>
      <w:r>
        <w:t>k</w:t>
      </w:r>
    </w:p>
    <w:p w14:paraId="4BB6C565" w14:textId="7326A03E" w:rsidR="00DC5899" w:rsidRPr="00DC5899" w:rsidRDefault="00DC5899" w:rsidP="00DC5899">
      <w:pPr>
        <w:rPr>
          <w:b/>
          <w:bCs/>
        </w:rPr>
      </w:pPr>
      <w:r w:rsidRPr="00DC5899">
        <w:rPr>
          <w:b/>
          <w:bCs/>
        </w:rPr>
        <w:t>Module 4 does not own:</w:t>
      </w:r>
    </w:p>
    <w:p w14:paraId="6C7FA802" w14:textId="6EAA5CA4" w:rsidR="00DC5899" w:rsidRPr="00DC5899" w:rsidRDefault="00DC5899">
      <w:pPr>
        <w:pStyle w:val="ListParagraph"/>
        <w:numPr>
          <w:ilvl w:val="0"/>
          <w:numId w:val="50"/>
        </w:numPr>
      </w:pPr>
      <w:r w:rsidRPr="00DC5899">
        <w:t>Full Zero Trust Architecture implementation</w:t>
      </w:r>
    </w:p>
    <w:p w14:paraId="785D3A8D" w14:textId="23BCEBCD" w:rsidR="00DC5899" w:rsidRPr="00DC5899" w:rsidRDefault="00DC5899">
      <w:pPr>
        <w:pStyle w:val="ListParagraph"/>
        <w:numPr>
          <w:ilvl w:val="0"/>
          <w:numId w:val="50"/>
        </w:numPr>
      </w:pPr>
      <w:r w:rsidRPr="00DC5899">
        <w:t>DoD Zero Trust Reference Architecture implementation details</w:t>
      </w:r>
    </w:p>
    <w:p w14:paraId="2B9C2DBB" w14:textId="38F69E15" w:rsidR="00DC5899" w:rsidRPr="00DC5899" w:rsidRDefault="00DC5899">
      <w:pPr>
        <w:pStyle w:val="ListParagraph"/>
        <w:numPr>
          <w:ilvl w:val="0"/>
          <w:numId w:val="50"/>
        </w:numPr>
      </w:pPr>
      <w:r w:rsidRPr="00DC5899">
        <w:t>CISA Zero Trust Maturity Model implementation details</w:t>
      </w:r>
    </w:p>
    <w:p w14:paraId="2193382D" w14:textId="214ABA11" w:rsidR="00DC5899" w:rsidRPr="00DC5899" w:rsidRDefault="00DC5899">
      <w:pPr>
        <w:pStyle w:val="ListParagraph"/>
        <w:numPr>
          <w:ilvl w:val="0"/>
          <w:numId w:val="50"/>
        </w:numPr>
      </w:pPr>
      <w:r w:rsidRPr="00DC5899">
        <w:t xml:space="preserve">Conditional Access engineering </w:t>
      </w:r>
    </w:p>
    <w:p w14:paraId="27DED6A3" w14:textId="416108E1" w:rsidR="00DC5899" w:rsidRPr="00DC5899" w:rsidRDefault="00DC5899">
      <w:pPr>
        <w:pStyle w:val="ListParagraph"/>
        <w:numPr>
          <w:ilvl w:val="0"/>
          <w:numId w:val="50"/>
        </w:numPr>
      </w:pPr>
      <w:r w:rsidRPr="00DC5899">
        <w:t>Device compliance engineering</w:t>
      </w:r>
    </w:p>
    <w:p w14:paraId="2ADCFF36" w14:textId="04378169" w:rsidR="00DC5899" w:rsidRPr="00DC5899" w:rsidRDefault="00DC5899">
      <w:pPr>
        <w:pStyle w:val="ListParagraph"/>
        <w:numPr>
          <w:ilvl w:val="0"/>
          <w:numId w:val="50"/>
        </w:numPr>
      </w:pPr>
      <w:r w:rsidRPr="00DC5899">
        <w:t>Network microsegmentation engineering</w:t>
      </w:r>
    </w:p>
    <w:p w14:paraId="7B3785D8" w14:textId="62512450" w:rsidR="00DC5899" w:rsidRPr="00DC5899" w:rsidRDefault="00DC5899">
      <w:pPr>
        <w:pStyle w:val="ListParagraph"/>
        <w:numPr>
          <w:ilvl w:val="0"/>
          <w:numId w:val="50"/>
        </w:numPr>
      </w:pPr>
      <w:r w:rsidRPr="00DC5899">
        <w:t>Data security engineering</w:t>
      </w:r>
    </w:p>
    <w:p w14:paraId="1C169766" w14:textId="08E0DC2C" w:rsidR="00DC5899" w:rsidRPr="00DC5899" w:rsidRDefault="00DC5899">
      <w:pPr>
        <w:pStyle w:val="ListParagraph"/>
        <w:numPr>
          <w:ilvl w:val="0"/>
          <w:numId w:val="50"/>
        </w:numPr>
      </w:pPr>
      <w:r w:rsidRPr="00DC5899">
        <w:t>AI-assisted Zero Trust automation</w:t>
      </w:r>
    </w:p>
    <w:p w14:paraId="0A4A6604" w14:textId="1D82C219" w:rsidR="00DC5899" w:rsidRDefault="00DC5899">
      <w:pPr>
        <w:pStyle w:val="ListParagraph"/>
        <w:numPr>
          <w:ilvl w:val="0"/>
          <w:numId w:val="50"/>
        </w:numPr>
      </w:pPr>
      <w:r w:rsidRPr="00DC5899">
        <w:t>Full detection and response automatio</w:t>
      </w:r>
      <w:r>
        <w:t>n</w:t>
      </w:r>
    </w:p>
    <w:p w14:paraId="374DC236" w14:textId="2BEA4622" w:rsidR="00DC5899" w:rsidRDefault="00DC5899" w:rsidP="00DC5899">
      <w:r>
        <w:t>These concepts are owned or extended in later modules.</w:t>
      </w:r>
    </w:p>
    <w:p w14:paraId="19D31977" w14:textId="747B3C26" w:rsidR="00D41189" w:rsidRPr="00C15DA1" w:rsidRDefault="00D41189" w:rsidP="00DC5899">
      <w:pPr>
        <w:rPr>
          <w:rFonts w:ascii="Syne" w:hAnsi="Syne"/>
          <w:b/>
          <w:bCs/>
          <w:sz w:val="32"/>
          <w:szCs w:val="32"/>
        </w:rPr>
      </w:pPr>
      <w:r w:rsidRPr="00C15DA1">
        <w:rPr>
          <w:rFonts w:ascii="Syne" w:hAnsi="Syne"/>
          <w:b/>
          <w:bCs/>
          <w:sz w:val="32"/>
          <w:szCs w:val="32"/>
        </w:rPr>
        <w:t>Federal / DoD Operational Perspective</w:t>
      </w:r>
    </w:p>
    <w:p w14:paraId="0F5D376B" w14:textId="77777777" w:rsidR="00D41189" w:rsidRPr="00D41189" w:rsidRDefault="00D41189" w:rsidP="00D41189">
      <w:r w:rsidRPr="00D41189">
        <w:t xml:space="preserve">Module 4 examines identity assessment methodology as a professional mission-support function across federal civilian agencies, Defense Agencies, Combatant Commands, </w:t>
      </w:r>
      <w:r w:rsidRPr="00D41189">
        <w:lastRenderedPageBreak/>
        <w:t>Intelligence Community elements, military departments, and mission-partner environments.</w:t>
      </w:r>
    </w:p>
    <w:p w14:paraId="5AF48B3E" w14:textId="77777777" w:rsidR="00D41189" w:rsidRPr="00D41189" w:rsidRDefault="00D41189" w:rsidP="00D41189">
      <w:r w:rsidRPr="00D41189">
        <w:t>The operational thesis is that identity assessments must be planned and executed with the same discipline expected of other mission-sensitive activities. Poorly scoped assessments can disrupt authentication services, affect mission systems, generate false operational alarms, damage trust with mission owners, violate authorization boundaries, or produce findings that cannot be acted upon. Conversely, well-planned assessments provide commanders, system owners, ISSOs, ISSMs, authorizing officials, security engineers, identity administrators, and defenders with evidence-based understanding of identity risk.</w:t>
      </w:r>
    </w:p>
    <w:p w14:paraId="4D5090C6" w14:textId="77777777" w:rsidR="00D41189" w:rsidRPr="00D41189" w:rsidRDefault="00D41189" w:rsidP="00D41189">
      <w:r w:rsidRPr="00D41189">
        <w:t>In federal and defense environments, assessment methodology must account for authorization boundaries, classification concerns, mission sensitivity, production constraints, contractor responsibilities, operational tempo, change windows, reporting channels, evidence handling, chain of custody, and continuity of operations. This module frames assessment discipline as the bridge between technical identity knowledge and responsible security operations.</w:t>
      </w:r>
    </w:p>
    <w:p w14:paraId="6B2106BF" w14:textId="5C5CF072" w:rsidR="00D41189" w:rsidRPr="00C15DA1" w:rsidRDefault="00D41189" w:rsidP="00DC5899">
      <w:pPr>
        <w:rPr>
          <w:rFonts w:ascii="Syne" w:hAnsi="Syne"/>
          <w:b/>
          <w:bCs/>
          <w:sz w:val="32"/>
          <w:szCs w:val="32"/>
        </w:rPr>
      </w:pPr>
      <w:r w:rsidRPr="00C15DA1">
        <w:rPr>
          <w:rFonts w:ascii="Syne" w:hAnsi="Syne"/>
          <w:b/>
          <w:bCs/>
          <w:sz w:val="32"/>
          <w:szCs w:val="32"/>
        </w:rPr>
        <w:t>Transition</w:t>
      </w:r>
    </w:p>
    <w:p w14:paraId="347D6C0A" w14:textId="77777777" w:rsidR="00D41189" w:rsidRPr="00D41189" w:rsidRDefault="00D41189" w:rsidP="00D41189">
      <w:r w:rsidRPr="00D41189">
        <w:t>Having established how enterprise identity environments are assessed responsibly, the reader is now prepared to examine how those environments should be engineered and validated before adversaries exploit weaknesses. Module 5 transitions from assessment methodology into identity security engineering and defensive foundations by introducing secure baselines, administrative tiering, Tier 0 protection, PAWs / SAWs, privileged access governance, STIG / SRG alignment, configuration drift analysis, Active Directory hardening, Group Policy security, PKI governance, AD CS security, identity hygiene, and continuous baseline validation.</w:t>
      </w:r>
    </w:p>
    <w:p w14:paraId="1CF1403D" w14:textId="77777777" w:rsidR="00D41189" w:rsidRPr="00D41189" w:rsidRDefault="00D41189" w:rsidP="00DC5899"/>
    <w:p w14:paraId="364FC37E" w14:textId="2D15347A" w:rsidR="00CC1D62" w:rsidRPr="00A620D6" w:rsidRDefault="00C15DA1" w:rsidP="00670525">
      <w:pPr>
        <w:pStyle w:val="Heading2"/>
        <w:ind w:left="720"/>
        <w:rPr>
          <w:strike/>
          <w:sz w:val="24"/>
          <w:szCs w:val="24"/>
        </w:rPr>
      </w:pPr>
      <w:r w:rsidRPr="00A620D6">
        <w:rPr>
          <w:strike/>
          <w:color w:val="EE0000"/>
          <w:sz w:val="24"/>
          <w:szCs w:val="24"/>
        </w:rPr>
        <w:t xml:space="preserve">OLD: </w:t>
      </w:r>
      <w:r w:rsidR="00CC1D62" w:rsidRPr="00A620D6">
        <w:rPr>
          <w:strike/>
          <w:sz w:val="24"/>
          <w:szCs w:val="24"/>
        </w:rPr>
        <w:t>Chapter 4</w:t>
      </w:r>
      <w:r w:rsidR="004411D6" w:rsidRPr="00A620D6">
        <w:rPr>
          <w:strike/>
          <w:sz w:val="24"/>
          <w:szCs w:val="24"/>
        </w:rPr>
        <w:t xml:space="preserve"> </w:t>
      </w:r>
      <w:r w:rsidR="004411D6" w:rsidRPr="00A620D6">
        <w:rPr>
          <w:b/>
          <w:bCs/>
          <w:strike/>
          <w:color w:val="EE0000"/>
          <w:sz w:val="24"/>
          <w:szCs w:val="24"/>
        </w:rPr>
        <w:t>v0.1</w:t>
      </w:r>
      <w:r w:rsidR="00CC1D62" w:rsidRPr="00A620D6">
        <w:rPr>
          <w:strike/>
          <w:sz w:val="24"/>
          <w:szCs w:val="24"/>
        </w:rPr>
        <w:t xml:space="preserve"> – </w:t>
      </w:r>
      <w:r w:rsidR="00935731" w:rsidRPr="00A620D6">
        <w:rPr>
          <w:strike/>
          <w:sz w:val="24"/>
          <w:szCs w:val="24"/>
        </w:rPr>
        <w:t>Active Directory and FICAM Domain and Network Security</w:t>
      </w:r>
      <w:r w:rsidR="00CC1D62" w:rsidRPr="00A620D6">
        <w:rPr>
          <w:strike/>
          <w:sz w:val="24"/>
          <w:szCs w:val="24"/>
        </w:rPr>
        <w:t xml:space="preserve"> Assessment</w:t>
      </w:r>
      <w:r w:rsidR="00935731" w:rsidRPr="00A620D6">
        <w:rPr>
          <w:strike/>
          <w:sz w:val="24"/>
          <w:szCs w:val="24"/>
        </w:rPr>
        <w:t xml:space="preserve"> Methodologies: Planning, Scoping, and Operational Preparation</w:t>
      </w:r>
    </w:p>
    <w:p w14:paraId="325948E5" w14:textId="40D4E06E" w:rsidR="00935731" w:rsidRDefault="00935731" w:rsidP="00CC1D62">
      <w:r w:rsidRPr="00935731">
        <w:rPr>
          <w:b/>
          <w:bCs/>
        </w:rPr>
        <w:t>Author Note:</w:t>
      </w:r>
      <w:r>
        <w:rPr>
          <w:b/>
          <w:bCs/>
        </w:rPr>
        <w:t xml:space="preserve"> </w:t>
      </w:r>
      <w:r>
        <w:t xml:space="preserve">I believe this chapter might be one of the most important in the book because it establishes </w:t>
      </w:r>
      <w:r>
        <w:rPr>
          <w:i/>
          <w:iCs/>
        </w:rPr>
        <w:t xml:space="preserve">how professionals conduct assessments. </w:t>
      </w:r>
      <w:r>
        <w:t xml:space="preserve">One thing I want to avoid is making it read like a penetration testing chapter. This is a </w:t>
      </w:r>
      <w:r>
        <w:rPr>
          <w:b/>
          <w:bCs/>
        </w:rPr>
        <w:t>methodology chapter</w:t>
      </w:r>
      <w:r>
        <w:t>, not a hacking chapter.</w:t>
      </w:r>
    </w:p>
    <w:p w14:paraId="3EA6A223" w14:textId="12B7F2B5" w:rsidR="00935731" w:rsidRDefault="00935731" w:rsidP="00CC1D62">
      <w:r>
        <w:t xml:space="preserve">Readers should leave Chapter 4 </w:t>
      </w:r>
      <w:proofErr w:type="gramStart"/>
      <w:r>
        <w:t>understanding</w:t>
      </w:r>
      <w:proofErr w:type="gramEnd"/>
      <w:r>
        <w:t xml:space="preserve"> </w:t>
      </w:r>
      <w:r>
        <w:rPr>
          <w:b/>
          <w:bCs/>
        </w:rPr>
        <w:t xml:space="preserve">how to prepare, how to scope, how to think, </w:t>
      </w:r>
      <w:r>
        <w:t xml:space="preserve">and </w:t>
      </w:r>
      <w:r>
        <w:rPr>
          <w:b/>
          <w:bCs/>
        </w:rPr>
        <w:t>how to assess</w:t>
      </w:r>
      <w:r>
        <w:t xml:space="preserve"> before they ever execute a single reconnaissance command.</w:t>
      </w:r>
    </w:p>
    <w:p w14:paraId="6F2D1B28" w14:textId="63B86771" w:rsidR="00935731" w:rsidRDefault="00935731" w:rsidP="00CC1D62">
      <w:r>
        <w:t>I also made another philosophical change.</w:t>
      </w:r>
    </w:p>
    <w:p w14:paraId="2F16435B" w14:textId="2B196B28" w:rsidR="00935731" w:rsidRPr="00935731" w:rsidRDefault="00935731" w:rsidP="00CC1D62">
      <w:r>
        <w:lastRenderedPageBreak/>
        <w:t>Instead of calling this chapter “Assessment Methodology,” I broadened it to encompass the entire lifecycle of a professional security engagement. That aligns much better with DoD, federal, and contractor practices.</w:t>
      </w:r>
    </w:p>
    <w:p w14:paraId="49964F28" w14:textId="5E24518C" w:rsidR="00CC1D62" w:rsidRPr="00963F9D" w:rsidRDefault="00CC1D62" w:rsidP="00CC1D62">
      <w:pPr>
        <w:rPr>
          <w:b/>
          <w:bCs/>
          <w:sz w:val="28"/>
          <w:szCs w:val="28"/>
        </w:rPr>
      </w:pPr>
      <w:r w:rsidRPr="00963F9D">
        <w:rPr>
          <w:b/>
          <w:bCs/>
          <w:sz w:val="28"/>
          <w:szCs w:val="28"/>
        </w:rPr>
        <w:t>Operational Objectives</w:t>
      </w:r>
    </w:p>
    <w:p w14:paraId="01327D2E" w14:textId="645DF852" w:rsidR="00CC1D62" w:rsidRDefault="00CC1D62" w:rsidP="00CC1D62">
      <w:pPr>
        <w:ind w:left="720"/>
      </w:pPr>
      <w:r>
        <w:t>Teach readers how to properly assess an identity environment before touching anything.</w:t>
      </w:r>
    </w:p>
    <w:p w14:paraId="659A52AC" w14:textId="10C14FE3" w:rsidR="00CC1D62" w:rsidRPr="00963F9D" w:rsidRDefault="00CC1D62" w:rsidP="00CC1D62">
      <w:pPr>
        <w:rPr>
          <w:b/>
          <w:bCs/>
          <w:sz w:val="28"/>
          <w:szCs w:val="28"/>
        </w:rPr>
      </w:pPr>
      <w:r w:rsidRPr="00963F9D">
        <w:rPr>
          <w:b/>
          <w:bCs/>
          <w:sz w:val="28"/>
          <w:szCs w:val="28"/>
        </w:rPr>
        <w:t>Chapter Owns</w:t>
      </w:r>
    </w:p>
    <w:p w14:paraId="3B000AA1" w14:textId="4E5B0E51" w:rsidR="00CC1D62" w:rsidRDefault="00CC1D62" w:rsidP="00CC1D62">
      <w:pPr>
        <w:pStyle w:val="ListParagraph"/>
        <w:numPr>
          <w:ilvl w:val="0"/>
          <w:numId w:val="4"/>
        </w:numPr>
      </w:pPr>
      <w:r>
        <w:t>Assessment Methodology</w:t>
      </w:r>
    </w:p>
    <w:p w14:paraId="5BAC30EE" w14:textId="6F72DD9C" w:rsidR="00CC1D62" w:rsidRDefault="00CC1D62" w:rsidP="00CC1D62">
      <w:pPr>
        <w:pStyle w:val="ListParagraph"/>
        <w:numPr>
          <w:ilvl w:val="0"/>
          <w:numId w:val="4"/>
        </w:numPr>
      </w:pPr>
      <w:r>
        <w:t>Rules of Engagement (ROE)</w:t>
      </w:r>
    </w:p>
    <w:p w14:paraId="0CE4403C" w14:textId="10FABE1C" w:rsidR="00CC1D62" w:rsidRDefault="00CC1D62" w:rsidP="00CC1D62">
      <w:pPr>
        <w:pStyle w:val="ListParagraph"/>
        <w:numPr>
          <w:ilvl w:val="0"/>
          <w:numId w:val="4"/>
        </w:numPr>
      </w:pPr>
      <w:r>
        <w:t>Scoping</w:t>
      </w:r>
    </w:p>
    <w:p w14:paraId="27329391" w14:textId="3E1961A6" w:rsidR="00CC1D62" w:rsidRDefault="00CC1D62" w:rsidP="00CC1D62">
      <w:pPr>
        <w:pStyle w:val="ListParagraph"/>
        <w:numPr>
          <w:ilvl w:val="0"/>
          <w:numId w:val="4"/>
        </w:numPr>
      </w:pPr>
      <w:r>
        <w:t>Threat Modeling</w:t>
      </w:r>
    </w:p>
    <w:p w14:paraId="6F06F6F2" w14:textId="33E8BE32" w:rsidR="00CC1D62" w:rsidRDefault="00CC1D62" w:rsidP="00CC1D62">
      <w:pPr>
        <w:pStyle w:val="ListParagraph"/>
        <w:numPr>
          <w:ilvl w:val="0"/>
          <w:numId w:val="4"/>
        </w:numPr>
      </w:pPr>
      <w:r>
        <w:t>Asset Identification</w:t>
      </w:r>
    </w:p>
    <w:p w14:paraId="4CE630A8" w14:textId="602E660F" w:rsidR="00CC1D62" w:rsidRPr="00CC1D62" w:rsidRDefault="00CC1D62" w:rsidP="00CC1D62">
      <w:pPr>
        <w:pStyle w:val="ListParagraph"/>
        <w:numPr>
          <w:ilvl w:val="0"/>
          <w:numId w:val="4"/>
        </w:numPr>
        <w:rPr>
          <w:b/>
          <w:bCs/>
        </w:rPr>
      </w:pPr>
      <w:r w:rsidRPr="00CC1D62">
        <w:rPr>
          <w:b/>
          <w:bCs/>
        </w:rPr>
        <w:t>Introduction to BloodHound and Attack Mapping Fundamentals</w:t>
      </w:r>
    </w:p>
    <w:p w14:paraId="481A7593" w14:textId="23A4DE72" w:rsidR="00CC1D62" w:rsidRDefault="00CC1D62" w:rsidP="00CC1D62">
      <w:pPr>
        <w:pStyle w:val="ListParagraph"/>
        <w:numPr>
          <w:ilvl w:val="0"/>
          <w:numId w:val="4"/>
        </w:numPr>
      </w:pPr>
      <w:r>
        <w:t>Identity Graph Theory</w:t>
      </w:r>
    </w:p>
    <w:p w14:paraId="39283A0F" w14:textId="40BAEF81" w:rsidR="00CC1D62" w:rsidRDefault="00CC1D62" w:rsidP="00CC1D62">
      <w:pPr>
        <w:pStyle w:val="ListParagraph"/>
        <w:numPr>
          <w:ilvl w:val="0"/>
          <w:numId w:val="4"/>
        </w:numPr>
      </w:pPr>
      <w:r>
        <w:t>Attack Surface Analysis</w:t>
      </w:r>
    </w:p>
    <w:p w14:paraId="61E273B3" w14:textId="53066DD1" w:rsidR="00CC1D62" w:rsidRDefault="00CC1D62" w:rsidP="00CC1D62">
      <w:pPr>
        <w:pStyle w:val="ListParagraph"/>
        <w:numPr>
          <w:ilvl w:val="0"/>
          <w:numId w:val="4"/>
        </w:numPr>
      </w:pPr>
      <w:r>
        <w:t>Identity Documentation</w:t>
      </w:r>
    </w:p>
    <w:p w14:paraId="48DA735C" w14:textId="74E006BE" w:rsidR="00CC1D62" w:rsidRDefault="00CC1D62" w:rsidP="00CC1D62">
      <w:pPr>
        <w:pStyle w:val="ListParagraph"/>
        <w:numPr>
          <w:ilvl w:val="0"/>
          <w:numId w:val="4"/>
        </w:numPr>
        <w:rPr>
          <w:b/>
          <w:bCs/>
        </w:rPr>
      </w:pPr>
      <w:r w:rsidRPr="00CC1D62">
        <w:rPr>
          <w:b/>
          <w:bCs/>
        </w:rPr>
        <w:t>Enterprise Attack Surface Mapping</w:t>
      </w:r>
    </w:p>
    <w:p w14:paraId="6C9564E0" w14:textId="7CE81C0C" w:rsidR="00A26535" w:rsidRPr="00B11F51" w:rsidRDefault="00A26535" w:rsidP="00CC1D62">
      <w:pPr>
        <w:rPr>
          <w:b/>
          <w:bCs/>
          <w:sz w:val="28"/>
          <w:szCs w:val="28"/>
        </w:rPr>
      </w:pPr>
      <w:r w:rsidRPr="00B11F51">
        <w:rPr>
          <w:b/>
          <w:bCs/>
          <w:sz w:val="28"/>
          <w:szCs w:val="28"/>
        </w:rPr>
        <w:t>Chapter Purpose</w:t>
      </w:r>
    </w:p>
    <w:p w14:paraId="7147C593" w14:textId="4C5A7C93" w:rsidR="00A26535" w:rsidRDefault="00A26535" w:rsidP="00A26535">
      <w:pPr>
        <w:ind w:left="720"/>
      </w:pPr>
      <w:r>
        <w:t>Chapter 4 establishes the assessment methodologies used to audit and evaluate Active Directory and FICAM implementations across enterprise, federal, defense, and mission environments. Readers examine what it takes to plan, authorize, scope, conduct risk analysis, operationally prepare, and conduct reporting activities that precedes every professional identity-based security posture assessment.</w:t>
      </w:r>
    </w:p>
    <w:p w14:paraId="6A2C8633" w14:textId="4B833A2D" w:rsidR="00A26535" w:rsidRPr="00A26535" w:rsidRDefault="00A26535" w:rsidP="00A26535">
      <w:pPr>
        <w:ind w:left="720"/>
      </w:pPr>
      <w:r>
        <w:t>Chapter 4 emphasizes disciplined security assessment methodologies that align technical objectives with mission requirements and expectations, ensuring offensive activities remain legal, ethical, authorized, repeatable, measurable, meaningful, actionable, and defensible throughout the engagement lifecycle.</w:t>
      </w:r>
    </w:p>
    <w:p w14:paraId="6829BBEB" w14:textId="146E7436" w:rsidR="00A26535" w:rsidRPr="00B11F51" w:rsidRDefault="00A26535" w:rsidP="00CC1D62">
      <w:pPr>
        <w:rPr>
          <w:b/>
          <w:bCs/>
          <w:sz w:val="28"/>
          <w:szCs w:val="28"/>
        </w:rPr>
      </w:pPr>
      <w:r w:rsidRPr="00B11F51">
        <w:rPr>
          <w:b/>
          <w:bCs/>
          <w:sz w:val="28"/>
          <w:szCs w:val="28"/>
        </w:rPr>
        <w:t>Chapter Abstract</w:t>
      </w:r>
    </w:p>
    <w:p w14:paraId="2A5F5A6B" w14:textId="3750677D" w:rsidR="00A26535" w:rsidRDefault="00A26535" w:rsidP="00A26535">
      <w:pPr>
        <w:ind w:left="720"/>
      </w:pPr>
      <w:r>
        <w:t xml:space="preserve">Successful Active Directory Security Assessments (ADSAs) begin long before the first authentication request or network scan or enumerating activity ever begins. Professional security assessments require clearly defined objectives, authorized rules of engagement, comprehensive asset discovery and identification (both </w:t>
      </w:r>
      <w:r>
        <w:lastRenderedPageBreak/>
        <w:t xml:space="preserve">physical and logical), mission-partner coordination, threat modeling, and mission-aware planning. Whether conducted as a penetration test, Security Control Assessment (SCA), red team exercise, purple team engagement, Breach and Adversarial Simulation (BAS), or internal security review, security assessing methodologies provide </w:t>
      </w:r>
      <w:r w:rsidR="00B11F51">
        <w:t>you with</w:t>
      </w:r>
      <w:r>
        <w:t xml:space="preserve"> the necessary and required structure that transforms technical testing into actionable, meaningful, and usable security intelligence.</w:t>
      </w:r>
    </w:p>
    <w:p w14:paraId="34A740B6" w14:textId="0E31AA93" w:rsidR="00A26535" w:rsidRDefault="00A26535" w:rsidP="00A26535">
      <w:pPr>
        <w:ind w:left="720"/>
      </w:pPr>
      <w:r>
        <w:t>Chapter 4 introduces you to the principles of identity-centric security assessment planning by examining engagement scoping, authorization boundaries (e.g., where you are allowed to go, and where you are not / what machines you are allowed to test against, and which ones are restricted from any penetrating activities – which are all defined and agreed upon during scoping and rules of engagement). You will learn how to develop security assessment objectives that align with operational requirements while minimizing mission disruptions and maintaining compliance with applicable legal, regulatory, and contractual requirements and obligations.</w:t>
      </w:r>
    </w:p>
    <w:p w14:paraId="443911CA" w14:textId="2F82D3A6" w:rsidR="00A26535" w:rsidRPr="00A26535" w:rsidRDefault="00A26535" w:rsidP="00A26535">
      <w:pPr>
        <w:ind w:left="720"/>
      </w:pPr>
      <w:r>
        <w:t>The chapter concludes by introducing assessment documentation, evidence and artifact collection, reporting methodologies, and mapping assessment activities to the MITRE ATT&amp;CK Framework, preparing you for the defensive baseline validation activities presented in Chapter 5.</w:t>
      </w:r>
    </w:p>
    <w:p w14:paraId="57C50286" w14:textId="77777777" w:rsidR="00044B22" w:rsidRPr="00044B22" w:rsidRDefault="00044B22" w:rsidP="00044B22">
      <w:pPr>
        <w:rPr>
          <w:b/>
          <w:bCs/>
          <w:sz w:val="28"/>
          <w:szCs w:val="28"/>
        </w:rPr>
      </w:pPr>
      <w:r w:rsidRPr="00044B22">
        <w:rPr>
          <w:b/>
          <w:bCs/>
          <w:sz w:val="28"/>
          <w:szCs w:val="28"/>
        </w:rPr>
        <w:t>Key Terminology</w:t>
      </w:r>
    </w:p>
    <w:p w14:paraId="3BFEC511" w14:textId="77777777" w:rsidR="00044B22" w:rsidRPr="00044B22" w:rsidRDefault="00044B22">
      <w:pPr>
        <w:numPr>
          <w:ilvl w:val="0"/>
          <w:numId w:val="51"/>
        </w:numPr>
        <w:contextualSpacing/>
      </w:pPr>
      <w:r w:rsidRPr="00044B22">
        <w:t xml:space="preserve">Rules of Engagement (RoE) </w:t>
      </w:r>
    </w:p>
    <w:p w14:paraId="37DAF6B7" w14:textId="77777777" w:rsidR="00044B22" w:rsidRPr="00044B22" w:rsidRDefault="00044B22">
      <w:pPr>
        <w:numPr>
          <w:ilvl w:val="0"/>
          <w:numId w:val="51"/>
        </w:numPr>
        <w:contextualSpacing/>
      </w:pPr>
      <w:r w:rsidRPr="00044B22">
        <w:t xml:space="preserve">Scope </w:t>
      </w:r>
    </w:p>
    <w:p w14:paraId="6637A6A4" w14:textId="733DA599" w:rsidR="00044B22" w:rsidRPr="00044B22" w:rsidRDefault="00044B22">
      <w:pPr>
        <w:numPr>
          <w:ilvl w:val="0"/>
          <w:numId w:val="51"/>
        </w:numPr>
        <w:contextualSpacing/>
      </w:pPr>
      <w:r w:rsidRPr="00044B22">
        <w:t xml:space="preserve">Out-of-Scope </w:t>
      </w:r>
      <w:r>
        <w:t xml:space="preserve">(Descoped) </w:t>
      </w:r>
      <w:r w:rsidRPr="00044B22">
        <w:t xml:space="preserve">Systems </w:t>
      </w:r>
    </w:p>
    <w:p w14:paraId="0000CB75" w14:textId="77777777" w:rsidR="00044B22" w:rsidRPr="00044B22" w:rsidRDefault="00044B22">
      <w:pPr>
        <w:numPr>
          <w:ilvl w:val="0"/>
          <w:numId w:val="51"/>
        </w:numPr>
        <w:contextualSpacing/>
      </w:pPr>
      <w:r w:rsidRPr="00044B22">
        <w:t xml:space="preserve">Mission Objectives </w:t>
      </w:r>
    </w:p>
    <w:p w14:paraId="3989EDDE" w14:textId="77777777" w:rsidR="00044B22" w:rsidRPr="00044B22" w:rsidRDefault="00044B22">
      <w:pPr>
        <w:numPr>
          <w:ilvl w:val="0"/>
          <w:numId w:val="51"/>
        </w:numPr>
        <w:contextualSpacing/>
      </w:pPr>
      <w:r w:rsidRPr="00044B22">
        <w:t xml:space="preserve">Assessment Objectives </w:t>
      </w:r>
    </w:p>
    <w:p w14:paraId="7B77377C" w14:textId="77777777" w:rsidR="00044B22" w:rsidRPr="00044B22" w:rsidRDefault="00044B22">
      <w:pPr>
        <w:numPr>
          <w:ilvl w:val="0"/>
          <w:numId w:val="51"/>
        </w:numPr>
        <w:contextualSpacing/>
      </w:pPr>
      <w:r w:rsidRPr="00044B22">
        <w:t xml:space="preserve">Threat Modeling </w:t>
      </w:r>
    </w:p>
    <w:p w14:paraId="279895DF" w14:textId="77777777" w:rsidR="00044B22" w:rsidRPr="00044B22" w:rsidRDefault="00044B22">
      <w:pPr>
        <w:numPr>
          <w:ilvl w:val="0"/>
          <w:numId w:val="51"/>
        </w:numPr>
        <w:contextualSpacing/>
      </w:pPr>
      <w:r w:rsidRPr="00044B22">
        <w:t xml:space="preserve">Attack Surface </w:t>
      </w:r>
    </w:p>
    <w:p w14:paraId="23BA4F60" w14:textId="77777777" w:rsidR="00044B22" w:rsidRPr="00044B22" w:rsidRDefault="00044B22">
      <w:pPr>
        <w:numPr>
          <w:ilvl w:val="0"/>
          <w:numId w:val="51"/>
        </w:numPr>
        <w:contextualSpacing/>
      </w:pPr>
      <w:r w:rsidRPr="00044B22">
        <w:t xml:space="preserve">Identity Attack Surface </w:t>
      </w:r>
    </w:p>
    <w:p w14:paraId="3D83D4AA" w14:textId="77777777" w:rsidR="00044B22" w:rsidRPr="00044B22" w:rsidRDefault="00044B22">
      <w:pPr>
        <w:numPr>
          <w:ilvl w:val="0"/>
          <w:numId w:val="51"/>
        </w:numPr>
        <w:contextualSpacing/>
      </w:pPr>
      <w:r w:rsidRPr="00044B22">
        <w:t xml:space="preserve">Risk Assessment </w:t>
      </w:r>
    </w:p>
    <w:p w14:paraId="05825FD8" w14:textId="77777777" w:rsidR="00044B22" w:rsidRPr="00044B22" w:rsidRDefault="00044B22">
      <w:pPr>
        <w:numPr>
          <w:ilvl w:val="0"/>
          <w:numId w:val="51"/>
        </w:numPr>
        <w:contextualSpacing/>
      </w:pPr>
      <w:r w:rsidRPr="00044B22">
        <w:t>Risk Register</w:t>
      </w:r>
    </w:p>
    <w:p w14:paraId="35BD8F10" w14:textId="34388CED" w:rsidR="00044B22" w:rsidRPr="00044B22" w:rsidRDefault="00044B22">
      <w:pPr>
        <w:numPr>
          <w:ilvl w:val="0"/>
          <w:numId w:val="51"/>
        </w:numPr>
        <w:contextualSpacing/>
      </w:pPr>
      <w:r w:rsidRPr="00044B22">
        <w:t>Asset</w:t>
      </w:r>
      <w:r>
        <w:t xml:space="preserve"> Discovery &amp;</w:t>
      </w:r>
      <w:r w:rsidRPr="00044B22">
        <w:t xml:space="preserve"> Inventory </w:t>
      </w:r>
    </w:p>
    <w:p w14:paraId="04F40A90" w14:textId="6800E371" w:rsidR="00044B22" w:rsidRPr="00044B22" w:rsidRDefault="00044B22">
      <w:pPr>
        <w:numPr>
          <w:ilvl w:val="0"/>
          <w:numId w:val="51"/>
        </w:numPr>
        <w:contextualSpacing/>
      </w:pPr>
      <w:r w:rsidRPr="00044B22">
        <w:t xml:space="preserve">Identity Inventory </w:t>
      </w:r>
    </w:p>
    <w:p w14:paraId="2145F900" w14:textId="397EAC8B" w:rsidR="00044B22" w:rsidRPr="00044B22" w:rsidRDefault="00044B22">
      <w:pPr>
        <w:numPr>
          <w:ilvl w:val="0"/>
          <w:numId w:val="51"/>
        </w:numPr>
        <w:contextualSpacing/>
      </w:pPr>
      <w:r w:rsidRPr="00044B22">
        <w:t xml:space="preserve">Target Validation </w:t>
      </w:r>
    </w:p>
    <w:p w14:paraId="146E41CE" w14:textId="3958CFBF" w:rsidR="00044B22" w:rsidRPr="00044B22" w:rsidRDefault="00044B22">
      <w:pPr>
        <w:numPr>
          <w:ilvl w:val="0"/>
          <w:numId w:val="51"/>
        </w:numPr>
        <w:contextualSpacing/>
      </w:pPr>
      <w:r w:rsidRPr="00044B22">
        <w:t>Evidence</w:t>
      </w:r>
      <w:r>
        <w:t xml:space="preserve"> &amp; Artifact</w:t>
      </w:r>
      <w:r w:rsidRPr="00044B22">
        <w:t xml:space="preserve"> Collection </w:t>
      </w:r>
    </w:p>
    <w:p w14:paraId="64DF3647" w14:textId="219A3B67" w:rsidR="00044B22" w:rsidRPr="00044B22" w:rsidRDefault="00044B22">
      <w:pPr>
        <w:numPr>
          <w:ilvl w:val="0"/>
          <w:numId w:val="51"/>
        </w:numPr>
        <w:contextualSpacing/>
      </w:pPr>
      <w:r w:rsidRPr="00044B22">
        <w:t xml:space="preserve">Chain of Custody </w:t>
      </w:r>
    </w:p>
    <w:p w14:paraId="623235B5" w14:textId="643C5CA3" w:rsidR="00044B22" w:rsidRPr="00044B22" w:rsidRDefault="00044B22">
      <w:pPr>
        <w:numPr>
          <w:ilvl w:val="0"/>
          <w:numId w:val="51"/>
        </w:numPr>
        <w:contextualSpacing/>
      </w:pPr>
      <w:r w:rsidRPr="00044B22">
        <w:t xml:space="preserve">Security Control Assessment (SCA) </w:t>
      </w:r>
    </w:p>
    <w:p w14:paraId="3B433A85" w14:textId="18B8C599" w:rsidR="00044B22" w:rsidRPr="00044B22" w:rsidRDefault="00044B22">
      <w:pPr>
        <w:numPr>
          <w:ilvl w:val="0"/>
          <w:numId w:val="51"/>
        </w:numPr>
        <w:contextualSpacing/>
      </w:pPr>
      <w:r w:rsidRPr="00044B22">
        <w:lastRenderedPageBreak/>
        <w:t xml:space="preserve">Penetration Test </w:t>
      </w:r>
    </w:p>
    <w:p w14:paraId="1D28CB06" w14:textId="3B74C035" w:rsidR="00044B22" w:rsidRPr="00044B22" w:rsidRDefault="00044B22">
      <w:pPr>
        <w:numPr>
          <w:ilvl w:val="0"/>
          <w:numId w:val="51"/>
        </w:numPr>
        <w:contextualSpacing/>
      </w:pPr>
      <w:r w:rsidRPr="00044B22">
        <w:t xml:space="preserve">Red Team </w:t>
      </w:r>
    </w:p>
    <w:p w14:paraId="41015C54" w14:textId="4E2FEA68" w:rsidR="00044B22" w:rsidRPr="00044B22" w:rsidRDefault="00044B22">
      <w:pPr>
        <w:numPr>
          <w:ilvl w:val="0"/>
          <w:numId w:val="51"/>
        </w:numPr>
        <w:contextualSpacing/>
      </w:pPr>
      <w:r w:rsidRPr="00044B22">
        <w:t xml:space="preserve">Purple Team </w:t>
      </w:r>
    </w:p>
    <w:p w14:paraId="4B022E1B" w14:textId="5D682FA3" w:rsidR="00044B22" w:rsidRPr="00044B22" w:rsidRDefault="00044B22">
      <w:pPr>
        <w:numPr>
          <w:ilvl w:val="0"/>
          <w:numId w:val="51"/>
        </w:numPr>
        <w:contextualSpacing/>
      </w:pPr>
      <w:r>
        <w:t xml:space="preserve">Breach &amp; </w:t>
      </w:r>
      <w:r w:rsidRPr="00044B22">
        <w:t>Adversary</w:t>
      </w:r>
      <w:r>
        <w:t xml:space="preserve"> Simulation (BAS)</w:t>
      </w:r>
    </w:p>
    <w:p w14:paraId="6B377310" w14:textId="389A96E5" w:rsidR="00044B22" w:rsidRPr="00044B22" w:rsidRDefault="00044B22">
      <w:pPr>
        <w:numPr>
          <w:ilvl w:val="0"/>
          <w:numId w:val="51"/>
        </w:numPr>
        <w:contextualSpacing/>
      </w:pPr>
      <w:r>
        <w:t xml:space="preserve">Threat, Risk, and Security Vulnerabilities and </w:t>
      </w:r>
      <w:r w:rsidRPr="00044B22">
        <w:t xml:space="preserve">Findings </w:t>
      </w:r>
    </w:p>
    <w:p w14:paraId="2211DD08" w14:textId="1530E7AA" w:rsidR="00044B22" w:rsidRPr="00044B22" w:rsidRDefault="00044B22">
      <w:pPr>
        <w:numPr>
          <w:ilvl w:val="0"/>
          <w:numId w:val="51"/>
        </w:numPr>
        <w:contextualSpacing/>
      </w:pPr>
      <w:r w:rsidRPr="00044B22">
        <w:t>Recommendation</w:t>
      </w:r>
      <w:r>
        <w:t>s for Remediation</w:t>
      </w:r>
      <w:r w:rsidRPr="00044B22">
        <w:t xml:space="preserve"> </w:t>
      </w:r>
    </w:p>
    <w:p w14:paraId="22594DE1" w14:textId="775DF4F5" w:rsidR="00044B22" w:rsidRPr="00044B22" w:rsidRDefault="00044B22">
      <w:pPr>
        <w:numPr>
          <w:ilvl w:val="0"/>
          <w:numId w:val="51"/>
        </w:numPr>
        <w:contextualSpacing/>
      </w:pPr>
      <w:r w:rsidRPr="00044B22">
        <w:t xml:space="preserve">MITRE ATT&amp;CK </w:t>
      </w:r>
      <w:r>
        <w:t>Framework</w:t>
      </w:r>
    </w:p>
    <w:p w14:paraId="483C7C9F" w14:textId="3A554C24" w:rsidR="00044B22" w:rsidRPr="00326692" w:rsidRDefault="00044B22">
      <w:pPr>
        <w:numPr>
          <w:ilvl w:val="0"/>
          <w:numId w:val="51"/>
        </w:numPr>
        <w:contextualSpacing/>
      </w:pPr>
      <w:r w:rsidRPr="00044B22">
        <w:t>MITRE D3FEND</w:t>
      </w:r>
      <w:r>
        <w:t xml:space="preserve"> Framework</w:t>
      </w:r>
      <w:r w:rsidR="00326692">
        <w:br/>
      </w:r>
    </w:p>
    <w:p w14:paraId="61454F5F" w14:textId="189A1990" w:rsidR="00044B22" w:rsidRPr="00326692" w:rsidRDefault="00044B22" w:rsidP="00CC1D62">
      <w:pPr>
        <w:rPr>
          <w:b/>
          <w:bCs/>
          <w:sz w:val="28"/>
          <w:szCs w:val="28"/>
        </w:rPr>
      </w:pPr>
      <w:r w:rsidRPr="00326692">
        <w:rPr>
          <w:b/>
          <w:bCs/>
          <w:sz w:val="28"/>
          <w:szCs w:val="28"/>
        </w:rPr>
        <w:t>Chapter Learning Objectives</w:t>
      </w:r>
    </w:p>
    <w:p w14:paraId="4B9B2C09" w14:textId="5FAB020D" w:rsidR="00044B22" w:rsidRDefault="00044B22" w:rsidP="00CC1D62">
      <w:r>
        <w:t>Upon completion, readers will be able to:</w:t>
      </w:r>
    </w:p>
    <w:p w14:paraId="7E18CD84" w14:textId="0970F49C" w:rsidR="00044B22" w:rsidRDefault="00044B22">
      <w:pPr>
        <w:pStyle w:val="ListParagraph"/>
        <w:numPr>
          <w:ilvl w:val="0"/>
          <w:numId w:val="51"/>
        </w:numPr>
      </w:pPr>
      <w:r>
        <w:t>Explain the phases of an Active Directory Security Assessment (ADSA)</w:t>
      </w:r>
    </w:p>
    <w:p w14:paraId="2EF03956" w14:textId="53C4DBEF" w:rsidR="00044B22" w:rsidRDefault="00044B22">
      <w:pPr>
        <w:pStyle w:val="ListParagraph"/>
        <w:numPr>
          <w:ilvl w:val="0"/>
          <w:numId w:val="51"/>
        </w:numPr>
      </w:pPr>
      <w:r>
        <w:t>Differentiate penetration testing, red teaming, purple teaming, and Security Control Assessments (SCAs)</w:t>
      </w:r>
    </w:p>
    <w:p w14:paraId="37266B39" w14:textId="0DC0E3B9" w:rsidR="00044B22" w:rsidRDefault="00044B22">
      <w:pPr>
        <w:pStyle w:val="ListParagraph"/>
        <w:numPr>
          <w:ilvl w:val="0"/>
          <w:numId w:val="51"/>
        </w:numPr>
      </w:pPr>
      <w:r>
        <w:t>Define appropriate Scopes and Rules of Engagement (ROE)</w:t>
      </w:r>
    </w:p>
    <w:p w14:paraId="0A3ADE80" w14:textId="4F5CF35B" w:rsidR="00044B22" w:rsidRDefault="00044B22">
      <w:pPr>
        <w:pStyle w:val="ListParagraph"/>
        <w:numPr>
          <w:ilvl w:val="0"/>
          <w:numId w:val="51"/>
        </w:numPr>
      </w:pPr>
      <w:r>
        <w:t>Develop engagement scopes aligned with mission objectives</w:t>
      </w:r>
    </w:p>
    <w:p w14:paraId="1FEB50F8" w14:textId="1D2CDB27" w:rsidR="00044B22" w:rsidRDefault="00044B22">
      <w:pPr>
        <w:pStyle w:val="ListParagraph"/>
        <w:numPr>
          <w:ilvl w:val="0"/>
          <w:numId w:val="51"/>
        </w:numPr>
      </w:pPr>
      <w:r>
        <w:t>Perform identity attack surface analysis</w:t>
      </w:r>
    </w:p>
    <w:p w14:paraId="1DC10E3A" w14:textId="6461BAD3" w:rsidR="00044B22" w:rsidRDefault="00044B22">
      <w:pPr>
        <w:pStyle w:val="ListParagraph"/>
        <w:numPr>
          <w:ilvl w:val="0"/>
          <w:numId w:val="51"/>
        </w:numPr>
      </w:pPr>
      <w:r>
        <w:t>Conduct threat hunting and threat modeling for enterprise identity infrastructures</w:t>
      </w:r>
    </w:p>
    <w:p w14:paraId="54E18A61" w14:textId="02855ACA" w:rsidR="00044B22" w:rsidRDefault="00044B22">
      <w:pPr>
        <w:pStyle w:val="ListParagraph"/>
        <w:numPr>
          <w:ilvl w:val="0"/>
          <w:numId w:val="51"/>
        </w:numPr>
      </w:pPr>
      <w:r>
        <w:t>Prepare security assessment documentation, evidence, and artifact collection procedures</w:t>
      </w:r>
    </w:p>
    <w:p w14:paraId="6DA5D844" w14:textId="7E96F7EC" w:rsidR="00044B22" w:rsidRDefault="00044B22">
      <w:pPr>
        <w:pStyle w:val="ListParagraph"/>
        <w:numPr>
          <w:ilvl w:val="0"/>
          <w:numId w:val="51"/>
        </w:numPr>
      </w:pPr>
      <w:r>
        <w:t>Develop reporting strategies for technical and executive audiences</w:t>
      </w:r>
    </w:p>
    <w:p w14:paraId="4A934B05" w14:textId="3CECCA79" w:rsidR="00044B22" w:rsidRPr="00044B22" w:rsidRDefault="00044B22">
      <w:pPr>
        <w:pStyle w:val="ListParagraph"/>
        <w:numPr>
          <w:ilvl w:val="0"/>
          <w:numId w:val="51"/>
        </w:numPr>
        <w:rPr>
          <w:b/>
          <w:bCs/>
        </w:rPr>
      </w:pPr>
      <w:r w:rsidRPr="00044B22">
        <w:rPr>
          <w:b/>
          <w:bCs/>
        </w:rPr>
        <w:t xml:space="preserve">How to Properly Report Unethical or Illegal Findings During a Security Control </w:t>
      </w:r>
      <w:r w:rsidR="00326692" w:rsidRPr="00044B22">
        <w:rPr>
          <w:b/>
          <w:bCs/>
        </w:rPr>
        <w:t>Assessment of</w:t>
      </w:r>
      <w:r>
        <w:rPr>
          <w:b/>
          <w:bCs/>
        </w:rPr>
        <w:t xml:space="preserve"> the Responsible, Smart, and Ethical Way</w:t>
      </w:r>
    </w:p>
    <w:p w14:paraId="77587A9C" w14:textId="38D0AFA6" w:rsidR="00044B22" w:rsidRPr="00326692" w:rsidRDefault="00044B22" w:rsidP="00CC1D62">
      <w:pPr>
        <w:rPr>
          <w:b/>
          <w:bCs/>
          <w:sz w:val="28"/>
          <w:szCs w:val="28"/>
        </w:rPr>
      </w:pPr>
      <w:r w:rsidRPr="00326692">
        <w:rPr>
          <w:b/>
          <w:bCs/>
          <w:sz w:val="28"/>
          <w:szCs w:val="28"/>
        </w:rPr>
        <w:t>Standards, Security Frameworks, and Guidance Covered</w:t>
      </w:r>
    </w:p>
    <w:p w14:paraId="361B27DB" w14:textId="77777777" w:rsidR="00326692" w:rsidRDefault="00326692">
      <w:pPr>
        <w:pStyle w:val="ListParagraph"/>
        <w:numPr>
          <w:ilvl w:val="0"/>
          <w:numId w:val="51"/>
        </w:numPr>
      </w:pPr>
      <w:r w:rsidRPr="00326692">
        <w:t>NIST SP 800-115</w:t>
      </w:r>
    </w:p>
    <w:p w14:paraId="0A219108" w14:textId="77777777" w:rsidR="00326692" w:rsidRDefault="00326692">
      <w:pPr>
        <w:pStyle w:val="ListParagraph"/>
        <w:numPr>
          <w:ilvl w:val="0"/>
          <w:numId w:val="51"/>
        </w:numPr>
      </w:pPr>
      <w:r w:rsidRPr="00326692">
        <w:t>NIST SP 800-53</w:t>
      </w:r>
    </w:p>
    <w:p w14:paraId="6CE30C7C" w14:textId="77777777" w:rsidR="00326692" w:rsidRDefault="00326692">
      <w:pPr>
        <w:pStyle w:val="ListParagraph"/>
        <w:numPr>
          <w:ilvl w:val="0"/>
          <w:numId w:val="51"/>
        </w:numPr>
      </w:pPr>
      <w:r w:rsidRPr="00326692">
        <w:t>NIST RMF</w:t>
      </w:r>
    </w:p>
    <w:p w14:paraId="53CA8077" w14:textId="77777777" w:rsidR="00326692" w:rsidRDefault="00326692">
      <w:pPr>
        <w:pStyle w:val="ListParagraph"/>
        <w:numPr>
          <w:ilvl w:val="0"/>
          <w:numId w:val="51"/>
        </w:numPr>
      </w:pPr>
      <w:r w:rsidRPr="00326692">
        <w:t>FICAM Architecture Framework</w:t>
      </w:r>
    </w:p>
    <w:p w14:paraId="67CEC435" w14:textId="77777777" w:rsidR="00326692" w:rsidRDefault="00326692">
      <w:pPr>
        <w:pStyle w:val="ListParagraph"/>
        <w:numPr>
          <w:ilvl w:val="0"/>
          <w:numId w:val="51"/>
        </w:numPr>
      </w:pPr>
      <w:r w:rsidRPr="00326692">
        <w:t>NIST SP 800-61 (Preparation Phase)</w:t>
      </w:r>
    </w:p>
    <w:p w14:paraId="4CC3A0F8" w14:textId="0E015B28" w:rsidR="00326692" w:rsidRDefault="00326692">
      <w:pPr>
        <w:pStyle w:val="ListParagraph"/>
        <w:numPr>
          <w:ilvl w:val="0"/>
          <w:numId w:val="51"/>
        </w:numPr>
      </w:pPr>
      <w:r w:rsidRPr="00326692">
        <w:t>MITRE ATT&amp;CK</w:t>
      </w:r>
      <w:r>
        <w:t xml:space="preserve"> Framework</w:t>
      </w:r>
    </w:p>
    <w:p w14:paraId="51C4F063" w14:textId="0902F183" w:rsidR="00326692" w:rsidRDefault="00326692">
      <w:pPr>
        <w:pStyle w:val="ListParagraph"/>
        <w:numPr>
          <w:ilvl w:val="0"/>
          <w:numId w:val="51"/>
        </w:numPr>
      </w:pPr>
      <w:r w:rsidRPr="00326692">
        <w:t>MITRE D3FEND</w:t>
      </w:r>
      <w:r>
        <w:t xml:space="preserve"> Framework</w:t>
      </w:r>
    </w:p>
    <w:p w14:paraId="2ECAFC91" w14:textId="77777777" w:rsidR="00326692" w:rsidRDefault="00326692">
      <w:pPr>
        <w:pStyle w:val="ListParagraph"/>
        <w:numPr>
          <w:ilvl w:val="0"/>
          <w:numId w:val="51"/>
        </w:numPr>
      </w:pPr>
      <w:r w:rsidRPr="00326692">
        <w:t>OWASP Web Security Testing Guide (assessment methodology concepts)</w:t>
      </w:r>
    </w:p>
    <w:p w14:paraId="60054CA7" w14:textId="77777777" w:rsidR="00326692" w:rsidRDefault="00326692">
      <w:pPr>
        <w:pStyle w:val="ListParagraph"/>
        <w:numPr>
          <w:ilvl w:val="0"/>
          <w:numId w:val="51"/>
        </w:numPr>
      </w:pPr>
      <w:r w:rsidRPr="00326692">
        <w:t>DISA Security Technical Implementation Guides (STIGs)</w:t>
      </w:r>
    </w:p>
    <w:p w14:paraId="775661E0" w14:textId="77777777" w:rsidR="00326692" w:rsidRDefault="00326692">
      <w:pPr>
        <w:pStyle w:val="ListParagraph"/>
        <w:numPr>
          <w:ilvl w:val="0"/>
          <w:numId w:val="51"/>
        </w:numPr>
      </w:pPr>
      <w:r w:rsidRPr="00326692">
        <w:t>DoD Zero Trust Reference Architecture</w:t>
      </w:r>
    </w:p>
    <w:p w14:paraId="4CDFF399" w14:textId="5AB1F023" w:rsidR="00044B22" w:rsidRPr="00326692" w:rsidRDefault="00326692">
      <w:pPr>
        <w:pStyle w:val="ListParagraph"/>
        <w:numPr>
          <w:ilvl w:val="0"/>
          <w:numId w:val="51"/>
        </w:numPr>
      </w:pPr>
      <w:r w:rsidRPr="00326692">
        <w:t>CISA Cybersecurity Assessment Guidance</w:t>
      </w:r>
    </w:p>
    <w:p w14:paraId="6DD92611" w14:textId="77777777" w:rsidR="00326692" w:rsidRPr="00326692" w:rsidRDefault="00326692" w:rsidP="00326692">
      <w:pPr>
        <w:rPr>
          <w:b/>
          <w:bCs/>
          <w:sz w:val="28"/>
          <w:szCs w:val="28"/>
        </w:rPr>
      </w:pPr>
      <w:r w:rsidRPr="00326692">
        <w:rPr>
          <w:b/>
          <w:bCs/>
          <w:sz w:val="28"/>
          <w:szCs w:val="28"/>
        </w:rPr>
        <w:lastRenderedPageBreak/>
        <w:t>Included Figures</w:t>
      </w:r>
    </w:p>
    <w:p w14:paraId="688C5299" w14:textId="77777777" w:rsidR="00326692" w:rsidRDefault="00326692">
      <w:pPr>
        <w:pStyle w:val="ListParagraph"/>
        <w:numPr>
          <w:ilvl w:val="0"/>
          <w:numId w:val="51"/>
        </w:numPr>
      </w:pPr>
      <w:r w:rsidRPr="00326692">
        <w:t>Figure 4-1. Active Directory Assessment Lifecycle</w:t>
      </w:r>
    </w:p>
    <w:p w14:paraId="4D901619" w14:textId="77777777" w:rsidR="00326692" w:rsidRDefault="00326692">
      <w:pPr>
        <w:pStyle w:val="ListParagraph"/>
        <w:numPr>
          <w:ilvl w:val="0"/>
          <w:numId w:val="51"/>
        </w:numPr>
      </w:pPr>
      <w:r w:rsidRPr="00326692">
        <w:t>Figure 4-2. Identity-Centric Assessment Methodology</w:t>
      </w:r>
    </w:p>
    <w:p w14:paraId="305840ED" w14:textId="77777777" w:rsidR="00326692" w:rsidRDefault="00326692">
      <w:pPr>
        <w:pStyle w:val="ListParagraph"/>
        <w:numPr>
          <w:ilvl w:val="0"/>
          <w:numId w:val="51"/>
        </w:numPr>
      </w:pPr>
      <w:r w:rsidRPr="00326692">
        <w:t>Figure 4-3. Assessment Planning Workflow</w:t>
      </w:r>
    </w:p>
    <w:p w14:paraId="4C099755" w14:textId="77777777" w:rsidR="00326692" w:rsidRDefault="00326692">
      <w:pPr>
        <w:pStyle w:val="ListParagraph"/>
        <w:numPr>
          <w:ilvl w:val="0"/>
          <w:numId w:val="51"/>
        </w:numPr>
      </w:pPr>
      <w:r w:rsidRPr="00326692">
        <w:t>Figure 4-4. Rules of Engagement Development Process</w:t>
      </w:r>
    </w:p>
    <w:p w14:paraId="7BD2FCF5" w14:textId="77777777" w:rsidR="00326692" w:rsidRDefault="00326692">
      <w:pPr>
        <w:pStyle w:val="ListParagraph"/>
        <w:numPr>
          <w:ilvl w:val="0"/>
          <w:numId w:val="51"/>
        </w:numPr>
      </w:pPr>
      <w:r w:rsidRPr="00326692">
        <w:t>Figure 4-5. Identity Attack Surface Mapping</w:t>
      </w:r>
    </w:p>
    <w:p w14:paraId="37CB8582" w14:textId="77777777" w:rsidR="00326692" w:rsidRDefault="00326692">
      <w:pPr>
        <w:pStyle w:val="ListParagraph"/>
        <w:numPr>
          <w:ilvl w:val="0"/>
          <w:numId w:val="51"/>
        </w:numPr>
      </w:pPr>
      <w:r w:rsidRPr="00326692">
        <w:t>Figure 4-6. Threat Modeling Methodology</w:t>
      </w:r>
    </w:p>
    <w:p w14:paraId="20CC1966" w14:textId="77777777" w:rsidR="00326692" w:rsidRDefault="00326692">
      <w:pPr>
        <w:pStyle w:val="ListParagraph"/>
        <w:numPr>
          <w:ilvl w:val="0"/>
          <w:numId w:val="51"/>
        </w:numPr>
      </w:pPr>
      <w:r w:rsidRPr="00326692">
        <w:t>Figure 4-7. Assessment Documentation Workflow</w:t>
      </w:r>
    </w:p>
    <w:p w14:paraId="7698144C" w14:textId="77777777" w:rsidR="00326692" w:rsidRDefault="00326692">
      <w:pPr>
        <w:pStyle w:val="ListParagraph"/>
        <w:numPr>
          <w:ilvl w:val="0"/>
          <w:numId w:val="51"/>
        </w:numPr>
      </w:pPr>
      <w:r w:rsidRPr="00326692">
        <w:t>Figure 4-8. Evidence Collection and Validation Process</w:t>
      </w:r>
    </w:p>
    <w:p w14:paraId="7499CF75" w14:textId="5834A483" w:rsidR="00326692" w:rsidRPr="00326692" w:rsidRDefault="00326692">
      <w:pPr>
        <w:pStyle w:val="ListParagraph"/>
        <w:numPr>
          <w:ilvl w:val="0"/>
          <w:numId w:val="51"/>
        </w:numPr>
      </w:pPr>
      <w:r w:rsidRPr="00326692">
        <w:t>Figure 4-9. Assessment Reporting Lifecycle</w:t>
      </w:r>
    </w:p>
    <w:p w14:paraId="3273AC75" w14:textId="77777777" w:rsidR="00326692" w:rsidRPr="00326692" w:rsidRDefault="00326692" w:rsidP="00326692">
      <w:pPr>
        <w:rPr>
          <w:b/>
          <w:bCs/>
          <w:sz w:val="28"/>
          <w:szCs w:val="28"/>
        </w:rPr>
      </w:pPr>
      <w:r w:rsidRPr="00326692">
        <w:rPr>
          <w:b/>
          <w:bCs/>
          <w:sz w:val="28"/>
          <w:szCs w:val="28"/>
        </w:rPr>
        <w:t>Included Tables</w:t>
      </w:r>
    </w:p>
    <w:p w14:paraId="0D9856C9" w14:textId="77777777" w:rsidR="00326692" w:rsidRDefault="00326692">
      <w:pPr>
        <w:pStyle w:val="ListParagraph"/>
        <w:numPr>
          <w:ilvl w:val="0"/>
          <w:numId w:val="51"/>
        </w:numPr>
      </w:pPr>
      <w:r w:rsidRPr="00326692">
        <w:t>Table 4-1. Assessment Types and Objectives</w:t>
      </w:r>
    </w:p>
    <w:p w14:paraId="57044AE2" w14:textId="77777777" w:rsidR="00326692" w:rsidRDefault="00326692">
      <w:pPr>
        <w:pStyle w:val="ListParagraph"/>
        <w:numPr>
          <w:ilvl w:val="0"/>
          <w:numId w:val="51"/>
        </w:numPr>
      </w:pPr>
      <w:r w:rsidRPr="00326692">
        <w:t>Table 4-2. Penetration Testing versus Red Team versus Purple Team</w:t>
      </w:r>
    </w:p>
    <w:p w14:paraId="43C2FEA1" w14:textId="77777777" w:rsidR="00326692" w:rsidRDefault="00326692">
      <w:pPr>
        <w:pStyle w:val="ListParagraph"/>
        <w:numPr>
          <w:ilvl w:val="0"/>
          <w:numId w:val="51"/>
        </w:numPr>
      </w:pPr>
      <w:r w:rsidRPr="00326692">
        <w:t>Table 4-3. Rules of Engagement Checklist</w:t>
      </w:r>
    </w:p>
    <w:p w14:paraId="7CD9B363" w14:textId="77777777" w:rsidR="00326692" w:rsidRDefault="00326692">
      <w:pPr>
        <w:pStyle w:val="ListParagraph"/>
        <w:numPr>
          <w:ilvl w:val="0"/>
          <w:numId w:val="51"/>
        </w:numPr>
      </w:pPr>
      <w:r w:rsidRPr="00326692">
        <w:t>Table 4-4. Identity Assets Requiring Validation</w:t>
      </w:r>
    </w:p>
    <w:p w14:paraId="54CA4823" w14:textId="77777777" w:rsidR="00326692" w:rsidRDefault="00326692">
      <w:pPr>
        <w:pStyle w:val="ListParagraph"/>
        <w:numPr>
          <w:ilvl w:val="0"/>
          <w:numId w:val="51"/>
        </w:numPr>
      </w:pPr>
      <w:r w:rsidRPr="00326692">
        <w:t>Table 4-5. Assessment Deliverables</w:t>
      </w:r>
    </w:p>
    <w:p w14:paraId="1C8FBCF2" w14:textId="77777777" w:rsidR="00326692" w:rsidRDefault="00326692">
      <w:pPr>
        <w:pStyle w:val="ListParagraph"/>
        <w:numPr>
          <w:ilvl w:val="0"/>
          <w:numId w:val="51"/>
        </w:numPr>
      </w:pPr>
      <w:r w:rsidRPr="00326692">
        <w:t>Table 4-6. Evidence Collection Matrix</w:t>
      </w:r>
    </w:p>
    <w:p w14:paraId="7F151144" w14:textId="77777777" w:rsidR="00326692" w:rsidRDefault="00326692">
      <w:pPr>
        <w:pStyle w:val="ListParagraph"/>
        <w:numPr>
          <w:ilvl w:val="0"/>
          <w:numId w:val="51"/>
        </w:numPr>
      </w:pPr>
      <w:r w:rsidRPr="00326692">
        <w:t>Table 4-7. MITRE ATT&amp;CK Mapping Methodology</w:t>
      </w:r>
    </w:p>
    <w:p w14:paraId="2B7B09D8" w14:textId="6F112067" w:rsidR="00326692" w:rsidRPr="00326692" w:rsidRDefault="00326692">
      <w:pPr>
        <w:pStyle w:val="ListParagraph"/>
        <w:numPr>
          <w:ilvl w:val="0"/>
          <w:numId w:val="51"/>
        </w:numPr>
      </w:pPr>
      <w:r w:rsidRPr="00326692">
        <w:t>Table 4-8. Common Assessment Pitfalls</w:t>
      </w:r>
    </w:p>
    <w:p w14:paraId="18131F34" w14:textId="77777777" w:rsidR="00326692" w:rsidRPr="00326692" w:rsidRDefault="00326692" w:rsidP="00326692">
      <w:pPr>
        <w:rPr>
          <w:b/>
          <w:bCs/>
          <w:sz w:val="28"/>
          <w:szCs w:val="28"/>
        </w:rPr>
      </w:pPr>
      <w:r w:rsidRPr="00326692">
        <w:rPr>
          <w:b/>
          <w:bCs/>
          <w:sz w:val="28"/>
          <w:szCs w:val="28"/>
        </w:rPr>
        <w:t>Included Case Studies</w:t>
      </w:r>
    </w:p>
    <w:p w14:paraId="456AD2BE" w14:textId="77777777" w:rsidR="00326692" w:rsidRDefault="00326692">
      <w:pPr>
        <w:pStyle w:val="ListParagraph"/>
        <w:numPr>
          <w:ilvl w:val="0"/>
          <w:numId w:val="51"/>
        </w:numPr>
      </w:pPr>
      <w:r w:rsidRPr="00326692">
        <w:t>Case Study 4-1. Poor Engagement Scoping Resulting in Mission Disruption</w:t>
      </w:r>
    </w:p>
    <w:p w14:paraId="3ECCDC07" w14:textId="77777777" w:rsidR="00326692" w:rsidRDefault="00326692">
      <w:pPr>
        <w:pStyle w:val="ListParagraph"/>
        <w:numPr>
          <w:ilvl w:val="0"/>
          <w:numId w:val="51"/>
        </w:numPr>
      </w:pPr>
      <w:r w:rsidRPr="00326692">
        <w:t>Case Study 4-2. Rules of Engagement Failures During a Federal Identity Assessment</w:t>
      </w:r>
    </w:p>
    <w:p w14:paraId="314656DB" w14:textId="77777777" w:rsidR="00326692" w:rsidRDefault="00326692">
      <w:pPr>
        <w:pStyle w:val="ListParagraph"/>
        <w:numPr>
          <w:ilvl w:val="0"/>
          <w:numId w:val="51"/>
        </w:numPr>
      </w:pPr>
      <w:r w:rsidRPr="00326692">
        <w:t>Case Study 4-3. Threat Modeling Reveals Hidden Identity Attack Paths</w:t>
      </w:r>
    </w:p>
    <w:p w14:paraId="1E112964" w14:textId="41C87224" w:rsidR="00326692" w:rsidRPr="00326692" w:rsidRDefault="00326692">
      <w:pPr>
        <w:pStyle w:val="ListParagraph"/>
        <w:numPr>
          <w:ilvl w:val="0"/>
          <w:numId w:val="51"/>
        </w:numPr>
      </w:pPr>
      <w:r w:rsidRPr="00326692">
        <w:t>Case Study 4-4. Assessment Reporting That Successfully Drove Executive Remediation</w:t>
      </w:r>
    </w:p>
    <w:p w14:paraId="5C28AEBC" w14:textId="739B0B65" w:rsidR="00326692" w:rsidRPr="00326692" w:rsidRDefault="00326692" w:rsidP="00326692">
      <w:pPr>
        <w:rPr>
          <w:b/>
          <w:bCs/>
          <w:sz w:val="28"/>
          <w:szCs w:val="28"/>
        </w:rPr>
      </w:pPr>
      <w:r w:rsidRPr="00326692">
        <w:rPr>
          <w:b/>
          <w:bCs/>
          <w:sz w:val="28"/>
          <w:szCs w:val="28"/>
        </w:rPr>
        <w:t>Included Labs / Exercises</w:t>
      </w:r>
    </w:p>
    <w:p w14:paraId="2F1D7415" w14:textId="77777777" w:rsidR="00326692" w:rsidRDefault="00326692">
      <w:pPr>
        <w:pStyle w:val="ListParagraph"/>
        <w:numPr>
          <w:ilvl w:val="0"/>
          <w:numId w:val="51"/>
        </w:numPr>
      </w:pPr>
      <w:r w:rsidRPr="00326692">
        <w:t>Lab 4-1. Building an Active Directory Assessment Pla</w:t>
      </w:r>
      <w:r>
        <w:t>n</w:t>
      </w:r>
    </w:p>
    <w:p w14:paraId="3CB2BACD" w14:textId="77777777" w:rsidR="00326692" w:rsidRDefault="00326692">
      <w:pPr>
        <w:pStyle w:val="ListParagraph"/>
        <w:numPr>
          <w:ilvl w:val="0"/>
          <w:numId w:val="51"/>
        </w:numPr>
      </w:pPr>
      <w:r w:rsidRPr="00326692">
        <w:t>Lab 4-</w:t>
      </w:r>
      <w:r>
        <w:t>2</w:t>
      </w:r>
      <w:r w:rsidRPr="00326692">
        <w:t>. Developing Rules of Engagement</w:t>
      </w:r>
    </w:p>
    <w:p w14:paraId="1A680C89" w14:textId="77777777" w:rsidR="00326692" w:rsidRDefault="00326692">
      <w:pPr>
        <w:pStyle w:val="ListParagraph"/>
        <w:numPr>
          <w:ilvl w:val="0"/>
          <w:numId w:val="51"/>
        </w:numPr>
      </w:pPr>
      <w:r w:rsidRPr="00326692">
        <w:t>Lab 4-3. Performing an Identity Threat Model</w:t>
      </w:r>
    </w:p>
    <w:p w14:paraId="24CDF4BE" w14:textId="77777777" w:rsidR="00326692" w:rsidRDefault="00326692">
      <w:pPr>
        <w:pStyle w:val="ListParagraph"/>
        <w:numPr>
          <w:ilvl w:val="0"/>
          <w:numId w:val="51"/>
        </w:numPr>
      </w:pPr>
      <w:r w:rsidRPr="00326692">
        <w:t>Lab 4-4. Mapping Enterprise Identity Assets</w:t>
      </w:r>
    </w:p>
    <w:p w14:paraId="16562D97" w14:textId="77777777" w:rsidR="00326692" w:rsidRDefault="00326692">
      <w:pPr>
        <w:pStyle w:val="ListParagraph"/>
        <w:numPr>
          <w:ilvl w:val="0"/>
          <w:numId w:val="51"/>
        </w:numPr>
      </w:pPr>
      <w:r w:rsidRPr="00326692">
        <w:t>Lab 4-5. Constructing an Evidence Collection Matrix</w:t>
      </w:r>
    </w:p>
    <w:p w14:paraId="4077F4DA" w14:textId="35C65FCE" w:rsidR="00326692" w:rsidRPr="00326692" w:rsidRDefault="00326692">
      <w:pPr>
        <w:pStyle w:val="ListParagraph"/>
        <w:numPr>
          <w:ilvl w:val="0"/>
          <w:numId w:val="51"/>
        </w:numPr>
      </w:pPr>
      <w:r w:rsidRPr="00326692">
        <w:t>Lab 4-6. Writing an Executive Assessment Summary</w:t>
      </w:r>
    </w:p>
    <w:p w14:paraId="0117E039" w14:textId="79993A7F" w:rsidR="00326692" w:rsidRPr="006365D9" w:rsidRDefault="006365D9" w:rsidP="00CC1D62">
      <w:pPr>
        <w:rPr>
          <w:b/>
          <w:bCs/>
          <w:sz w:val="28"/>
          <w:szCs w:val="28"/>
        </w:rPr>
      </w:pPr>
      <w:r w:rsidRPr="006365D9">
        <w:rPr>
          <w:b/>
          <w:bCs/>
          <w:sz w:val="28"/>
          <w:szCs w:val="28"/>
        </w:rPr>
        <w:t>Offensive &amp;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65D9" w14:paraId="29D9793E" w14:textId="77777777" w:rsidTr="006365D9">
        <w:tc>
          <w:tcPr>
            <w:tcW w:w="4675" w:type="dxa"/>
          </w:tcPr>
          <w:p w14:paraId="35968B6B" w14:textId="38F9617C" w:rsidR="006365D9" w:rsidRDefault="006365D9" w:rsidP="00CC1D62">
            <w:pPr>
              <w:rPr>
                <w:b/>
                <w:bCs/>
              </w:rPr>
            </w:pPr>
            <w:r>
              <w:rPr>
                <w:b/>
                <w:bCs/>
              </w:rPr>
              <w:lastRenderedPageBreak/>
              <w:t>Offensive Concepts</w:t>
            </w:r>
          </w:p>
        </w:tc>
        <w:tc>
          <w:tcPr>
            <w:tcW w:w="4675" w:type="dxa"/>
          </w:tcPr>
          <w:p w14:paraId="6B6F59EB" w14:textId="6F7196BA" w:rsidR="006365D9" w:rsidRDefault="006365D9" w:rsidP="00CC1D62">
            <w:pPr>
              <w:rPr>
                <w:b/>
                <w:bCs/>
              </w:rPr>
            </w:pPr>
            <w:r>
              <w:rPr>
                <w:b/>
                <w:bCs/>
              </w:rPr>
              <w:t>Defensive Concepts</w:t>
            </w:r>
          </w:p>
        </w:tc>
      </w:tr>
      <w:tr w:rsidR="006365D9" w14:paraId="79C6680C" w14:textId="77777777" w:rsidTr="006365D9">
        <w:tc>
          <w:tcPr>
            <w:tcW w:w="4675" w:type="dxa"/>
          </w:tcPr>
          <w:p w14:paraId="09A28006" w14:textId="77777777" w:rsidR="006365D9" w:rsidRDefault="006365D9">
            <w:pPr>
              <w:pStyle w:val="ListParagraph"/>
              <w:numPr>
                <w:ilvl w:val="0"/>
                <w:numId w:val="51"/>
              </w:numPr>
            </w:pPr>
            <w:r>
              <w:t>Identity Attack Surface Analysis</w:t>
            </w:r>
          </w:p>
          <w:p w14:paraId="001420F6" w14:textId="77777777" w:rsidR="006365D9" w:rsidRDefault="006365D9">
            <w:pPr>
              <w:pStyle w:val="ListParagraph"/>
              <w:numPr>
                <w:ilvl w:val="0"/>
                <w:numId w:val="51"/>
              </w:numPr>
            </w:pPr>
            <w:r>
              <w:t>Threat Modeling</w:t>
            </w:r>
          </w:p>
          <w:p w14:paraId="5A69744C" w14:textId="77777777" w:rsidR="006365D9" w:rsidRDefault="006365D9">
            <w:pPr>
              <w:pStyle w:val="ListParagraph"/>
              <w:numPr>
                <w:ilvl w:val="0"/>
                <w:numId w:val="51"/>
              </w:numPr>
            </w:pPr>
            <w:r>
              <w:t>Attack Path Planning</w:t>
            </w:r>
          </w:p>
          <w:p w14:paraId="694BA9B3" w14:textId="77777777" w:rsidR="006365D9" w:rsidRDefault="006365D9">
            <w:pPr>
              <w:pStyle w:val="ListParagraph"/>
              <w:numPr>
                <w:ilvl w:val="0"/>
                <w:numId w:val="51"/>
              </w:numPr>
            </w:pPr>
            <w:r>
              <w:t>Adversary Emulation Planning</w:t>
            </w:r>
          </w:p>
          <w:p w14:paraId="6564B295" w14:textId="77777777" w:rsidR="006365D9" w:rsidRDefault="006365D9">
            <w:pPr>
              <w:pStyle w:val="ListParagraph"/>
              <w:numPr>
                <w:ilvl w:val="0"/>
                <w:numId w:val="51"/>
              </w:numPr>
            </w:pPr>
            <w:r>
              <w:t>Engagement Scoping</w:t>
            </w:r>
          </w:p>
          <w:p w14:paraId="023ABA45" w14:textId="77777777" w:rsidR="006365D9" w:rsidRDefault="006365D9">
            <w:pPr>
              <w:pStyle w:val="ListParagraph"/>
              <w:numPr>
                <w:ilvl w:val="0"/>
                <w:numId w:val="51"/>
              </w:numPr>
            </w:pPr>
            <w:r>
              <w:t>Operational Security (OPSEC)</w:t>
            </w:r>
          </w:p>
          <w:p w14:paraId="170D1685" w14:textId="4A7C60F6" w:rsidR="006365D9" w:rsidRPr="006365D9" w:rsidRDefault="006365D9">
            <w:pPr>
              <w:pStyle w:val="ListParagraph"/>
              <w:numPr>
                <w:ilvl w:val="0"/>
                <w:numId w:val="51"/>
              </w:numPr>
            </w:pPr>
            <w:r>
              <w:t>“Assume Breach” Methodology</w:t>
            </w:r>
          </w:p>
        </w:tc>
        <w:tc>
          <w:tcPr>
            <w:tcW w:w="4675" w:type="dxa"/>
          </w:tcPr>
          <w:p w14:paraId="59AEB50A" w14:textId="77777777" w:rsidR="006365D9" w:rsidRDefault="006365D9">
            <w:pPr>
              <w:pStyle w:val="ListParagraph"/>
              <w:numPr>
                <w:ilvl w:val="0"/>
                <w:numId w:val="51"/>
              </w:numPr>
            </w:pPr>
            <w:r>
              <w:t>Security Assessment Planning</w:t>
            </w:r>
          </w:p>
          <w:p w14:paraId="57F73ACF" w14:textId="77777777" w:rsidR="006365D9" w:rsidRDefault="006365D9">
            <w:pPr>
              <w:pStyle w:val="ListParagraph"/>
              <w:numPr>
                <w:ilvl w:val="0"/>
                <w:numId w:val="51"/>
              </w:numPr>
            </w:pPr>
            <w:r>
              <w:t>Risk Management</w:t>
            </w:r>
          </w:p>
          <w:p w14:paraId="797B7EFB" w14:textId="77777777" w:rsidR="006365D9" w:rsidRDefault="006365D9">
            <w:pPr>
              <w:pStyle w:val="ListParagraph"/>
              <w:numPr>
                <w:ilvl w:val="0"/>
                <w:numId w:val="51"/>
              </w:numPr>
            </w:pPr>
            <w:r>
              <w:t>Mission and Information Assurance (MIA)</w:t>
            </w:r>
          </w:p>
          <w:p w14:paraId="50EE197E" w14:textId="77777777" w:rsidR="006365D9" w:rsidRDefault="006365D9">
            <w:pPr>
              <w:pStyle w:val="ListParagraph"/>
              <w:numPr>
                <w:ilvl w:val="0"/>
                <w:numId w:val="51"/>
              </w:numPr>
            </w:pPr>
            <w:r>
              <w:t>Security Control Validation (SCV)</w:t>
            </w:r>
          </w:p>
          <w:p w14:paraId="730AB43A" w14:textId="77777777" w:rsidR="006365D9" w:rsidRDefault="006365D9">
            <w:pPr>
              <w:pStyle w:val="ListParagraph"/>
              <w:numPr>
                <w:ilvl w:val="0"/>
                <w:numId w:val="51"/>
              </w:numPr>
            </w:pPr>
            <w:r>
              <w:t>Control Effectiveness Reviews (CER)</w:t>
            </w:r>
          </w:p>
          <w:p w14:paraId="27939456" w14:textId="77777777" w:rsidR="006365D9" w:rsidRDefault="006365D9">
            <w:pPr>
              <w:pStyle w:val="ListParagraph"/>
              <w:numPr>
                <w:ilvl w:val="0"/>
                <w:numId w:val="51"/>
              </w:numPr>
            </w:pPr>
            <w:r>
              <w:t>Preserving Chain of Custody of Evidence and Artifacts</w:t>
            </w:r>
          </w:p>
          <w:p w14:paraId="4587166C" w14:textId="77777777" w:rsidR="006365D9" w:rsidRDefault="006365D9">
            <w:pPr>
              <w:pStyle w:val="ListParagraph"/>
              <w:numPr>
                <w:ilvl w:val="0"/>
                <w:numId w:val="51"/>
              </w:numPr>
            </w:pPr>
            <w:r>
              <w:t>Executive Risk Communication</w:t>
            </w:r>
          </w:p>
          <w:p w14:paraId="6C259B5E" w14:textId="1FF1BD41" w:rsidR="006365D9" w:rsidRPr="006365D9" w:rsidRDefault="006365D9">
            <w:pPr>
              <w:pStyle w:val="ListParagraph"/>
              <w:numPr>
                <w:ilvl w:val="0"/>
                <w:numId w:val="51"/>
              </w:numPr>
            </w:pPr>
            <w:r>
              <w:t>Continuous Improvement Recommendations</w:t>
            </w:r>
          </w:p>
        </w:tc>
      </w:tr>
    </w:tbl>
    <w:p w14:paraId="12A374AC" w14:textId="7B5D22F5" w:rsidR="006365D9" w:rsidRPr="006D613B" w:rsidRDefault="006365D9" w:rsidP="00CC1D62">
      <w:pPr>
        <w:rPr>
          <w:b/>
          <w:bCs/>
          <w:sz w:val="28"/>
          <w:szCs w:val="28"/>
        </w:rPr>
      </w:pPr>
      <w:r w:rsidRPr="006D613B">
        <w:rPr>
          <w:b/>
          <w:bCs/>
          <w:sz w:val="28"/>
          <w:szCs w:val="28"/>
        </w:rPr>
        <w:t>Offensive &amp; Defensive Tools Discussed</w:t>
      </w:r>
    </w:p>
    <w:p w14:paraId="570F8C74" w14:textId="1F62BD04" w:rsidR="006365D9" w:rsidRDefault="006365D9" w:rsidP="00CC1D62">
      <w:r>
        <w:rPr>
          <w:b/>
          <w:bCs/>
        </w:rPr>
        <w:t xml:space="preserve">Author Note: </w:t>
      </w:r>
      <w:r>
        <w:t>This chapter</w:t>
      </w:r>
      <w:r w:rsidR="00556188">
        <w:t>’s tool focuses on dual-use cybersecurity tools (e.g., tools that are regularly leveraged by both security professional and adversary; however, are used for different purposes and with different intentions.</w:t>
      </w:r>
    </w:p>
    <w:tbl>
      <w:tblPr>
        <w:tblStyle w:val="TableGrid"/>
        <w:tblW w:w="0" w:type="auto"/>
        <w:tblLook w:val="04A0" w:firstRow="1" w:lastRow="0" w:firstColumn="1" w:lastColumn="0" w:noHBand="0" w:noVBand="1"/>
      </w:tblPr>
      <w:tblGrid>
        <w:gridCol w:w="4675"/>
        <w:gridCol w:w="4675"/>
      </w:tblGrid>
      <w:tr w:rsidR="00556188" w14:paraId="7EB437A4" w14:textId="77777777" w:rsidTr="006668BA">
        <w:tc>
          <w:tcPr>
            <w:tcW w:w="9350" w:type="dxa"/>
            <w:gridSpan w:val="2"/>
          </w:tcPr>
          <w:p w14:paraId="303F1277" w14:textId="467463EF" w:rsidR="00556188" w:rsidRPr="00556188" w:rsidRDefault="00556188" w:rsidP="00556188">
            <w:pPr>
              <w:jc w:val="center"/>
              <w:rPr>
                <w:b/>
                <w:bCs/>
              </w:rPr>
            </w:pPr>
            <w:r w:rsidRPr="00556188">
              <w:rPr>
                <w:b/>
                <w:bCs/>
              </w:rPr>
              <w:t>Primary</w:t>
            </w:r>
            <w:r>
              <w:rPr>
                <w:b/>
                <w:bCs/>
              </w:rPr>
              <w:t xml:space="preserve"> Dual-Use</w:t>
            </w:r>
            <w:r w:rsidRPr="00556188">
              <w:rPr>
                <w:b/>
                <w:bCs/>
              </w:rPr>
              <w:t xml:space="preserve"> Tool: Nmap (Network Mapper)</w:t>
            </w:r>
            <w:r>
              <w:rPr>
                <w:b/>
                <w:bCs/>
              </w:rPr>
              <w:br/>
            </w:r>
            <w:r w:rsidRPr="00FC7BF2">
              <w:rPr>
                <w:b/>
                <w:bCs/>
                <w:i/>
                <w:iCs/>
                <w:sz w:val="22"/>
                <w:szCs w:val="22"/>
              </w:rPr>
              <w:t>Network Discovery &amp; Enumeration</w:t>
            </w:r>
          </w:p>
        </w:tc>
      </w:tr>
      <w:tr w:rsidR="00556188" w14:paraId="250CA001" w14:textId="77777777" w:rsidTr="00556188">
        <w:tc>
          <w:tcPr>
            <w:tcW w:w="4675" w:type="dxa"/>
          </w:tcPr>
          <w:p w14:paraId="3F61D833" w14:textId="11412E13" w:rsidR="00556188" w:rsidRPr="00556188" w:rsidRDefault="00FC7BF2" w:rsidP="00CC1D62">
            <w:pPr>
              <w:rPr>
                <w:b/>
                <w:bCs/>
              </w:rPr>
            </w:pPr>
            <w:r>
              <w:rPr>
                <w:b/>
                <w:bCs/>
              </w:rPr>
              <w:t>Malicious (</w:t>
            </w:r>
            <w:r w:rsidR="00556188" w:rsidRPr="00556188">
              <w:rPr>
                <w:b/>
                <w:bCs/>
              </w:rPr>
              <w:t>Offensive</w:t>
            </w:r>
            <w:r>
              <w:rPr>
                <w:b/>
                <w:bCs/>
              </w:rPr>
              <w:t>)</w:t>
            </w:r>
            <w:r w:rsidR="00556188" w:rsidRPr="00556188">
              <w:rPr>
                <w:b/>
                <w:bCs/>
              </w:rPr>
              <w:t xml:space="preserve"> Use Case</w:t>
            </w:r>
          </w:p>
        </w:tc>
        <w:tc>
          <w:tcPr>
            <w:tcW w:w="4675" w:type="dxa"/>
          </w:tcPr>
          <w:p w14:paraId="27AFF9BD" w14:textId="408BE614" w:rsidR="00556188" w:rsidRPr="00556188" w:rsidRDefault="00556188" w:rsidP="00CC1D62">
            <w:pPr>
              <w:rPr>
                <w:b/>
                <w:bCs/>
              </w:rPr>
            </w:pPr>
            <w:r w:rsidRPr="00556188">
              <w:rPr>
                <w:b/>
                <w:bCs/>
              </w:rPr>
              <w:t>Legitimate</w:t>
            </w:r>
            <w:r w:rsidR="00FC7BF2">
              <w:rPr>
                <w:b/>
                <w:bCs/>
              </w:rPr>
              <w:t xml:space="preserve"> (Defensive)</w:t>
            </w:r>
            <w:r w:rsidRPr="00556188">
              <w:rPr>
                <w:b/>
                <w:bCs/>
              </w:rPr>
              <w:t xml:space="preserve"> Use Case</w:t>
            </w:r>
          </w:p>
        </w:tc>
      </w:tr>
      <w:tr w:rsidR="00556188" w14:paraId="48221F1F" w14:textId="77777777" w:rsidTr="00556188">
        <w:tc>
          <w:tcPr>
            <w:tcW w:w="4675" w:type="dxa"/>
          </w:tcPr>
          <w:p w14:paraId="5F6A128C" w14:textId="77777777" w:rsidR="00556188" w:rsidRDefault="00556188">
            <w:pPr>
              <w:pStyle w:val="ListParagraph"/>
              <w:numPr>
                <w:ilvl w:val="0"/>
                <w:numId w:val="51"/>
              </w:numPr>
            </w:pPr>
            <w:r>
              <w:t>Attackers use the exact same tool functionalities to locate high-value targets, build network topology maps, maps attack pathways into the domain network, discovery and identify vulnerable entry points, and attack vectors, and identify outdated/vulnerable software to exploit for malicious reasons.</w:t>
            </w:r>
          </w:p>
          <w:p w14:paraId="24E561E8" w14:textId="77777777" w:rsidR="00556188" w:rsidRPr="00556188" w:rsidRDefault="00556188">
            <w:pPr>
              <w:pStyle w:val="ListParagraph"/>
              <w:numPr>
                <w:ilvl w:val="0"/>
                <w:numId w:val="51"/>
              </w:numPr>
            </w:pPr>
            <w:r>
              <w:rPr>
                <w:b/>
                <w:bCs/>
              </w:rPr>
              <w:t>Offensive Scripting / Evasion Abuse:</w:t>
            </w:r>
          </w:p>
          <w:p w14:paraId="7062FFC1" w14:textId="69FC672E" w:rsidR="00556188" w:rsidRPr="00556188" w:rsidRDefault="00556188">
            <w:pPr>
              <w:pStyle w:val="ListParagraph"/>
              <w:numPr>
                <w:ilvl w:val="1"/>
                <w:numId w:val="51"/>
              </w:numPr>
            </w:pPr>
            <w:r w:rsidRPr="00556188">
              <w:t xml:space="preserve">Attackers utilize advanced Nmap Scripting Engine (NSE) scripts for automated backdoor discovery </w:t>
            </w:r>
            <w:proofErr w:type="gramStart"/>
            <w:r w:rsidRPr="00556188">
              <w:t>or to</w:t>
            </w:r>
            <w:proofErr w:type="gramEnd"/>
            <w:r w:rsidRPr="00556188">
              <w:t xml:space="preserve"> fingerprint firewall rules. They may also use decoy or spoofed IP addresses or highly fragmented packets to mask their identity from Intrusion Detection Systems (IDS).</w:t>
            </w:r>
          </w:p>
        </w:tc>
        <w:tc>
          <w:tcPr>
            <w:tcW w:w="4675" w:type="dxa"/>
          </w:tcPr>
          <w:p w14:paraId="20FA9490" w14:textId="0996FF23" w:rsidR="00556188" w:rsidRDefault="00556188">
            <w:pPr>
              <w:pStyle w:val="ListParagraph"/>
              <w:numPr>
                <w:ilvl w:val="0"/>
                <w:numId w:val="51"/>
              </w:numPr>
            </w:pPr>
            <w:r>
              <w:t>Red teams map attack surfaces, find open ports, protocols, and services, and identify vulnerable service versions. Blue teams use it for legitimate reasons such as to conduct asset inventory discovery, and to audit unapproved open ports, protocols, and services on the perimeter.</w:t>
            </w:r>
          </w:p>
        </w:tc>
      </w:tr>
      <w:tr w:rsidR="00556188" w14:paraId="5BEB6177" w14:textId="77777777" w:rsidTr="006668BA">
        <w:tc>
          <w:tcPr>
            <w:tcW w:w="9350" w:type="dxa"/>
            <w:gridSpan w:val="2"/>
          </w:tcPr>
          <w:p w14:paraId="17EC364A" w14:textId="1786C887" w:rsidR="00556188" w:rsidRDefault="00556188" w:rsidP="00556188">
            <w:pPr>
              <w:ind w:left="360"/>
              <w:jc w:val="center"/>
            </w:pPr>
            <w:r w:rsidRPr="00556188">
              <w:rPr>
                <w:b/>
                <w:bCs/>
              </w:rPr>
              <w:lastRenderedPageBreak/>
              <w:t>Primary</w:t>
            </w:r>
            <w:r>
              <w:rPr>
                <w:b/>
                <w:bCs/>
              </w:rPr>
              <w:t xml:space="preserve"> Dual-Use</w:t>
            </w:r>
            <w:r w:rsidRPr="00556188">
              <w:rPr>
                <w:b/>
                <w:bCs/>
              </w:rPr>
              <w:t xml:space="preserve"> Tool: </w:t>
            </w:r>
            <w:r>
              <w:rPr>
                <w:b/>
                <w:bCs/>
              </w:rPr>
              <w:t>Metasploit Framework</w:t>
            </w:r>
            <w:r>
              <w:rPr>
                <w:b/>
                <w:bCs/>
              </w:rPr>
              <w:br/>
            </w:r>
            <w:r w:rsidRPr="00FC7BF2">
              <w:rPr>
                <w:b/>
                <w:bCs/>
                <w:i/>
                <w:iCs/>
                <w:sz w:val="22"/>
                <w:szCs w:val="22"/>
              </w:rPr>
              <w:t>Vulnerability Assessment &amp; Exploitation</w:t>
            </w:r>
          </w:p>
        </w:tc>
      </w:tr>
      <w:tr w:rsidR="00556188" w14:paraId="13C62913" w14:textId="77777777" w:rsidTr="00556188">
        <w:tc>
          <w:tcPr>
            <w:tcW w:w="4675" w:type="dxa"/>
          </w:tcPr>
          <w:p w14:paraId="46A79E1C" w14:textId="12074A7E" w:rsidR="00556188" w:rsidRPr="00556188" w:rsidRDefault="00FC7BF2" w:rsidP="00556188">
            <w:pPr>
              <w:rPr>
                <w:b/>
                <w:bCs/>
              </w:rPr>
            </w:pPr>
            <w:r>
              <w:rPr>
                <w:b/>
                <w:bCs/>
              </w:rPr>
              <w:t>Malicious (</w:t>
            </w:r>
            <w:r w:rsidR="00556188">
              <w:rPr>
                <w:b/>
                <w:bCs/>
              </w:rPr>
              <w:t>Offensive</w:t>
            </w:r>
            <w:r>
              <w:rPr>
                <w:b/>
                <w:bCs/>
              </w:rPr>
              <w:t>)</w:t>
            </w:r>
            <w:r w:rsidR="00556188">
              <w:rPr>
                <w:b/>
                <w:bCs/>
              </w:rPr>
              <w:t xml:space="preserve"> Use Case</w:t>
            </w:r>
          </w:p>
        </w:tc>
        <w:tc>
          <w:tcPr>
            <w:tcW w:w="4675" w:type="dxa"/>
          </w:tcPr>
          <w:p w14:paraId="2769754F" w14:textId="75BFC5D9" w:rsidR="00556188" w:rsidRPr="00556188" w:rsidRDefault="00FC7BF2" w:rsidP="00556188">
            <w:pPr>
              <w:rPr>
                <w:b/>
                <w:bCs/>
              </w:rPr>
            </w:pPr>
            <w:r>
              <w:rPr>
                <w:b/>
                <w:bCs/>
              </w:rPr>
              <w:t>Legitimate (Defensive)</w:t>
            </w:r>
            <w:r w:rsidR="00556188" w:rsidRPr="00556188">
              <w:rPr>
                <w:b/>
                <w:bCs/>
              </w:rPr>
              <w:t xml:space="preserve"> Use Case</w:t>
            </w:r>
          </w:p>
        </w:tc>
      </w:tr>
      <w:tr w:rsidR="00556188" w14:paraId="7D90C1FA" w14:textId="77777777" w:rsidTr="00556188">
        <w:tc>
          <w:tcPr>
            <w:tcW w:w="4675" w:type="dxa"/>
          </w:tcPr>
          <w:p w14:paraId="5EB65A5B" w14:textId="77777777" w:rsidR="00556188" w:rsidRPr="00556188" w:rsidRDefault="00556188">
            <w:pPr>
              <w:pStyle w:val="ListParagraph"/>
              <w:numPr>
                <w:ilvl w:val="0"/>
                <w:numId w:val="51"/>
              </w:numPr>
              <w:rPr>
                <w:b/>
                <w:bCs/>
              </w:rPr>
            </w:pPr>
            <w:r>
              <w:t>Attackers use the framework’s massive library of compiled exploits and malicious payloads to weaponize compromised systems, escalate privileges, and execute and inject arbitrary code.</w:t>
            </w:r>
          </w:p>
          <w:p w14:paraId="45D6BFFD" w14:textId="77777777" w:rsidR="00556188" w:rsidRPr="00556188" w:rsidRDefault="00556188">
            <w:pPr>
              <w:pStyle w:val="ListParagraph"/>
              <w:numPr>
                <w:ilvl w:val="0"/>
                <w:numId w:val="51"/>
              </w:numPr>
              <w:rPr>
                <w:b/>
                <w:bCs/>
              </w:rPr>
            </w:pPr>
            <w:r w:rsidRPr="00556188">
              <w:rPr>
                <w:b/>
                <w:bCs/>
              </w:rPr>
              <w:t>Evasion &amp; Post-Exploitation Abuse:</w:t>
            </w:r>
          </w:p>
          <w:p w14:paraId="3EA75986" w14:textId="17357687" w:rsidR="00556188" w:rsidRPr="00556188" w:rsidRDefault="00556188">
            <w:pPr>
              <w:pStyle w:val="ListParagraph"/>
              <w:numPr>
                <w:ilvl w:val="1"/>
                <w:numId w:val="51"/>
              </w:numPr>
              <w:rPr>
                <w:b/>
                <w:bCs/>
              </w:rPr>
            </w:pPr>
            <w:r>
              <w:t>Threat actors abuse Metasploit modules (e.g., Meterpreter) to bypass Endpoint Detection and Response (EDR) solutions, obfuscate code in memory, and install persistent obfuscated backdoors on a domain network.</w:t>
            </w:r>
          </w:p>
        </w:tc>
        <w:tc>
          <w:tcPr>
            <w:tcW w:w="4675" w:type="dxa"/>
          </w:tcPr>
          <w:p w14:paraId="35223D27" w14:textId="2355F4BF" w:rsidR="00556188" w:rsidRPr="00556188" w:rsidRDefault="00556188">
            <w:pPr>
              <w:pStyle w:val="ListParagraph"/>
              <w:numPr>
                <w:ilvl w:val="0"/>
                <w:numId w:val="51"/>
              </w:numPr>
              <w:rPr>
                <w:b/>
                <w:bCs/>
              </w:rPr>
            </w:pPr>
            <w:r>
              <w:t>Red teams use Metasploit to safely and responsibly validate whether a known vulnerability can be breached. Blue teams utilize it to recreate exploits (as Proof of Concept (POC)), verifying if their patches and security controls are actually effective and operating as originally intended, and not sporadically deviating from standardized, established, and enforced security baselines.</w:t>
            </w:r>
          </w:p>
        </w:tc>
      </w:tr>
      <w:tr w:rsidR="00556188" w14:paraId="2A28340B" w14:textId="77777777" w:rsidTr="006668BA">
        <w:tc>
          <w:tcPr>
            <w:tcW w:w="9350" w:type="dxa"/>
            <w:gridSpan w:val="2"/>
          </w:tcPr>
          <w:p w14:paraId="4B2D7682" w14:textId="775C9FE1" w:rsidR="00556188" w:rsidRDefault="00556188" w:rsidP="00556188">
            <w:pPr>
              <w:jc w:val="center"/>
            </w:pPr>
            <w:r w:rsidRPr="00556188">
              <w:rPr>
                <w:b/>
                <w:bCs/>
              </w:rPr>
              <w:t>Primary</w:t>
            </w:r>
            <w:r>
              <w:rPr>
                <w:b/>
                <w:bCs/>
              </w:rPr>
              <w:t xml:space="preserve"> Dual-Use</w:t>
            </w:r>
            <w:r w:rsidRPr="00556188">
              <w:rPr>
                <w:b/>
                <w:bCs/>
              </w:rPr>
              <w:t xml:space="preserve"> Tool: </w:t>
            </w:r>
            <w:r>
              <w:rPr>
                <w:b/>
                <w:bCs/>
              </w:rPr>
              <w:t>Burp Suite</w:t>
            </w:r>
            <w:r w:rsidRPr="00556188">
              <w:rPr>
                <w:b/>
                <w:bCs/>
                <w:sz w:val="22"/>
                <w:szCs w:val="22"/>
              </w:rPr>
              <w:br/>
            </w:r>
            <w:r w:rsidRPr="00FC7BF2">
              <w:rPr>
                <w:b/>
                <w:bCs/>
                <w:i/>
                <w:iCs/>
                <w:sz w:val="22"/>
                <w:szCs w:val="22"/>
              </w:rPr>
              <w:t>Code &amp; Web Application Security</w:t>
            </w:r>
          </w:p>
        </w:tc>
      </w:tr>
      <w:tr w:rsidR="00556188" w14:paraId="054CA188" w14:textId="77777777" w:rsidTr="00556188">
        <w:tc>
          <w:tcPr>
            <w:tcW w:w="4675" w:type="dxa"/>
          </w:tcPr>
          <w:p w14:paraId="0BA32944" w14:textId="25DC20AC" w:rsidR="00556188" w:rsidRPr="006D613B" w:rsidRDefault="00FC7BF2" w:rsidP="00556188">
            <w:pPr>
              <w:rPr>
                <w:b/>
                <w:bCs/>
              </w:rPr>
            </w:pPr>
            <w:r w:rsidRPr="006D613B">
              <w:rPr>
                <w:b/>
                <w:bCs/>
              </w:rPr>
              <w:t>Malicious (</w:t>
            </w:r>
            <w:r w:rsidR="00556188" w:rsidRPr="006D613B">
              <w:rPr>
                <w:b/>
                <w:bCs/>
              </w:rPr>
              <w:t>Offensive</w:t>
            </w:r>
            <w:r w:rsidRPr="006D613B">
              <w:rPr>
                <w:b/>
                <w:bCs/>
              </w:rPr>
              <w:t>)</w:t>
            </w:r>
            <w:r w:rsidR="00556188" w:rsidRPr="006D613B">
              <w:rPr>
                <w:b/>
                <w:bCs/>
              </w:rPr>
              <w:t xml:space="preserve"> Use Case</w:t>
            </w:r>
          </w:p>
        </w:tc>
        <w:tc>
          <w:tcPr>
            <w:tcW w:w="4675" w:type="dxa"/>
          </w:tcPr>
          <w:p w14:paraId="0D72B9C0" w14:textId="4B946C66" w:rsidR="00556188" w:rsidRPr="006D613B" w:rsidRDefault="00FC7BF2" w:rsidP="00556188">
            <w:pPr>
              <w:rPr>
                <w:b/>
                <w:bCs/>
              </w:rPr>
            </w:pPr>
            <w:r w:rsidRPr="006D613B">
              <w:rPr>
                <w:b/>
                <w:bCs/>
              </w:rPr>
              <w:t>Legitimate (</w:t>
            </w:r>
            <w:r w:rsidR="00556188" w:rsidRPr="006D613B">
              <w:rPr>
                <w:b/>
                <w:bCs/>
              </w:rPr>
              <w:t>Defensive</w:t>
            </w:r>
            <w:r w:rsidRPr="006D613B">
              <w:rPr>
                <w:b/>
                <w:bCs/>
              </w:rPr>
              <w:t>)</w:t>
            </w:r>
            <w:r w:rsidR="00556188" w:rsidRPr="006D613B">
              <w:rPr>
                <w:b/>
                <w:bCs/>
              </w:rPr>
              <w:t xml:space="preserve"> Use Case</w:t>
            </w:r>
          </w:p>
        </w:tc>
      </w:tr>
      <w:tr w:rsidR="00556188" w14:paraId="13DF571E" w14:textId="77777777" w:rsidTr="00556188">
        <w:tc>
          <w:tcPr>
            <w:tcW w:w="4675" w:type="dxa"/>
          </w:tcPr>
          <w:p w14:paraId="14F4AE95" w14:textId="77777777" w:rsidR="00556188" w:rsidRDefault="00FC7BF2">
            <w:pPr>
              <w:pStyle w:val="ListParagraph"/>
              <w:numPr>
                <w:ilvl w:val="0"/>
                <w:numId w:val="51"/>
              </w:numPr>
            </w:pPr>
            <w:r>
              <w:t>Attackers abuse its interception and Repeater/Intruder features to conduct automated credential stuffing attacks, brute-force, and modify web requests (e.g., bypassing client-side validation).</w:t>
            </w:r>
          </w:p>
          <w:p w14:paraId="59D0DDA9" w14:textId="77777777" w:rsidR="00FC7BF2" w:rsidRPr="00FC7BF2" w:rsidRDefault="00FC7BF2">
            <w:pPr>
              <w:pStyle w:val="ListParagraph"/>
              <w:numPr>
                <w:ilvl w:val="0"/>
                <w:numId w:val="51"/>
              </w:numPr>
              <w:rPr>
                <w:b/>
                <w:bCs/>
              </w:rPr>
            </w:pPr>
            <w:r w:rsidRPr="00FC7BF2">
              <w:rPr>
                <w:b/>
                <w:bCs/>
              </w:rPr>
              <w:t>Injection Abuse:</w:t>
            </w:r>
          </w:p>
          <w:p w14:paraId="3B90D854" w14:textId="19772802" w:rsidR="00FC7BF2" w:rsidRDefault="00FC7BF2">
            <w:pPr>
              <w:pStyle w:val="ListParagraph"/>
              <w:numPr>
                <w:ilvl w:val="1"/>
                <w:numId w:val="51"/>
              </w:numPr>
            </w:pPr>
            <w:r>
              <w:t>Attackers use it to inject malicious payloads – such as SQL injections (SQLi) or deserialization attacks – directly into backend databases to exfiltrate sensitive information.</w:t>
            </w:r>
          </w:p>
        </w:tc>
        <w:tc>
          <w:tcPr>
            <w:tcW w:w="4675" w:type="dxa"/>
          </w:tcPr>
          <w:p w14:paraId="3EC7D912" w14:textId="727D4F8E" w:rsidR="00556188" w:rsidRDefault="00FC7BF2">
            <w:pPr>
              <w:pStyle w:val="ListParagraph"/>
              <w:numPr>
                <w:ilvl w:val="0"/>
                <w:numId w:val="51"/>
              </w:numPr>
            </w:pPr>
            <w:r>
              <w:t>Red teams use it for intercepting, modifying, and scanning web traffic to find logic flaws or Cross-Site Scripting (XSS). Blue teams use it to test web application security defenses and analyze suspicious HTTP payloads.</w:t>
            </w:r>
          </w:p>
        </w:tc>
      </w:tr>
      <w:tr w:rsidR="00FC7BF2" w14:paraId="43E8E74A" w14:textId="77777777" w:rsidTr="006668BA">
        <w:tc>
          <w:tcPr>
            <w:tcW w:w="9350" w:type="dxa"/>
            <w:gridSpan w:val="2"/>
          </w:tcPr>
          <w:p w14:paraId="1B49CB25" w14:textId="77777777" w:rsidR="00FC7BF2" w:rsidRDefault="00FC7BF2" w:rsidP="00FC7BF2">
            <w:pPr>
              <w:jc w:val="center"/>
              <w:rPr>
                <w:b/>
                <w:bCs/>
              </w:rPr>
            </w:pPr>
            <w:r w:rsidRPr="00FC7BF2">
              <w:rPr>
                <w:b/>
                <w:bCs/>
              </w:rPr>
              <w:t>Dual-Use Tools: PowerShell, PsExec, and Windows Management Instrumentation (WMI)</w:t>
            </w:r>
          </w:p>
          <w:p w14:paraId="21B550C9" w14:textId="2A0EDD74" w:rsidR="00FC7BF2" w:rsidRPr="00FC7BF2" w:rsidRDefault="00FC7BF2" w:rsidP="00FC7BF2">
            <w:pPr>
              <w:jc w:val="center"/>
              <w:rPr>
                <w:b/>
                <w:bCs/>
                <w:sz w:val="22"/>
                <w:szCs w:val="22"/>
              </w:rPr>
            </w:pPr>
            <w:r w:rsidRPr="00FC7BF2">
              <w:rPr>
                <w:b/>
                <w:bCs/>
                <w:sz w:val="22"/>
                <w:szCs w:val="22"/>
              </w:rPr>
              <w:t>Living-Off-The-Land (LOTL): Malicious- and Legitimate-Native Administration Tools</w:t>
            </w:r>
          </w:p>
        </w:tc>
      </w:tr>
      <w:tr w:rsidR="00FC7BF2" w14:paraId="706F5BC5" w14:textId="77777777" w:rsidTr="00556188">
        <w:tc>
          <w:tcPr>
            <w:tcW w:w="4675" w:type="dxa"/>
          </w:tcPr>
          <w:p w14:paraId="0CD16453" w14:textId="132B72EC" w:rsidR="00FC7BF2" w:rsidRPr="006D613B" w:rsidRDefault="00FC7BF2" w:rsidP="00FC7BF2">
            <w:pPr>
              <w:rPr>
                <w:b/>
                <w:bCs/>
              </w:rPr>
            </w:pPr>
            <w:r w:rsidRPr="006D613B">
              <w:rPr>
                <w:b/>
                <w:bCs/>
              </w:rPr>
              <w:t>Malicious (Offensive) Use Case</w:t>
            </w:r>
          </w:p>
        </w:tc>
        <w:tc>
          <w:tcPr>
            <w:tcW w:w="4675" w:type="dxa"/>
          </w:tcPr>
          <w:p w14:paraId="58026F29" w14:textId="2BC789B4" w:rsidR="00FC7BF2" w:rsidRPr="006D613B" w:rsidRDefault="00FC7BF2" w:rsidP="00FC7BF2">
            <w:pPr>
              <w:rPr>
                <w:b/>
                <w:bCs/>
              </w:rPr>
            </w:pPr>
            <w:r w:rsidRPr="006D613B">
              <w:rPr>
                <w:b/>
                <w:bCs/>
              </w:rPr>
              <w:t>Legitimate (Defensive) Use Case</w:t>
            </w:r>
          </w:p>
        </w:tc>
      </w:tr>
      <w:tr w:rsidR="00FC7BF2" w14:paraId="52061F68" w14:textId="77777777" w:rsidTr="00556188">
        <w:tc>
          <w:tcPr>
            <w:tcW w:w="4675" w:type="dxa"/>
          </w:tcPr>
          <w:p w14:paraId="27763307" w14:textId="77777777" w:rsidR="00FC7BF2" w:rsidRDefault="006D613B" w:rsidP="006D613B">
            <w:pPr>
              <w:rPr>
                <w:i/>
                <w:iCs/>
              </w:rPr>
            </w:pPr>
            <w:r>
              <w:rPr>
                <w:b/>
                <w:bCs/>
                <w:i/>
                <w:iCs/>
              </w:rPr>
              <w:t>Living-Off-The-Land (</w:t>
            </w:r>
            <w:r w:rsidRPr="006D613B">
              <w:rPr>
                <w:b/>
                <w:bCs/>
                <w:i/>
                <w:iCs/>
              </w:rPr>
              <w:t>LOTL)</w:t>
            </w:r>
            <w:r w:rsidRPr="006D613B">
              <w:rPr>
                <w:i/>
                <w:iCs/>
              </w:rPr>
              <w:t xml:space="preserve"> is an attacking technique where attacker use legitimate, pre-installed system tools (like PowerShell </w:t>
            </w:r>
            <w:r w:rsidRPr="006D613B">
              <w:rPr>
                <w:i/>
                <w:iCs/>
              </w:rPr>
              <w:lastRenderedPageBreak/>
              <w:t>or WMI) to carry out malicious actions. Because these tools are trusted and signed by Microsoft and other reputable vendors, they blend in with normal administrative activities (e.g., “background network noise”) and easily bypass traditional av software and other implemented security defense mechanisms.</w:t>
            </w:r>
          </w:p>
          <w:p w14:paraId="24C91AA8" w14:textId="637BE634" w:rsidR="006D613B" w:rsidRDefault="006D613B">
            <w:pPr>
              <w:pStyle w:val="ListParagraph"/>
              <w:numPr>
                <w:ilvl w:val="0"/>
                <w:numId w:val="51"/>
              </w:numPr>
            </w:pPr>
            <w:r>
              <w:t>Attackers abuse these tools to avoid bringing custom malware onto a network, which helps them bypass traditional security controls and trigger security alerts.</w:t>
            </w:r>
          </w:p>
          <w:p w14:paraId="5D2DC722" w14:textId="77777777" w:rsidR="006D613B" w:rsidRPr="006D613B" w:rsidRDefault="006D613B">
            <w:pPr>
              <w:pStyle w:val="ListParagraph"/>
              <w:numPr>
                <w:ilvl w:val="0"/>
                <w:numId w:val="51"/>
              </w:numPr>
              <w:rPr>
                <w:b/>
                <w:bCs/>
              </w:rPr>
            </w:pPr>
            <w:r w:rsidRPr="006D613B">
              <w:rPr>
                <w:b/>
                <w:bCs/>
              </w:rPr>
              <w:t>Execution &amp; Movement Abuse:</w:t>
            </w:r>
          </w:p>
          <w:p w14:paraId="681AAF84" w14:textId="63F9F6C7" w:rsidR="006D613B" w:rsidRPr="006D613B" w:rsidRDefault="006D613B">
            <w:pPr>
              <w:pStyle w:val="ListParagraph"/>
              <w:numPr>
                <w:ilvl w:val="1"/>
                <w:numId w:val="51"/>
              </w:numPr>
            </w:pPr>
            <w:r>
              <w:t>Attackers use PowerShell to download fileless malware directly into memory. They use PsExec and WMI to execute commands remotely, facilitating lateral movement without triggering security alerts.</w:t>
            </w:r>
          </w:p>
        </w:tc>
        <w:tc>
          <w:tcPr>
            <w:tcW w:w="4675" w:type="dxa"/>
          </w:tcPr>
          <w:p w14:paraId="62CC487F" w14:textId="02EAEFEA" w:rsidR="00FC7BF2" w:rsidRDefault="00FC7BF2">
            <w:pPr>
              <w:pStyle w:val="ListParagraph"/>
              <w:numPr>
                <w:ilvl w:val="0"/>
                <w:numId w:val="51"/>
              </w:numPr>
            </w:pPr>
            <w:r>
              <w:lastRenderedPageBreak/>
              <w:t xml:space="preserve">Systems administrators and blue teams heavily rely on these native and OS-specific built-in Windows </w:t>
            </w:r>
            <w:r>
              <w:lastRenderedPageBreak/>
              <w:t>information technology (IT) features, enhancements, and capabilities to manage endpoints remotely, execute patches and deploy remotely, and automate IT operations in general.</w:t>
            </w:r>
          </w:p>
        </w:tc>
      </w:tr>
      <w:tr w:rsidR="006D613B" w14:paraId="7D946C83" w14:textId="77777777" w:rsidTr="006668BA">
        <w:tc>
          <w:tcPr>
            <w:tcW w:w="9350" w:type="dxa"/>
            <w:gridSpan w:val="2"/>
          </w:tcPr>
          <w:p w14:paraId="412FFBD7" w14:textId="77777777" w:rsidR="006D613B" w:rsidRDefault="006D613B" w:rsidP="006D613B">
            <w:pPr>
              <w:jc w:val="center"/>
              <w:rPr>
                <w:b/>
                <w:bCs/>
              </w:rPr>
            </w:pPr>
            <w:r>
              <w:rPr>
                <w:b/>
                <w:bCs/>
              </w:rPr>
              <w:lastRenderedPageBreak/>
              <w:t>Dual-Use Tool: Wireshark</w:t>
            </w:r>
          </w:p>
          <w:p w14:paraId="5EA51145" w14:textId="68DD2DC3" w:rsidR="006D613B" w:rsidRPr="006D613B" w:rsidRDefault="006D613B" w:rsidP="006D613B">
            <w:pPr>
              <w:jc w:val="center"/>
              <w:rPr>
                <w:sz w:val="22"/>
                <w:szCs w:val="22"/>
              </w:rPr>
            </w:pPr>
            <w:r w:rsidRPr="006D613B">
              <w:rPr>
                <w:b/>
                <w:bCs/>
                <w:sz w:val="22"/>
                <w:szCs w:val="22"/>
              </w:rPr>
              <w:t>Packet Analysis &amp; Interception</w:t>
            </w:r>
          </w:p>
        </w:tc>
      </w:tr>
      <w:tr w:rsidR="006D613B" w14:paraId="798E8BD1" w14:textId="77777777" w:rsidTr="00556188">
        <w:tc>
          <w:tcPr>
            <w:tcW w:w="4675" w:type="dxa"/>
          </w:tcPr>
          <w:p w14:paraId="7CCC488A" w14:textId="6F208FBA" w:rsidR="006D613B" w:rsidRPr="006D613B" w:rsidRDefault="006D613B" w:rsidP="006D613B">
            <w:pPr>
              <w:rPr>
                <w:b/>
                <w:bCs/>
              </w:rPr>
            </w:pPr>
            <w:r w:rsidRPr="006D613B">
              <w:rPr>
                <w:b/>
                <w:bCs/>
              </w:rPr>
              <w:t>Malicious (Offensive) Use Case</w:t>
            </w:r>
          </w:p>
        </w:tc>
        <w:tc>
          <w:tcPr>
            <w:tcW w:w="4675" w:type="dxa"/>
          </w:tcPr>
          <w:p w14:paraId="4407C7F3" w14:textId="388D8813" w:rsidR="006D613B" w:rsidRPr="006D613B" w:rsidRDefault="006D613B" w:rsidP="006D613B">
            <w:pPr>
              <w:rPr>
                <w:b/>
                <w:bCs/>
              </w:rPr>
            </w:pPr>
            <w:r w:rsidRPr="006D613B">
              <w:rPr>
                <w:b/>
                <w:bCs/>
              </w:rPr>
              <w:t>Legitimate (Defensive) Use Case</w:t>
            </w:r>
          </w:p>
        </w:tc>
      </w:tr>
      <w:tr w:rsidR="006D613B" w14:paraId="7F22E60F" w14:textId="77777777" w:rsidTr="00556188">
        <w:tc>
          <w:tcPr>
            <w:tcW w:w="4675" w:type="dxa"/>
          </w:tcPr>
          <w:p w14:paraId="3C5EDA96" w14:textId="77777777" w:rsidR="006D613B" w:rsidRDefault="006D613B">
            <w:pPr>
              <w:pStyle w:val="ListParagraph"/>
              <w:numPr>
                <w:ilvl w:val="0"/>
                <w:numId w:val="51"/>
              </w:numPr>
            </w:pPr>
            <w:r>
              <w:t>Attackers with network access use Wireshark and other packet analyzers (e.g., sniffers) to intercept unencrypted data packets that contain plaintext passwords and credentials, or sensitive business data in transit.</w:t>
            </w:r>
          </w:p>
          <w:p w14:paraId="495FF9E1" w14:textId="77777777" w:rsidR="006D613B" w:rsidRPr="006D613B" w:rsidRDefault="006D613B">
            <w:pPr>
              <w:pStyle w:val="ListParagraph"/>
              <w:numPr>
                <w:ilvl w:val="0"/>
                <w:numId w:val="51"/>
              </w:numPr>
              <w:rPr>
                <w:b/>
                <w:bCs/>
              </w:rPr>
            </w:pPr>
            <w:r w:rsidRPr="006D613B">
              <w:rPr>
                <w:b/>
                <w:bCs/>
              </w:rPr>
              <w:t>Exfiltration &amp; Evasion Abuse:</w:t>
            </w:r>
          </w:p>
          <w:p w14:paraId="62676E14" w14:textId="1AD998BE" w:rsidR="006D613B" w:rsidRPr="006D613B" w:rsidRDefault="006D613B">
            <w:pPr>
              <w:pStyle w:val="ListParagraph"/>
              <w:numPr>
                <w:ilvl w:val="1"/>
                <w:numId w:val="51"/>
              </w:numPr>
            </w:pPr>
            <w:r>
              <w:t>Threat actors use it to study network traffic patterns, find weak points in the targeted network’s encryption protocols, and identify non-monitored segments of the network for easy data exfiltration.</w:t>
            </w:r>
          </w:p>
        </w:tc>
        <w:tc>
          <w:tcPr>
            <w:tcW w:w="4675" w:type="dxa"/>
          </w:tcPr>
          <w:p w14:paraId="34F6E7AF" w14:textId="45432878" w:rsidR="006D613B" w:rsidRPr="006D613B" w:rsidRDefault="006D613B">
            <w:pPr>
              <w:pStyle w:val="ListParagraph"/>
              <w:numPr>
                <w:ilvl w:val="0"/>
                <w:numId w:val="51"/>
              </w:numPr>
            </w:pPr>
            <w:r>
              <w:t xml:space="preserve">Blue teams use Wireshark to capture packet data (PCAP) for deep network troubleshooting, network security </w:t>
            </w:r>
            <w:proofErr w:type="gramStart"/>
            <w:r>
              <w:t>baselining</w:t>
            </w:r>
            <w:proofErr w:type="gramEnd"/>
            <w:r>
              <w:t>, and analyzing network-based malware attacker-controlled C2 (Command and Control) communications. Legitimate red teams use it to sniff unencrypted network traffic to sniff out cleartext passwords that may be transmitted over the wire.</w:t>
            </w:r>
          </w:p>
        </w:tc>
      </w:tr>
    </w:tbl>
    <w:p w14:paraId="19B501A8" w14:textId="77777777" w:rsidR="00556188" w:rsidRPr="006365D9" w:rsidRDefault="00556188" w:rsidP="00CC1D62"/>
    <w:p w14:paraId="4D9F4D53" w14:textId="00601406" w:rsidR="006365D9" w:rsidRPr="006D613B" w:rsidRDefault="006D613B" w:rsidP="00CC1D62">
      <w:pPr>
        <w:rPr>
          <w:b/>
          <w:bCs/>
          <w:sz w:val="28"/>
          <w:szCs w:val="28"/>
        </w:rPr>
      </w:pPr>
      <w:r w:rsidRPr="006D613B">
        <w:rPr>
          <w:b/>
          <w:bCs/>
          <w:sz w:val="28"/>
          <w:szCs w:val="28"/>
        </w:rPr>
        <w:t>Primary FICAM Components Covered</w:t>
      </w:r>
    </w:p>
    <w:p w14:paraId="1BD7B27F" w14:textId="1D003FBB" w:rsidR="006D613B" w:rsidRPr="006D613B" w:rsidRDefault="006D613B">
      <w:pPr>
        <w:pStyle w:val="ListParagraph"/>
        <w:numPr>
          <w:ilvl w:val="0"/>
          <w:numId w:val="51"/>
        </w:numPr>
        <w:rPr>
          <w:b/>
          <w:bCs/>
        </w:rPr>
      </w:pPr>
      <w:r>
        <w:lastRenderedPageBreak/>
        <w:t>Identity Governance</w:t>
      </w:r>
    </w:p>
    <w:p w14:paraId="7165727C" w14:textId="25BD12C5" w:rsidR="006D613B" w:rsidRPr="006D613B" w:rsidRDefault="006D613B">
      <w:pPr>
        <w:pStyle w:val="ListParagraph"/>
        <w:numPr>
          <w:ilvl w:val="0"/>
          <w:numId w:val="51"/>
        </w:numPr>
        <w:rPr>
          <w:b/>
          <w:bCs/>
        </w:rPr>
      </w:pPr>
      <w:r>
        <w:t>Risk Management</w:t>
      </w:r>
    </w:p>
    <w:p w14:paraId="654D3B02" w14:textId="6ABD80FD" w:rsidR="006D613B" w:rsidRPr="006D613B" w:rsidRDefault="006D613B">
      <w:pPr>
        <w:pStyle w:val="ListParagraph"/>
        <w:numPr>
          <w:ilvl w:val="0"/>
          <w:numId w:val="51"/>
        </w:numPr>
        <w:rPr>
          <w:b/>
          <w:bCs/>
        </w:rPr>
      </w:pPr>
      <w:r>
        <w:t>Assessment Governance</w:t>
      </w:r>
    </w:p>
    <w:p w14:paraId="3FF7BED5" w14:textId="3B25575D" w:rsidR="006D613B" w:rsidRPr="006D613B" w:rsidRDefault="006D613B">
      <w:pPr>
        <w:pStyle w:val="ListParagraph"/>
        <w:numPr>
          <w:ilvl w:val="0"/>
          <w:numId w:val="51"/>
        </w:numPr>
        <w:rPr>
          <w:b/>
          <w:bCs/>
        </w:rPr>
      </w:pPr>
      <w:r>
        <w:t>Identity Assurance</w:t>
      </w:r>
    </w:p>
    <w:p w14:paraId="5531631A" w14:textId="62195D2D" w:rsidR="006D613B" w:rsidRPr="006D613B" w:rsidRDefault="006D613B">
      <w:pPr>
        <w:pStyle w:val="ListParagraph"/>
        <w:numPr>
          <w:ilvl w:val="0"/>
          <w:numId w:val="51"/>
        </w:numPr>
        <w:rPr>
          <w:b/>
          <w:bCs/>
        </w:rPr>
      </w:pPr>
      <w:r>
        <w:t>Credential Assurance</w:t>
      </w:r>
    </w:p>
    <w:p w14:paraId="013D6799" w14:textId="0C7DD569" w:rsidR="006D613B" w:rsidRPr="006D613B" w:rsidRDefault="006D613B">
      <w:pPr>
        <w:pStyle w:val="ListParagraph"/>
        <w:numPr>
          <w:ilvl w:val="0"/>
          <w:numId w:val="51"/>
        </w:numPr>
        <w:rPr>
          <w:b/>
          <w:bCs/>
        </w:rPr>
      </w:pPr>
      <w:r>
        <w:t>Access Governance</w:t>
      </w:r>
    </w:p>
    <w:p w14:paraId="4C483DB6" w14:textId="099E5AB4" w:rsidR="006D613B" w:rsidRPr="006D613B" w:rsidRDefault="006D613B">
      <w:pPr>
        <w:pStyle w:val="ListParagraph"/>
        <w:numPr>
          <w:ilvl w:val="0"/>
          <w:numId w:val="51"/>
        </w:numPr>
        <w:rPr>
          <w:b/>
          <w:bCs/>
        </w:rPr>
      </w:pPr>
      <w:r>
        <w:t>Continuous Monitoring (ConMon)</w:t>
      </w:r>
    </w:p>
    <w:p w14:paraId="79DA65D0" w14:textId="56CA612E" w:rsidR="006D613B" w:rsidRPr="006D613B" w:rsidRDefault="006D613B">
      <w:pPr>
        <w:pStyle w:val="ListParagraph"/>
        <w:numPr>
          <w:ilvl w:val="0"/>
          <w:numId w:val="51"/>
        </w:numPr>
        <w:rPr>
          <w:b/>
          <w:bCs/>
        </w:rPr>
      </w:pPr>
      <w:r>
        <w:t>Mission Risk Management</w:t>
      </w:r>
    </w:p>
    <w:p w14:paraId="4D587E25" w14:textId="556D299E" w:rsidR="006D613B" w:rsidRPr="006D613B" w:rsidRDefault="006D613B" w:rsidP="00CC1D62">
      <w:pPr>
        <w:rPr>
          <w:b/>
          <w:bCs/>
          <w:sz w:val="28"/>
          <w:szCs w:val="28"/>
        </w:rPr>
      </w:pPr>
      <w:r w:rsidRPr="006D613B">
        <w:rPr>
          <w:b/>
          <w:bCs/>
          <w:sz w:val="28"/>
          <w:szCs w:val="28"/>
        </w:rPr>
        <w:t>MITRE ATT&amp;CK Framework Coverage</w:t>
      </w:r>
    </w:p>
    <w:p w14:paraId="2713F2AB" w14:textId="47C99B61" w:rsidR="006D613B" w:rsidRDefault="006D613B" w:rsidP="00CC1D62">
      <w:r>
        <w:rPr>
          <w:b/>
          <w:bCs/>
        </w:rPr>
        <w:t xml:space="preserve">Author Note: </w:t>
      </w:r>
      <w:r>
        <w:t>This chapter introduces MITRE ATT&amp;CK as a planning, documentation, and reporting framework rather than an exploitation (TTP-based) framework. Readers learn how assessment activities map back to adversarial tactics and techniques, enabling standardized reporting and threat-informed analysis.</w:t>
      </w:r>
    </w:p>
    <w:p w14:paraId="1691C8BE" w14:textId="43CCEC44" w:rsidR="006D613B" w:rsidRDefault="006D613B">
      <w:pPr>
        <w:pStyle w:val="ListParagraph"/>
        <w:numPr>
          <w:ilvl w:val="0"/>
          <w:numId w:val="51"/>
        </w:numPr>
      </w:pPr>
      <w:r>
        <w:t>TA0001 – Initial Access</w:t>
      </w:r>
    </w:p>
    <w:p w14:paraId="7A0BFDEC" w14:textId="7F480746" w:rsidR="006D613B" w:rsidRDefault="006D613B">
      <w:pPr>
        <w:pStyle w:val="ListParagraph"/>
        <w:numPr>
          <w:ilvl w:val="0"/>
          <w:numId w:val="51"/>
        </w:numPr>
      </w:pPr>
      <w:r>
        <w:t>TA0007 – Discovery</w:t>
      </w:r>
    </w:p>
    <w:p w14:paraId="428C8B99" w14:textId="0C2FEC58" w:rsidR="006D613B" w:rsidRDefault="006D613B">
      <w:pPr>
        <w:pStyle w:val="ListParagraph"/>
        <w:numPr>
          <w:ilvl w:val="0"/>
          <w:numId w:val="51"/>
        </w:numPr>
      </w:pPr>
      <w:r>
        <w:t>TA0008 – Lateral Movement</w:t>
      </w:r>
    </w:p>
    <w:p w14:paraId="541BF2AD" w14:textId="22B1243E" w:rsidR="006D613B" w:rsidRDefault="006D613B">
      <w:pPr>
        <w:pStyle w:val="ListParagraph"/>
        <w:numPr>
          <w:ilvl w:val="0"/>
          <w:numId w:val="51"/>
        </w:numPr>
      </w:pPr>
      <w:r>
        <w:t>TA0003 – Persistence</w:t>
      </w:r>
    </w:p>
    <w:p w14:paraId="1AF6C158" w14:textId="73168A4E" w:rsidR="006D613B" w:rsidRDefault="006D613B">
      <w:pPr>
        <w:pStyle w:val="ListParagraph"/>
        <w:numPr>
          <w:ilvl w:val="0"/>
          <w:numId w:val="51"/>
        </w:numPr>
      </w:pPr>
      <w:r>
        <w:t>TA0006 – Credential Access</w:t>
      </w:r>
    </w:p>
    <w:p w14:paraId="11FC1ED5" w14:textId="5695DCD2" w:rsidR="006D613B" w:rsidRPr="006D613B" w:rsidRDefault="006D613B" w:rsidP="006D613B">
      <w:pPr>
        <w:rPr>
          <w:b/>
          <w:bCs/>
        </w:rPr>
      </w:pPr>
      <w:r w:rsidRPr="006D613B">
        <w:rPr>
          <w:b/>
          <w:bCs/>
        </w:rPr>
        <w:t>Supporting Framework</w:t>
      </w:r>
    </w:p>
    <w:p w14:paraId="5078F4A7" w14:textId="423443CC" w:rsidR="006D613B" w:rsidRPr="006D613B" w:rsidRDefault="006D613B">
      <w:pPr>
        <w:pStyle w:val="ListParagraph"/>
        <w:numPr>
          <w:ilvl w:val="0"/>
          <w:numId w:val="51"/>
        </w:numPr>
      </w:pPr>
      <w:r>
        <w:t>MITRE D3FEND (Defensive Countermeasure Mapping)</w:t>
      </w:r>
    </w:p>
    <w:p w14:paraId="78AC3DB5" w14:textId="52F38367" w:rsidR="006D613B" w:rsidRPr="00BE3E4B" w:rsidRDefault="006D613B" w:rsidP="00CC1D62">
      <w:pPr>
        <w:rPr>
          <w:b/>
          <w:bCs/>
          <w:sz w:val="28"/>
          <w:szCs w:val="28"/>
        </w:rPr>
      </w:pPr>
      <w:r w:rsidRPr="00BE3E4B">
        <w:rPr>
          <w:b/>
          <w:bCs/>
          <w:sz w:val="28"/>
          <w:szCs w:val="28"/>
        </w:rPr>
        <w:t>Chapter Sections</w:t>
      </w:r>
    </w:p>
    <w:p w14:paraId="4F079F88" w14:textId="065A0994" w:rsidR="006D613B" w:rsidRDefault="006D613B" w:rsidP="00CC1D62">
      <w:r>
        <w:rPr>
          <w:b/>
          <w:bCs/>
        </w:rPr>
        <w:t xml:space="preserve">4.1 </w:t>
      </w:r>
      <w:r>
        <w:t>The Purpose and Philosophy of Identity-Centric Security Assessments</w:t>
      </w:r>
    </w:p>
    <w:p w14:paraId="51C88928" w14:textId="30643D1E" w:rsidR="006D613B" w:rsidRDefault="006D613B" w:rsidP="00CC1D62">
      <w:r>
        <w:rPr>
          <w:b/>
          <w:bCs/>
        </w:rPr>
        <w:t xml:space="preserve">4.2 </w:t>
      </w:r>
      <w:r>
        <w:t>Assessment Types: Security Control Assessments (SCAs), Penetration Testing, Red Teaming, Purple Teaming, and Breach and Adversary Simulation (BAS)</w:t>
      </w:r>
    </w:p>
    <w:p w14:paraId="063781DA" w14:textId="5473A8BF" w:rsidR="006D613B" w:rsidRDefault="006D613B" w:rsidP="00CC1D62">
      <w:r>
        <w:rPr>
          <w:b/>
          <w:bCs/>
        </w:rPr>
        <w:t xml:space="preserve">4.3 </w:t>
      </w:r>
      <w:r>
        <w:t>Planning the Assessment: Mission Objectives, Mission Partners, Scope, and Rules of Engagement</w:t>
      </w:r>
    </w:p>
    <w:p w14:paraId="2BBC96B1" w14:textId="416A8991" w:rsidR="006D613B" w:rsidRDefault="006D613B" w:rsidP="00CC1D62">
      <w:r>
        <w:rPr>
          <w:b/>
          <w:bCs/>
        </w:rPr>
        <w:t xml:space="preserve">4.4 </w:t>
      </w:r>
      <w:r>
        <w:t>Identity Attack Surface Analysis and Threat Modeling</w:t>
      </w:r>
    </w:p>
    <w:p w14:paraId="52C95641" w14:textId="3BED935B" w:rsidR="006D613B" w:rsidRDefault="006D613B" w:rsidP="00CC1D62">
      <w:r>
        <w:rPr>
          <w:b/>
          <w:bCs/>
        </w:rPr>
        <w:t xml:space="preserve">4.5 </w:t>
      </w:r>
      <w:r>
        <w:t>Operational Preparation: Infrastructure, Lab (Out-of-Band (OOB) Validation, OPSEC, and Safety Controls</w:t>
      </w:r>
    </w:p>
    <w:p w14:paraId="0311D70C" w14:textId="40D1ADD5" w:rsidR="006D613B" w:rsidRDefault="006D613B" w:rsidP="00CC1D62">
      <w:r>
        <w:rPr>
          <w:b/>
          <w:bCs/>
        </w:rPr>
        <w:t xml:space="preserve">4.6 </w:t>
      </w:r>
      <w:r>
        <w:t xml:space="preserve">Assessment Documentation, Evidence and Artifact Collection and Preservation, and Chain </w:t>
      </w:r>
      <w:proofErr w:type="gramStart"/>
      <w:r>
        <w:t>of Custody</w:t>
      </w:r>
      <w:proofErr w:type="gramEnd"/>
      <w:r>
        <w:t xml:space="preserve"> Mandatory Procedures</w:t>
      </w:r>
    </w:p>
    <w:p w14:paraId="658309E8" w14:textId="4B9E5C79" w:rsidR="006D613B" w:rsidRDefault="006D613B" w:rsidP="00CC1D62">
      <w:r>
        <w:rPr>
          <w:b/>
          <w:bCs/>
        </w:rPr>
        <w:lastRenderedPageBreak/>
        <w:t xml:space="preserve">4.7 </w:t>
      </w:r>
      <w:r>
        <w:t>Mapping Vulnerabilities to MITRE ATT&amp;CK and Mission Risk</w:t>
      </w:r>
    </w:p>
    <w:p w14:paraId="7EBC8E93" w14:textId="7810AA41" w:rsidR="006D613B" w:rsidRDefault="006D613B" w:rsidP="00CC1D62">
      <w:r>
        <w:rPr>
          <w:b/>
          <w:bCs/>
        </w:rPr>
        <w:t xml:space="preserve">4.8 </w:t>
      </w:r>
      <w:r>
        <w:t>Articulating Risk Findings and Reporting Methodologies for Technical, Executive, and Mission Leadership Audiences</w:t>
      </w:r>
    </w:p>
    <w:p w14:paraId="399BB78A" w14:textId="49692489" w:rsidR="006D613B" w:rsidRDefault="006D613B" w:rsidP="00CC1D62">
      <w:r>
        <w:rPr>
          <w:b/>
          <w:bCs/>
        </w:rPr>
        <w:t xml:space="preserve">4.9 </w:t>
      </w:r>
      <w:r>
        <w:t>Preparing for Defensive Security Baseline Validation</w:t>
      </w:r>
    </w:p>
    <w:p w14:paraId="097F86D0" w14:textId="76497A4D" w:rsidR="006D613B" w:rsidRDefault="006D613B" w:rsidP="00CC1D62">
      <w:r>
        <w:rPr>
          <w:b/>
          <w:bCs/>
        </w:rPr>
        <w:t xml:space="preserve">4.10 </w:t>
      </w:r>
      <w:r>
        <w:t>Chapter Summary</w:t>
      </w:r>
    </w:p>
    <w:p w14:paraId="3BBE01C9" w14:textId="1E8E2D4D" w:rsidR="006D613B" w:rsidRDefault="006D613B" w:rsidP="006D613B">
      <w:pPr>
        <w:ind w:firstLine="720"/>
      </w:pPr>
      <w:r>
        <w:rPr>
          <w:b/>
          <w:bCs/>
        </w:rPr>
        <w:t xml:space="preserve">4.10.1 </w:t>
      </w:r>
      <w:r>
        <w:t>Key Concepts Reviewed</w:t>
      </w:r>
    </w:p>
    <w:p w14:paraId="17DF5CE5" w14:textId="5C13EF5C" w:rsidR="006D613B" w:rsidRDefault="006D613B" w:rsidP="006D613B">
      <w:pPr>
        <w:ind w:firstLine="720"/>
      </w:pPr>
      <w:r>
        <w:rPr>
          <w:b/>
          <w:bCs/>
        </w:rPr>
        <w:t xml:space="preserve">4.10.2 </w:t>
      </w:r>
      <w:r>
        <w:t>Lessons Learned &amp; Key Takeaways</w:t>
      </w:r>
    </w:p>
    <w:p w14:paraId="3B52028C" w14:textId="666F010B" w:rsidR="006D613B" w:rsidRDefault="006D613B" w:rsidP="006D613B">
      <w:pPr>
        <w:ind w:firstLine="720"/>
      </w:pPr>
      <w:r>
        <w:rPr>
          <w:b/>
          <w:bCs/>
        </w:rPr>
        <w:t xml:space="preserve">4.10.3 </w:t>
      </w:r>
      <w:r>
        <w:t>Recommended Reading</w:t>
      </w:r>
    </w:p>
    <w:p w14:paraId="3C00CC6C" w14:textId="6F1441F8" w:rsidR="006D613B" w:rsidRPr="006D613B" w:rsidRDefault="006D613B" w:rsidP="006D613B">
      <w:pPr>
        <w:ind w:firstLine="720"/>
      </w:pPr>
      <w:r>
        <w:rPr>
          <w:b/>
          <w:bCs/>
        </w:rPr>
        <w:t xml:space="preserve">4.10.4 </w:t>
      </w:r>
      <w:r>
        <w:t>Introduction to Chapter 5</w:t>
      </w:r>
    </w:p>
    <w:p w14:paraId="405011C5" w14:textId="6A19BE73" w:rsidR="00CC1D62" w:rsidRDefault="00CC1D62" w:rsidP="00CC1D62">
      <w:pPr>
        <w:rPr>
          <w:b/>
          <w:bCs/>
        </w:rPr>
      </w:pPr>
      <w:r>
        <w:rPr>
          <w:b/>
          <w:bCs/>
        </w:rPr>
        <w:t>Reader Goal</w:t>
      </w:r>
    </w:p>
    <w:p w14:paraId="153C662C" w14:textId="1403E320" w:rsidR="00CC1D62" w:rsidRDefault="00CC1D62" w:rsidP="00CC1D62">
      <w:pPr>
        <w:ind w:left="720"/>
      </w:pPr>
      <w:r>
        <w:t>“I understand and know how to approach an unfamiliar enterprise.”</w:t>
      </w:r>
    </w:p>
    <w:p w14:paraId="78A826DD" w14:textId="77777777" w:rsidR="00E15C28" w:rsidRDefault="00E15C28" w:rsidP="00CC1D62"/>
    <w:p w14:paraId="0DB305CC" w14:textId="77777777" w:rsidR="00E15C28" w:rsidRDefault="00E15C28" w:rsidP="00CC1D62"/>
    <w:p w14:paraId="0F841135" w14:textId="24A8DEC7" w:rsidR="00E15C28" w:rsidRDefault="00E15C28" w:rsidP="00CC1D62">
      <w:r>
        <w:t>Part II – Identity Assessment and Defensive Foundations</w:t>
      </w:r>
    </w:p>
    <w:p w14:paraId="61B753A9" w14:textId="77777777" w:rsidR="00E15C28" w:rsidRDefault="00E15C28" w:rsidP="00CC1D62"/>
    <w:p w14:paraId="1ACB5EB3" w14:textId="6145C6B2" w:rsidR="00DC1118" w:rsidRDefault="00000000" w:rsidP="00CC1D62">
      <w:pPr>
        <w:pStyle w:val="Heading2"/>
        <w:rPr>
          <w:rFonts w:ascii="Segoe UI Emoji" w:hAnsi="Segoe UI Emoji" w:cs="Segoe UI Emoji"/>
          <w:b/>
          <w:bCs/>
          <w:color w:val="EE0000"/>
          <w:sz w:val="40"/>
          <w:szCs w:val="40"/>
        </w:rPr>
      </w:pPr>
      <w:r>
        <w:pict w14:anchorId="0783AB0D">
          <v:rect id="_x0000_i1043" style="width:0;height:1.5pt" o:hralign="center" o:hrstd="t" o:hr="t" fillcolor="#a0a0a0" stroked="f"/>
        </w:pict>
      </w:r>
    </w:p>
    <w:p w14:paraId="4E5856FE" w14:textId="56767DF7" w:rsidR="00216BE2" w:rsidRPr="00092844" w:rsidRDefault="00DC1118" w:rsidP="00CC1D62">
      <w:pPr>
        <w:pStyle w:val="Heading2"/>
        <w:rPr>
          <w:rFonts w:ascii="Courier New" w:hAnsi="Courier New" w:cs="Courier New"/>
        </w:rPr>
      </w:pPr>
      <w:r w:rsidRPr="00092844">
        <w:rPr>
          <w:rFonts w:ascii="Segoe UI Emoji" w:hAnsi="Segoe UI Emoji" w:cs="Segoe UI Emoji"/>
          <w:b/>
          <w:bCs/>
          <w:color w:val="EE0000"/>
          <w:sz w:val="40"/>
          <w:szCs w:val="40"/>
        </w:rPr>
        <w:t>🔒</w:t>
      </w:r>
      <w:r w:rsidR="00BE6F46" w:rsidRPr="00092844">
        <w:rPr>
          <w:rFonts w:ascii="Courier New" w:hAnsi="Courier New" w:cs="Courier New"/>
          <w:b/>
          <w:bCs/>
          <w:color w:val="auto"/>
          <w:sz w:val="36"/>
          <w:szCs w:val="36"/>
        </w:rPr>
        <w:t>Module 5 / Chapter 5 v2.0 – Identity Security Engineering and Enterprise Hardening</w:t>
      </w:r>
    </w:p>
    <w:p w14:paraId="4BB71152" w14:textId="58990D90" w:rsidR="00BE6F46" w:rsidRPr="008C4A16" w:rsidRDefault="00BE6F46" w:rsidP="00BE6F46">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5</w:t>
      </w:r>
      <w:r w:rsidRPr="008C4A16">
        <w:rPr>
          <w:rFonts w:ascii="Syne" w:hAnsi="Syne"/>
          <w:b/>
          <w:bCs/>
          <w:color w:val="FE0942"/>
          <w:sz w:val="40"/>
          <w:szCs w:val="40"/>
        </w:rPr>
        <w:t xml:space="preserve"> Operational Intent &amp; Knowledge Ownership Matrix</w:t>
      </w:r>
    </w:p>
    <w:p w14:paraId="49204696" w14:textId="77777777" w:rsidR="00BE6F46" w:rsidRPr="004411D6" w:rsidRDefault="00BE6F46" w:rsidP="00BE6F46">
      <w:pPr>
        <w:rPr>
          <w:rFonts w:ascii="Syne" w:hAnsi="Syne"/>
          <w:b/>
          <w:bCs/>
          <w:sz w:val="32"/>
          <w:szCs w:val="32"/>
        </w:rPr>
      </w:pPr>
      <w:r w:rsidRPr="004411D6">
        <w:rPr>
          <w:rFonts w:ascii="Syne" w:hAnsi="Syne"/>
          <w:b/>
          <w:bCs/>
          <w:sz w:val="32"/>
          <w:szCs w:val="32"/>
        </w:rPr>
        <w:t>Module Title</w:t>
      </w:r>
    </w:p>
    <w:p w14:paraId="0FD3411D" w14:textId="77777777" w:rsidR="00BE6F46" w:rsidRDefault="00BE6F46" w:rsidP="00BE6F46">
      <w:pPr>
        <w:rPr>
          <w:rFonts w:ascii="Syne" w:hAnsi="Syne"/>
          <w:b/>
          <w:bCs/>
          <w:sz w:val="36"/>
          <w:szCs w:val="36"/>
        </w:rPr>
      </w:pPr>
      <w:r>
        <w:rPr>
          <w:rFonts w:ascii="Syne" w:hAnsi="Syne"/>
          <w:b/>
          <w:bCs/>
          <w:sz w:val="36"/>
          <w:szCs w:val="36"/>
        </w:rPr>
        <w:t>Identity Security Engineering and Enterprise Hardening</w:t>
      </w:r>
    </w:p>
    <w:p w14:paraId="4F974054" w14:textId="77777777" w:rsidR="00BE6F46" w:rsidRPr="00BE6F46" w:rsidRDefault="00BE6F46" w:rsidP="00BE6F46">
      <w:pPr>
        <w:rPr>
          <w:rFonts w:ascii="Syne" w:hAnsi="Syne"/>
          <w:b/>
          <w:bCs/>
          <w:sz w:val="32"/>
          <w:szCs w:val="32"/>
        </w:rPr>
      </w:pPr>
      <w:r w:rsidRPr="00BE6F46">
        <w:rPr>
          <w:rFonts w:ascii="Syne" w:hAnsi="Syne"/>
          <w:b/>
          <w:bCs/>
          <w:sz w:val="32"/>
          <w:szCs w:val="32"/>
        </w:rPr>
        <w:lastRenderedPageBreak/>
        <w:t>Operational Intent</w:t>
      </w:r>
    </w:p>
    <w:p w14:paraId="75A173D4" w14:textId="77777777" w:rsidR="00BE6F46" w:rsidRDefault="00BE6F46" w:rsidP="00BE6F46">
      <w:r w:rsidRPr="00BE6F46">
        <w:t>Establish how enterprise identity environments should be securely engineered, baselined, hardened, validated, and continuously monitored before adversaries begin reconnaissance, enumeration, and attack operations.</w:t>
      </w:r>
    </w:p>
    <w:p w14:paraId="0441C258" w14:textId="34836030" w:rsidR="00BE6F46" w:rsidRPr="00BE6F46" w:rsidRDefault="00BE6F46" w:rsidP="00BE6F46">
      <w:pPr>
        <w:rPr>
          <w:rFonts w:ascii="Syne" w:hAnsi="Syne"/>
          <w:b/>
          <w:bCs/>
          <w:sz w:val="32"/>
          <w:szCs w:val="32"/>
        </w:rPr>
      </w:pPr>
      <w:r w:rsidRPr="00BE6F46">
        <w:rPr>
          <w:rFonts w:ascii="Syne" w:hAnsi="Syne"/>
          <w:b/>
          <w:bCs/>
          <w:sz w:val="32"/>
          <w:szCs w:val="32"/>
        </w:rPr>
        <w:t>Educational Objective</w:t>
      </w:r>
      <w:r>
        <w:rPr>
          <w:rFonts w:ascii="Syne" w:hAnsi="Syne"/>
          <w:b/>
          <w:bCs/>
          <w:sz w:val="32"/>
          <w:szCs w:val="32"/>
        </w:rPr>
        <w:t>s</w:t>
      </w:r>
    </w:p>
    <w:p w14:paraId="14AF5D5E" w14:textId="77777777" w:rsidR="00BE6F46" w:rsidRDefault="00BE6F46" w:rsidP="00BE6F46">
      <w:r w:rsidRPr="00BE6F46">
        <w:t>Upon completion of this module, the reader should understand how secure identity infrastructure is engineered and validated across Active Directory, FICAM, hybrid identity, and federal mission environments. The reader will be able to explain how identity security baselines, administrative tiering, Tier 0 protection, Privileged Access Workstations (PAWs), Secure Administrative Workstations (SAWs), least privilege, privileged access governance, authentication hardening, Group Policy security, PKI governance, AD CS security, STIG / SRG alignment, configuration drift analysis, and continuous validation reduce enterprise identity attack surface. This module establishes the defensive engineering foundation required before the curriculum moves into reconnaissance, enumeration, initial identity acquisition, credential acquisition, privilege escalation, lateral movement, persistence, detection engineering, and recovery.</w:t>
      </w:r>
    </w:p>
    <w:p w14:paraId="2F8388F6" w14:textId="77777777" w:rsidR="00BE6F46" w:rsidRPr="00BE6F46" w:rsidRDefault="00BE6F46" w:rsidP="00BE6F46">
      <w:pPr>
        <w:rPr>
          <w:rFonts w:ascii="Syne" w:hAnsi="Syne"/>
          <w:b/>
          <w:bCs/>
          <w:sz w:val="32"/>
          <w:szCs w:val="32"/>
        </w:rPr>
      </w:pPr>
      <w:r w:rsidRPr="00BE6F46">
        <w:rPr>
          <w:rFonts w:ascii="Syne" w:hAnsi="Syne"/>
          <w:b/>
          <w:bCs/>
          <w:sz w:val="32"/>
          <w:szCs w:val="32"/>
        </w:rPr>
        <w:t>Identity Lifecycle Phase - Identity Security Engineering and Baseline Validation</w:t>
      </w:r>
    </w:p>
    <w:p w14:paraId="1E95D60D" w14:textId="77777777" w:rsidR="00BE6F46" w:rsidRDefault="00BE6F46" w:rsidP="00BE6F46">
      <w:r w:rsidRPr="00BE6F46">
        <w:t>This module owns the engineering and defensive validation phase of the identity lifecycle. It explains how identity governance requirements and enterprise identity infrastructure are translated into secure configurations, baselines, administrative models, privileged access controls, authentication policies, authorization boundaries, certificate governance, Group Policy controls, monitoring expectations, and continuous validation practices.</w:t>
      </w:r>
    </w:p>
    <w:p w14:paraId="430E1535" w14:textId="77777777" w:rsidR="00BE6F46" w:rsidRDefault="00BE6F46" w:rsidP="00BE6F46">
      <w:r w:rsidRPr="00BE6F46">
        <w:t>This module does not yet teach passive reconnaissance, active enumeration, initial access, credential acquisition, privilege escalation, lateral movement, persistence, detection engineering, incident response, or recovery. Those activities are intentionally deferred to later modules. The purpose of Module 5 is to teach what a properly engineered identity environment should look like before the curriculum begins the adversary progression in Module 6.</w:t>
      </w:r>
    </w:p>
    <w:p w14:paraId="42E6A677" w14:textId="77777777" w:rsidR="00BE6F46" w:rsidRPr="00BE6F46" w:rsidRDefault="00BE6F46" w:rsidP="00BE6F46">
      <w:pPr>
        <w:rPr>
          <w:rFonts w:ascii="Syne" w:hAnsi="Syne"/>
          <w:b/>
          <w:bCs/>
          <w:sz w:val="32"/>
          <w:szCs w:val="32"/>
        </w:rPr>
      </w:pPr>
      <w:r w:rsidRPr="00BE6F46">
        <w:rPr>
          <w:rFonts w:ascii="Syne" w:hAnsi="Syne"/>
          <w:b/>
          <w:bCs/>
          <w:sz w:val="32"/>
          <w:szCs w:val="32"/>
        </w:rPr>
        <w:t>Adversary Lifecycle Phase - Pre-Adversary Defensive Engineering Context</w:t>
      </w:r>
    </w:p>
    <w:p w14:paraId="24A43D3A" w14:textId="77777777" w:rsidR="00BE6F46" w:rsidRDefault="00BE6F46" w:rsidP="00BE6F46">
      <w:r w:rsidRPr="00BE6F46">
        <w:lastRenderedPageBreak/>
        <w:t>This module intentionally precedes adversary operations. No reconnaissance, enumeration, exploitation, credential acquisition, privilege escalation, lateral movement, persistence, detection response, or recovery occurs here. Instead, the reader learns how secure identity environments are designed, configured, validated, and monitored before adversaries attempt to exploit them.</w:t>
      </w:r>
    </w:p>
    <w:p w14:paraId="018EE8F6" w14:textId="77777777" w:rsidR="00BE6F46" w:rsidRDefault="00BE6F46" w:rsidP="00BE6F46">
      <w:r w:rsidRPr="00BE6F46">
        <w:t>This module prepares readers to understand that many successful identity attacks do not require novel zero-day exploitation. They often succeed because of weak baselines, configuration drift, excessive privileges, legacy authentication, poor certificate governance, weak administrative separation, inadequate access reviews, unmanaged service accounts, and failures to validate whether implemented controls are still operating as intended.</w:t>
      </w:r>
    </w:p>
    <w:p w14:paraId="4D8792A1" w14:textId="77777777" w:rsidR="00BE6F46" w:rsidRPr="00BE6F46" w:rsidRDefault="00BE6F46" w:rsidP="00BE6F46">
      <w:pPr>
        <w:rPr>
          <w:rFonts w:ascii="Syne" w:hAnsi="Syne"/>
          <w:b/>
          <w:bCs/>
          <w:sz w:val="32"/>
          <w:szCs w:val="32"/>
        </w:rPr>
      </w:pPr>
      <w:r w:rsidRPr="00BE6F46">
        <w:rPr>
          <w:rFonts w:ascii="Syne" w:hAnsi="Syne"/>
          <w:b/>
          <w:bCs/>
          <w:sz w:val="32"/>
          <w:szCs w:val="32"/>
        </w:rPr>
        <w:t>Primary Knowledge Ownership</w:t>
      </w:r>
    </w:p>
    <w:p w14:paraId="361FE1CF" w14:textId="77777777" w:rsidR="00BE6F46" w:rsidRPr="000F7ED2" w:rsidRDefault="00BE6F46" w:rsidP="000F7ED2">
      <w:pPr>
        <w:rPr>
          <w:b/>
          <w:bCs/>
        </w:rPr>
      </w:pPr>
      <w:r w:rsidRPr="000F7ED2">
        <w:rPr>
          <w:b/>
          <w:bCs/>
        </w:rPr>
        <w:t>Module 5 exclusively owns:</w:t>
      </w:r>
    </w:p>
    <w:p w14:paraId="48C2DE20" w14:textId="77777777" w:rsidR="000F7ED2" w:rsidRDefault="00BE6F46">
      <w:pPr>
        <w:pStyle w:val="ListParagraph"/>
        <w:numPr>
          <w:ilvl w:val="0"/>
          <w:numId w:val="65"/>
        </w:numPr>
      </w:pPr>
      <w:r w:rsidRPr="000F7ED2">
        <w:rPr>
          <w:b/>
          <w:bCs/>
        </w:rPr>
        <w:t>Identity Security Engineering.</w:t>
      </w:r>
      <w:r w:rsidRPr="00BE6F46">
        <w:t xml:space="preserve"> The discipline of designing, implementing, validating, and continuously improving enterprise identity infrastructure as a secure, mission-supporting control plane.</w:t>
      </w:r>
    </w:p>
    <w:p w14:paraId="578E9215" w14:textId="77777777" w:rsidR="000F7ED2" w:rsidRDefault="00BE6F46">
      <w:pPr>
        <w:pStyle w:val="ListParagraph"/>
        <w:numPr>
          <w:ilvl w:val="0"/>
          <w:numId w:val="65"/>
        </w:numPr>
      </w:pPr>
      <w:r w:rsidRPr="000F7ED2">
        <w:rPr>
          <w:b/>
          <w:bCs/>
        </w:rPr>
        <w:t>Identity Security Baselines.</w:t>
      </w:r>
      <w:r w:rsidRPr="00BE6F46">
        <w:t xml:space="preserve"> The purpose and function of security baselines for Active Directory, Windows Server, identity services, privileged access, authentication policy, Group Policy, PKI, AD CS, federation, and hybrid identity environments.</w:t>
      </w:r>
    </w:p>
    <w:p w14:paraId="57A07F70" w14:textId="77777777" w:rsidR="000F7ED2" w:rsidRDefault="00BE6F46">
      <w:pPr>
        <w:pStyle w:val="ListParagraph"/>
        <w:numPr>
          <w:ilvl w:val="0"/>
          <w:numId w:val="65"/>
        </w:numPr>
      </w:pPr>
      <w:r w:rsidRPr="000F7ED2">
        <w:rPr>
          <w:b/>
          <w:bCs/>
        </w:rPr>
        <w:t>Baseline Validation.</w:t>
      </w:r>
      <w:r w:rsidRPr="00BE6F46">
        <w:t xml:space="preserve"> The process of evaluating whether deployed identity infrastructure aligns with approved security baselines, implementation guidance, mission requirements, and risk tolerances.</w:t>
      </w:r>
    </w:p>
    <w:p w14:paraId="63FB0DD0" w14:textId="77777777" w:rsidR="000F7ED2" w:rsidRDefault="00BE6F46">
      <w:pPr>
        <w:pStyle w:val="ListParagraph"/>
        <w:numPr>
          <w:ilvl w:val="0"/>
          <w:numId w:val="65"/>
        </w:numPr>
      </w:pPr>
      <w:r w:rsidRPr="000F7ED2">
        <w:rPr>
          <w:b/>
          <w:bCs/>
        </w:rPr>
        <w:t>Configuration Drift.</w:t>
      </w:r>
      <w:r w:rsidRPr="00BE6F46">
        <w:t xml:space="preserve"> The concept that identity environments gradually deviate from approved baselines because of administrative changes, emergency fixes, legacy systems, contractor turnover, mission pressure, incomplete remediation, and undocumented exceptions.</w:t>
      </w:r>
    </w:p>
    <w:p w14:paraId="19F439B9" w14:textId="77777777" w:rsidR="000F7ED2" w:rsidRDefault="00BE6F46">
      <w:pPr>
        <w:pStyle w:val="ListParagraph"/>
        <w:numPr>
          <w:ilvl w:val="0"/>
          <w:numId w:val="65"/>
        </w:numPr>
      </w:pPr>
      <w:r w:rsidRPr="000F7ED2">
        <w:rPr>
          <w:b/>
          <w:bCs/>
        </w:rPr>
        <w:t>Administrative Tiering.</w:t>
      </w:r>
      <w:r w:rsidRPr="00BE6F46">
        <w:t xml:space="preserve"> The design and enforcement of Tier 0, Tier 1, and Tier 2 administrative boundaries to reduce credential exposure, privilege crossover, and identity compromise propagation.</w:t>
      </w:r>
    </w:p>
    <w:p w14:paraId="28737DBC" w14:textId="77777777" w:rsidR="000F7ED2" w:rsidRDefault="00BE6F46">
      <w:pPr>
        <w:pStyle w:val="ListParagraph"/>
        <w:numPr>
          <w:ilvl w:val="0"/>
          <w:numId w:val="65"/>
        </w:numPr>
      </w:pPr>
      <w:r w:rsidRPr="000F7ED2">
        <w:rPr>
          <w:b/>
          <w:bCs/>
        </w:rPr>
        <w:t xml:space="preserve">Tier 0 Protection. </w:t>
      </w:r>
      <w:r w:rsidRPr="00BE6F46">
        <w:t>The identification, protection, validation, and monitoring of Tier 0 assets, including Domain Controllers, enterprise administrators, certificate authorities, federation infrastructure, privileged identity systems, and identity synchronization components.</w:t>
      </w:r>
    </w:p>
    <w:p w14:paraId="7A1F6FB5" w14:textId="77777777" w:rsidR="000F7ED2" w:rsidRDefault="00BE6F46">
      <w:pPr>
        <w:pStyle w:val="ListParagraph"/>
        <w:numPr>
          <w:ilvl w:val="0"/>
          <w:numId w:val="65"/>
        </w:numPr>
      </w:pPr>
      <w:r w:rsidRPr="000F7ED2">
        <w:rPr>
          <w:b/>
          <w:bCs/>
        </w:rPr>
        <w:t xml:space="preserve">Privileged Access Workstations and Secure Administrative Workstations (PAWs &amp; SAWs). </w:t>
      </w:r>
      <w:r w:rsidRPr="00BE6F46">
        <w:t xml:space="preserve">The role of PAWs and SAWs in separating privileged administration from </w:t>
      </w:r>
      <w:r w:rsidRPr="00BE6F46">
        <w:lastRenderedPageBreak/>
        <w:t>general-purpose computing, reducing credential theft risk, and protecting high-value administrative workflows.</w:t>
      </w:r>
    </w:p>
    <w:p w14:paraId="2BE967C3" w14:textId="77777777" w:rsidR="000F7ED2" w:rsidRDefault="00BE6F46">
      <w:pPr>
        <w:pStyle w:val="ListParagraph"/>
        <w:numPr>
          <w:ilvl w:val="0"/>
          <w:numId w:val="65"/>
        </w:numPr>
      </w:pPr>
      <w:r w:rsidRPr="000F7ED2">
        <w:rPr>
          <w:b/>
          <w:bCs/>
        </w:rPr>
        <w:t>Least Privilege Engineering.</w:t>
      </w:r>
      <w:r w:rsidRPr="00BE6F46">
        <w:t xml:space="preserve"> The design of role-appropriate access, privileged access minimization, just-enough administration, just-in-time access, privileged role review, and entitlement reduction.</w:t>
      </w:r>
    </w:p>
    <w:p w14:paraId="5E63FD4C" w14:textId="77777777" w:rsidR="000F7ED2" w:rsidRDefault="00BE6F46">
      <w:pPr>
        <w:pStyle w:val="ListParagraph"/>
        <w:numPr>
          <w:ilvl w:val="0"/>
          <w:numId w:val="65"/>
        </w:numPr>
      </w:pPr>
      <w:r w:rsidRPr="000F7ED2">
        <w:rPr>
          <w:b/>
          <w:bCs/>
        </w:rPr>
        <w:t xml:space="preserve">Privileged Access Governance. </w:t>
      </w:r>
      <w:r w:rsidRPr="00BE6F46">
        <w:t>The governance of privileged accounts, administrative groups, service accounts, emergency access, break-glass accounts, privileged role assignment, and recurring access review.</w:t>
      </w:r>
    </w:p>
    <w:p w14:paraId="374646C8" w14:textId="77777777" w:rsidR="000F7ED2" w:rsidRDefault="00BE6F46">
      <w:pPr>
        <w:pStyle w:val="ListParagraph"/>
        <w:numPr>
          <w:ilvl w:val="0"/>
          <w:numId w:val="65"/>
        </w:numPr>
      </w:pPr>
      <w:r w:rsidRPr="000F7ED2">
        <w:rPr>
          <w:b/>
          <w:bCs/>
        </w:rPr>
        <w:t>Authentication Hardening.</w:t>
      </w:r>
      <w:r w:rsidRPr="00BE6F46">
        <w:t xml:space="preserve"> The defensive engineering of authentication policies, password policy, Fine-Grained Password Policies (FGPPs), account lockout, protected users, smart card enforcement, phishing-resistant authentication, NTLM reduction, Kerberos hardening, and legacy protocol reduction.</w:t>
      </w:r>
    </w:p>
    <w:p w14:paraId="1ABEAF3F" w14:textId="77777777" w:rsidR="000F7ED2" w:rsidRDefault="00BE6F46">
      <w:pPr>
        <w:pStyle w:val="ListParagraph"/>
        <w:numPr>
          <w:ilvl w:val="0"/>
          <w:numId w:val="65"/>
        </w:numPr>
      </w:pPr>
      <w:r w:rsidRPr="000F7ED2">
        <w:rPr>
          <w:b/>
          <w:bCs/>
        </w:rPr>
        <w:t>Authorization Hardening.</w:t>
      </w:r>
      <w:r w:rsidRPr="00BE6F46">
        <w:t xml:space="preserve"> The defensive engineering of access control boundaries, administrative delegation, group membership, authorization models, role design, and privileged access containment.</w:t>
      </w:r>
    </w:p>
    <w:p w14:paraId="2611C229" w14:textId="77777777" w:rsidR="000F7ED2" w:rsidRDefault="00BE6F46">
      <w:pPr>
        <w:pStyle w:val="ListParagraph"/>
        <w:numPr>
          <w:ilvl w:val="0"/>
          <w:numId w:val="65"/>
        </w:numPr>
      </w:pPr>
      <w:r w:rsidRPr="000F7ED2">
        <w:rPr>
          <w:b/>
          <w:bCs/>
        </w:rPr>
        <w:t>Group Policy Security.</w:t>
      </w:r>
      <w:r w:rsidRPr="00BE6F46">
        <w:t xml:space="preserve"> The use of Group Policy Objects (GPOs), security filtering, inheritance, enforcement, linking, delegation, SYSVOL integrity, and policy review as defensive engineering mechanisms.</w:t>
      </w:r>
    </w:p>
    <w:p w14:paraId="0ACB7B3E" w14:textId="77777777" w:rsidR="000F7ED2" w:rsidRDefault="00BE6F46">
      <w:pPr>
        <w:pStyle w:val="ListParagraph"/>
        <w:numPr>
          <w:ilvl w:val="0"/>
          <w:numId w:val="65"/>
        </w:numPr>
      </w:pPr>
      <w:r w:rsidRPr="000F7ED2">
        <w:rPr>
          <w:b/>
          <w:bCs/>
        </w:rPr>
        <w:t xml:space="preserve">PKI and AD CS Governance. </w:t>
      </w:r>
      <w:r w:rsidRPr="00BE6F46">
        <w:t>The defensive engineering and validation of enterprise certificate authorities, certificate templates, issuance policies, enrollment permissions, certificate lifecycle controls, revocation, and certificate-based authentication.</w:t>
      </w:r>
    </w:p>
    <w:p w14:paraId="26FF1215" w14:textId="77777777" w:rsidR="000F7ED2" w:rsidRDefault="00BE6F46">
      <w:pPr>
        <w:pStyle w:val="ListParagraph"/>
        <w:numPr>
          <w:ilvl w:val="0"/>
          <w:numId w:val="65"/>
        </w:numPr>
      </w:pPr>
      <w:r w:rsidRPr="000F7ED2">
        <w:rPr>
          <w:b/>
          <w:bCs/>
        </w:rPr>
        <w:t>Service Account Security.</w:t>
      </w:r>
      <w:r w:rsidRPr="00BE6F46">
        <w:t xml:space="preserve"> The defensive management of service accounts, Managed Service Accounts (MSAs), Group Managed Service Accounts (gMSAs), service principal exposure, password rotation, privilege minimization, and ownership documentation.</w:t>
      </w:r>
    </w:p>
    <w:p w14:paraId="02B2C21E" w14:textId="77777777" w:rsidR="000F7ED2" w:rsidRDefault="00BE6F46">
      <w:pPr>
        <w:pStyle w:val="ListParagraph"/>
        <w:numPr>
          <w:ilvl w:val="0"/>
          <w:numId w:val="65"/>
        </w:numPr>
      </w:pPr>
      <w:r w:rsidRPr="000F7ED2">
        <w:rPr>
          <w:b/>
          <w:bCs/>
        </w:rPr>
        <w:t>Identity Hygiene.</w:t>
      </w:r>
      <w:r w:rsidRPr="00BE6F46">
        <w:t xml:space="preserve"> The systematic review of stale accounts, orphaned identities, excessive group membership, unused privileges, unmanaged service accounts, weak password settings, inactive computer objects, risky delegation, and outdated trust relationships.</w:t>
      </w:r>
    </w:p>
    <w:p w14:paraId="6AE13363" w14:textId="77777777" w:rsidR="000F7ED2" w:rsidRDefault="00BE6F46">
      <w:pPr>
        <w:pStyle w:val="ListParagraph"/>
        <w:numPr>
          <w:ilvl w:val="0"/>
          <w:numId w:val="65"/>
        </w:numPr>
      </w:pPr>
      <w:r w:rsidRPr="000F7ED2">
        <w:rPr>
          <w:b/>
          <w:bCs/>
        </w:rPr>
        <w:t>STIG / SRG Alignment.</w:t>
      </w:r>
      <w:r w:rsidRPr="00BE6F46">
        <w:t xml:space="preserve"> The use of DISA Security Technical Implementation Guides (STIGs), Security Requirements Guides (SRGs), Microsoft security baselines, NIST guidance, FICAM expectations, and mission-specific implementation guidance to validate identity security posture.</w:t>
      </w:r>
    </w:p>
    <w:p w14:paraId="7EF25F87" w14:textId="77777777" w:rsidR="000F7ED2" w:rsidRDefault="00BE6F46">
      <w:pPr>
        <w:pStyle w:val="ListParagraph"/>
        <w:numPr>
          <w:ilvl w:val="0"/>
          <w:numId w:val="65"/>
        </w:numPr>
      </w:pPr>
      <w:r w:rsidRPr="000F7ED2">
        <w:rPr>
          <w:b/>
          <w:bCs/>
        </w:rPr>
        <w:t>Federal Baseline Context.</w:t>
      </w:r>
      <w:r w:rsidRPr="00BE6F46">
        <w:t xml:space="preserve"> The relationship among NIST guidance, FICAM, RMF, DISA STIGs / SRGs, Microsoft security baselines, CISA guidance, FedRAMP, DoD Cloud SRG, and mission-specific baseline requirements.</w:t>
      </w:r>
    </w:p>
    <w:p w14:paraId="6C615A09" w14:textId="77777777" w:rsidR="000F7ED2" w:rsidRDefault="00BE6F46">
      <w:pPr>
        <w:pStyle w:val="ListParagraph"/>
        <w:numPr>
          <w:ilvl w:val="0"/>
          <w:numId w:val="65"/>
        </w:numPr>
      </w:pPr>
      <w:r w:rsidRPr="000F7ED2">
        <w:rPr>
          <w:b/>
          <w:bCs/>
        </w:rPr>
        <w:lastRenderedPageBreak/>
        <w:t>Continuous Validation.</w:t>
      </w:r>
      <w:r w:rsidRPr="00BE6F46">
        <w:t xml:space="preserve"> The process of repeatedly assessing identity configurations, administrative privileges, authentication policy, certificate services, Group Policy, trust relationships, monitoring coverage, and drift from approved baselines.</w:t>
      </w:r>
    </w:p>
    <w:p w14:paraId="11327222" w14:textId="77777777" w:rsidR="000F7ED2" w:rsidRDefault="00BE6F46">
      <w:pPr>
        <w:pStyle w:val="ListParagraph"/>
        <w:numPr>
          <w:ilvl w:val="0"/>
          <w:numId w:val="65"/>
        </w:numPr>
      </w:pPr>
      <w:r w:rsidRPr="000F7ED2">
        <w:rPr>
          <w:b/>
          <w:bCs/>
        </w:rPr>
        <w:t>Identity Security Maturity.</w:t>
      </w:r>
      <w:r w:rsidRPr="00BE6F46">
        <w:t xml:space="preserve"> The ability to assess whether identity security practices are ad hoc, repeatable, defined, managed, measurable, or continuously optimized.</w:t>
      </w:r>
    </w:p>
    <w:p w14:paraId="40730AD3" w14:textId="184B4EFD" w:rsidR="00BE6F46" w:rsidRPr="00BE6F46" w:rsidRDefault="00BE6F46">
      <w:pPr>
        <w:pStyle w:val="ListParagraph"/>
        <w:numPr>
          <w:ilvl w:val="0"/>
          <w:numId w:val="65"/>
        </w:numPr>
      </w:pPr>
      <w:r w:rsidRPr="000F7ED2">
        <w:rPr>
          <w:b/>
          <w:bCs/>
        </w:rPr>
        <w:t>Defensive Baselines as Attack Surface Reduction.</w:t>
      </w:r>
      <w:r w:rsidRPr="00BE6F46">
        <w:t xml:space="preserve"> The concept that </w:t>
      </w:r>
      <w:proofErr w:type="gramStart"/>
      <w:r w:rsidRPr="00BE6F46">
        <w:t>secure</w:t>
      </w:r>
      <w:proofErr w:type="gramEnd"/>
      <w:r w:rsidRPr="00BE6F46">
        <w:t xml:space="preserve"> engineering</w:t>
      </w:r>
      <w:r w:rsidR="00DC1118">
        <w:t xml:space="preserve"> practices</w:t>
      </w:r>
      <w:r w:rsidRPr="00BE6F46">
        <w:t xml:space="preserve"> reduces the adversary’s available attack paths before reconnaissance, enumeration, and exploitation begin.</w:t>
      </w:r>
    </w:p>
    <w:p w14:paraId="18731181" w14:textId="5F36B9E8" w:rsidR="00BE6F46" w:rsidRPr="000F7ED2" w:rsidRDefault="00BE6F46" w:rsidP="000F7ED2">
      <w:pPr>
        <w:rPr>
          <w:rFonts w:ascii="Syne" w:hAnsi="Syne"/>
          <w:b/>
          <w:bCs/>
          <w:sz w:val="32"/>
          <w:szCs w:val="32"/>
        </w:rPr>
      </w:pPr>
      <w:r w:rsidRPr="000F7ED2">
        <w:rPr>
          <w:rFonts w:ascii="Syne" w:hAnsi="Syne"/>
          <w:b/>
          <w:bCs/>
          <w:sz w:val="32"/>
          <w:szCs w:val="32"/>
        </w:rPr>
        <w:t>Knowledge Dependencies</w:t>
      </w:r>
    </w:p>
    <w:p w14:paraId="117334F8" w14:textId="77777777" w:rsidR="00BE6F46" w:rsidRPr="00BE6F46" w:rsidRDefault="00BE6F46" w:rsidP="000F7ED2">
      <w:r w:rsidRPr="00BE6F46">
        <w:t>This module assumes the reader already understands:</w:t>
      </w:r>
    </w:p>
    <w:p w14:paraId="1AB91E18" w14:textId="77777777" w:rsidR="000F7ED2" w:rsidRDefault="00BE6F46">
      <w:pPr>
        <w:pStyle w:val="ListParagraph"/>
        <w:numPr>
          <w:ilvl w:val="0"/>
          <w:numId w:val="65"/>
        </w:numPr>
      </w:pPr>
      <w:r w:rsidRPr="00BE6F46">
        <w:t>Identity as the foundational security boundary</w:t>
      </w:r>
    </w:p>
    <w:p w14:paraId="31FA0F4E" w14:textId="77777777" w:rsidR="000F7ED2" w:rsidRDefault="00BE6F46">
      <w:pPr>
        <w:pStyle w:val="ListParagraph"/>
        <w:numPr>
          <w:ilvl w:val="0"/>
          <w:numId w:val="65"/>
        </w:numPr>
      </w:pPr>
      <w:r w:rsidRPr="00BE6F46">
        <w:t>Identity as the primary operational battlefield</w:t>
      </w:r>
    </w:p>
    <w:p w14:paraId="764354F7" w14:textId="77777777" w:rsidR="000F7ED2" w:rsidRDefault="00BE6F46">
      <w:pPr>
        <w:pStyle w:val="ListParagraph"/>
        <w:numPr>
          <w:ilvl w:val="0"/>
          <w:numId w:val="65"/>
        </w:numPr>
      </w:pPr>
      <w:r w:rsidRPr="00BE6F46">
        <w:t>Identity as the primary attack surface</w:t>
      </w:r>
    </w:p>
    <w:p w14:paraId="53A48E31" w14:textId="77777777" w:rsidR="000F7ED2" w:rsidRDefault="00BE6F46">
      <w:pPr>
        <w:pStyle w:val="ListParagraph"/>
        <w:numPr>
          <w:ilvl w:val="0"/>
          <w:numId w:val="65"/>
        </w:numPr>
      </w:pPr>
      <w:r w:rsidRPr="00BE6F46">
        <w:t>The relationship among identity, credentials, authentication, authorization, accounting, access control, and trust</w:t>
      </w:r>
    </w:p>
    <w:p w14:paraId="142C4A79" w14:textId="77777777" w:rsidR="000F7ED2" w:rsidRDefault="00BE6F46">
      <w:pPr>
        <w:pStyle w:val="ListParagraph"/>
        <w:numPr>
          <w:ilvl w:val="0"/>
          <w:numId w:val="65"/>
        </w:numPr>
      </w:pPr>
      <w:r w:rsidRPr="00BE6F46">
        <w:t>FICAM and ICAM as federal identity governance models</w:t>
      </w:r>
    </w:p>
    <w:p w14:paraId="1681DF4D" w14:textId="77777777" w:rsidR="000F7ED2" w:rsidRDefault="00BE6F46">
      <w:pPr>
        <w:pStyle w:val="ListParagraph"/>
        <w:numPr>
          <w:ilvl w:val="0"/>
          <w:numId w:val="65"/>
        </w:numPr>
      </w:pPr>
      <w:r w:rsidRPr="00BE6F46">
        <w:t>Identity governance, credential governance, access governance, federation, assurance, and mission assurance</w:t>
      </w:r>
    </w:p>
    <w:p w14:paraId="765158F6" w14:textId="77777777" w:rsidR="000F7ED2" w:rsidRDefault="00BE6F46">
      <w:pPr>
        <w:pStyle w:val="ListParagraph"/>
        <w:numPr>
          <w:ilvl w:val="0"/>
          <w:numId w:val="65"/>
        </w:numPr>
      </w:pPr>
      <w:r w:rsidRPr="00BE6F46">
        <w:t>Active Directory Domain Services (AD DS), directory services, Domain Controllers, forests, domains, trusts, DNS, LDAP, Kerberos, PKI, AD CS, AD FS, Group Policy, replication, Microsoft Entra ID, and hybrid identity at an architectural level</w:t>
      </w:r>
    </w:p>
    <w:p w14:paraId="3D901285" w14:textId="3CBE9470" w:rsidR="00BE6F46" w:rsidRPr="00BE6F46" w:rsidRDefault="00BE6F46">
      <w:pPr>
        <w:pStyle w:val="ListParagraph"/>
        <w:numPr>
          <w:ilvl w:val="0"/>
          <w:numId w:val="65"/>
        </w:numPr>
      </w:pPr>
      <w:r w:rsidRPr="00BE6F46">
        <w:t>Assessment methodology, Rules of Engagement (RoE), authorization boundaries, scope, mission objectives, identity attack surface analysis, evidence collection, and risk reporting.</w:t>
      </w:r>
    </w:p>
    <w:p w14:paraId="7444A383" w14:textId="5519DB97" w:rsidR="00BE6F46" w:rsidRPr="00BE6F46" w:rsidRDefault="00BE6F46" w:rsidP="000F7ED2">
      <w:r w:rsidRPr="00BE6F46">
        <w:t>This module does not assume prior hands-on experience implementing DISA STIGs, validating Microsoft security baselines, designing administrative tiers, deploying PAWs / SAWs, hardening Kerberos, reducing NTLM, securing AD CS, managing privileged access programs, conducting baseline drift analysis, or building continuous identity validation programs.</w:t>
      </w:r>
    </w:p>
    <w:p w14:paraId="0841CE28" w14:textId="5C0A07E5" w:rsidR="00BE6F46" w:rsidRPr="000F7ED2" w:rsidRDefault="00BE6F46" w:rsidP="000F7ED2">
      <w:pPr>
        <w:rPr>
          <w:rFonts w:ascii="Syne" w:hAnsi="Syne"/>
          <w:b/>
          <w:bCs/>
          <w:sz w:val="32"/>
          <w:szCs w:val="32"/>
        </w:rPr>
      </w:pPr>
      <w:r w:rsidRPr="000F7ED2">
        <w:rPr>
          <w:rFonts w:ascii="Syne" w:hAnsi="Syne"/>
          <w:b/>
          <w:bCs/>
          <w:sz w:val="32"/>
          <w:szCs w:val="32"/>
        </w:rPr>
        <w:t>Knowledge Consumers</w:t>
      </w:r>
    </w:p>
    <w:p w14:paraId="5F8E87DB" w14:textId="77777777" w:rsidR="00BE6F46" w:rsidRPr="00BE6F46" w:rsidRDefault="00BE6F46" w:rsidP="000F7ED2">
      <w:r w:rsidRPr="00BE6F46">
        <w:t>Future modules depending upon this knowledge:</w:t>
      </w:r>
    </w:p>
    <w:p w14:paraId="6C02B456" w14:textId="77777777" w:rsidR="000F7ED2" w:rsidRPr="000F7ED2" w:rsidRDefault="00BE6F46">
      <w:pPr>
        <w:pStyle w:val="ListParagraph"/>
        <w:numPr>
          <w:ilvl w:val="0"/>
          <w:numId w:val="65"/>
        </w:numPr>
      </w:pPr>
      <w:r w:rsidRPr="000F7ED2">
        <w:rPr>
          <w:b/>
          <w:bCs/>
        </w:rPr>
        <w:t>Module 6 / Chapter 6</w:t>
      </w:r>
    </w:p>
    <w:p w14:paraId="589B3619" w14:textId="77777777" w:rsidR="000F7ED2" w:rsidRDefault="00BE6F46">
      <w:pPr>
        <w:pStyle w:val="ListParagraph"/>
        <w:numPr>
          <w:ilvl w:val="1"/>
          <w:numId w:val="65"/>
        </w:numPr>
        <w:rPr>
          <w:b/>
          <w:bCs/>
        </w:rPr>
      </w:pPr>
      <w:r w:rsidRPr="000F7ED2">
        <w:rPr>
          <w:b/>
          <w:bCs/>
        </w:rPr>
        <w:lastRenderedPageBreak/>
        <w:t>Passive Identity Reconnaissance</w:t>
      </w:r>
    </w:p>
    <w:p w14:paraId="79FEC6A7" w14:textId="1C3FDA02" w:rsidR="00BE6F46" w:rsidRPr="000F7ED2" w:rsidRDefault="00BE6F46">
      <w:pPr>
        <w:pStyle w:val="ListParagraph"/>
        <w:numPr>
          <w:ilvl w:val="2"/>
          <w:numId w:val="65"/>
        </w:numPr>
        <w:rPr>
          <w:b/>
          <w:bCs/>
        </w:rPr>
      </w:pPr>
      <w:r w:rsidRPr="00BE6F46">
        <w:t>This module consumes Module 5’s baseline and hardening concepts by showing how external exposure, public records, certificate transparency artifacts, federation metadata, cloud identity indicators, naming conventions, leaked documentation, and public identity signals may reveal whether identity infrastructure is well engineered or poorly governed.</w:t>
      </w:r>
    </w:p>
    <w:p w14:paraId="23FA1CA8" w14:textId="77777777" w:rsidR="000F7ED2" w:rsidRDefault="00BE6F46">
      <w:pPr>
        <w:pStyle w:val="ListParagraph"/>
        <w:numPr>
          <w:ilvl w:val="0"/>
          <w:numId w:val="65"/>
        </w:numPr>
        <w:rPr>
          <w:b/>
          <w:bCs/>
        </w:rPr>
      </w:pPr>
      <w:r w:rsidRPr="000F7ED2">
        <w:rPr>
          <w:b/>
          <w:bCs/>
        </w:rPr>
        <w:t>Module 7 / Chapter 7</w:t>
      </w:r>
    </w:p>
    <w:p w14:paraId="33000837" w14:textId="3B6EC7F7" w:rsidR="00BE6F46" w:rsidRDefault="00BE6F46">
      <w:pPr>
        <w:pStyle w:val="ListParagraph"/>
        <w:numPr>
          <w:ilvl w:val="1"/>
          <w:numId w:val="65"/>
        </w:numPr>
        <w:rPr>
          <w:b/>
          <w:bCs/>
        </w:rPr>
      </w:pPr>
      <w:r w:rsidRPr="000F7ED2">
        <w:rPr>
          <w:b/>
          <w:bCs/>
        </w:rPr>
        <w:t>Active Identity Enumeration</w:t>
      </w:r>
    </w:p>
    <w:p w14:paraId="30583C49" w14:textId="77775D17" w:rsidR="000F7ED2" w:rsidRPr="000F7ED2" w:rsidRDefault="000F7ED2">
      <w:pPr>
        <w:pStyle w:val="ListParagraph"/>
        <w:numPr>
          <w:ilvl w:val="2"/>
          <w:numId w:val="65"/>
        </w:numPr>
      </w:pPr>
      <w:r w:rsidRPr="000F7ED2">
        <w:t xml:space="preserve">This module consumes Module 5’s identity hygiene, administrative tiering, privileged access, GPO security, service account, trust, delegation, and certificate governance foundations by applying them to internal discovery of </w:t>
      </w:r>
      <w:proofErr w:type="gramStart"/>
      <w:r w:rsidRPr="000F7ED2">
        <w:t>users</w:t>
      </w:r>
      <w:proofErr w:type="gramEnd"/>
      <w:r w:rsidRPr="000F7ED2">
        <w:t xml:space="preserve">, groups, computers, OUs, SPNs, ACLs, sessions, shares, certificate templates, privileged relationships, and attack paths. </w:t>
      </w:r>
    </w:p>
    <w:p w14:paraId="1A29B569" w14:textId="77777777" w:rsidR="000F7ED2" w:rsidRPr="000F7ED2" w:rsidRDefault="00BE6F46">
      <w:pPr>
        <w:pStyle w:val="ListParagraph"/>
        <w:numPr>
          <w:ilvl w:val="0"/>
          <w:numId w:val="65"/>
        </w:numPr>
      </w:pPr>
      <w:r w:rsidRPr="000F7ED2">
        <w:rPr>
          <w:b/>
          <w:bCs/>
        </w:rPr>
        <w:t>Module 8 / Chapter 8</w:t>
      </w:r>
    </w:p>
    <w:p w14:paraId="4D5165F3" w14:textId="77777777" w:rsidR="000F7ED2" w:rsidRPr="000F7ED2" w:rsidRDefault="00BE6F46">
      <w:pPr>
        <w:pStyle w:val="ListParagraph"/>
        <w:numPr>
          <w:ilvl w:val="1"/>
          <w:numId w:val="65"/>
        </w:numPr>
      </w:pPr>
      <w:r w:rsidRPr="000F7ED2">
        <w:rPr>
          <w:b/>
          <w:bCs/>
        </w:rPr>
        <w:t>Initial Identity Acquisition</w:t>
      </w:r>
    </w:p>
    <w:p w14:paraId="3944D34F" w14:textId="25807D3D" w:rsidR="00BE6F46" w:rsidRPr="00BE6F46" w:rsidRDefault="00BE6F46">
      <w:pPr>
        <w:pStyle w:val="ListParagraph"/>
        <w:numPr>
          <w:ilvl w:val="2"/>
          <w:numId w:val="65"/>
        </w:numPr>
      </w:pPr>
      <w:r w:rsidRPr="00BE6F46">
        <w:t>This module consumes Module 5’s authentication hardening, password policy, MFA, phishing-resistant authentication, federation security, remote access exposure, and conditional access foundations by applying them to password spraying, credential stuffing, phishing, OAuth consent exposure, MFA fatigue, external remote services, AD FS entry points, Microsoft Entra ID exposure, and hybrid identity footholds.</w:t>
      </w:r>
    </w:p>
    <w:p w14:paraId="4D0F390F" w14:textId="77777777" w:rsidR="000F7ED2" w:rsidRPr="000F7ED2" w:rsidRDefault="00BE6F46">
      <w:pPr>
        <w:pStyle w:val="ListParagraph"/>
        <w:numPr>
          <w:ilvl w:val="0"/>
          <w:numId w:val="65"/>
        </w:numPr>
      </w:pPr>
      <w:r w:rsidRPr="000F7ED2">
        <w:rPr>
          <w:b/>
          <w:bCs/>
        </w:rPr>
        <w:t>Module 9 / Chapter 9</w:t>
      </w:r>
    </w:p>
    <w:p w14:paraId="0CEA8A42" w14:textId="77777777" w:rsidR="000F7ED2" w:rsidRPr="000F7ED2" w:rsidRDefault="00BE6F46">
      <w:pPr>
        <w:pStyle w:val="ListParagraph"/>
        <w:numPr>
          <w:ilvl w:val="1"/>
          <w:numId w:val="65"/>
        </w:numPr>
      </w:pPr>
      <w:r w:rsidRPr="000F7ED2">
        <w:rPr>
          <w:b/>
          <w:bCs/>
        </w:rPr>
        <w:t>Credential Acquisition</w:t>
      </w:r>
    </w:p>
    <w:p w14:paraId="206B5777" w14:textId="6F90466C" w:rsidR="00BE6F46" w:rsidRPr="00BE6F46" w:rsidRDefault="00BE6F46">
      <w:pPr>
        <w:pStyle w:val="ListParagraph"/>
        <w:numPr>
          <w:ilvl w:val="2"/>
          <w:numId w:val="65"/>
        </w:numPr>
      </w:pPr>
      <w:r w:rsidRPr="00BE6F46">
        <w:t>This module consumes Module 5’s credential hygiene, service account security, protected users, NTLM reduction, Kerberos hardening, LSASS protection, credential guard concepts, password policy, and managed service account foundations by applying them to AS-REP Roasting, Kerberoasting, LSASS exposure, cached credential risk, SAM exposure, Kerberos ticket material, token theft risk, service account secrets, and managed service account exposure.</w:t>
      </w:r>
    </w:p>
    <w:p w14:paraId="5917DE91" w14:textId="77777777" w:rsidR="000F7ED2" w:rsidRPr="000F7ED2" w:rsidRDefault="00BE6F46">
      <w:pPr>
        <w:pStyle w:val="ListParagraph"/>
        <w:numPr>
          <w:ilvl w:val="0"/>
          <w:numId w:val="65"/>
        </w:numPr>
      </w:pPr>
      <w:r w:rsidRPr="000F7ED2">
        <w:rPr>
          <w:b/>
          <w:bCs/>
        </w:rPr>
        <w:t>Module 10 / Chapter 10</w:t>
      </w:r>
    </w:p>
    <w:p w14:paraId="0737FB60" w14:textId="77777777" w:rsidR="000F7ED2" w:rsidRPr="000F7ED2" w:rsidRDefault="00BE6F46">
      <w:pPr>
        <w:pStyle w:val="ListParagraph"/>
        <w:numPr>
          <w:ilvl w:val="1"/>
          <w:numId w:val="65"/>
        </w:numPr>
      </w:pPr>
      <w:r w:rsidRPr="000F7ED2">
        <w:rPr>
          <w:b/>
          <w:bCs/>
        </w:rPr>
        <w:t>Identity Authority Expansion</w:t>
      </w:r>
    </w:p>
    <w:p w14:paraId="51073AEF" w14:textId="09B34B93" w:rsidR="00BE6F46" w:rsidRPr="00BE6F46" w:rsidRDefault="000F7ED2">
      <w:pPr>
        <w:pStyle w:val="ListParagraph"/>
        <w:numPr>
          <w:ilvl w:val="2"/>
          <w:numId w:val="65"/>
        </w:numPr>
      </w:pPr>
      <w:r w:rsidRPr="000F7ED2">
        <w:t>T</w:t>
      </w:r>
      <w:r w:rsidR="00BE6F46" w:rsidRPr="00BE6F46">
        <w:t xml:space="preserve">his module consumes Module 5’s administrative tiering, least privilege, authorization hardening, privileged access governance, delegation review, AD CS governance, and certificate template </w:t>
      </w:r>
      <w:r w:rsidR="00BE6F46" w:rsidRPr="00BE6F46">
        <w:lastRenderedPageBreak/>
        <w:t>validation foundations by applying them to ACL / DACL / ACE abuse, delegation abuse, Resource-Based Constrained Delegation (RBCD), Shadow Credentials, AD CS template abuse, PetitPotam, coercion-assisted escalation, relay chains, and Microsoft Entra administrative role abuse.</w:t>
      </w:r>
    </w:p>
    <w:p w14:paraId="00550111" w14:textId="77777777" w:rsidR="000F7ED2" w:rsidRPr="000F7ED2" w:rsidRDefault="00BE6F46">
      <w:pPr>
        <w:pStyle w:val="ListParagraph"/>
        <w:numPr>
          <w:ilvl w:val="0"/>
          <w:numId w:val="65"/>
        </w:numPr>
      </w:pPr>
      <w:r w:rsidRPr="000F7ED2">
        <w:rPr>
          <w:b/>
          <w:bCs/>
        </w:rPr>
        <w:t>Module 11 / Chapter 11</w:t>
      </w:r>
    </w:p>
    <w:p w14:paraId="741C1EC0" w14:textId="77777777" w:rsidR="000F7ED2" w:rsidRPr="000F7ED2" w:rsidRDefault="00BE6F46">
      <w:pPr>
        <w:pStyle w:val="ListParagraph"/>
        <w:numPr>
          <w:ilvl w:val="1"/>
          <w:numId w:val="65"/>
        </w:numPr>
      </w:pPr>
      <w:r w:rsidRPr="000F7ED2">
        <w:rPr>
          <w:b/>
          <w:bCs/>
        </w:rPr>
        <w:t>Enterprise Identity Mobility</w:t>
      </w:r>
    </w:p>
    <w:p w14:paraId="1D6CC056" w14:textId="356EBB81" w:rsidR="00BE6F46" w:rsidRPr="00BE6F46" w:rsidRDefault="00BE6F46">
      <w:pPr>
        <w:pStyle w:val="ListParagraph"/>
        <w:numPr>
          <w:ilvl w:val="2"/>
          <w:numId w:val="65"/>
        </w:numPr>
      </w:pPr>
      <w:r w:rsidRPr="00BE6F46">
        <w:t>This module consumes Module 5’s segmentation, administrative separation, remote administration hardening, NTLM reduction, privileged access control, endpoint administration boundaries, and trust review foundations by applying them to Pass-the-Hash, Pass-the-Ticket, Overpass-the-Hash, NTLM Relay, PrinterBug / MS-RPRN, SMB, PsExec, WinRM, WMI, DCOM, RDP, PowerShell Remoting, remote service creation, cross-domain trust traversal, and cross-forest authentication.</w:t>
      </w:r>
    </w:p>
    <w:p w14:paraId="08ECEA61" w14:textId="77777777" w:rsidR="000F7ED2" w:rsidRPr="000F7ED2" w:rsidRDefault="00BE6F46">
      <w:pPr>
        <w:pStyle w:val="ListParagraph"/>
        <w:numPr>
          <w:ilvl w:val="0"/>
          <w:numId w:val="65"/>
        </w:numPr>
      </w:pPr>
      <w:r w:rsidRPr="000F7ED2">
        <w:rPr>
          <w:b/>
          <w:bCs/>
        </w:rPr>
        <w:t>Module 12 / Chapter 12</w:t>
      </w:r>
    </w:p>
    <w:p w14:paraId="2E27568A" w14:textId="77777777" w:rsidR="000F7ED2" w:rsidRPr="000F7ED2" w:rsidRDefault="00BE6F46">
      <w:pPr>
        <w:pStyle w:val="ListParagraph"/>
        <w:numPr>
          <w:ilvl w:val="1"/>
          <w:numId w:val="65"/>
        </w:numPr>
      </w:pPr>
      <w:r w:rsidRPr="000F7ED2">
        <w:rPr>
          <w:b/>
          <w:bCs/>
        </w:rPr>
        <w:t>Persistence and Domain Dominance</w:t>
      </w:r>
    </w:p>
    <w:p w14:paraId="701B7117" w14:textId="7C3591CD" w:rsidR="00BE6F46" w:rsidRPr="00BE6F46" w:rsidRDefault="00BE6F46">
      <w:pPr>
        <w:pStyle w:val="ListParagraph"/>
        <w:numPr>
          <w:ilvl w:val="2"/>
          <w:numId w:val="65"/>
        </w:numPr>
      </w:pPr>
      <w:r w:rsidRPr="00BE6F46">
        <w:t>This module consumes Module 5’s Tier 0 protection, KRBTGT awareness, Domain Controller hardening, PKI governance, AD CS security, Group Policy security, privileged access review, service account control, and baseline validation foundations by applying them to NTDS.dit extraction, DCSync, DCShadow, Golden Ticket, Silver Ticket, Diamond Ticket, Sapphire Ticket, Skeleton Key, KRBTGT compromise, AdminSDHolder persistence, SIDHistory persistence, rogue certificates, rogue federation trusts, and domain dominance.</w:t>
      </w:r>
    </w:p>
    <w:p w14:paraId="71A2AD4A" w14:textId="77777777" w:rsidR="000F7ED2" w:rsidRPr="000F7ED2" w:rsidRDefault="00BE6F46">
      <w:pPr>
        <w:pStyle w:val="ListParagraph"/>
        <w:numPr>
          <w:ilvl w:val="0"/>
          <w:numId w:val="65"/>
        </w:numPr>
      </w:pPr>
      <w:r w:rsidRPr="000F7ED2">
        <w:rPr>
          <w:b/>
          <w:bCs/>
        </w:rPr>
        <w:t>Module 13 / Chapter 13</w:t>
      </w:r>
    </w:p>
    <w:p w14:paraId="0E5A964C" w14:textId="77777777" w:rsidR="000F7ED2" w:rsidRPr="000F7ED2" w:rsidRDefault="00BE6F46">
      <w:pPr>
        <w:pStyle w:val="ListParagraph"/>
        <w:numPr>
          <w:ilvl w:val="1"/>
          <w:numId w:val="65"/>
        </w:numPr>
      </w:pPr>
      <w:r w:rsidRPr="000F7ED2">
        <w:rPr>
          <w:b/>
          <w:bCs/>
        </w:rPr>
        <w:t>Detection Security Engineering</w:t>
      </w:r>
    </w:p>
    <w:p w14:paraId="67CE74FE" w14:textId="688D4345" w:rsidR="00BE6F46" w:rsidRPr="00BE6F46" w:rsidRDefault="00BE6F46">
      <w:pPr>
        <w:pStyle w:val="ListParagraph"/>
        <w:numPr>
          <w:ilvl w:val="2"/>
          <w:numId w:val="65"/>
        </w:numPr>
      </w:pPr>
      <w:r w:rsidRPr="00BE6F46">
        <w:t>This module consumes Module 5’s baseline validation, configuration drift, administrative tiering, authentication hardening, identity hygiene, and continuous validation concepts by translating them into detection use cases, SIEM correlation, Kerberos anomaly detection, AD CS abuse detection, privilege change monitoring, lateral movement detection, persistence detection, identity analytics, AI-assisted detection workflows, alert enrichment, and attack path disruption.</w:t>
      </w:r>
    </w:p>
    <w:p w14:paraId="099A982D" w14:textId="77777777" w:rsidR="000F7ED2" w:rsidRPr="000F7ED2" w:rsidRDefault="00BE6F46">
      <w:pPr>
        <w:pStyle w:val="ListParagraph"/>
        <w:numPr>
          <w:ilvl w:val="0"/>
          <w:numId w:val="65"/>
        </w:numPr>
      </w:pPr>
      <w:r w:rsidRPr="000F7ED2">
        <w:rPr>
          <w:b/>
          <w:bCs/>
        </w:rPr>
        <w:t>Module 14 / Chapter 14</w:t>
      </w:r>
    </w:p>
    <w:p w14:paraId="34A052EA" w14:textId="77777777" w:rsidR="000F7ED2" w:rsidRPr="000F7ED2" w:rsidRDefault="00BE6F46">
      <w:pPr>
        <w:pStyle w:val="ListParagraph"/>
        <w:numPr>
          <w:ilvl w:val="1"/>
          <w:numId w:val="65"/>
        </w:numPr>
      </w:pPr>
      <w:r w:rsidRPr="000F7ED2">
        <w:rPr>
          <w:b/>
          <w:bCs/>
        </w:rPr>
        <w:t>Identity Recovery and Domain Trust Restoration</w:t>
      </w:r>
    </w:p>
    <w:p w14:paraId="766B1501" w14:textId="64949EE3" w:rsidR="00BE6F46" w:rsidRPr="00BE6F46" w:rsidRDefault="00BE6F46">
      <w:pPr>
        <w:pStyle w:val="ListParagraph"/>
        <w:numPr>
          <w:ilvl w:val="2"/>
          <w:numId w:val="65"/>
        </w:numPr>
      </w:pPr>
      <w:r w:rsidRPr="00BE6F46">
        <w:lastRenderedPageBreak/>
        <w:t>This module consumes Module 5’s hardening, baseline, Tier 0 protection, privileged access governance, PKI governance, credential hygiene, and continuous validation concepts by applying them to KRBTGT reset strategy, forest recovery, AD CS recovery, certificate revocation, trust repair, account recertification, credential rotation, Tier 0 reconstitution, and restoration of confidence in enterprise identity infrastructure.</w:t>
      </w:r>
    </w:p>
    <w:p w14:paraId="3E58E5CB" w14:textId="77777777" w:rsidR="000F7ED2" w:rsidRPr="000F7ED2" w:rsidRDefault="00BE6F46">
      <w:pPr>
        <w:pStyle w:val="ListParagraph"/>
        <w:numPr>
          <w:ilvl w:val="0"/>
          <w:numId w:val="65"/>
        </w:numPr>
      </w:pPr>
      <w:r w:rsidRPr="000F7ED2">
        <w:rPr>
          <w:b/>
          <w:bCs/>
        </w:rPr>
        <w:t>Module 15 / Chapter 15</w:t>
      </w:r>
    </w:p>
    <w:p w14:paraId="21D7819E" w14:textId="77777777" w:rsidR="000F7ED2" w:rsidRPr="000F7ED2" w:rsidRDefault="00BE6F46">
      <w:pPr>
        <w:pStyle w:val="ListParagraph"/>
        <w:numPr>
          <w:ilvl w:val="1"/>
          <w:numId w:val="65"/>
        </w:numPr>
      </w:pPr>
      <w:r w:rsidRPr="000F7ED2">
        <w:rPr>
          <w:b/>
          <w:bCs/>
        </w:rPr>
        <w:t>Operational Lessons Learned from Federal Identity Operations</w:t>
      </w:r>
    </w:p>
    <w:p w14:paraId="0511B450" w14:textId="7BB31FCA" w:rsidR="00BE6F46" w:rsidRPr="00BE6F46" w:rsidRDefault="00BE6F46">
      <w:pPr>
        <w:pStyle w:val="ListParagraph"/>
        <w:numPr>
          <w:ilvl w:val="2"/>
          <w:numId w:val="65"/>
        </w:numPr>
      </w:pPr>
      <w:r w:rsidRPr="00BE6F46">
        <w:t>This module consumes Module 5’s defensive engineering foundation by examining real-world failures involving baseline drift, STIGs checked off but not implemented, excessive delegation, forgotten privileged accounts, shared administrative credentials, broken PKI implementations, weak service account governance, contractor turnover, mission pressure, and identity program drift.</w:t>
      </w:r>
    </w:p>
    <w:p w14:paraId="507D2410" w14:textId="77777777" w:rsidR="000F7ED2" w:rsidRPr="000F7ED2" w:rsidRDefault="00BE6F46">
      <w:pPr>
        <w:pStyle w:val="ListParagraph"/>
        <w:numPr>
          <w:ilvl w:val="0"/>
          <w:numId w:val="65"/>
        </w:numPr>
      </w:pPr>
      <w:r w:rsidRPr="000F7ED2">
        <w:rPr>
          <w:b/>
          <w:bCs/>
        </w:rPr>
        <w:t>Module 16 / Chapter 16</w:t>
      </w:r>
    </w:p>
    <w:p w14:paraId="37CA16B6" w14:textId="77777777" w:rsidR="000F7ED2" w:rsidRPr="000F7ED2" w:rsidRDefault="00BE6F46">
      <w:pPr>
        <w:pStyle w:val="ListParagraph"/>
        <w:numPr>
          <w:ilvl w:val="1"/>
          <w:numId w:val="65"/>
        </w:numPr>
      </w:pPr>
      <w:r w:rsidRPr="000F7ED2">
        <w:rPr>
          <w:b/>
          <w:bCs/>
        </w:rPr>
        <w:t>The Future of Identity-Centric Warfare</w:t>
      </w:r>
    </w:p>
    <w:p w14:paraId="133F18BD" w14:textId="62858848" w:rsidR="00BE6F46" w:rsidRPr="00BE6F46" w:rsidRDefault="00BE6F46">
      <w:pPr>
        <w:pStyle w:val="ListParagraph"/>
        <w:numPr>
          <w:ilvl w:val="2"/>
          <w:numId w:val="65"/>
        </w:numPr>
      </w:pPr>
      <w:r w:rsidRPr="00BE6F46">
        <w:t>This module consumes Module 5’s engineering and baseline foundation and projects it forward into continuous control validation, identity exposure management, identity threat detection and response (ITDR), AI-assisted defense, AI-assisted attack path analysis, automated baseline validation, cloud-native identity governance, passwordless authentication, FIDO2, Zero Trust modernization, and future federal identity architectures.</w:t>
      </w:r>
    </w:p>
    <w:p w14:paraId="28E2B91B" w14:textId="55E96174" w:rsidR="00BE6F46" w:rsidRPr="00BE6F46" w:rsidRDefault="00BE6F46" w:rsidP="000F7ED2">
      <w:r w:rsidRPr="00BE6F46">
        <w:t>Module 5 is the defensive engineering dependency for the curriculum because every later operational module examines identity either as an engineered control plane, hardened baseline, drift-prone environment, adversary target, detection source, recovery object, or modernization challenge.</w:t>
      </w:r>
    </w:p>
    <w:p w14:paraId="1CE3FDBA" w14:textId="55F13A41" w:rsidR="00BE6F46" w:rsidRPr="00583560" w:rsidRDefault="00BE6F46" w:rsidP="000F7ED2">
      <w:pPr>
        <w:rPr>
          <w:rFonts w:ascii="Syne" w:hAnsi="Syne"/>
          <w:b/>
          <w:bCs/>
          <w:sz w:val="32"/>
          <w:szCs w:val="32"/>
        </w:rPr>
      </w:pPr>
      <w:r w:rsidRPr="00583560">
        <w:rPr>
          <w:rFonts w:ascii="Syne" w:hAnsi="Syne"/>
          <w:b/>
          <w:bCs/>
          <w:sz w:val="32"/>
          <w:szCs w:val="32"/>
        </w:rPr>
        <w:t>Offensive Ownership</w:t>
      </w:r>
    </w:p>
    <w:p w14:paraId="718995E5" w14:textId="77777777" w:rsidR="00BE6F46" w:rsidRPr="00BE6F46" w:rsidRDefault="00BE6F46" w:rsidP="000F7ED2">
      <w:r w:rsidRPr="00BE6F46">
        <w:t>This module does not own offensive execution or attack tradecraft.</w:t>
      </w:r>
    </w:p>
    <w:p w14:paraId="46485D6A" w14:textId="77777777" w:rsidR="00BE6F46" w:rsidRPr="00BE6F46" w:rsidRDefault="00BE6F46" w:rsidP="000F7ED2">
      <w:r w:rsidRPr="00BE6F46">
        <w:t xml:space="preserve">It owns the offensive assessment premise that many identity attacks succeed because defensive engineering failed before the attack began. Weak baselines, privilege sprawl, misconfigured delegation, poor service account governance, exposed certificate services, legacy authentication, excessive administrative access, weak Group Policy control, stale accounts, unmanaged trusts, and configuration drift create the conditions later exploited </w:t>
      </w:r>
      <w:r w:rsidRPr="00BE6F46">
        <w:lastRenderedPageBreak/>
        <w:t>during reconnaissance, enumeration, initial access, credential acquisition, privilege escalation, lateral movement, persistence, and domain dominance.</w:t>
      </w:r>
    </w:p>
    <w:p w14:paraId="3684FDA9" w14:textId="21ABF912" w:rsidR="00BE6F46" w:rsidRPr="00BE6F46" w:rsidRDefault="00BE6F46" w:rsidP="000F7ED2">
      <w:r w:rsidRPr="00BE6F46">
        <w:t>Specific offensive techniques such as passive reconnaissance, active enumeration, password spraying, AS-REP Roasting, Kerberoasting, AD CS abuse, NTLM Relay, DCSync, Golden Ticket abuse, and NTDS.dit extraction are intentionally deferred to later modules.</w:t>
      </w:r>
    </w:p>
    <w:p w14:paraId="270410B1" w14:textId="5D7EE0DC" w:rsidR="00BE6F46" w:rsidRPr="00583560" w:rsidRDefault="00BE6F46" w:rsidP="000F7ED2">
      <w:pPr>
        <w:rPr>
          <w:rFonts w:ascii="Syne" w:hAnsi="Syne"/>
          <w:b/>
          <w:bCs/>
          <w:sz w:val="32"/>
          <w:szCs w:val="32"/>
        </w:rPr>
      </w:pPr>
      <w:r w:rsidRPr="00583560">
        <w:rPr>
          <w:rFonts w:ascii="Syne" w:hAnsi="Syne"/>
          <w:b/>
          <w:bCs/>
          <w:sz w:val="32"/>
          <w:szCs w:val="32"/>
        </w:rPr>
        <w:t>Defensive Ownership</w:t>
      </w:r>
    </w:p>
    <w:p w14:paraId="62011709" w14:textId="77777777" w:rsidR="00BE6F46" w:rsidRPr="00BE6F46" w:rsidRDefault="00BE6F46" w:rsidP="000F7ED2">
      <w:r w:rsidRPr="00BE6F46">
        <w:t>This module owns the defensive engineering foundation for identity security.</w:t>
      </w:r>
    </w:p>
    <w:p w14:paraId="5EDDB213" w14:textId="77777777" w:rsidR="00BE6F46" w:rsidRPr="00583560" w:rsidRDefault="00BE6F46" w:rsidP="000F7ED2">
      <w:pPr>
        <w:rPr>
          <w:b/>
          <w:bCs/>
        </w:rPr>
      </w:pPr>
      <w:r w:rsidRPr="00583560">
        <w:rPr>
          <w:b/>
          <w:bCs/>
        </w:rPr>
        <w:t>Module 5 owns:</w:t>
      </w:r>
    </w:p>
    <w:p w14:paraId="4AE51290" w14:textId="77777777" w:rsidR="00583560" w:rsidRDefault="00BE6F46">
      <w:pPr>
        <w:pStyle w:val="ListParagraph"/>
        <w:numPr>
          <w:ilvl w:val="0"/>
          <w:numId w:val="65"/>
        </w:numPr>
      </w:pPr>
      <w:r w:rsidRPr="00BE6F46">
        <w:t>Identity security baseline development</w:t>
      </w:r>
    </w:p>
    <w:p w14:paraId="0F9B181D" w14:textId="77777777" w:rsidR="00583560" w:rsidRDefault="00BE6F46">
      <w:pPr>
        <w:pStyle w:val="ListParagraph"/>
        <w:numPr>
          <w:ilvl w:val="0"/>
          <w:numId w:val="65"/>
        </w:numPr>
      </w:pPr>
      <w:r w:rsidRPr="00BE6F46">
        <w:t>Identity security baseline validation</w:t>
      </w:r>
    </w:p>
    <w:p w14:paraId="0177A741" w14:textId="66581C3D" w:rsidR="00583560" w:rsidRDefault="00BE6F46">
      <w:pPr>
        <w:pStyle w:val="ListParagraph"/>
        <w:numPr>
          <w:ilvl w:val="0"/>
          <w:numId w:val="65"/>
        </w:numPr>
      </w:pPr>
      <w:r w:rsidRPr="00BE6F46">
        <w:t>Administrative tiering</w:t>
      </w:r>
    </w:p>
    <w:p w14:paraId="2B87F68C" w14:textId="77777777" w:rsidR="00583560" w:rsidRDefault="00BE6F46">
      <w:pPr>
        <w:pStyle w:val="ListParagraph"/>
        <w:numPr>
          <w:ilvl w:val="0"/>
          <w:numId w:val="65"/>
        </w:numPr>
      </w:pPr>
      <w:r w:rsidRPr="00BE6F46">
        <w:t>Tier 0 protection</w:t>
      </w:r>
    </w:p>
    <w:p w14:paraId="7F9945AD" w14:textId="77777777" w:rsidR="00583560" w:rsidRDefault="00BE6F46">
      <w:pPr>
        <w:pStyle w:val="ListParagraph"/>
        <w:numPr>
          <w:ilvl w:val="0"/>
          <w:numId w:val="65"/>
        </w:numPr>
      </w:pPr>
      <w:r w:rsidRPr="00BE6F46">
        <w:t>PAW / SAW strategy</w:t>
      </w:r>
    </w:p>
    <w:p w14:paraId="2D37AA63" w14:textId="77777777" w:rsidR="00583560" w:rsidRDefault="00BE6F46">
      <w:pPr>
        <w:pStyle w:val="ListParagraph"/>
        <w:numPr>
          <w:ilvl w:val="0"/>
          <w:numId w:val="65"/>
        </w:numPr>
      </w:pPr>
      <w:r w:rsidRPr="00BE6F46">
        <w:t>Privileged access governance</w:t>
      </w:r>
    </w:p>
    <w:p w14:paraId="6784DEDF" w14:textId="77777777" w:rsidR="00583560" w:rsidRDefault="00BE6F46">
      <w:pPr>
        <w:pStyle w:val="ListParagraph"/>
        <w:numPr>
          <w:ilvl w:val="0"/>
          <w:numId w:val="65"/>
        </w:numPr>
      </w:pPr>
      <w:r w:rsidRPr="00BE6F46">
        <w:t>Least privilege engineering</w:t>
      </w:r>
    </w:p>
    <w:p w14:paraId="42B6240E" w14:textId="77777777" w:rsidR="00583560" w:rsidRDefault="00BE6F46">
      <w:pPr>
        <w:pStyle w:val="ListParagraph"/>
        <w:numPr>
          <w:ilvl w:val="0"/>
          <w:numId w:val="65"/>
        </w:numPr>
      </w:pPr>
      <w:r w:rsidRPr="00BE6F46">
        <w:t>Authentication hardening</w:t>
      </w:r>
    </w:p>
    <w:p w14:paraId="126E4079" w14:textId="77777777" w:rsidR="00583560" w:rsidRDefault="00BE6F46">
      <w:pPr>
        <w:pStyle w:val="ListParagraph"/>
        <w:numPr>
          <w:ilvl w:val="0"/>
          <w:numId w:val="65"/>
        </w:numPr>
      </w:pPr>
      <w:r w:rsidRPr="00BE6F46">
        <w:t>Authorization hardening</w:t>
      </w:r>
    </w:p>
    <w:p w14:paraId="7A1579EF" w14:textId="34772985" w:rsidR="00583560" w:rsidRDefault="00BE6F46">
      <w:pPr>
        <w:pStyle w:val="ListParagraph"/>
        <w:numPr>
          <w:ilvl w:val="0"/>
          <w:numId w:val="65"/>
        </w:numPr>
      </w:pPr>
      <w:r w:rsidRPr="00BE6F46">
        <w:t>Group Policy hardening</w:t>
      </w:r>
    </w:p>
    <w:p w14:paraId="231B4734" w14:textId="77777777" w:rsidR="00583560" w:rsidRDefault="00BE6F46">
      <w:pPr>
        <w:pStyle w:val="ListParagraph"/>
        <w:numPr>
          <w:ilvl w:val="0"/>
          <w:numId w:val="65"/>
        </w:numPr>
      </w:pPr>
      <w:r w:rsidRPr="00BE6F46">
        <w:t>PKI governance</w:t>
      </w:r>
    </w:p>
    <w:p w14:paraId="4360E7B1" w14:textId="77777777" w:rsidR="00583560" w:rsidRDefault="00BE6F46">
      <w:pPr>
        <w:pStyle w:val="ListParagraph"/>
        <w:numPr>
          <w:ilvl w:val="0"/>
          <w:numId w:val="65"/>
        </w:numPr>
      </w:pPr>
      <w:r w:rsidRPr="00BE6F46">
        <w:t>AD CS defensive validation</w:t>
      </w:r>
    </w:p>
    <w:p w14:paraId="75304405" w14:textId="77777777" w:rsidR="00583560" w:rsidRDefault="00BE6F46">
      <w:pPr>
        <w:pStyle w:val="ListParagraph"/>
        <w:numPr>
          <w:ilvl w:val="0"/>
          <w:numId w:val="65"/>
        </w:numPr>
      </w:pPr>
      <w:r w:rsidRPr="00BE6F46">
        <w:t>Service account security</w:t>
      </w:r>
    </w:p>
    <w:p w14:paraId="465FB886" w14:textId="77777777" w:rsidR="00583560" w:rsidRDefault="00BE6F46">
      <w:pPr>
        <w:pStyle w:val="ListParagraph"/>
        <w:numPr>
          <w:ilvl w:val="0"/>
          <w:numId w:val="65"/>
        </w:numPr>
      </w:pPr>
      <w:r w:rsidRPr="00BE6F46">
        <w:t>Identity hygiene</w:t>
      </w:r>
    </w:p>
    <w:p w14:paraId="42391C21" w14:textId="77777777" w:rsidR="00583560" w:rsidRDefault="00BE6F46">
      <w:pPr>
        <w:pStyle w:val="ListParagraph"/>
        <w:numPr>
          <w:ilvl w:val="0"/>
          <w:numId w:val="65"/>
        </w:numPr>
      </w:pPr>
      <w:r w:rsidRPr="00BE6F46">
        <w:t>Configuration drift analysis</w:t>
      </w:r>
    </w:p>
    <w:p w14:paraId="4C348484" w14:textId="1B328009" w:rsidR="00583560" w:rsidRDefault="00BE6F46">
      <w:pPr>
        <w:pStyle w:val="ListParagraph"/>
        <w:numPr>
          <w:ilvl w:val="0"/>
          <w:numId w:val="65"/>
        </w:numPr>
      </w:pPr>
      <w:r w:rsidRPr="00BE6F46">
        <w:t>STIG / SRG alignment</w:t>
      </w:r>
    </w:p>
    <w:p w14:paraId="1500D4B6" w14:textId="68799413" w:rsidR="00583560" w:rsidRDefault="00BE6F46">
      <w:pPr>
        <w:pStyle w:val="ListParagraph"/>
        <w:numPr>
          <w:ilvl w:val="0"/>
          <w:numId w:val="65"/>
        </w:numPr>
      </w:pPr>
      <w:r w:rsidRPr="00BE6F46">
        <w:t>Microsoft security baseline alignment</w:t>
      </w:r>
    </w:p>
    <w:p w14:paraId="532BB358" w14:textId="19BC50EF" w:rsidR="00583560" w:rsidRDefault="00BE6F46">
      <w:pPr>
        <w:pStyle w:val="ListParagraph"/>
        <w:numPr>
          <w:ilvl w:val="0"/>
          <w:numId w:val="65"/>
        </w:numPr>
      </w:pPr>
      <w:r w:rsidRPr="00BE6F46">
        <w:t>NIST and RMF alignment from a defensive engineering perspective</w:t>
      </w:r>
    </w:p>
    <w:p w14:paraId="434433C7" w14:textId="675096F6" w:rsidR="00583560" w:rsidRDefault="00BE6F46">
      <w:pPr>
        <w:pStyle w:val="ListParagraph"/>
        <w:numPr>
          <w:ilvl w:val="0"/>
          <w:numId w:val="65"/>
        </w:numPr>
      </w:pPr>
      <w:r w:rsidRPr="00BE6F46">
        <w:t>Continuous validation</w:t>
      </w:r>
    </w:p>
    <w:p w14:paraId="0618D6A7" w14:textId="5C84A23B" w:rsidR="00583560" w:rsidRDefault="00BE6F46">
      <w:pPr>
        <w:pStyle w:val="ListParagraph"/>
        <w:numPr>
          <w:ilvl w:val="0"/>
          <w:numId w:val="65"/>
        </w:numPr>
      </w:pPr>
      <w:r w:rsidRPr="00BE6F46">
        <w:t>Identity security maturity measurement</w:t>
      </w:r>
    </w:p>
    <w:p w14:paraId="58294C90" w14:textId="01EF8316" w:rsidR="00BE6F46" w:rsidRPr="00BE6F46" w:rsidRDefault="00BE6F46">
      <w:pPr>
        <w:pStyle w:val="ListParagraph"/>
        <w:numPr>
          <w:ilvl w:val="0"/>
          <w:numId w:val="65"/>
        </w:numPr>
      </w:pPr>
      <w:r w:rsidRPr="00BE6F46">
        <w:t>Defensive hardening as attack surface reduction</w:t>
      </w:r>
    </w:p>
    <w:p w14:paraId="7C8B2AAC" w14:textId="29FB587F" w:rsidR="00BE6F46" w:rsidRPr="00BE6F46" w:rsidRDefault="00BE6F46" w:rsidP="000F7ED2">
      <w:r w:rsidRPr="00BE6F46">
        <w:t>This module frames identity defense as engineering discipline, not tool deployment or compliance paperwork. Readers learn that secure identity environments must be designed, validated, monitored, and continuously improved. Detailed detection engineering, incident response, forest recovery, and future modernization are deferred to later modules.</w:t>
      </w:r>
    </w:p>
    <w:p w14:paraId="01F10984" w14:textId="2A7ED688" w:rsidR="00BE6F46" w:rsidRPr="00583560" w:rsidRDefault="00BE6F46" w:rsidP="000F7ED2">
      <w:pPr>
        <w:rPr>
          <w:rFonts w:ascii="Syne" w:hAnsi="Syne"/>
          <w:b/>
          <w:bCs/>
          <w:sz w:val="32"/>
          <w:szCs w:val="32"/>
        </w:rPr>
      </w:pPr>
      <w:r w:rsidRPr="00583560">
        <w:rPr>
          <w:rFonts w:ascii="Syne" w:hAnsi="Syne"/>
          <w:b/>
          <w:bCs/>
          <w:sz w:val="32"/>
          <w:szCs w:val="32"/>
        </w:rPr>
        <w:lastRenderedPageBreak/>
        <w:t>FICAM Ownership</w:t>
      </w:r>
    </w:p>
    <w:p w14:paraId="1706B857" w14:textId="42D2154A" w:rsidR="00BE6F46" w:rsidRPr="00BE6F46" w:rsidRDefault="00BE6F46" w:rsidP="000F7ED2">
      <w:r w:rsidRPr="00BE6F46">
        <w:t xml:space="preserve">This module applies </w:t>
      </w:r>
      <w:r w:rsidR="00583560">
        <w:t xml:space="preserve">to </w:t>
      </w:r>
      <w:r w:rsidRPr="00BE6F46">
        <w:t>FICAM at the defensive engineering and baseline validation level.</w:t>
      </w:r>
    </w:p>
    <w:p w14:paraId="77DA9B99" w14:textId="77777777" w:rsidR="00BE6F46" w:rsidRPr="00583560" w:rsidRDefault="00BE6F46" w:rsidP="000F7ED2">
      <w:pPr>
        <w:rPr>
          <w:b/>
          <w:bCs/>
        </w:rPr>
      </w:pPr>
      <w:r w:rsidRPr="00583560">
        <w:rPr>
          <w:b/>
          <w:bCs/>
        </w:rPr>
        <w:t>Module 5 owns:</w:t>
      </w:r>
    </w:p>
    <w:p w14:paraId="493F124D" w14:textId="77777777" w:rsidR="00583560" w:rsidRDefault="00BE6F46">
      <w:pPr>
        <w:pStyle w:val="ListParagraph"/>
        <w:numPr>
          <w:ilvl w:val="0"/>
          <w:numId w:val="65"/>
        </w:numPr>
      </w:pPr>
      <w:r w:rsidRPr="00BE6F46">
        <w:t>Engineering controls that support identity governance</w:t>
      </w:r>
    </w:p>
    <w:p w14:paraId="21DBFA15" w14:textId="77777777" w:rsidR="00583560" w:rsidRDefault="00BE6F46">
      <w:pPr>
        <w:pStyle w:val="ListParagraph"/>
        <w:numPr>
          <w:ilvl w:val="0"/>
          <w:numId w:val="65"/>
        </w:numPr>
      </w:pPr>
      <w:r w:rsidRPr="00BE6F46">
        <w:t>Engineering controls that support credential governance</w:t>
      </w:r>
    </w:p>
    <w:p w14:paraId="3C6E9DC6" w14:textId="392CD9D3" w:rsidR="00583560" w:rsidRDefault="00BE6F46">
      <w:pPr>
        <w:pStyle w:val="ListParagraph"/>
        <w:numPr>
          <w:ilvl w:val="0"/>
          <w:numId w:val="65"/>
        </w:numPr>
      </w:pPr>
      <w:r w:rsidRPr="00BE6F46">
        <w:t>Engineering controls that support access governance</w:t>
      </w:r>
    </w:p>
    <w:p w14:paraId="7F184473" w14:textId="550197E4" w:rsidR="00583560" w:rsidRDefault="00BE6F46">
      <w:pPr>
        <w:pStyle w:val="ListParagraph"/>
        <w:numPr>
          <w:ilvl w:val="0"/>
          <w:numId w:val="65"/>
        </w:numPr>
      </w:pPr>
      <w:r w:rsidRPr="00BE6F46">
        <w:t>Privileged access governance implementation concepts</w:t>
      </w:r>
    </w:p>
    <w:p w14:paraId="3212D6A8" w14:textId="795225A9" w:rsidR="00583560" w:rsidRDefault="00BE6F46">
      <w:pPr>
        <w:pStyle w:val="ListParagraph"/>
        <w:numPr>
          <w:ilvl w:val="0"/>
          <w:numId w:val="65"/>
        </w:numPr>
      </w:pPr>
      <w:r w:rsidRPr="00BE6F46">
        <w:t>Authentication control validati</w:t>
      </w:r>
      <w:r w:rsidR="00583560">
        <w:t>o</w:t>
      </w:r>
      <w:r w:rsidRPr="00BE6F46">
        <w:t>n</w:t>
      </w:r>
    </w:p>
    <w:p w14:paraId="3A83590D" w14:textId="32CB7174" w:rsidR="00583560" w:rsidRDefault="00BE6F46">
      <w:pPr>
        <w:pStyle w:val="ListParagraph"/>
        <w:numPr>
          <w:ilvl w:val="0"/>
          <w:numId w:val="65"/>
        </w:numPr>
      </w:pPr>
      <w:r w:rsidRPr="00BE6F46">
        <w:t>Authorization control validation</w:t>
      </w:r>
    </w:p>
    <w:p w14:paraId="48DA20E2" w14:textId="49D2B08A" w:rsidR="00583560" w:rsidRDefault="00BE6F46">
      <w:pPr>
        <w:pStyle w:val="ListParagraph"/>
        <w:numPr>
          <w:ilvl w:val="0"/>
          <w:numId w:val="65"/>
        </w:numPr>
      </w:pPr>
      <w:r w:rsidRPr="00BE6F46">
        <w:t>Credential lifecycle control validation</w:t>
      </w:r>
    </w:p>
    <w:p w14:paraId="75B3695A" w14:textId="4F9CB4D8" w:rsidR="00583560" w:rsidRDefault="00BE6F46">
      <w:pPr>
        <w:pStyle w:val="ListParagraph"/>
        <w:numPr>
          <w:ilvl w:val="0"/>
          <w:numId w:val="65"/>
        </w:numPr>
      </w:pPr>
      <w:r w:rsidRPr="00BE6F46">
        <w:t>Access lifecycle control validation</w:t>
      </w:r>
    </w:p>
    <w:p w14:paraId="1F1E7A62" w14:textId="5BB526C2" w:rsidR="00583560" w:rsidRDefault="00BE6F46">
      <w:pPr>
        <w:pStyle w:val="ListParagraph"/>
        <w:numPr>
          <w:ilvl w:val="0"/>
          <w:numId w:val="65"/>
        </w:numPr>
      </w:pPr>
      <w:r w:rsidRPr="00BE6F46">
        <w:t>Federation security validation</w:t>
      </w:r>
    </w:p>
    <w:p w14:paraId="0A6D2ADD" w14:textId="68E95D82" w:rsidR="00583560" w:rsidRDefault="00BE6F46">
      <w:pPr>
        <w:pStyle w:val="ListParagraph"/>
        <w:numPr>
          <w:ilvl w:val="0"/>
          <w:numId w:val="65"/>
        </w:numPr>
      </w:pPr>
      <w:r w:rsidRPr="00BE6F46">
        <w:t>Identity hygiene as a governance control</w:t>
      </w:r>
    </w:p>
    <w:p w14:paraId="1328E592" w14:textId="73DC63B0" w:rsidR="00583560" w:rsidRDefault="00BE6F46">
      <w:pPr>
        <w:pStyle w:val="ListParagraph"/>
        <w:numPr>
          <w:ilvl w:val="0"/>
          <w:numId w:val="65"/>
        </w:numPr>
      </w:pPr>
      <w:r w:rsidRPr="00BE6F46">
        <w:t>Continuous monitoring as a FICAM support function</w:t>
      </w:r>
    </w:p>
    <w:p w14:paraId="04593A65" w14:textId="2502B4BC" w:rsidR="00583560" w:rsidRDefault="00BE6F46">
      <w:pPr>
        <w:pStyle w:val="ListParagraph"/>
        <w:numPr>
          <w:ilvl w:val="0"/>
          <w:numId w:val="65"/>
        </w:numPr>
      </w:pPr>
      <w:r w:rsidRPr="00BE6F46">
        <w:t>Mapping identity security baselines to FICAM expectations</w:t>
      </w:r>
    </w:p>
    <w:p w14:paraId="1E306384" w14:textId="6E21E2B2" w:rsidR="00BE6F46" w:rsidRPr="00BE6F46" w:rsidRDefault="00BE6F46">
      <w:pPr>
        <w:pStyle w:val="ListParagraph"/>
        <w:numPr>
          <w:ilvl w:val="0"/>
          <w:numId w:val="65"/>
        </w:numPr>
      </w:pPr>
      <w:r w:rsidRPr="00BE6F46">
        <w:t>Translating FICAM governance into enforceable Active Directory, PKI, Group Policy, privileged access, and hybrid identity controls</w:t>
      </w:r>
    </w:p>
    <w:p w14:paraId="41666ED5" w14:textId="77777777" w:rsidR="00BE6F46" w:rsidRPr="00583560" w:rsidRDefault="00BE6F46" w:rsidP="000F7ED2">
      <w:pPr>
        <w:rPr>
          <w:b/>
          <w:bCs/>
        </w:rPr>
      </w:pPr>
      <w:r w:rsidRPr="00583560">
        <w:rPr>
          <w:b/>
          <w:bCs/>
        </w:rPr>
        <w:t>Module 5 does not own:</w:t>
      </w:r>
    </w:p>
    <w:p w14:paraId="2919E8C4" w14:textId="77777777" w:rsidR="00583560" w:rsidRDefault="00BE6F46">
      <w:pPr>
        <w:pStyle w:val="ListParagraph"/>
        <w:numPr>
          <w:ilvl w:val="0"/>
          <w:numId w:val="65"/>
        </w:numPr>
      </w:pPr>
      <w:r w:rsidRPr="00BE6F46">
        <w:t>Foundational FICAM governance</w:t>
      </w:r>
    </w:p>
    <w:p w14:paraId="2A3E7794" w14:textId="594A2DA1" w:rsidR="00583560" w:rsidRDefault="00BE6F46">
      <w:pPr>
        <w:pStyle w:val="ListParagraph"/>
        <w:numPr>
          <w:ilvl w:val="0"/>
          <w:numId w:val="65"/>
        </w:numPr>
      </w:pPr>
      <w:r w:rsidRPr="00BE6F46">
        <w:t>Detailed FICAM architecture</w:t>
      </w:r>
    </w:p>
    <w:p w14:paraId="7883D0CB" w14:textId="0DC55880" w:rsidR="00583560" w:rsidRDefault="00BE6F46">
      <w:pPr>
        <w:pStyle w:val="ListParagraph"/>
        <w:numPr>
          <w:ilvl w:val="0"/>
          <w:numId w:val="65"/>
        </w:numPr>
      </w:pPr>
      <w:r w:rsidRPr="00BE6F46">
        <w:t>Full Active Directory architecture</w:t>
      </w:r>
    </w:p>
    <w:p w14:paraId="28450556" w14:textId="66E0E643" w:rsidR="00583560" w:rsidRDefault="00BE6F46">
      <w:pPr>
        <w:pStyle w:val="ListParagraph"/>
        <w:numPr>
          <w:ilvl w:val="0"/>
          <w:numId w:val="65"/>
        </w:numPr>
      </w:pPr>
      <w:r w:rsidRPr="00BE6F46">
        <w:t>Assessment methodology</w:t>
      </w:r>
    </w:p>
    <w:p w14:paraId="60B292EA" w14:textId="5CEE8848" w:rsidR="00583560" w:rsidRDefault="00BE6F46">
      <w:pPr>
        <w:pStyle w:val="ListParagraph"/>
        <w:numPr>
          <w:ilvl w:val="0"/>
          <w:numId w:val="65"/>
        </w:numPr>
      </w:pPr>
      <w:r w:rsidRPr="00BE6F46">
        <w:t>Passive reconnaissance</w:t>
      </w:r>
    </w:p>
    <w:p w14:paraId="6C4187F2" w14:textId="45EF1A3B" w:rsidR="00583560" w:rsidRDefault="00BE6F46">
      <w:pPr>
        <w:pStyle w:val="ListParagraph"/>
        <w:numPr>
          <w:ilvl w:val="0"/>
          <w:numId w:val="65"/>
        </w:numPr>
      </w:pPr>
      <w:r w:rsidRPr="00BE6F46">
        <w:t>Active enumeration</w:t>
      </w:r>
    </w:p>
    <w:p w14:paraId="4050AA1D" w14:textId="00CE2EBE" w:rsidR="00583560" w:rsidRDefault="00BE6F46">
      <w:pPr>
        <w:pStyle w:val="ListParagraph"/>
        <w:numPr>
          <w:ilvl w:val="0"/>
          <w:numId w:val="65"/>
        </w:numPr>
      </w:pPr>
      <w:r w:rsidRPr="00BE6F46">
        <w:t>Offensive attack execution</w:t>
      </w:r>
    </w:p>
    <w:p w14:paraId="0C552B35" w14:textId="00E3D252" w:rsidR="00583560" w:rsidRDefault="00BE6F46">
      <w:pPr>
        <w:pStyle w:val="ListParagraph"/>
        <w:numPr>
          <w:ilvl w:val="0"/>
          <w:numId w:val="65"/>
        </w:numPr>
      </w:pPr>
      <w:r w:rsidRPr="00BE6F46">
        <w:t>Detection engineering</w:t>
      </w:r>
    </w:p>
    <w:p w14:paraId="0ED82B80" w14:textId="3F08361C" w:rsidR="00583560" w:rsidRDefault="00BE6F46">
      <w:pPr>
        <w:pStyle w:val="ListParagraph"/>
        <w:numPr>
          <w:ilvl w:val="0"/>
          <w:numId w:val="65"/>
        </w:numPr>
      </w:pPr>
      <w:r w:rsidRPr="00BE6F46">
        <w:t>Incident response</w:t>
      </w:r>
    </w:p>
    <w:p w14:paraId="17BA187D" w14:textId="3910967E" w:rsidR="00583560" w:rsidRDefault="00BE6F46">
      <w:pPr>
        <w:pStyle w:val="ListParagraph"/>
        <w:numPr>
          <w:ilvl w:val="0"/>
          <w:numId w:val="65"/>
        </w:numPr>
      </w:pPr>
      <w:r w:rsidRPr="00BE6F46">
        <w:t>Forest recovery</w:t>
      </w:r>
    </w:p>
    <w:p w14:paraId="66B244A6" w14:textId="4C6A217C" w:rsidR="00BE6F46" w:rsidRPr="00BE6F46" w:rsidRDefault="00BE6F46">
      <w:pPr>
        <w:pStyle w:val="ListParagraph"/>
        <w:numPr>
          <w:ilvl w:val="0"/>
          <w:numId w:val="65"/>
        </w:numPr>
      </w:pPr>
      <w:r w:rsidRPr="00BE6F46">
        <w:t>Future identity modernization</w:t>
      </w:r>
    </w:p>
    <w:p w14:paraId="600089F1" w14:textId="77777777" w:rsidR="00BE6F46" w:rsidRPr="00BE6F46" w:rsidRDefault="00BE6F46" w:rsidP="000F7ED2">
      <w:r w:rsidRPr="00BE6F46">
        <w:t>Those concepts are owned or extended in other modules.</w:t>
      </w:r>
    </w:p>
    <w:p w14:paraId="3E22CE5C" w14:textId="1A56815A" w:rsidR="00BE6F46" w:rsidRPr="00BE6F46" w:rsidRDefault="00BE6F46" w:rsidP="000F7ED2">
      <w:r w:rsidRPr="00BE6F46">
        <w:t>Later modules may apply, extend, or reference Module 5’s engineering and baseline concepts, but they do not reteach the defensive engineering foundation.</w:t>
      </w:r>
    </w:p>
    <w:p w14:paraId="5853858C" w14:textId="03AD2261" w:rsidR="00BE6F46" w:rsidRPr="00583560" w:rsidRDefault="00BE6F46" w:rsidP="000F7ED2">
      <w:pPr>
        <w:rPr>
          <w:rFonts w:ascii="Syne" w:hAnsi="Syne"/>
          <w:b/>
          <w:bCs/>
          <w:sz w:val="32"/>
          <w:szCs w:val="32"/>
        </w:rPr>
      </w:pPr>
      <w:r w:rsidRPr="00583560">
        <w:rPr>
          <w:rFonts w:ascii="Syne" w:hAnsi="Syne"/>
          <w:b/>
          <w:bCs/>
          <w:sz w:val="32"/>
          <w:szCs w:val="32"/>
        </w:rPr>
        <w:lastRenderedPageBreak/>
        <w:t>Zero Trust Ownership</w:t>
      </w:r>
    </w:p>
    <w:p w14:paraId="17373BCE" w14:textId="77777777" w:rsidR="00BE6F46" w:rsidRPr="00BE6F46" w:rsidRDefault="00BE6F46" w:rsidP="000F7ED2">
      <w:r w:rsidRPr="00BE6F46">
        <w:t>This module applies Zero Trust at the defensive engineering and baseline validation level.</w:t>
      </w:r>
    </w:p>
    <w:p w14:paraId="3CFE0F8C" w14:textId="77777777" w:rsidR="00BE6F46" w:rsidRPr="00583560" w:rsidRDefault="00BE6F46" w:rsidP="000F7ED2">
      <w:pPr>
        <w:rPr>
          <w:b/>
          <w:bCs/>
        </w:rPr>
      </w:pPr>
      <w:r w:rsidRPr="00583560">
        <w:rPr>
          <w:b/>
          <w:bCs/>
        </w:rPr>
        <w:t>Module 5 owns:</w:t>
      </w:r>
    </w:p>
    <w:p w14:paraId="238D3143" w14:textId="603FECED" w:rsidR="00583560" w:rsidRDefault="00BE6F46">
      <w:pPr>
        <w:pStyle w:val="ListParagraph"/>
        <w:numPr>
          <w:ilvl w:val="0"/>
          <w:numId w:val="65"/>
        </w:numPr>
      </w:pPr>
      <w:r w:rsidRPr="00BE6F46">
        <w:t xml:space="preserve">Engineering </w:t>
      </w:r>
      <w:r w:rsidR="00DC1118" w:rsidRPr="00BE6F46">
        <w:t>is the least</w:t>
      </w:r>
      <w:r w:rsidRPr="00BE6F46">
        <w:t xml:space="preserve"> privilege </w:t>
      </w:r>
      <w:proofErr w:type="gramStart"/>
      <w:r w:rsidRPr="00BE6F46">
        <w:t>into</w:t>
      </w:r>
      <w:proofErr w:type="gramEnd"/>
      <w:r w:rsidRPr="00BE6F46">
        <w:t xml:space="preserve"> enterprise identity environments</w:t>
      </w:r>
    </w:p>
    <w:p w14:paraId="4F2174A5" w14:textId="48E4F827" w:rsidR="00583560" w:rsidRDefault="00BE6F46">
      <w:pPr>
        <w:pStyle w:val="ListParagraph"/>
        <w:numPr>
          <w:ilvl w:val="0"/>
          <w:numId w:val="65"/>
        </w:numPr>
      </w:pPr>
      <w:r w:rsidRPr="00BE6F46">
        <w:t>Engineering privileged access separation</w:t>
      </w:r>
    </w:p>
    <w:p w14:paraId="3DB7E217" w14:textId="1310D5A0" w:rsidR="00583560" w:rsidRDefault="00BE6F46">
      <w:pPr>
        <w:pStyle w:val="ListParagraph"/>
        <w:numPr>
          <w:ilvl w:val="0"/>
          <w:numId w:val="65"/>
        </w:numPr>
      </w:pPr>
      <w:r w:rsidRPr="00BE6F46">
        <w:t>Engineering Tier 0 protection</w:t>
      </w:r>
    </w:p>
    <w:p w14:paraId="28CCB02F" w14:textId="07E00C5B" w:rsidR="00583560" w:rsidRDefault="00BE6F46">
      <w:pPr>
        <w:pStyle w:val="ListParagraph"/>
        <w:numPr>
          <w:ilvl w:val="0"/>
          <w:numId w:val="65"/>
        </w:numPr>
      </w:pPr>
      <w:r w:rsidRPr="00BE6F46">
        <w:t>Engineering stronger authentication</w:t>
      </w:r>
    </w:p>
    <w:p w14:paraId="6383BC4F" w14:textId="3946BF7F" w:rsidR="00583560" w:rsidRDefault="00BE6F46">
      <w:pPr>
        <w:pStyle w:val="ListParagraph"/>
        <w:numPr>
          <w:ilvl w:val="0"/>
          <w:numId w:val="65"/>
        </w:numPr>
      </w:pPr>
      <w:r w:rsidRPr="00BE6F46">
        <w:t>Engineering reduced implicit trust</w:t>
      </w:r>
    </w:p>
    <w:p w14:paraId="62A1564E" w14:textId="6A2D4D11" w:rsidR="00583560" w:rsidRDefault="00BE6F46">
      <w:pPr>
        <w:pStyle w:val="ListParagraph"/>
        <w:numPr>
          <w:ilvl w:val="0"/>
          <w:numId w:val="65"/>
        </w:numPr>
      </w:pPr>
      <w:r w:rsidRPr="00BE6F46">
        <w:t>Engineering access control boundaries</w:t>
      </w:r>
    </w:p>
    <w:p w14:paraId="02AD6996" w14:textId="66F26E86" w:rsidR="00583560" w:rsidRDefault="00BE6F46">
      <w:pPr>
        <w:pStyle w:val="ListParagraph"/>
        <w:numPr>
          <w:ilvl w:val="0"/>
          <w:numId w:val="65"/>
        </w:numPr>
      </w:pPr>
      <w:r w:rsidRPr="00BE6F46">
        <w:t>Engineering identity hygiene</w:t>
      </w:r>
    </w:p>
    <w:p w14:paraId="4A124380" w14:textId="7D86F35A" w:rsidR="00583560" w:rsidRDefault="00BE6F46">
      <w:pPr>
        <w:pStyle w:val="ListParagraph"/>
        <w:numPr>
          <w:ilvl w:val="0"/>
          <w:numId w:val="65"/>
        </w:numPr>
      </w:pPr>
      <w:r w:rsidRPr="00BE6F46">
        <w:t>Engineering continuous validation</w:t>
      </w:r>
    </w:p>
    <w:p w14:paraId="2F416922" w14:textId="3D32BA62" w:rsidR="00583560" w:rsidRDefault="00BE6F46">
      <w:pPr>
        <w:pStyle w:val="ListParagraph"/>
        <w:numPr>
          <w:ilvl w:val="0"/>
          <w:numId w:val="65"/>
        </w:numPr>
      </w:pPr>
      <w:r w:rsidRPr="00BE6F46">
        <w:t>Engineering administrative separation</w:t>
      </w:r>
    </w:p>
    <w:p w14:paraId="246B75BD" w14:textId="5E2510A6" w:rsidR="00583560" w:rsidRDefault="00BE6F46">
      <w:pPr>
        <w:pStyle w:val="ListParagraph"/>
        <w:numPr>
          <w:ilvl w:val="0"/>
          <w:numId w:val="65"/>
        </w:numPr>
      </w:pPr>
      <w:r w:rsidRPr="00BE6F46">
        <w:t>Engineering authentication and authorization hardening</w:t>
      </w:r>
    </w:p>
    <w:p w14:paraId="753087C5" w14:textId="4EFCA258" w:rsidR="00BE6F46" w:rsidRPr="00BE6F46" w:rsidRDefault="00BE6F46">
      <w:pPr>
        <w:pStyle w:val="ListParagraph"/>
        <w:numPr>
          <w:ilvl w:val="0"/>
          <w:numId w:val="65"/>
        </w:numPr>
      </w:pPr>
      <w:r w:rsidRPr="00BE6F46">
        <w:t>Aligning baseline validation with Zero Trust identity principles</w:t>
      </w:r>
    </w:p>
    <w:p w14:paraId="61D58FA5" w14:textId="77777777" w:rsidR="00BE6F46" w:rsidRPr="00583560" w:rsidRDefault="00BE6F46" w:rsidP="000F7ED2">
      <w:pPr>
        <w:rPr>
          <w:b/>
          <w:bCs/>
        </w:rPr>
      </w:pPr>
      <w:r w:rsidRPr="00583560">
        <w:rPr>
          <w:b/>
          <w:bCs/>
        </w:rPr>
        <w:t>Module 5 does not own:</w:t>
      </w:r>
    </w:p>
    <w:p w14:paraId="77158AE8" w14:textId="77777777" w:rsidR="00583560" w:rsidRDefault="00BE6F46">
      <w:pPr>
        <w:pStyle w:val="ListParagraph"/>
        <w:numPr>
          <w:ilvl w:val="0"/>
          <w:numId w:val="65"/>
        </w:numPr>
      </w:pPr>
      <w:r w:rsidRPr="00BE6F46">
        <w:t>Full Zero Trust Architecture implementation</w:t>
      </w:r>
    </w:p>
    <w:p w14:paraId="007BAA61" w14:textId="4ED4E13E" w:rsidR="00583560" w:rsidRDefault="00BE6F46">
      <w:pPr>
        <w:pStyle w:val="ListParagraph"/>
        <w:numPr>
          <w:ilvl w:val="0"/>
          <w:numId w:val="65"/>
        </w:numPr>
      </w:pPr>
      <w:r w:rsidRPr="00BE6F46">
        <w:t>DoD Zero Trust Reference Architecture implementation details</w:t>
      </w:r>
    </w:p>
    <w:p w14:paraId="7115DF3C" w14:textId="1D9095F0" w:rsidR="00583560" w:rsidRDefault="00BE6F46">
      <w:pPr>
        <w:pStyle w:val="ListParagraph"/>
        <w:numPr>
          <w:ilvl w:val="0"/>
          <w:numId w:val="65"/>
        </w:numPr>
      </w:pPr>
      <w:r w:rsidRPr="00BE6F46">
        <w:t>CISA Zero Trust Maturity Model implementation details</w:t>
      </w:r>
    </w:p>
    <w:p w14:paraId="0FE5D1A5" w14:textId="7C427BB4" w:rsidR="00583560" w:rsidRDefault="00BE6F46">
      <w:pPr>
        <w:pStyle w:val="ListParagraph"/>
        <w:numPr>
          <w:ilvl w:val="0"/>
          <w:numId w:val="65"/>
        </w:numPr>
      </w:pPr>
      <w:r w:rsidRPr="00BE6F46">
        <w:t>Conditional Access engineering in dept</w:t>
      </w:r>
      <w:r w:rsidR="00583560">
        <w:t>h</w:t>
      </w:r>
    </w:p>
    <w:p w14:paraId="43293017" w14:textId="3D362BAC" w:rsidR="00583560" w:rsidRDefault="00BE6F46">
      <w:pPr>
        <w:pStyle w:val="ListParagraph"/>
        <w:numPr>
          <w:ilvl w:val="0"/>
          <w:numId w:val="65"/>
        </w:numPr>
      </w:pPr>
      <w:r w:rsidRPr="00BE6F46">
        <w:t>Device compliance engineering in depth</w:t>
      </w:r>
    </w:p>
    <w:p w14:paraId="59F049D9" w14:textId="5DB9D53B" w:rsidR="00583560" w:rsidRDefault="00BE6F46">
      <w:pPr>
        <w:pStyle w:val="ListParagraph"/>
        <w:numPr>
          <w:ilvl w:val="0"/>
          <w:numId w:val="65"/>
        </w:numPr>
      </w:pPr>
      <w:r w:rsidRPr="00BE6F46">
        <w:t>Network microsegmentation engineering in depth</w:t>
      </w:r>
    </w:p>
    <w:p w14:paraId="189C8D22" w14:textId="0CDB8CEB" w:rsidR="00583560" w:rsidRDefault="00BE6F46">
      <w:pPr>
        <w:pStyle w:val="ListParagraph"/>
        <w:numPr>
          <w:ilvl w:val="0"/>
          <w:numId w:val="65"/>
        </w:numPr>
      </w:pPr>
      <w:r w:rsidRPr="00BE6F46">
        <w:t>Data security engineering</w:t>
      </w:r>
    </w:p>
    <w:p w14:paraId="739AFA6B" w14:textId="7A182F4D" w:rsidR="00583560" w:rsidRDefault="00BE6F46">
      <w:pPr>
        <w:pStyle w:val="ListParagraph"/>
        <w:numPr>
          <w:ilvl w:val="0"/>
          <w:numId w:val="65"/>
        </w:numPr>
      </w:pPr>
      <w:r w:rsidRPr="00BE6F46">
        <w:t>Full detection and response automation</w:t>
      </w:r>
    </w:p>
    <w:p w14:paraId="4243BBD4" w14:textId="1B85E112" w:rsidR="00BE6F46" w:rsidRPr="00BE6F46" w:rsidRDefault="00BE6F46">
      <w:pPr>
        <w:pStyle w:val="ListParagraph"/>
        <w:numPr>
          <w:ilvl w:val="0"/>
          <w:numId w:val="65"/>
        </w:numPr>
      </w:pPr>
      <w:r w:rsidRPr="00BE6F46">
        <w:t>AI-assisted Zero Trust automation</w:t>
      </w:r>
    </w:p>
    <w:p w14:paraId="2910A557" w14:textId="493244C2" w:rsidR="00BE6F46" w:rsidRPr="00BE6F46" w:rsidRDefault="00BE6F46" w:rsidP="000F7ED2">
      <w:r w:rsidRPr="00BE6F46">
        <w:t>Those concepts are owned or extended in later modules</w:t>
      </w:r>
      <w:r w:rsidR="00583560">
        <w:t>.</w:t>
      </w:r>
    </w:p>
    <w:p w14:paraId="7EA3D378" w14:textId="28849E72" w:rsidR="00BE6F46" w:rsidRPr="00583560" w:rsidRDefault="00BE6F46" w:rsidP="000F7ED2">
      <w:pPr>
        <w:rPr>
          <w:rFonts w:ascii="Syne" w:hAnsi="Syne"/>
          <w:b/>
          <w:bCs/>
          <w:sz w:val="32"/>
          <w:szCs w:val="32"/>
        </w:rPr>
      </w:pPr>
      <w:r w:rsidRPr="00583560">
        <w:rPr>
          <w:rFonts w:ascii="Syne" w:hAnsi="Syne"/>
          <w:b/>
          <w:bCs/>
          <w:sz w:val="32"/>
          <w:szCs w:val="32"/>
        </w:rPr>
        <w:t>Federal / DoD Operational Perspective</w:t>
      </w:r>
    </w:p>
    <w:p w14:paraId="6DF48CC4" w14:textId="77777777" w:rsidR="00BE6F46" w:rsidRPr="00BE6F46" w:rsidRDefault="00BE6F46" w:rsidP="000F7ED2">
      <w:r w:rsidRPr="00BE6F46">
        <w:t>Module 5 examines identity security engineering as a mission assurance function across federal civilian agencies, Defense Agencies, Combatant Commands, Intelligence Community elements, military departments, and mission-partner environments.</w:t>
      </w:r>
    </w:p>
    <w:p w14:paraId="59C923E0" w14:textId="77777777" w:rsidR="00BE6F46" w:rsidRPr="00BE6F46" w:rsidRDefault="00BE6F46" w:rsidP="000F7ED2">
      <w:r w:rsidRPr="00BE6F46">
        <w:t xml:space="preserve">The operational thesis is that identity security failures frequently emerge not from a lack of policy, but from weak implementation, drift, exceptions, incomplete remediation, overprivileged accounts, outdated protocols, fragile PKI, poor service account governance, </w:t>
      </w:r>
      <w:r w:rsidRPr="00BE6F46">
        <w:lastRenderedPageBreak/>
        <w:t>and administrative shortcuts taken under mission pressure. In federal and defense environments, these weaknesses can affect access to mission systems, privileged administration, authentication availability, federation with mission partners, continuity of operations, and confidence in enterprise identity infrastructure.</w:t>
      </w:r>
    </w:p>
    <w:p w14:paraId="7DECF7BB" w14:textId="067CD7BF" w:rsidR="00BE6F46" w:rsidRPr="00BE6F46" w:rsidRDefault="00BE6F46" w:rsidP="000F7ED2">
      <w:r w:rsidRPr="00BE6F46">
        <w:t>This module frames baseline validation and hardening as operational risk reduction. Proper identity engineering gives commanders, system owners, ISSOs, ISSMs, authorizing officials, security engineers, identity administrators, and defenders a measurable way to determine whether identity systems are</w:t>
      </w:r>
      <w:r w:rsidR="00583560">
        <w:t xml:space="preserve"> </w:t>
      </w:r>
      <w:r w:rsidRPr="00BE6F46">
        <w:t>configured to support mission assurance rather than merely documented as compliant.</w:t>
      </w:r>
    </w:p>
    <w:p w14:paraId="06E8AEDB" w14:textId="7E6D6637" w:rsidR="00BE6F46" w:rsidRPr="00583560" w:rsidRDefault="00BE6F46" w:rsidP="000F7ED2">
      <w:pPr>
        <w:rPr>
          <w:rFonts w:ascii="Syne" w:hAnsi="Syne"/>
          <w:b/>
          <w:bCs/>
          <w:sz w:val="32"/>
          <w:szCs w:val="32"/>
        </w:rPr>
      </w:pPr>
      <w:r w:rsidRPr="00583560">
        <w:rPr>
          <w:rFonts w:ascii="Syne" w:hAnsi="Syne"/>
          <w:b/>
          <w:bCs/>
          <w:sz w:val="32"/>
          <w:szCs w:val="32"/>
        </w:rPr>
        <w:t>Transition</w:t>
      </w:r>
    </w:p>
    <w:p w14:paraId="2788CD05" w14:textId="77777777" w:rsidR="00BE6F46" w:rsidRPr="00BE6F46" w:rsidRDefault="00BE6F46" w:rsidP="000F7ED2">
      <w:r w:rsidRPr="00BE6F46">
        <w:t xml:space="preserve">Having established what a properly engineered and hardened identity environment should look like, the reader is now prepared to examine how adversaries and assessors begin learning about that environment from the outside. Module 6 transitions from defensive baseline validation into passive identity reconnaissance by introducing OSINT, DNS reconnaissance, WHOIS and registration data, Autonomous System Number (ASN) analysis, certificate transparency, public GitHub exposure, LinkedIn and personnel discovery, Shodan, Google </w:t>
      </w:r>
      <w:proofErr w:type="spellStart"/>
      <w:r w:rsidRPr="00BE6F46">
        <w:t>dorking</w:t>
      </w:r>
      <w:proofErr w:type="spellEnd"/>
      <w:r w:rsidRPr="00BE6F46">
        <w:t>, public cloud identity indicators, federation metadata, and threat intelligence collection performed before direct interaction with the internal enterprise identity infrastructure.</w:t>
      </w:r>
    </w:p>
    <w:p w14:paraId="19EE1B71" w14:textId="2C324EEF" w:rsidR="00BE6F46" w:rsidRPr="00BE6F46" w:rsidRDefault="00000000" w:rsidP="00DC1118">
      <w:r>
        <w:pict w14:anchorId="63AE6D99">
          <v:rect id="_x0000_i1044" style="width:0;height:1.5pt" o:hralign="center" o:hrstd="t" o:hr="t" fillcolor="#a0a0a0" stroked="f"/>
        </w:pict>
      </w:r>
    </w:p>
    <w:p w14:paraId="3BF8383B" w14:textId="1D282C48" w:rsidR="00CC1D62" w:rsidRPr="00A620D6" w:rsidRDefault="00233109" w:rsidP="00670525">
      <w:pPr>
        <w:pStyle w:val="Heading2"/>
        <w:ind w:left="720"/>
        <w:rPr>
          <w:strike/>
          <w:sz w:val="24"/>
          <w:szCs w:val="24"/>
        </w:rPr>
      </w:pPr>
      <w:r w:rsidRPr="00A620D6">
        <w:rPr>
          <w:strike/>
          <w:color w:val="EE0000"/>
          <w:sz w:val="24"/>
          <w:szCs w:val="24"/>
        </w:rPr>
        <w:t>OLD:</w:t>
      </w:r>
      <w:r w:rsidRPr="00A620D6">
        <w:rPr>
          <w:strike/>
          <w:sz w:val="24"/>
          <w:szCs w:val="24"/>
        </w:rPr>
        <w:t xml:space="preserve"> </w:t>
      </w:r>
      <w:r w:rsidR="00CC1D62" w:rsidRPr="00A620D6">
        <w:rPr>
          <w:strike/>
          <w:sz w:val="24"/>
          <w:szCs w:val="24"/>
        </w:rPr>
        <w:t>Chapter 5</w:t>
      </w:r>
      <w:r w:rsidR="00761FE3" w:rsidRPr="00A620D6">
        <w:rPr>
          <w:strike/>
          <w:sz w:val="24"/>
          <w:szCs w:val="24"/>
        </w:rPr>
        <w:t xml:space="preserve"> </w:t>
      </w:r>
      <w:r w:rsidR="00761FE3" w:rsidRPr="00D43956">
        <w:rPr>
          <w:b/>
          <w:bCs/>
          <w:strike/>
          <w:color w:val="EE0000"/>
          <w:sz w:val="24"/>
          <w:szCs w:val="24"/>
        </w:rPr>
        <w:t>v0.1</w:t>
      </w:r>
      <w:r w:rsidR="00CC1D62" w:rsidRPr="00A620D6">
        <w:rPr>
          <w:strike/>
          <w:sz w:val="24"/>
          <w:szCs w:val="24"/>
        </w:rPr>
        <w:t xml:space="preserve"> – Identity Security Engineering and Enterprise Hardening</w:t>
      </w:r>
    </w:p>
    <w:p w14:paraId="1B06B8F9" w14:textId="1EF101FE" w:rsidR="00BE3E4B" w:rsidRDefault="00BE3E4B" w:rsidP="00CC1D62">
      <w:pPr>
        <w:rPr>
          <w:b/>
          <w:bCs/>
        </w:rPr>
      </w:pPr>
      <w:r>
        <w:rPr>
          <w:b/>
          <w:bCs/>
        </w:rPr>
        <w:t xml:space="preserve">Author Note: </w:t>
      </w:r>
      <w:r>
        <w:t xml:space="preserve">Chapter 5 begins the book’s transition from </w:t>
      </w:r>
      <w:r>
        <w:rPr>
          <w:b/>
          <w:bCs/>
        </w:rPr>
        <w:t>building the foundation</w:t>
      </w:r>
      <w:r>
        <w:t xml:space="preserve"> to </w:t>
      </w:r>
      <w:r>
        <w:rPr>
          <w:b/>
          <w:bCs/>
        </w:rPr>
        <w:t>evaluating the foundation.</w:t>
      </w:r>
    </w:p>
    <w:p w14:paraId="7FE77BDF" w14:textId="61FAB214" w:rsidR="00BE3E4B" w:rsidRDefault="00BE3E4B" w:rsidP="00CC1D62">
      <w:pPr>
        <w:rPr>
          <w:i/>
          <w:iCs/>
        </w:rPr>
      </w:pPr>
      <w:r>
        <w:t xml:space="preserve">Chapter 5 aims to answer one question: </w:t>
      </w:r>
      <w:r>
        <w:rPr>
          <w:i/>
          <w:iCs/>
        </w:rPr>
        <w:t>“How do I determine whether an enterprise identity infrastructure is secure before an adversary does?”</w:t>
      </w:r>
    </w:p>
    <w:p w14:paraId="1EE04B19" w14:textId="7F3EECCA" w:rsidR="00BE3E4B" w:rsidRPr="00BE3E4B" w:rsidRDefault="00BE3E4B" w:rsidP="00CC1D62">
      <w:r>
        <w:t>This chapter will teach the reader the importance of baseline patterning and validation, preparing them for offensive operations beginning in Chapter 6.</w:t>
      </w:r>
    </w:p>
    <w:p w14:paraId="121B9B9F" w14:textId="0E096F7D" w:rsidR="00CC1D62" w:rsidRPr="00E15C28" w:rsidRDefault="00CC1D62" w:rsidP="00CC1D62">
      <w:pPr>
        <w:rPr>
          <w:b/>
          <w:bCs/>
          <w:sz w:val="28"/>
          <w:szCs w:val="28"/>
        </w:rPr>
      </w:pPr>
      <w:r w:rsidRPr="00E15C28">
        <w:rPr>
          <w:b/>
          <w:bCs/>
          <w:sz w:val="28"/>
          <w:szCs w:val="28"/>
        </w:rPr>
        <w:t>Operational Objectives</w:t>
      </w:r>
    </w:p>
    <w:p w14:paraId="3719ABD3" w14:textId="0A54D572" w:rsidR="00CC1D62" w:rsidRDefault="00CC1D62" w:rsidP="00CC1D62">
      <w:pPr>
        <w:ind w:left="720"/>
      </w:pPr>
      <w:r>
        <w:t>Teach readers how enterprise identity should be engineered before discussing attacks.</w:t>
      </w:r>
    </w:p>
    <w:p w14:paraId="08AF8B76" w14:textId="34A27D96" w:rsidR="00CC1D62" w:rsidRPr="00E15C28" w:rsidRDefault="00CC1D62" w:rsidP="00CC1D62">
      <w:pPr>
        <w:rPr>
          <w:b/>
          <w:bCs/>
          <w:sz w:val="28"/>
          <w:szCs w:val="28"/>
        </w:rPr>
      </w:pPr>
      <w:r w:rsidRPr="00E15C28">
        <w:rPr>
          <w:b/>
          <w:bCs/>
          <w:sz w:val="28"/>
          <w:szCs w:val="28"/>
        </w:rPr>
        <w:t>Chapter Owns</w:t>
      </w:r>
    </w:p>
    <w:p w14:paraId="3E8422BF" w14:textId="2738CC75" w:rsidR="00CC1D62" w:rsidRDefault="00CC1D62" w:rsidP="00CC1D62">
      <w:pPr>
        <w:pStyle w:val="ListParagraph"/>
        <w:numPr>
          <w:ilvl w:val="0"/>
          <w:numId w:val="5"/>
        </w:numPr>
      </w:pPr>
      <w:r>
        <w:t>Identity Security Engineering</w:t>
      </w:r>
    </w:p>
    <w:p w14:paraId="63F55DE2" w14:textId="445530E0" w:rsidR="00CC1D62" w:rsidRDefault="00CC1D62" w:rsidP="00CC1D62">
      <w:pPr>
        <w:pStyle w:val="ListParagraph"/>
        <w:numPr>
          <w:ilvl w:val="0"/>
          <w:numId w:val="5"/>
        </w:numPr>
      </w:pPr>
      <w:r>
        <w:lastRenderedPageBreak/>
        <w:t>Administrative Tiering</w:t>
      </w:r>
    </w:p>
    <w:p w14:paraId="3CB8E10A" w14:textId="172C9F5F" w:rsidR="00CC1D62" w:rsidRDefault="00CC1D62" w:rsidP="00CC1D62">
      <w:pPr>
        <w:pStyle w:val="ListParagraph"/>
        <w:numPr>
          <w:ilvl w:val="1"/>
          <w:numId w:val="5"/>
        </w:numPr>
      </w:pPr>
      <w:r>
        <w:t>PAWs/SAWs, Tiers0/1/2</w:t>
      </w:r>
    </w:p>
    <w:p w14:paraId="3B903B2A" w14:textId="7F868188" w:rsidR="00CC1D62" w:rsidRDefault="00CC1D62" w:rsidP="00CC1D62">
      <w:pPr>
        <w:pStyle w:val="ListParagraph"/>
        <w:numPr>
          <w:ilvl w:val="0"/>
          <w:numId w:val="5"/>
        </w:numPr>
      </w:pPr>
      <w:r>
        <w:t>Principle of Least Privilege</w:t>
      </w:r>
    </w:p>
    <w:p w14:paraId="181551E7" w14:textId="0536B32D" w:rsidR="00CC1D62" w:rsidRDefault="00CC1D62" w:rsidP="00CC1D62">
      <w:pPr>
        <w:pStyle w:val="ListParagraph"/>
        <w:numPr>
          <w:ilvl w:val="0"/>
          <w:numId w:val="5"/>
        </w:numPr>
      </w:pPr>
      <w:r>
        <w:t>STIGs</w:t>
      </w:r>
    </w:p>
    <w:p w14:paraId="5886E611" w14:textId="0D44A7F1" w:rsidR="00CC1D62" w:rsidRDefault="00CC1D62" w:rsidP="00CC1D62">
      <w:pPr>
        <w:pStyle w:val="ListParagraph"/>
        <w:numPr>
          <w:ilvl w:val="0"/>
          <w:numId w:val="5"/>
        </w:numPr>
      </w:pPr>
      <w:r>
        <w:t>SRGs</w:t>
      </w:r>
    </w:p>
    <w:p w14:paraId="6EC8414A" w14:textId="236B3FFF" w:rsidR="00CC1D62" w:rsidRDefault="00CC1D62" w:rsidP="00CC1D62">
      <w:pPr>
        <w:pStyle w:val="ListParagraph"/>
        <w:numPr>
          <w:ilvl w:val="0"/>
          <w:numId w:val="5"/>
        </w:numPr>
      </w:pPr>
      <w:r>
        <w:t>USGCB</w:t>
      </w:r>
    </w:p>
    <w:p w14:paraId="090F22B2" w14:textId="3833230F" w:rsidR="00CC1D62" w:rsidRDefault="00CC1D62" w:rsidP="00CC1D62">
      <w:pPr>
        <w:pStyle w:val="ListParagraph"/>
        <w:numPr>
          <w:ilvl w:val="0"/>
          <w:numId w:val="5"/>
        </w:numPr>
      </w:pPr>
      <w:r>
        <w:t>FedRAMP</w:t>
      </w:r>
    </w:p>
    <w:p w14:paraId="286799AA" w14:textId="6F56C12D" w:rsidR="00CC1D62" w:rsidRDefault="00CC1D62" w:rsidP="00CC1D62">
      <w:pPr>
        <w:pStyle w:val="ListParagraph"/>
        <w:numPr>
          <w:ilvl w:val="0"/>
          <w:numId w:val="5"/>
        </w:numPr>
      </w:pPr>
      <w:r>
        <w:t>NIST SP 800 Series Special Publications</w:t>
      </w:r>
    </w:p>
    <w:p w14:paraId="55AC66F0" w14:textId="2C57A6EE" w:rsidR="00CC1D62" w:rsidRDefault="00CC1D62" w:rsidP="00CC1D62">
      <w:pPr>
        <w:pStyle w:val="ListParagraph"/>
        <w:numPr>
          <w:ilvl w:val="0"/>
          <w:numId w:val="5"/>
        </w:numPr>
      </w:pPr>
      <w:r>
        <w:t>DoD Cloud SRG</w:t>
      </w:r>
    </w:p>
    <w:p w14:paraId="0F5F2945" w14:textId="265D1A32" w:rsidR="00CC1D62" w:rsidRDefault="00CC1D62" w:rsidP="00CC1D62">
      <w:pPr>
        <w:pStyle w:val="ListParagraph"/>
        <w:numPr>
          <w:ilvl w:val="0"/>
          <w:numId w:val="5"/>
        </w:numPr>
      </w:pPr>
      <w:r>
        <w:t>Secure Baseline Configurations</w:t>
      </w:r>
    </w:p>
    <w:p w14:paraId="36176DB2" w14:textId="5E035FE8" w:rsidR="00CC1D62" w:rsidRDefault="00CC1D62" w:rsidP="00CC1D62">
      <w:pPr>
        <w:pStyle w:val="ListParagraph"/>
        <w:numPr>
          <w:ilvl w:val="0"/>
          <w:numId w:val="5"/>
        </w:numPr>
      </w:pPr>
      <w:r>
        <w:t>Administrative Models(?)</w:t>
      </w:r>
    </w:p>
    <w:p w14:paraId="06AFBF81" w14:textId="68C24D8D" w:rsidR="00CC1D62" w:rsidRDefault="00CC1D62" w:rsidP="00CC1D62">
      <w:pPr>
        <w:pStyle w:val="ListParagraph"/>
        <w:numPr>
          <w:ilvl w:val="0"/>
          <w:numId w:val="5"/>
        </w:numPr>
      </w:pPr>
      <w:r>
        <w:t>Baselines(?)</w:t>
      </w:r>
    </w:p>
    <w:p w14:paraId="3F4669A5" w14:textId="6534D5EB" w:rsidR="00CC1D62" w:rsidRDefault="00CC1D62" w:rsidP="00CC1D62">
      <w:pPr>
        <w:pStyle w:val="ListParagraph"/>
        <w:numPr>
          <w:ilvl w:val="0"/>
          <w:numId w:val="5"/>
        </w:numPr>
      </w:pPr>
      <w:r>
        <w:t>Identity Architecture</w:t>
      </w:r>
    </w:p>
    <w:p w14:paraId="0345B6D7" w14:textId="49618BFC" w:rsidR="00CC1D62" w:rsidRDefault="00CC1D62" w:rsidP="00CC1D62">
      <w:pPr>
        <w:pStyle w:val="ListParagraph"/>
        <w:numPr>
          <w:ilvl w:val="0"/>
          <w:numId w:val="5"/>
        </w:numPr>
      </w:pPr>
      <w:r>
        <w:t>Enterprise Hardening</w:t>
      </w:r>
    </w:p>
    <w:p w14:paraId="20E660BE" w14:textId="7A9176BE" w:rsidR="00E15C28" w:rsidRPr="00511A92" w:rsidRDefault="00E15C28" w:rsidP="00CC1D62">
      <w:pPr>
        <w:rPr>
          <w:b/>
          <w:bCs/>
          <w:sz w:val="28"/>
          <w:szCs w:val="28"/>
        </w:rPr>
      </w:pPr>
      <w:r w:rsidRPr="00511A92">
        <w:rPr>
          <w:b/>
          <w:bCs/>
          <w:sz w:val="28"/>
          <w:szCs w:val="28"/>
        </w:rPr>
        <w:t>Chapter Purpose</w:t>
      </w:r>
    </w:p>
    <w:p w14:paraId="495F359D" w14:textId="151896D3" w:rsidR="00E15C28" w:rsidRPr="00E15C28" w:rsidRDefault="00E15C28" w:rsidP="00E15C28">
      <w:pPr>
        <w:ind w:left="720"/>
      </w:pPr>
      <w:r>
        <w:t>Chapter 5 introduces the principles and methodologies used to establish, assess, and validate secure identity baselines across Active Directory and Federal Identity, Credential, and Access Management (FICAM) environments. Readers learn how properly configured identity infrastructures reduce attack surface, improve mission resilience, and provide measurable security benchmarks prior to offensive assessments. The chapter emphasizes proactive validation, enabling administrators, assessors, and security professionals to identify architectural weaknesses before adversaries exploit them.</w:t>
      </w:r>
    </w:p>
    <w:p w14:paraId="30EA4213" w14:textId="03034367" w:rsidR="00E15C28" w:rsidRPr="00511A92" w:rsidRDefault="00E15C28" w:rsidP="00CC1D62">
      <w:pPr>
        <w:rPr>
          <w:b/>
          <w:bCs/>
          <w:sz w:val="28"/>
          <w:szCs w:val="28"/>
        </w:rPr>
      </w:pPr>
      <w:r w:rsidRPr="00511A92">
        <w:rPr>
          <w:b/>
          <w:bCs/>
          <w:sz w:val="28"/>
          <w:szCs w:val="28"/>
        </w:rPr>
        <w:t>Chapter Abstract</w:t>
      </w:r>
    </w:p>
    <w:p w14:paraId="63634FE8" w14:textId="4E166CCE" w:rsidR="00E15C28" w:rsidRDefault="00E15C28" w:rsidP="00E15C28">
      <w:pPr>
        <w:ind w:left="720"/>
      </w:pPr>
      <w:r>
        <w:t>Security identity infrastructures are built upon well-defined baselines that govern authentication, authorization, directory services, privileged access, Group Policy, certificate services, and identity governance. Without standardized security baselines, enterprise identity environments gradually accumulate configuration drift, excessive privileges (e.g., privilege creep), legacy protocols, misconfigured trust relationships, and undocumented changes and/or the lack of a Change Configuration Control and Management Board (CCCMB) that significantly increase operational risk and threatens Combatant Command readiness postures. Establishing and continuously validating secure baselines is therefore one of the most effective methods for strengthening enterprise identity security posture.</w:t>
      </w:r>
    </w:p>
    <w:p w14:paraId="6B58A3DE" w14:textId="65E6B8BB" w:rsidR="00E15C28" w:rsidRDefault="00E15C28" w:rsidP="00E15C28">
      <w:pPr>
        <w:ind w:left="720"/>
      </w:pPr>
      <w:r>
        <w:lastRenderedPageBreak/>
        <w:t>In Chapter 5, you will examine security baseline and benchmark development through the lens of Active Directory and FICAM by integrating Microsoft’s security guidance with NIST Special Publication (SP) guidance, DISA Security Technical Implementation Guides (STIGs), Security Requirements Guides (SRGs), and Zero Trust mandated principles. You will evaluate administrative tiering, privileged account governance, authentication hardening, Group Policy management, Federal Public Key Infrastructure (FPKI), Active Directory Certificate Services (AD CS), identity lifecycle controls, and continuous monitoring strategies that collectively define a secure enterprise identity infrastructure.</w:t>
      </w:r>
    </w:p>
    <w:p w14:paraId="2C2A00F0" w14:textId="376F106D" w:rsidR="00E15C28" w:rsidRPr="00E15C28" w:rsidRDefault="00E15C28" w:rsidP="00E15C28">
      <w:pPr>
        <w:ind w:left="720"/>
      </w:pPr>
      <w:r>
        <w:t>The chapter concludes by demonstrating how defensive security baselines and benchmarks directly influence offensive assessment outcomes. You will discover that many successful attacks exploit deviations form established security baselines rather than previously unknown vulnerabilities, known as Zero Days, providing a natural transition into reconnaissance and intelligence gathering and collection methodologies introduced to you in Chapter 6.</w:t>
      </w:r>
    </w:p>
    <w:p w14:paraId="6842EFA0" w14:textId="77777777" w:rsidR="00511A92" w:rsidRPr="00511A92" w:rsidRDefault="00511A92" w:rsidP="00511A92">
      <w:pPr>
        <w:rPr>
          <w:b/>
          <w:bCs/>
          <w:sz w:val="28"/>
          <w:szCs w:val="28"/>
        </w:rPr>
      </w:pPr>
      <w:r w:rsidRPr="00511A92">
        <w:rPr>
          <w:b/>
          <w:bCs/>
          <w:sz w:val="28"/>
          <w:szCs w:val="28"/>
        </w:rPr>
        <w:t>Key Terminology</w:t>
      </w:r>
    </w:p>
    <w:p w14:paraId="0B4FFD0C" w14:textId="77777777" w:rsidR="00511A92" w:rsidRPr="00511A92" w:rsidRDefault="00511A92">
      <w:pPr>
        <w:pStyle w:val="ListParagraph"/>
        <w:numPr>
          <w:ilvl w:val="0"/>
          <w:numId w:val="52"/>
        </w:numPr>
        <w:rPr>
          <w:b/>
          <w:bCs/>
        </w:rPr>
      </w:pPr>
      <w:r w:rsidRPr="00511A92">
        <w:t>Baseline</w:t>
      </w:r>
      <w:r>
        <w:t xml:space="preserve"> Patterning and</w:t>
      </w:r>
      <w:r w:rsidRPr="00511A92">
        <w:t xml:space="preserve"> Drift</w:t>
      </w:r>
    </w:p>
    <w:p w14:paraId="0D63D599" w14:textId="77777777" w:rsidR="00511A92" w:rsidRPr="00511A92" w:rsidRDefault="00511A92">
      <w:pPr>
        <w:pStyle w:val="ListParagraph"/>
        <w:numPr>
          <w:ilvl w:val="0"/>
          <w:numId w:val="52"/>
        </w:numPr>
        <w:rPr>
          <w:b/>
          <w:bCs/>
        </w:rPr>
      </w:pPr>
      <w:r w:rsidRPr="00511A92">
        <w:t>Secur</w:t>
      </w:r>
      <w:r>
        <w:t>e Hardening</w:t>
      </w:r>
      <w:r w:rsidRPr="00511A92">
        <w:t xml:space="preserve"> Configuration</w:t>
      </w:r>
      <w:r>
        <w:t>s</w:t>
      </w:r>
    </w:p>
    <w:p w14:paraId="21383A2F" w14:textId="77777777" w:rsidR="00511A92" w:rsidRPr="00511A92" w:rsidRDefault="00511A92">
      <w:pPr>
        <w:pStyle w:val="ListParagraph"/>
        <w:numPr>
          <w:ilvl w:val="0"/>
          <w:numId w:val="52"/>
        </w:numPr>
        <w:rPr>
          <w:b/>
          <w:bCs/>
        </w:rPr>
      </w:pPr>
      <w:r w:rsidRPr="00511A92">
        <w:t>Security Technical Implementation Guide (STIG)</w:t>
      </w:r>
    </w:p>
    <w:p w14:paraId="5BAADCBB" w14:textId="77777777" w:rsidR="00511A92" w:rsidRPr="00511A92" w:rsidRDefault="00511A92">
      <w:pPr>
        <w:pStyle w:val="ListParagraph"/>
        <w:numPr>
          <w:ilvl w:val="0"/>
          <w:numId w:val="52"/>
        </w:numPr>
        <w:rPr>
          <w:b/>
          <w:bCs/>
        </w:rPr>
      </w:pPr>
      <w:r w:rsidRPr="00511A92">
        <w:t>Microsoft Security Baseline</w:t>
      </w:r>
    </w:p>
    <w:p w14:paraId="66A76FD1" w14:textId="77777777" w:rsidR="00511A92" w:rsidRPr="00511A92" w:rsidRDefault="00511A92">
      <w:pPr>
        <w:pStyle w:val="ListParagraph"/>
        <w:numPr>
          <w:ilvl w:val="0"/>
          <w:numId w:val="52"/>
        </w:numPr>
        <w:rPr>
          <w:b/>
          <w:bCs/>
        </w:rPr>
      </w:pPr>
      <w:r w:rsidRPr="00511A92">
        <w:t>Administrative Tiering</w:t>
      </w:r>
    </w:p>
    <w:p w14:paraId="222B5585" w14:textId="77777777" w:rsidR="00511A92" w:rsidRPr="00511A92" w:rsidRDefault="00511A92">
      <w:pPr>
        <w:pStyle w:val="ListParagraph"/>
        <w:numPr>
          <w:ilvl w:val="1"/>
          <w:numId w:val="52"/>
        </w:numPr>
        <w:rPr>
          <w:b/>
          <w:bCs/>
        </w:rPr>
      </w:pPr>
      <w:r w:rsidRPr="00511A92">
        <w:t>Tier 0</w:t>
      </w:r>
    </w:p>
    <w:p w14:paraId="14D4697E" w14:textId="77777777" w:rsidR="00511A92" w:rsidRPr="00511A92" w:rsidRDefault="00511A92">
      <w:pPr>
        <w:pStyle w:val="ListParagraph"/>
        <w:numPr>
          <w:ilvl w:val="1"/>
          <w:numId w:val="52"/>
        </w:numPr>
        <w:rPr>
          <w:b/>
          <w:bCs/>
        </w:rPr>
      </w:pPr>
      <w:r w:rsidRPr="00511A92">
        <w:t xml:space="preserve">Tier 1 </w:t>
      </w:r>
    </w:p>
    <w:p w14:paraId="25E1DBEE" w14:textId="77777777" w:rsidR="00511A92" w:rsidRPr="00511A92" w:rsidRDefault="00511A92">
      <w:pPr>
        <w:pStyle w:val="ListParagraph"/>
        <w:numPr>
          <w:ilvl w:val="1"/>
          <w:numId w:val="52"/>
        </w:numPr>
        <w:rPr>
          <w:b/>
          <w:bCs/>
        </w:rPr>
      </w:pPr>
      <w:r w:rsidRPr="00511A92">
        <w:t xml:space="preserve">Tier 2 </w:t>
      </w:r>
    </w:p>
    <w:p w14:paraId="6CBACEE6" w14:textId="77777777" w:rsidR="00511A92" w:rsidRDefault="00511A92">
      <w:pPr>
        <w:pStyle w:val="ListParagraph"/>
        <w:numPr>
          <w:ilvl w:val="0"/>
          <w:numId w:val="52"/>
        </w:numPr>
      </w:pPr>
      <w:r>
        <w:t xml:space="preserve">Principle of </w:t>
      </w:r>
      <w:r w:rsidRPr="00511A92">
        <w:t>Least Privilege</w:t>
      </w:r>
    </w:p>
    <w:p w14:paraId="27BF4E4E" w14:textId="77777777" w:rsidR="00511A92" w:rsidRDefault="00511A92">
      <w:pPr>
        <w:pStyle w:val="ListParagraph"/>
        <w:numPr>
          <w:ilvl w:val="0"/>
          <w:numId w:val="52"/>
        </w:numPr>
      </w:pPr>
      <w:r w:rsidRPr="00511A92">
        <w:t xml:space="preserve">Privileged Access Workstation (PAW) </w:t>
      </w:r>
    </w:p>
    <w:p w14:paraId="65882CDA" w14:textId="77777777" w:rsidR="00511A92" w:rsidRDefault="00511A92">
      <w:pPr>
        <w:pStyle w:val="ListParagraph"/>
        <w:numPr>
          <w:ilvl w:val="0"/>
          <w:numId w:val="52"/>
        </w:numPr>
      </w:pPr>
      <w:r w:rsidRPr="00511A92">
        <w:t xml:space="preserve">Privileged Access Management (PAM) </w:t>
      </w:r>
    </w:p>
    <w:p w14:paraId="00ADC6BC" w14:textId="77777777" w:rsidR="00511A92" w:rsidRDefault="00511A92">
      <w:pPr>
        <w:pStyle w:val="ListParagraph"/>
        <w:numPr>
          <w:ilvl w:val="0"/>
          <w:numId w:val="52"/>
        </w:numPr>
      </w:pPr>
      <w:r w:rsidRPr="00511A92">
        <w:t xml:space="preserve">Just Enough Administration (JEA) </w:t>
      </w:r>
    </w:p>
    <w:p w14:paraId="1B61DFF3" w14:textId="77777777" w:rsidR="00511A92" w:rsidRDefault="00511A92">
      <w:pPr>
        <w:pStyle w:val="ListParagraph"/>
        <w:numPr>
          <w:ilvl w:val="0"/>
          <w:numId w:val="52"/>
        </w:numPr>
      </w:pPr>
      <w:r w:rsidRPr="00511A92">
        <w:t xml:space="preserve">Just-in-Time (JIT) Administration </w:t>
      </w:r>
    </w:p>
    <w:p w14:paraId="17DCB99B" w14:textId="77777777" w:rsidR="00511A92" w:rsidRDefault="00511A92">
      <w:pPr>
        <w:pStyle w:val="ListParagraph"/>
        <w:numPr>
          <w:ilvl w:val="0"/>
          <w:numId w:val="52"/>
        </w:numPr>
      </w:pPr>
      <w:r w:rsidRPr="00511A92">
        <w:t xml:space="preserve">Protected Users Group </w:t>
      </w:r>
    </w:p>
    <w:p w14:paraId="67739C25" w14:textId="77777777" w:rsidR="00511A92" w:rsidRDefault="00511A92">
      <w:pPr>
        <w:pStyle w:val="ListParagraph"/>
        <w:numPr>
          <w:ilvl w:val="0"/>
          <w:numId w:val="52"/>
        </w:numPr>
      </w:pPr>
      <w:r w:rsidRPr="00511A92">
        <w:t xml:space="preserve">Authentication Policy </w:t>
      </w:r>
    </w:p>
    <w:p w14:paraId="6DD1424E" w14:textId="77777777" w:rsidR="00511A92" w:rsidRDefault="00511A92">
      <w:pPr>
        <w:pStyle w:val="ListParagraph"/>
        <w:numPr>
          <w:ilvl w:val="0"/>
          <w:numId w:val="52"/>
        </w:numPr>
      </w:pPr>
      <w:r w:rsidRPr="00511A92">
        <w:t xml:space="preserve">Group Policy Object (GPO) </w:t>
      </w:r>
    </w:p>
    <w:p w14:paraId="15921D68" w14:textId="77777777" w:rsidR="00511A92" w:rsidRDefault="00511A92">
      <w:pPr>
        <w:pStyle w:val="ListParagraph"/>
        <w:numPr>
          <w:ilvl w:val="0"/>
          <w:numId w:val="52"/>
        </w:numPr>
      </w:pPr>
      <w:r w:rsidRPr="00511A92">
        <w:t xml:space="preserve">Fine-Grained Password Policy (FGPP) </w:t>
      </w:r>
    </w:p>
    <w:p w14:paraId="0E1C0002" w14:textId="62669C96" w:rsidR="00511A92" w:rsidRPr="00511A92" w:rsidRDefault="00511A92">
      <w:pPr>
        <w:pStyle w:val="ListParagraph"/>
        <w:numPr>
          <w:ilvl w:val="0"/>
          <w:numId w:val="52"/>
        </w:numPr>
      </w:pPr>
      <w:r w:rsidRPr="00511A92">
        <w:t>Identity Hygiene</w:t>
      </w:r>
    </w:p>
    <w:p w14:paraId="78AB14B9" w14:textId="02AA214A" w:rsidR="00511A92" w:rsidRPr="00511A92" w:rsidRDefault="00511A92" w:rsidP="00CC1D62">
      <w:pPr>
        <w:rPr>
          <w:b/>
          <w:bCs/>
          <w:sz w:val="28"/>
          <w:szCs w:val="28"/>
        </w:rPr>
      </w:pPr>
      <w:r w:rsidRPr="00511A92">
        <w:rPr>
          <w:b/>
          <w:bCs/>
          <w:sz w:val="28"/>
          <w:szCs w:val="28"/>
        </w:rPr>
        <w:t>Chapter Learning Objectives</w:t>
      </w:r>
    </w:p>
    <w:p w14:paraId="4CBFD9AE" w14:textId="06FBC9B0" w:rsidR="00511A92" w:rsidRDefault="00511A92" w:rsidP="00CC1D62">
      <w:r>
        <w:lastRenderedPageBreak/>
        <w:t>Upon completion, readers will be able to:</w:t>
      </w:r>
    </w:p>
    <w:p w14:paraId="1D83B1AC" w14:textId="37D3CB00" w:rsidR="00511A92" w:rsidRDefault="00511A92">
      <w:pPr>
        <w:pStyle w:val="ListParagraph"/>
        <w:numPr>
          <w:ilvl w:val="0"/>
          <w:numId w:val="53"/>
        </w:numPr>
      </w:pPr>
      <w:r>
        <w:t>Explain the importance of identity security baselines</w:t>
      </w:r>
    </w:p>
    <w:p w14:paraId="7C1DB9F5" w14:textId="645F8826" w:rsidR="00511A92" w:rsidRDefault="00511A92">
      <w:pPr>
        <w:pStyle w:val="ListParagraph"/>
        <w:numPr>
          <w:ilvl w:val="0"/>
          <w:numId w:val="53"/>
        </w:numPr>
      </w:pPr>
      <w:r>
        <w:t>Differentiate Microsoft, DISA, NIST, and USGCB security guidance</w:t>
      </w:r>
    </w:p>
    <w:p w14:paraId="025D968E" w14:textId="13232D1A" w:rsidR="00511A92" w:rsidRDefault="00511A92">
      <w:pPr>
        <w:pStyle w:val="ListParagraph"/>
        <w:numPr>
          <w:ilvl w:val="0"/>
          <w:numId w:val="53"/>
        </w:numPr>
      </w:pPr>
      <w:r>
        <w:t>Assess Active Directory against established security baselines</w:t>
      </w:r>
    </w:p>
    <w:p w14:paraId="791A56D8" w14:textId="0CC9C591" w:rsidR="00511A92" w:rsidRDefault="00511A92">
      <w:pPr>
        <w:pStyle w:val="ListParagraph"/>
        <w:numPr>
          <w:ilvl w:val="0"/>
          <w:numId w:val="53"/>
        </w:numPr>
      </w:pPr>
      <w:r>
        <w:t>Monitor for security baseline deviations</w:t>
      </w:r>
    </w:p>
    <w:p w14:paraId="0F0D409B" w14:textId="1C22370D" w:rsidR="00511A92" w:rsidRDefault="00511A92">
      <w:pPr>
        <w:pStyle w:val="ListParagraph"/>
        <w:numPr>
          <w:ilvl w:val="0"/>
          <w:numId w:val="53"/>
        </w:numPr>
      </w:pPr>
      <w:r>
        <w:t>Identify configuration drift and related anomalies</w:t>
      </w:r>
    </w:p>
    <w:p w14:paraId="7F352B2D" w14:textId="195EB253" w:rsidR="00511A92" w:rsidRDefault="00511A92">
      <w:pPr>
        <w:pStyle w:val="ListParagraph"/>
        <w:numPr>
          <w:ilvl w:val="0"/>
          <w:numId w:val="53"/>
        </w:numPr>
      </w:pPr>
      <w:r>
        <w:t>Implement administrative and authorized secure configurations</w:t>
      </w:r>
    </w:p>
    <w:p w14:paraId="517308B4" w14:textId="48C1410D" w:rsidR="00511A92" w:rsidRDefault="00511A92">
      <w:pPr>
        <w:pStyle w:val="ListParagraph"/>
        <w:numPr>
          <w:ilvl w:val="0"/>
          <w:numId w:val="53"/>
        </w:numPr>
      </w:pPr>
      <w:r>
        <w:t>Validate Group Policy security settings</w:t>
      </w:r>
    </w:p>
    <w:p w14:paraId="6DB188EA" w14:textId="3172DB81" w:rsidR="00511A92" w:rsidRDefault="00511A92">
      <w:pPr>
        <w:pStyle w:val="ListParagraph"/>
        <w:numPr>
          <w:ilvl w:val="0"/>
          <w:numId w:val="53"/>
        </w:numPr>
      </w:pPr>
      <w:r>
        <w:t>Assess certificate services and FPKI implementations</w:t>
      </w:r>
    </w:p>
    <w:p w14:paraId="3F0285A7" w14:textId="7BF0C4C9" w:rsidR="00511A92" w:rsidRPr="00511A92" w:rsidRDefault="00511A92">
      <w:pPr>
        <w:pStyle w:val="ListParagraph"/>
        <w:numPr>
          <w:ilvl w:val="0"/>
          <w:numId w:val="53"/>
        </w:numPr>
      </w:pPr>
      <w:r>
        <w:t>Develop continuous secure baseline validation processes</w:t>
      </w:r>
    </w:p>
    <w:p w14:paraId="2CC42748" w14:textId="6D17F54A" w:rsidR="00511A92" w:rsidRPr="00511A92" w:rsidRDefault="00511A92" w:rsidP="00CC1D62">
      <w:pPr>
        <w:rPr>
          <w:b/>
          <w:bCs/>
          <w:sz w:val="28"/>
          <w:szCs w:val="28"/>
        </w:rPr>
      </w:pPr>
      <w:r w:rsidRPr="00511A92">
        <w:rPr>
          <w:b/>
          <w:bCs/>
          <w:sz w:val="28"/>
          <w:szCs w:val="28"/>
        </w:rPr>
        <w:t>Standards, Security Frameworks, and Guidance Covered</w:t>
      </w:r>
    </w:p>
    <w:p w14:paraId="03DCDF7C" w14:textId="05BC6B5D" w:rsidR="00511A92" w:rsidRPr="00511A92" w:rsidRDefault="00511A92">
      <w:pPr>
        <w:pStyle w:val="ListParagraph"/>
        <w:numPr>
          <w:ilvl w:val="0"/>
          <w:numId w:val="54"/>
        </w:numPr>
      </w:pPr>
      <w:r w:rsidRPr="00511A92">
        <w:t xml:space="preserve">Microsoft Security Baselines </w:t>
      </w:r>
    </w:p>
    <w:p w14:paraId="4B76521E" w14:textId="287DBC83" w:rsidR="00511A92" w:rsidRPr="00511A92" w:rsidRDefault="00511A92">
      <w:pPr>
        <w:pStyle w:val="ListParagraph"/>
        <w:numPr>
          <w:ilvl w:val="0"/>
          <w:numId w:val="54"/>
        </w:numPr>
      </w:pPr>
      <w:r w:rsidRPr="00511A92">
        <w:t xml:space="preserve">Microsoft Enterprise Access Model </w:t>
      </w:r>
    </w:p>
    <w:p w14:paraId="153919F9" w14:textId="53FB756C" w:rsidR="00511A92" w:rsidRPr="00511A92" w:rsidRDefault="00511A92">
      <w:pPr>
        <w:pStyle w:val="ListParagraph"/>
        <w:numPr>
          <w:ilvl w:val="0"/>
          <w:numId w:val="54"/>
        </w:numPr>
      </w:pPr>
      <w:r w:rsidRPr="00511A92">
        <w:t xml:space="preserve">DISA Windows Server STIG </w:t>
      </w:r>
    </w:p>
    <w:p w14:paraId="4AA62D76" w14:textId="1233B134" w:rsidR="00511A92" w:rsidRPr="00511A92" w:rsidRDefault="00511A92">
      <w:pPr>
        <w:pStyle w:val="ListParagraph"/>
        <w:numPr>
          <w:ilvl w:val="0"/>
          <w:numId w:val="54"/>
        </w:numPr>
      </w:pPr>
      <w:r w:rsidRPr="00511A92">
        <w:t xml:space="preserve">DISA Active Directory STIG </w:t>
      </w:r>
    </w:p>
    <w:p w14:paraId="5F54E991" w14:textId="3961A896" w:rsidR="00511A92" w:rsidRPr="00511A92" w:rsidRDefault="00511A92">
      <w:pPr>
        <w:pStyle w:val="ListParagraph"/>
        <w:numPr>
          <w:ilvl w:val="0"/>
          <w:numId w:val="54"/>
        </w:numPr>
      </w:pPr>
      <w:r w:rsidRPr="00511A92">
        <w:t xml:space="preserve">DISA PKI STIG </w:t>
      </w:r>
    </w:p>
    <w:p w14:paraId="579147D3" w14:textId="341677B5" w:rsidR="00511A92" w:rsidRPr="00511A92" w:rsidRDefault="00511A92">
      <w:pPr>
        <w:pStyle w:val="ListParagraph"/>
        <w:numPr>
          <w:ilvl w:val="0"/>
          <w:numId w:val="54"/>
        </w:numPr>
      </w:pPr>
      <w:r w:rsidRPr="00511A92">
        <w:t xml:space="preserve">NIST SP 800-53 </w:t>
      </w:r>
    </w:p>
    <w:p w14:paraId="7B7D55EC" w14:textId="52D4FA15" w:rsidR="00511A92" w:rsidRPr="00511A92" w:rsidRDefault="00511A92">
      <w:pPr>
        <w:pStyle w:val="ListParagraph"/>
        <w:numPr>
          <w:ilvl w:val="0"/>
          <w:numId w:val="54"/>
        </w:numPr>
      </w:pPr>
      <w:r w:rsidRPr="00511A92">
        <w:t xml:space="preserve">NIST SP 800-63 </w:t>
      </w:r>
    </w:p>
    <w:p w14:paraId="12562AA2" w14:textId="28324857" w:rsidR="00511A92" w:rsidRPr="00511A92" w:rsidRDefault="00511A92">
      <w:pPr>
        <w:pStyle w:val="ListParagraph"/>
        <w:numPr>
          <w:ilvl w:val="0"/>
          <w:numId w:val="54"/>
        </w:numPr>
      </w:pPr>
      <w:r w:rsidRPr="00511A92">
        <w:t xml:space="preserve">NIST SP 800-207 </w:t>
      </w:r>
    </w:p>
    <w:p w14:paraId="28F0957B" w14:textId="1D86BB94" w:rsidR="00511A92" w:rsidRPr="00511A92" w:rsidRDefault="00511A92">
      <w:pPr>
        <w:pStyle w:val="ListParagraph"/>
        <w:numPr>
          <w:ilvl w:val="0"/>
          <w:numId w:val="54"/>
        </w:numPr>
      </w:pPr>
      <w:r w:rsidRPr="00511A92">
        <w:t>NIST RMF</w:t>
      </w:r>
    </w:p>
    <w:p w14:paraId="6ADCA1F9" w14:textId="47293789" w:rsidR="00511A92" w:rsidRPr="00511A92" w:rsidRDefault="00511A92">
      <w:pPr>
        <w:pStyle w:val="ListParagraph"/>
        <w:numPr>
          <w:ilvl w:val="0"/>
          <w:numId w:val="54"/>
        </w:numPr>
      </w:pPr>
      <w:r w:rsidRPr="00511A92">
        <w:t xml:space="preserve">CISA Cross-Sector Cybersecurity Performance Goals (CPGs) </w:t>
      </w:r>
    </w:p>
    <w:p w14:paraId="1A885201" w14:textId="737FEE28" w:rsidR="00511A92" w:rsidRPr="00511A92" w:rsidRDefault="00511A92">
      <w:pPr>
        <w:pStyle w:val="ListParagraph"/>
        <w:numPr>
          <w:ilvl w:val="0"/>
          <w:numId w:val="54"/>
        </w:numPr>
      </w:pPr>
      <w:r w:rsidRPr="00511A92">
        <w:t>FICAM Architecture Framework</w:t>
      </w:r>
    </w:p>
    <w:p w14:paraId="4F3EDB02" w14:textId="243D86F2" w:rsidR="00511A92" w:rsidRPr="00511A92" w:rsidRDefault="00511A92" w:rsidP="00CC1D62">
      <w:pPr>
        <w:rPr>
          <w:b/>
          <w:bCs/>
          <w:sz w:val="28"/>
          <w:szCs w:val="28"/>
        </w:rPr>
      </w:pPr>
      <w:r w:rsidRPr="00511A92">
        <w:rPr>
          <w:b/>
          <w:bCs/>
          <w:sz w:val="28"/>
          <w:szCs w:val="28"/>
        </w:rPr>
        <w:t>Included Figures</w:t>
      </w:r>
    </w:p>
    <w:p w14:paraId="0FF64D34" w14:textId="77777777" w:rsidR="00511A92" w:rsidRDefault="00511A92">
      <w:pPr>
        <w:pStyle w:val="ListParagraph"/>
        <w:numPr>
          <w:ilvl w:val="0"/>
          <w:numId w:val="58"/>
        </w:numPr>
      </w:pPr>
      <w:r w:rsidRPr="00511A92">
        <w:t>Figure 5-1. Identity Security Baseline Lifecycle</w:t>
      </w:r>
    </w:p>
    <w:p w14:paraId="3B9992E6" w14:textId="77777777" w:rsidR="00511A92" w:rsidRDefault="00511A92">
      <w:pPr>
        <w:pStyle w:val="ListParagraph"/>
        <w:numPr>
          <w:ilvl w:val="0"/>
          <w:numId w:val="58"/>
        </w:numPr>
      </w:pPr>
      <w:r w:rsidRPr="00511A92">
        <w:t>Figure 5-2. Enterprise Administrative Tiering Model</w:t>
      </w:r>
    </w:p>
    <w:p w14:paraId="0D83C06C" w14:textId="77777777" w:rsidR="00511A92" w:rsidRDefault="00511A92">
      <w:pPr>
        <w:pStyle w:val="ListParagraph"/>
        <w:numPr>
          <w:ilvl w:val="0"/>
          <w:numId w:val="58"/>
        </w:numPr>
      </w:pPr>
      <w:r w:rsidRPr="00511A92">
        <w:t>Figure 5-3. Active Directory Hardening Framework</w:t>
      </w:r>
    </w:p>
    <w:p w14:paraId="4BDADB61" w14:textId="77777777" w:rsidR="00511A92" w:rsidRDefault="00511A92">
      <w:pPr>
        <w:pStyle w:val="ListParagraph"/>
        <w:numPr>
          <w:ilvl w:val="0"/>
          <w:numId w:val="58"/>
        </w:numPr>
      </w:pPr>
      <w:r w:rsidRPr="00511A92">
        <w:t>Figure 5-4. Secure Group Policy Architecture</w:t>
      </w:r>
    </w:p>
    <w:p w14:paraId="18DFC5D2" w14:textId="77777777" w:rsidR="00511A92" w:rsidRDefault="00511A92">
      <w:pPr>
        <w:pStyle w:val="ListParagraph"/>
        <w:numPr>
          <w:ilvl w:val="0"/>
          <w:numId w:val="58"/>
        </w:numPr>
      </w:pPr>
      <w:r w:rsidRPr="00511A92">
        <w:t>Figure 5-5. Privileged Identity Management Workflow</w:t>
      </w:r>
    </w:p>
    <w:p w14:paraId="2298A19E" w14:textId="77777777" w:rsidR="00511A92" w:rsidRDefault="00511A92">
      <w:pPr>
        <w:pStyle w:val="ListParagraph"/>
        <w:numPr>
          <w:ilvl w:val="0"/>
          <w:numId w:val="58"/>
        </w:numPr>
      </w:pPr>
      <w:r w:rsidRPr="00511A92">
        <w:t>Figure 5-6. Baseline Drift Detection Process</w:t>
      </w:r>
    </w:p>
    <w:p w14:paraId="21236C41" w14:textId="77777777" w:rsidR="00511A92" w:rsidRDefault="00511A92">
      <w:pPr>
        <w:pStyle w:val="ListParagraph"/>
        <w:numPr>
          <w:ilvl w:val="0"/>
          <w:numId w:val="58"/>
        </w:numPr>
      </w:pPr>
      <w:r w:rsidRPr="00511A92">
        <w:t>Figure 5-7. Enterprise PKI Trust Model</w:t>
      </w:r>
    </w:p>
    <w:p w14:paraId="10C0AC67" w14:textId="77777777" w:rsidR="00511A92" w:rsidRDefault="00511A92">
      <w:pPr>
        <w:pStyle w:val="ListParagraph"/>
        <w:numPr>
          <w:ilvl w:val="0"/>
          <w:numId w:val="58"/>
        </w:numPr>
      </w:pPr>
      <w:r w:rsidRPr="00511A92">
        <w:t>Figure 5-8. Continuous Identity Validation Cycle</w:t>
      </w:r>
    </w:p>
    <w:p w14:paraId="6F75EDB5" w14:textId="44552030" w:rsidR="00511A92" w:rsidRPr="00511A92" w:rsidRDefault="00511A92">
      <w:pPr>
        <w:pStyle w:val="ListParagraph"/>
        <w:numPr>
          <w:ilvl w:val="0"/>
          <w:numId w:val="58"/>
        </w:numPr>
      </w:pPr>
      <w:r w:rsidRPr="00511A92">
        <w:t>Figure 5-9. Relationship Between Baselines and Attack Surface Reduction</w:t>
      </w:r>
    </w:p>
    <w:p w14:paraId="1E74D4D8" w14:textId="6255353A" w:rsidR="00511A92" w:rsidRPr="00511A92" w:rsidRDefault="00511A92" w:rsidP="00CC1D62">
      <w:pPr>
        <w:rPr>
          <w:b/>
          <w:bCs/>
          <w:sz w:val="28"/>
          <w:szCs w:val="28"/>
        </w:rPr>
      </w:pPr>
      <w:r w:rsidRPr="00511A92">
        <w:rPr>
          <w:b/>
          <w:bCs/>
          <w:sz w:val="28"/>
          <w:szCs w:val="28"/>
        </w:rPr>
        <w:t>Included Tables</w:t>
      </w:r>
    </w:p>
    <w:p w14:paraId="3B7E09F3" w14:textId="77777777" w:rsidR="00511A92" w:rsidRDefault="00511A92">
      <w:pPr>
        <w:pStyle w:val="ListParagraph"/>
        <w:numPr>
          <w:ilvl w:val="0"/>
          <w:numId w:val="57"/>
        </w:numPr>
      </w:pPr>
      <w:r w:rsidRPr="00511A92">
        <w:lastRenderedPageBreak/>
        <w:t>Table 5-1. Identity Baseline Components</w:t>
      </w:r>
    </w:p>
    <w:p w14:paraId="32FF0209" w14:textId="77777777" w:rsidR="00511A92" w:rsidRDefault="00511A92">
      <w:pPr>
        <w:pStyle w:val="ListParagraph"/>
        <w:numPr>
          <w:ilvl w:val="0"/>
          <w:numId w:val="57"/>
        </w:numPr>
      </w:pPr>
      <w:r w:rsidRPr="00511A92">
        <w:t>Table 5-2. Microsoft Baselines versus DISA STIGs</w:t>
      </w:r>
    </w:p>
    <w:p w14:paraId="0D17BB24" w14:textId="77777777" w:rsidR="00511A92" w:rsidRDefault="00511A92">
      <w:pPr>
        <w:pStyle w:val="ListParagraph"/>
        <w:numPr>
          <w:ilvl w:val="0"/>
          <w:numId w:val="57"/>
        </w:numPr>
      </w:pPr>
      <w:r w:rsidRPr="00511A92">
        <w:t>Table 5-3. Tier 0 Administrative Assets</w:t>
      </w:r>
    </w:p>
    <w:p w14:paraId="6B1E1DE1" w14:textId="77777777" w:rsidR="00511A92" w:rsidRDefault="00511A92">
      <w:pPr>
        <w:pStyle w:val="ListParagraph"/>
        <w:numPr>
          <w:ilvl w:val="0"/>
          <w:numId w:val="57"/>
        </w:numPr>
      </w:pPr>
      <w:r w:rsidRPr="00511A92">
        <w:t>Table 5-4. Recommended Administrative Group Memberships</w:t>
      </w:r>
    </w:p>
    <w:p w14:paraId="27E4BF94" w14:textId="77777777" w:rsidR="00511A92" w:rsidRDefault="00511A92">
      <w:pPr>
        <w:pStyle w:val="ListParagraph"/>
        <w:numPr>
          <w:ilvl w:val="0"/>
          <w:numId w:val="57"/>
        </w:numPr>
      </w:pPr>
      <w:r w:rsidRPr="00511A92">
        <w:t>Table 5-5. Authentication Hardening Checklist</w:t>
      </w:r>
    </w:p>
    <w:p w14:paraId="35C91AA0" w14:textId="77777777" w:rsidR="00511A92" w:rsidRDefault="00511A92">
      <w:pPr>
        <w:pStyle w:val="ListParagraph"/>
        <w:numPr>
          <w:ilvl w:val="0"/>
          <w:numId w:val="57"/>
        </w:numPr>
      </w:pPr>
      <w:r w:rsidRPr="00511A92">
        <w:t>Table 5-6. Active Directory Hardening Checklist</w:t>
      </w:r>
    </w:p>
    <w:p w14:paraId="365C4BFB" w14:textId="77777777" w:rsidR="00511A92" w:rsidRDefault="00511A92">
      <w:pPr>
        <w:pStyle w:val="ListParagraph"/>
        <w:numPr>
          <w:ilvl w:val="0"/>
          <w:numId w:val="57"/>
        </w:numPr>
      </w:pPr>
      <w:r w:rsidRPr="00511A92">
        <w:t>Table 5-7. Identity Monitoring Recommendations</w:t>
      </w:r>
    </w:p>
    <w:p w14:paraId="2F57A22D" w14:textId="77777777" w:rsidR="00511A92" w:rsidRDefault="00511A92">
      <w:pPr>
        <w:pStyle w:val="ListParagraph"/>
        <w:numPr>
          <w:ilvl w:val="0"/>
          <w:numId w:val="57"/>
        </w:numPr>
      </w:pPr>
      <w:r w:rsidRPr="00511A92">
        <w:t>Table 5-8. Common Baseline Deviations and Associated Risks</w:t>
      </w:r>
    </w:p>
    <w:p w14:paraId="61D9885D" w14:textId="380EEAEF" w:rsidR="00511A92" w:rsidRPr="00511A92" w:rsidRDefault="00511A92">
      <w:pPr>
        <w:pStyle w:val="ListParagraph"/>
        <w:numPr>
          <w:ilvl w:val="0"/>
          <w:numId w:val="57"/>
        </w:numPr>
      </w:pPr>
      <w:r w:rsidRPr="00511A92">
        <w:t>Table 5-9. Enterprise Identity Security Maturity Model</w:t>
      </w:r>
    </w:p>
    <w:p w14:paraId="513DC500" w14:textId="0DCE4147" w:rsidR="00511A92" w:rsidRPr="00511A92" w:rsidRDefault="00511A92" w:rsidP="00CC1D62">
      <w:pPr>
        <w:rPr>
          <w:b/>
          <w:bCs/>
          <w:sz w:val="28"/>
          <w:szCs w:val="28"/>
        </w:rPr>
      </w:pPr>
      <w:r w:rsidRPr="00511A92">
        <w:rPr>
          <w:b/>
          <w:bCs/>
          <w:sz w:val="28"/>
          <w:szCs w:val="28"/>
        </w:rPr>
        <w:t>Included Case Studies</w:t>
      </w:r>
    </w:p>
    <w:p w14:paraId="5E93687E" w14:textId="77777777" w:rsidR="00511A92" w:rsidRDefault="00511A92">
      <w:pPr>
        <w:pStyle w:val="ListParagraph"/>
        <w:numPr>
          <w:ilvl w:val="0"/>
          <w:numId w:val="56"/>
        </w:numPr>
      </w:pPr>
      <w:r w:rsidRPr="00511A92">
        <w:t>Case Study 5-1. Privileged Account Sprawl Within a Federal Agency</w:t>
      </w:r>
    </w:p>
    <w:p w14:paraId="69531275" w14:textId="77777777" w:rsidR="00511A92" w:rsidRDefault="00511A92">
      <w:pPr>
        <w:pStyle w:val="ListParagraph"/>
        <w:numPr>
          <w:ilvl w:val="0"/>
          <w:numId w:val="56"/>
        </w:numPr>
      </w:pPr>
      <w:r w:rsidRPr="00511A92">
        <w:t>Case Study 5-2. Group Policy Misconfiguration Leading to Enterprise-Wide Risk</w:t>
      </w:r>
    </w:p>
    <w:p w14:paraId="1E1173E7" w14:textId="77777777" w:rsidR="00511A92" w:rsidRDefault="00511A92">
      <w:pPr>
        <w:pStyle w:val="ListParagraph"/>
        <w:numPr>
          <w:ilvl w:val="0"/>
          <w:numId w:val="56"/>
        </w:numPr>
      </w:pPr>
      <w:r w:rsidRPr="00511A92">
        <w:t>Case Study 5-3. Baseline Drift Following Years of Administrative Turnover</w:t>
      </w:r>
    </w:p>
    <w:p w14:paraId="0C14692C" w14:textId="77777777" w:rsidR="00511A92" w:rsidRDefault="00511A92">
      <w:pPr>
        <w:pStyle w:val="ListParagraph"/>
        <w:numPr>
          <w:ilvl w:val="0"/>
          <w:numId w:val="56"/>
        </w:numPr>
      </w:pPr>
      <w:r w:rsidRPr="00511A92">
        <w:t>Case Study 5-4. Weak PKI Governance and Certificate Mismanagement</w:t>
      </w:r>
    </w:p>
    <w:p w14:paraId="3BD047D5" w14:textId="038B24EE" w:rsidR="00511A92" w:rsidRPr="00511A92" w:rsidRDefault="00511A92">
      <w:pPr>
        <w:pStyle w:val="ListParagraph"/>
        <w:numPr>
          <w:ilvl w:val="0"/>
          <w:numId w:val="56"/>
        </w:numPr>
      </w:pPr>
      <w:r w:rsidRPr="00511A92">
        <w:t>Case Study 5-5. Applying Microsoft and DISA Guidance to Strengthen Mission Assurance</w:t>
      </w:r>
    </w:p>
    <w:p w14:paraId="0455D928" w14:textId="046BF966" w:rsidR="00511A92" w:rsidRPr="00511A92" w:rsidRDefault="00511A92" w:rsidP="00CC1D62">
      <w:pPr>
        <w:rPr>
          <w:b/>
          <w:bCs/>
          <w:sz w:val="28"/>
          <w:szCs w:val="28"/>
        </w:rPr>
      </w:pPr>
      <w:r w:rsidRPr="00511A92">
        <w:rPr>
          <w:b/>
          <w:bCs/>
          <w:sz w:val="28"/>
          <w:szCs w:val="28"/>
        </w:rPr>
        <w:t>Included Labs / Exercises</w:t>
      </w:r>
    </w:p>
    <w:p w14:paraId="3D9A46F0" w14:textId="77777777" w:rsidR="00511A92" w:rsidRDefault="00511A92">
      <w:pPr>
        <w:pStyle w:val="ListParagraph"/>
        <w:numPr>
          <w:ilvl w:val="0"/>
          <w:numId w:val="55"/>
        </w:numPr>
      </w:pPr>
      <w:r w:rsidRPr="00511A92">
        <w:t>Lab 5-1. Assessing Active Directory Against Microsoft Security Baselines</w:t>
      </w:r>
    </w:p>
    <w:p w14:paraId="1611AF88" w14:textId="77777777" w:rsidR="00511A92" w:rsidRDefault="00511A92">
      <w:pPr>
        <w:pStyle w:val="ListParagraph"/>
        <w:numPr>
          <w:ilvl w:val="0"/>
          <w:numId w:val="55"/>
        </w:numPr>
      </w:pPr>
      <w:r w:rsidRPr="00511A92">
        <w:t>Lab 5-2. Evaluating Tier 0 Administrative Exposure</w:t>
      </w:r>
    </w:p>
    <w:p w14:paraId="4D1A0F4D" w14:textId="77777777" w:rsidR="00511A92" w:rsidRDefault="00511A92">
      <w:pPr>
        <w:pStyle w:val="ListParagraph"/>
        <w:numPr>
          <w:ilvl w:val="0"/>
          <w:numId w:val="55"/>
        </w:numPr>
      </w:pPr>
      <w:r w:rsidRPr="00511A92">
        <w:t>Lab 5-3. Reviewing Group Policy Security Configurations</w:t>
      </w:r>
    </w:p>
    <w:p w14:paraId="5B435379" w14:textId="77777777" w:rsidR="00511A92" w:rsidRDefault="00511A92">
      <w:pPr>
        <w:pStyle w:val="ListParagraph"/>
        <w:numPr>
          <w:ilvl w:val="0"/>
          <w:numId w:val="55"/>
        </w:numPr>
      </w:pPr>
      <w:r w:rsidRPr="00511A92">
        <w:t>Lab 5-4. Performing a Baseline Drift Assessment</w:t>
      </w:r>
    </w:p>
    <w:p w14:paraId="4D3054B9" w14:textId="77777777" w:rsidR="00511A92" w:rsidRDefault="00511A92">
      <w:pPr>
        <w:pStyle w:val="ListParagraph"/>
        <w:numPr>
          <w:ilvl w:val="0"/>
          <w:numId w:val="55"/>
        </w:numPr>
      </w:pPr>
      <w:r w:rsidRPr="00511A92">
        <w:t>Lab 5-5. Validating PKI and Certificate Services Configuration</w:t>
      </w:r>
    </w:p>
    <w:p w14:paraId="5D957685" w14:textId="310CA55B" w:rsidR="00511A92" w:rsidRPr="00511A92" w:rsidRDefault="00511A92">
      <w:pPr>
        <w:pStyle w:val="ListParagraph"/>
        <w:numPr>
          <w:ilvl w:val="0"/>
          <w:numId w:val="55"/>
        </w:numPr>
      </w:pPr>
      <w:r w:rsidRPr="00511A92">
        <w:t>Lab 5-6. Developing an Enterprise Identity Hardening Plan</w:t>
      </w:r>
    </w:p>
    <w:p w14:paraId="11410C3D" w14:textId="4A492E89" w:rsidR="00511A92" w:rsidRPr="00511A92" w:rsidRDefault="00511A92" w:rsidP="00CC1D62">
      <w:pPr>
        <w:rPr>
          <w:b/>
          <w:bCs/>
          <w:sz w:val="28"/>
          <w:szCs w:val="28"/>
        </w:rPr>
      </w:pPr>
      <w:r w:rsidRPr="00511A92">
        <w:rPr>
          <w:b/>
          <w:bCs/>
          <w:sz w:val="28"/>
          <w:szCs w:val="28"/>
        </w:rPr>
        <w:t>Offensive &amp;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11A92" w14:paraId="14A7173B" w14:textId="77777777" w:rsidTr="00511A92">
        <w:tc>
          <w:tcPr>
            <w:tcW w:w="4675" w:type="dxa"/>
          </w:tcPr>
          <w:p w14:paraId="165CA51F" w14:textId="2CA3D941" w:rsidR="00511A92" w:rsidRPr="00511A92" w:rsidRDefault="00511A92" w:rsidP="00CC1D62">
            <w:pPr>
              <w:rPr>
                <w:b/>
                <w:bCs/>
              </w:rPr>
            </w:pPr>
            <w:r w:rsidRPr="00511A92">
              <w:rPr>
                <w:b/>
                <w:bCs/>
              </w:rPr>
              <w:t>Offensive Concepts</w:t>
            </w:r>
          </w:p>
        </w:tc>
        <w:tc>
          <w:tcPr>
            <w:tcW w:w="4675" w:type="dxa"/>
          </w:tcPr>
          <w:p w14:paraId="7B375439" w14:textId="53896FEB" w:rsidR="00511A92" w:rsidRPr="00511A92" w:rsidRDefault="00511A92" w:rsidP="00CC1D62">
            <w:pPr>
              <w:rPr>
                <w:b/>
                <w:bCs/>
              </w:rPr>
            </w:pPr>
            <w:r w:rsidRPr="00511A92">
              <w:rPr>
                <w:b/>
                <w:bCs/>
              </w:rPr>
              <w:t>Defensive Concepts</w:t>
            </w:r>
          </w:p>
        </w:tc>
      </w:tr>
      <w:tr w:rsidR="00511A92" w14:paraId="41C52871" w14:textId="77777777" w:rsidTr="00511A92">
        <w:tc>
          <w:tcPr>
            <w:tcW w:w="4675" w:type="dxa"/>
          </w:tcPr>
          <w:p w14:paraId="49EF07D0" w14:textId="77777777" w:rsidR="00511A92" w:rsidRDefault="00511A92">
            <w:pPr>
              <w:pStyle w:val="ListParagraph"/>
              <w:numPr>
                <w:ilvl w:val="0"/>
                <w:numId w:val="55"/>
              </w:numPr>
            </w:pPr>
            <w:r>
              <w:t>Identifying Baseline Weaknesses</w:t>
            </w:r>
          </w:p>
          <w:p w14:paraId="3D9D18B1" w14:textId="77777777" w:rsidR="00511A92" w:rsidRDefault="00511A92">
            <w:pPr>
              <w:pStyle w:val="ListParagraph"/>
              <w:numPr>
                <w:ilvl w:val="0"/>
                <w:numId w:val="55"/>
              </w:numPr>
            </w:pPr>
            <w:r>
              <w:t>Administrative Exposure Analysis</w:t>
            </w:r>
          </w:p>
          <w:p w14:paraId="3ABA74B7" w14:textId="77777777" w:rsidR="00511A92" w:rsidRDefault="00511A92">
            <w:pPr>
              <w:pStyle w:val="ListParagraph"/>
              <w:numPr>
                <w:ilvl w:val="0"/>
                <w:numId w:val="55"/>
              </w:numPr>
            </w:pPr>
            <w:r>
              <w:t>Trust Relationship Weaknesses</w:t>
            </w:r>
          </w:p>
          <w:p w14:paraId="35925972" w14:textId="77777777" w:rsidR="00511A92" w:rsidRDefault="00511A92">
            <w:pPr>
              <w:pStyle w:val="ListParagraph"/>
              <w:numPr>
                <w:ilvl w:val="0"/>
                <w:numId w:val="55"/>
              </w:numPr>
            </w:pPr>
            <w:r>
              <w:t>Authentication Surface Analysis</w:t>
            </w:r>
          </w:p>
          <w:p w14:paraId="378F5C96" w14:textId="77777777" w:rsidR="00511A92" w:rsidRDefault="00511A92">
            <w:pPr>
              <w:pStyle w:val="ListParagraph"/>
              <w:numPr>
                <w:ilvl w:val="0"/>
                <w:numId w:val="55"/>
              </w:numPr>
            </w:pPr>
            <w:r>
              <w:t>Legacy Protocol Identification</w:t>
            </w:r>
          </w:p>
          <w:p w14:paraId="7F0C262A" w14:textId="77777777" w:rsidR="00511A92" w:rsidRDefault="00511A92">
            <w:pPr>
              <w:pStyle w:val="ListParagraph"/>
              <w:numPr>
                <w:ilvl w:val="0"/>
                <w:numId w:val="55"/>
              </w:numPr>
            </w:pPr>
            <w:r>
              <w:t>Configuration Drift Exploitation</w:t>
            </w:r>
          </w:p>
          <w:p w14:paraId="6932E41C" w14:textId="18F9D913" w:rsidR="00511A92" w:rsidRDefault="00511A92">
            <w:pPr>
              <w:pStyle w:val="ListParagraph"/>
              <w:numPr>
                <w:ilvl w:val="0"/>
                <w:numId w:val="55"/>
              </w:numPr>
            </w:pPr>
            <w:r>
              <w:t>Identity Attack Surface Prioritization</w:t>
            </w:r>
          </w:p>
        </w:tc>
        <w:tc>
          <w:tcPr>
            <w:tcW w:w="4675" w:type="dxa"/>
          </w:tcPr>
          <w:p w14:paraId="682E4A7E" w14:textId="77777777" w:rsidR="00511A92" w:rsidRDefault="00511A92">
            <w:pPr>
              <w:pStyle w:val="ListParagraph"/>
              <w:numPr>
                <w:ilvl w:val="0"/>
                <w:numId w:val="55"/>
              </w:numPr>
            </w:pPr>
            <w:r>
              <w:t>Identity Hardening</w:t>
            </w:r>
          </w:p>
          <w:p w14:paraId="1F61E865" w14:textId="77777777" w:rsidR="00511A92" w:rsidRDefault="00511A92">
            <w:pPr>
              <w:pStyle w:val="ListParagraph"/>
              <w:numPr>
                <w:ilvl w:val="0"/>
                <w:numId w:val="55"/>
              </w:numPr>
            </w:pPr>
            <w:r>
              <w:t>Baseline Validation</w:t>
            </w:r>
          </w:p>
          <w:p w14:paraId="1C92AAEF" w14:textId="41B4664B" w:rsidR="00511A92" w:rsidRDefault="00511A92">
            <w:pPr>
              <w:pStyle w:val="ListParagraph"/>
              <w:numPr>
                <w:ilvl w:val="0"/>
                <w:numId w:val="55"/>
              </w:numPr>
            </w:pPr>
            <w:r>
              <w:t>Continuous Monitoring</w:t>
            </w:r>
          </w:p>
          <w:p w14:paraId="1A92C6FB" w14:textId="77777777" w:rsidR="00511A92" w:rsidRDefault="00511A92">
            <w:pPr>
              <w:pStyle w:val="ListParagraph"/>
              <w:numPr>
                <w:ilvl w:val="0"/>
                <w:numId w:val="55"/>
              </w:numPr>
            </w:pPr>
            <w:r>
              <w:t>Privileged Access Governance</w:t>
            </w:r>
          </w:p>
          <w:p w14:paraId="5E8DBE12" w14:textId="77777777" w:rsidR="00511A92" w:rsidRDefault="00511A92">
            <w:pPr>
              <w:pStyle w:val="ListParagraph"/>
              <w:numPr>
                <w:ilvl w:val="0"/>
                <w:numId w:val="55"/>
              </w:numPr>
            </w:pPr>
            <w:r>
              <w:t>Tiered Administration</w:t>
            </w:r>
          </w:p>
          <w:p w14:paraId="7FE81BAD" w14:textId="77777777" w:rsidR="00511A92" w:rsidRDefault="00511A92">
            <w:pPr>
              <w:pStyle w:val="ListParagraph"/>
              <w:numPr>
                <w:ilvl w:val="0"/>
                <w:numId w:val="55"/>
              </w:numPr>
            </w:pPr>
            <w:r>
              <w:t>Authentication Hardening</w:t>
            </w:r>
          </w:p>
          <w:p w14:paraId="28F413AC" w14:textId="77777777" w:rsidR="00511A92" w:rsidRDefault="00511A92">
            <w:pPr>
              <w:pStyle w:val="ListParagraph"/>
              <w:numPr>
                <w:ilvl w:val="0"/>
                <w:numId w:val="55"/>
              </w:numPr>
            </w:pPr>
            <w:r>
              <w:t>Secure Group Policy Object (GPO) Management</w:t>
            </w:r>
          </w:p>
          <w:p w14:paraId="12712335" w14:textId="77777777" w:rsidR="00511A92" w:rsidRDefault="00511A92">
            <w:pPr>
              <w:pStyle w:val="ListParagraph"/>
              <w:numPr>
                <w:ilvl w:val="0"/>
                <w:numId w:val="55"/>
              </w:numPr>
            </w:pPr>
            <w:r>
              <w:t>FPKI Governance</w:t>
            </w:r>
          </w:p>
          <w:p w14:paraId="6065F06B" w14:textId="3C122E81" w:rsidR="00511A92" w:rsidRDefault="00511A92">
            <w:pPr>
              <w:pStyle w:val="ListParagraph"/>
              <w:numPr>
                <w:ilvl w:val="0"/>
                <w:numId w:val="55"/>
              </w:numPr>
            </w:pPr>
            <w:r>
              <w:t>Continuous Improvement</w:t>
            </w:r>
          </w:p>
        </w:tc>
      </w:tr>
    </w:tbl>
    <w:p w14:paraId="15DF1B50" w14:textId="1A23DF7A" w:rsidR="00511A92" w:rsidRPr="00511A92" w:rsidRDefault="00511A92" w:rsidP="00CC1D62">
      <w:pPr>
        <w:rPr>
          <w:b/>
          <w:bCs/>
          <w:sz w:val="28"/>
          <w:szCs w:val="28"/>
        </w:rPr>
      </w:pPr>
      <w:r w:rsidRPr="00511A92">
        <w:rPr>
          <w:b/>
          <w:bCs/>
          <w:sz w:val="28"/>
          <w:szCs w:val="28"/>
        </w:rPr>
        <w:lastRenderedPageBreak/>
        <w:t>Offensive &amp; Defensive Tools Discussed</w:t>
      </w:r>
    </w:p>
    <w:p w14:paraId="1B81AC0B" w14:textId="37E14245" w:rsidR="00511A92" w:rsidRPr="00511A92" w:rsidRDefault="00511A92" w:rsidP="00CC1D62">
      <w:r>
        <w:rPr>
          <w:b/>
          <w:bCs/>
        </w:rPr>
        <w:t xml:space="preserve">Author Note: </w:t>
      </w:r>
      <w:r>
        <w:t>Used only from an assessment perspective; offensive execution begins Chapter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11A92" w:rsidRPr="00511A92" w14:paraId="256668E3" w14:textId="77777777" w:rsidTr="00511A92">
        <w:tc>
          <w:tcPr>
            <w:tcW w:w="4675" w:type="dxa"/>
          </w:tcPr>
          <w:p w14:paraId="3E925120" w14:textId="7244B40E" w:rsidR="00511A92" w:rsidRPr="00511A92" w:rsidRDefault="00511A92" w:rsidP="00CC1D62">
            <w:pPr>
              <w:rPr>
                <w:b/>
                <w:bCs/>
              </w:rPr>
            </w:pPr>
            <w:r w:rsidRPr="00511A92">
              <w:rPr>
                <w:b/>
                <w:bCs/>
              </w:rPr>
              <w:t>Offensive Tools</w:t>
            </w:r>
          </w:p>
        </w:tc>
        <w:tc>
          <w:tcPr>
            <w:tcW w:w="4675" w:type="dxa"/>
          </w:tcPr>
          <w:p w14:paraId="0E3F171D" w14:textId="3A3B9A93" w:rsidR="00511A92" w:rsidRPr="00511A92" w:rsidRDefault="00511A92" w:rsidP="00CC1D62">
            <w:pPr>
              <w:rPr>
                <w:b/>
                <w:bCs/>
              </w:rPr>
            </w:pPr>
            <w:r w:rsidRPr="00511A92">
              <w:rPr>
                <w:b/>
                <w:bCs/>
              </w:rPr>
              <w:t>Defensive Tools</w:t>
            </w:r>
          </w:p>
        </w:tc>
      </w:tr>
      <w:tr w:rsidR="00511A92" w14:paraId="6F946BBA" w14:textId="77777777" w:rsidTr="00511A92">
        <w:tc>
          <w:tcPr>
            <w:tcW w:w="4675" w:type="dxa"/>
          </w:tcPr>
          <w:p w14:paraId="40273ABC" w14:textId="77777777" w:rsidR="00511A92" w:rsidRDefault="00511A92">
            <w:pPr>
              <w:pStyle w:val="ListParagraph"/>
              <w:numPr>
                <w:ilvl w:val="0"/>
                <w:numId w:val="55"/>
              </w:numPr>
            </w:pPr>
            <w:r>
              <w:t>PingCastle</w:t>
            </w:r>
          </w:p>
          <w:p w14:paraId="5A9025D8" w14:textId="77777777" w:rsidR="00511A92" w:rsidRDefault="00511A92">
            <w:pPr>
              <w:pStyle w:val="ListParagraph"/>
              <w:numPr>
                <w:ilvl w:val="0"/>
                <w:numId w:val="55"/>
              </w:numPr>
            </w:pPr>
            <w:r>
              <w:t>BloodHound (Exposure Mapping)</w:t>
            </w:r>
          </w:p>
          <w:p w14:paraId="79D6EF28" w14:textId="77777777" w:rsidR="00511A92" w:rsidRDefault="00511A92">
            <w:pPr>
              <w:pStyle w:val="ListParagraph"/>
              <w:numPr>
                <w:ilvl w:val="0"/>
                <w:numId w:val="55"/>
              </w:numPr>
            </w:pPr>
            <w:r>
              <w:t>SharpHound (Data Collection Preview)</w:t>
            </w:r>
          </w:p>
          <w:p w14:paraId="63194F51" w14:textId="77777777" w:rsidR="00511A92" w:rsidRDefault="00511A92">
            <w:pPr>
              <w:pStyle w:val="ListParagraph"/>
              <w:numPr>
                <w:ilvl w:val="0"/>
                <w:numId w:val="55"/>
              </w:numPr>
            </w:pPr>
            <w:r>
              <w:t>PowerView (Configuration Validation)</w:t>
            </w:r>
          </w:p>
          <w:p w14:paraId="0FC1D531" w14:textId="77777777" w:rsidR="00511A92" w:rsidRDefault="00511A92">
            <w:pPr>
              <w:pStyle w:val="ListParagraph"/>
              <w:numPr>
                <w:ilvl w:val="0"/>
                <w:numId w:val="55"/>
              </w:numPr>
            </w:pPr>
            <w:r>
              <w:t>ADRecon</w:t>
            </w:r>
          </w:p>
          <w:p w14:paraId="64D28C87" w14:textId="5A2A1F4E" w:rsidR="00511A92" w:rsidRDefault="00511A92">
            <w:pPr>
              <w:pStyle w:val="ListParagraph"/>
              <w:numPr>
                <w:ilvl w:val="0"/>
                <w:numId w:val="55"/>
              </w:numPr>
            </w:pPr>
            <w:r>
              <w:t>Purple Knight (Comparative Assessment)</w:t>
            </w:r>
          </w:p>
        </w:tc>
        <w:tc>
          <w:tcPr>
            <w:tcW w:w="4675" w:type="dxa"/>
          </w:tcPr>
          <w:p w14:paraId="59A06B73" w14:textId="77777777" w:rsidR="00511A92" w:rsidRDefault="00511A92">
            <w:pPr>
              <w:pStyle w:val="ListParagraph"/>
              <w:numPr>
                <w:ilvl w:val="0"/>
                <w:numId w:val="55"/>
              </w:numPr>
            </w:pPr>
            <w:r>
              <w:t>Microsoft Defender for Identity (MDI)</w:t>
            </w:r>
          </w:p>
          <w:p w14:paraId="4AF51C3F" w14:textId="77777777" w:rsidR="00511A92" w:rsidRDefault="00511A92">
            <w:pPr>
              <w:pStyle w:val="ListParagraph"/>
              <w:numPr>
                <w:ilvl w:val="0"/>
                <w:numId w:val="55"/>
              </w:numPr>
            </w:pPr>
            <w:r>
              <w:t>Microsoft Security Compliance Toolkit</w:t>
            </w:r>
          </w:p>
          <w:p w14:paraId="3B2B2562" w14:textId="77777777" w:rsidR="00511A92" w:rsidRDefault="00511A92">
            <w:pPr>
              <w:pStyle w:val="ListParagraph"/>
              <w:numPr>
                <w:ilvl w:val="0"/>
                <w:numId w:val="55"/>
              </w:numPr>
            </w:pPr>
            <w:r>
              <w:t>Microsoft Baseline Security Analyzer (MBSA)</w:t>
            </w:r>
          </w:p>
          <w:p w14:paraId="06916F94" w14:textId="77777777" w:rsidR="00511A92" w:rsidRDefault="00511A92">
            <w:pPr>
              <w:pStyle w:val="ListParagraph"/>
              <w:numPr>
                <w:ilvl w:val="0"/>
                <w:numId w:val="55"/>
              </w:numPr>
            </w:pPr>
            <w:r>
              <w:t>Active Directory Administrative Center (ADAC)</w:t>
            </w:r>
          </w:p>
          <w:p w14:paraId="36567A22" w14:textId="77777777" w:rsidR="00511A92" w:rsidRDefault="00511A92">
            <w:pPr>
              <w:pStyle w:val="ListParagraph"/>
              <w:numPr>
                <w:ilvl w:val="0"/>
                <w:numId w:val="55"/>
              </w:numPr>
            </w:pPr>
            <w:r>
              <w:t>Group Policy Management Console (GPMC)</w:t>
            </w:r>
          </w:p>
          <w:p w14:paraId="6CC0E567" w14:textId="77777777" w:rsidR="00511A92" w:rsidRDefault="00511A92">
            <w:pPr>
              <w:pStyle w:val="ListParagraph"/>
              <w:numPr>
                <w:ilvl w:val="0"/>
                <w:numId w:val="55"/>
              </w:numPr>
            </w:pPr>
            <w:r>
              <w:t>PingCastle</w:t>
            </w:r>
          </w:p>
          <w:p w14:paraId="474A1B0C" w14:textId="77777777" w:rsidR="00511A92" w:rsidRDefault="00511A92">
            <w:pPr>
              <w:pStyle w:val="ListParagraph"/>
              <w:numPr>
                <w:ilvl w:val="0"/>
                <w:numId w:val="55"/>
              </w:numPr>
            </w:pPr>
            <w:r>
              <w:t>Purple Knight</w:t>
            </w:r>
          </w:p>
          <w:p w14:paraId="6FFAB290" w14:textId="77777777" w:rsidR="00511A92" w:rsidRDefault="00511A92">
            <w:pPr>
              <w:pStyle w:val="ListParagraph"/>
              <w:numPr>
                <w:ilvl w:val="0"/>
                <w:numId w:val="55"/>
              </w:numPr>
            </w:pPr>
            <w:r>
              <w:t>STIG Viewer</w:t>
            </w:r>
          </w:p>
          <w:p w14:paraId="7C65FC7E" w14:textId="3CAC1721" w:rsidR="00511A92" w:rsidRDefault="00511A92">
            <w:pPr>
              <w:pStyle w:val="ListParagraph"/>
              <w:numPr>
                <w:ilvl w:val="0"/>
                <w:numId w:val="55"/>
              </w:numPr>
            </w:pPr>
            <w:r>
              <w:t>Microsoft Entra ID Governance</w:t>
            </w:r>
          </w:p>
        </w:tc>
      </w:tr>
    </w:tbl>
    <w:p w14:paraId="72BD9B4B" w14:textId="77777777" w:rsidR="00511A92" w:rsidRPr="00511A92" w:rsidRDefault="00511A92" w:rsidP="00CC1D62"/>
    <w:p w14:paraId="0D9A0900" w14:textId="063562E4" w:rsidR="00B876DB" w:rsidRPr="00B876DB" w:rsidRDefault="00B876DB" w:rsidP="00CC1D62">
      <w:pPr>
        <w:rPr>
          <w:b/>
          <w:bCs/>
          <w:sz w:val="28"/>
          <w:szCs w:val="28"/>
        </w:rPr>
      </w:pPr>
      <w:r w:rsidRPr="00B876DB">
        <w:rPr>
          <w:b/>
          <w:bCs/>
          <w:sz w:val="28"/>
          <w:szCs w:val="28"/>
        </w:rPr>
        <w:t>Primary FICAM Components Covered</w:t>
      </w:r>
    </w:p>
    <w:p w14:paraId="2464A874" w14:textId="33500B85" w:rsidR="00B876DB" w:rsidRDefault="00B876DB">
      <w:pPr>
        <w:pStyle w:val="ListParagraph"/>
        <w:numPr>
          <w:ilvl w:val="0"/>
          <w:numId w:val="55"/>
        </w:numPr>
      </w:pPr>
      <w:r>
        <w:t>Identity Governance</w:t>
      </w:r>
    </w:p>
    <w:p w14:paraId="4BD4CDD1" w14:textId="0066C243" w:rsidR="00B876DB" w:rsidRDefault="00B876DB">
      <w:pPr>
        <w:pStyle w:val="ListParagraph"/>
        <w:numPr>
          <w:ilvl w:val="0"/>
          <w:numId w:val="55"/>
        </w:numPr>
      </w:pPr>
      <w:r>
        <w:t>Credential Governance</w:t>
      </w:r>
    </w:p>
    <w:p w14:paraId="3F79122F" w14:textId="72461CAC" w:rsidR="00B876DB" w:rsidRDefault="00B876DB">
      <w:pPr>
        <w:pStyle w:val="ListParagraph"/>
        <w:numPr>
          <w:ilvl w:val="0"/>
          <w:numId w:val="55"/>
        </w:numPr>
      </w:pPr>
      <w:r>
        <w:t>Access Governance</w:t>
      </w:r>
    </w:p>
    <w:p w14:paraId="1773519E" w14:textId="2DD81BC6" w:rsidR="00B876DB" w:rsidRDefault="00B876DB">
      <w:pPr>
        <w:pStyle w:val="ListParagraph"/>
        <w:numPr>
          <w:ilvl w:val="0"/>
          <w:numId w:val="55"/>
        </w:numPr>
      </w:pPr>
      <w:r>
        <w:t>Privileged Identity Governance</w:t>
      </w:r>
    </w:p>
    <w:p w14:paraId="75538523" w14:textId="44484AFD" w:rsidR="00B876DB" w:rsidRDefault="00B876DB">
      <w:pPr>
        <w:pStyle w:val="ListParagraph"/>
        <w:numPr>
          <w:ilvl w:val="0"/>
          <w:numId w:val="55"/>
        </w:numPr>
      </w:pPr>
      <w:r>
        <w:t>Identity Lifecycle Management</w:t>
      </w:r>
    </w:p>
    <w:p w14:paraId="372FC594" w14:textId="3B9C6850" w:rsidR="00B876DB" w:rsidRDefault="00B876DB">
      <w:pPr>
        <w:pStyle w:val="ListParagraph"/>
        <w:numPr>
          <w:ilvl w:val="0"/>
          <w:numId w:val="55"/>
        </w:numPr>
      </w:pPr>
      <w:r>
        <w:t>Authentication Services</w:t>
      </w:r>
    </w:p>
    <w:p w14:paraId="00D3FE00" w14:textId="717B96F3" w:rsidR="00B876DB" w:rsidRDefault="00B876DB">
      <w:pPr>
        <w:pStyle w:val="ListParagraph"/>
        <w:numPr>
          <w:ilvl w:val="0"/>
          <w:numId w:val="55"/>
        </w:numPr>
      </w:pPr>
      <w:r>
        <w:t>Authorization Services</w:t>
      </w:r>
    </w:p>
    <w:p w14:paraId="6FD4ADBB" w14:textId="0B27CF64" w:rsidR="00B876DB" w:rsidRDefault="00B876DB">
      <w:pPr>
        <w:pStyle w:val="ListParagraph"/>
        <w:numPr>
          <w:ilvl w:val="0"/>
          <w:numId w:val="55"/>
        </w:numPr>
      </w:pPr>
      <w:r>
        <w:t>Continuous Monitoring</w:t>
      </w:r>
    </w:p>
    <w:p w14:paraId="0F77E49A" w14:textId="393EA516" w:rsidR="00B876DB" w:rsidRPr="00511A92" w:rsidRDefault="00B876DB">
      <w:pPr>
        <w:pStyle w:val="ListParagraph"/>
        <w:numPr>
          <w:ilvl w:val="0"/>
          <w:numId w:val="55"/>
        </w:numPr>
      </w:pPr>
      <w:r>
        <w:t>Risk Management</w:t>
      </w:r>
    </w:p>
    <w:p w14:paraId="55407210" w14:textId="32692CCB" w:rsidR="00B876DB" w:rsidRPr="00B876DB" w:rsidRDefault="00B876DB" w:rsidP="00CC1D62">
      <w:pPr>
        <w:rPr>
          <w:b/>
          <w:bCs/>
          <w:sz w:val="28"/>
          <w:szCs w:val="28"/>
        </w:rPr>
      </w:pPr>
      <w:r w:rsidRPr="00B876DB">
        <w:rPr>
          <w:b/>
          <w:bCs/>
          <w:sz w:val="28"/>
          <w:szCs w:val="28"/>
        </w:rPr>
        <w:t>MITRE ATT&amp;CK Framework Coverage</w:t>
      </w:r>
    </w:p>
    <w:p w14:paraId="70015903" w14:textId="4B6CF334" w:rsidR="00B876DB" w:rsidRDefault="00B876DB" w:rsidP="00CC1D62">
      <w:r>
        <w:rPr>
          <w:b/>
          <w:bCs/>
        </w:rPr>
        <w:t xml:space="preserve">Author Note: </w:t>
      </w:r>
      <w:r>
        <w:t>This chapter focuses on reducing adversary opportunities by validating identity security controls before offensive activities begin. Readers learn how defensive baselines disrupt common attack pathways mapped to the MITRE ATT&amp;CK Framework.</w:t>
      </w:r>
    </w:p>
    <w:p w14:paraId="7781F023" w14:textId="6965B952" w:rsidR="00B876DB" w:rsidRPr="00B876DB" w:rsidRDefault="00B876DB" w:rsidP="00CC1D62">
      <w:pPr>
        <w:rPr>
          <w:b/>
          <w:bCs/>
        </w:rPr>
      </w:pPr>
      <w:r w:rsidRPr="00B876DB">
        <w:rPr>
          <w:b/>
          <w:bCs/>
        </w:rPr>
        <w:t>Primary ATTA&amp;CK Tactics</w:t>
      </w:r>
    </w:p>
    <w:p w14:paraId="234551B3" w14:textId="5C33B14D" w:rsidR="00B876DB" w:rsidRDefault="00B876DB">
      <w:pPr>
        <w:pStyle w:val="ListParagraph"/>
        <w:numPr>
          <w:ilvl w:val="0"/>
          <w:numId w:val="55"/>
        </w:numPr>
      </w:pPr>
      <w:r>
        <w:t>TA0001 – Initial Access</w:t>
      </w:r>
    </w:p>
    <w:p w14:paraId="3380793F" w14:textId="31E82EDB" w:rsidR="00B876DB" w:rsidRDefault="00B876DB">
      <w:pPr>
        <w:pStyle w:val="ListParagraph"/>
        <w:numPr>
          <w:ilvl w:val="0"/>
          <w:numId w:val="55"/>
        </w:numPr>
      </w:pPr>
      <w:r>
        <w:lastRenderedPageBreak/>
        <w:t>TA0006 – Credential Access</w:t>
      </w:r>
    </w:p>
    <w:p w14:paraId="2D4EB81E" w14:textId="2AE788B1" w:rsidR="00B876DB" w:rsidRDefault="00B876DB">
      <w:pPr>
        <w:pStyle w:val="ListParagraph"/>
        <w:numPr>
          <w:ilvl w:val="0"/>
          <w:numId w:val="55"/>
        </w:numPr>
      </w:pPr>
      <w:r>
        <w:t>TA0007 – Discovery</w:t>
      </w:r>
    </w:p>
    <w:p w14:paraId="6A9C7496" w14:textId="0AA5FC53" w:rsidR="00B876DB" w:rsidRDefault="00B876DB">
      <w:pPr>
        <w:pStyle w:val="ListParagraph"/>
        <w:numPr>
          <w:ilvl w:val="0"/>
          <w:numId w:val="55"/>
        </w:numPr>
      </w:pPr>
      <w:r>
        <w:t>TA0008 – Lateral Movement</w:t>
      </w:r>
    </w:p>
    <w:p w14:paraId="17A41E83" w14:textId="4949D995" w:rsidR="00B876DB" w:rsidRDefault="00B876DB">
      <w:pPr>
        <w:pStyle w:val="ListParagraph"/>
        <w:numPr>
          <w:ilvl w:val="0"/>
          <w:numId w:val="55"/>
        </w:numPr>
      </w:pPr>
      <w:r>
        <w:t>TA0003 – Persistence</w:t>
      </w:r>
    </w:p>
    <w:p w14:paraId="0541B350" w14:textId="00187845" w:rsidR="00B876DB" w:rsidRPr="00B876DB" w:rsidRDefault="00B876DB" w:rsidP="00B876DB">
      <w:pPr>
        <w:rPr>
          <w:b/>
          <w:bCs/>
        </w:rPr>
      </w:pPr>
      <w:r w:rsidRPr="00B876DB">
        <w:rPr>
          <w:b/>
          <w:bCs/>
        </w:rPr>
        <w:t>Representative Techniques</w:t>
      </w:r>
    </w:p>
    <w:p w14:paraId="0172D7B5" w14:textId="567595F3" w:rsidR="00B876DB" w:rsidRDefault="00B876DB">
      <w:pPr>
        <w:pStyle w:val="ListParagraph"/>
        <w:numPr>
          <w:ilvl w:val="0"/>
          <w:numId w:val="55"/>
        </w:numPr>
      </w:pPr>
      <w:r>
        <w:t>TA1078 – Valid Accounts</w:t>
      </w:r>
    </w:p>
    <w:p w14:paraId="2AE8C479" w14:textId="26822DB8" w:rsidR="00B876DB" w:rsidRDefault="00B876DB">
      <w:pPr>
        <w:pStyle w:val="ListParagraph"/>
        <w:numPr>
          <w:ilvl w:val="0"/>
          <w:numId w:val="55"/>
        </w:numPr>
      </w:pPr>
      <w:r>
        <w:t>TA1482 – Domain Trust Discovery</w:t>
      </w:r>
    </w:p>
    <w:p w14:paraId="61052D80" w14:textId="71D4E346" w:rsidR="00B876DB" w:rsidRDefault="00B876DB">
      <w:pPr>
        <w:pStyle w:val="ListParagraph"/>
        <w:numPr>
          <w:ilvl w:val="0"/>
          <w:numId w:val="55"/>
        </w:numPr>
      </w:pPr>
      <w:r>
        <w:t>TA1087 – Account Discovery</w:t>
      </w:r>
    </w:p>
    <w:p w14:paraId="576BE302" w14:textId="1475440D" w:rsidR="00B876DB" w:rsidRDefault="00B876DB">
      <w:pPr>
        <w:pStyle w:val="ListParagraph"/>
        <w:numPr>
          <w:ilvl w:val="0"/>
          <w:numId w:val="55"/>
        </w:numPr>
      </w:pPr>
      <w:r>
        <w:t>TA1558 – Steal or Forge Kerberos Tickets (Preventive Perspective)</w:t>
      </w:r>
    </w:p>
    <w:p w14:paraId="7F72F89B" w14:textId="15711B2B" w:rsidR="00B876DB" w:rsidRDefault="00B876DB">
      <w:pPr>
        <w:pStyle w:val="ListParagraph"/>
        <w:numPr>
          <w:ilvl w:val="0"/>
          <w:numId w:val="55"/>
        </w:numPr>
      </w:pPr>
      <w:r>
        <w:t>TA1098 – Account Manipulation (Preventive Perspective)</w:t>
      </w:r>
    </w:p>
    <w:p w14:paraId="483F86B7" w14:textId="4F4462E5" w:rsidR="00B876DB" w:rsidRPr="00B876DB" w:rsidRDefault="00B876DB" w:rsidP="00B876DB">
      <w:pPr>
        <w:rPr>
          <w:b/>
          <w:bCs/>
          <w:sz w:val="28"/>
          <w:szCs w:val="28"/>
        </w:rPr>
      </w:pPr>
      <w:r w:rsidRPr="00B876DB">
        <w:rPr>
          <w:b/>
          <w:bCs/>
          <w:sz w:val="28"/>
          <w:szCs w:val="28"/>
        </w:rPr>
        <w:t>Chapter Sections</w:t>
      </w:r>
    </w:p>
    <w:p w14:paraId="51DFDE1D" w14:textId="2FC0C306" w:rsidR="00B876DB" w:rsidRDefault="00B876DB" w:rsidP="00B876DB">
      <w:pPr>
        <w:contextualSpacing/>
      </w:pPr>
      <w:r>
        <w:rPr>
          <w:b/>
          <w:bCs/>
        </w:rPr>
        <w:t xml:space="preserve">5.1 </w:t>
      </w:r>
      <w:r>
        <w:t>Why Identity Security Baselines Matter</w:t>
      </w:r>
    </w:p>
    <w:p w14:paraId="1BB3B03A" w14:textId="49620C00" w:rsidR="00B876DB" w:rsidRPr="00B876DB" w:rsidRDefault="00B876DB" w:rsidP="00B876DB">
      <w:pPr>
        <w:contextualSpacing/>
      </w:pPr>
      <w:r w:rsidRPr="00B876DB">
        <w:rPr>
          <w:b/>
          <w:bCs/>
        </w:rPr>
        <w:t>5.2</w:t>
      </w:r>
      <w:r w:rsidRPr="00B876DB">
        <w:t xml:space="preserve"> Microsoft, DISA, NIST, and CIS Security Guidance</w:t>
      </w:r>
    </w:p>
    <w:p w14:paraId="577C51B3" w14:textId="77777777" w:rsidR="00B876DB" w:rsidRPr="00B876DB" w:rsidRDefault="00B876DB" w:rsidP="00B876DB">
      <w:pPr>
        <w:contextualSpacing/>
      </w:pPr>
      <w:r w:rsidRPr="00B876DB">
        <w:rPr>
          <w:b/>
          <w:bCs/>
        </w:rPr>
        <w:t>5.3</w:t>
      </w:r>
      <w:r w:rsidRPr="00B876DB">
        <w:t xml:space="preserve"> Administrative Tiering, Tier 0 Protection, and Privileged Access Governance</w:t>
      </w:r>
    </w:p>
    <w:p w14:paraId="57571572" w14:textId="77777777" w:rsidR="00B876DB" w:rsidRPr="00B876DB" w:rsidRDefault="00B876DB" w:rsidP="00B876DB">
      <w:pPr>
        <w:contextualSpacing/>
      </w:pPr>
      <w:r w:rsidRPr="00B876DB">
        <w:rPr>
          <w:b/>
          <w:bCs/>
        </w:rPr>
        <w:t>5.4</w:t>
      </w:r>
      <w:r w:rsidRPr="00B876DB">
        <w:t xml:space="preserve"> Hardening Active Directory: Authentication, Authorization, and Directory Services</w:t>
      </w:r>
    </w:p>
    <w:p w14:paraId="42DE92F3" w14:textId="77777777" w:rsidR="00B876DB" w:rsidRPr="00B876DB" w:rsidRDefault="00B876DB" w:rsidP="00B876DB">
      <w:pPr>
        <w:contextualSpacing/>
      </w:pPr>
      <w:r w:rsidRPr="00B876DB">
        <w:rPr>
          <w:b/>
          <w:bCs/>
        </w:rPr>
        <w:t>5.5</w:t>
      </w:r>
      <w:r w:rsidRPr="00B876DB">
        <w:t xml:space="preserve"> Group Policy, PKI, and Certificate Services Security</w:t>
      </w:r>
    </w:p>
    <w:p w14:paraId="6FB85AA0" w14:textId="77777777" w:rsidR="00B876DB" w:rsidRPr="00B876DB" w:rsidRDefault="00B876DB" w:rsidP="00B876DB">
      <w:pPr>
        <w:contextualSpacing/>
      </w:pPr>
      <w:r w:rsidRPr="00B876DB">
        <w:rPr>
          <w:b/>
          <w:bCs/>
        </w:rPr>
        <w:t>5.6</w:t>
      </w:r>
      <w:r w:rsidRPr="00B876DB">
        <w:t xml:space="preserve"> Configuration Drift, Identity Hygiene, and Continuous Baseline Validation</w:t>
      </w:r>
    </w:p>
    <w:p w14:paraId="0E79B0FA" w14:textId="77777777" w:rsidR="00B876DB" w:rsidRPr="00B876DB" w:rsidRDefault="00B876DB" w:rsidP="00B876DB">
      <w:pPr>
        <w:contextualSpacing/>
      </w:pPr>
      <w:r w:rsidRPr="00B876DB">
        <w:rPr>
          <w:b/>
          <w:bCs/>
        </w:rPr>
        <w:t>5.7</w:t>
      </w:r>
      <w:r w:rsidRPr="00B876DB">
        <w:t xml:space="preserve"> Measuring Identity Security Maturity and Risk</w:t>
      </w:r>
    </w:p>
    <w:p w14:paraId="6D871C3E" w14:textId="77777777" w:rsidR="00B876DB" w:rsidRPr="00B876DB" w:rsidRDefault="00B876DB" w:rsidP="00B876DB">
      <w:pPr>
        <w:contextualSpacing/>
      </w:pPr>
      <w:r w:rsidRPr="00B876DB">
        <w:rPr>
          <w:b/>
          <w:bCs/>
        </w:rPr>
        <w:t>5.8</w:t>
      </w:r>
      <w:r w:rsidRPr="00B876DB">
        <w:t xml:space="preserve"> Preparing for Offensive Identity Assessments</w:t>
      </w:r>
    </w:p>
    <w:p w14:paraId="61D39DAA" w14:textId="77777777" w:rsidR="00B876DB" w:rsidRPr="00B876DB" w:rsidRDefault="00B876DB" w:rsidP="00B876DB">
      <w:pPr>
        <w:contextualSpacing/>
      </w:pPr>
      <w:r w:rsidRPr="00B876DB">
        <w:rPr>
          <w:b/>
          <w:bCs/>
        </w:rPr>
        <w:t>5.9</w:t>
      </w:r>
      <w:r w:rsidRPr="00B876DB">
        <w:t xml:space="preserve"> Bridging Defensive Baselines to Reconnaissance Operations</w:t>
      </w:r>
    </w:p>
    <w:p w14:paraId="0E546212" w14:textId="4D9A371F" w:rsidR="00B876DB" w:rsidRPr="00B876DB" w:rsidRDefault="00B876DB" w:rsidP="00B876DB">
      <w:pPr>
        <w:contextualSpacing/>
      </w:pPr>
      <w:r w:rsidRPr="00B876DB">
        <w:rPr>
          <w:b/>
          <w:bCs/>
        </w:rPr>
        <w:t>5.10</w:t>
      </w:r>
      <w:r w:rsidRPr="00B876DB">
        <w:t xml:space="preserve"> Chapter Summary</w:t>
      </w:r>
    </w:p>
    <w:p w14:paraId="564301D0" w14:textId="77777777" w:rsidR="00B876DB" w:rsidRPr="00B876DB" w:rsidRDefault="00B876DB" w:rsidP="00B876DB">
      <w:pPr>
        <w:ind w:firstLine="720"/>
        <w:contextualSpacing/>
      </w:pPr>
      <w:r w:rsidRPr="00B876DB">
        <w:rPr>
          <w:b/>
          <w:bCs/>
        </w:rPr>
        <w:t>5.10.1</w:t>
      </w:r>
      <w:r w:rsidRPr="00B876DB">
        <w:t xml:space="preserve"> Key Concepts Reviewed </w:t>
      </w:r>
    </w:p>
    <w:p w14:paraId="63A96805" w14:textId="77777777" w:rsidR="00B876DB" w:rsidRPr="00B876DB" w:rsidRDefault="00B876DB" w:rsidP="00B876DB">
      <w:pPr>
        <w:ind w:left="720"/>
        <w:contextualSpacing/>
      </w:pPr>
      <w:r w:rsidRPr="00B876DB">
        <w:rPr>
          <w:b/>
          <w:bCs/>
        </w:rPr>
        <w:t>5.10.2</w:t>
      </w:r>
      <w:r w:rsidRPr="00B876DB">
        <w:t xml:space="preserve"> Key Takeaways </w:t>
      </w:r>
    </w:p>
    <w:p w14:paraId="75087163" w14:textId="77777777" w:rsidR="00B876DB" w:rsidRPr="00B876DB" w:rsidRDefault="00B876DB" w:rsidP="00B876DB">
      <w:pPr>
        <w:ind w:left="720"/>
        <w:contextualSpacing/>
      </w:pPr>
      <w:r w:rsidRPr="00B876DB">
        <w:rPr>
          <w:b/>
          <w:bCs/>
        </w:rPr>
        <w:t>5.10.3</w:t>
      </w:r>
      <w:r w:rsidRPr="00B876DB">
        <w:t xml:space="preserve"> Suggested Reading </w:t>
      </w:r>
    </w:p>
    <w:p w14:paraId="5FF2E08B" w14:textId="7EA35951" w:rsidR="00B876DB" w:rsidRPr="00B876DB" w:rsidRDefault="00B876DB" w:rsidP="00B876DB">
      <w:pPr>
        <w:ind w:left="720"/>
        <w:contextualSpacing/>
      </w:pPr>
      <w:r w:rsidRPr="00B876DB">
        <w:rPr>
          <w:b/>
          <w:bCs/>
        </w:rPr>
        <w:t>5.10.4</w:t>
      </w:r>
      <w:r w:rsidRPr="00B876DB">
        <w:t xml:space="preserve"> Introduction to Chapter 6</w:t>
      </w:r>
    </w:p>
    <w:p w14:paraId="44F64B53" w14:textId="735363EA" w:rsidR="00B876DB" w:rsidRPr="00B876DB" w:rsidRDefault="00B876DB" w:rsidP="00B876DB">
      <w:pPr>
        <w:rPr>
          <w:b/>
          <w:bCs/>
        </w:rPr>
      </w:pPr>
    </w:p>
    <w:p w14:paraId="07271590" w14:textId="77777777" w:rsidR="00B876DB" w:rsidRPr="00511A92" w:rsidRDefault="00B876DB" w:rsidP="00B876DB"/>
    <w:p w14:paraId="11D4942E" w14:textId="77777777" w:rsidR="00B876DB" w:rsidRPr="00B876DB" w:rsidRDefault="00B876DB" w:rsidP="00CC1D62"/>
    <w:p w14:paraId="745996EB" w14:textId="77777777" w:rsidR="00B876DB" w:rsidRDefault="00B876DB" w:rsidP="00CC1D62">
      <w:pPr>
        <w:rPr>
          <w:b/>
          <w:bCs/>
        </w:rPr>
      </w:pPr>
    </w:p>
    <w:p w14:paraId="56C26AF9" w14:textId="58D4BCBD" w:rsidR="00CC1D62" w:rsidRDefault="00CC1D62" w:rsidP="00CC1D62">
      <w:pPr>
        <w:rPr>
          <w:b/>
          <w:bCs/>
        </w:rPr>
      </w:pPr>
      <w:r>
        <w:rPr>
          <w:b/>
          <w:bCs/>
        </w:rPr>
        <w:t>Reader Goal</w:t>
      </w:r>
    </w:p>
    <w:p w14:paraId="2A8209C6" w14:textId="2825CC51" w:rsidR="00CC1D62" w:rsidRDefault="00CC1D62" w:rsidP="00CC1D62">
      <w:pPr>
        <w:ind w:left="720"/>
      </w:pPr>
      <w:r>
        <w:t>“I understand what a properly built engineered identity environment looks like.”</w:t>
      </w:r>
    </w:p>
    <w:p w14:paraId="45BAE8A6" w14:textId="65EF7CAC" w:rsidR="00CC1D62" w:rsidRDefault="00000000" w:rsidP="00CC1D62">
      <w:pPr>
        <w:rPr>
          <w:b/>
          <w:bCs/>
          <w:sz w:val="40"/>
          <w:szCs w:val="40"/>
        </w:rPr>
      </w:pPr>
      <w:r>
        <w:rPr>
          <w:b/>
          <w:bCs/>
          <w:sz w:val="40"/>
          <w:szCs w:val="40"/>
        </w:rPr>
        <w:pict w14:anchorId="2E7BFEEC">
          <v:rect id="_x0000_i1045" style="width:0;height:1.5pt" o:hralign="center" o:hrstd="t" o:hr="t" fillcolor="#a0a0a0" stroked="f"/>
        </w:pict>
      </w:r>
    </w:p>
    <w:p w14:paraId="71A83788" w14:textId="0412922E" w:rsidR="00CC1D62" w:rsidRPr="008C26CB" w:rsidRDefault="00CC1D62" w:rsidP="00CC1D62">
      <w:pPr>
        <w:rPr>
          <w:b/>
          <w:bCs/>
          <w:sz w:val="44"/>
          <w:szCs w:val="44"/>
        </w:rPr>
      </w:pPr>
      <w:r w:rsidRPr="008C26CB">
        <w:rPr>
          <w:b/>
          <w:bCs/>
          <w:sz w:val="44"/>
          <w:szCs w:val="44"/>
        </w:rPr>
        <w:lastRenderedPageBreak/>
        <w:t>PART III – Identity Reconnaissance &amp; Discovery</w:t>
      </w:r>
    </w:p>
    <w:p w14:paraId="421836EC" w14:textId="2D5BC969" w:rsidR="00233109" w:rsidRDefault="00000000" w:rsidP="00CC1D62">
      <w:pPr>
        <w:pStyle w:val="Heading2"/>
      </w:pPr>
      <w:r>
        <w:pict w14:anchorId="0E996246">
          <v:rect id="_x0000_i1046" style="width:0;height:1.5pt" o:hralign="center" o:hrstd="t" o:hr="t" fillcolor="#a0a0a0" stroked="f"/>
        </w:pict>
      </w:r>
    </w:p>
    <w:p w14:paraId="385980FE" w14:textId="1E95D630" w:rsidR="006F06E0" w:rsidRPr="00092844" w:rsidRDefault="00092844" w:rsidP="00CC1D62">
      <w:pPr>
        <w:pStyle w:val="Heading2"/>
        <w:rPr>
          <w:rFonts w:ascii="Courier New" w:hAnsi="Courier New" w:cs="Courier New"/>
          <w:b/>
          <w:bCs/>
          <w:color w:val="auto"/>
          <w:sz w:val="36"/>
          <w:szCs w:val="36"/>
        </w:rPr>
      </w:pPr>
      <w:r w:rsidRPr="00092844">
        <w:rPr>
          <w:rFonts w:ascii="Segoe UI Emoji" w:hAnsi="Segoe UI Emoji" w:cs="Segoe UI Emoji"/>
          <w:b/>
          <w:bCs/>
          <w:color w:val="EE0000"/>
          <w:sz w:val="40"/>
          <w:szCs w:val="40"/>
        </w:rPr>
        <w:t>🔒</w:t>
      </w:r>
      <w:r w:rsidR="006F06E0" w:rsidRPr="00092844">
        <w:rPr>
          <w:rFonts w:ascii="Courier New" w:hAnsi="Courier New" w:cs="Courier New"/>
          <w:b/>
          <w:bCs/>
          <w:color w:val="auto"/>
          <w:sz w:val="36"/>
          <w:szCs w:val="36"/>
        </w:rPr>
        <w:t>Module 6 / Chapter 6 v2.0 – Passive Identity Reconnaissance</w:t>
      </w:r>
    </w:p>
    <w:p w14:paraId="24A3BA50" w14:textId="6F4D60B0" w:rsidR="006F06E0" w:rsidRPr="008C4A16" w:rsidRDefault="006F06E0" w:rsidP="006F06E0">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6</w:t>
      </w:r>
      <w:r w:rsidRPr="008C4A16">
        <w:rPr>
          <w:rFonts w:ascii="Syne" w:hAnsi="Syne"/>
          <w:b/>
          <w:bCs/>
          <w:color w:val="FE0942"/>
          <w:sz w:val="40"/>
          <w:szCs w:val="40"/>
        </w:rPr>
        <w:t xml:space="preserve"> Operational Intent &amp; Knowledge Ownership Matrix</w:t>
      </w:r>
    </w:p>
    <w:p w14:paraId="382F4AEE" w14:textId="77777777" w:rsidR="006F06E0" w:rsidRPr="004411D6" w:rsidRDefault="006F06E0" w:rsidP="006F06E0">
      <w:pPr>
        <w:rPr>
          <w:rFonts w:ascii="Syne" w:hAnsi="Syne"/>
          <w:b/>
          <w:bCs/>
          <w:sz w:val="32"/>
          <w:szCs w:val="32"/>
        </w:rPr>
      </w:pPr>
      <w:r w:rsidRPr="004411D6">
        <w:rPr>
          <w:rFonts w:ascii="Syne" w:hAnsi="Syne"/>
          <w:b/>
          <w:bCs/>
          <w:sz w:val="32"/>
          <w:szCs w:val="32"/>
        </w:rPr>
        <w:t>Module Title</w:t>
      </w:r>
    </w:p>
    <w:p w14:paraId="095A6B53" w14:textId="2587C298" w:rsidR="006F06E0" w:rsidRDefault="006F06E0" w:rsidP="006F06E0">
      <w:pPr>
        <w:rPr>
          <w:rFonts w:ascii="Syne" w:hAnsi="Syne"/>
          <w:b/>
          <w:bCs/>
          <w:sz w:val="36"/>
          <w:szCs w:val="36"/>
        </w:rPr>
      </w:pPr>
      <w:r>
        <w:rPr>
          <w:rFonts w:ascii="Syne" w:hAnsi="Syne"/>
          <w:b/>
          <w:bCs/>
          <w:sz w:val="36"/>
          <w:szCs w:val="36"/>
        </w:rPr>
        <w:t>Passive Identity Reconnaissance</w:t>
      </w:r>
    </w:p>
    <w:p w14:paraId="6CD400FA" w14:textId="77777777" w:rsidR="006F06E0" w:rsidRDefault="006F06E0" w:rsidP="006F06E0">
      <w:pPr>
        <w:rPr>
          <w:rFonts w:ascii="Syne" w:hAnsi="Syne"/>
          <w:b/>
          <w:bCs/>
          <w:sz w:val="32"/>
          <w:szCs w:val="32"/>
        </w:rPr>
      </w:pPr>
      <w:r w:rsidRPr="00BE6F46">
        <w:rPr>
          <w:rFonts w:ascii="Syne" w:hAnsi="Syne"/>
          <w:b/>
          <w:bCs/>
          <w:sz w:val="32"/>
          <w:szCs w:val="32"/>
        </w:rPr>
        <w:t>Operational Intent</w:t>
      </w:r>
    </w:p>
    <w:p w14:paraId="1C897A1E" w14:textId="43406044" w:rsidR="006F06E0" w:rsidRPr="00097708" w:rsidRDefault="006F06E0" w:rsidP="006F06E0">
      <w:r w:rsidRPr="00097708">
        <w:t>Establish how adversaries, assessors, and defenders develop an external understanding of an enterprise identity environment through lawful, authorized, passive, and open-source collection before direct interaction with internal Active Directory, FICAM, or hybrid identity infrastructure occurs.</w:t>
      </w:r>
    </w:p>
    <w:p w14:paraId="4FA487FB" w14:textId="2A0BD02F" w:rsidR="006F06E0" w:rsidRPr="00097708" w:rsidRDefault="006F06E0" w:rsidP="006F06E0">
      <w:pPr>
        <w:rPr>
          <w:rFonts w:ascii="Syne" w:hAnsi="Syne"/>
          <w:b/>
          <w:bCs/>
          <w:sz w:val="32"/>
          <w:szCs w:val="32"/>
        </w:rPr>
      </w:pPr>
      <w:r w:rsidRPr="00097708">
        <w:rPr>
          <w:rFonts w:ascii="Syne" w:hAnsi="Syne"/>
          <w:b/>
          <w:bCs/>
          <w:sz w:val="32"/>
          <w:szCs w:val="32"/>
        </w:rPr>
        <w:t>Educational Objectives</w:t>
      </w:r>
    </w:p>
    <w:p w14:paraId="514044DE" w14:textId="4C6A12EE" w:rsidR="006F06E0" w:rsidRPr="00097708" w:rsidRDefault="006F06E0" w:rsidP="006F06E0">
      <w:r w:rsidRPr="00097708">
        <w:t>Upon completion of this module, the reader should understand how reconnaissance is the precursor to any well-planned attack. Known as the first pre-attack phase (and with context to identity), identity-based reconnaissance begins before authentication, enumeration, exploitation, or internal access (initial access). The reader will be able to explain how public records, DNS data, WHOIS, and registrar information, Autonomous System Number (ASN) data, Certificate Transparency logs, public code repositories, exposed documentation and leaked secrets, professional networking platforms, search engine indexing, cloud identity indicators, federation metadata, breached credential exposure, public threat intelligence, and external attack surface signals can reveal meaningful information about the target enterprise identity infrastructure.</w:t>
      </w:r>
    </w:p>
    <w:p w14:paraId="6E9FD216" w14:textId="5A27ED4D" w:rsidR="006F06E0" w:rsidRPr="00097708" w:rsidRDefault="006F06E0" w:rsidP="006F06E0">
      <w:r w:rsidRPr="00097708">
        <w:t xml:space="preserve">This module teaches the reader how passive reconnaissance supports both offensive planning and defensive exposure management while remaining distinct from active enumeration. It establishes the first operational phase of the identity attack chain by showing how publicly available information can expose identity architecture, </w:t>
      </w:r>
      <w:r w:rsidRPr="00097708">
        <w:lastRenderedPageBreak/>
        <w:t>authentication pathways, federation relationships, naming conventions, personnel Personally Identifiable Information (PII), technology stacks, mission partners, and potential weaknesses before the assessor or adversary touches the target environment.</w:t>
      </w:r>
    </w:p>
    <w:p w14:paraId="2F270F1E" w14:textId="56B58178" w:rsidR="00097708" w:rsidRDefault="00097708" w:rsidP="006F06E0">
      <w:r>
        <w:rPr>
          <w:rFonts w:ascii="Syne" w:hAnsi="Syne"/>
          <w:b/>
          <w:bCs/>
          <w:sz w:val="32"/>
          <w:szCs w:val="32"/>
        </w:rPr>
        <w:t>Identity Lifecycle Phases – External Identity Exposure</w:t>
      </w:r>
    </w:p>
    <w:p w14:paraId="2F33E9FF" w14:textId="15AFA922" w:rsidR="006F06E0" w:rsidRPr="00097708" w:rsidRDefault="006F06E0" w:rsidP="006F06E0">
      <w:r w:rsidRPr="00097708">
        <w:t>This module owns the external exposure phase of the identity attack lifecycle. It explains how identities, credentials, authentication infrastructure, federation relationships, domain names, certificates, personnel data, cloud services, public repositories, and organizational metadata can become visible outside the enterprise boundary (either intentionally or unintentionally).</w:t>
      </w:r>
    </w:p>
    <w:p w14:paraId="6150D3E1" w14:textId="084EFE79" w:rsidR="006F06E0" w:rsidRPr="00097708" w:rsidRDefault="006F06E0" w:rsidP="006F06E0">
      <w:r w:rsidRPr="00097708">
        <w:t>This module does not yet teach active internal enumeration, LDAP queries, BloodHound collection, authenticated directory discovery, password attacks, credential theft, privilege escalation, lateral movement, persistence</w:t>
      </w:r>
      <w:r w:rsidR="00F81BCE" w:rsidRPr="00097708">
        <w:t>, detection security engineering, or recovery. Those activities are intentionally deferred to later modules. The purpose of Module 6 is to teach how an enterprise identity environment can be understood from the outside before the curriculum advances into active identity enumeration in Module 7.</w:t>
      </w:r>
    </w:p>
    <w:p w14:paraId="605CF393" w14:textId="34D665F5" w:rsidR="00097708" w:rsidRDefault="00097708" w:rsidP="006F06E0">
      <w:r>
        <w:rPr>
          <w:rFonts w:ascii="Syne" w:hAnsi="Syne"/>
          <w:b/>
          <w:bCs/>
          <w:sz w:val="32"/>
          <w:szCs w:val="32"/>
        </w:rPr>
        <w:t>Adversary Lifecycle Phase – Passive Reconnaissance</w:t>
      </w:r>
    </w:p>
    <w:p w14:paraId="70DF868C" w14:textId="75091C8D" w:rsidR="00F81BCE" w:rsidRPr="00097708" w:rsidRDefault="00F81BCE" w:rsidP="006F06E0">
      <w:r w:rsidRPr="00097708">
        <w:t xml:space="preserve">This module </w:t>
      </w:r>
      <w:r w:rsidR="00D113FF" w:rsidRPr="00097708">
        <w:t>begins with</w:t>
      </w:r>
      <w:r w:rsidRPr="00097708">
        <w:t xml:space="preserve"> the adversary attack chain progression. It owns the passive reconnaissance pre-attack phase of the identity attack chain, where information is collected without directly interacting with or authenticating to, querying, scanning, or manipulation of internal enterprise identity systems.</w:t>
      </w:r>
    </w:p>
    <w:p w14:paraId="0A9269BA" w14:textId="26E2943C" w:rsidR="00F81BCE" w:rsidRPr="00097708" w:rsidRDefault="00F81BCE" w:rsidP="006F06E0">
      <w:r w:rsidRPr="00097708">
        <w:t>This module introduces the reader to reconnaissance as a disciplined intelligence activity rather than as random information searching. Readers will learn how passive information and intelligence gathering supports target understanding, attack path hypotheses development, identity exposure analysis, infrastructure attack pathway mapping, and defensive external attack surface management. Active enumeration, direct service interaction, credential attacks, exploitation, and post-compromise activities are intentionally deferred to later modules.</w:t>
      </w:r>
    </w:p>
    <w:p w14:paraId="6F3CB4A1" w14:textId="77777777" w:rsidR="00D113FF" w:rsidRDefault="00097708" w:rsidP="006F06E0">
      <w:r>
        <w:rPr>
          <w:rFonts w:ascii="Syne" w:hAnsi="Syne"/>
          <w:b/>
          <w:bCs/>
          <w:sz w:val="32"/>
          <w:szCs w:val="32"/>
        </w:rPr>
        <w:t>Primary Knowledge Ownership</w:t>
      </w:r>
    </w:p>
    <w:p w14:paraId="506BFD5C" w14:textId="063D0D87" w:rsidR="00F81BCE" w:rsidRPr="00D113FF" w:rsidRDefault="00F81BCE" w:rsidP="006F06E0">
      <w:r w:rsidRPr="00097708">
        <w:rPr>
          <w:b/>
          <w:bCs/>
        </w:rPr>
        <w:t>Module 6 exclusively owns:</w:t>
      </w:r>
    </w:p>
    <w:p w14:paraId="1C3711DE" w14:textId="0622C40B" w:rsidR="00F81BCE" w:rsidRPr="00097708" w:rsidRDefault="00F81BCE">
      <w:pPr>
        <w:pStyle w:val="ListParagraph"/>
        <w:numPr>
          <w:ilvl w:val="0"/>
          <w:numId w:val="55"/>
        </w:numPr>
      </w:pPr>
      <w:r w:rsidRPr="00097708">
        <w:rPr>
          <w:b/>
          <w:bCs/>
        </w:rPr>
        <w:t>Passive Identity Reconnaissance.</w:t>
      </w:r>
      <w:r w:rsidRPr="00097708">
        <w:t xml:space="preserve"> The collection and analysis of publicly available </w:t>
      </w:r>
      <w:r w:rsidR="00097708" w:rsidRPr="00097708">
        <w:t>information</w:t>
      </w:r>
      <w:r w:rsidRPr="00097708">
        <w:t xml:space="preserve"> </w:t>
      </w:r>
      <w:r w:rsidR="00D113FF" w:rsidRPr="00097708">
        <w:t>reveal</w:t>
      </w:r>
      <w:r w:rsidRPr="00097708">
        <w:t xml:space="preserve"> identity infrastructure, authentication surfaces, federation </w:t>
      </w:r>
      <w:r w:rsidRPr="00097708">
        <w:lastRenderedPageBreak/>
        <w:t>relationships, external services, personnel patterns, public credentials, and enterprise technology exposure without direct interaction with targeted infrastructure or its internal systems.</w:t>
      </w:r>
    </w:p>
    <w:p w14:paraId="4EF7BCC9" w14:textId="46E6F050" w:rsidR="00F81BCE" w:rsidRPr="00097708" w:rsidRDefault="00F81BCE">
      <w:pPr>
        <w:pStyle w:val="ListParagraph"/>
        <w:numPr>
          <w:ilvl w:val="0"/>
          <w:numId w:val="55"/>
        </w:numPr>
      </w:pPr>
      <w:r w:rsidRPr="00097708">
        <w:rPr>
          <w:b/>
          <w:bCs/>
        </w:rPr>
        <w:t>OSINT for Identity Security.</w:t>
      </w:r>
      <w:r w:rsidRPr="00097708">
        <w:t xml:space="preserve"> The use of Open-Source Intelligence (OSINT) to understand targeted identity environments, public attack surfaces, domain ownership, external services, cloud presence, federation exposure, public documentation, exposed code and passwords, and organizational structures.</w:t>
      </w:r>
    </w:p>
    <w:p w14:paraId="5C002EA9" w14:textId="37FF81C2" w:rsidR="00F81BCE" w:rsidRPr="00097708" w:rsidRDefault="00F81BCE">
      <w:pPr>
        <w:pStyle w:val="ListParagraph"/>
        <w:numPr>
          <w:ilvl w:val="0"/>
          <w:numId w:val="55"/>
        </w:numPr>
      </w:pPr>
      <w:r w:rsidRPr="00097708">
        <w:rPr>
          <w:b/>
          <w:bCs/>
        </w:rPr>
        <w:t>DNS Reconnaissance.</w:t>
      </w:r>
      <w:r w:rsidRPr="00097708">
        <w:t xml:space="preserve"> The passive review of domain names, subdomain identification, naming conventions, mail exchange records (MX), service records (SRV), name servers (NS), public resolution behaviors, and external identity-related hostnames and information.</w:t>
      </w:r>
    </w:p>
    <w:p w14:paraId="072FE866" w14:textId="64A8B342" w:rsidR="00F81BCE" w:rsidRPr="00097708" w:rsidRDefault="00F81BCE">
      <w:pPr>
        <w:pStyle w:val="ListParagraph"/>
        <w:numPr>
          <w:ilvl w:val="0"/>
          <w:numId w:val="55"/>
        </w:numPr>
      </w:pPr>
      <w:r w:rsidRPr="00097708">
        <w:rPr>
          <w:b/>
          <w:bCs/>
        </w:rPr>
        <w:t>WHOIS and Registration Data.</w:t>
      </w:r>
      <w:r w:rsidRPr="00097708">
        <w:t xml:space="preserve"> The analysis of DNS registrar data, domain ownership patterns, historical registration information, administrative contact information, and domain portfolio relationships where lawfully available.</w:t>
      </w:r>
    </w:p>
    <w:p w14:paraId="7435164D" w14:textId="284CC901" w:rsidR="00F81BCE" w:rsidRPr="00097708" w:rsidRDefault="00F81BCE">
      <w:pPr>
        <w:pStyle w:val="ListParagraph"/>
        <w:numPr>
          <w:ilvl w:val="0"/>
          <w:numId w:val="55"/>
        </w:numPr>
      </w:pPr>
      <w:r w:rsidRPr="00097708">
        <w:rPr>
          <w:b/>
          <w:bCs/>
        </w:rPr>
        <w:t>Autonomous System Number (ASN) Analysis.</w:t>
      </w:r>
      <w:r w:rsidRPr="00097708">
        <w:t xml:space="preserve"> The review of ASN ownership, public network ranges, routing relationships, cloud hosting indicators, and internet-facing infrastructure associations.</w:t>
      </w:r>
    </w:p>
    <w:p w14:paraId="25F2CACB" w14:textId="241E0A78" w:rsidR="00F81BCE" w:rsidRPr="00097708" w:rsidRDefault="00F81BCE">
      <w:pPr>
        <w:pStyle w:val="ListParagraph"/>
        <w:numPr>
          <w:ilvl w:val="0"/>
          <w:numId w:val="55"/>
        </w:numPr>
      </w:pPr>
      <w:r w:rsidRPr="00097708">
        <w:rPr>
          <w:b/>
          <w:bCs/>
        </w:rPr>
        <w:t>Certificate Transparency Analysis.</w:t>
      </w:r>
      <w:r w:rsidRPr="00097708">
        <w:t xml:space="preserve"> The use of public certificate records to identify domains, subdomains, certificate authorities, certificate naming patterns, identity portals, federation endpoints, remote access systems, and cloud service exposures.</w:t>
      </w:r>
    </w:p>
    <w:p w14:paraId="07B74122" w14:textId="394B1015" w:rsidR="00F81BCE" w:rsidRPr="00097708" w:rsidRDefault="000D5FCB">
      <w:pPr>
        <w:pStyle w:val="ListParagraph"/>
        <w:numPr>
          <w:ilvl w:val="0"/>
          <w:numId w:val="55"/>
        </w:numPr>
      </w:pPr>
      <w:r w:rsidRPr="00097708">
        <w:rPr>
          <w:b/>
          <w:bCs/>
        </w:rPr>
        <w:t>Public Repository Exposure</w:t>
      </w:r>
      <w:r w:rsidR="00097708">
        <w:rPr>
          <w:b/>
          <w:bCs/>
        </w:rPr>
        <w:t xml:space="preserve"> - </w:t>
      </w:r>
      <w:r w:rsidRPr="00097708">
        <w:rPr>
          <w:b/>
          <w:bCs/>
        </w:rPr>
        <w:t>Identification and Data Extraction:</w:t>
      </w:r>
      <w:r w:rsidRPr="00097708">
        <w:t xml:space="preserve"> Gathering and collection of publicly accessible code repositories, configuration files tied to critical systems, internal documentation, operational scripts, domain names, credentials, secrets, tokens, certificate references, authenticating endpoints, and identity-related artifacts exposed through public version control platforms (e.g., GitHub), open directories, or misconfigured artifact stores. This reconnaissance vector frequently yields hardcoded credentials, infrastructure blueprints, and authentication pathway details that enable direct initial access or credential-based lateral movement against federal and military enterprise identity infrastructure.</w:t>
      </w:r>
    </w:p>
    <w:p w14:paraId="30FFE4EA" w14:textId="6B9F4FCE" w:rsidR="00F81BCE" w:rsidRPr="00097708" w:rsidRDefault="00F81BCE">
      <w:pPr>
        <w:pStyle w:val="ListParagraph"/>
        <w:numPr>
          <w:ilvl w:val="0"/>
          <w:numId w:val="55"/>
        </w:numPr>
      </w:pPr>
      <w:r w:rsidRPr="00097708">
        <w:rPr>
          <w:b/>
          <w:bCs/>
        </w:rPr>
        <w:t>Personnel and Role Discovery.</w:t>
      </w:r>
      <w:r w:rsidRPr="00097708">
        <w:t xml:space="preserve"> </w:t>
      </w:r>
      <w:r w:rsidR="0075289D" w:rsidRPr="00097708">
        <w:t xml:space="preserve">Systematic collection and analysis of publicly available professional information to map organizational structure, identify privileged administrator roles, locate identity and access management teams, determine technology ownership and maintenance responsibilities, chart mission-partner relationships, and infer likely operational functions. This foundational reconnaissance enables targeting prioritization, social engineering preparation, and </w:t>
      </w:r>
      <w:r w:rsidR="0075289D" w:rsidRPr="00097708">
        <w:lastRenderedPageBreak/>
        <w:t xml:space="preserve">the identification of high-value personnel whose compromise would yield cascading access across the </w:t>
      </w:r>
      <w:r w:rsidR="000D5FCB" w:rsidRPr="00097708">
        <w:t>enterprise</w:t>
      </w:r>
      <w:r w:rsidR="0075289D" w:rsidRPr="00097708">
        <w:t xml:space="preserve"> identity infrastructure.</w:t>
      </w:r>
    </w:p>
    <w:p w14:paraId="093BB582" w14:textId="5B8EEF6A" w:rsidR="000D5FCB" w:rsidRPr="00097708" w:rsidRDefault="000D5FCB">
      <w:pPr>
        <w:pStyle w:val="ListParagraph"/>
        <w:numPr>
          <w:ilvl w:val="0"/>
          <w:numId w:val="55"/>
        </w:numPr>
      </w:pPr>
      <w:r w:rsidRPr="00097708">
        <w:rPr>
          <w:b/>
          <w:bCs/>
        </w:rPr>
        <w:t>Search Engine Intelligence.</w:t>
      </w:r>
      <w:r w:rsidRPr="00097708">
        <w:t xml:space="preserve"> The lawful use of indexed publicly available content to identify exposed documents, login portals, SSH secrets, metadata, technology references, mission partners, domain patterns, public configuration artifacts, and external identity services.</w:t>
      </w:r>
    </w:p>
    <w:p w14:paraId="73613807" w14:textId="2C7B3D4C" w:rsidR="000D5FCB" w:rsidRPr="00097708" w:rsidRDefault="004047D8">
      <w:pPr>
        <w:pStyle w:val="ListParagraph"/>
        <w:numPr>
          <w:ilvl w:val="0"/>
          <w:numId w:val="55"/>
        </w:numPr>
      </w:pPr>
      <w:r w:rsidRPr="00097708">
        <w:rPr>
          <w:b/>
          <w:bCs/>
        </w:rPr>
        <w:t>Public Cloud Identity Indicators.</w:t>
      </w:r>
      <w:r w:rsidRPr="00097708">
        <w:t xml:space="preserve"> The identification of externally visible Microsoft Entra ID, AD FS, federation, SaaS, cloud tenant, and hybrid identity indicators via public metadata and open-source avenues.</w:t>
      </w:r>
    </w:p>
    <w:p w14:paraId="339D4313" w14:textId="11E822E4" w:rsidR="004047D8" w:rsidRPr="00097708" w:rsidRDefault="004047D8">
      <w:pPr>
        <w:pStyle w:val="ListParagraph"/>
        <w:numPr>
          <w:ilvl w:val="0"/>
          <w:numId w:val="55"/>
        </w:numPr>
      </w:pPr>
      <w:r w:rsidRPr="00097708">
        <w:rPr>
          <w:b/>
          <w:bCs/>
        </w:rPr>
        <w:t>Federation Metadata Exposure.</w:t>
      </w:r>
      <w:r w:rsidRPr="00097708">
        <w:t xml:space="preserve"> The recognition of public federation endpoints, identity provider references, SAML metadata, OpenID Connect (OIDC) metadata, OAuth application exposure, and external trust indicators.</w:t>
      </w:r>
    </w:p>
    <w:p w14:paraId="40FC5CA7" w14:textId="1D430B16" w:rsidR="004047D8" w:rsidRPr="00097708" w:rsidRDefault="006F5496">
      <w:pPr>
        <w:pStyle w:val="ListParagraph"/>
        <w:numPr>
          <w:ilvl w:val="0"/>
          <w:numId w:val="55"/>
        </w:numPr>
      </w:pPr>
      <w:r w:rsidRPr="00097708">
        <w:rPr>
          <w:b/>
          <w:bCs/>
        </w:rPr>
        <w:t>Threat Intelligence Collection.</w:t>
      </w:r>
      <w:r w:rsidRPr="00097708">
        <w:t xml:space="preserve"> The use of public threat intelligence, breach reporting, malware reporting, paste exposure, dark web reporting, vendor advisories, and external attack surface data to understand identity-related risk.</w:t>
      </w:r>
    </w:p>
    <w:p w14:paraId="0233FD99" w14:textId="6112CEC9" w:rsidR="006F5496" w:rsidRPr="00097708" w:rsidRDefault="006F5496">
      <w:pPr>
        <w:pStyle w:val="ListParagraph"/>
        <w:numPr>
          <w:ilvl w:val="0"/>
          <w:numId w:val="55"/>
        </w:numPr>
      </w:pPr>
      <w:r w:rsidRPr="00097708">
        <w:rPr>
          <w:b/>
          <w:bCs/>
        </w:rPr>
        <w:t>Breach and Credential Exposure Awareness.</w:t>
      </w:r>
      <w:r w:rsidRPr="00097708">
        <w:t xml:space="preserve"> The concept that exposed credentials, historical leaks, reused passwords, public email patterns, and compromised accounts can inform both adversarial planning efforts and defensive exposure management.</w:t>
      </w:r>
    </w:p>
    <w:p w14:paraId="2B16CA2F" w14:textId="72901148" w:rsidR="006F5496" w:rsidRPr="00097708" w:rsidRDefault="006F5496">
      <w:pPr>
        <w:pStyle w:val="ListParagraph"/>
        <w:numPr>
          <w:ilvl w:val="0"/>
          <w:numId w:val="55"/>
        </w:numPr>
      </w:pPr>
      <w:r w:rsidRPr="00097708">
        <w:rPr>
          <w:b/>
          <w:bCs/>
        </w:rPr>
        <w:t>External Attack Surface Management.</w:t>
      </w:r>
      <w:r w:rsidRPr="00097708">
        <w:t xml:space="preserve"> The defender’s use of passive reconnaissance to identify public identity exposures, unmanaged, unaccounted-for assets, forgotten administrative logon portals, expired services, exposed metadata, public certificates, cloud tenant misconfigurations, and mission-partner dependency weaknesses that leak into Command environments.</w:t>
      </w:r>
    </w:p>
    <w:p w14:paraId="7662F8D3" w14:textId="35ACC577" w:rsidR="006F5496" w:rsidRPr="00097708" w:rsidRDefault="006F5496">
      <w:pPr>
        <w:pStyle w:val="ListParagraph"/>
        <w:numPr>
          <w:ilvl w:val="0"/>
          <w:numId w:val="55"/>
        </w:numPr>
      </w:pPr>
      <w:r w:rsidRPr="00097708">
        <w:rPr>
          <w:b/>
          <w:bCs/>
        </w:rPr>
        <w:t>Reconnaissance Hypothesis Development.</w:t>
      </w:r>
      <w:r w:rsidRPr="00097708">
        <w:t xml:space="preserve"> The process of turning passive findings into structured hypotheses about identity architecture, authentication flows, technology stacks, privileged personnel, federated paths, and likely internal dependencies.</w:t>
      </w:r>
    </w:p>
    <w:p w14:paraId="31971515" w14:textId="248C84D2" w:rsidR="006F5496" w:rsidRPr="00097708" w:rsidRDefault="006F5496">
      <w:pPr>
        <w:pStyle w:val="ListParagraph"/>
        <w:numPr>
          <w:ilvl w:val="0"/>
          <w:numId w:val="55"/>
        </w:numPr>
      </w:pPr>
      <w:r w:rsidRPr="00097708">
        <w:rPr>
          <w:b/>
          <w:bCs/>
        </w:rPr>
        <w:t>Passive Reconnaissance Ethics and Boundaries.</w:t>
      </w:r>
      <w:r w:rsidRPr="00097708">
        <w:t xml:space="preserve"> The legal, ethical, contractual, and operational boundaries governing passive reconnaissance, information gathering, footprinting, fingerprinting, scanning, and enumeration, especially within federal, defense, intelligence, and mission-partner contexts.</w:t>
      </w:r>
    </w:p>
    <w:p w14:paraId="12B447B9" w14:textId="625B221F" w:rsidR="00D113FF" w:rsidRDefault="00DA672F">
      <w:pPr>
        <w:pStyle w:val="ListParagraph"/>
        <w:numPr>
          <w:ilvl w:val="0"/>
          <w:numId w:val="55"/>
        </w:numPr>
      </w:pPr>
      <w:r>
        <w:rPr>
          <w:b/>
          <w:bCs/>
        </w:rPr>
        <w:t xml:space="preserve">Passive Reconnaissance as Operational Preparation. </w:t>
      </w:r>
      <w:r>
        <w:t xml:space="preserve">The relationship between external intelligence collection, attacker hypothesis development, defender exposure management, active enumeration planning, and later attack-path validation. This module teaches how adversaries think before touching the internal </w:t>
      </w:r>
      <w:r>
        <w:lastRenderedPageBreak/>
        <w:t>environment, while Module 7 remains the primary instructional home for active internal enumeration.</w:t>
      </w:r>
    </w:p>
    <w:p w14:paraId="5FE0F727" w14:textId="2D3CDB42" w:rsidR="00D113FF" w:rsidRDefault="00097708" w:rsidP="00D113FF">
      <w:r w:rsidRPr="00D113FF">
        <w:rPr>
          <w:rFonts w:ascii="Syne" w:hAnsi="Syne"/>
          <w:b/>
          <w:bCs/>
          <w:sz w:val="32"/>
          <w:szCs w:val="32"/>
        </w:rPr>
        <w:t>Knowledge Dependencies</w:t>
      </w:r>
    </w:p>
    <w:p w14:paraId="4A771533" w14:textId="6FCB2896" w:rsidR="006F5496" w:rsidRPr="00097708" w:rsidRDefault="006F5496" w:rsidP="006F5496">
      <w:r w:rsidRPr="00097708">
        <w:t>This module assumes the reader already understands:</w:t>
      </w:r>
    </w:p>
    <w:p w14:paraId="082ACC7D" w14:textId="68F5B237" w:rsidR="006F5496" w:rsidRPr="00097708" w:rsidRDefault="006F5496">
      <w:pPr>
        <w:pStyle w:val="ListParagraph"/>
        <w:numPr>
          <w:ilvl w:val="0"/>
          <w:numId w:val="55"/>
        </w:numPr>
      </w:pPr>
      <w:r w:rsidRPr="00097708">
        <w:t>Identity as the foundational security boundary</w:t>
      </w:r>
    </w:p>
    <w:p w14:paraId="6CF38B2F" w14:textId="550621D2" w:rsidR="006F5496" w:rsidRPr="00097708" w:rsidRDefault="006F5496">
      <w:pPr>
        <w:pStyle w:val="ListParagraph"/>
        <w:numPr>
          <w:ilvl w:val="0"/>
          <w:numId w:val="55"/>
        </w:numPr>
      </w:pPr>
      <w:r w:rsidRPr="00097708">
        <w:t>Identity as the primary operational battlefiel</w:t>
      </w:r>
      <w:r w:rsidR="00097708">
        <w:t>d</w:t>
      </w:r>
      <w:r w:rsidRPr="00097708">
        <w:t xml:space="preserve"> </w:t>
      </w:r>
    </w:p>
    <w:p w14:paraId="562F779E" w14:textId="79642A0A" w:rsidR="006F5496" w:rsidRPr="00097708" w:rsidRDefault="006F5496">
      <w:pPr>
        <w:pStyle w:val="ListParagraph"/>
        <w:numPr>
          <w:ilvl w:val="0"/>
          <w:numId w:val="55"/>
        </w:numPr>
      </w:pPr>
      <w:r w:rsidRPr="00097708">
        <w:t>Identity as the primary attack surface</w:t>
      </w:r>
    </w:p>
    <w:p w14:paraId="760CD7D0" w14:textId="12ADBF11" w:rsidR="006F5496" w:rsidRPr="00097708" w:rsidRDefault="006F5496">
      <w:pPr>
        <w:pStyle w:val="ListParagraph"/>
        <w:numPr>
          <w:ilvl w:val="0"/>
          <w:numId w:val="55"/>
        </w:numPr>
      </w:pPr>
      <w:r w:rsidRPr="00097708">
        <w:t xml:space="preserve">The relationship among identity, credentials, authentication, authorization, accounting, access control, and trust </w:t>
      </w:r>
    </w:p>
    <w:p w14:paraId="65C04A96" w14:textId="24DF2DB0" w:rsidR="006F5496" w:rsidRPr="00097708" w:rsidRDefault="006F5496">
      <w:pPr>
        <w:pStyle w:val="ListParagraph"/>
        <w:numPr>
          <w:ilvl w:val="0"/>
          <w:numId w:val="55"/>
        </w:numPr>
      </w:pPr>
      <w:r w:rsidRPr="00097708">
        <w:t>FICAM and ICAM as federal identity governance models</w:t>
      </w:r>
    </w:p>
    <w:p w14:paraId="17CDF5CE" w14:textId="4EE7A044" w:rsidR="006F5496" w:rsidRPr="00097708" w:rsidRDefault="006F5496">
      <w:pPr>
        <w:pStyle w:val="ListParagraph"/>
        <w:numPr>
          <w:ilvl w:val="0"/>
          <w:numId w:val="55"/>
        </w:numPr>
      </w:pPr>
      <w:r w:rsidRPr="00097708">
        <w:t>Identity governance, credential governance, access governance, federation</w:t>
      </w:r>
      <w:r w:rsidR="00097708">
        <w:t xml:space="preserve"> </w:t>
      </w:r>
      <w:r w:rsidRPr="00097708">
        <w:t>assurance, and mission assurance</w:t>
      </w:r>
    </w:p>
    <w:p w14:paraId="535BA3A5" w14:textId="31411BF5" w:rsidR="006F5496" w:rsidRPr="00097708" w:rsidRDefault="006F5496">
      <w:pPr>
        <w:pStyle w:val="ListParagraph"/>
        <w:numPr>
          <w:ilvl w:val="0"/>
          <w:numId w:val="55"/>
        </w:numPr>
      </w:pPr>
      <w:r w:rsidRPr="00097708">
        <w:t>Active Directory Domain Services (AD DS), directory services, Domain Controllers, DNS, LDAP, Kerberos, PKI, AD CS, AD FS, Microsoft Entra ID, federation, trusts, Group Policy, replication, and hybrid identity at an architectural level</w:t>
      </w:r>
    </w:p>
    <w:p w14:paraId="1EAC2097" w14:textId="29DA49BE" w:rsidR="006F5496" w:rsidRPr="00097708" w:rsidRDefault="006F5496">
      <w:pPr>
        <w:pStyle w:val="ListParagraph"/>
        <w:numPr>
          <w:ilvl w:val="0"/>
          <w:numId w:val="55"/>
        </w:numPr>
      </w:pPr>
      <w:r w:rsidRPr="00097708">
        <w:t>Assessment methodology, Rules of Engagement (RoE), authorization boundaries, scope, evidence handling, risk reporting, and operational preparation</w:t>
      </w:r>
    </w:p>
    <w:p w14:paraId="1EF6A62D" w14:textId="364BB94B" w:rsidR="006F5496" w:rsidRPr="00097708" w:rsidRDefault="006F5496">
      <w:pPr>
        <w:pStyle w:val="ListParagraph"/>
        <w:numPr>
          <w:ilvl w:val="0"/>
          <w:numId w:val="55"/>
        </w:numPr>
      </w:pPr>
      <w:r w:rsidRPr="00097708">
        <w:t>Identity security engineering, administrative tiering, privileged access governance, baseline validation, Group Policy security, PKI governance, AD CS security, identity hygiene, and configuration drift</w:t>
      </w:r>
    </w:p>
    <w:p w14:paraId="6241C1B6" w14:textId="77777777" w:rsidR="006F5496" w:rsidRPr="00097708" w:rsidRDefault="006F5496" w:rsidP="00D113FF">
      <w:pPr>
        <w:pStyle w:val="NormalWeb"/>
        <w:rPr>
          <w:rFonts w:asciiTheme="minorHAnsi" w:hAnsiTheme="minorHAnsi"/>
        </w:rPr>
      </w:pPr>
      <w:r w:rsidRPr="00097708">
        <w:rPr>
          <w:rFonts w:asciiTheme="minorHAnsi" w:hAnsiTheme="minorHAnsi"/>
        </w:rPr>
        <w:t>This module does not assume prior experience conducting OSINT investigations, DNS reconnaissance, Certificate Transparency analysis, public repository review, external attack surface management, breach exposure review, federation metadata analysis, or threat intelligence collection.</w:t>
      </w:r>
    </w:p>
    <w:p w14:paraId="09E23694" w14:textId="782443DB" w:rsidR="00097708" w:rsidRDefault="00097708" w:rsidP="00D113FF">
      <w:pPr>
        <w:pStyle w:val="NormalWeb"/>
        <w:rPr>
          <w:rFonts w:asciiTheme="minorHAnsi" w:hAnsiTheme="minorHAnsi"/>
        </w:rPr>
      </w:pPr>
      <w:r>
        <w:rPr>
          <w:rFonts w:ascii="Syne" w:hAnsi="Syne"/>
          <w:b/>
          <w:bCs/>
          <w:sz w:val="32"/>
          <w:szCs w:val="32"/>
        </w:rPr>
        <w:t>Knowledge Consumers</w:t>
      </w:r>
      <w:r w:rsidRPr="00097708">
        <w:rPr>
          <w:rFonts w:asciiTheme="minorHAnsi" w:hAnsiTheme="minorHAnsi"/>
        </w:rPr>
        <w:t xml:space="preserve"> </w:t>
      </w:r>
    </w:p>
    <w:p w14:paraId="6D7B4E94" w14:textId="2ABE07CB" w:rsidR="00097708" w:rsidRPr="00097708" w:rsidRDefault="00097708" w:rsidP="00D113FF">
      <w:pPr>
        <w:pStyle w:val="NormalWeb"/>
        <w:rPr>
          <w:rFonts w:asciiTheme="minorHAnsi" w:hAnsiTheme="minorHAnsi"/>
        </w:rPr>
      </w:pPr>
      <w:r w:rsidRPr="00097708">
        <w:rPr>
          <w:rFonts w:asciiTheme="minorHAnsi" w:hAnsiTheme="minorHAnsi"/>
        </w:rPr>
        <w:t>Future modules depending upon this knowledge:</w:t>
      </w:r>
    </w:p>
    <w:p w14:paraId="27624985"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7 / Chapter 7</w:t>
      </w:r>
    </w:p>
    <w:p w14:paraId="26397E20"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Active Identity Enumeration</w:t>
      </w:r>
    </w:p>
    <w:p w14:paraId="2E826EEA" w14:textId="2391AA28"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passive reconnaissance findings and converts them into scoped internal discovery of domains, forests, trusts, </w:t>
      </w:r>
      <w:proofErr w:type="gramStart"/>
      <w:r w:rsidRPr="00097708">
        <w:rPr>
          <w:rFonts w:asciiTheme="minorHAnsi" w:hAnsiTheme="minorHAnsi"/>
        </w:rPr>
        <w:t>users</w:t>
      </w:r>
      <w:proofErr w:type="gramEnd"/>
      <w:r w:rsidRPr="00097708">
        <w:rPr>
          <w:rFonts w:asciiTheme="minorHAnsi" w:hAnsiTheme="minorHAnsi"/>
        </w:rPr>
        <w:t xml:space="preserve">, groups, computers, OUs, SPNs, GPOs, ACLs, sessions, shares, certificate templates, federation relationships, and Active Directory attack paths. </w:t>
      </w:r>
    </w:p>
    <w:p w14:paraId="7B07324D"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8 / Chapter 8</w:t>
      </w:r>
    </w:p>
    <w:p w14:paraId="5480DC30"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lastRenderedPageBreak/>
        <w:t>Initial Identity Acquisition</w:t>
      </w:r>
    </w:p>
    <w:p w14:paraId="5CE5D741" w14:textId="37084D0E"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public identity exposure, personnel discovery, external service discovery, federation endpoint identification, cloud tenant indicators, remote access exposure, and breach exposure awareness by applying them to password spraying, credential stuffing, phishing, OAuth consent abuse, MFA fatigue, external remote services, AD FS entry points, Microsoft Entra ID exposure, and hybrid identity footholds. </w:t>
      </w:r>
    </w:p>
    <w:p w14:paraId="5871F2F4"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9 / Chapter 9</w:t>
      </w:r>
    </w:p>
    <w:p w14:paraId="67DC43DD"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Credential Acquisition</w:t>
      </w:r>
    </w:p>
    <w:p w14:paraId="787FC70E" w14:textId="5EC5DDD6"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breach exposure, public repository findings, service account naming patterns, email format discovery, leaked credential awareness, exposed tokens, and public authentication artifacts by applying them to AS-REP Roasting preparation, Kerberoasting context, LSASS exposure risk analysis, token theft risk, service account secret exposure, and credential lifecycle failures. </w:t>
      </w:r>
    </w:p>
    <w:p w14:paraId="7E995FDB"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10 / Chapter 10</w:t>
      </w:r>
    </w:p>
    <w:p w14:paraId="0470D44F"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Identity Authority Expansion</w:t>
      </w:r>
    </w:p>
    <w:p w14:paraId="59045A3F" w14:textId="48BC8CC2"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external intelligence about administrators, identity teams, PKI exposure, federation relationships, cloud tenant structure, public certificate patterns, and technology stacks by applying it to authorization path analysis, AD CS exposure, delegation risk, relay-chain planning, Microsoft Entra administrative role abuse, and privilege governance failures. </w:t>
      </w:r>
    </w:p>
    <w:p w14:paraId="331F1EEA"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11 / Chapter 11</w:t>
      </w:r>
    </w:p>
    <w:p w14:paraId="15CFC873"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Enterprise Identity Mobility</w:t>
      </w:r>
    </w:p>
    <w:p w14:paraId="17070DF6" w14:textId="579BF9EC"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external mapping of remote services, naming conventions, VPN portals, federation endpoints, cloud services, partner relationships, and exposed administrative surfaces by applying it to lateral movement planning, trust traversal hypotheses, remote administration pathway analysis, and cross-domain or cross-forest authentication considerations. </w:t>
      </w:r>
    </w:p>
    <w:p w14:paraId="64DDE65D"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12 / Chapter 12</w:t>
      </w:r>
    </w:p>
    <w:p w14:paraId="5893D8AC"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Persistence and Domain Dominance</w:t>
      </w:r>
    </w:p>
    <w:p w14:paraId="04AF5F80" w14:textId="15A791DF"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external intelligence about identity infrastructure, certificate services, federation services, cloud identity, mission-partner trusts, public administrative references, and exposed documentation by applying it to strategic compromise analysis, rogue certificate risk, rogue federation trust risk, domain dominance planning, and post-compromise persistence opportunities. </w:t>
      </w:r>
    </w:p>
    <w:p w14:paraId="39E32343"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13 / Chapter 13</w:t>
      </w:r>
    </w:p>
    <w:p w14:paraId="07567C63"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Detection Security Engineering</w:t>
      </w:r>
    </w:p>
    <w:p w14:paraId="56EF6FC4" w14:textId="78023274" w:rsidR="00097708" w:rsidRPr="00097708" w:rsidRDefault="00097708">
      <w:pPr>
        <w:pStyle w:val="NormalWeb"/>
        <w:numPr>
          <w:ilvl w:val="2"/>
          <w:numId w:val="66"/>
        </w:numPr>
        <w:rPr>
          <w:rFonts w:asciiTheme="minorHAnsi" w:hAnsiTheme="minorHAnsi"/>
        </w:rPr>
      </w:pPr>
      <w:r w:rsidRPr="00097708">
        <w:rPr>
          <w:rFonts w:asciiTheme="minorHAnsi" w:hAnsiTheme="minorHAnsi"/>
        </w:rPr>
        <w:lastRenderedPageBreak/>
        <w:t xml:space="preserve">This module consumes Module 6’s reconnaissance model by translating passive exposure into detection requirements, external attack surface monitoring, identity exposure alerts, Certificate Transparency monitoring, repository exposure detection, breached credential monitoring, identity analytics, AI-assisted detection workflows, alert enrichment, and attack path disruption. </w:t>
      </w:r>
    </w:p>
    <w:p w14:paraId="43888624"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14 / Chapter 14</w:t>
      </w:r>
    </w:p>
    <w:p w14:paraId="57D9F44D"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Identity Recovery and Domain Trust Restoration</w:t>
      </w:r>
    </w:p>
    <w:p w14:paraId="3A9F89DF" w14:textId="13C06B1D"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external exposure awareness by applying it to post-incident validation of exposed identity artifacts, public certificate review, credential leak remediation, repository cleanup, federation metadata review, public attack surface reduction, and restoration of confidence in enterprise identity infrastructure. </w:t>
      </w:r>
    </w:p>
    <w:p w14:paraId="4B433A2F"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15 / Chapter 15</w:t>
      </w:r>
    </w:p>
    <w:p w14:paraId="4ECD0E3E"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Operational Lessons Learned from Federal Identity Operations</w:t>
      </w:r>
    </w:p>
    <w:p w14:paraId="1578F76C" w14:textId="5EF09690"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external exposure concepts by examining real-world failures involving forgotten public portals, exposed documentation, unmanaged certificates, leaked scripts, public repository secrets, contractor-created cloud resources, stale federation endpoints, and public identity artifacts nobody owned. </w:t>
      </w:r>
    </w:p>
    <w:p w14:paraId="65C50369" w14:textId="77777777" w:rsidR="00343618" w:rsidRPr="00343618" w:rsidRDefault="00097708">
      <w:pPr>
        <w:pStyle w:val="NormalWeb"/>
        <w:numPr>
          <w:ilvl w:val="0"/>
          <w:numId w:val="66"/>
        </w:numPr>
        <w:rPr>
          <w:rFonts w:asciiTheme="minorHAnsi" w:hAnsiTheme="minorHAnsi"/>
        </w:rPr>
      </w:pPr>
      <w:r w:rsidRPr="00343618">
        <w:rPr>
          <w:rFonts w:asciiTheme="minorHAnsi" w:hAnsiTheme="minorHAnsi"/>
          <w:b/>
          <w:bCs/>
        </w:rPr>
        <w:t>Module 16 / Chapter 16</w:t>
      </w:r>
    </w:p>
    <w:p w14:paraId="50F91B58" w14:textId="77777777" w:rsidR="00343618" w:rsidRPr="00343618" w:rsidRDefault="00097708">
      <w:pPr>
        <w:pStyle w:val="NormalWeb"/>
        <w:numPr>
          <w:ilvl w:val="1"/>
          <w:numId w:val="66"/>
        </w:numPr>
        <w:rPr>
          <w:rFonts w:asciiTheme="minorHAnsi" w:hAnsiTheme="minorHAnsi"/>
        </w:rPr>
      </w:pPr>
      <w:r w:rsidRPr="00343618">
        <w:rPr>
          <w:rFonts w:asciiTheme="minorHAnsi" w:hAnsiTheme="minorHAnsi"/>
          <w:b/>
          <w:bCs/>
        </w:rPr>
        <w:t>The Future of Identity-Centric Warfare</w:t>
      </w:r>
    </w:p>
    <w:p w14:paraId="5CB8A1AE" w14:textId="67054A1D" w:rsidR="00097708" w:rsidRPr="00097708" w:rsidRDefault="00097708">
      <w:pPr>
        <w:pStyle w:val="NormalWeb"/>
        <w:numPr>
          <w:ilvl w:val="2"/>
          <w:numId w:val="66"/>
        </w:numPr>
        <w:rPr>
          <w:rFonts w:asciiTheme="minorHAnsi" w:hAnsiTheme="minorHAnsi"/>
        </w:rPr>
      </w:pPr>
      <w:r w:rsidRPr="00097708">
        <w:rPr>
          <w:rFonts w:asciiTheme="minorHAnsi" w:hAnsiTheme="minorHAnsi"/>
        </w:rPr>
        <w:t xml:space="preserve">This module consumes Module 6’s passive reconnaissance foundation and projects it forward into AI-assisted OSINT, automated exposure discovery, identity attack surface management, external attack surface management platforms, adversarial AI reconnaissance, synthetic persona targeting, automated phishing preparation, identity threat detection and response (ITDR), and future federal exposure management models. </w:t>
      </w:r>
    </w:p>
    <w:p w14:paraId="321F79F0"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Module 6 is the passive reconnaissance dependency for the curriculum because every later operational module examines identity either as public exposure, external intelligence, attack surface signal, targeting input, defensive monitoring source, recovery concern, or future exposure-management challenge.</w:t>
      </w:r>
    </w:p>
    <w:p w14:paraId="7C95AAF9" w14:textId="70694A3F" w:rsidR="00097708" w:rsidRPr="00097708" w:rsidRDefault="00343618" w:rsidP="00343618">
      <w:pPr>
        <w:pStyle w:val="NormalWeb"/>
        <w:rPr>
          <w:rFonts w:asciiTheme="minorHAnsi" w:hAnsiTheme="minorHAnsi"/>
        </w:rPr>
      </w:pPr>
      <w:r>
        <w:rPr>
          <w:rFonts w:ascii="Syne" w:hAnsi="Syne"/>
          <w:b/>
          <w:bCs/>
          <w:sz w:val="32"/>
          <w:szCs w:val="32"/>
        </w:rPr>
        <w:t>Offensive Ownership</w:t>
      </w:r>
    </w:p>
    <w:p w14:paraId="1B8DE0EB"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This module owns passive identity reconnaissance as the first operational phase of the adversary lifecycle.</w:t>
      </w:r>
    </w:p>
    <w:p w14:paraId="2CFA5869" w14:textId="77777777" w:rsidR="00097708" w:rsidRPr="00343618" w:rsidRDefault="00097708" w:rsidP="00097708">
      <w:pPr>
        <w:pStyle w:val="NormalWeb"/>
        <w:ind w:left="360"/>
        <w:rPr>
          <w:rFonts w:asciiTheme="minorHAnsi" w:hAnsiTheme="minorHAnsi"/>
          <w:b/>
          <w:bCs/>
        </w:rPr>
      </w:pPr>
      <w:r w:rsidRPr="00343618">
        <w:rPr>
          <w:rFonts w:asciiTheme="minorHAnsi" w:hAnsiTheme="minorHAnsi"/>
          <w:b/>
          <w:bCs/>
        </w:rPr>
        <w:t>Module 6 owns:</w:t>
      </w:r>
    </w:p>
    <w:p w14:paraId="1B1E8119" w14:textId="7BB1E671" w:rsidR="00097708" w:rsidRPr="00097708" w:rsidRDefault="00097708">
      <w:pPr>
        <w:pStyle w:val="NormalWeb"/>
        <w:numPr>
          <w:ilvl w:val="0"/>
          <w:numId w:val="67"/>
        </w:numPr>
        <w:rPr>
          <w:rFonts w:asciiTheme="minorHAnsi" w:hAnsiTheme="minorHAnsi"/>
        </w:rPr>
      </w:pPr>
      <w:r w:rsidRPr="00097708">
        <w:rPr>
          <w:rFonts w:asciiTheme="minorHAnsi" w:hAnsiTheme="minorHAnsi"/>
        </w:rPr>
        <w:t>Passive OSINT collection for identity security</w:t>
      </w:r>
    </w:p>
    <w:p w14:paraId="7C4B6476" w14:textId="77A98463" w:rsidR="00097708" w:rsidRPr="00097708" w:rsidRDefault="00097708">
      <w:pPr>
        <w:pStyle w:val="NormalWeb"/>
        <w:numPr>
          <w:ilvl w:val="0"/>
          <w:numId w:val="67"/>
        </w:numPr>
        <w:rPr>
          <w:rFonts w:asciiTheme="minorHAnsi" w:hAnsiTheme="minorHAnsi"/>
        </w:rPr>
      </w:pPr>
      <w:r w:rsidRPr="00097708">
        <w:rPr>
          <w:rFonts w:asciiTheme="minorHAnsi" w:hAnsiTheme="minorHAnsi"/>
        </w:rPr>
        <w:lastRenderedPageBreak/>
        <w:t>External identity exposure analysis</w:t>
      </w:r>
    </w:p>
    <w:p w14:paraId="7359EE89" w14:textId="2ACBB907" w:rsidR="00097708" w:rsidRPr="00097708" w:rsidRDefault="00097708">
      <w:pPr>
        <w:pStyle w:val="NormalWeb"/>
        <w:numPr>
          <w:ilvl w:val="0"/>
          <w:numId w:val="67"/>
        </w:numPr>
        <w:rPr>
          <w:rFonts w:asciiTheme="minorHAnsi" w:hAnsiTheme="minorHAnsi"/>
        </w:rPr>
      </w:pPr>
      <w:r w:rsidRPr="00097708">
        <w:rPr>
          <w:rFonts w:asciiTheme="minorHAnsi" w:hAnsiTheme="minorHAnsi"/>
        </w:rPr>
        <w:t>Public DNS reconnaissance</w:t>
      </w:r>
    </w:p>
    <w:p w14:paraId="5C20FEB8" w14:textId="04F29184" w:rsidR="00097708" w:rsidRPr="00097708" w:rsidRDefault="00097708">
      <w:pPr>
        <w:pStyle w:val="NormalWeb"/>
        <w:numPr>
          <w:ilvl w:val="0"/>
          <w:numId w:val="67"/>
        </w:numPr>
        <w:rPr>
          <w:rFonts w:asciiTheme="minorHAnsi" w:hAnsiTheme="minorHAnsi"/>
        </w:rPr>
      </w:pPr>
      <w:r w:rsidRPr="00097708">
        <w:rPr>
          <w:rFonts w:asciiTheme="minorHAnsi" w:hAnsiTheme="minorHAnsi"/>
        </w:rPr>
        <w:t>WHOIS and registration review</w:t>
      </w:r>
    </w:p>
    <w:p w14:paraId="78D8C9E8" w14:textId="6C59D067" w:rsidR="00097708" w:rsidRPr="00097708" w:rsidRDefault="00097708">
      <w:pPr>
        <w:pStyle w:val="NormalWeb"/>
        <w:numPr>
          <w:ilvl w:val="0"/>
          <w:numId w:val="67"/>
        </w:numPr>
        <w:rPr>
          <w:rFonts w:asciiTheme="minorHAnsi" w:hAnsiTheme="minorHAnsi"/>
        </w:rPr>
      </w:pPr>
      <w:r w:rsidRPr="00097708">
        <w:rPr>
          <w:rFonts w:asciiTheme="minorHAnsi" w:hAnsiTheme="minorHAnsi"/>
        </w:rPr>
        <w:t>ASN and public infrastructure analysis</w:t>
      </w:r>
    </w:p>
    <w:p w14:paraId="2FC6CD28" w14:textId="39921BED" w:rsidR="00097708" w:rsidRPr="00097708" w:rsidRDefault="00097708">
      <w:pPr>
        <w:pStyle w:val="NormalWeb"/>
        <w:numPr>
          <w:ilvl w:val="0"/>
          <w:numId w:val="67"/>
        </w:numPr>
        <w:rPr>
          <w:rFonts w:asciiTheme="minorHAnsi" w:hAnsiTheme="minorHAnsi"/>
        </w:rPr>
      </w:pPr>
      <w:r w:rsidRPr="00097708">
        <w:rPr>
          <w:rFonts w:asciiTheme="minorHAnsi" w:hAnsiTheme="minorHAnsi"/>
        </w:rPr>
        <w:t>Certificate Transparency review</w:t>
      </w:r>
    </w:p>
    <w:p w14:paraId="78B94561" w14:textId="6033E4FD" w:rsidR="00097708" w:rsidRPr="00097708" w:rsidRDefault="00097708">
      <w:pPr>
        <w:pStyle w:val="NormalWeb"/>
        <w:numPr>
          <w:ilvl w:val="0"/>
          <w:numId w:val="67"/>
        </w:numPr>
        <w:rPr>
          <w:rFonts w:asciiTheme="minorHAnsi" w:hAnsiTheme="minorHAnsi"/>
        </w:rPr>
      </w:pPr>
      <w:r w:rsidRPr="00097708">
        <w:rPr>
          <w:rFonts w:asciiTheme="minorHAnsi" w:hAnsiTheme="minorHAnsi"/>
        </w:rPr>
        <w:t>Public repository exposure review</w:t>
      </w:r>
    </w:p>
    <w:p w14:paraId="76A78FDF" w14:textId="7A2B4C15" w:rsidR="00097708" w:rsidRPr="00097708" w:rsidRDefault="00097708">
      <w:pPr>
        <w:pStyle w:val="NormalWeb"/>
        <w:numPr>
          <w:ilvl w:val="0"/>
          <w:numId w:val="67"/>
        </w:numPr>
        <w:rPr>
          <w:rFonts w:asciiTheme="minorHAnsi" w:hAnsiTheme="minorHAnsi"/>
        </w:rPr>
      </w:pPr>
      <w:r w:rsidRPr="00097708">
        <w:rPr>
          <w:rFonts w:asciiTheme="minorHAnsi" w:hAnsiTheme="minorHAnsi"/>
        </w:rPr>
        <w:t>Public cloud identity indicator discovery</w:t>
      </w:r>
    </w:p>
    <w:p w14:paraId="1547651C" w14:textId="6B0D8C6F" w:rsidR="00097708" w:rsidRPr="00097708" w:rsidRDefault="00097708">
      <w:pPr>
        <w:pStyle w:val="NormalWeb"/>
        <w:numPr>
          <w:ilvl w:val="0"/>
          <w:numId w:val="67"/>
        </w:numPr>
        <w:rPr>
          <w:rFonts w:asciiTheme="minorHAnsi" w:hAnsiTheme="minorHAnsi"/>
        </w:rPr>
      </w:pPr>
      <w:r w:rsidRPr="00097708">
        <w:rPr>
          <w:rFonts w:asciiTheme="minorHAnsi" w:hAnsiTheme="minorHAnsi"/>
        </w:rPr>
        <w:t>Federation metadata discovery</w:t>
      </w:r>
    </w:p>
    <w:p w14:paraId="6EFEA9D4" w14:textId="345392E9" w:rsidR="00097708" w:rsidRPr="00097708" w:rsidRDefault="00097708">
      <w:pPr>
        <w:pStyle w:val="NormalWeb"/>
        <w:numPr>
          <w:ilvl w:val="0"/>
          <w:numId w:val="67"/>
        </w:numPr>
        <w:rPr>
          <w:rFonts w:asciiTheme="minorHAnsi" w:hAnsiTheme="minorHAnsi"/>
        </w:rPr>
      </w:pPr>
      <w:r w:rsidRPr="00097708">
        <w:rPr>
          <w:rFonts w:asciiTheme="minorHAnsi" w:hAnsiTheme="minorHAnsi"/>
        </w:rPr>
        <w:t>Public personnel and role discovery</w:t>
      </w:r>
    </w:p>
    <w:p w14:paraId="3AC60EDF" w14:textId="5A0D141A" w:rsidR="00097708" w:rsidRPr="00097708" w:rsidRDefault="00097708">
      <w:pPr>
        <w:pStyle w:val="NormalWeb"/>
        <w:numPr>
          <w:ilvl w:val="0"/>
          <w:numId w:val="67"/>
        </w:numPr>
        <w:rPr>
          <w:rFonts w:asciiTheme="minorHAnsi" w:hAnsiTheme="minorHAnsi"/>
        </w:rPr>
      </w:pPr>
      <w:r w:rsidRPr="00097708">
        <w:rPr>
          <w:rFonts w:asciiTheme="minorHAnsi" w:hAnsiTheme="minorHAnsi"/>
        </w:rPr>
        <w:t>Search engine intelligence</w:t>
      </w:r>
    </w:p>
    <w:p w14:paraId="5B35475E" w14:textId="4904BC34" w:rsidR="00097708" w:rsidRPr="00097708" w:rsidRDefault="00097708">
      <w:pPr>
        <w:pStyle w:val="NormalWeb"/>
        <w:numPr>
          <w:ilvl w:val="0"/>
          <w:numId w:val="67"/>
        </w:numPr>
        <w:rPr>
          <w:rFonts w:asciiTheme="minorHAnsi" w:hAnsiTheme="minorHAnsi"/>
        </w:rPr>
      </w:pPr>
      <w:r w:rsidRPr="00097708">
        <w:rPr>
          <w:rFonts w:asciiTheme="minorHAnsi" w:hAnsiTheme="minorHAnsi"/>
        </w:rPr>
        <w:t>Breach exposure awareness</w:t>
      </w:r>
    </w:p>
    <w:p w14:paraId="25FFD07E" w14:textId="16FA64D6" w:rsidR="00097708" w:rsidRPr="00097708" w:rsidRDefault="00097708">
      <w:pPr>
        <w:pStyle w:val="NormalWeb"/>
        <w:numPr>
          <w:ilvl w:val="0"/>
          <w:numId w:val="67"/>
        </w:numPr>
        <w:rPr>
          <w:rFonts w:asciiTheme="minorHAnsi" w:hAnsiTheme="minorHAnsi"/>
        </w:rPr>
      </w:pPr>
      <w:r w:rsidRPr="00097708">
        <w:rPr>
          <w:rFonts w:asciiTheme="minorHAnsi" w:hAnsiTheme="minorHAnsi"/>
        </w:rPr>
        <w:t>Threat intelligence review</w:t>
      </w:r>
    </w:p>
    <w:p w14:paraId="61EE4877" w14:textId="238A396E" w:rsidR="00097708" w:rsidRPr="00097708" w:rsidRDefault="00097708">
      <w:pPr>
        <w:pStyle w:val="NormalWeb"/>
        <w:numPr>
          <w:ilvl w:val="0"/>
          <w:numId w:val="67"/>
        </w:numPr>
        <w:rPr>
          <w:rFonts w:asciiTheme="minorHAnsi" w:hAnsiTheme="minorHAnsi"/>
        </w:rPr>
      </w:pPr>
      <w:r w:rsidRPr="00097708">
        <w:rPr>
          <w:rFonts w:asciiTheme="minorHAnsi" w:hAnsiTheme="minorHAnsi"/>
        </w:rPr>
        <w:t>External attack surface hypothesis development</w:t>
      </w:r>
    </w:p>
    <w:p w14:paraId="0D5EDD24" w14:textId="467B1545" w:rsidR="00097708" w:rsidRPr="00097708" w:rsidRDefault="00097708">
      <w:pPr>
        <w:pStyle w:val="NormalWeb"/>
        <w:numPr>
          <w:ilvl w:val="0"/>
          <w:numId w:val="67"/>
        </w:numPr>
        <w:rPr>
          <w:rFonts w:asciiTheme="minorHAnsi" w:hAnsiTheme="minorHAnsi"/>
        </w:rPr>
      </w:pPr>
      <w:r w:rsidRPr="00097708">
        <w:rPr>
          <w:rFonts w:asciiTheme="minorHAnsi" w:hAnsiTheme="minorHAnsi"/>
        </w:rPr>
        <w:t>Passive reconnaissance ethics and legal boundaries</w:t>
      </w:r>
    </w:p>
    <w:p w14:paraId="0B5674BD"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This module does not own active scanning, authenticated enumeration, LDAP enumeration, BloodHound collection, credential attacks, phishing execution, password spraying execution, exploitation, privilege escalation, lateral movement, persistence, detection engineering, or recovery.</w:t>
      </w:r>
    </w:p>
    <w:p w14:paraId="0EC93527"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Specific offensive techniques that require direct interaction with target systems are intentionally deferred to later modules.</w:t>
      </w:r>
    </w:p>
    <w:p w14:paraId="5808DF60" w14:textId="433FB6BB" w:rsidR="00097708" w:rsidRPr="00097708" w:rsidRDefault="00D113FF" w:rsidP="00D113FF">
      <w:pPr>
        <w:pStyle w:val="NormalWeb"/>
        <w:rPr>
          <w:rFonts w:asciiTheme="minorHAnsi" w:hAnsiTheme="minorHAnsi"/>
        </w:rPr>
      </w:pPr>
      <w:r>
        <w:rPr>
          <w:rFonts w:ascii="Syne" w:hAnsi="Syne"/>
          <w:b/>
          <w:bCs/>
          <w:sz w:val="32"/>
          <w:szCs w:val="32"/>
        </w:rPr>
        <w:t>Defensive Ownership</w:t>
      </w:r>
    </w:p>
    <w:p w14:paraId="0CB17418"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This module owns passive exposure management from the defender’s perspective.</w:t>
      </w:r>
    </w:p>
    <w:p w14:paraId="0EBF7585" w14:textId="77777777" w:rsidR="00097708" w:rsidRPr="00D113FF" w:rsidRDefault="00097708" w:rsidP="00097708">
      <w:pPr>
        <w:pStyle w:val="NormalWeb"/>
        <w:ind w:left="360"/>
        <w:rPr>
          <w:rFonts w:asciiTheme="minorHAnsi" w:hAnsiTheme="minorHAnsi"/>
          <w:b/>
          <w:bCs/>
        </w:rPr>
      </w:pPr>
      <w:r w:rsidRPr="00D113FF">
        <w:rPr>
          <w:rFonts w:asciiTheme="minorHAnsi" w:hAnsiTheme="minorHAnsi"/>
          <w:b/>
          <w:bCs/>
        </w:rPr>
        <w:t>Module 6 owns:</w:t>
      </w:r>
    </w:p>
    <w:p w14:paraId="620C16A7" w14:textId="2AD4C2DA" w:rsidR="00097708" w:rsidRPr="00097708" w:rsidRDefault="00097708">
      <w:pPr>
        <w:pStyle w:val="NormalWeb"/>
        <w:numPr>
          <w:ilvl w:val="0"/>
          <w:numId w:val="68"/>
        </w:numPr>
        <w:rPr>
          <w:rFonts w:asciiTheme="minorHAnsi" w:hAnsiTheme="minorHAnsi"/>
        </w:rPr>
      </w:pPr>
      <w:r w:rsidRPr="00097708">
        <w:rPr>
          <w:rFonts w:asciiTheme="minorHAnsi" w:hAnsiTheme="minorHAnsi"/>
        </w:rPr>
        <w:t>Defensive OSINT review</w:t>
      </w:r>
    </w:p>
    <w:p w14:paraId="04CDEC5F" w14:textId="2DE3D638" w:rsidR="00097708" w:rsidRPr="00097708" w:rsidRDefault="00097708">
      <w:pPr>
        <w:pStyle w:val="NormalWeb"/>
        <w:numPr>
          <w:ilvl w:val="0"/>
          <w:numId w:val="68"/>
        </w:numPr>
        <w:rPr>
          <w:rFonts w:asciiTheme="minorHAnsi" w:hAnsiTheme="minorHAnsi"/>
        </w:rPr>
      </w:pPr>
      <w:r w:rsidRPr="00097708">
        <w:rPr>
          <w:rFonts w:asciiTheme="minorHAnsi" w:hAnsiTheme="minorHAnsi"/>
        </w:rPr>
        <w:t>External identity exposure monitoring</w:t>
      </w:r>
    </w:p>
    <w:p w14:paraId="6AF1BAF9" w14:textId="7F1731CC" w:rsidR="00097708" w:rsidRPr="00097708" w:rsidRDefault="00097708">
      <w:pPr>
        <w:pStyle w:val="NormalWeb"/>
        <w:numPr>
          <w:ilvl w:val="0"/>
          <w:numId w:val="68"/>
        </w:numPr>
        <w:rPr>
          <w:rFonts w:asciiTheme="minorHAnsi" w:hAnsiTheme="minorHAnsi"/>
        </w:rPr>
      </w:pPr>
      <w:r w:rsidRPr="00097708">
        <w:rPr>
          <w:rFonts w:asciiTheme="minorHAnsi" w:hAnsiTheme="minorHAnsi"/>
        </w:rPr>
        <w:t>Public DNS exposure review</w:t>
      </w:r>
    </w:p>
    <w:p w14:paraId="569EC0B7" w14:textId="6B76C627" w:rsidR="00097708" w:rsidRPr="00097708" w:rsidRDefault="00097708">
      <w:pPr>
        <w:pStyle w:val="NormalWeb"/>
        <w:numPr>
          <w:ilvl w:val="0"/>
          <w:numId w:val="68"/>
        </w:numPr>
        <w:rPr>
          <w:rFonts w:asciiTheme="minorHAnsi" w:hAnsiTheme="minorHAnsi"/>
        </w:rPr>
      </w:pPr>
      <w:r w:rsidRPr="00097708">
        <w:rPr>
          <w:rFonts w:asciiTheme="minorHAnsi" w:hAnsiTheme="minorHAnsi"/>
        </w:rPr>
        <w:t>Certificate Transparency monitoring</w:t>
      </w:r>
    </w:p>
    <w:p w14:paraId="235419CE" w14:textId="07F4565E" w:rsidR="00097708" w:rsidRPr="00097708" w:rsidRDefault="00097708">
      <w:pPr>
        <w:pStyle w:val="NormalWeb"/>
        <w:numPr>
          <w:ilvl w:val="0"/>
          <w:numId w:val="68"/>
        </w:numPr>
        <w:rPr>
          <w:rFonts w:asciiTheme="minorHAnsi" w:hAnsiTheme="minorHAnsi"/>
        </w:rPr>
      </w:pPr>
      <w:r w:rsidRPr="00097708">
        <w:rPr>
          <w:rFonts w:asciiTheme="minorHAnsi" w:hAnsiTheme="minorHAnsi"/>
        </w:rPr>
        <w:t>Public repository secret detection</w:t>
      </w:r>
    </w:p>
    <w:p w14:paraId="6C6EA7D5" w14:textId="2577275D" w:rsidR="00097708" w:rsidRPr="00097708" w:rsidRDefault="00097708">
      <w:pPr>
        <w:pStyle w:val="NormalWeb"/>
        <w:numPr>
          <w:ilvl w:val="0"/>
          <w:numId w:val="68"/>
        </w:numPr>
        <w:rPr>
          <w:rFonts w:asciiTheme="minorHAnsi" w:hAnsiTheme="minorHAnsi"/>
        </w:rPr>
      </w:pPr>
      <w:r w:rsidRPr="00097708">
        <w:rPr>
          <w:rFonts w:asciiTheme="minorHAnsi" w:hAnsiTheme="minorHAnsi"/>
        </w:rPr>
        <w:t>Public credential exposure awareness</w:t>
      </w:r>
    </w:p>
    <w:p w14:paraId="6C2998D4" w14:textId="006B8A76" w:rsidR="00097708" w:rsidRPr="00097708" w:rsidRDefault="00097708">
      <w:pPr>
        <w:pStyle w:val="NormalWeb"/>
        <w:numPr>
          <w:ilvl w:val="0"/>
          <w:numId w:val="68"/>
        </w:numPr>
        <w:rPr>
          <w:rFonts w:asciiTheme="minorHAnsi" w:hAnsiTheme="minorHAnsi"/>
        </w:rPr>
      </w:pPr>
      <w:r w:rsidRPr="00097708">
        <w:rPr>
          <w:rFonts w:asciiTheme="minorHAnsi" w:hAnsiTheme="minorHAnsi"/>
        </w:rPr>
        <w:t>External attack surface management</w:t>
      </w:r>
    </w:p>
    <w:p w14:paraId="12D8E000" w14:textId="1E4529BE" w:rsidR="00097708" w:rsidRPr="00097708" w:rsidRDefault="00097708">
      <w:pPr>
        <w:pStyle w:val="NormalWeb"/>
        <w:numPr>
          <w:ilvl w:val="0"/>
          <w:numId w:val="68"/>
        </w:numPr>
        <w:rPr>
          <w:rFonts w:asciiTheme="minorHAnsi" w:hAnsiTheme="minorHAnsi"/>
        </w:rPr>
      </w:pPr>
      <w:r w:rsidRPr="00097708">
        <w:rPr>
          <w:rFonts w:asciiTheme="minorHAnsi" w:hAnsiTheme="minorHAnsi"/>
        </w:rPr>
        <w:t>Federation metadata review</w:t>
      </w:r>
    </w:p>
    <w:p w14:paraId="25161188" w14:textId="0BB921BF" w:rsidR="00097708" w:rsidRPr="00097708" w:rsidRDefault="00097708">
      <w:pPr>
        <w:pStyle w:val="NormalWeb"/>
        <w:numPr>
          <w:ilvl w:val="0"/>
          <w:numId w:val="68"/>
        </w:numPr>
        <w:rPr>
          <w:rFonts w:asciiTheme="minorHAnsi" w:hAnsiTheme="minorHAnsi"/>
        </w:rPr>
      </w:pPr>
      <w:r w:rsidRPr="00097708">
        <w:rPr>
          <w:rFonts w:asciiTheme="minorHAnsi" w:hAnsiTheme="minorHAnsi"/>
        </w:rPr>
        <w:t>Cloud tenant exposure awareness</w:t>
      </w:r>
    </w:p>
    <w:p w14:paraId="5AAB445A" w14:textId="3AEE6C95" w:rsidR="00097708" w:rsidRPr="00097708" w:rsidRDefault="00097708">
      <w:pPr>
        <w:pStyle w:val="NormalWeb"/>
        <w:numPr>
          <w:ilvl w:val="0"/>
          <w:numId w:val="68"/>
        </w:numPr>
        <w:rPr>
          <w:rFonts w:asciiTheme="minorHAnsi" w:hAnsiTheme="minorHAnsi"/>
        </w:rPr>
      </w:pPr>
      <w:r w:rsidRPr="00097708">
        <w:rPr>
          <w:rFonts w:asciiTheme="minorHAnsi" w:hAnsiTheme="minorHAnsi"/>
        </w:rPr>
        <w:t>Public documentation review</w:t>
      </w:r>
    </w:p>
    <w:p w14:paraId="776A2881" w14:textId="4F083B50" w:rsidR="00097708" w:rsidRPr="00097708" w:rsidRDefault="00097708">
      <w:pPr>
        <w:pStyle w:val="NormalWeb"/>
        <w:numPr>
          <w:ilvl w:val="0"/>
          <w:numId w:val="68"/>
        </w:numPr>
        <w:rPr>
          <w:rFonts w:asciiTheme="minorHAnsi" w:hAnsiTheme="minorHAnsi"/>
        </w:rPr>
      </w:pPr>
      <w:r w:rsidRPr="00097708">
        <w:rPr>
          <w:rFonts w:asciiTheme="minorHAnsi" w:hAnsiTheme="minorHAnsi"/>
        </w:rPr>
        <w:t>Personnel exposure awareness</w:t>
      </w:r>
    </w:p>
    <w:p w14:paraId="3EA0C7B6" w14:textId="635471C0" w:rsidR="00097708" w:rsidRPr="00097708" w:rsidRDefault="00097708">
      <w:pPr>
        <w:pStyle w:val="NormalWeb"/>
        <w:numPr>
          <w:ilvl w:val="0"/>
          <w:numId w:val="68"/>
        </w:numPr>
        <w:rPr>
          <w:rFonts w:asciiTheme="minorHAnsi" w:hAnsiTheme="minorHAnsi"/>
        </w:rPr>
      </w:pPr>
      <w:r w:rsidRPr="00097708">
        <w:rPr>
          <w:rFonts w:asciiTheme="minorHAnsi" w:hAnsiTheme="minorHAnsi"/>
        </w:rPr>
        <w:t>Public portal discovery</w:t>
      </w:r>
    </w:p>
    <w:p w14:paraId="391A6BDB" w14:textId="77777777" w:rsidR="00097708" w:rsidRPr="00097708" w:rsidRDefault="00097708">
      <w:pPr>
        <w:pStyle w:val="NormalWeb"/>
        <w:numPr>
          <w:ilvl w:val="0"/>
          <w:numId w:val="68"/>
        </w:numPr>
        <w:rPr>
          <w:rFonts w:asciiTheme="minorHAnsi" w:hAnsiTheme="minorHAnsi"/>
        </w:rPr>
      </w:pPr>
      <w:r w:rsidRPr="00097708">
        <w:rPr>
          <w:rFonts w:asciiTheme="minorHAnsi" w:hAnsiTheme="minorHAnsi"/>
        </w:rPr>
        <w:t xml:space="preserve">Threat intelligence ingestion from an exposure-management perspective. </w:t>
      </w:r>
    </w:p>
    <w:p w14:paraId="45A88920" w14:textId="4B93A2D8" w:rsidR="00097708" w:rsidRPr="00097708" w:rsidRDefault="00097708">
      <w:pPr>
        <w:pStyle w:val="NormalWeb"/>
        <w:numPr>
          <w:ilvl w:val="0"/>
          <w:numId w:val="68"/>
        </w:numPr>
        <w:rPr>
          <w:rFonts w:asciiTheme="minorHAnsi" w:hAnsiTheme="minorHAnsi"/>
        </w:rPr>
      </w:pPr>
      <w:r w:rsidRPr="00097708">
        <w:rPr>
          <w:rFonts w:asciiTheme="minorHAnsi" w:hAnsiTheme="minorHAnsi"/>
        </w:rPr>
        <w:t>External identity attack surface reduction</w:t>
      </w:r>
    </w:p>
    <w:p w14:paraId="6DA15EEC" w14:textId="65F81FBF" w:rsidR="00097708" w:rsidRPr="00097708" w:rsidRDefault="00097708">
      <w:pPr>
        <w:pStyle w:val="NormalWeb"/>
        <w:numPr>
          <w:ilvl w:val="0"/>
          <w:numId w:val="68"/>
        </w:numPr>
        <w:rPr>
          <w:rFonts w:asciiTheme="minorHAnsi" w:hAnsiTheme="minorHAnsi"/>
        </w:rPr>
      </w:pPr>
      <w:r w:rsidRPr="00097708">
        <w:rPr>
          <w:rFonts w:asciiTheme="minorHAnsi" w:hAnsiTheme="minorHAnsi"/>
        </w:rPr>
        <w:t>Defensive validation of what adversaries can learn without internal access</w:t>
      </w:r>
    </w:p>
    <w:p w14:paraId="62C37CD1" w14:textId="77777777" w:rsidR="00097708" w:rsidRPr="00097708" w:rsidRDefault="00097708" w:rsidP="00097708">
      <w:pPr>
        <w:pStyle w:val="NormalWeb"/>
        <w:ind w:left="360"/>
        <w:rPr>
          <w:rFonts w:asciiTheme="minorHAnsi" w:hAnsiTheme="minorHAnsi"/>
        </w:rPr>
      </w:pPr>
      <w:r w:rsidRPr="00097708">
        <w:rPr>
          <w:rFonts w:asciiTheme="minorHAnsi" w:hAnsiTheme="minorHAnsi"/>
        </w:rPr>
        <w:lastRenderedPageBreak/>
        <w:t>This module frames passive reconnaissance as both an adversary activity and a defensive exposure-management discipline. Readers learn that defenders must understand their public identity footprint before adversaries use it to plan initial access, credential attacks, privilege escalation, lateral movement, or persistence.</w:t>
      </w:r>
    </w:p>
    <w:p w14:paraId="00984C26" w14:textId="77777777" w:rsidR="00097708" w:rsidRDefault="00097708" w:rsidP="00097708">
      <w:pPr>
        <w:pStyle w:val="NormalWeb"/>
        <w:ind w:left="360"/>
        <w:rPr>
          <w:rFonts w:asciiTheme="minorHAnsi" w:hAnsiTheme="minorHAnsi"/>
        </w:rPr>
      </w:pPr>
      <w:r w:rsidRPr="00097708">
        <w:rPr>
          <w:rFonts w:asciiTheme="minorHAnsi" w:hAnsiTheme="minorHAnsi"/>
        </w:rPr>
        <w:t>Detailed detection engineering, incident response, and recovery are deferred to later modules.</w:t>
      </w:r>
    </w:p>
    <w:p w14:paraId="30F20343" w14:textId="77777777" w:rsidR="00D113FF" w:rsidRDefault="00D113FF" w:rsidP="00097708">
      <w:pPr>
        <w:pStyle w:val="NormalWeb"/>
        <w:ind w:left="360"/>
        <w:rPr>
          <w:rFonts w:asciiTheme="minorHAnsi" w:hAnsiTheme="minorHAnsi"/>
        </w:rPr>
      </w:pPr>
    </w:p>
    <w:p w14:paraId="2D9D9AB9" w14:textId="2D362DB1" w:rsidR="00D113FF" w:rsidRPr="00097708" w:rsidRDefault="00D113FF" w:rsidP="00D113FF">
      <w:pPr>
        <w:pStyle w:val="NormalWeb"/>
        <w:rPr>
          <w:rFonts w:asciiTheme="minorHAnsi" w:hAnsiTheme="minorHAnsi"/>
        </w:rPr>
      </w:pPr>
      <w:r>
        <w:rPr>
          <w:rFonts w:ascii="Syne" w:hAnsi="Syne"/>
          <w:b/>
          <w:bCs/>
          <w:sz w:val="32"/>
          <w:szCs w:val="32"/>
        </w:rPr>
        <w:t>FICAM Ownership</w:t>
      </w:r>
    </w:p>
    <w:p w14:paraId="6C58B531" w14:textId="77777777" w:rsidR="00097708" w:rsidRPr="00097708" w:rsidRDefault="00097708" w:rsidP="00D113FF">
      <w:pPr>
        <w:pStyle w:val="NormalWeb"/>
        <w:rPr>
          <w:rFonts w:asciiTheme="minorHAnsi" w:hAnsiTheme="minorHAnsi"/>
        </w:rPr>
      </w:pPr>
      <w:r w:rsidRPr="00097708">
        <w:rPr>
          <w:rFonts w:asciiTheme="minorHAnsi" w:hAnsiTheme="minorHAnsi"/>
        </w:rPr>
        <w:t>This module applies FICAM at the external exposure and reconnaissance level.</w:t>
      </w:r>
    </w:p>
    <w:p w14:paraId="222C1209" w14:textId="77777777" w:rsidR="00097708" w:rsidRPr="00D113FF" w:rsidRDefault="00097708" w:rsidP="00D113FF">
      <w:pPr>
        <w:pStyle w:val="NormalWeb"/>
        <w:rPr>
          <w:rFonts w:asciiTheme="minorHAnsi" w:hAnsiTheme="minorHAnsi"/>
          <w:b/>
          <w:bCs/>
        </w:rPr>
      </w:pPr>
      <w:r w:rsidRPr="00D113FF">
        <w:rPr>
          <w:rFonts w:asciiTheme="minorHAnsi" w:hAnsiTheme="minorHAnsi"/>
          <w:b/>
          <w:bCs/>
        </w:rPr>
        <w:t>Module 6 owns:</w:t>
      </w:r>
    </w:p>
    <w:p w14:paraId="0FBCB937" w14:textId="0F5F8E65"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identity governance artifacts</w:t>
      </w:r>
    </w:p>
    <w:p w14:paraId="561A3391" w14:textId="24802E6D"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credential-related artifacts</w:t>
      </w:r>
    </w:p>
    <w:p w14:paraId="4639318B" w14:textId="63BF48B7"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access portals</w:t>
      </w:r>
    </w:p>
    <w:p w14:paraId="1B2E829B" w14:textId="369B18C3"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federation relationships</w:t>
      </w:r>
    </w:p>
    <w:p w14:paraId="6255375E" w14:textId="7D8E49ED"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identity provider metadata</w:t>
      </w:r>
    </w:p>
    <w:p w14:paraId="7A3A00CA" w14:textId="478219FF"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mission-partner trust indicators</w:t>
      </w:r>
    </w:p>
    <w:p w14:paraId="1E3D37F3" w14:textId="67424689"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email patterns and identity naming conventions</w:t>
      </w:r>
    </w:p>
    <w:p w14:paraId="2D9834C7" w14:textId="2A608BCC" w:rsidR="00097708" w:rsidRPr="00097708" w:rsidRDefault="00097708">
      <w:pPr>
        <w:pStyle w:val="NormalWeb"/>
        <w:numPr>
          <w:ilvl w:val="0"/>
          <w:numId w:val="69"/>
        </w:numPr>
        <w:rPr>
          <w:rFonts w:asciiTheme="minorHAnsi" w:hAnsiTheme="minorHAnsi"/>
        </w:rPr>
      </w:pPr>
      <w:r w:rsidRPr="00097708">
        <w:rPr>
          <w:rFonts w:asciiTheme="minorHAnsi" w:hAnsiTheme="minorHAnsi"/>
        </w:rPr>
        <w:t>Public exposure of identity lifecycle artifacts through documentation, repositories, or third-party services</w:t>
      </w:r>
    </w:p>
    <w:p w14:paraId="432D856B" w14:textId="289973C0" w:rsidR="00097708" w:rsidRPr="00097708" w:rsidRDefault="00097708">
      <w:pPr>
        <w:pStyle w:val="NormalWeb"/>
        <w:numPr>
          <w:ilvl w:val="0"/>
          <w:numId w:val="69"/>
        </w:numPr>
        <w:rPr>
          <w:rFonts w:asciiTheme="minorHAnsi" w:hAnsiTheme="minorHAnsi"/>
        </w:rPr>
      </w:pPr>
      <w:r w:rsidRPr="00097708">
        <w:rPr>
          <w:rFonts w:asciiTheme="minorHAnsi" w:hAnsiTheme="minorHAnsi"/>
        </w:rPr>
        <w:t>Defensive review of whether external exposure undermines FICAM governance expectations</w:t>
      </w:r>
    </w:p>
    <w:p w14:paraId="44642C84" w14:textId="1C6155FF" w:rsidR="00097708" w:rsidRPr="00097708" w:rsidRDefault="00097708">
      <w:pPr>
        <w:pStyle w:val="NormalWeb"/>
        <w:numPr>
          <w:ilvl w:val="0"/>
          <w:numId w:val="69"/>
        </w:numPr>
        <w:rPr>
          <w:rFonts w:asciiTheme="minorHAnsi" w:hAnsiTheme="minorHAnsi"/>
        </w:rPr>
      </w:pPr>
      <w:r w:rsidRPr="00097708">
        <w:rPr>
          <w:rFonts w:asciiTheme="minorHAnsi" w:hAnsiTheme="minorHAnsi"/>
        </w:rPr>
        <w:t>The relationship between passive reconnaissance and identity governance risk</w:t>
      </w:r>
    </w:p>
    <w:p w14:paraId="520CAB34" w14:textId="77777777" w:rsidR="00097708" w:rsidRPr="00D113FF" w:rsidRDefault="00097708" w:rsidP="00097708">
      <w:pPr>
        <w:pStyle w:val="NormalWeb"/>
        <w:ind w:left="360"/>
        <w:rPr>
          <w:rFonts w:asciiTheme="minorHAnsi" w:hAnsiTheme="minorHAnsi"/>
          <w:b/>
          <w:bCs/>
        </w:rPr>
      </w:pPr>
      <w:r w:rsidRPr="00D113FF">
        <w:rPr>
          <w:rFonts w:asciiTheme="minorHAnsi" w:hAnsiTheme="minorHAnsi"/>
          <w:b/>
          <w:bCs/>
        </w:rPr>
        <w:t>Module 6 does not own:</w:t>
      </w:r>
    </w:p>
    <w:p w14:paraId="4B10CF45" w14:textId="1F3032E4" w:rsidR="00097708" w:rsidRPr="00097708" w:rsidRDefault="00097708">
      <w:pPr>
        <w:pStyle w:val="NormalWeb"/>
        <w:numPr>
          <w:ilvl w:val="0"/>
          <w:numId w:val="70"/>
        </w:numPr>
        <w:rPr>
          <w:rFonts w:asciiTheme="minorHAnsi" w:hAnsiTheme="minorHAnsi"/>
        </w:rPr>
      </w:pPr>
      <w:r w:rsidRPr="00097708">
        <w:rPr>
          <w:rFonts w:asciiTheme="minorHAnsi" w:hAnsiTheme="minorHAnsi"/>
        </w:rPr>
        <w:t>Foundational FICAM governance</w:t>
      </w:r>
    </w:p>
    <w:p w14:paraId="5EEC5AB0" w14:textId="54D67054" w:rsidR="00097708" w:rsidRPr="00097708" w:rsidRDefault="00097708">
      <w:pPr>
        <w:pStyle w:val="NormalWeb"/>
        <w:numPr>
          <w:ilvl w:val="0"/>
          <w:numId w:val="70"/>
        </w:numPr>
        <w:rPr>
          <w:rFonts w:asciiTheme="minorHAnsi" w:hAnsiTheme="minorHAnsi"/>
        </w:rPr>
      </w:pPr>
      <w:r w:rsidRPr="00097708">
        <w:rPr>
          <w:rFonts w:asciiTheme="minorHAnsi" w:hAnsiTheme="minorHAnsi"/>
        </w:rPr>
        <w:t>Detailed FICAM architecture</w:t>
      </w:r>
    </w:p>
    <w:p w14:paraId="2C5FFCDD" w14:textId="37790F8F" w:rsidR="00097708" w:rsidRPr="00097708" w:rsidRDefault="00097708">
      <w:pPr>
        <w:pStyle w:val="NormalWeb"/>
        <w:numPr>
          <w:ilvl w:val="0"/>
          <w:numId w:val="70"/>
        </w:numPr>
        <w:rPr>
          <w:rFonts w:asciiTheme="minorHAnsi" w:hAnsiTheme="minorHAnsi"/>
        </w:rPr>
      </w:pPr>
      <w:r w:rsidRPr="00097708">
        <w:rPr>
          <w:rFonts w:asciiTheme="minorHAnsi" w:hAnsiTheme="minorHAnsi"/>
        </w:rPr>
        <w:t>Full Active Directory technical architecture</w:t>
      </w:r>
    </w:p>
    <w:p w14:paraId="7974657A" w14:textId="2A827D7D" w:rsidR="00097708" w:rsidRPr="00097708" w:rsidRDefault="00097708">
      <w:pPr>
        <w:pStyle w:val="NormalWeb"/>
        <w:numPr>
          <w:ilvl w:val="0"/>
          <w:numId w:val="70"/>
        </w:numPr>
        <w:rPr>
          <w:rFonts w:asciiTheme="minorHAnsi" w:hAnsiTheme="minorHAnsi"/>
        </w:rPr>
      </w:pPr>
      <w:r w:rsidRPr="00097708">
        <w:rPr>
          <w:rFonts w:asciiTheme="minorHAnsi" w:hAnsiTheme="minorHAnsi"/>
        </w:rPr>
        <w:t>Security baseline hardening implementation</w:t>
      </w:r>
    </w:p>
    <w:p w14:paraId="0165E632" w14:textId="1F313183" w:rsidR="00097708" w:rsidRPr="00097708" w:rsidRDefault="00097708">
      <w:pPr>
        <w:pStyle w:val="NormalWeb"/>
        <w:numPr>
          <w:ilvl w:val="0"/>
          <w:numId w:val="70"/>
        </w:numPr>
        <w:rPr>
          <w:rFonts w:asciiTheme="minorHAnsi" w:hAnsiTheme="minorHAnsi"/>
        </w:rPr>
      </w:pPr>
      <w:r w:rsidRPr="00097708">
        <w:rPr>
          <w:rFonts w:asciiTheme="minorHAnsi" w:hAnsiTheme="minorHAnsi"/>
        </w:rPr>
        <w:t>Active enumeration</w:t>
      </w:r>
    </w:p>
    <w:p w14:paraId="3D3CBCCB" w14:textId="2107AE8A" w:rsidR="00097708" w:rsidRPr="00097708" w:rsidRDefault="00097708">
      <w:pPr>
        <w:pStyle w:val="NormalWeb"/>
        <w:numPr>
          <w:ilvl w:val="0"/>
          <w:numId w:val="70"/>
        </w:numPr>
        <w:rPr>
          <w:rFonts w:asciiTheme="minorHAnsi" w:hAnsiTheme="minorHAnsi"/>
        </w:rPr>
      </w:pPr>
      <w:r w:rsidRPr="00097708">
        <w:rPr>
          <w:rFonts w:asciiTheme="minorHAnsi" w:hAnsiTheme="minorHAnsi"/>
        </w:rPr>
        <w:t>Initial access execution</w:t>
      </w:r>
    </w:p>
    <w:p w14:paraId="5E238D2A" w14:textId="589DBC88" w:rsidR="00097708" w:rsidRPr="00097708" w:rsidRDefault="00097708">
      <w:pPr>
        <w:pStyle w:val="NormalWeb"/>
        <w:numPr>
          <w:ilvl w:val="0"/>
          <w:numId w:val="70"/>
        </w:numPr>
        <w:rPr>
          <w:rFonts w:asciiTheme="minorHAnsi" w:hAnsiTheme="minorHAnsi"/>
        </w:rPr>
      </w:pPr>
      <w:r w:rsidRPr="00097708">
        <w:rPr>
          <w:rFonts w:asciiTheme="minorHAnsi" w:hAnsiTheme="minorHAnsi"/>
        </w:rPr>
        <w:t>Credential acquisition execution</w:t>
      </w:r>
    </w:p>
    <w:p w14:paraId="14EB6C43" w14:textId="30B1CC02" w:rsidR="00097708" w:rsidRPr="00097708" w:rsidRDefault="00097708">
      <w:pPr>
        <w:pStyle w:val="NormalWeb"/>
        <w:numPr>
          <w:ilvl w:val="0"/>
          <w:numId w:val="70"/>
        </w:numPr>
        <w:rPr>
          <w:rFonts w:asciiTheme="minorHAnsi" w:hAnsiTheme="minorHAnsi"/>
        </w:rPr>
      </w:pPr>
      <w:r w:rsidRPr="00097708">
        <w:rPr>
          <w:rFonts w:asciiTheme="minorHAnsi" w:hAnsiTheme="minorHAnsi"/>
        </w:rPr>
        <w:t>Privilege escalation</w:t>
      </w:r>
    </w:p>
    <w:p w14:paraId="26A4FE50" w14:textId="1407DA44" w:rsidR="00097708" w:rsidRPr="00097708" w:rsidRDefault="00097708">
      <w:pPr>
        <w:pStyle w:val="NormalWeb"/>
        <w:numPr>
          <w:ilvl w:val="0"/>
          <w:numId w:val="70"/>
        </w:numPr>
        <w:rPr>
          <w:rFonts w:asciiTheme="minorHAnsi" w:hAnsiTheme="minorHAnsi"/>
        </w:rPr>
      </w:pPr>
      <w:r w:rsidRPr="00097708">
        <w:rPr>
          <w:rFonts w:asciiTheme="minorHAnsi" w:hAnsiTheme="minorHAnsi"/>
        </w:rPr>
        <w:t>Lateral movement</w:t>
      </w:r>
    </w:p>
    <w:p w14:paraId="22BD10D7" w14:textId="07669136" w:rsidR="00097708" w:rsidRPr="00097708" w:rsidRDefault="00097708">
      <w:pPr>
        <w:pStyle w:val="NormalWeb"/>
        <w:numPr>
          <w:ilvl w:val="0"/>
          <w:numId w:val="70"/>
        </w:numPr>
        <w:rPr>
          <w:rFonts w:asciiTheme="minorHAnsi" w:hAnsiTheme="minorHAnsi"/>
        </w:rPr>
      </w:pPr>
      <w:r w:rsidRPr="00097708">
        <w:rPr>
          <w:rFonts w:asciiTheme="minorHAnsi" w:hAnsiTheme="minorHAnsi"/>
        </w:rPr>
        <w:t>Persistence</w:t>
      </w:r>
    </w:p>
    <w:p w14:paraId="4A3BD069" w14:textId="790D4DF4" w:rsidR="00097708" w:rsidRPr="00097708" w:rsidRDefault="00097708">
      <w:pPr>
        <w:pStyle w:val="NormalWeb"/>
        <w:numPr>
          <w:ilvl w:val="0"/>
          <w:numId w:val="70"/>
        </w:numPr>
        <w:rPr>
          <w:rFonts w:asciiTheme="minorHAnsi" w:hAnsiTheme="minorHAnsi"/>
        </w:rPr>
      </w:pPr>
      <w:r w:rsidRPr="00097708">
        <w:rPr>
          <w:rFonts w:asciiTheme="minorHAnsi" w:hAnsiTheme="minorHAnsi"/>
        </w:rPr>
        <w:t xml:space="preserve">Detection </w:t>
      </w:r>
      <w:r w:rsidR="00D113FF">
        <w:rPr>
          <w:rFonts w:asciiTheme="minorHAnsi" w:hAnsiTheme="minorHAnsi"/>
        </w:rPr>
        <w:t xml:space="preserve">security </w:t>
      </w:r>
      <w:r w:rsidRPr="00097708">
        <w:rPr>
          <w:rFonts w:asciiTheme="minorHAnsi" w:hAnsiTheme="minorHAnsi"/>
        </w:rPr>
        <w:t>engineering</w:t>
      </w:r>
    </w:p>
    <w:p w14:paraId="73B730D8" w14:textId="25AE2E41" w:rsidR="00097708" w:rsidRPr="00097708" w:rsidRDefault="00097708">
      <w:pPr>
        <w:pStyle w:val="NormalWeb"/>
        <w:numPr>
          <w:ilvl w:val="0"/>
          <w:numId w:val="70"/>
        </w:numPr>
        <w:rPr>
          <w:rFonts w:asciiTheme="minorHAnsi" w:hAnsiTheme="minorHAnsi"/>
        </w:rPr>
      </w:pPr>
      <w:r w:rsidRPr="00097708">
        <w:rPr>
          <w:rFonts w:asciiTheme="minorHAnsi" w:hAnsiTheme="minorHAnsi"/>
        </w:rPr>
        <w:t>Forest recovery</w:t>
      </w:r>
    </w:p>
    <w:p w14:paraId="55D9D377" w14:textId="47310977" w:rsidR="00097708" w:rsidRPr="00097708" w:rsidRDefault="00097708">
      <w:pPr>
        <w:pStyle w:val="NormalWeb"/>
        <w:numPr>
          <w:ilvl w:val="0"/>
          <w:numId w:val="70"/>
        </w:numPr>
        <w:rPr>
          <w:rFonts w:asciiTheme="minorHAnsi" w:hAnsiTheme="minorHAnsi"/>
        </w:rPr>
      </w:pPr>
      <w:r w:rsidRPr="00097708">
        <w:rPr>
          <w:rFonts w:asciiTheme="minorHAnsi" w:hAnsiTheme="minorHAnsi"/>
        </w:rPr>
        <w:t>Future identity modernization</w:t>
      </w:r>
    </w:p>
    <w:p w14:paraId="209265F5" w14:textId="77777777" w:rsidR="00097708" w:rsidRPr="00097708" w:rsidRDefault="00097708" w:rsidP="00097708">
      <w:pPr>
        <w:pStyle w:val="NormalWeb"/>
        <w:ind w:left="360"/>
        <w:rPr>
          <w:rFonts w:asciiTheme="minorHAnsi" w:hAnsiTheme="minorHAnsi"/>
        </w:rPr>
      </w:pPr>
      <w:r w:rsidRPr="00097708">
        <w:rPr>
          <w:rFonts w:asciiTheme="minorHAnsi" w:hAnsiTheme="minorHAnsi"/>
        </w:rPr>
        <w:lastRenderedPageBreak/>
        <w:t>Those concepts are owned or extended in other modules.</w:t>
      </w:r>
    </w:p>
    <w:p w14:paraId="2B5E26CC"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Later modules may apply, extend, or reference Module 6’s passive reconnaissance concepts, but they do not reteach passive identity reconnaissance as a foundational discipline.</w:t>
      </w:r>
    </w:p>
    <w:p w14:paraId="56031BD4" w14:textId="6B2E1E63" w:rsidR="00097708" w:rsidRPr="00097708" w:rsidRDefault="00D113FF" w:rsidP="00D113FF">
      <w:pPr>
        <w:pStyle w:val="NormalWeb"/>
        <w:rPr>
          <w:rFonts w:asciiTheme="minorHAnsi" w:hAnsiTheme="minorHAnsi"/>
        </w:rPr>
      </w:pPr>
      <w:r>
        <w:rPr>
          <w:rFonts w:ascii="Syne" w:hAnsi="Syne"/>
          <w:b/>
          <w:bCs/>
          <w:sz w:val="32"/>
          <w:szCs w:val="32"/>
        </w:rPr>
        <w:t>Zero Trust Ownership</w:t>
      </w:r>
    </w:p>
    <w:p w14:paraId="10E02BA0" w14:textId="4715DAF5" w:rsidR="00097708" w:rsidRPr="00097708" w:rsidRDefault="00097708" w:rsidP="00D113FF">
      <w:pPr>
        <w:pStyle w:val="NormalWeb"/>
        <w:rPr>
          <w:rFonts w:asciiTheme="minorHAnsi" w:hAnsiTheme="minorHAnsi"/>
        </w:rPr>
      </w:pPr>
      <w:r w:rsidRPr="00097708">
        <w:rPr>
          <w:rFonts w:asciiTheme="minorHAnsi" w:hAnsiTheme="minorHAnsi"/>
        </w:rPr>
        <w:t xml:space="preserve">This module applies Zero Trust at </w:t>
      </w:r>
      <w:r w:rsidR="00D113FF" w:rsidRPr="00097708">
        <w:rPr>
          <w:rFonts w:asciiTheme="minorHAnsi" w:hAnsiTheme="minorHAnsi"/>
        </w:rPr>
        <w:t>external</w:t>
      </w:r>
      <w:r w:rsidRPr="00097708">
        <w:rPr>
          <w:rFonts w:asciiTheme="minorHAnsi" w:hAnsiTheme="minorHAnsi"/>
        </w:rPr>
        <w:t xml:space="preserve"> exposure and visibility level.</w:t>
      </w:r>
    </w:p>
    <w:p w14:paraId="02F643D7" w14:textId="77777777" w:rsidR="00097708" w:rsidRPr="00D113FF" w:rsidRDefault="00097708" w:rsidP="00D113FF">
      <w:pPr>
        <w:pStyle w:val="NormalWeb"/>
        <w:rPr>
          <w:rFonts w:asciiTheme="minorHAnsi" w:hAnsiTheme="minorHAnsi"/>
          <w:b/>
          <w:bCs/>
        </w:rPr>
      </w:pPr>
      <w:r w:rsidRPr="00D113FF">
        <w:rPr>
          <w:rFonts w:asciiTheme="minorHAnsi" w:hAnsiTheme="minorHAnsi"/>
          <w:b/>
          <w:bCs/>
        </w:rPr>
        <w:t>Module 6 owns:</w:t>
      </w:r>
    </w:p>
    <w:p w14:paraId="3C9530C0" w14:textId="27811B23" w:rsidR="00097708" w:rsidRPr="00097708" w:rsidRDefault="00097708">
      <w:pPr>
        <w:pStyle w:val="NormalWeb"/>
        <w:numPr>
          <w:ilvl w:val="0"/>
          <w:numId w:val="71"/>
        </w:numPr>
        <w:rPr>
          <w:rFonts w:asciiTheme="minorHAnsi" w:hAnsiTheme="minorHAnsi"/>
        </w:rPr>
      </w:pPr>
      <w:r w:rsidRPr="00097708">
        <w:rPr>
          <w:rFonts w:asciiTheme="minorHAnsi" w:hAnsiTheme="minorHAnsi"/>
        </w:rPr>
        <w:t>The concept that public exposure weakens trust assumptions before authentication occurs</w:t>
      </w:r>
    </w:p>
    <w:p w14:paraId="427BFE95" w14:textId="17254BB4" w:rsidR="00097708" w:rsidRPr="00097708" w:rsidRDefault="00097708">
      <w:pPr>
        <w:pStyle w:val="NormalWeb"/>
        <w:numPr>
          <w:ilvl w:val="0"/>
          <w:numId w:val="71"/>
        </w:numPr>
        <w:rPr>
          <w:rFonts w:asciiTheme="minorHAnsi" w:hAnsiTheme="minorHAnsi"/>
        </w:rPr>
      </w:pPr>
      <w:r w:rsidRPr="00097708">
        <w:rPr>
          <w:rFonts w:asciiTheme="minorHAnsi" w:hAnsiTheme="minorHAnsi"/>
        </w:rPr>
        <w:t>The relationship between external attack surface visibility and Zero Trust planning</w:t>
      </w:r>
    </w:p>
    <w:p w14:paraId="29E279E4" w14:textId="0A192389" w:rsidR="00097708" w:rsidRPr="00097708" w:rsidRDefault="00097708">
      <w:pPr>
        <w:pStyle w:val="NormalWeb"/>
        <w:numPr>
          <w:ilvl w:val="0"/>
          <w:numId w:val="71"/>
        </w:numPr>
        <w:rPr>
          <w:rFonts w:asciiTheme="minorHAnsi" w:hAnsiTheme="minorHAnsi"/>
        </w:rPr>
      </w:pPr>
      <w:r w:rsidRPr="00097708">
        <w:rPr>
          <w:rFonts w:asciiTheme="minorHAnsi" w:hAnsiTheme="minorHAnsi"/>
        </w:rPr>
        <w:t>The role of identity exposure awareness in reducing implicit trust</w:t>
      </w:r>
    </w:p>
    <w:p w14:paraId="706AD88C" w14:textId="7C5EE4FF" w:rsidR="00097708" w:rsidRPr="00097708" w:rsidRDefault="00097708">
      <w:pPr>
        <w:pStyle w:val="NormalWeb"/>
        <w:numPr>
          <w:ilvl w:val="0"/>
          <w:numId w:val="71"/>
        </w:numPr>
        <w:rPr>
          <w:rFonts w:asciiTheme="minorHAnsi" w:hAnsiTheme="minorHAnsi"/>
        </w:rPr>
      </w:pPr>
      <w:r w:rsidRPr="00097708">
        <w:rPr>
          <w:rFonts w:asciiTheme="minorHAnsi" w:hAnsiTheme="minorHAnsi"/>
        </w:rPr>
        <w:t>The relationship between public identity artifacts and risk-based access decisions</w:t>
      </w:r>
    </w:p>
    <w:p w14:paraId="4E025FF4" w14:textId="694D040B" w:rsidR="00097708" w:rsidRPr="00097708" w:rsidRDefault="00097708">
      <w:pPr>
        <w:pStyle w:val="NormalWeb"/>
        <w:numPr>
          <w:ilvl w:val="0"/>
          <w:numId w:val="71"/>
        </w:numPr>
        <w:rPr>
          <w:rFonts w:asciiTheme="minorHAnsi" w:hAnsiTheme="minorHAnsi"/>
        </w:rPr>
      </w:pPr>
      <w:r w:rsidRPr="00097708">
        <w:rPr>
          <w:rFonts w:asciiTheme="minorHAnsi" w:hAnsiTheme="minorHAnsi"/>
        </w:rPr>
        <w:t>The importance of knowing what identity infrastructure is externally discoverable</w:t>
      </w:r>
    </w:p>
    <w:p w14:paraId="4C27FF76" w14:textId="01634270" w:rsidR="00097708" w:rsidRPr="00097708" w:rsidRDefault="00097708">
      <w:pPr>
        <w:pStyle w:val="NormalWeb"/>
        <w:numPr>
          <w:ilvl w:val="0"/>
          <w:numId w:val="71"/>
        </w:numPr>
        <w:rPr>
          <w:rFonts w:asciiTheme="minorHAnsi" w:hAnsiTheme="minorHAnsi"/>
        </w:rPr>
      </w:pPr>
      <w:r w:rsidRPr="00097708">
        <w:rPr>
          <w:rFonts w:asciiTheme="minorHAnsi" w:hAnsiTheme="minorHAnsi"/>
        </w:rPr>
        <w:t>The defensive use of passive reconnaissance to validate Zero Trust assumption</w:t>
      </w:r>
      <w:r w:rsidR="00D113FF">
        <w:rPr>
          <w:rFonts w:asciiTheme="minorHAnsi" w:hAnsiTheme="minorHAnsi"/>
        </w:rPr>
        <w:t>s</w:t>
      </w:r>
      <w:r w:rsidRPr="00097708">
        <w:rPr>
          <w:rFonts w:asciiTheme="minorHAnsi" w:hAnsiTheme="minorHAnsi"/>
        </w:rPr>
        <w:t xml:space="preserve"> </w:t>
      </w:r>
    </w:p>
    <w:p w14:paraId="35803A51" w14:textId="57F861EE" w:rsidR="00097708" w:rsidRPr="00097708" w:rsidRDefault="00097708">
      <w:pPr>
        <w:pStyle w:val="NormalWeb"/>
        <w:numPr>
          <w:ilvl w:val="0"/>
          <w:numId w:val="71"/>
        </w:numPr>
        <w:rPr>
          <w:rFonts w:asciiTheme="minorHAnsi" w:hAnsiTheme="minorHAnsi"/>
        </w:rPr>
      </w:pPr>
      <w:r w:rsidRPr="00097708">
        <w:rPr>
          <w:rFonts w:asciiTheme="minorHAnsi" w:hAnsiTheme="minorHAnsi"/>
        </w:rPr>
        <w:t xml:space="preserve">External exposure management as a support function for continuous verification </w:t>
      </w:r>
    </w:p>
    <w:p w14:paraId="134A1736" w14:textId="77777777" w:rsidR="00097708" w:rsidRPr="00D113FF" w:rsidRDefault="00097708" w:rsidP="00097708">
      <w:pPr>
        <w:pStyle w:val="NormalWeb"/>
        <w:ind w:left="360"/>
        <w:rPr>
          <w:rFonts w:asciiTheme="minorHAnsi" w:hAnsiTheme="minorHAnsi"/>
          <w:b/>
          <w:bCs/>
        </w:rPr>
      </w:pPr>
      <w:r w:rsidRPr="00D113FF">
        <w:rPr>
          <w:rFonts w:asciiTheme="minorHAnsi" w:hAnsiTheme="minorHAnsi"/>
          <w:b/>
          <w:bCs/>
        </w:rPr>
        <w:t>Module 6 does not own:</w:t>
      </w:r>
    </w:p>
    <w:p w14:paraId="1C6927AB" w14:textId="0438B2D7" w:rsidR="00097708" w:rsidRPr="00097708" w:rsidRDefault="00097708">
      <w:pPr>
        <w:pStyle w:val="NormalWeb"/>
        <w:numPr>
          <w:ilvl w:val="0"/>
          <w:numId w:val="72"/>
        </w:numPr>
        <w:rPr>
          <w:rFonts w:asciiTheme="minorHAnsi" w:hAnsiTheme="minorHAnsi"/>
        </w:rPr>
      </w:pPr>
      <w:r w:rsidRPr="00097708">
        <w:rPr>
          <w:rFonts w:asciiTheme="minorHAnsi" w:hAnsiTheme="minorHAnsi"/>
        </w:rPr>
        <w:t>Full Zero Trust Architecture implementation</w:t>
      </w:r>
    </w:p>
    <w:p w14:paraId="092395AE" w14:textId="1E69D0A2" w:rsidR="00097708" w:rsidRPr="00097708" w:rsidRDefault="00097708">
      <w:pPr>
        <w:pStyle w:val="NormalWeb"/>
        <w:numPr>
          <w:ilvl w:val="0"/>
          <w:numId w:val="72"/>
        </w:numPr>
        <w:rPr>
          <w:rFonts w:asciiTheme="minorHAnsi" w:hAnsiTheme="minorHAnsi"/>
        </w:rPr>
      </w:pPr>
      <w:r w:rsidRPr="00097708">
        <w:rPr>
          <w:rFonts w:asciiTheme="minorHAnsi" w:hAnsiTheme="minorHAnsi"/>
        </w:rPr>
        <w:t>DoD Zero Trust Reference Architecture implementation details</w:t>
      </w:r>
    </w:p>
    <w:p w14:paraId="3531DD6C" w14:textId="2528C01A" w:rsidR="00097708" w:rsidRPr="00097708" w:rsidRDefault="00097708">
      <w:pPr>
        <w:pStyle w:val="NormalWeb"/>
        <w:numPr>
          <w:ilvl w:val="0"/>
          <w:numId w:val="72"/>
        </w:numPr>
        <w:rPr>
          <w:rFonts w:asciiTheme="minorHAnsi" w:hAnsiTheme="minorHAnsi"/>
        </w:rPr>
      </w:pPr>
      <w:r w:rsidRPr="00097708">
        <w:rPr>
          <w:rFonts w:asciiTheme="minorHAnsi" w:hAnsiTheme="minorHAnsi"/>
        </w:rPr>
        <w:t>CISA Zero Trust Maturity Model implementation details</w:t>
      </w:r>
    </w:p>
    <w:p w14:paraId="55084E53" w14:textId="6D06FF0E" w:rsidR="00097708" w:rsidRPr="00097708" w:rsidRDefault="00097708">
      <w:pPr>
        <w:pStyle w:val="NormalWeb"/>
        <w:numPr>
          <w:ilvl w:val="0"/>
          <w:numId w:val="72"/>
        </w:numPr>
        <w:rPr>
          <w:rFonts w:asciiTheme="minorHAnsi" w:hAnsiTheme="minorHAnsi"/>
        </w:rPr>
      </w:pPr>
      <w:r w:rsidRPr="00097708">
        <w:rPr>
          <w:rFonts w:asciiTheme="minorHAnsi" w:hAnsiTheme="minorHAnsi"/>
        </w:rPr>
        <w:t>Conditional Access engineering</w:t>
      </w:r>
    </w:p>
    <w:p w14:paraId="3AB1BB0B" w14:textId="4073A80F" w:rsidR="00097708" w:rsidRPr="00097708" w:rsidRDefault="00097708">
      <w:pPr>
        <w:pStyle w:val="NormalWeb"/>
        <w:numPr>
          <w:ilvl w:val="0"/>
          <w:numId w:val="72"/>
        </w:numPr>
        <w:rPr>
          <w:rFonts w:asciiTheme="minorHAnsi" w:hAnsiTheme="minorHAnsi"/>
        </w:rPr>
      </w:pPr>
      <w:r w:rsidRPr="00097708">
        <w:rPr>
          <w:rFonts w:asciiTheme="minorHAnsi" w:hAnsiTheme="minorHAnsi"/>
        </w:rPr>
        <w:t xml:space="preserve">Device compliance engineering </w:t>
      </w:r>
    </w:p>
    <w:p w14:paraId="4F615642" w14:textId="01AB365F" w:rsidR="00097708" w:rsidRPr="00097708" w:rsidRDefault="00097708">
      <w:pPr>
        <w:pStyle w:val="NormalWeb"/>
        <w:numPr>
          <w:ilvl w:val="0"/>
          <w:numId w:val="72"/>
        </w:numPr>
        <w:rPr>
          <w:rFonts w:asciiTheme="minorHAnsi" w:hAnsiTheme="minorHAnsi"/>
        </w:rPr>
      </w:pPr>
      <w:r w:rsidRPr="00097708">
        <w:rPr>
          <w:rFonts w:asciiTheme="minorHAnsi" w:hAnsiTheme="minorHAnsi"/>
        </w:rPr>
        <w:t>Network microsegmentation engineering</w:t>
      </w:r>
    </w:p>
    <w:p w14:paraId="643703D5" w14:textId="737BF7AF" w:rsidR="00097708" w:rsidRPr="00097708" w:rsidRDefault="00097708">
      <w:pPr>
        <w:pStyle w:val="NormalWeb"/>
        <w:numPr>
          <w:ilvl w:val="0"/>
          <w:numId w:val="72"/>
        </w:numPr>
        <w:rPr>
          <w:rFonts w:asciiTheme="minorHAnsi" w:hAnsiTheme="minorHAnsi"/>
        </w:rPr>
      </w:pPr>
      <w:r w:rsidRPr="00097708">
        <w:rPr>
          <w:rFonts w:asciiTheme="minorHAnsi" w:hAnsiTheme="minorHAnsi"/>
        </w:rPr>
        <w:t>Data security engineering</w:t>
      </w:r>
    </w:p>
    <w:p w14:paraId="2D9AE4C3" w14:textId="46849CF9" w:rsidR="00097708" w:rsidRPr="00097708" w:rsidRDefault="00097708">
      <w:pPr>
        <w:pStyle w:val="NormalWeb"/>
        <w:numPr>
          <w:ilvl w:val="0"/>
          <w:numId w:val="72"/>
        </w:numPr>
        <w:rPr>
          <w:rFonts w:asciiTheme="minorHAnsi" w:hAnsiTheme="minorHAnsi"/>
        </w:rPr>
      </w:pPr>
      <w:r w:rsidRPr="00097708">
        <w:rPr>
          <w:rFonts w:asciiTheme="minorHAnsi" w:hAnsiTheme="minorHAnsi"/>
        </w:rPr>
        <w:t>AI-assisted Zero Trust automation</w:t>
      </w:r>
    </w:p>
    <w:p w14:paraId="2A46D346" w14:textId="1708FC98" w:rsidR="00097708" w:rsidRPr="00097708" w:rsidRDefault="00097708">
      <w:pPr>
        <w:pStyle w:val="NormalWeb"/>
        <w:numPr>
          <w:ilvl w:val="0"/>
          <w:numId w:val="72"/>
        </w:numPr>
        <w:rPr>
          <w:rFonts w:asciiTheme="minorHAnsi" w:hAnsiTheme="minorHAnsi"/>
        </w:rPr>
      </w:pPr>
      <w:r w:rsidRPr="00097708">
        <w:rPr>
          <w:rFonts w:asciiTheme="minorHAnsi" w:hAnsiTheme="minorHAnsi"/>
        </w:rPr>
        <w:t>Detection and response automation</w:t>
      </w:r>
    </w:p>
    <w:p w14:paraId="7A23F460" w14:textId="77777777" w:rsidR="00097708" w:rsidRPr="00097708" w:rsidRDefault="00097708" w:rsidP="00097708">
      <w:pPr>
        <w:pStyle w:val="NormalWeb"/>
        <w:ind w:left="360"/>
        <w:rPr>
          <w:rFonts w:asciiTheme="minorHAnsi" w:hAnsiTheme="minorHAnsi"/>
        </w:rPr>
      </w:pPr>
      <w:r w:rsidRPr="00097708">
        <w:rPr>
          <w:rFonts w:asciiTheme="minorHAnsi" w:hAnsiTheme="minorHAnsi"/>
        </w:rPr>
        <w:t>Those concepts are owned or extended in later modules.</w:t>
      </w:r>
    </w:p>
    <w:p w14:paraId="5062FFCF" w14:textId="470FE6A5" w:rsidR="00097708" w:rsidRPr="00097708" w:rsidRDefault="00D113FF" w:rsidP="00D113FF">
      <w:pPr>
        <w:pStyle w:val="NormalWeb"/>
        <w:rPr>
          <w:rFonts w:asciiTheme="minorHAnsi" w:hAnsiTheme="minorHAnsi"/>
        </w:rPr>
      </w:pPr>
      <w:r>
        <w:rPr>
          <w:rFonts w:ascii="Syne" w:hAnsi="Syne"/>
          <w:b/>
          <w:bCs/>
          <w:sz w:val="32"/>
          <w:szCs w:val="32"/>
        </w:rPr>
        <w:t>Federal / DoD Operational Perspective</w:t>
      </w:r>
    </w:p>
    <w:p w14:paraId="73127FEC" w14:textId="77777777" w:rsidR="00097708" w:rsidRPr="00097708" w:rsidRDefault="00097708" w:rsidP="00D113FF">
      <w:pPr>
        <w:pStyle w:val="NormalWeb"/>
        <w:rPr>
          <w:rFonts w:asciiTheme="minorHAnsi" w:hAnsiTheme="minorHAnsi"/>
        </w:rPr>
      </w:pPr>
      <w:r w:rsidRPr="00097708">
        <w:rPr>
          <w:rFonts w:asciiTheme="minorHAnsi" w:hAnsiTheme="minorHAnsi"/>
        </w:rPr>
        <w:t>Module 6 examines passive identity reconnaissance as an operational intelligence and exposure-management concern across federal civilian agencies, Defense Agencies, Combatant Commands, Intelligence Community elements, military departments, and mission-partner environments.</w:t>
      </w:r>
    </w:p>
    <w:p w14:paraId="27C26F1B" w14:textId="77777777" w:rsidR="00097708" w:rsidRPr="00097708" w:rsidRDefault="00097708" w:rsidP="00D113FF">
      <w:pPr>
        <w:pStyle w:val="NormalWeb"/>
        <w:rPr>
          <w:rFonts w:asciiTheme="minorHAnsi" w:hAnsiTheme="minorHAnsi"/>
        </w:rPr>
      </w:pPr>
      <w:r w:rsidRPr="00097708">
        <w:rPr>
          <w:rFonts w:asciiTheme="minorHAnsi" w:hAnsiTheme="minorHAnsi"/>
        </w:rPr>
        <w:t xml:space="preserve">The operational thesis is that adversaries can often learn meaningful information about a mission environment without touching the internal network. Public DNS records, exposed </w:t>
      </w:r>
      <w:r w:rsidRPr="00097708">
        <w:rPr>
          <w:rFonts w:asciiTheme="minorHAnsi" w:hAnsiTheme="minorHAnsi"/>
        </w:rPr>
        <w:lastRenderedPageBreak/>
        <w:t>certificates, federation metadata, contractor documentation, public repositories, professional profiles, cloud tenant indicators, remote access portals, acquisition records, breach data, and mission-partner references may reveal how identity infrastructure is organized, what technologies are deployed, who administers them, and where external authentication pathways exist.</w:t>
      </w:r>
    </w:p>
    <w:p w14:paraId="692D3340" w14:textId="77777777" w:rsidR="00097708" w:rsidRPr="00097708" w:rsidRDefault="00097708" w:rsidP="00D113FF">
      <w:pPr>
        <w:pStyle w:val="NormalWeb"/>
        <w:rPr>
          <w:rFonts w:asciiTheme="minorHAnsi" w:hAnsiTheme="minorHAnsi"/>
        </w:rPr>
      </w:pPr>
      <w:r w:rsidRPr="00097708">
        <w:rPr>
          <w:rFonts w:asciiTheme="minorHAnsi" w:hAnsiTheme="minorHAnsi"/>
        </w:rPr>
        <w:t>In federal and defense environments, passive reconnaissance can expose mission relationships, identity dependencies, remote access patterns, federation pathways, privileged personnel, contractor-operated systems, and cloud identity services. This module frames passive reconnaissance as a serious mission risk because externally visible identity information can enable targeted initial access, credential attacks, social engineering, federation abuse, and later operational compromise.</w:t>
      </w:r>
    </w:p>
    <w:p w14:paraId="0614134B" w14:textId="77777777" w:rsidR="00097708" w:rsidRPr="00097708" w:rsidRDefault="00097708" w:rsidP="00D113FF">
      <w:pPr>
        <w:pStyle w:val="NormalWeb"/>
        <w:rPr>
          <w:rFonts w:asciiTheme="minorHAnsi" w:hAnsiTheme="minorHAnsi"/>
        </w:rPr>
      </w:pPr>
      <w:r w:rsidRPr="00097708">
        <w:rPr>
          <w:rFonts w:asciiTheme="minorHAnsi" w:hAnsiTheme="minorHAnsi"/>
        </w:rPr>
        <w:t>From the defensive perspective, this module teaches that agencies, Commands, and mission partners must continuously understand what their identity footprint reveals to outsiders. External visibility is not merely a public relations or web hygiene issue; it is an identity security and mission assurance concern.</w:t>
      </w:r>
    </w:p>
    <w:p w14:paraId="4B34CD15" w14:textId="51990E3F" w:rsidR="00097708" w:rsidRPr="00097708" w:rsidRDefault="00D113FF" w:rsidP="00D113FF">
      <w:pPr>
        <w:pStyle w:val="NormalWeb"/>
        <w:rPr>
          <w:rFonts w:asciiTheme="minorHAnsi" w:hAnsiTheme="minorHAnsi"/>
        </w:rPr>
      </w:pPr>
      <w:r>
        <w:rPr>
          <w:rFonts w:ascii="Syne" w:hAnsi="Syne"/>
          <w:b/>
          <w:bCs/>
          <w:sz w:val="32"/>
          <w:szCs w:val="32"/>
        </w:rPr>
        <w:t>Transition</w:t>
      </w:r>
      <w:r w:rsidRPr="00097708">
        <w:rPr>
          <w:rFonts w:ascii="Syne" w:hAnsi="Syne"/>
          <w:b/>
          <w:bCs/>
          <w:sz w:val="32"/>
          <w:szCs w:val="32"/>
        </w:rPr>
        <w:t>s</w:t>
      </w:r>
    </w:p>
    <w:p w14:paraId="79D96925" w14:textId="35257122" w:rsidR="006F06E0" w:rsidRPr="00D113FF" w:rsidRDefault="00097708" w:rsidP="00D113FF">
      <w:pPr>
        <w:pStyle w:val="NormalWeb"/>
        <w:rPr>
          <w:rFonts w:asciiTheme="minorHAnsi" w:hAnsiTheme="minorHAnsi"/>
        </w:rPr>
      </w:pPr>
      <w:r w:rsidRPr="00097708">
        <w:rPr>
          <w:rFonts w:asciiTheme="minorHAnsi" w:hAnsiTheme="minorHAnsi"/>
        </w:rPr>
        <w:t xml:space="preserve">Having established how an enterprise identity environment can be studied from the outside, the reader is now prepared to examine what can be learned after authorized interaction with the internal environment begins. Module 7 transitions from passive reconnaissance into active identity enumeration by introducing internal discovery of Active Directory domains, forests, trusts, </w:t>
      </w:r>
      <w:proofErr w:type="gramStart"/>
      <w:r w:rsidRPr="00097708">
        <w:rPr>
          <w:rFonts w:asciiTheme="minorHAnsi" w:hAnsiTheme="minorHAnsi"/>
        </w:rPr>
        <w:t>users</w:t>
      </w:r>
      <w:proofErr w:type="gramEnd"/>
      <w:r w:rsidRPr="00097708">
        <w:rPr>
          <w:rFonts w:asciiTheme="minorHAnsi" w:hAnsiTheme="minorHAnsi"/>
        </w:rPr>
        <w:t>, groups, computers, organizational units, Service Principal Names (SPNs), Group Policy Objects (GPOs), Access Control Lists (ACLs), sessions, shares, certificate templates, domain controllers, administrative relationships, and attack pat</w:t>
      </w:r>
      <w:r w:rsidR="00D113FF">
        <w:rPr>
          <w:rFonts w:asciiTheme="minorHAnsi" w:hAnsiTheme="minorHAnsi"/>
        </w:rPr>
        <w:t>h.</w:t>
      </w:r>
    </w:p>
    <w:p w14:paraId="2D779BC3" w14:textId="483B819B" w:rsidR="00CC1D62" w:rsidRPr="00A620D6" w:rsidRDefault="006F06E0" w:rsidP="006F06E0">
      <w:pPr>
        <w:pStyle w:val="Heading2"/>
        <w:ind w:left="720"/>
        <w:rPr>
          <w:strike/>
          <w:sz w:val="24"/>
          <w:szCs w:val="24"/>
        </w:rPr>
      </w:pPr>
      <w:r w:rsidRPr="00A620D6">
        <w:rPr>
          <w:strike/>
          <w:color w:val="EE0000"/>
          <w:sz w:val="24"/>
          <w:szCs w:val="24"/>
        </w:rPr>
        <w:t xml:space="preserve">OLD: </w:t>
      </w:r>
      <w:r w:rsidR="00CC1D62" w:rsidRPr="00A620D6">
        <w:rPr>
          <w:strike/>
          <w:sz w:val="24"/>
          <w:szCs w:val="24"/>
        </w:rPr>
        <w:t>Chapter 6</w:t>
      </w:r>
      <w:r w:rsidRPr="00A620D6">
        <w:rPr>
          <w:strike/>
          <w:sz w:val="24"/>
          <w:szCs w:val="24"/>
        </w:rPr>
        <w:t xml:space="preserve"> </w:t>
      </w:r>
      <w:r w:rsidRPr="00A620D6">
        <w:rPr>
          <w:b/>
          <w:bCs/>
          <w:strike/>
          <w:color w:val="EE0000"/>
          <w:sz w:val="24"/>
          <w:szCs w:val="24"/>
        </w:rPr>
        <w:t>v0.1</w:t>
      </w:r>
      <w:r w:rsidR="00CC1D62" w:rsidRPr="00A620D6">
        <w:rPr>
          <w:strike/>
          <w:sz w:val="24"/>
          <w:szCs w:val="24"/>
        </w:rPr>
        <w:t xml:space="preserve"> – Passive Identity Reconnaissance</w:t>
      </w:r>
    </w:p>
    <w:p w14:paraId="400A729F" w14:textId="550A11E5" w:rsidR="00CC1D62" w:rsidRDefault="00CC1D62" w:rsidP="00CC1D62">
      <w:pPr>
        <w:rPr>
          <w:b/>
          <w:bCs/>
        </w:rPr>
      </w:pPr>
      <w:r>
        <w:rPr>
          <w:b/>
          <w:bCs/>
        </w:rPr>
        <w:t>Operational Objectives</w:t>
      </w:r>
    </w:p>
    <w:p w14:paraId="62064E89" w14:textId="08A1B248" w:rsidR="00CC1D62" w:rsidRDefault="00CC1D62" w:rsidP="00CC1D62">
      <w:pPr>
        <w:ind w:left="720"/>
      </w:pPr>
      <w:r>
        <w:t>Teach the reader how to understand an enterprise without touching it.</w:t>
      </w:r>
    </w:p>
    <w:p w14:paraId="63E80B8A" w14:textId="66C8B5AC" w:rsidR="00CC1D62" w:rsidRDefault="00CC1D62" w:rsidP="00CC1D62">
      <w:pPr>
        <w:rPr>
          <w:b/>
          <w:bCs/>
        </w:rPr>
      </w:pPr>
      <w:r>
        <w:rPr>
          <w:b/>
          <w:bCs/>
        </w:rPr>
        <w:t>Chapter Owns</w:t>
      </w:r>
    </w:p>
    <w:p w14:paraId="205D7BB9" w14:textId="5D1374E5" w:rsidR="00CC1D62" w:rsidRDefault="00CC1D62" w:rsidP="00CC1D62">
      <w:pPr>
        <w:pStyle w:val="ListParagraph"/>
        <w:numPr>
          <w:ilvl w:val="0"/>
          <w:numId w:val="6"/>
        </w:numPr>
      </w:pPr>
      <w:r>
        <w:t>OSINT</w:t>
      </w:r>
    </w:p>
    <w:p w14:paraId="785F61B3" w14:textId="08116851" w:rsidR="00CC1D62" w:rsidRDefault="00CC1D62" w:rsidP="00CC1D62">
      <w:pPr>
        <w:pStyle w:val="ListParagraph"/>
        <w:numPr>
          <w:ilvl w:val="0"/>
          <w:numId w:val="6"/>
        </w:numPr>
      </w:pPr>
      <w:r>
        <w:t>DNS Recon</w:t>
      </w:r>
    </w:p>
    <w:p w14:paraId="5BECC1F2" w14:textId="2EC334C9" w:rsidR="00CC1D62" w:rsidRDefault="00CC1D62" w:rsidP="00CC1D62">
      <w:pPr>
        <w:pStyle w:val="ListParagraph"/>
        <w:numPr>
          <w:ilvl w:val="1"/>
          <w:numId w:val="6"/>
        </w:numPr>
      </w:pPr>
      <w:r>
        <w:t>WHOIS</w:t>
      </w:r>
    </w:p>
    <w:p w14:paraId="798429A3" w14:textId="4013C139" w:rsidR="00CC1D62" w:rsidRDefault="00CC1D62" w:rsidP="00CC1D62">
      <w:pPr>
        <w:pStyle w:val="ListParagraph"/>
        <w:numPr>
          <w:ilvl w:val="0"/>
          <w:numId w:val="6"/>
        </w:numPr>
      </w:pPr>
      <w:r>
        <w:t>ASN Enumeration</w:t>
      </w:r>
    </w:p>
    <w:p w14:paraId="04EF3051" w14:textId="6099111C" w:rsidR="00CC1D62" w:rsidRDefault="00CC1D62" w:rsidP="00CC1D62">
      <w:pPr>
        <w:pStyle w:val="ListParagraph"/>
        <w:numPr>
          <w:ilvl w:val="0"/>
          <w:numId w:val="6"/>
        </w:numPr>
      </w:pPr>
      <w:r>
        <w:t>Certificate Transparency</w:t>
      </w:r>
    </w:p>
    <w:p w14:paraId="4C05DE4F" w14:textId="77777777" w:rsidR="00CC1D62" w:rsidRDefault="00CC1D62" w:rsidP="00CC1D62">
      <w:pPr>
        <w:pStyle w:val="ListParagraph"/>
        <w:numPr>
          <w:ilvl w:val="0"/>
          <w:numId w:val="6"/>
        </w:numPr>
      </w:pPr>
      <w:r>
        <w:t>Primary OSINT Resources</w:t>
      </w:r>
    </w:p>
    <w:p w14:paraId="0123B55E" w14:textId="051F41EB" w:rsidR="00CC1D62" w:rsidRDefault="00CC1D62" w:rsidP="00CC1D62">
      <w:pPr>
        <w:pStyle w:val="ListParagraph"/>
        <w:numPr>
          <w:ilvl w:val="1"/>
          <w:numId w:val="6"/>
        </w:numPr>
      </w:pPr>
      <w:r>
        <w:t>Public GitHub Repositories</w:t>
      </w:r>
    </w:p>
    <w:p w14:paraId="2FDB4160" w14:textId="79C8CE1A" w:rsidR="00CC1D62" w:rsidRDefault="00CC1D62" w:rsidP="00CC1D62">
      <w:pPr>
        <w:pStyle w:val="ListParagraph"/>
        <w:numPr>
          <w:ilvl w:val="1"/>
          <w:numId w:val="6"/>
        </w:numPr>
      </w:pPr>
      <w:r>
        <w:lastRenderedPageBreak/>
        <w:t>LinkedIn Account Enumeration</w:t>
      </w:r>
    </w:p>
    <w:p w14:paraId="0109D805" w14:textId="64D24C5F" w:rsidR="00CC1D62" w:rsidRDefault="00CC1D62" w:rsidP="00CC1D62">
      <w:pPr>
        <w:pStyle w:val="ListParagraph"/>
        <w:numPr>
          <w:ilvl w:val="1"/>
          <w:numId w:val="6"/>
        </w:numPr>
      </w:pPr>
      <w:r>
        <w:t>Shodan</w:t>
      </w:r>
    </w:p>
    <w:p w14:paraId="18ED72AE" w14:textId="22F8F677" w:rsidR="00CC1D62" w:rsidRDefault="00CC1D62" w:rsidP="00CC1D62">
      <w:pPr>
        <w:pStyle w:val="ListParagraph"/>
        <w:numPr>
          <w:ilvl w:val="1"/>
          <w:numId w:val="6"/>
        </w:numPr>
      </w:pPr>
      <w:r>
        <w:t>Google Dorking</w:t>
      </w:r>
    </w:p>
    <w:p w14:paraId="4E88B141" w14:textId="33BB5F9E" w:rsidR="00CC1D62" w:rsidRDefault="00CC1D62" w:rsidP="00CC1D62">
      <w:pPr>
        <w:pStyle w:val="ListParagraph"/>
        <w:numPr>
          <w:ilvl w:val="0"/>
          <w:numId w:val="6"/>
        </w:numPr>
      </w:pPr>
      <w:r>
        <w:t>Passive Reconnaissance</w:t>
      </w:r>
    </w:p>
    <w:p w14:paraId="37B6D70F" w14:textId="18C2217C" w:rsidR="00CC1D62" w:rsidRDefault="00CC1D62" w:rsidP="00CC1D62">
      <w:pPr>
        <w:pStyle w:val="ListParagraph"/>
        <w:numPr>
          <w:ilvl w:val="0"/>
          <w:numId w:val="6"/>
        </w:numPr>
      </w:pPr>
      <w:r>
        <w:t>Threat Intelligence</w:t>
      </w:r>
    </w:p>
    <w:p w14:paraId="1AEC2CD4" w14:textId="61A6FB84" w:rsidR="00CC1D62" w:rsidRDefault="00CC1D62" w:rsidP="00CC1D62">
      <w:pPr>
        <w:rPr>
          <w:b/>
          <w:bCs/>
        </w:rPr>
      </w:pPr>
      <w:r>
        <w:rPr>
          <w:b/>
          <w:bCs/>
        </w:rPr>
        <w:t>Reader Goal</w:t>
      </w:r>
    </w:p>
    <w:p w14:paraId="0838B7B2" w14:textId="5A671089" w:rsidR="00CC1D62" w:rsidRDefault="00CC1D62" w:rsidP="00CC1D62">
      <w:pPr>
        <w:ind w:left="720"/>
      </w:pPr>
      <w:r>
        <w:t>“I understand and know how to learn about an enterprise before engaging with it.”</w:t>
      </w:r>
    </w:p>
    <w:p w14:paraId="6FB5F931" w14:textId="77777777" w:rsidR="00CC1D62" w:rsidRDefault="00CC1D62" w:rsidP="00CC1D62"/>
    <w:p w14:paraId="47B343E7" w14:textId="29990B05" w:rsidR="00670525" w:rsidRDefault="00000000" w:rsidP="00CC1D62">
      <w:pPr>
        <w:pStyle w:val="Heading2"/>
      </w:pPr>
      <w:r>
        <w:pict w14:anchorId="4340D786">
          <v:rect id="_x0000_i1047" style="width:0;height:1.5pt" o:hralign="center" o:hrstd="t" o:hr="t" fillcolor="#a0a0a0" stroked="f"/>
        </w:pict>
      </w:r>
    </w:p>
    <w:p w14:paraId="423A4112" w14:textId="2EA19D1E" w:rsidR="00D43956" w:rsidRDefault="00CF4D1B" w:rsidP="00CC1D62">
      <w:pPr>
        <w:pStyle w:val="Heading2"/>
      </w:pPr>
      <w:r w:rsidRPr="00092844">
        <w:rPr>
          <w:rFonts w:ascii="Segoe UI Emoji" w:hAnsi="Segoe UI Emoji" w:cs="Segoe UI Emoji"/>
          <w:b/>
          <w:bCs/>
          <w:color w:val="EE0000"/>
          <w:sz w:val="40"/>
          <w:szCs w:val="40"/>
        </w:rPr>
        <w:t>🔒</w:t>
      </w:r>
      <w:r w:rsidR="00D43956" w:rsidRPr="00CF4D1B">
        <w:rPr>
          <w:rFonts w:ascii="Courier New" w:hAnsi="Courier New" w:cs="Courier New"/>
          <w:b/>
          <w:bCs/>
          <w:color w:val="auto"/>
          <w:sz w:val="36"/>
          <w:szCs w:val="36"/>
        </w:rPr>
        <w:t xml:space="preserve">Module 7 / Chapter 7 v2.0 </w:t>
      </w:r>
      <w:r w:rsidR="00D235F2" w:rsidRPr="00CF4D1B">
        <w:rPr>
          <w:rFonts w:ascii="Courier New" w:hAnsi="Courier New" w:cs="Courier New"/>
          <w:b/>
          <w:bCs/>
          <w:color w:val="auto"/>
          <w:sz w:val="36"/>
          <w:szCs w:val="36"/>
        </w:rPr>
        <w:t>–</w:t>
      </w:r>
      <w:r w:rsidR="00D43956" w:rsidRPr="00CF4D1B">
        <w:rPr>
          <w:rFonts w:ascii="Courier New" w:hAnsi="Courier New" w:cs="Courier New"/>
          <w:b/>
          <w:bCs/>
          <w:color w:val="auto"/>
          <w:sz w:val="36"/>
          <w:szCs w:val="36"/>
        </w:rPr>
        <w:t xml:space="preserve"> </w:t>
      </w:r>
      <w:r w:rsidR="00D235F2" w:rsidRPr="00CF4D1B">
        <w:rPr>
          <w:rFonts w:ascii="Courier New" w:hAnsi="Courier New" w:cs="Courier New"/>
          <w:b/>
          <w:bCs/>
          <w:color w:val="auto"/>
          <w:sz w:val="36"/>
          <w:szCs w:val="36"/>
        </w:rPr>
        <w:t>Active Identity Enumeration</w:t>
      </w:r>
    </w:p>
    <w:p w14:paraId="0553A1AF" w14:textId="004FF596" w:rsidR="00D235F2" w:rsidRPr="008C4A16" w:rsidRDefault="00D235F2" w:rsidP="00D235F2">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7</w:t>
      </w:r>
      <w:r w:rsidRPr="008C4A16">
        <w:rPr>
          <w:rFonts w:ascii="Syne" w:hAnsi="Syne"/>
          <w:b/>
          <w:bCs/>
          <w:color w:val="FE0942"/>
          <w:sz w:val="40"/>
          <w:szCs w:val="40"/>
        </w:rPr>
        <w:t xml:space="preserve"> Operational Intent &amp; Knowledge Ownership Matrix</w:t>
      </w:r>
    </w:p>
    <w:p w14:paraId="746E6567" w14:textId="77777777" w:rsidR="00D235F2" w:rsidRPr="004411D6" w:rsidRDefault="00D235F2" w:rsidP="00D235F2">
      <w:pPr>
        <w:rPr>
          <w:rFonts w:ascii="Syne" w:hAnsi="Syne"/>
          <w:b/>
          <w:bCs/>
          <w:sz w:val="32"/>
          <w:szCs w:val="32"/>
        </w:rPr>
      </w:pPr>
      <w:r w:rsidRPr="004411D6">
        <w:rPr>
          <w:rFonts w:ascii="Syne" w:hAnsi="Syne"/>
          <w:b/>
          <w:bCs/>
          <w:sz w:val="32"/>
          <w:szCs w:val="32"/>
        </w:rPr>
        <w:t>Module Title</w:t>
      </w:r>
    </w:p>
    <w:p w14:paraId="4A350E6A" w14:textId="1C86794E" w:rsidR="00D235F2" w:rsidRDefault="00D235F2" w:rsidP="00D235F2">
      <w:pPr>
        <w:rPr>
          <w:rFonts w:ascii="Syne" w:hAnsi="Syne"/>
          <w:b/>
          <w:bCs/>
          <w:sz w:val="36"/>
          <w:szCs w:val="36"/>
        </w:rPr>
      </w:pPr>
      <w:r>
        <w:rPr>
          <w:rFonts w:ascii="Syne" w:hAnsi="Syne"/>
          <w:b/>
          <w:bCs/>
          <w:sz w:val="36"/>
          <w:szCs w:val="36"/>
        </w:rPr>
        <w:t>Active Identity Enumeration</w:t>
      </w:r>
    </w:p>
    <w:p w14:paraId="7076C4DB" w14:textId="77777777" w:rsidR="00D235F2" w:rsidRDefault="00D235F2" w:rsidP="00D235F2">
      <w:pPr>
        <w:rPr>
          <w:rFonts w:ascii="Syne" w:hAnsi="Syne"/>
          <w:b/>
          <w:bCs/>
          <w:sz w:val="32"/>
          <w:szCs w:val="32"/>
        </w:rPr>
      </w:pPr>
      <w:r w:rsidRPr="00BE6F46">
        <w:rPr>
          <w:rFonts w:ascii="Syne" w:hAnsi="Syne"/>
          <w:b/>
          <w:bCs/>
          <w:sz w:val="32"/>
          <w:szCs w:val="32"/>
        </w:rPr>
        <w:t>Operational Intent</w:t>
      </w:r>
    </w:p>
    <w:p w14:paraId="06E5E6C1" w14:textId="349A968E" w:rsidR="00D235F2" w:rsidRPr="00CF4D1B" w:rsidRDefault="00D235F2" w:rsidP="00D235F2">
      <w:r w:rsidRPr="00CF4D1B">
        <w:t>Establish how adversaries, authorized assessors and defenders actively discover, map, and analyze internal enterprise identity infrastructure once initial interaction with Active Directory, FICAM-aligned identity services, and hybrid identity environments is achieved – whether through legitimate authorizations, credential compromises, or unauthorized accessways.</w:t>
      </w:r>
    </w:p>
    <w:p w14:paraId="19632BB2" w14:textId="77777777" w:rsidR="00D235F2" w:rsidRPr="00D235F2" w:rsidRDefault="00D235F2" w:rsidP="00D235F2">
      <w:pPr>
        <w:rPr>
          <w:rFonts w:ascii="Syne" w:hAnsi="Syne"/>
          <w:b/>
          <w:bCs/>
          <w:sz w:val="32"/>
          <w:szCs w:val="32"/>
        </w:rPr>
      </w:pPr>
      <w:r w:rsidRPr="00D235F2">
        <w:rPr>
          <w:rFonts w:ascii="Syne" w:hAnsi="Syne"/>
          <w:b/>
          <w:bCs/>
          <w:sz w:val="32"/>
          <w:szCs w:val="32"/>
        </w:rPr>
        <w:t>Educational Objective.</w:t>
      </w:r>
    </w:p>
    <w:p w14:paraId="0C901E17" w14:textId="77777777" w:rsidR="00D235F2" w:rsidRPr="00D235F2" w:rsidRDefault="00D235F2" w:rsidP="00D235F2">
      <w:r w:rsidRPr="00D235F2">
        <w:t xml:space="preserve">Upon completion of this module, the reader should understand how active identity enumeration reveals the internal structure, relationships, privileges, exposures, and attack paths within an enterprise identity environment. The reader will be able to explain how domains, forests, trusts, users, groups, computers, Organizational Units (OUs), Service Principal Names (SPNs), Group Policy Objects (GPOs), Access Control Lists (ACLs), sessions, shares, certificate templates, delegation relationships, privileged groups, service </w:t>
      </w:r>
      <w:r w:rsidRPr="00D235F2">
        <w:lastRenderedPageBreak/>
        <w:t>accounts, domain controllers, and hybrid identity objects can be discovered and analyzed during authorized assessment activity.</w:t>
      </w:r>
    </w:p>
    <w:p w14:paraId="0FDF0457" w14:textId="77777777" w:rsidR="00D235F2" w:rsidRPr="00D235F2" w:rsidRDefault="00D235F2" w:rsidP="00D235F2">
      <w:r w:rsidRPr="00D235F2">
        <w:t>This module teaches the reader how attackers think once internal visibility begins and how defenders can use the same enumeration logic to identify exposure before compromise occurs. It establishes active enumeration as the bridge between passive reconnaissance and initial identity acquisition while preserving the boundary between discovery, credential acquisition, privilege escalation, lateral movement, and persistence.</w:t>
      </w:r>
    </w:p>
    <w:p w14:paraId="59868A8F" w14:textId="1891EE1B" w:rsidR="00D235F2" w:rsidRPr="00D235F2" w:rsidRDefault="00D235F2" w:rsidP="00D235F2">
      <w:pPr>
        <w:rPr>
          <w:rFonts w:ascii="Syne" w:hAnsi="Syne"/>
          <w:b/>
          <w:bCs/>
          <w:sz w:val="32"/>
          <w:szCs w:val="32"/>
        </w:rPr>
      </w:pPr>
      <w:r w:rsidRPr="00D235F2">
        <w:rPr>
          <w:rFonts w:ascii="Syne" w:hAnsi="Syne"/>
          <w:b/>
          <w:bCs/>
          <w:sz w:val="32"/>
          <w:szCs w:val="32"/>
        </w:rPr>
        <w:t>Identity Lifecycle Phase - Internal Identity Discovery</w:t>
      </w:r>
    </w:p>
    <w:p w14:paraId="197E6991" w14:textId="77777777" w:rsidR="00D235F2" w:rsidRPr="00D235F2" w:rsidRDefault="00D235F2" w:rsidP="00D235F2">
      <w:r w:rsidRPr="00D235F2">
        <w:t>This module owns the internal discovery phase of the identity lifecycle. It explains how identity objects, administrative relationships, authentication surfaces, authorization boundaries, directory structures, certificate services, group relationships, trust paths, policy objects, and privileged access pathways become visible once authorized interaction with the internal enterprise identity environment begins.</w:t>
      </w:r>
    </w:p>
    <w:p w14:paraId="21A49C72" w14:textId="77777777" w:rsidR="00D235F2" w:rsidRPr="00D235F2" w:rsidRDefault="00D235F2" w:rsidP="00D235F2">
      <w:r w:rsidRPr="00D235F2">
        <w:t>This module does not yet teach initial access execution, password attacks, credential acquisition, privilege escalation, lateral movement, persistence, detection engineering, incident response, or recovery. Those activities are intentionally deferred to later modules. The purpose of Module 7 is to teach how enterprise identity infrastructure is mapped from the inside before the curriculum advances into initial identity acquisition in Module 8.</w:t>
      </w:r>
    </w:p>
    <w:p w14:paraId="431280CE" w14:textId="101F188E" w:rsidR="00D235F2" w:rsidRPr="00D235F2" w:rsidRDefault="00D235F2" w:rsidP="00D235F2">
      <w:r>
        <w:rPr>
          <w:rFonts w:ascii="Syne" w:hAnsi="Syne"/>
          <w:b/>
          <w:bCs/>
          <w:sz w:val="32"/>
          <w:szCs w:val="32"/>
        </w:rPr>
        <w:t>Adversary Lifecycle Phase – Active Enumeration</w:t>
      </w:r>
    </w:p>
    <w:p w14:paraId="252D744C" w14:textId="77777777" w:rsidR="00D235F2" w:rsidRPr="00D235F2" w:rsidRDefault="00D235F2" w:rsidP="00D235F2">
      <w:r w:rsidRPr="00D235F2">
        <w:t>This module owns the active enumeration phase of the identity attack chain. It begins after passive reconnaissance and before initial identity acquisition, credential acquisition, privilege escalation, lateral movement, and persistence.</w:t>
      </w:r>
    </w:p>
    <w:p w14:paraId="5BD33C82" w14:textId="77777777" w:rsidR="00D235F2" w:rsidRPr="00D235F2" w:rsidRDefault="00D235F2" w:rsidP="00D235F2">
      <w:r w:rsidRPr="00D235F2">
        <w:t>This module teaches how an authenticated or otherwise authorized assessment position can be used to understand the internal identity environment. It focuses on discovering relationships, privileges, exposures, misconfigurations, and attack-path conditions rather than exploiting them. The module emphasizes attacker reasoning, defender visibility, and assessment discipline while deferring offensive execution to later modules.</w:t>
      </w:r>
    </w:p>
    <w:p w14:paraId="51C52A35" w14:textId="367008C2" w:rsidR="00D235F2" w:rsidRPr="00D235F2" w:rsidRDefault="00D235F2" w:rsidP="00D235F2">
      <w:r>
        <w:rPr>
          <w:rFonts w:ascii="Syne" w:hAnsi="Syne"/>
          <w:b/>
          <w:bCs/>
          <w:sz w:val="32"/>
          <w:szCs w:val="32"/>
        </w:rPr>
        <w:t>Primary Knowledge Ownership</w:t>
      </w:r>
    </w:p>
    <w:p w14:paraId="214286E2" w14:textId="77777777" w:rsidR="00D235F2" w:rsidRPr="00D235F2" w:rsidRDefault="00D235F2" w:rsidP="00D235F2">
      <w:pPr>
        <w:rPr>
          <w:b/>
          <w:bCs/>
        </w:rPr>
      </w:pPr>
      <w:r w:rsidRPr="00D235F2">
        <w:rPr>
          <w:b/>
          <w:bCs/>
        </w:rPr>
        <w:t>Module 7 exclusively owns:</w:t>
      </w:r>
    </w:p>
    <w:p w14:paraId="103D61AC" w14:textId="77777777" w:rsidR="00D235F2" w:rsidRPr="00D235F2" w:rsidRDefault="00D235F2">
      <w:pPr>
        <w:numPr>
          <w:ilvl w:val="0"/>
          <w:numId w:val="73"/>
        </w:numPr>
      </w:pPr>
      <w:r w:rsidRPr="00D235F2">
        <w:rPr>
          <w:b/>
          <w:bCs/>
        </w:rPr>
        <w:t>Active Identity Enumeration.</w:t>
      </w:r>
      <w:r w:rsidRPr="00D235F2">
        <w:t xml:space="preserve"> The process of discovering and analyzing internal enterprise identity objects, relationships, privileges, policy structures, trust paths, </w:t>
      </w:r>
      <w:r w:rsidRPr="00D235F2">
        <w:lastRenderedPageBreak/>
        <w:t xml:space="preserve">administrative boundaries, and attack-path conditions through authorized interaction with identity infrastructure. </w:t>
      </w:r>
    </w:p>
    <w:p w14:paraId="1DD8C799" w14:textId="77777777" w:rsidR="00D235F2" w:rsidRPr="00D235F2" w:rsidRDefault="00D235F2">
      <w:pPr>
        <w:numPr>
          <w:ilvl w:val="0"/>
          <w:numId w:val="73"/>
        </w:numPr>
      </w:pPr>
      <w:r w:rsidRPr="00D235F2">
        <w:rPr>
          <w:b/>
          <w:bCs/>
        </w:rPr>
        <w:t>Active Directory Enumeration.</w:t>
      </w:r>
      <w:r w:rsidRPr="00D235F2">
        <w:t xml:space="preserve"> The discovery of Active Directory domains, forests, domain controllers, trusts, users, groups, computers, OUs, GPOs, ACLs, SPNs, sessions, shares, delegation settings, and directory relationships. </w:t>
      </w:r>
    </w:p>
    <w:p w14:paraId="206DF055" w14:textId="77777777" w:rsidR="00D235F2" w:rsidRPr="00D235F2" w:rsidRDefault="00D235F2">
      <w:pPr>
        <w:numPr>
          <w:ilvl w:val="0"/>
          <w:numId w:val="73"/>
        </w:numPr>
      </w:pPr>
      <w:r w:rsidRPr="00D235F2">
        <w:rPr>
          <w:b/>
          <w:bCs/>
        </w:rPr>
        <w:t>Domain and Forest Discovery.</w:t>
      </w:r>
      <w:r w:rsidRPr="00D235F2">
        <w:t xml:space="preserve"> The identification of domain names, forest structure, domain hierarchy, forest functional considerations, domain controllers, Global Catalog servers, trust boundaries, and enterprise identity scope. </w:t>
      </w:r>
    </w:p>
    <w:p w14:paraId="34A9A5C0" w14:textId="77777777" w:rsidR="00D235F2" w:rsidRPr="00D235F2" w:rsidRDefault="00D235F2">
      <w:pPr>
        <w:numPr>
          <w:ilvl w:val="0"/>
          <w:numId w:val="73"/>
        </w:numPr>
      </w:pPr>
      <w:r w:rsidRPr="00D235F2">
        <w:rPr>
          <w:b/>
          <w:bCs/>
        </w:rPr>
        <w:t>Trust Relationship Enumeration.</w:t>
      </w:r>
      <w:r w:rsidRPr="00D235F2">
        <w:t xml:space="preserve"> The discovery and analysis of domain trusts, forest trusts, external trusts, transitive trusts, trust direction, trust type, trust boundaries, and mission-partner identity relationships. </w:t>
      </w:r>
    </w:p>
    <w:p w14:paraId="6B488B6B" w14:textId="77777777" w:rsidR="00D235F2" w:rsidRPr="00D235F2" w:rsidRDefault="00D235F2">
      <w:pPr>
        <w:numPr>
          <w:ilvl w:val="0"/>
          <w:numId w:val="73"/>
        </w:numPr>
      </w:pPr>
      <w:r w:rsidRPr="00D235F2">
        <w:rPr>
          <w:b/>
          <w:bCs/>
        </w:rPr>
        <w:t>User, Group, and Computer Enumeration.</w:t>
      </w:r>
      <w:r w:rsidRPr="00D235F2">
        <w:t xml:space="preserve"> The discovery of identity principals, privileged users, standard users, group nesting, computer objects, workstation patterns, server objects, administrative accounts, disabled accounts, stale accounts, and high-value identity targets. </w:t>
      </w:r>
    </w:p>
    <w:p w14:paraId="59196B73" w14:textId="77777777" w:rsidR="00D235F2" w:rsidRPr="00D235F2" w:rsidRDefault="00D235F2">
      <w:pPr>
        <w:numPr>
          <w:ilvl w:val="0"/>
          <w:numId w:val="73"/>
        </w:numPr>
      </w:pPr>
      <w:r w:rsidRPr="00D235F2">
        <w:rPr>
          <w:b/>
          <w:bCs/>
        </w:rPr>
        <w:t>Privileged Group Enumeration.</w:t>
      </w:r>
      <w:r w:rsidRPr="00D235F2">
        <w:t xml:space="preserve"> </w:t>
      </w:r>
      <w:proofErr w:type="gramStart"/>
      <w:r w:rsidRPr="00D235F2">
        <w:t>The identification and analysis of built-in privileged groups,</w:t>
      </w:r>
      <w:proofErr w:type="gramEnd"/>
      <w:r w:rsidRPr="00D235F2">
        <w:t xml:space="preserve"> delegated administrative groups, nested administrative membership, Tier 0 exposure, shadow administrators, privileged role assignments, and excessive administrative access. </w:t>
      </w:r>
    </w:p>
    <w:p w14:paraId="3F3C040D" w14:textId="77777777" w:rsidR="00D235F2" w:rsidRPr="00D235F2" w:rsidRDefault="00D235F2">
      <w:pPr>
        <w:numPr>
          <w:ilvl w:val="0"/>
          <w:numId w:val="73"/>
        </w:numPr>
      </w:pPr>
      <w:r w:rsidRPr="00D235F2">
        <w:rPr>
          <w:b/>
          <w:bCs/>
        </w:rPr>
        <w:t>Organizational Unit Enumeration.</w:t>
      </w:r>
      <w:r w:rsidRPr="00D235F2">
        <w:t xml:space="preserve"> The discovery of OU structure, administrative delegation boundaries, policy application patterns, object placement, operational groupings, and governance implications. </w:t>
      </w:r>
    </w:p>
    <w:p w14:paraId="7C74486D" w14:textId="77777777" w:rsidR="00D235F2" w:rsidRPr="00D235F2" w:rsidRDefault="00D235F2">
      <w:pPr>
        <w:numPr>
          <w:ilvl w:val="0"/>
          <w:numId w:val="73"/>
        </w:numPr>
      </w:pPr>
      <w:r w:rsidRPr="00D235F2">
        <w:rPr>
          <w:b/>
          <w:bCs/>
        </w:rPr>
        <w:t>Service Principal Name Enumeration.</w:t>
      </w:r>
      <w:r w:rsidRPr="00D235F2">
        <w:t xml:space="preserve"> The discovery and analysis of SPNs as indicators of service accounts, application dependencies, authentication surfaces, Kerberos service relationships, and future credential attack conditions. </w:t>
      </w:r>
    </w:p>
    <w:p w14:paraId="140B7868" w14:textId="77777777" w:rsidR="00D235F2" w:rsidRPr="00D235F2" w:rsidRDefault="00D235F2">
      <w:pPr>
        <w:numPr>
          <w:ilvl w:val="0"/>
          <w:numId w:val="73"/>
        </w:numPr>
      </w:pPr>
      <w:r w:rsidRPr="00D235F2">
        <w:rPr>
          <w:b/>
          <w:bCs/>
        </w:rPr>
        <w:t>Group Policy Enumeration.</w:t>
      </w:r>
      <w:r w:rsidRPr="00D235F2">
        <w:t xml:space="preserve"> The discovery of GPOs, GPO links, inheritance, enforcement, security filtering, delegation, SYSVOL exposure, policy relationships, and configuration signals relevant to identity security posture. </w:t>
      </w:r>
    </w:p>
    <w:p w14:paraId="1716FC89" w14:textId="77777777" w:rsidR="00D235F2" w:rsidRPr="00D235F2" w:rsidRDefault="00D235F2">
      <w:pPr>
        <w:numPr>
          <w:ilvl w:val="0"/>
          <w:numId w:val="73"/>
        </w:numPr>
      </w:pPr>
      <w:r w:rsidRPr="00D235F2">
        <w:rPr>
          <w:b/>
          <w:bCs/>
        </w:rPr>
        <w:t>ACL, DACL, ACE, and Permission Enumeration.</w:t>
      </w:r>
      <w:r w:rsidRPr="00D235F2">
        <w:t xml:space="preserve"> The discovery and interpretation of access control relationships, delegated permissions, object control paths, ownership, write privileges, reset-password rights, and administrative exposure conditions. </w:t>
      </w:r>
    </w:p>
    <w:p w14:paraId="67E2C392" w14:textId="77777777" w:rsidR="00D235F2" w:rsidRPr="00D235F2" w:rsidRDefault="00D235F2">
      <w:pPr>
        <w:numPr>
          <w:ilvl w:val="0"/>
          <w:numId w:val="73"/>
        </w:numPr>
      </w:pPr>
      <w:r w:rsidRPr="00D235F2">
        <w:rPr>
          <w:b/>
          <w:bCs/>
        </w:rPr>
        <w:lastRenderedPageBreak/>
        <w:t>Session and Share Enumeration.</w:t>
      </w:r>
      <w:r w:rsidRPr="00D235F2">
        <w:t xml:space="preserve"> The discovery of logged-on user sessions, accessible shares, administrative shares, shared resource exposure, operational data locations, and relationship indicators relevant to later movement planning. </w:t>
      </w:r>
    </w:p>
    <w:p w14:paraId="0175B3E6" w14:textId="77777777" w:rsidR="00D235F2" w:rsidRPr="00D235F2" w:rsidRDefault="00D235F2">
      <w:pPr>
        <w:numPr>
          <w:ilvl w:val="0"/>
          <w:numId w:val="73"/>
        </w:numPr>
      </w:pPr>
      <w:r w:rsidRPr="00D235F2">
        <w:rPr>
          <w:b/>
          <w:bCs/>
        </w:rPr>
        <w:t>Delegation Enumeration.</w:t>
      </w:r>
      <w:r w:rsidRPr="00D235F2">
        <w:t xml:space="preserve"> The discovery of unconstrained delegation, constrained delegation, Resource-Based Constrained Delegation (RBCD), service delegation patterns, and delegation relationships that may create future privilege escalation or movement paths. </w:t>
      </w:r>
    </w:p>
    <w:p w14:paraId="1B833BB3" w14:textId="77777777" w:rsidR="00D235F2" w:rsidRPr="00D235F2" w:rsidRDefault="00D235F2">
      <w:pPr>
        <w:numPr>
          <w:ilvl w:val="0"/>
          <w:numId w:val="73"/>
        </w:numPr>
      </w:pPr>
      <w:r w:rsidRPr="00D235F2">
        <w:rPr>
          <w:b/>
          <w:bCs/>
        </w:rPr>
        <w:t>Certificate Services Enumeration.</w:t>
      </w:r>
      <w:r w:rsidRPr="00D235F2">
        <w:t xml:space="preserve"> The discovery of Enterprise Certificate Authorities, certificate templates, enrollment permissions, issuance settings, authentication-capable templates, certificate authority relationships, and AD CS exposure indicators without teaching AD CS exploitation. </w:t>
      </w:r>
    </w:p>
    <w:p w14:paraId="1495FDE6" w14:textId="77777777" w:rsidR="00D235F2" w:rsidRPr="00D235F2" w:rsidRDefault="00D235F2">
      <w:pPr>
        <w:numPr>
          <w:ilvl w:val="0"/>
          <w:numId w:val="73"/>
        </w:numPr>
      </w:pPr>
      <w:r w:rsidRPr="00D235F2">
        <w:rPr>
          <w:b/>
          <w:bCs/>
        </w:rPr>
        <w:t>Hybrid Identity Enumeration.</w:t>
      </w:r>
      <w:r w:rsidRPr="00D235F2">
        <w:t xml:space="preserve"> The discovery of Microsoft Entra ID relationships, synchronization indicators, federation relationships, hybrid identity dependencies, cloud identity objects, privileged cloud roles, and identity bridge points where visible within authorized scope. </w:t>
      </w:r>
    </w:p>
    <w:p w14:paraId="593A248D" w14:textId="77777777" w:rsidR="00D235F2" w:rsidRPr="00D235F2" w:rsidRDefault="00D235F2">
      <w:pPr>
        <w:numPr>
          <w:ilvl w:val="0"/>
          <w:numId w:val="73"/>
        </w:numPr>
      </w:pPr>
      <w:r w:rsidRPr="00D235F2">
        <w:rPr>
          <w:b/>
          <w:bCs/>
        </w:rPr>
        <w:t>LDAP, SMB, RPC, DNS, and ADWS Discovery Concepts.</w:t>
      </w:r>
      <w:r w:rsidRPr="00D235F2">
        <w:t xml:space="preserve"> The role of common Windows and directory protocols in exposing identity information during authorized enumeration. </w:t>
      </w:r>
    </w:p>
    <w:p w14:paraId="26991C10" w14:textId="77777777" w:rsidR="00D235F2" w:rsidRPr="00D235F2" w:rsidRDefault="00D235F2">
      <w:pPr>
        <w:numPr>
          <w:ilvl w:val="0"/>
          <w:numId w:val="73"/>
        </w:numPr>
      </w:pPr>
      <w:r w:rsidRPr="00D235F2">
        <w:rPr>
          <w:b/>
          <w:bCs/>
        </w:rPr>
        <w:t>BloodHound and Identity Graph Thinking.</w:t>
      </w:r>
      <w:r w:rsidRPr="00D235F2">
        <w:t xml:space="preserve"> The use of graph-based analysis to understand relationships among users, groups, computers, permissions, sessions, trusts, delegation, GPOs, and attack paths. </w:t>
      </w:r>
    </w:p>
    <w:p w14:paraId="5AD66415" w14:textId="77777777" w:rsidR="00D235F2" w:rsidRPr="00D235F2" w:rsidRDefault="00D235F2">
      <w:pPr>
        <w:numPr>
          <w:ilvl w:val="0"/>
          <w:numId w:val="73"/>
        </w:numPr>
      </w:pPr>
      <w:r w:rsidRPr="00D235F2">
        <w:rPr>
          <w:b/>
          <w:bCs/>
        </w:rPr>
        <w:t>Attack Path Analysis Fundamentals.</w:t>
      </w:r>
      <w:r w:rsidRPr="00D235F2">
        <w:t xml:space="preserve"> The interpretation of discovered identity relationships as possible pathways that later modules may use to explain credential access, privilege escalation, lateral movement, persistence, and domain dominance. </w:t>
      </w:r>
    </w:p>
    <w:p w14:paraId="6DCA6466" w14:textId="77777777" w:rsidR="00D235F2" w:rsidRPr="00D235F2" w:rsidRDefault="00D235F2">
      <w:pPr>
        <w:numPr>
          <w:ilvl w:val="0"/>
          <w:numId w:val="73"/>
        </w:numPr>
      </w:pPr>
      <w:r w:rsidRPr="00D235F2">
        <w:rPr>
          <w:b/>
          <w:bCs/>
        </w:rPr>
        <w:t>Enumeration Evidence and Documentation.</w:t>
      </w:r>
      <w:r w:rsidRPr="00D235F2">
        <w:t xml:space="preserve"> The documentation of discovered identity objects, relationships, exposures, attack paths, assumptions, limitations, and validation requirements for assessment reporting. </w:t>
      </w:r>
    </w:p>
    <w:p w14:paraId="087A970B" w14:textId="77777777" w:rsidR="00D235F2" w:rsidRPr="00D235F2" w:rsidRDefault="00D235F2">
      <w:pPr>
        <w:numPr>
          <w:ilvl w:val="0"/>
          <w:numId w:val="73"/>
        </w:numPr>
      </w:pPr>
      <w:r w:rsidRPr="00D235F2">
        <w:rPr>
          <w:b/>
          <w:bCs/>
        </w:rPr>
        <w:t>Defensive Enumeration Review.</w:t>
      </w:r>
      <w:r w:rsidRPr="00D235F2">
        <w:t xml:space="preserve"> The defender’s use of enumeration methods to identify exposure, excessive privilege, dangerous delegation, weak governance, stale objects, certificate risk, trust sprawl, and attack paths before adversaries exploit them. </w:t>
      </w:r>
    </w:p>
    <w:p w14:paraId="619D6AC4" w14:textId="6AC26C45" w:rsidR="00D235F2" w:rsidRDefault="00D235F2">
      <w:pPr>
        <w:numPr>
          <w:ilvl w:val="0"/>
          <w:numId w:val="73"/>
        </w:numPr>
      </w:pPr>
      <w:r w:rsidRPr="00D235F2">
        <w:rPr>
          <w:b/>
          <w:bCs/>
        </w:rPr>
        <w:t>Enumeration Boundaries and Ethics.</w:t>
      </w:r>
      <w:r w:rsidRPr="00D235F2">
        <w:t xml:space="preserve"> The requirement that active enumeration remain authorized, scoped, documented, rate-limited where appropriate, </w:t>
      </w:r>
      <w:r w:rsidRPr="00D235F2">
        <w:lastRenderedPageBreak/>
        <w:t xml:space="preserve">deconflicted, and aligned with Rules of Engagement (RoE), mission requirements, and operational safety. </w:t>
      </w:r>
    </w:p>
    <w:p w14:paraId="54A5EBE0" w14:textId="6F856052" w:rsidR="00D235F2" w:rsidRPr="00D235F2" w:rsidRDefault="00D235F2" w:rsidP="00D235F2">
      <w:r>
        <w:rPr>
          <w:rFonts w:ascii="Syne" w:hAnsi="Syne"/>
          <w:b/>
          <w:bCs/>
          <w:sz w:val="32"/>
          <w:szCs w:val="32"/>
        </w:rPr>
        <w:t>Knowledge Dependencies</w:t>
      </w:r>
    </w:p>
    <w:p w14:paraId="34CE6BF4" w14:textId="77777777" w:rsidR="00D235F2" w:rsidRPr="00D235F2" w:rsidRDefault="00D235F2" w:rsidP="00D235F2">
      <w:r w:rsidRPr="00D235F2">
        <w:t>This module assumes the reader already understands:</w:t>
      </w:r>
    </w:p>
    <w:p w14:paraId="6E1051DE" w14:textId="56FF9E93" w:rsidR="00D235F2" w:rsidRPr="00D235F2" w:rsidRDefault="00D235F2">
      <w:pPr>
        <w:numPr>
          <w:ilvl w:val="0"/>
          <w:numId w:val="74"/>
        </w:numPr>
        <w:contextualSpacing/>
      </w:pPr>
      <w:r w:rsidRPr="00D235F2">
        <w:t>Identity as the foundational security boundary</w:t>
      </w:r>
    </w:p>
    <w:p w14:paraId="0321B6E0" w14:textId="5A97DCF8" w:rsidR="00D235F2" w:rsidRPr="00D235F2" w:rsidRDefault="00D235F2">
      <w:pPr>
        <w:numPr>
          <w:ilvl w:val="0"/>
          <w:numId w:val="74"/>
        </w:numPr>
        <w:contextualSpacing/>
      </w:pPr>
      <w:r w:rsidRPr="00D235F2">
        <w:t>Identity as the primary operational battlefiel</w:t>
      </w:r>
      <w:r>
        <w:t>d</w:t>
      </w:r>
      <w:r w:rsidRPr="00D235F2">
        <w:t xml:space="preserve"> </w:t>
      </w:r>
    </w:p>
    <w:p w14:paraId="3F71615A" w14:textId="2DF63D3B" w:rsidR="00D235F2" w:rsidRPr="00D235F2" w:rsidRDefault="00D235F2">
      <w:pPr>
        <w:numPr>
          <w:ilvl w:val="0"/>
          <w:numId w:val="74"/>
        </w:numPr>
        <w:contextualSpacing/>
      </w:pPr>
      <w:r w:rsidRPr="00D235F2">
        <w:t>Identity as the primary attack surface</w:t>
      </w:r>
    </w:p>
    <w:p w14:paraId="7BB09974" w14:textId="4D557FE6" w:rsidR="00D235F2" w:rsidRPr="00D235F2" w:rsidRDefault="00D235F2">
      <w:pPr>
        <w:numPr>
          <w:ilvl w:val="0"/>
          <w:numId w:val="74"/>
        </w:numPr>
        <w:contextualSpacing/>
      </w:pPr>
      <w:r w:rsidRPr="00D235F2">
        <w:t>The relationship among identity, credentials, authentication, authorization, accounting, access control, and trust</w:t>
      </w:r>
    </w:p>
    <w:p w14:paraId="40FBED3A" w14:textId="197DF522" w:rsidR="00D235F2" w:rsidRPr="00D235F2" w:rsidRDefault="00D235F2">
      <w:pPr>
        <w:numPr>
          <w:ilvl w:val="0"/>
          <w:numId w:val="74"/>
        </w:numPr>
        <w:contextualSpacing/>
      </w:pPr>
      <w:r w:rsidRPr="00D235F2">
        <w:t>FICAM and ICAM as federal identity governance models</w:t>
      </w:r>
    </w:p>
    <w:p w14:paraId="1BC8AE1A" w14:textId="63493EA4" w:rsidR="00D235F2" w:rsidRPr="00D235F2" w:rsidRDefault="00D235F2">
      <w:pPr>
        <w:numPr>
          <w:ilvl w:val="0"/>
          <w:numId w:val="74"/>
        </w:numPr>
        <w:contextualSpacing/>
      </w:pPr>
      <w:r w:rsidRPr="00D235F2">
        <w:t>Identity governance, credential governance, access governance, federation, assurance, and mission assurance</w:t>
      </w:r>
    </w:p>
    <w:p w14:paraId="7CCBE1BA" w14:textId="511C6B2B" w:rsidR="00D235F2" w:rsidRPr="00D235F2" w:rsidRDefault="00D235F2">
      <w:pPr>
        <w:numPr>
          <w:ilvl w:val="0"/>
          <w:numId w:val="74"/>
        </w:numPr>
        <w:contextualSpacing/>
      </w:pPr>
      <w:r w:rsidRPr="00D235F2">
        <w:t>Active Directory Domain Services (AD DS), directory services, domain controllers, DNS, LDAP, Kerberos, PKI, AD CS, AD FS, Microsoft Entra ID, federation, trusts, Group Policy, replication, and hybrid identity at an architectural level</w:t>
      </w:r>
    </w:p>
    <w:p w14:paraId="349F84F2" w14:textId="4A4839F8" w:rsidR="00D235F2" w:rsidRPr="00D235F2" w:rsidRDefault="00D235F2">
      <w:pPr>
        <w:numPr>
          <w:ilvl w:val="0"/>
          <w:numId w:val="74"/>
        </w:numPr>
        <w:contextualSpacing/>
      </w:pPr>
      <w:r w:rsidRPr="00D235F2">
        <w:t xml:space="preserve">Assessment methodology, Rules of Engagement (RoE), authorization boundaries, scope, evidence handling, risk reporting, and operational preparation </w:t>
      </w:r>
    </w:p>
    <w:p w14:paraId="66BC12CD" w14:textId="16D0A0E4" w:rsidR="00D235F2" w:rsidRPr="00D235F2" w:rsidRDefault="00D235F2">
      <w:pPr>
        <w:numPr>
          <w:ilvl w:val="0"/>
          <w:numId w:val="74"/>
        </w:numPr>
        <w:contextualSpacing/>
      </w:pPr>
      <w:r w:rsidRPr="00D235F2">
        <w:t>Identity security engineering, administrative tiering, privileged access governance, baseline validation, Group Policy security, PKI governance, AD CS security, identity hygiene, and configuration drift</w:t>
      </w:r>
    </w:p>
    <w:p w14:paraId="582A28F9" w14:textId="4422986A" w:rsidR="00D235F2" w:rsidRDefault="00D235F2">
      <w:pPr>
        <w:numPr>
          <w:ilvl w:val="0"/>
          <w:numId w:val="74"/>
        </w:numPr>
        <w:contextualSpacing/>
      </w:pPr>
      <w:r w:rsidRPr="00D235F2">
        <w:t>Passive identity reconnaissance, OSINT, public DNS analysis, certificate transparency, public repository exposure, public cloud identity indicators, federation metadata discovery, breach exposure awareness, and external attack surface management</w:t>
      </w:r>
    </w:p>
    <w:p w14:paraId="24D61932" w14:textId="77777777" w:rsidR="00D235F2" w:rsidRPr="00D235F2" w:rsidRDefault="00D235F2" w:rsidP="00D235F2">
      <w:pPr>
        <w:ind w:left="720"/>
        <w:contextualSpacing/>
      </w:pPr>
    </w:p>
    <w:p w14:paraId="6472C4E0" w14:textId="77777777" w:rsidR="00D235F2" w:rsidRPr="00D235F2" w:rsidRDefault="00D235F2" w:rsidP="00D235F2">
      <w:r w:rsidRPr="00D235F2">
        <w:t>This module does not assume prior hands-on experience with Active Directory enumeration tools, LDAP query construction, BloodHound analysis, attack-path graph interpretation, ACL analysis, certificate template review, session enumeration, trust enumeration, or hybrid identity discovery.</w:t>
      </w:r>
    </w:p>
    <w:p w14:paraId="21F7BF36" w14:textId="309DACAA" w:rsidR="00D235F2" w:rsidRPr="00D235F2" w:rsidRDefault="00D235F2" w:rsidP="00D235F2">
      <w:r>
        <w:rPr>
          <w:rFonts w:ascii="Syne" w:hAnsi="Syne"/>
          <w:b/>
          <w:bCs/>
          <w:sz w:val="32"/>
          <w:szCs w:val="32"/>
        </w:rPr>
        <w:t>Knowledge Consumers</w:t>
      </w:r>
    </w:p>
    <w:p w14:paraId="1E47C95F" w14:textId="77777777" w:rsidR="00D235F2" w:rsidRPr="00D235F2" w:rsidRDefault="00D235F2" w:rsidP="00D235F2">
      <w:r w:rsidRPr="00D235F2">
        <w:t>Future modules depending upon this knowledge:</w:t>
      </w:r>
    </w:p>
    <w:p w14:paraId="205BF3AA" w14:textId="77777777" w:rsidR="00D235F2" w:rsidRPr="00D235F2" w:rsidRDefault="00D235F2">
      <w:pPr>
        <w:numPr>
          <w:ilvl w:val="0"/>
          <w:numId w:val="75"/>
        </w:numPr>
        <w:contextualSpacing/>
      </w:pPr>
      <w:r w:rsidRPr="00D235F2">
        <w:rPr>
          <w:b/>
          <w:bCs/>
        </w:rPr>
        <w:t>Module 8 / Chapter 8</w:t>
      </w:r>
    </w:p>
    <w:p w14:paraId="6C99ED3F" w14:textId="77777777" w:rsidR="00D235F2" w:rsidRPr="00D235F2" w:rsidRDefault="00D235F2">
      <w:pPr>
        <w:numPr>
          <w:ilvl w:val="1"/>
          <w:numId w:val="75"/>
        </w:numPr>
        <w:contextualSpacing/>
      </w:pPr>
      <w:r w:rsidRPr="00D235F2">
        <w:rPr>
          <w:b/>
          <w:bCs/>
        </w:rPr>
        <w:t>Initial Identity Acquisition</w:t>
      </w:r>
    </w:p>
    <w:p w14:paraId="43051641" w14:textId="24084709" w:rsidR="00D235F2" w:rsidRPr="00D235F2" w:rsidRDefault="00D235F2">
      <w:pPr>
        <w:numPr>
          <w:ilvl w:val="2"/>
          <w:numId w:val="75"/>
        </w:numPr>
        <w:contextualSpacing/>
      </w:pPr>
      <w:r w:rsidRPr="00D235F2">
        <w:lastRenderedPageBreak/>
        <w:t xml:space="preserve">This module consumes Module 7’s internal identity discovery, user discovery, email and account pattern validation, authentication surface mapping, remote service discovery, federation visibility, privileged account identification, and exposed identity relationships by applying them to password spraying, credential stuffing, phishing, OAuth consent abuse, MFA fatigue, external remote services, AD FS entry points, Microsoft Entra ID exposure, and hybrid identity footholds. </w:t>
      </w:r>
    </w:p>
    <w:p w14:paraId="1D6D9E2D" w14:textId="77777777" w:rsidR="00D235F2" w:rsidRPr="00D235F2" w:rsidRDefault="00D235F2">
      <w:pPr>
        <w:numPr>
          <w:ilvl w:val="0"/>
          <w:numId w:val="75"/>
        </w:numPr>
        <w:contextualSpacing/>
      </w:pPr>
      <w:r w:rsidRPr="00D235F2">
        <w:rPr>
          <w:b/>
          <w:bCs/>
        </w:rPr>
        <w:t>Module 9 / Chapter 9</w:t>
      </w:r>
    </w:p>
    <w:p w14:paraId="0A36AC6E" w14:textId="77777777" w:rsidR="00D235F2" w:rsidRPr="00D235F2" w:rsidRDefault="00D235F2">
      <w:pPr>
        <w:numPr>
          <w:ilvl w:val="1"/>
          <w:numId w:val="75"/>
        </w:numPr>
        <w:contextualSpacing/>
      </w:pPr>
      <w:r w:rsidRPr="00D235F2">
        <w:rPr>
          <w:b/>
          <w:bCs/>
        </w:rPr>
        <w:t>Credential Acquisition</w:t>
      </w:r>
    </w:p>
    <w:p w14:paraId="3533A62A" w14:textId="74A8C912" w:rsidR="00D235F2" w:rsidRPr="00D235F2" w:rsidRDefault="00D235F2">
      <w:pPr>
        <w:numPr>
          <w:ilvl w:val="2"/>
          <w:numId w:val="75"/>
        </w:numPr>
        <w:contextualSpacing/>
      </w:pPr>
      <w:r w:rsidRPr="00D235F2">
        <w:t xml:space="preserve">This module consumes Module 7’s SPN discovery, service account enumeration, user attribute review, Kerberos exposure indicators, delegation discovery, privileged session visibility, local administrative relationships, and certificate template discovery by applying them to AS-REP Roasting, Kerberoasting, LSASS exposure, cached credential risk, SAM exposure, Kerberos ticket material, token theft risk, service account secrets, managed service account exposure, and credential lifecycle failures. </w:t>
      </w:r>
    </w:p>
    <w:p w14:paraId="4A530BD1" w14:textId="77777777" w:rsidR="00D235F2" w:rsidRPr="00D235F2" w:rsidRDefault="00D235F2">
      <w:pPr>
        <w:numPr>
          <w:ilvl w:val="0"/>
          <w:numId w:val="75"/>
        </w:numPr>
        <w:contextualSpacing/>
      </w:pPr>
      <w:r w:rsidRPr="00D235F2">
        <w:rPr>
          <w:b/>
          <w:bCs/>
        </w:rPr>
        <w:t>Module 10 / Chapter 10</w:t>
      </w:r>
    </w:p>
    <w:p w14:paraId="6C04C6FE" w14:textId="77777777" w:rsidR="00D235F2" w:rsidRPr="00D235F2" w:rsidRDefault="00D235F2">
      <w:pPr>
        <w:numPr>
          <w:ilvl w:val="1"/>
          <w:numId w:val="75"/>
        </w:numPr>
        <w:contextualSpacing/>
      </w:pPr>
      <w:r w:rsidRPr="00D235F2">
        <w:rPr>
          <w:b/>
          <w:bCs/>
        </w:rPr>
        <w:t>Identity Authority Expansion</w:t>
      </w:r>
    </w:p>
    <w:p w14:paraId="197A57FA" w14:textId="0F0FCBA9" w:rsidR="00D235F2" w:rsidRPr="00D235F2" w:rsidRDefault="00D235F2">
      <w:pPr>
        <w:numPr>
          <w:ilvl w:val="2"/>
          <w:numId w:val="75"/>
        </w:numPr>
        <w:contextualSpacing/>
      </w:pPr>
      <w:r w:rsidRPr="00D235F2">
        <w:t xml:space="preserve">This module consumes Module 7’s ACL, DACL, ACE, delegation, privileged group, certificate template, shadow administrator, administrative boundary, and attack-path findings by applying them to authorization abuse, ACL abuse, delegation abuse, Resource-Based Constrained Delegation (RBCD), Shadow Credentials, AD CS template abuse, PetitPotam, coercion-assisted escalation, relay chains, and Microsoft Entra administrative role abuse. </w:t>
      </w:r>
    </w:p>
    <w:p w14:paraId="3CF32441" w14:textId="77777777" w:rsidR="00D235F2" w:rsidRPr="00D235F2" w:rsidRDefault="00D235F2">
      <w:pPr>
        <w:numPr>
          <w:ilvl w:val="0"/>
          <w:numId w:val="75"/>
        </w:numPr>
        <w:contextualSpacing/>
      </w:pPr>
      <w:r w:rsidRPr="00D235F2">
        <w:rPr>
          <w:b/>
          <w:bCs/>
        </w:rPr>
        <w:t>Module 11 / Chapter 11</w:t>
      </w:r>
    </w:p>
    <w:p w14:paraId="35B5029E" w14:textId="77777777" w:rsidR="00D235F2" w:rsidRPr="00D235F2" w:rsidRDefault="00D235F2">
      <w:pPr>
        <w:numPr>
          <w:ilvl w:val="1"/>
          <w:numId w:val="75"/>
        </w:numPr>
        <w:contextualSpacing/>
      </w:pPr>
      <w:r w:rsidRPr="00D235F2">
        <w:rPr>
          <w:b/>
          <w:bCs/>
        </w:rPr>
        <w:t>Enterprise Identity Mobility</w:t>
      </w:r>
    </w:p>
    <w:p w14:paraId="058DC693" w14:textId="180C94CC" w:rsidR="00D235F2" w:rsidRPr="00D235F2" w:rsidRDefault="00D235F2">
      <w:pPr>
        <w:numPr>
          <w:ilvl w:val="2"/>
          <w:numId w:val="75"/>
        </w:numPr>
        <w:contextualSpacing/>
      </w:pPr>
      <w:r w:rsidRPr="00D235F2">
        <w:t xml:space="preserve">This module consumes Module 7’s session discovery, share discovery, computer discovery, trust mapping, administrative pathway analysis, group membership mapping, remote administration indicators, and cross-boundary identity relationships by applying them to Pass-the-Hash, Pass-the-Ticket, Overpass-the-Hash, NTLM Relay, PrinterBug / MS-RPRN, SMB, PsExec, WinRM, WMI, DCOM, RDP, PowerShell Remoting, remote service creation, cross-domain trust traversal, and cross-forest authentication. </w:t>
      </w:r>
    </w:p>
    <w:p w14:paraId="55CDAE92" w14:textId="77777777" w:rsidR="00D235F2" w:rsidRPr="00D235F2" w:rsidRDefault="00D235F2">
      <w:pPr>
        <w:numPr>
          <w:ilvl w:val="0"/>
          <w:numId w:val="75"/>
        </w:numPr>
        <w:contextualSpacing/>
      </w:pPr>
      <w:r w:rsidRPr="00D235F2">
        <w:rPr>
          <w:b/>
          <w:bCs/>
        </w:rPr>
        <w:t>Module 12 / Chapter 12</w:t>
      </w:r>
    </w:p>
    <w:p w14:paraId="619A1AE8" w14:textId="77777777" w:rsidR="00D235F2" w:rsidRPr="00D235F2" w:rsidRDefault="00D235F2">
      <w:pPr>
        <w:numPr>
          <w:ilvl w:val="1"/>
          <w:numId w:val="75"/>
        </w:numPr>
        <w:contextualSpacing/>
      </w:pPr>
      <w:r w:rsidRPr="00D235F2">
        <w:rPr>
          <w:b/>
          <w:bCs/>
        </w:rPr>
        <w:lastRenderedPageBreak/>
        <w:t>Persistence and Domain Dominance</w:t>
      </w:r>
    </w:p>
    <w:p w14:paraId="2B07A416" w14:textId="08A94A75" w:rsidR="00D235F2" w:rsidRPr="00D235F2" w:rsidRDefault="00D235F2">
      <w:pPr>
        <w:numPr>
          <w:ilvl w:val="2"/>
          <w:numId w:val="75"/>
        </w:numPr>
        <w:contextualSpacing/>
      </w:pPr>
      <w:r w:rsidRPr="00D235F2">
        <w:t xml:space="preserve">This module consumes Module 7’s Domain Controller discovery, Tier 0 mapping, certificate services enumeration, replication relationship awareness, privileged group analysis, GPO mapping, trust discovery, AdminSDHolder awareness, SIDHistory exposure, and attack-path findings by applying them to NTDS.dit extraction, DCSync, DCShadow, Golden Ticket, Silver Ticket, Diamond Ticket, Sapphire Ticket, Skeleton Key, KRBTGT compromise, AdminSDHolder persistence, SIDHistory persistence, rogue certificates, rogue federation trusts, and domain dominance. </w:t>
      </w:r>
    </w:p>
    <w:p w14:paraId="6A475336" w14:textId="77777777" w:rsidR="00D235F2" w:rsidRPr="00D235F2" w:rsidRDefault="00D235F2">
      <w:pPr>
        <w:numPr>
          <w:ilvl w:val="0"/>
          <w:numId w:val="75"/>
        </w:numPr>
        <w:contextualSpacing/>
      </w:pPr>
      <w:r w:rsidRPr="00D235F2">
        <w:rPr>
          <w:b/>
          <w:bCs/>
        </w:rPr>
        <w:t>Module 13 / Chapter 13</w:t>
      </w:r>
    </w:p>
    <w:p w14:paraId="430140BE" w14:textId="77777777" w:rsidR="00D235F2" w:rsidRPr="00D235F2" w:rsidRDefault="00D235F2">
      <w:pPr>
        <w:numPr>
          <w:ilvl w:val="1"/>
          <w:numId w:val="75"/>
        </w:numPr>
        <w:contextualSpacing/>
      </w:pPr>
      <w:r w:rsidRPr="00D235F2">
        <w:rPr>
          <w:b/>
          <w:bCs/>
        </w:rPr>
        <w:t>Detection Security Engineering</w:t>
      </w:r>
    </w:p>
    <w:p w14:paraId="5F2E99AF" w14:textId="43A59992" w:rsidR="00D235F2" w:rsidRPr="00D235F2" w:rsidRDefault="00D235F2">
      <w:pPr>
        <w:numPr>
          <w:ilvl w:val="2"/>
          <w:numId w:val="75"/>
        </w:numPr>
        <w:contextualSpacing/>
      </w:pPr>
      <w:r w:rsidRPr="00D235F2">
        <w:t xml:space="preserve">This module consumes Module 7’s enumeration model by translating active discovery behavior into detection requirements, LDAP query monitoring, BloodHound-style collection detection, SPN enumeration monitoring, trust discovery detection, ACL review baselines, certificate template change monitoring, session enumeration detection, identity analytics, AI-assisted detection workflows, alert enrichment, and attack path disruption. </w:t>
      </w:r>
    </w:p>
    <w:p w14:paraId="27795948" w14:textId="77777777" w:rsidR="00D235F2" w:rsidRPr="00D235F2" w:rsidRDefault="00D235F2">
      <w:pPr>
        <w:numPr>
          <w:ilvl w:val="0"/>
          <w:numId w:val="75"/>
        </w:numPr>
        <w:contextualSpacing/>
      </w:pPr>
      <w:r w:rsidRPr="00D235F2">
        <w:rPr>
          <w:b/>
          <w:bCs/>
        </w:rPr>
        <w:t>Module 14 / Chapter 14</w:t>
      </w:r>
    </w:p>
    <w:p w14:paraId="58CF4CD2" w14:textId="77777777" w:rsidR="00D235F2" w:rsidRPr="00D235F2" w:rsidRDefault="00D235F2">
      <w:pPr>
        <w:numPr>
          <w:ilvl w:val="1"/>
          <w:numId w:val="75"/>
        </w:numPr>
        <w:contextualSpacing/>
      </w:pPr>
      <w:r w:rsidRPr="00D235F2">
        <w:rPr>
          <w:b/>
          <w:bCs/>
        </w:rPr>
        <w:t>Identity Recovery and Domain Trust Restoration</w:t>
      </w:r>
    </w:p>
    <w:p w14:paraId="19CAC989" w14:textId="7B7BD60B" w:rsidR="00D235F2" w:rsidRPr="00D235F2" w:rsidRDefault="00D235F2">
      <w:pPr>
        <w:numPr>
          <w:ilvl w:val="2"/>
          <w:numId w:val="75"/>
        </w:numPr>
        <w:contextualSpacing/>
      </w:pPr>
      <w:r w:rsidRPr="00D235F2">
        <w:t xml:space="preserve">This module consumes Module 7’s internal identity mapping model by applying it to post-compromise validation of users, groups, computers, trusts, GPOs, ACLs, certificate templates, administrative relationships, service accounts, privileged paths, and identity graph changes during recovery and trust restoration. </w:t>
      </w:r>
    </w:p>
    <w:p w14:paraId="3A9A78C8" w14:textId="77777777" w:rsidR="00D235F2" w:rsidRPr="00D235F2" w:rsidRDefault="00D235F2">
      <w:pPr>
        <w:numPr>
          <w:ilvl w:val="0"/>
          <w:numId w:val="75"/>
        </w:numPr>
        <w:contextualSpacing/>
      </w:pPr>
      <w:r w:rsidRPr="00D235F2">
        <w:rPr>
          <w:b/>
          <w:bCs/>
        </w:rPr>
        <w:t>Module 15 / Chapter 15</w:t>
      </w:r>
    </w:p>
    <w:p w14:paraId="62CD3B0C" w14:textId="77777777" w:rsidR="00D235F2" w:rsidRPr="00D235F2" w:rsidRDefault="00D235F2">
      <w:pPr>
        <w:numPr>
          <w:ilvl w:val="1"/>
          <w:numId w:val="75"/>
        </w:numPr>
        <w:contextualSpacing/>
      </w:pPr>
      <w:r w:rsidRPr="00D235F2">
        <w:rPr>
          <w:b/>
          <w:bCs/>
        </w:rPr>
        <w:t>Operational Lessons Learned from Federal Identity Operations</w:t>
      </w:r>
    </w:p>
    <w:p w14:paraId="13A24305" w14:textId="61966C7F" w:rsidR="00D235F2" w:rsidRPr="00D235F2" w:rsidRDefault="00D235F2">
      <w:pPr>
        <w:numPr>
          <w:ilvl w:val="2"/>
          <w:numId w:val="75"/>
        </w:numPr>
        <w:contextualSpacing/>
      </w:pPr>
      <w:r w:rsidRPr="00D235F2">
        <w:t xml:space="preserve">This module consumes Module 7’s enumeration concepts by examining real-world failures involving forgotten forests, hidden trusts, excessive group nesting, unowned service accounts, stale privileged access, orphaned OUs, GPO sprawl, certificate template exposure, and attack paths that were visible but ignored. </w:t>
      </w:r>
    </w:p>
    <w:p w14:paraId="7A741F09" w14:textId="77777777" w:rsidR="00D235F2" w:rsidRPr="00D235F2" w:rsidRDefault="00D235F2">
      <w:pPr>
        <w:numPr>
          <w:ilvl w:val="0"/>
          <w:numId w:val="75"/>
        </w:numPr>
        <w:contextualSpacing/>
      </w:pPr>
      <w:r w:rsidRPr="00D235F2">
        <w:rPr>
          <w:b/>
          <w:bCs/>
        </w:rPr>
        <w:t>Module 16 / Chapter 16</w:t>
      </w:r>
    </w:p>
    <w:p w14:paraId="5613E424" w14:textId="77777777" w:rsidR="00D235F2" w:rsidRPr="00D235F2" w:rsidRDefault="00D235F2">
      <w:pPr>
        <w:numPr>
          <w:ilvl w:val="1"/>
          <w:numId w:val="75"/>
        </w:numPr>
        <w:contextualSpacing/>
      </w:pPr>
      <w:r w:rsidRPr="00D235F2">
        <w:rPr>
          <w:b/>
          <w:bCs/>
        </w:rPr>
        <w:t>The Future of Identity-Centric Warfare</w:t>
      </w:r>
    </w:p>
    <w:p w14:paraId="52F1DDC6" w14:textId="0977DADC" w:rsidR="00D235F2" w:rsidRDefault="00D235F2">
      <w:pPr>
        <w:numPr>
          <w:ilvl w:val="2"/>
          <w:numId w:val="75"/>
        </w:numPr>
        <w:contextualSpacing/>
      </w:pPr>
      <w:r w:rsidRPr="00D235F2">
        <w:t xml:space="preserve">This module consumes Module 7’s active enumeration and identity graph foundation and projects it forward into automated attack-path analysis, AI-assisted enumeration analysis, continuous identity </w:t>
      </w:r>
      <w:r w:rsidRPr="00D235F2">
        <w:lastRenderedPageBreak/>
        <w:t xml:space="preserve">exposure management, identity threat detection and response (ITDR), graph-driven defense, adversarial AI discovery, cloud-native identity mapping, and future federal identity visibility models. </w:t>
      </w:r>
    </w:p>
    <w:p w14:paraId="3C525D3E" w14:textId="77777777" w:rsidR="00CF4D1B" w:rsidRPr="00D235F2" w:rsidRDefault="00CF4D1B" w:rsidP="00CF4D1B">
      <w:pPr>
        <w:ind w:left="2160"/>
        <w:contextualSpacing/>
      </w:pPr>
    </w:p>
    <w:p w14:paraId="23D5CF4C" w14:textId="77777777" w:rsidR="00D235F2" w:rsidRPr="00D235F2" w:rsidRDefault="00D235F2" w:rsidP="00D235F2">
      <w:r w:rsidRPr="00D235F2">
        <w:t>Module 7 is the active internal discovery dependency for the curriculum because every later operational module examines identity either as an enumerated object, discovered relationship, attack path, privilege boundary, movement pathway, detection signal, recovery validation target, or future graph-based security problem.</w:t>
      </w:r>
    </w:p>
    <w:p w14:paraId="5C7E4C55" w14:textId="44275D13" w:rsidR="00D235F2" w:rsidRPr="00D235F2" w:rsidRDefault="00CF4D1B" w:rsidP="00D235F2">
      <w:r>
        <w:rPr>
          <w:rFonts w:ascii="Syne" w:hAnsi="Syne"/>
          <w:b/>
          <w:bCs/>
          <w:sz w:val="32"/>
          <w:szCs w:val="32"/>
        </w:rPr>
        <w:t>Offensive Ownership</w:t>
      </w:r>
    </w:p>
    <w:p w14:paraId="52595EDE" w14:textId="77777777" w:rsidR="00D235F2" w:rsidRPr="00D235F2" w:rsidRDefault="00D235F2" w:rsidP="00D235F2">
      <w:r w:rsidRPr="00D235F2">
        <w:t>This module owns active identity enumeration as an operational phase of the adversary lifecycle.</w:t>
      </w:r>
    </w:p>
    <w:p w14:paraId="49994430" w14:textId="77777777" w:rsidR="00D235F2" w:rsidRPr="00CF4D1B" w:rsidRDefault="00D235F2" w:rsidP="00CF4D1B">
      <w:pPr>
        <w:contextualSpacing/>
        <w:rPr>
          <w:b/>
          <w:bCs/>
        </w:rPr>
      </w:pPr>
      <w:r w:rsidRPr="00CF4D1B">
        <w:rPr>
          <w:b/>
          <w:bCs/>
        </w:rPr>
        <w:t>Module 7 owns:</w:t>
      </w:r>
    </w:p>
    <w:p w14:paraId="2EA75AA6" w14:textId="77777777" w:rsidR="00CF4D1B" w:rsidRPr="00D235F2" w:rsidRDefault="00CF4D1B" w:rsidP="00CF4D1B">
      <w:pPr>
        <w:contextualSpacing/>
      </w:pPr>
    </w:p>
    <w:p w14:paraId="17D9C19A" w14:textId="77777777" w:rsidR="00D235F2" w:rsidRPr="00D235F2" w:rsidRDefault="00D235F2">
      <w:pPr>
        <w:numPr>
          <w:ilvl w:val="0"/>
          <w:numId w:val="76"/>
        </w:numPr>
        <w:contextualSpacing/>
      </w:pPr>
      <w:r w:rsidRPr="00D235F2">
        <w:t xml:space="preserve">Active Directory enumeration. </w:t>
      </w:r>
    </w:p>
    <w:p w14:paraId="17E4F475" w14:textId="77777777" w:rsidR="00D235F2" w:rsidRPr="00D235F2" w:rsidRDefault="00D235F2">
      <w:pPr>
        <w:numPr>
          <w:ilvl w:val="0"/>
          <w:numId w:val="76"/>
        </w:numPr>
        <w:contextualSpacing/>
      </w:pPr>
      <w:r w:rsidRPr="00D235F2">
        <w:t xml:space="preserve">LDAP-based identity discovery concepts. </w:t>
      </w:r>
    </w:p>
    <w:p w14:paraId="4582F93B" w14:textId="77777777" w:rsidR="00D235F2" w:rsidRPr="00D235F2" w:rsidRDefault="00D235F2">
      <w:pPr>
        <w:numPr>
          <w:ilvl w:val="0"/>
          <w:numId w:val="76"/>
        </w:numPr>
        <w:contextualSpacing/>
      </w:pPr>
      <w:r w:rsidRPr="00D235F2">
        <w:t xml:space="preserve">Domain and forest discovery. </w:t>
      </w:r>
    </w:p>
    <w:p w14:paraId="4CA02646" w14:textId="77777777" w:rsidR="00D235F2" w:rsidRPr="00D235F2" w:rsidRDefault="00D235F2">
      <w:pPr>
        <w:numPr>
          <w:ilvl w:val="0"/>
          <w:numId w:val="76"/>
        </w:numPr>
        <w:contextualSpacing/>
      </w:pPr>
      <w:r w:rsidRPr="00D235F2">
        <w:t xml:space="preserve">Trust relationship discovery. </w:t>
      </w:r>
    </w:p>
    <w:p w14:paraId="36E91D1A" w14:textId="77777777" w:rsidR="00D235F2" w:rsidRPr="00D235F2" w:rsidRDefault="00D235F2">
      <w:pPr>
        <w:numPr>
          <w:ilvl w:val="0"/>
          <w:numId w:val="76"/>
        </w:numPr>
        <w:contextualSpacing/>
      </w:pPr>
      <w:r w:rsidRPr="00D235F2">
        <w:t xml:space="preserve">User discovery. </w:t>
      </w:r>
    </w:p>
    <w:p w14:paraId="280E47D6" w14:textId="77777777" w:rsidR="00D235F2" w:rsidRPr="00D235F2" w:rsidRDefault="00D235F2">
      <w:pPr>
        <w:numPr>
          <w:ilvl w:val="0"/>
          <w:numId w:val="76"/>
        </w:numPr>
        <w:contextualSpacing/>
      </w:pPr>
      <w:r w:rsidRPr="00D235F2">
        <w:t xml:space="preserve">Group discovery. </w:t>
      </w:r>
    </w:p>
    <w:p w14:paraId="46E6AAF8" w14:textId="77777777" w:rsidR="00D235F2" w:rsidRPr="00D235F2" w:rsidRDefault="00D235F2">
      <w:pPr>
        <w:numPr>
          <w:ilvl w:val="0"/>
          <w:numId w:val="76"/>
        </w:numPr>
        <w:contextualSpacing/>
      </w:pPr>
      <w:r w:rsidRPr="00D235F2">
        <w:t xml:space="preserve">Computer discovery. </w:t>
      </w:r>
    </w:p>
    <w:p w14:paraId="1A39B7D9" w14:textId="77777777" w:rsidR="00D235F2" w:rsidRPr="00D235F2" w:rsidRDefault="00D235F2">
      <w:pPr>
        <w:numPr>
          <w:ilvl w:val="0"/>
          <w:numId w:val="76"/>
        </w:numPr>
        <w:contextualSpacing/>
      </w:pPr>
      <w:r w:rsidRPr="00D235F2">
        <w:t xml:space="preserve">Organizational Unit discovery. </w:t>
      </w:r>
    </w:p>
    <w:p w14:paraId="334ECBCF" w14:textId="77777777" w:rsidR="00D235F2" w:rsidRPr="00D235F2" w:rsidRDefault="00D235F2">
      <w:pPr>
        <w:numPr>
          <w:ilvl w:val="0"/>
          <w:numId w:val="76"/>
        </w:numPr>
        <w:contextualSpacing/>
      </w:pPr>
      <w:r w:rsidRPr="00D235F2">
        <w:t xml:space="preserve">Privileged group discovery. </w:t>
      </w:r>
    </w:p>
    <w:p w14:paraId="70EDA514" w14:textId="77777777" w:rsidR="00D235F2" w:rsidRPr="00D235F2" w:rsidRDefault="00D235F2">
      <w:pPr>
        <w:numPr>
          <w:ilvl w:val="0"/>
          <w:numId w:val="76"/>
        </w:numPr>
        <w:contextualSpacing/>
      </w:pPr>
      <w:r w:rsidRPr="00D235F2">
        <w:t xml:space="preserve">Service account discovery. </w:t>
      </w:r>
    </w:p>
    <w:p w14:paraId="67E2EB25" w14:textId="77777777" w:rsidR="00D235F2" w:rsidRPr="00D235F2" w:rsidRDefault="00D235F2">
      <w:pPr>
        <w:numPr>
          <w:ilvl w:val="0"/>
          <w:numId w:val="76"/>
        </w:numPr>
        <w:contextualSpacing/>
      </w:pPr>
      <w:r w:rsidRPr="00D235F2">
        <w:t xml:space="preserve">SPN discovery. </w:t>
      </w:r>
    </w:p>
    <w:p w14:paraId="0763E674" w14:textId="77777777" w:rsidR="00D235F2" w:rsidRPr="00D235F2" w:rsidRDefault="00D235F2">
      <w:pPr>
        <w:numPr>
          <w:ilvl w:val="0"/>
          <w:numId w:val="76"/>
        </w:numPr>
        <w:contextualSpacing/>
      </w:pPr>
      <w:r w:rsidRPr="00D235F2">
        <w:t xml:space="preserve">GPO discovery. </w:t>
      </w:r>
    </w:p>
    <w:p w14:paraId="1E8C94DC" w14:textId="77777777" w:rsidR="00D235F2" w:rsidRPr="00D235F2" w:rsidRDefault="00D235F2">
      <w:pPr>
        <w:numPr>
          <w:ilvl w:val="0"/>
          <w:numId w:val="76"/>
        </w:numPr>
        <w:contextualSpacing/>
      </w:pPr>
      <w:r w:rsidRPr="00D235F2">
        <w:t xml:space="preserve">ACL, DACL, and ACE discovery. </w:t>
      </w:r>
    </w:p>
    <w:p w14:paraId="12376F8D" w14:textId="77777777" w:rsidR="00D235F2" w:rsidRPr="00D235F2" w:rsidRDefault="00D235F2">
      <w:pPr>
        <w:numPr>
          <w:ilvl w:val="0"/>
          <w:numId w:val="76"/>
        </w:numPr>
        <w:contextualSpacing/>
      </w:pPr>
      <w:r w:rsidRPr="00D235F2">
        <w:t xml:space="preserve">Delegation discovery. </w:t>
      </w:r>
    </w:p>
    <w:p w14:paraId="73BF2D77" w14:textId="77777777" w:rsidR="00D235F2" w:rsidRPr="00D235F2" w:rsidRDefault="00D235F2">
      <w:pPr>
        <w:numPr>
          <w:ilvl w:val="0"/>
          <w:numId w:val="76"/>
        </w:numPr>
        <w:contextualSpacing/>
      </w:pPr>
      <w:r w:rsidRPr="00D235F2">
        <w:t xml:space="preserve">Session and share discovery. </w:t>
      </w:r>
    </w:p>
    <w:p w14:paraId="084025BF" w14:textId="77777777" w:rsidR="00D235F2" w:rsidRPr="00D235F2" w:rsidRDefault="00D235F2">
      <w:pPr>
        <w:numPr>
          <w:ilvl w:val="0"/>
          <w:numId w:val="76"/>
        </w:numPr>
        <w:contextualSpacing/>
      </w:pPr>
      <w:r w:rsidRPr="00D235F2">
        <w:t xml:space="preserve">Domain Controller discovery. </w:t>
      </w:r>
    </w:p>
    <w:p w14:paraId="1FF4B913" w14:textId="77777777" w:rsidR="00D235F2" w:rsidRPr="00D235F2" w:rsidRDefault="00D235F2">
      <w:pPr>
        <w:numPr>
          <w:ilvl w:val="0"/>
          <w:numId w:val="76"/>
        </w:numPr>
        <w:contextualSpacing/>
      </w:pPr>
      <w:r w:rsidRPr="00D235F2">
        <w:t xml:space="preserve">Certificate services discovery. </w:t>
      </w:r>
    </w:p>
    <w:p w14:paraId="0A6CD995" w14:textId="77777777" w:rsidR="00D235F2" w:rsidRPr="00D235F2" w:rsidRDefault="00D235F2">
      <w:pPr>
        <w:numPr>
          <w:ilvl w:val="0"/>
          <w:numId w:val="76"/>
        </w:numPr>
        <w:contextualSpacing/>
      </w:pPr>
      <w:r w:rsidRPr="00D235F2">
        <w:t xml:space="preserve">Certificate template discovery. </w:t>
      </w:r>
    </w:p>
    <w:p w14:paraId="0CE3EE24" w14:textId="77777777" w:rsidR="00D235F2" w:rsidRPr="00D235F2" w:rsidRDefault="00D235F2">
      <w:pPr>
        <w:numPr>
          <w:ilvl w:val="0"/>
          <w:numId w:val="76"/>
        </w:numPr>
        <w:contextualSpacing/>
      </w:pPr>
      <w:r w:rsidRPr="00D235F2">
        <w:t xml:space="preserve">Hybrid identity discovery. </w:t>
      </w:r>
    </w:p>
    <w:p w14:paraId="1F3399B8" w14:textId="77777777" w:rsidR="00D235F2" w:rsidRPr="00D235F2" w:rsidRDefault="00D235F2">
      <w:pPr>
        <w:numPr>
          <w:ilvl w:val="0"/>
          <w:numId w:val="76"/>
        </w:numPr>
        <w:contextualSpacing/>
      </w:pPr>
      <w:r w:rsidRPr="00D235F2">
        <w:t xml:space="preserve">BloodHound-style relationship mapping. </w:t>
      </w:r>
    </w:p>
    <w:p w14:paraId="199CFBFE" w14:textId="77777777" w:rsidR="00D235F2" w:rsidRPr="00D235F2" w:rsidRDefault="00D235F2">
      <w:pPr>
        <w:numPr>
          <w:ilvl w:val="0"/>
          <w:numId w:val="76"/>
        </w:numPr>
        <w:contextualSpacing/>
      </w:pPr>
      <w:r w:rsidRPr="00D235F2">
        <w:t xml:space="preserve">Identity graph analysis. </w:t>
      </w:r>
    </w:p>
    <w:p w14:paraId="367BF213" w14:textId="77777777" w:rsidR="00D235F2" w:rsidRPr="00D235F2" w:rsidRDefault="00D235F2">
      <w:pPr>
        <w:numPr>
          <w:ilvl w:val="0"/>
          <w:numId w:val="76"/>
        </w:numPr>
        <w:contextualSpacing/>
      </w:pPr>
      <w:r w:rsidRPr="00D235F2">
        <w:t xml:space="preserve">Attack path analysis fundamentals. </w:t>
      </w:r>
    </w:p>
    <w:p w14:paraId="4C02A296" w14:textId="77777777" w:rsidR="00D235F2" w:rsidRPr="00D235F2" w:rsidRDefault="00D235F2">
      <w:pPr>
        <w:numPr>
          <w:ilvl w:val="0"/>
          <w:numId w:val="76"/>
        </w:numPr>
        <w:contextualSpacing/>
      </w:pPr>
      <w:r w:rsidRPr="00D235F2">
        <w:t xml:space="preserve">Enumeration documentation and evidence practices. </w:t>
      </w:r>
    </w:p>
    <w:p w14:paraId="1C242C9C" w14:textId="77777777" w:rsidR="00D235F2" w:rsidRPr="00D235F2" w:rsidRDefault="00D235F2">
      <w:pPr>
        <w:numPr>
          <w:ilvl w:val="0"/>
          <w:numId w:val="76"/>
        </w:numPr>
        <w:contextualSpacing/>
      </w:pPr>
      <w:r w:rsidRPr="00D235F2">
        <w:lastRenderedPageBreak/>
        <w:t xml:space="preserve">Attacker reasoning during internal identity discovery. </w:t>
      </w:r>
    </w:p>
    <w:p w14:paraId="63327C08" w14:textId="77777777" w:rsidR="00CF4D1B" w:rsidRDefault="00CF4D1B" w:rsidP="00D235F2"/>
    <w:p w14:paraId="32D02787" w14:textId="654D57E9" w:rsidR="00D235F2" w:rsidRPr="00D235F2" w:rsidRDefault="00D235F2" w:rsidP="00D235F2">
      <w:r w:rsidRPr="00D235F2">
        <w:t>This module does not own credential attack execution, password spraying execution, AS-REP Roasting execution, Kerberoasting execution, LSASS dumping, privilege escalation execution, lateral movement execution, persistence, detection engineering, incident response, or recovery.</w:t>
      </w:r>
    </w:p>
    <w:p w14:paraId="76892B20" w14:textId="77777777" w:rsidR="00D235F2" w:rsidRPr="00D235F2" w:rsidRDefault="00D235F2" w:rsidP="00D235F2">
      <w:r w:rsidRPr="00D235F2">
        <w:t>Specific offensive techniques that move beyond discovery are intentionally deferred to later modules.</w:t>
      </w:r>
    </w:p>
    <w:p w14:paraId="0748569A" w14:textId="275EF176" w:rsidR="00D235F2" w:rsidRPr="00D235F2" w:rsidRDefault="00CF4D1B" w:rsidP="00D235F2">
      <w:r>
        <w:rPr>
          <w:rFonts w:ascii="Syne" w:hAnsi="Syne"/>
          <w:b/>
          <w:bCs/>
          <w:sz w:val="32"/>
          <w:szCs w:val="32"/>
        </w:rPr>
        <w:t>Defensive Ownership</w:t>
      </w:r>
    </w:p>
    <w:p w14:paraId="0E7A22B9" w14:textId="77777777" w:rsidR="00D235F2" w:rsidRPr="00D235F2" w:rsidRDefault="00D235F2" w:rsidP="00D235F2">
      <w:r w:rsidRPr="00D235F2">
        <w:t>This module owns active enumeration from the defender’s perspective as an exposure validation and attack-path discovery discipline.</w:t>
      </w:r>
    </w:p>
    <w:p w14:paraId="7E92C4E2" w14:textId="77777777" w:rsidR="00D235F2" w:rsidRPr="00CF4D1B" w:rsidRDefault="00D235F2" w:rsidP="00CF4D1B">
      <w:pPr>
        <w:contextualSpacing/>
        <w:rPr>
          <w:b/>
          <w:bCs/>
        </w:rPr>
      </w:pPr>
      <w:r w:rsidRPr="00CF4D1B">
        <w:rPr>
          <w:b/>
          <w:bCs/>
        </w:rPr>
        <w:t>Module 7 owns:</w:t>
      </w:r>
    </w:p>
    <w:p w14:paraId="68EC10C0" w14:textId="77777777" w:rsidR="00CF4D1B" w:rsidRPr="00D235F2" w:rsidRDefault="00CF4D1B" w:rsidP="00CF4D1B">
      <w:pPr>
        <w:contextualSpacing/>
      </w:pPr>
    </w:p>
    <w:p w14:paraId="5F97FC59" w14:textId="77777777" w:rsidR="00D235F2" w:rsidRPr="00D235F2" w:rsidRDefault="00D235F2">
      <w:pPr>
        <w:numPr>
          <w:ilvl w:val="0"/>
          <w:numId w:val="77"/>
        </w:numPr>
        <w:contextualSpacing/>
      </w:pPr>
      <w:r w:rsidRPr="00D235F2">
        <w:t xml:space="preserve">Defensive Active Directory enumeration. </w:t>
      </w:r>
    </w:p>
    <w:p w14:paraId="64B8D20C" w14:textId="77777777" w:rsidR="00D235F2" w:rsidRPr="00D235F2" w:rsidRDefault="00D235F2">
      <w:pPr>
        <w:numPr>
          <w:ilvl w:val="0"/>
          <w:numId w:val="77"/>
        </w:numPr>
        <w:contextualSpacing/>
      </w:pPr>
      <w:r w:rsidRPr="00D235F2">
        <w:t xml:space="preserve">Defensive identity graph analysis. </w:t>
      </w:r>
    </w:p>
    <w:p w14:paraId="215F0FE5" w14:textId="77777777" w:rsidR="00D235F2" w:rsidRPr="00D235F2" w:rsidRDefault="00D235F2">
      <w:pPr>
        <w:numPr>
          <w:ilvl w:val="0"/>
          <w:numId w:val="77"/>
        </w:numPr>
        <w:contextualSpacing/>
      </w:pPr>
      <w:r w:rsidRPr="00D235F2">
        <w:t xml:space="preserve">Attack-path validation. </w:t>
      </w:r>
    </w:p>
    <w:p w14:paraId="56F18F7E" w14:textId="77777777" w:rsidR="00D235F2" w:rsidRPr="00D235F2" w:rsidRDefault="00D235F2">
      <w:pPr>
        <w:numPr>
          <w:ilvl w:val="0"/>
          <w:numId w:val="77"/>
        </w:numPr>
        <w:contextualSpacing/>
      </w:pPr>
      <w:r w:rsidRPr="00D235F2">
        <w:t xml:space="preserve">Privileged group review from an enumeration perspective. </w:t>
      </w:r>
    </w:p>
    <w:p w14:paraId="0C1AC3AC" w14:textId="77777777" w:rsidR="00D235F2" w:rsidRPr="00D235F2" w:rsidRDefault="00D235F2">
      <w:pPr>
        <w:numPr>
          <w:ilvl w:val="0"/>
          <w:numId w:val="77"/>
        </w:numPr>
        <w:contextualSpacing/>
      </w:pPr>
      <w:r w:rsidRPr="00D235F2">
        <w:t xml:space="preserve">Trust review from an enumeration perspective. </w:t>
      </w:r>
    </w:p>
    <w:p w14:paraId="79D14A5D" w14:textId="77777777" w:rsidR="00D235F2" w:rsidRPr="00D235F2" w:rsidRDefault="00D235F2">
      <w:pPr>
        <w:numPr>
          <w:ilvl w:val="0"/>
          <w:numId w:val="77"/>
        </w:numPr>
        <w:contextualSpacing/>
      </w:pPr>
      <w:r w:rsidRPr="00D235F2">
        <w:t xml:space="preserve">SPN review from an enumeration perspective. </w:t>
      </w:r>
    </w:p>
    <w:p w14:paraId="6D1ECA6B" w14:textId="77777777" w:rsidR="00D235F2" w:rsidRPr="00D235F2" w:rsidRDefault="00D235F2">
      <w:pPr>
        <w:numPr>
          <w:ilvl w:val="0"/>
          <w:numId w:val="77"/>
        </w:numPr>
        <w:contextualSpacing/>
      </w:pPr>
      <w:r w:rsidRPr="00D235F2">
        <w:t xml:space="preserve">Service account exposure review. </w:t>
      </w:r>
    </w:p>
    <w:p w14:paraId="514855CB" w14:textId="77777777" w:rsidR="00D235F2" w:rsidRPr="00D235F2" w:rsidRDefault="00D235F2">
      <w:pPr>
        <w:numPr>
          <w:ilvl w:val="0"/>
          <w:numId w:val="77"/>
        </w:numPr>
        <w:contextualSpacing/>
      </w:pPr>
      <w:r w:rsidRPr="00D235F2">
        <w:t xml:space="preserve">Delegation exposure review. </w:t>
      </w:r>
    </w:p>
    <w:p w14:paraId="5F102E60" w14:textId="77777777" w:rsidR="00D235F2" w:rsidRPr="00D235F2" w:rsidRDefault="00D235F2">
      <w:pPr>
        <w:numPr>
          <w:ilvl w:val="0"/>
          <w:numId w:val="77"/>
        </w:numPr>
        <w:contextualSpacing/>
      </w:pPr>
      <w:r w:rsidRPr="00D235F2">
        <w:t xml:space="preserve">GPO exposure review. </w:t>
      </w:r>
    </w:p>
    <w:p w14:paraId="0AD00CB8" w14:textId="77777777" w:rsidR="00D235F2" w:rsidRPr="00D235F2" w:rsidRDefault="00D235F2">
      <w:pPr>
        <w:numPr>
          <w:ilvl w:val="0"/>
          <w:numId w:val="77"/>
        </w:numPr>
        <w:contextualSpacing/>
      </w:pPr>
      <w:r w:rsidRPr="00D235F2">
        <w:t xml:space="preserve">ACL and permission exposure review. </w:t>
      </w:r>
    </w:p>
    <w:p w14:paraId="6A849B46" w14:textId="77777777" w:rsidR="00D235F2" w:rsidRPr="00D235F2" w:rsidRDefault="00D235F2">
      <w:pPr>
        <w:numPr>
          <w:ilvl w:val="0"/>
          <w:numId w:val="77"/>
        </w:numPr>
        <w:contextualSpacing/>
      </w:pPr>
      <w:r w:rsidRPr="00D235F2">
        <w:t xml:space="preserve">Certificate template exposure review. </w:t>
      </w:r>
    </w:p>
    <w:p w14:paraId="7C45C19D" w14:textId="77777777" w:rsidR="00D235F2" w:rsidRPr="00D235F2" w:rsidRDefault="00D235F2">
      <w:pPr>
        <w:numPr>
          <w:ilvl w:val="0"/>
          <w:numId w:val="77"/>
        </w:numPr>
        <w:contextualSpacing/>
      </w:pPr>
      <w:r w:rsidRPr="00D235F2">
        <w:t xml:space="preserve">Session and share exposure awareness. </w:t>
      </w:r>
    </w:p>
    <w:p w14:paraId="1B21A789" w14:textId="77777777" w:rsidR="00D235F2" w:rsidRPr="00D235F2" w:rsidRDefault="00D235F2">
      <w:pPr>
        <w:numPr>
          <w:ilvl w:val="0"/>
          <w:numId w:val="77"/>
        </w:numPr>
        <w:contextualSpacing/>
      </w:pPr>
      <w:r w:rsidRPr="00D235F2">
        <w:t xml:space="preserve">Hybrid identity exposure review. </w:t>
      </w:r>
    </w:p>
    <w:p w14:paraId="75250437" w14:textId="77777777" w:rsidR="00D235F2" w:rsidRPr="00D235F2" w:rsidRDefault="00D235F2">
      <w:pPr>
        <w:numPr>
          <w:ilvl w:val="0"/>
          <w:numId w:val="77"/>
        </w:numPr>
        <w:contextualSpacing/>
      </w:pPr>
      <w:r w:rsidRPr="00D235F2">
        <w:t xml:space="preserve">Internal identity attack surface validation. </w:t>
      </w:r>
    </w:p>
    <w:p w14:paraId="281F9CD4" w14:textId="77777777" w:rsidR="00D235F2" w:rsidRPr="00D235F2" w:rsidRDefault="00D235F2">
      <w:pPr>
        <w:numPr>
          <w:ilvl w:val="0"/>
          <w:numId w:val="77"/>
        </w:numPr>
        <w:contextualSpacing/>
      </w:pPr>
      <w:r w:rsidRPr="00D235F2">
        <w:t xml:space="preserve">Detection-aware documentation of enumeration findings. </w:t>
      </w:r>
    </w:p>
    <w:p w14:paraId="5FD04BC1" w14:textId="77777777" w:rsidR="00D235F2" w:rsidRDefault="00D235F2">
      <w:pPr>
        <w:numPr>
          <w:ilvl w:val="0"/>
          <w:numId w:val="77"/>
        </w:numPr>
        <w:contextualSpacing/>
      </w:pPr>
      <w:r w:rsidRPr="00D235F2">
        <w:t xml:space="preserve">Defender understanding of how adversaries discover identity relationships internally. </w:t>
      </w:r>
    </w:p>
    <w:p w14:paraId="1CA7B5E9" w14:textId="77777777" w:rsidR="00CF4D1B" w:rsidRPr="00D235F2" w:rsidRDefault="00CF4D1B" w:rsidP="00CF4D1B">
      <w:pPr>
        <w:ind w:left="720"/>
        <w:contextualSpacing/>
      </w:pPr>
    </w:p>
    <w:p w14:paraId="54F703AD" w14:textId="5CB7D99F" w:rsidR="00D235F2" w:rsidRPr="00D235F2" w:rsidRDefault="00D235F2" w:rsidP="00D235F2">
      <w:r w:rsidRPr="00D235F2">
        <w:t xml:space="preserve">This module frames active enumeration as both an adversary activity and a defensive validation discipline. Readers learn that defenders must understand how attackers discover identity relationships, privilege paths, and attack opportunities from inside the environment </w:t>
      </w:r>
      <w:r w:rsidR="00CF4D1B" w:rsidRPr="00D235F2">
        <w:t>to</w:t>
      </w:r>
      <w:r w:rsidRPr="00D235F2">
        <w:t xml:space="preserve"> reduce exposure before those paths are operationalized.</w:t>
      </w:r>
    </w:p>
    <w:p w14:paraId="2354F883" w14:textId="77777777" w:rsidR="00D235F2" w:rsidRPr="00D235F2" w:rsidRDefault="00D235F2" w:rsidP="00D235F2">
      <w:r w:rsidRPr="00D235F2">
        <w:lastRenderedPageBreak/>
        <w:t>Detailed detection engineering, incident response, and recovery are deferred to later modules.</w:t>
      </w:r>
    </w:p>
    <w:p w14:paraId="0DCE8C50" w14:textId="2569BB89" w:rsidR="00D235F2" w:rsidRPr="00D235F2" w:rsidRDefault="00CF4D1B" w:rsidP="00D235F2">
      <w:r>
        <w:rPr>
          <w:rFonts w:ascii="Syne" w:hAnsi="Syne"/>
          <w:b/>
          <w:bCs/>
          <w:sz w:val="32"/>
          <w:szCs w:val="32"/>
        </w:rPr>
        <w:t>FICAM Ownership</w:t>
      </w:r>
    </w:p>
    <w:p w14:paraId="68CF38A0" w14:textId="77777777" w:rsidR="00D235F2" w:rsidRPr="00D235F2" w:rsidRDefault="00D235F2" w:rsidP="00D235F2">
      <w:r w:rsidRPr="00D235F2">
        <w:t>This module applies FICAM at the internal discovery and exposure-validation level.</w:t>
      </w:r>
    </w:p>
    <w:p w14:paraId="70BC497C" w14:textId="77777777" w:rsidR="00D235F2" w:rsidRPr="00CF4D1B" w:rsidRDefault="00D235F2" w:rsidP="00CF4D1B">
      <w:pPr>
        <w:contextualSpacing/>
        <w:rPr>
          <w:b/>
          <w:bCs/>
        </w:rPr>
      </w:pPr>
      <w:r w:rsidRPr="00CF4D1B">
        <w:rPr>
          <w:b/>
          <w:bCs/>
        </w:rPr>
        <w:t>Module 7 owns:</w:t>
      </w:r>
    </w:p>
    <w:p w14:paraId="7ADC3D21" w14:textId="77777777" w:rsidR="00CF4D1B" w:rsidRPr="00D235F2" w:rsidRDefault="00CF4D1B" w:rsidP="00CF4D1B">
      <w:pPr>
        <w:contextualSpacing/>
      </w:pPr>
    </w:p>
    <w:p w14:paraId="025C0174" w14:textId="77777777" w:rsidR="00D235F2" w:rsidRPr="00D235F2" w:rsidRDefault="00D235F2">
      <w:pPr>
        <w:numPr>
          <w:ilvl w:val="0"/>
          <w:numId w:val="78"/>
        </w:numPr>
        <w:contextualSpacing/>
      </w:pPr>
      <w:r w:rsidRPr="00D235F2">
        <w:t xml:space="preserve">Enumeration of identity objects relevant to identity governance. </w:t>
      </w:r>
    </w:p>
    <w:p w14:paraId="1EB065BB" w14:textId="77777777" w:rsidR="00D235F2" w:rsidRPr="00D235F2" w:rsidRDefault="00D235F2">
      <w:pPr>
        <w:numPr>
          <w:ilvl w:val="0"/>
          <w:numId w:val="78"/>
        </w:numPr>
        <w:contextualSpacing/>
      </w:pPr>
      <w:r w:rsidRPr="00D235F2">
        <w:t xml:space="preserve">Enumeration of credential-related objects relevant to credential governance. </w:t>
      </w:r>
    </w:p>
    <w:p w14:paraId="703B7F50" w14:textId="77777777" w:rsidR="00D235F2" w:rsidRPr="00D235F2" w:rsidRDefault="00D235F2">
      <w:pPr>
        <w:numPr>
          <w:ilvl w:val="0"/>
          <w:numId w:val="78"/>
        </w:numPr>
        <w:contextualSpacing/>
      </w:pPr>
      <w:r w:rsidRPr="00D235F2">
        <w:t xml:space="preserve">Enumeration of access relationships relevant to access governance. </w:t>
      </w:r>
    </w:p>
    <w:p w14:paraId="359022BD" w14:textId="77777777" w:rsidR="00D235F2" w:rsidRPr="00D235F2" w:rsidRDefault="00D235F2">
      <w:pPr>
        <w:numPr>
          <w:ilvl w:val="0"/>
          <w:numId w:val="78"/>
        </w:numPr>
        <w:contextualSpacing/>
      </w:pPr>
      <w:r w:rsidRPr="00D235F2">
        <w:t xml:space="preserve">Enumeration of privileged groups and delegated rights relevant to privileged access governance. </w:t>
      </w:r>
    </w:p>
    <w:p w14:paraId="75917E1B" w14:textId="77777777" w:rsidR="00D235F2" w:rsidRPr="00D235F2" w:rsidRDefault="00D235F2">
      <w:pPr>
        <w:numPr>
          <w:ilvl w:val="0"/>
          <w:numId w:val="78"/>
        </w:numPr>
        <w:contextualSpacing/>
      </w:pPr>
      <w:r w:rsidRPr="00D235F2">
        <w:t xml:space="preserve">Enumeration of federation and trust relationships relevant to FICAM interoperability. </w:t>
      </w:r>
    </w:p>
    <w:p w14:paraId="699FBCA7" w14:textId="77777777" w:rsidR="00D235F2" w:rsidRPr="00D235F2" w:rsidRDefault="00D235F2">
      <w:pPr>
        <w:numPr>
          <w:ilvl w:val="0"/>
          <w:numId w:val="78"/>
        </w:numPr>
        <w:contextualSpacing/>
      </w:pPr>
      <w:r w:rsidRPr="00D235F2">
        <w:t xml:space="preserve">Enumeration of certificate templates and certificate services relevant to credential assurance. </w:t>
      </w:r>
    </w:p>
    <w:p w14:paraId="301553C5" w14:textId="77777777" w:rsidR="00D235F2" w:rsidRPr="00D235F2" w:rsidRDefault="00D235F2">
      <w:pPr>
        <w:numPr>
          <w:ilvl w:val="0"/>
          <w:numId w:val="78"/>
        </w:numPr>
        <w:contextualSpacing/>
      </w:pPr>
      <w:r w:rsidRPr="00D235F2">
        <w:t xml:space="preserve">Enumeration of service accounts relevant to identity lifecycle governance. </w:t>
      </w:r>
    </w:p>
    <w:p w14:paraId="3D3B8522" w14:textId="77777777" w:rsidR="00D235F2" w:rsidRPr="00D235F2" w:rsidRDefault="00D235F2">
      <w:pPr>
        <w:numPr>
          <w:ilvl w:val="0"/>
          <w:numId w:val="78"/>
        </w:numPr>
        <w:contextualSpacing/>
      </w:pPr>
      <w:r w:rsidRPr="00D235F2">
        <w:t xml:space="preserve">Enumeration of stale, orphaned, disabled, excessive, or poorly governed identity objects. </w:t>
      </w:r>
    </w:p>
    <w:p w14:paraId="2F6F37A7" w14:textId="77777777" w:rsidR="00D235F2" w:rsidRPr="00D235F2" w:rsidRDefault="00D235F2">
      <w:pPr>
        <w:numPr>
          <w:ilvl w:val="0"/>
          <w:numId w:val="78"/>
        </w:numPr>
        <w:contextualSpacing/>
      </w:pPr>
      <w:r w:rsidRPr="00D235F2">
        <w:t xml:space="preserve">Identification of where internal identity relationships may violate FICAM expectations. </w:t>
      </w:r>
    </w:p>
    <w:p w14:paraId="58B6D463" w14:textId="77777777" w:rsidR="00D235F2" w:rsidRDefault="00D235F2">
      <w:pPr>
        <w:numPr>
          <w:ilvl w:val="0"/>
          <w:numId w:val="78"/>
        </w:numPr>
        <w:contextualSpacing/>
      </w:pPr>
      <w:r w:rsidRPr="00D235F2">
        <w:t xml:space="preserve">The relationship between active enumeration and governance validation. </w:t>
      </w:r>
    </w:p>
    <w:p w14:paraId="2F8B3822" w14:textId="77777777" w:rsidR="00CF4D1B" w:rsidRPr="00D235F2" w:rsidRDefault="00CF4D1B" w:rsidP="00CF4D1B">
      <w:pPr>
        <w:ind w:left="720"/>
        <w:contextualSpacing/>
      </w:pPr>
    </w:p>
    <w:p w14:paraId="78FEC82E" w14:textId="77777777" w:rsidR="00D235F2" w:rsidRPr="00CF4D1B" w:rsidRDefault="00D235F2" w:rsidP="00CF4D1B">
      <w:pPr>
        <w:contextualSpacing/>
        <w:rPr>
          <w:b/>
          <w:bCs/>
        </w:rPr>
      </w:pPr>
      <w:r w:rsidRPr="00CF4D1B">
        <w:rPr>
          <w:b/>
          <w:bCs/>
        </w:rPr>
        <w:t>Module 7 does not own:</w:t>
      </w:r>
    </w:p>
    <w:p w14:paraId="517451EA" w14:textId="77777777" w:rsidR="00CF4D1B" w:rsidRPr="00D235F2" w:rsidRDefault="00CF4D1B" w:rsidP="00CF4D1B">
      <w:pPr>
        <w:contextualSpacing/>
      </w:pPr>
    </w:p>
    <w:p w14:paraId="61529454" w14:textId="77777777" w:rsidR="00D235F2" w:rsidRPr="00D235F2" w:rsidRDefault="00D235F2">
      <w:pPr>
        <w:numPr>
          <w:ilvl w:val="0"/>
          <w:numId w:val="79"/>
        </w:numPr>
        <w:contextualSpacing/>
      </w:pPr>
      <w:r w:rsidRPr="00D235F2">
        <w:t xml:space="preserve">Foundational FICAM governance. </w:t>
      </w:r>
    </w:p>
    <w:p w14:paraId="38115207" w14:textId="77777777" w:rsidR="00D235F2" w:rsidRPr="00D235F2" w:rsidRDefault="00D235F2">
      <w:pPr>
        <w:numPr>
          <w:ilvl w:val="0"/>
          <w:numId w:val="79"/>
        </w:numPr>
        <w:contextualSpacing/>
      </w:pPr>
      <w:r w:rsidRPr="00D235F2">
        <w:t xml:space="preserve">Detailed FICAM architecture. </w:t>
      </w:r>
    </w:p>
    <w:p w14:paraId="0B84A585" w14:textId="77777777" w:rsidR="00D235F2" w:rsidRPr="00D235F2" w:rsidRDefault="00D235F2">
      <w:pPr>
        <w:numPr>
          <w:ilvl w:val="0"/>
          <w:numId w:val="79"/>
        </w:numPr>
        <w:contextualSpacing/>
      </w:pPr>
      <w:r w:rsidRPr="00D235F2">
        <w:t xml:space="preserve">Full Active Directory technical architecture. </w:t>
      </w:r>
    </w:p>
    <w:p w14:paraId="7ACEA406" w14:textId="77777777" w:rsidR="00D235F2" w:rsidRPr="00D235F2" w:rsidRDefault="00D235F2">
      <w:pPr>
        <w:numPr>
          <w:ilvl w:val="0"/>
          <w:numId w:val="79"/>
        </w:numPr>
        <w:contextualSpacing/>
      </w:pPr>
      <w:r w:rsidRPr="00D235F2">
        <w:t xml:space="preserve">Security baseline hardening implementation. </w:t>
      </w:r>
    </w:p>
    <w:p w14:paraId="647769AC" w14:textId="77777777" w:rsidR="00D235F2" w:rsidRPr="00D235F2" w:rsidRDefault="00D235F2">
      <w:pPr>
        <w:numPr>
          <w:ilvl w:val="0"/>
          <w:numId w:val="79"/>
        </w:numPr>
        <w:contextualSpacing/>
      </w:pPr>
      <w:r w:rsidRPr="00D235F2">
        <w:t xml:space="preserve">Passive reconnaissance. </w:t>
      </w:r>
    </w:p>
    <w:p w14:paraId="541DD01D" w14:textId="77777777" w:rsidR="00D235F2" w:rsidRPr="00D235F2" w:rsidRDefault="00D235F2">
      <w:pPr>
        <w:numPr>
          <w:ilvl w:val="0"/>
          <w:numId w:val="79"/>
        </w:numPr>
        <w:contextualSpacing/>
      </w:pPr>
      <w:r w:rsidRPr="00D235F2">
        <w:t xml:space="preserve">Initial access execution. </w:t>
      </w:r>
    </w:p>
    <w:p w14:paraId="16C5C034" w14:textId="77777777" w:rsidR="00D235F2" w:rsidRPr="00D235F2" w:rsidRDefault="00D235F2">
      <w:pPr>
        <w:numPr>
          <w:ilvl w:val="0"/>
          <w:numId w:val="79"/>
        </w:numPr>
        <w:contextualSpacing/>
      </w:pPr>
      <w:r w:rsidRPr="00D235F2">
        <w:t xml:space="preserve">Credential acquisition execution. </w:t>
      </w:r>
    </w:p>
    <w:p w14:paraId="3B6B524C" w14:textId="77777777" w:rsidR="00D235F2" w:rsidRPr="00D235F2" w:rsidRDefault="00D235F2">
      <w:pPr>
        <w:numPr>
          <w:ilvl w:val="0"/>
          <w:numId w:val="79"/>
        </w:numPr>
        <w:contextualSpacing/>
      </w:pPr>
      <w:r w:rsidRPr="00D235F2">
        <w:t xml:space="preserve">Privilege escalation execution. </w:t>
      </w:r>
    </w:p>
    <w:p w14:paraId="1F410B6C" w14:textId="77777777" w:rsidR="00D235F2" w:rsidRPr="00D235F2" w:rsidRDefault="00D235F2">
      <w:pPr>
        <w:numPr>
          <w:ilvl w:val="0"/>
          <w:numId w:val="79"/>
        </w:numPr>
        <w:contextualSpacing/>
      </w:pPr>
      <w:r w:rsidRPr="00D235F2">
        <w:t xml:space="preserve">Lateral movement. </w:t>
      </w:r>
    </w:p>
    <w:p w14:paraId="1D5FF199" w14:textId="77777777" w:rsidR="00D235F2" w:rsidRPr="00D235F2" w:rsidRDefault="00D235F2">
      <w:pPr>
        <w:numPr>
          <w:ilvl w:val="0"/>
          <w:numId w:val="79"/>
        </w:numPr>
        <w:contextualSpacing/>
      </w:pPr>
      <w:r w:rsidRPr="00D235F2">
        <w:t xml:space="preserve">Persistence. </w:t>
      </w:r>
    </w:p>
    <w:p w14:paraId="04C43960" w14:textId="77777777" w:rsidR="00D235F2" w:rsidRPr="00D235F2" w:rsidRDefault="00D235F2">
      <w:pPr>
        <w:numPr>
          <w:ilvl w:val="0"/>
          <w:numId w:val="79"/>
        </w:numPr>
        <w:contextualSpacing/>
      </w:pPr>
      <w:r w:rsidRPr="00D235F2">
        <w:t xml:space="preserve">Detection engineering. </w:t>
      </w:r>
    </w:p>
    <w:p w14:paraId="76D9D397" w14:textId="77777777" w:rsidR="00D235F2" w:rsidRPr="00D235F2" w:rsidRDefault="00D235F2">
      <w:pPr>
        <w:numPr>
          <w:ilvl w:val="0"/>
          <w:numId w:val="79"/>
        </w:numPr>
        <w:contextualSpacing/>
      </w:pPr>
      <w:r w:rsidRPr="00D235F2">
        <w:t xml:space="preserve">Forest recovery. </w:t>
      </w:r>
    </w:p>
    <w:p w14:paraId="1D973F25" w14:textId="77777777" w:rsidR="00D235F2" w:rsidRDefault="00D235F2">
      <w:pPr>
        <w:numPr>
          <w:ilvl w:val="0"/>
          <w:numId w:val="79"/>
        </w:numPr>
        <w:contextualSpacing/>
      </w:pPr>
      <w:r w:rsidRPr="00D235F2">
        <w:t xml:space="preserve">Future identity modernization. </w:t>
      </w:r>
    </w:p>
    <w:p w14:paraId="5D017F87" w14:textId="77777777" w:rsidR="00CF4D1B" w:rsidRPr="00D235F2" w:rsidRDefault="00CF4D1B" w:rsidP="00CF4D1B">
      <w:pPr>
        <w:ind w:left="720"/>
        <w:contextualSpacing/>
      </w:pPr>
    </w:p>
    <w:p w14:paraId="4E5E2883" w14:textId="77777777" w:rsidR="00D235F2" w:rsidRPr="00D235F2" w:rsidRDefault="00D235F2" w:rsidP="00D235F2">
      <w:r w:rsidRPr="00D235F2">
        <w:t>Those concepts are owned or extended in other modules.</w:t>
      </w:r>
    </w:p>
    <w:p w14:paraId="0D44FAAA" w14:textId="77777777" w:rsidR="00D235F2" w:rsidRPr="00D235F2" w:rsidRDefault="00D235F2" w:rsidP="00D235F2">
      <w:r w:rsidRPr="00D235F2">
        <w:t>Later modules may apply, extend, or reference Module 7’s enumeration concepts, but they do not reteach active identity enumeration as a foundational discipline.</w:t>
      </w:r>
    </w:p>
    <w:p w14:paraId="2A5113C4" w14:textId="77777777" w:rsidR="00D235F2" w:rsidRPr="00D235F2" w:rsidRDefault="00000000" w:rsidP="00D235F2">
      <w:r>
        <w:pict w14:anchorId="63818477">
          <v:rect id="_x0000_i1048" style="width:0;height:1.5pt" o:hralign="center" o:hrstd="t" o:hr="t" fillcolor="#a0a0a0" stroked="f"/>
        </w:pict>
      </w:r>
    </w:p>
    <w:p w14:paraId="03700F0A" w14:textId="77777777" w:rsidR="00D235F2" w:rsidRPr="00D235F2" w:rsidRDefault="00D235F2" w:rsidP="00D235F2">
      <w:r w:rsidRPr="00D235F2">
        <w:t>Zero Trust Ownership.</w:t>
      </w:r>
    </w:p>
    <w:p w14:paraId="7CFD9506" w14:textId="77777777" w:rsidR="00D235F2" w:rsidRPr="00D235F2" w:rsidRDefault="00D235F2" w:rsidP="00D235F2">
      <w:r w:rsidRPr="00D235F2">
        <w:t>This module applies Zero Trust at the internal visibility and attack-path validation level.</w:t>
      </w:r>
    </w:p>
    <w:p w14:paraId="274AEF55" w14:textId="77777777" w:rsidR="00D235F2" w:rsidRPr="000A3A2F" w:rsidRDefault="00D235F2" w:rsidP="00D235F2">
      <w:pPr>
        <w:rPr>
          <w:b/>
          <w:bCs/>
        </w:rPr>
      </w:pPr>
      <w:r w:rsidRPr="000A3A2F">
        <w:rPr>
          <w:b/>
          <w:bCs/>
        </w:rPr>
        <w:t>Module 7 owns:</w:t>
      </w:r>
    </w:p>
    <w:p w14:paraId="00CC55F1" w14:textId="77777777" w:rsidR="00D235F2" w:rsidRPr="00D235F2" w:rsidRDefault="00D235F2">
      <w:pPr>
        <w:numPr>
          <w:ilvl w:val="0"/>
          <w:numId w:val="80"/>
        </w:numPr>
        <w:contextualSpacing/>
      </w:pPr>
      <w:r w:rsidRPr="00D235F2">
        <w:t xml:space="preserve">Internal visibility into identity relationships. </w:t>
      </w:r>
    </w:p>
    <w:p w14:paraId="3A09ABA9" w14:textId="77777777" w:rsidR="00D235F2" w:rsidRPr="00D235F2" w:rsidRDefault="00D235F2">
      <w:pPr>
        <w:numPr>
          <w:ilvl w:val="0"/>
          <w:numId w:val="80"/>
        </w:numPr>
        <w:contextualSpacing/>
      </w:pPr>
      <w:r w:rsidRPr="00D235F2">
        <w:t xml:space="preserve">Internal validation of implicit trust pathways. </w:t>
      </w:r>
    </w:p>
    <w:p w14:paraId="200B3336" w14:textId="77777777" w:rsidR="00D235F2" w:rsidRPr="00D235F2" w:rsidRDefault="00D235F2">
      <w:pPr>
        <w:numPr>
          <w:ilvl w:val="0"/>
          <w:numId w:val="80"/>
        </w:numPr>
        <w:contextualSpacing/>
      </w:pPr>
      <w:r w:rsidRPr="00D235F2">
        <w:t xml:space="preserve">Enumeration of privilege paths that violate least privilege. </w:t>
      </w:r>
    </w:p>
    <w:p w14:paraId="68B86220" w14:textId="77777777" w:rsidR="00D235F2" w:rsidRPr="00D235F2" w:rsidRDefault="00D235F2">
      <w:pPr>
        <w:numPr>
          <w:ilvl w:val="0"/>
          <w:numId w:val="80"/>
        </w:numPr>
        <w:contextualSpacing/>
      </w:pPr>
      <w:r w:rsidRPr="00D235F2">
        <w:t xml:space="preserve">Discovery of excessive access relationships. </w:t>
      </w:r>
    </w:p>
    <w:p w14:paraId="049958B8" w14:textId="77777777" w:rsidR="00D235F2" w:rsidRPr="00D235F2" w:rsidRDefault="00D235F2">
      <w:pPr>
        <w:numPr>
          <w:ilvl w:val="0"/>
          <w:numId w:val="80"/>
        </w:numPr>
        <w:contextualSpacing/>
      </w:pPr>
      <w:r w:rsidRPr="00D235F2">
        <w:t xml:space="preserve">Discovery of stale identities and unmanaged objects. </w:t>
      </w:r>
    </w:p>
    <w:p w14:paraId="09ED3E53" w14:textId="77777777" w:rsidR="00D235F2" w:rsidRPr="00D235F2" w:rsidRDefault="00D235F2">
      <w:pPr>
        <w:numPr>
          <w:ilvl w:val="0"/>
          <w:numId w:val="80"/>
        </w:numPr>
        <w:contextualSpacing/>
      </w:pPr>
      <w:r w:rsidRPr="00D235F2">
        <w:t xml:space="preserve">Discovery of cross-domain or cross-forest trust assumptions. </w:t>
      </w:r>
    </w:p>
    <w:p w14:paraId="6D7CA175" w14:textId="77777777" w:rsidR="00D235F2" w:rsidRPr="00D235F2" w:rsidRDefault="00D235F2">
      <w:pPr>
        <w:numPr>
          <w:ilvl w:val="0"/>
          <w:numId w:val="80"/>
        </w:numPr>
        <w:contextualSpacing/>
      </w:pPr>
      <w:r w:rsidRPr="00D235F2">
        <w:t xml:space="preserve">Discovery of authentication and authorization paths that may enable future compromise. </w:t>
      </w:r>
    </w:p>
    <w:p w14:paraId="614B0541" w14:textId="77777777" w:rsidR="00D235F2" w:rsidRPr="00D235F2" w:rsidRDefault="00D235F2">
      <w:pPr>
        <w:numPr>
          <w:ilvl w:val="0"/>
          <w:numId w:val="80"/>
        </w:numPr>
        <w:contextualSpacing/>
      </w:pPr>
      <w:r w:rsidRPr="00D235F2">
        <w:t xml:space="preserve">Use of identity graphs to support Zero Trust visibility. </w:t>
      </w:r>
    </w:p>
    <w:p w14:paraId="16158348" w14:textId="77777777" w:rsidR="00D235F2" w:rsidRPr="00D235F2" w:rsidRDefault="00D235F2">
      <w:pPr>
        <w:numPr>
          <w:ilvl w:val="0"/>
          <w:numId w:val="80"/>
        </w:numPr>
        <w:contextualSpacing/>
      </w:pPr>
      <w:r w:rsidRPr="00D235F2">
        <w:t xml:space="preserve">Defensive enumeration as support for continuous verification. </w:t>
      </w:r>
    </w:p>
    <w:p w14:paraId="525A0D83" w14:textId="77777777" w:rsidR="00D235F2" w:rsidRDefault="00D235F2">
      <w:pPr>
        <w:numPr>
          <w:ilvl w:val="0"/>
          <w:numId w:val="80"/>
        </w:numPr>
        <w:contextualSpacing/>
      </w:pPr>
      <w:r w:rsidRPr="00D235F2">
        <w:t xml:space="preserve">Internal exposure validation as a Zero Trust support function. </w:t>
      </w:r>
    </w:p>
    <w:p w14:paraId="6F54614F" w14:textId="77777777" w:rsidR="000A3A2F" w:rsidRPr="00D235F2" w:rsidRDefault="000A3A2F" w:rsidP="000A3A2F">
      <w:pPr>
        <w:ind w:left="720"/>
        <w:contextualSpacing/>
      </w:pPr>
    </w:p>
    <w:p w14:paraId="63C548CF" w14:textId="77777777" w:rsidR="00D235F2" w:rsidRPr="000A3A2F" w:rsidRDefault="00D235F2" w:rsidP="00D235F2">
      <w:pPr>
        <w:rPr>
          <w:b/>
          <w:bCs/>
        </w:rPr>
      </w:pPr>
      <w:r w:rsidRPr="000A3A2F">
        <w:rPr>
          <w:b/>
          <w:bCs/>
        </w:rPr>
        <w:t>Module 7 does not own:</w:t>
      </w:r>
    </w:p>
    <w:p w14:paraId="22870E75" w14:textId="1BA0E9B5" w:rsidR="00D235F2" w:rsidRPr="00D235F2" w:rsidRDefault="00D235F2">
      <w:pPr>
        <w:numPr>
          <w:ilvl w:val="0"/>
          <w:numId w:val="81"/>
        </w:numPr>
        <w:contextualSpacing/>
      </w:pPr>
      <w:r w:rsidRPr="00D235F2">
        <w:t>Full Zero Trust Architecture implementation</w:t>
      </w:r>
    </w:p>
    <w:p w14:paraId="32426F81" w14:textId="194EBEB3" w:rsidR="00D235F2" w:rsidRPr="00D235F2" w:rsidRDefault="00D235F2">
      <w:pPr>
        <w:numPr>
          <w:ilvl w:val="0"/>
          <w:numId w:val="81"/>
        </w:numPr>
        <w:contextualSpacing/>
      </w:pPr>
      <w:r w:rsidRPr="00D235F2">
        <w:t>DoD Zero Trust Reference Architecture implementation details</w:t>
      </w:r>
    </w:p>
    <w:p w14:paraId="39BC68E7" w14:textId="362CC89A" w:rsidR="00D235F2" w:rsidRPr="00D235F2" w:rsidRDefault="00D235F2">
      <w:pPr>
        <w:numPr>
          <w:ilvl w:val="0"/>
          <w:numId w:val="81"/>
        </w:numPr>
        <w:contextualSpacing/>
      </w:pPr>
      <w:r w:rsidRPr="00D235F2">
        <w:t>CISA Zero Trust Maturity Model implementation details</w:t>
      </w:r>
    </w:p>
    <w:p w14:paraId="0C1132DF" w14:textId="249A0CC7" w:rsidR="00D235F2" w:rsidRPr="00D235F2" w:rsidRDefault="00D235F2">
      <w:pPr>
        <w:numPr>
          <w:ilvl w:val="0"/>
          <w:numId w:val="81"/>
        </w:numPr>
        <w:contextualSpacing/>
      </w:pPr>
      <w:r w:rsidRPr="00D235F2">
        <w:t xml:space="preserve">Conditional Access engineering </w:t>
      </w:r>
    </w:p>
    <w:p w14:paraId="0AD95D65" w14:textId="7C996A90" w:rsidR="00D235F2" w:rsidRPr="00D235F2" w:rsidRDefault="00D235F2">
      <w:pPr>
        <w:numPr>
          <w:ilvl w:val="0"/>
          <w:numId w:val="81"/>
        </w:numPr>
        <w:contextualSpacing/>
      </w:pPr>
      <w:r w:rsidRPr="00D235F2">
        <w:t>Device compliance engineering</w:t>
      </w:r>
    </w:p>
    <w:p w14:paraId="4FE0B100" w14:textId="4C1EC535" w:rsidR="00D235F2" w:rsidRPr="00D235F2" w:rsidRDefault="00D235F2">
      <w:pPr>
        <w:numPr>
          <w:ilvl w:val="0"/>
          <w:numId w:val="81"/>
        </w:numPr>
        <w:contextualSpacing/>
      </w:pPr>
      <w:r w:rsidRPr="00D235F2">
        <w:t>Network microsegmentation engineering</w:t>
      </w:r>
    </w:p>
    <w:p w14:paraId="79F32783" w14:textId="5CF58020" w:rsidR="00D235F2" w:rsidRPr="00D235F2" w:rsidRDefault="00D235F2">
      <w:pPr>
        <w:numPr>
          <w:ilvl w:val="0"/>
          <w:numId w:val="81"/>
        </w:numPr>
        <w:contextualSpacing/>
      </w:pPr>
      <w:r w:rsidRPr="00D235F2">
        <w:t>Data security engineering</w:t>
      </w:r>
    </w:p>
    <w:p w14:paraId="003FB69E" w14:textId="7999208A" w:rsidR="00D235F2" w:rsidRPr="00D235F2" w:rsidRDefault="00D235F2">
      <w:pPr>
        <w:numPr>
          <w:ilvl w:val="0"/>
          <w:numId w:val="81"/>
        </w:numPr>
        <w:contextualSpacing/>
      </w:pPr>
      <w:r w:rsidRPr="00D235F2">
        <w:t>AI-assisted Zero Trust automation.</w:t>
      </w:r>
    </w:p>
    <w:p w14:paraId="274D7FC6" w14:textId="542D8DBB" w:rsidR="00D235F2" w:rsidRDefault="00D235F2">
      <w:pPr>
        <w:numPr>
          <w:ilvl w:val="0"/>
          <w:numId w:val="81"/>
        </w:numPr>
        <w:contextualSpacing/>
      </w:pPr>
      <w:r w:rsidRPr="00D235F2">
        <w:t>Detection and response automation</w:t>
      </w:r>
    </w:p>
    <w:p w14:paraId="74F1C17F" w14:textId="77777777" w:rsidR="000A3A2F" w:rsidRPr="00D235F2" w:rsidRDefault="000A3A2F" w:rsidP="000A3A2F">
      <w:pPr>
        <w:ind w:left="720"/>
        <w:contextualSpacing/>
      </w:pPr>
    </w:p>
    <w:p w14:paraId="632BA77F" w14:textId="77777777" w:rsidR="00D235F2" w:rsidRPr="00D235F2" w:rsidRDefault="00D235F2" w:rsidP="00D235F2">
      <w:r w:rsidRPr="00D235F2">
        <w:t>Those concepts are owned or extended in later modules.</w:t>
      </w:r>
    </w:p>
    <w:p w14:paraId="1CC58FD3" w14:textId="77777777" w:rsidR="00D235F2" w:rsidRPr="00D235F2" w:rsidRDefault="00000000" w:rsidP="00D235F2">
      <w:r>
        <w:pict w14:anchorId="7AC3AA2F">
          <v:rect id="_x0000_i1049" style="width:0;height:1.5pt" o:hralign="center" o:hrstd="t" o:hr="t" fillcolor="#a0a0a0" stroked="f"/>
        </w:pict>
      </w:r>
    </w:p>
    <w:p w14:paraId="29B38961" w14:textId="0440F3EA" w:rsidR="000A3A2F" w:rsidRPr="000A3A2F" w:rsidRDefault="000A3A2F" w:rsidP="000A3A2F">
      <w:pPr>
        <w:rPr>
          <w:rFonts w:ascii="Syne" w:hAnsi="Syne"/>
          <w:b/>
          <w:bCs/>
          <w:sz w:val="32"/>
          <w:szCs w:val="32"/>
        </w:rPr>
      </w:pPr>
      <w:r>
        <w:rPr>
          <w:rFonts w:ascii="Syne" w:hAnsi="Syne"/>
          <w:b/>
          <w:bCs/>
          <w:sz w:val="32"/>
          <w:szCs w:val="32"/>
        </w:rPr>
        <w:lastRenderedPageBreak/>
        <w:t>Federal / DoD Operational Perspective</w:t>
      </w:r>
    </w:p>
    <w:p w14:paraId="34FE8702" w14:textId="77777777" w:rsidR="00D235F2" w:rsidRPr="00D235F2" w:rsidRDefault="00D235F2" w:rsidP="00D235F2">
      <w:r w:rsidRPr="00D235F2">
        <w:t>Module 7 examines active identity enumeration as a critical internal visibility and exposure-validation activity across federal civilian agencies, Defense Agencies, Combatant Commands, Intelligence Community elements, military departments, and mission-partner environments.</w:t>
      </w:r>
    </w:p>
    <w:p w14:paraId="238E3431" w14:textId="4996E76C" w:rsidR="00D235F2" w:rsidRPr="00D235F2" w:rsidRDefault="00D235F2" w:rsidP="00D235F2">
      <w:r w:rsidRPr="00D235F2">
        <w:t xml:space="preserve">The operational thesis is that attackers, assessors, and defenders frequently see the same internal identity relationships once interaction with the environment begins. Domains, forests, trusts, groups, users, service accounts, administrative pathways, certificate templates, GPOs, sessions, shares, and hybrid identity relationships can reveal how a mission environment is </w:t>
      </w:r>
      <w:r w:rsidR="000A3A2F" w:rsidRPr="00D235F2">
        <w:t>operated</w:t>
      </w:r>
      <w:r w:rsidRPr="00D235F2">
        <w:t>, regardless of how it is documented.</w:t>
      </w:r>
    </w:p>
    <w:p w14:paraId="2174F4D3" w14:textId="77777777" w:rsidR="00D235F2" w:rsidRPr="00D235F2" w:rsidRDefault="00D235F2" w:rsidP="00D235F2">
      <w:r w:rsidRPr="00D235F2">
        <w:t>In federal and defense environments, active enumeration can expose forgotten trusts, excessive group nesting, shared service accounts, contractor-created administrative paths, unmanaged certificate templates, stale privileged accounts, cross-enclave assumptions, weak delegation, and identity relationships that create mission risk. This module frames active enumeration as a necessary discipline for defenders because a Command cannot protect identity relationships it has never mapped, validated, or understood.</w:t>
      </w:r>
    </w:p>
    <w:p w14:paraId="389F7288" w14:textId="1BA96CE2" w:rsidR="00D235F2" w:rsidRPr="00D235F2" w:rsidRDefault="00D235F2" w:rsidP="00D235F2">
      <w:r w:rsidRPr="00D235F2">
        <w:t>From the defensive perspective, active enumeration is not merely an offensive activity. It is how identity teams, assessors, ISSOs, ISSMs, system owners, SOC analysts, and mission defenders validate whether the internal enterprise identity environment reflects intended governance, architecture, baselines, and mission requirements.</w:t>
      </w:r>
    </w:p>
    <w:p w14:paraId="57F98EFE" w14:textId="002D51B9" w:rsidR="00D235F2" w:rsidRPr="000A3A2F" w:rsidRDefault="00D235F2" w:rsidP="00D235F2">
      <w:pPr>
        <w:rPr>
          <w:rFonts w:ascii="Syne" w:hAnsi="Syne"/>
          <w:b/>
          <w:bCs/>
          <w:sz w:val="32"/>
          <w:szCs w:val="32"/>
        </w:rPr>
      </w:pPr>
      <w:r w:rsidRPr="000A3A2F">
        <w:rPr>
          <w:rFonts w:ascii="Syne" w:hAnsi="Syne"/>
          <w:b/>
          <w:bCs/>
          <w:sz w:val="32"/>
          <w:szCs w:val="32"/>
        </w:rPr>
        <w:t>Transition</w:t>
      </w:r>
    </w:p>
    <w:p w14:paraId="7AC226B3" w14:textId="3C7B2FA7" w:rsidR="00D235F2" w:rsidRPr="00D235F2" w:rsidRDefault="00D235F2" w:rsidP="00D235F2">
      <w:r w:rsidRPr="00D235F2">
        <w:t>Having established how enterprise identity infrastructure can be actively discovered and mapped from the inside, the reader is now prepared to examine how adversaries attempt to establish the first trusted identity inside the environment. Module 8 transitions from active enumeration into initial identity acquisition by introducing password spraying, credential stuffing, phishing, OAuth consent abuse, MFA fatigue, external remote services, VPN exposure, AD FS entry points, Microsoft Entra ID exposure, hybrid identity footholds, federation abuse, and the first operational steps adversaries use to obtain or misuse a trusted identity.</w:t>
      </w:r>
    </w:p>
    <w:p w14:paraId="482E7F77" w14:textId="6DDFEAA9" w:rsidR="00CC1D62" w:rsidRPr="00D235F2" w:rsidRDefault="00CC1D62" w:rsidP="00D235F2">
      <w:pPr>
        <w:pStyle w:val="Heading2"/>
        <w:ind w:left="720"/>
        <w:rPr>
          <w:strike/>
          <w:sz w:val="24"/>
          <w:szCs w:val="24"/>
        </w:rPr>
      </w:pPr>
      <w:r w:rsidRPr="00D235F2">
        <w:rPr>
          <w:strike/>
          <w:sz w:val="24"/>
          <w:szCs w:val="24"/>
        </w:rPr>
        <w:t>Chapter 7</w:t>
      </w:r>
      <w:r w:rsidR="00D43956" w:rsidRPr="00D235F2">
        <w:rPr>
          <w:strike/>
          <w:sz w:val="24"/>
          <w:szCs w:val="24"/>
        </w:rPr>
        <w:t xml:space="preserve"> </w:t>
      </w:r>
      <w:r w:rsidR="00D43956" w:rsidRPr="00D235F2">
        <w:rPr>
          <w:b/>
          <w:bCs/>
          <w:strike/>
          <w:color w:val="EE0000"/>
          <w:sz w:val="24"/>
          <w:szCs w:val="24"/>
        </w:rPr>
        <w:t>v0.1</w:t>
      </w:r>
      <w:r w:rsidRPr="00D235F2">
        <w:rPr>
          <w:strike/>
          <w:sz w:val="24"/>
          <w:szCs w:val="24"/>
        </w:rPr>
        <w:t xml:space="preserve"> – Active Identity Enumeration</w:t>
      </w:r>
    </w:p>
    <w:p w14:paraId="2A520644" w14:textId="0CC753FB" w:rsidR="00CC1D62" w:rsidRDefault="00CC1D62" w:rsidP="00CC1D62">
      <w:pPr>
        <w:rPr>
          <w:b/>
          <w:bCs/>
        </w:rPr>
      </w:pPr>
      <w:r>
        <w:rPr>
          <w:b/>
          <w:bCs/>
        </w:rPr>
        <w:t>Operational Objectives</w:t>
      </w:r>
    </w:p>
    <w:p w14:paraId="13844F84" w14:textId="5EB6C947" w:rsidR="00CC1D62" w:rsidRDefault="00CC1D62" w:rsidP="00CC1D62">
      <w:pPr>
        <w:ind w:left="720"/>
      </w:pPr>
      <w:r>
        <w:t>Teach reader to understand an enterprise from the inside.</w:t>
      </w:r>
    </w:p>
    <w:p w14:paraId="3B099A23" w14:textId="40AE306B" w:rsidR="00CC1D62" w:rsidRDefault="00CC1D62" w:rsidP="00CC1D62">
      <w:pPr>
        <w:rPr>
          <w:b/>
          <w:bCs/>
        </w:rPr>
      </w:pPr>
      <w:r>
        <w:rPr>
          <w:b/>
          <w:bCs/>
        </w:rPr>
        <w:lastRenderedPageBreak/>
        <w:t>Chapter Owns</w:t>
      </w:r>
    </w:p>
    <w:p w14:paraId="71BBF266" w14:textId="72D96975" w:rsidR="00CC1D62" w:rsidRDefault="00CC1D62" w:rsidP="00CC1D62">
      <w:pPr>
        <w:pStyle w:val="ListParagraph"/>
        <w:numPr>
          <w:ilvl w:val="0"/>
          <w:numId w:val="7"/>
        </w:numPr>
      </w:pPr>
      <w:r>
        <w:t>LDAP Enumeration</w:t>
      </w:r>
    </w:p>
    <w:p w14:paraId="03854C0E" w14:textId="478B0790" w:rsidR="00CC1D62" w:rsidRDefault="00CC1D62" w:rsidP="00CC1D62">
      <w:pPr>
        <w:pStyle w:val="ListParagraph"/>
        <w:numPr>
          <w:ilvl w:val="0"/>
          <w:numId w:val="7"/>
        </w:numPr>
      </w:pPr>
      <w:r>
        <w:t>BloodHound Collection</w:t>
      </w:r>
    </w:p>
    <w:p w14:paraId="1E3EA7B1" w14:textId="6EBF3F8D" w:rsidR="00CC1D62" w:rsidRDefault="00CC1D62" w:rsidP="00CC1D62">
      <w:pPr>
        <w:pStyle w:val="ListParagraph"/>
        <w:numPr>
          <w:ilvl w:val="0"/>
          <w:numId w:val="7"/>
        </w:numPr>
      </w:pPr>
      <w:r>
        <w:t>AD Enumeration</w:t>
      </w:r>
    </w:p>
    <w:p w14:paraId="29F5AABC" w14:textId="55663D2C" w:rsidR="00CC1D62" w:rsidRDefault="00CC1D62" w:rsidP="00CC1D62">
      <w:pPr>
        <w:pStyle w:val="ListParagraph"/>
        <w:numPr>
          <w:ilvl w:val="0"/>
          <w:numId w:val="7"/>
        </w:numPr>
      </w:pPr>
      <w:r>
        <w:t>SPN Enumeration</w:t>
      </w:r>
    </w:p>
    <w:p w14:paraId="603FF797" w14:textId="70D74947" w:rsidR="00CC1D62" w:rsidRDefault="00CC1D62" w:rsidP="00CC1D62">
      <w:pPr>
        <w:pStyle w:val="ListParagraph"/>
        <w:numPr>
          <w:ilvl w:val="0"/>
          <w:numId w:val="7"/>
        </w:numPr>
      </w:pPr>
      <w:r>
        <w:t>Trust Relationship Enumeration</w:t>
      </w:r>
    </w:p>
    <w:p w14:paraId="73285024" w14:textId="2AE38906" w:rsidR="00CC1D62" w:rsidRDefault="00CC1D62" w:rsidP="00CC1D62">
      <w:pPr>
        <w:pStyle w:val="ListParagraph"/>
        <w:numPr>
          <w:ilvl w:val="0"/>
          <w:numId w:val="7"/>
        </w:numPr>
      </w:pPr>
      <w:r>
        <w:t>GPO Enumeration</w:t>
      </w:r>
    </w:p>
    <w:p w14:paraId="58C54915" w14:textId="5F820ADB" w:rsidR="00CC1D62" w:rsidRDefault="00CC1D62" w:rsidP="00CC1D62">
      <w:pPr>
        <w:pStyle w:val="ListParagraph"/>
        <w:numPr>
          <w:ilvl w:val="0"/>
          <w:numId w:val="7"/>
        </w:numPr>
      </w:pPr>
      <w:r>
        <w:t>Certificate Enumeration</w:t>
      </w:r>
    </w:p>
    <w:p w14:paraId="369113BA" w14:textId="0C618D78" w:rsidR="00CC1D62" w:rsidRPr="00CC1D62" w:rsidRDefault="00CC1D62" w:rsidP="00CC1D62">
      <w:pPr>
        <w:pStyle w:val="ListParagraph"/>
        <w:numPr>
          <w:ilvl w:val="0"/>
          <w:numId w:val="7"/>
        </w:numPr>
        <w:rPr>
          <w:b/>
          <w:bCs/>
        </w:rPr>
      </w:pPr>
      <w:r w:rsidRPr="00CC1D62">
        <w:rPr>
          <w:b/>
          <w:bCs/>
        </w:rPr>
        <w:t>SMB Enumeration (Share Enum)</w:t>
      </w:r>
    </w:p>
    <w:p w14:paraId="0EBB1C2D" w14:textId="6434CEC9" w:rsidR="00CC1D62" w:rsidRPr="00CC1D62" w:rsidRDefault="00CC1D62" w:rsidP="00CC1D62">
      <w:pPr>
        <w:pStyle w:val="ListParagraph"/>
        <w:numPr>
          <w:ilvl w:val="0"/>
          <w:numId w:val="7"/>
        </w:numPr>
        <w:rPr>
          <w:b/>
          <w:bCs/>
        </w:rPr>
      </w:pPr>
      <w:r w:rsidRPr="00CC1D62">
        <w:rPr>
          <w:b/>
          <w:bCs/>
        </w:rPr>
        <w:t>RPC Enumeration</w:t>
      </w:r>
    </w:p>
    <w:p w14:paraId="3A784DCE" w14:textId="6EBB4BB4" w:rsidR="00CC1D62" w:rsidRPr="00CC1D62" w:rsidRDefault="00CC1D62" w:rsidP="00CC1D62">
      <w:pPr>
        <w:pStyle w:val="ListParagraph"/>
        <w:numPr>
          <w:ilvl w:val="0"/>
          <w:numId w:val="7"/>
        </w:numPr>
        <w:rPr>
          <w:b/>
          <w:bCs/>
        </w:rPr>
      </w:pPr>
      <w:r w:rsidRPr="00CC1D62">
        <w:rPr>
          <w:b/>
          <w:bCs/>
        </w:rPr>
        <w:t>DNS &amp; DHCP Enumeration</w:t>
      </w:r>
    </w:p>
    <w:p w14:paraId="134B6519" w14:textId="5853FB47" w:rsidR="00CC1D62" w:rsidRDefault="00CC1D62" w:rsidP="00CC1D62">
      <w:pPr>
        <w:pStyle w:val="ListParagraph"/>
        <w:numPr>
          <w:ilvl w:val="0"/>
          <w:numId w:val="7"/>
        </w:numPr>
      </w:pPr>
      <w:r>
        <w:t>ACL Enumeration</w:t>
      </w:r>
    </w:p>
    <w:p w14:paraId="0E7D7466" w14:textId="734555AA" w:rsidR="00CC1D62" w:rsidRDefault="00CC1D62" w:rsidP="00CC1D62">
      <w:pPr>
        <w:pStyle w:val="ListParagraph"/>
        <w:numPr>
          <w:ilvl w:val="0"/>
          <w:numId w:val="7"/>
        </w:numPr>
        <w:rPr>
          <w:b/>
          <w:bCs/>
        </w:rPr>
      </w:pPr>
      <w:r w:rsidRPr="00CC1D62">
        <w:rPr>
          <w:b/>
          <w:bCs/>
        </w:rPr>
        <w:t>Administrative Groups Enumeration</w:t>
      </w:r>
    </w:p>
    <w:p w14:paraId="73B78E05" w14:textId="2F1EA5D2" w:rsidR="00CC1D62" w:rsidRPr="00CC1D62" w:rsidRDefault="00CC1D62" w:rsidP="00CC1D62">
      <w:pPr>
        <w:pStyle w:val="ListParagraph"/>
        <w:numPr>
          <w:ilvl w:val="0"/>
          <w:numId w:val="7"/>
        </w:numPr>
        <w:rPr>
          <w:b/>
          <w:bCs/>
        </w:rPr>
      </w:pPr>
      <w:r>
        <w:t>Sessions Enumeration</w:t>
      </w:r>
    </w:p>
    <w:p w14:paraId="1CCDCEBE" w14:textId="799B733A" w:rsidR="00CC1D62" w:rsidRPr="00CC1D62" w:rsidRDefault="00CC1D62" w:rsidP="00CC1D62">
      <w:pPr>
        <w:pStyle w:val="ListParagraph"/>
        <w:numPr>
          <w:ilvl w:val="0"/>
          <w:numId w:val="7"/>
        </w:numPr>
        <w:rPr>
          <w:b/>
          <w:bCs/>
        </w:rPr>
      </w:pPr>
      <w:r w:rsidRPr="00CC1D62">
        <w:rPr>
          <w:b/>
          <w:bCs/>
        </w:rPr>
        <w:t>Users, Groups, and Computers Discovery/Enumeration</w:t>
      </w:r>
    </w:p>
    <w:p w14:paraId="37D6944C" w14:textId="41590754" w:rsidR="00CC1D62" w:rsidRDefault="00CC1D62" w:rsidP="00CC1D62">
      <w:pPr>
        <w:rPr>
          <w:b/>
          <w:bCs/>
        </w:rPr>
      </w:pPr>
      <w:r>
        <w:rPr>
          <w:b/>
          <w:bCs/>
        </w:rPr>
        <w:t>Reader Goal</w:t>
      </w:r>
    </w:p>
    <w:p w14:paraId="79CABD98" w14:textId="4E22E486" w:rsidR="00CC1D62" w:rsidRDefault="00CC1D62" w:rsidP="00CC1D62">
      <w:pPr>
        <w:ind w:left="720"/>
      </w:pPr>
      <w:r>
        <w:t>“I understand and know what exists inside an identity infrastructure.”</w:t>
      </w:r>
    </w:p>
    <w:p w14:paraId="11FEB02A" w14:textId="3AA8BF9C" w:rsidR="00CC1D62" w:rsidRDefault="00000000" w:rsidP="00CC1D62">
      <w:pPr>
        <w:rPr>
          <w:b/>
          <w:bCs/>
          <w:sz w:val="40"/>
          <w:szCs w:val="40"/>
        </w:rPr>
      </w:pPr>
      <w:r>
        <w:rPr>
          <w:b/>
          <w:bCs/>
          <w:sz w:val="40"/>
          <w:szCs w:val="40"/>
        </w:rPr>
        <w:pict w14:anchorId="72B8E7FD">
          <v:rect id="_x0000_i1050" style="width:0;height:1.5pt" o:hralign="center" o:hrstd="t" o:hr="t" fillcolor="#a0a0a0" stroked="f"/>
        </w:pict>
      </w:r>
    </w:p>
    <w:p w14:paraId="2386824C" w14:textId="258CB704" w:rsidR="00CC1D62" w:rsidRPr="008C26CB" w:rsidRDefault="00CC1D62" w:rsidP="00CC1D62">
      <w:pPr>
        <w:rPr>
          <w:b/>
          <w:bCs/>
          <w:sz w:val="44"/>
          <w:szCs w:val="44"/>
        </w:rPr>
      </w:pPr>
      <w:r w:rsidRPr="008C26CB">
        <w:rPr>
          <w:b/>
          <w:bCs/>
          <w:sz w:val="44"/>
          <w:szCs w:val="44"/>
        </w:rPr>
        <w:t>PART IV – Identity Adversary Operations</w:t>
      </w:r>
    </w:p>
    <w:p w14:paraId="50BB5D6F" w14:textId="19D9521B" w:rsidR="00161B3E" w:rsidRDefault="00161B3E" w:rsidP="00CC1D62">
      <w:pPr>
        <w:rPr>
          <w:b/>
          <w:bCs/>
          <w:sz w:val="40"/>
          <w:szCs w:val="40"/>
        </w:rPr>
      </w:pPr>
      <w:r>
        <w:rPr>
          <w:b/>
          <w:bCs/>
          <w:sz w:val="40"/>
          <w:szCs w:val="40"/>
        </w:rPr>
        <w:t>Phase I – Initial Identity Acquisition</w:t>
      </w:r>
    </w:p>
    <w:p w14:paraId="4BBF7D1D" w14:textId="18CD4A88" w:rsidR="00670525" w:rsidRDefault="00000000" w:rsidP="00161B3E">
      <w:pPr>
        <w:pStyle w:val="Heading2"/>
      </w:pPr>
      <w:r>
        <w:pict w14:anchorId="0C2F9755">
          <v:rect id="_x0000_i1051" style="width:0;height:1.5pt" o:hralign="center" o:hrstd="t" o:hr="t" fillcolor="#a0a0a0" stroked="f"/>
        </w:pict>
      </w:r>
    </w:p>
    <w:p w14:paraId="6E612DF6" w14:textId="1F591EFF" w:rsidR="007B1BEB" w:rsidRDefault="00E10C5A" w:rsidP="00161B3E">
      <w:pPr>
        <w:pStyle w:val="Heading2"/>
      </w:pPr>
      <w:r w:rsidRPr="00092844">
        <w:rPr>
          <w:rFonts w:ascii="Segoe UI Emoji" w:hAnsi="Segoe UI Emoji" w:cs="Segoe UI Emoji"/>
          <w:b/>
          <w:bCs/>
          <w:color w:val="EE0000"/>
          <w:sz w:val="40"/>
          <w:szCs w:val="40"/>
        </w:rPr>
        <w:t>🔒</w:t>
      </w:r>
      <w:r w:rsidR="007B1BEB" w:rsidRPr="00E10C5A">
        <w:rPr>
          <w:rFonts w:ascii="Courier New" w:hAnsi="Courier New" w:cs="Courier New"/>
          <w:b/>
          <w:bCs/>
          <w:color w:val="auto"/>
          <w:sz w:val="36"/>
          <w:szCs w:val="36"/>
        </w:rPr>
        <w:t>Module 8 / Chapter 8 v2.0</w:t>
      </w:r>
      <w:r w:rsidRPr="00E10C5A">
        <w:rPr>
          <w:rFonts w:ascii="Courier New" w:hAnsi="Courier New" w:cs="Courier New"/>
          <w:b/>
          <w:bCs/>
          <w:color w:val="auto"/>
          <w:sz w:val="36"/>
          <w:szCs w:val="36"/>
        </w:rPr>
        <w:t xml:space="preserve"> – Initial Identity Acquisition</w:t>
      </w:r>
    </w:p>
    <w:p w14:paraId="578A0C7E" w14:textId="330E0CE3"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8</w:t>
      </w:r>
      <w:r w:rsidRPr="008C4A16">
        <w:rPr>
          <w:rFonts w:ascii="Syne" w:hAnsi="Syne"/>
          <w:b/>
          <w:bCs/>
          <w:color w:val="FE0942"/>
          <w:sz w:val="40"/>
          <w:szCs w:val="40"/>
        </w:rPr>
        <w:t xml:space="preserve"> Operational Intent &amp; Knowledge Ownership Matrix</w:t>
      </w:r>
    </w:p>
    <w:p w14:paraId="660E2A31" w14:textId="77777777" w:rsidR="00966425" w:rsidRPr="004411D6" w:rsidRDefault="00966425" w:rsidP="00966425">
      <w:pPr>
        <w:rPr>
          <w:rFonts w:ascii="Syne" w:hAnsi="Syne"/>
          <w:b/>
          <w:bCs/>
          <w:sz w:val="32"/>
          <w:szCs w:val="32"/>
        </w:rPr>
      </w:pPr>
      <w:r w:rsidRPr="004411D6">
        <w:rPr>
          <w:rFonts w:ascii="Syne" w:hAnsi="Syne"/>
          <w:b/>
          <w:bCs/>
          <w:sz w:val="32"/>
          <w:szCs w:val="32"/>
        </w:rPr>
        <w:t>Module Title</w:t>
      </w:r>
    </w:p>
    <w:p w14:paraId="487593A2" w14:textId="246D875F" w:rsidR="00966425" w:rsidRDefault="00E10C5A" w:rsidP="00966425">
      <w:pPr>
        <w:rPr>
          <w:rFonts w:ascii="Syne" w:hAnsi="Syne"/>
          <w:b/>
          <w:bCs/>
          <w:sz w:val="36"/>
          <w:szCs w:val="36"/>
        </w:rPr>
      </w:pPr>
      <w:r>
        <w:rPr>
          <w:rFonts w:ascii="Syne" w:hAnsi="Syne"/>
          <w:b/>
          <w:bCs/>
          <w:sz w:val="36"/>
          <w:szCs w:val="36"/>
        </w:rPr>
        <w:lastRenderedPageBreak/>
        <w:t>Initial Identity Acquisition</w:t>
      </w:r>
    </w:p>
    <w:p w14:paraId="1CBDCC42" w14:textId="03466463" w:rsidR="007B1BEB" w:rsidRPr="00966425" w:rsidRDefault="00966425" w:rsidP="00966425">
      <w:pPr>
        <w:rPr>
          <w:rFonts w:ascii="Syne" w:hAnsi="Syne"/>
          <w:b/>
          <w:bCs/>
          <w:sz w:val="32"/>
          <w:szCs w:val="32"/>
        </w:rPr>
      </w:pPr>
      <w:r w:rsidRPr="00BE6F46">
        <w:rPr>
          <w:rFonts w:ascii="Syne" w:hAnsi="Syne"/>
          <w:b/>
          <w:bCs/>
          <w:sz w:val="32"/>
          <w:szCs w:val="32"/>
        </w:rPr>
        <w:t>Operational Intent</w:t>
      </w:r>
      <w:r w:rsidRPr="007B1BEB">
        <w:t xml:space="preserve"> </w:t>
      </w:r>
    </w:p>
    <w:p w14:paraId="30E58BBF" w14:textId="3732A35C" w:rsidR="007B1BEB" w:rsidRPr="007B1BEB" w:rsidRDefault="007B1BEB" w:rsidP="007B1BEB">
      <w:r w:rsidRPr="007B1BEB">
        <w:t>Establish how adversaries attempt to obtain, misuse, or coerce the first trusted identity inside an enterprise environment by targeting authentication entry points, external access services, cloud identity platforms, federation pathways, weak credential practices, social engineering opportunities, and hybrid identity exposure.</w:t>
      </w:r>
    </w:p>
    <w:p w14:paraId="712EF3A7" w14:textId="27BA8512" w:rsidR="007B1BEB" w:rsidRPr="00966425" w:rsidRDefault="007B1BEB" w:rsidP="007B1BEB">
      <w:pPr>
        <w:rPr>
          <w:rFonts w:ascii="Syne" w:hAnsi="Syne"/>
          <w:b/>
          <w:bCs/>
          <w:sz w:val="32"/>
          <w:szCs w:val="32"/>
        </w:rPr>
      </w:pPr>
      <w:r w:rsidRPr="00966425">
        <w:rPr>
          <w:rFonts w:ascii="Syne" w:hAnsi="Syne"/>
          <w:b/>
          <w:bCs/>
          <w:sz w:val="32"/>
          <w:szCs w:val="32"/>
        </w:rPr>
        <w:t>Educational Objective</w:t>
      </w:r>
    </w:p>
    <w:p w14:paraId="314642A2" w14:textId="77777777" w:rsidR="007B1BEB" w:rsidRPr="007B1BEB" w:rsidRDefault="007B1BEB" w:rsidP="007B1BEB">
      <w:r w:rsidRPr="007B1BEB">
        <w:t>Upon completion of this module, the reader should understand how initial access increasingly occurs through identity acquisition rather than traditional perimeter exploitation. The reader will be able to explain how password spraying, password guessing, credential stuffing, phishing, OAuth consent abuse, MFA fatigue, MFA prompt bombing, external remote services, VPN access, AD FS exposure, Microsoft Entra ID exposure, SAML entry points, hybrid identity pathways, and federated authentication weaknesses can allow an adversary to obtain or misuse a trusted identity.</w:t>
      </w:r>
    </w:p>
    <w:p w14:paraId="44A7283C" w14:textId="3919A422" w:rsidR="007B1BEB" w:rsidRPr="007B1BEB" w:rsidRDefault="007B1BEB" w:rsidP="007B1BEB">
      <w:r w:rsidRPr="007B1BEB">
        <w:t>This module teaches the reader how attackers think the moment they attempt to become “trusted” by the enterprise and how defenders can reduce, detect, and disrupt those attempts through authentication hardening, phishing-resistant authentication, Conditional Access, federation governance, identity protection, external service review, access policy enforcement, and Zero Trust-aligned controls. It establishes initial identity acquisition as the first true compromise phase of the identity attack chain while preserving the boundary between obtaining a trusted identity, acquiring additional credentials, escalating authority, moving laterally, and establishing persistence.</w:t>
      </w:r>
    </w:p>
    <w:p w14:paraId="587CB99C" w14:textId="7FCC224B" w:rsidR="007B1BEB" w:rsidRPr="00966425" w:rsidRDefault="007B1BEB" w:rsidP="007B1BEB">
      <w:pPr>
        <w:rPr>
          <w:rFonts w:ascii="Syne" w:hAnsi="Syne"/>
          <w:sz w:val="32"/>
          <w:szCs w:val="32"/>
        </w:rPr>
      </w:pPr>
      <w:r w:rsidRPr="00966425">
        <w:rPr>
          <w:rFonts w:ascii="Syne" w:hAnsi="Syne"/>
          <w:b/>
          <w:bCs/>
          <w:sz w:val="32"/>
          <w:szCs w:val="32"/>
        </w:rPr>
        <w:t>Identity Lifecycle Phase</w:t>
      </w:r>
      <w:r w:rsidR="00966425" w:rsidRPr="00966425">
        <w:rPr>
          <w:rFonts w:ascii="Syne" w:hAnsi="Syne"/>
          <w:b/>
          <w:bCs/>
          <w:sz w:val="32"/>
          <w:szCs w:val="32"/>
        </w:rPr>
        <w:t xml:space="preserve"> - </w:t>
      </w:r>
      <w:r w:rsidRPr="00966425">
        <w:rPr>
          <w:rFonts w:ascii="Syne" w:hAnsi="Syne"/>
          <w:b/>
          <w:bCs/>
          <w:sz w:val="32"/>
          <w:szCs w:val="32"/>
        </w:rPr>
        <w:t>Identity Entry and Trust Establishment</w:t>
      </w:r>
    </w:p>
    <w:p w14:paraId="43E973DB" w14:textId="77777777" w:rsidR="007B1BEB" w:rsidRPr="007B1BEB" w:rsidRDefault="007B1BEB" w:rsidP="007B1BEB">
      <w:r w:rsidRPr="007B1BEB">
        <w:t>This module owns the identity entry phase of the lifecycle, where an external actor attempts to become accepted by the enterprise identity system as a valid user, application, session, device, or authentication flow. It explains how authentication systems, remote access services, cloud identity platforms, federation services, password policies, MFA controls, OAuth consent flows, and hybrid identity pathways determine whether an identity is trusted at the point of entry.</w:t>
      </w:r>
    </w:p>
    <w:p w14:paraId="3D21CF63" w14:textId="1DD1F1EA" w:rsidR="007B1BEB" w:rsidRPr="007B1BEB" w:rsidRDefault="007B1BEB" w:rsidP="007B1BEB">
      <w:r w:rsidRPr="007B1BEB">
        <w:t xml:space="preserve">This module does not yet teach credential harvesting after access, AS-REP Roasting, Kerberoasting, LSASS credential dumping, cached credential extraction, privilege </w:t>
      </w:r>
      <w:r w:rsidRPr="007B1BEB">
        <w:lastRenderedPageBreak/>
        <w:t>escalation, lateral movement, persistence, detection engineering, incident response, or recovery. Those activities are intentionally deferred to later modules. The purpose of Module 8 is to teach how adversaries obtain or misuse the first trusted identity before the curriculum advances into credential acquisition in Module 9.</w:t>
      </w:r>
    </w:p>
    <w:p w14:paraId="7819B8EB" w14:textId="333CB8A4" w:rsidR="007B1BEB" w:rsidRPr="00966425" w:rsidRDefault="007B1BEB" w:rsidP="007B1BEB">
      <w:pPr>
        <w:rPr>
          <w:rFonts w:ascii="Syne" w:hAnsi="Syne"/>
          <w:sz w:val="32"/>
          <w:szCs w:val="32"/>
        </w:rPr>
      </w:pPr>
      <w:r w:rsidRPr="00966425">
        <w:rPr>
          <w:rFonts w:ascii="Syne" w:hAnsi="Syne"/>
          <w:b/>
          <w:bCs/>
          <w:sz w:val="32"/>
          <w:szCs w:val="32"/>
        </w:rPr>
        <w:t>Adversary Lifecycle Phase</w:t>
      </w:r>
      <w:r w:rsidR="00966425" w:rsidRPr="00966425">
        <w:rPr>
          <w:rFonts w:ascii="Syne" w:hAnsi="Syne"/>
          <w:b/>
          <w:bCs/>
          <w:sz w:val="32"/>
          <w:szCs w:val="32"/>
        </w:rPr>
        <w:t xml:space="preserve"> - </w:t>
      </w:r>
      <w:r w:rsidRPr="00966425">
        <w:rPr>
          <w:rFonts w:ascii="Syne" w:hAnsi="Syne"/>
          <w:b/>
          <w:bCs/>
          <w:sz w:val="32"/>
          <w:szCs w:val="32"/>
        </w:rPr>
        <w:t>Initial Identity Acquisition</w:t>
      </w:r>
    </w:p>
    <w:p w14:paraId="0DD7F7C0" w14:textId="77777777" w:rsidR="007B1BEB" w:rsidRPr="007B1BEB" w:rsidRDefault="007B1BEB" w:rsidP="007B1BEB">
      <w:r w:rsidRPr="007B1BEB">
        <w:t>This module owns the initial identity acquisition phase of the identity attack chain. It begins after passive reconnaissance and active enumeration have helped identify users, authentication surfaces, external services, federation pathways, cloud identity exposure, and likely access opportunities.</w:t>
      </w:r>
    </w:p>
    <w:p w14:paraId="3A30A4EF" w14:textId="7DC8923B" w:rsidR="007B1BEB" w:rsidRPr="007B1BEB" w:rsidRDefault="007B1BEB" w:rsidP="007B1BEB">
      <w:r w:rsidRPr="007B1BEB">
        <w:t>This module teaches how adversaries attempt to enter the enterprise by abusing identity trust rather than by immediately exploiting internal systems. The focus is on acquiring or misusing a valid identity foothold, not on extracting additional credentials, escalating privileges, moving laterally, or establishing persistence. Those follow-on actions are intentionally deferred to later modules.</w:t>
      </w:r>
    </w:p>
    <w:p w14:paraId="77342AE1" w14:textId="15D66B1C" w:rsidR="007B1BEB" w:rsidRPr="00966425" w:rsidRDefault="007B1BEB" w:rsidP="007B1BEB">
      <w:pPr>
        <w:rPr>
          <w:rFonts w:ascii="Syne" w:hAnsi="Syne"/>
          <w:b/>
          <w:bCs/>
          <w:sz w:val="32"/>
          <w:szCs w:val="32"/>
        </w:rPr>
      </w:pPr>
      <w:r w:rsidRPr="00966425">
        <w:rPr>
          <w:rFonts w:ascii="Syne" w:hAnsi="Syne"/>
          <w:b/>
          <w:bCs/>
          <w:sz w:val="32"/>
          <w:szCs w:val="32"/>
        </w:rPr>
        <w:t>Primary Knowledge Ownership</w:t>
      </w:r>
    </w:p>
    <w:p w14:paraId="275DF393" w14:textId="77777777" w:rsidR="007B1BEB" w:rsidRPr="007B1BEB" w:rsidRDefault="007B1BEB" w:rsidP="007B1BEB">
      <w:r w:rsidRPr="007B1BEB">
        <w:rPr>
          <w:b/>
          <w:bCs/>
        </w:rPr>
        <w:t>Module 8 exclusively owns:</w:t>
      </w:r>
    </w:p>
    <w:p w14:paraId="5A560F5D" w14:textId="77777777" w:rsidR="007B1BEB" w:rsidRPr="007B1BEB" w:rsidRDefault="007B1BEB">
      <w:pPr>
        <w:numPr>
          <w:ilvl w:val="0"/>
          <w:numId w:val="82"/>
        </w:numPr>
      </w:pPr>
      <w:r w:rsidRPr="007B1BEB">
        <w:rPr>
          <w:b/>
          <w:bCs/>
        </w:rPr>
        <w:t>Initial Identity Acquisition.</w:t>
      </w:r>
      <w:r w:rsidRPr="007B1BEB">
        <w:t xml:space="preserve"> The process by which an adversary attempts to obtain, misuse, coerce, or socially engineer the first trusted identity accepted by an enterprise identity system.</w:t>
      </w:r>
    </w:p>
    <w:p w14:paraId="32984F22" w14:textId="77777777" w:rsidR="007B1BEB" w:rsidRPr="007B1BEB" w:rsidRDefault="007B1BEB">
      <w:pPr>
        <w:numPr>
          <w:ilvl w:val="0"/>
          <w:numId w:val="82"/>
        </w:numPr>
      </w:pPr>
      <w:r w:rsidRPr="007B1BEB">
        <w:rPr>
          <w:b/>
          <w:bCs/>
        </w:rPr>
        <w:t>Trusted Identity Foothold.</w:t>
      </w:r>
      <w:r w:rsidRPr="007B1BEB">
        <w:t xml:space="preserve"> The concept that the first successful login, accepted authentication, consented application, federation assertion, or remote access session can create an operational foothold even before privilege escalation occurs.</w:t>
      </w:r>
    </w:p>
    <w:p w14:paraId="182097DB" w14:textId="77777777" w:rsidR="007B1BEB" w:rsidRPr="007B1BEB" w:rsidRDefault="007B1BEB">
      <w:pPr>
        <w:numPr>
          <w:ilvl w:val="0"/>
          <w:numId w:val="82"/>
        </w:numPr>
      </w:pPr>
      <w:r w:rsidRPr="007B1BEB">
        <w:rPr>
          <w:b/>
          <w:bCs/>
        </w:rPr>
        <w:t>Valid Account Entry.</w:t>
      </w:r>
      <w:r w:rsidRPr="007B1BEB">
        <w:t xml:space="preserve"> The use or misuse of valid accounts as an initial access mechanism, including the strategic importance of account legitimacy in bypassing traditional perimeter assumptions.</w:t>
      </w:r>
    </w:p>
    <w:p w14:paraId="356E717E" w14:textId="77777777" w:rsidR="007B1BEB" w:rsidRPr="007B1BEB" w:rsidRDefault="007B1BEB">
      <w:pPr>
        <w:numPr>
          <w:ilvl w:val="0"/>
          <w:numId w:val="82"/>
        </w:numPr>
      </w:pPr>
      <w:r w:rsidRPr="007B1BEB">
        <w:rPr>
          <w:b/>
          <w:bCs/>
        </w:rPr>
        <w:t>Password-Based Initial Access.</w:t>
      </w:r>
      <w:r w:rsidRPr="007B1BEB">
        <w:t xml:space="preserve"> Password spraying, password guessing, credential stuffing, password reuse, weak password policy exposure, and externally exposed authentication portals as initial identity acquisition concerns.</w:t>
      </w:r>
    </w:p>
    <w:p w14:paraId="6904CCCE" w14:textId="667AF358" w:rsidR="007B1BEB" w:rsidRPr="007B1BEB" w:rsidRDefault="007B1BEB">
      <w:pPr>
        <w:numPr>
          <w:ilvl w:val="0"/>
          <w:numId w:val="82"/>
        </w:numPr>
      </w:pPr>
      <w:r w:rsidRPr="007B1BEB">
        <w:rPr>
          <w:b/>
          <w:bCs/>
        </w:rPr>
        <w:t>Credential Reuse at Entry.</w:t>
      </w:r>
      <w:r w:rsidRPr="007B1BEB">
        <w:t xml:space="preserve"> The use of previously exposed, reused, breached, or guessed credentials to obtain the first trusted identity session </w:t>
      </w:r>
      <w:r w:rsidR="00966425" w:rsidRPr="007B1BEB">
        <w:t>without</w:t>
      </w:r>
      <w:r w:rsidRPr="007B1BEB">
        <w:t xml:space="preserve"> teaching internal credential acquisition.</w:t>
      </w:r>
    </w:p>
    <w:p w14:paraId="7831F976" w14:textId="77777777" w:rsidR="007B1BEB" w:rsidRPr="007B1BEB" w:rsidRDefault="007B1BEB">
      <w:pPr>
        <w:numPr>
          <w:ilvl w:val="0"/>
          <w:numId w:val="82"/>
        </w:numPr>
      </w:pPr>
      <w:r w:rsidRPr="007B1BEB">
        <w:rPr>
          <w:b/>
          <w:bCs/>
        </w:rPr>
        <w:lastRenderedPageBreak/>
        <w:t>Phishing and Social Engineering for Initial Identity Acquisition.</w:t>
      </w:r>
      <w:r w:rsidRPr="007B1BEB">
        <w:t xml:space="preserve"> The role of spearphishing, credential phishing, social engineering, pretexting, and identity deception in convincing users or administrators to participate in the adversary’s entry attempt.</w:t>
      </w:r>
    </w:p>
    <w:p w14:paraId="303C2306" w14:textId="77777777" w:rsidR="007B1BEB" w:rsidRPr="007B1BEB" w:rsidRDefault="007B1BEB">
      <w:pPr>
        <w:numPr>
          <w:ilvl w:val="0"/>
          <w:numId w:val="82"/>
        </w:numPr>
      </w:pPr>
      <w:r w:rsidRPr="007B1BEB">
        <w:rPr>
          <w:b/>
          <w:bCs/>
        </w:rPr>
        <w:t>OAuth Consent Abuse.</w:t>
      </w:r>
      <w:r w:rsidRPr="007B1BEB">
        <w:t xml:space="preserve"> The abuse of application consent, delegated permissions, user consent, malicious application registration, and cloud identity authorization flows as initial identity acquisition pathways.</w:t>
      </w:r>
    </w:p>
    <w:p w14:paraId="0E185A1A" w14:textId="77777777" w:rsidR="007B1BEB" w:rsidRPr="007B1BEB" w:rsidRDefault="007B1BEB">
      <w:pPr>
        <w:numPr>
          <w:ilvl w:val="0"/>
          <w:numId w:val="82"/>
        </w:numPr>
      </w:pPr>
      <w:r w:rsidRPr="007B1BEB">
        <w:rPr>
          <w:b/>
          <w:bCs/>
        </w:rPr>
        <w:t>MFA Fatigue and Prompt Bombing.</w:t>
      </w:r>
      <w:r w:rsidRPr="007B1BEB">
        <w:t xml:space="preserve"> The abuse of repeated authentication prompts, user confusion, weak MFA enrollment, push approval fatigue, and poor authentication ceremony design as initial identity acquisition pathways.</w:t>
      </w:r>
    </w:p>
    <w:p w14:paraId="57453E68" w14:textId="77777777" w:rsidR="007B1BEB" w:rsidRPr="007B1BEB" w:rsidRDefault="007B1BEB">
      <w:pPr>
        <w:numPr>
          <w:ilvl w:val="0"/>
          <w:numId w:val="82"/>
        </w:numPr>
      </w:pPr>
      <w:r w:rsidRPr="007B1BEB">
        <w:rPr>
          <w:b/>
          <w:bCs/>
        </w:rPr>
        <w:t>External Remote Services.</w:t>
      </w:r>
      <w:r w:rsidRPr="007B1BEB">
        <w:t xml:space="preserve"> The role of VPN portals, remote desktop gateways, VDI platforms, exposed administrative portals, cloud access portals, externally accessible identity services, and remote work infrastructure as identity entry points.</w:t>
      </w:r>
    </w:p>
    <w:p w14:paraId="16780702" w14:textId="77777777" w:rsidR="007B1BEB" w:rsidRPr="007B1BEB" w:rsidRDefault="007B1BEB">
      <w:pPr>
        <w:numPr>
          <w:ilvl w:val="0"/>
          <w:numId w:val="82"/>
        </w:numPr>
      </w:pPr>
      <w:r w:rsidRPr="007B1BEB">
        <w:rPr>
          <w:b/>
          <w:bCs/>
        </w:rPr>
        <w:t>Network Authentication Entry Points.</w:t>
      </w:r>
      <w:r w:rsidRPr="007B1BEB">
        <w:t xml:space="preserve"> The role of RADIUS, TACACS+, network access control, administrative authentication services, and remote access authentication dependencies as identity acquisition surfaces.</w:t>
      </w:r>
    </w:p>
    <w:p w14:paraId="15B1886F" w14:textId="77777777" w:rsidR="007B1BEB" w:rsidRPr="007B1BEB" w:rsidRDefault="007B1BEB">
      <w:pPr>
        <w:numPr>
          <w:ilvl w:val="0"/>
          <w:numId w:val="82"/>
        </w:numPr>
      </w:pPr>
      <w:r w:rsidRPr="007B1BEB">
        <w:rPr>
          <w:b/>
          <w:bCs/>
        </w:rPr>
        <w:t>Federation Entry Points.</w:t>
      </w:r>
      <w:r w:rsidRPr="007B1BEB">
        <w:t xml:space="preserve"> The role of AD FS, SAML, OpenID Connect, OAuth, claims-based authentication, identity provider metadata, relying party trust, and federation misconfiguration in initial identity acquisition.</w:t>
      </w:r>
    </w:p>
    <w:p w14:paraId="56CBC059" w14:textId="77777777" w:rsidR="007B1BEB" w:rsidRPr="007B1BEB" w:rsidRDefault="007B1BEB">
      <w:pPr>
        <w:numPr>
          <w:ilvl w:val="0"/>
          <w:numId w:val="82"/>
        </w:numPr>
      </w:pPr>
      <w:r w:rsidRPr="007B1BEB">
        <w:rPr>
          <w:b/>
          <w:bCs/>
        </w:rPr>
        <w:t>Microsoft Entra ID Initial Access.</w:t>
      </w:r>
      <w:r w:rsidRPr="007B1BEB">
        <w:t xml:space="preserve"> The role of Microsoft Entra ID tenants, cloud authentication, Conditional Access gaps, legacy authentication exposure, application consent settings, external collaboration, and hybrid identity relationships in initial identity acquisition.</w:t>
      </w:r>
    </w:p>
    <w:p w14:paraId="619EEEBF" w14:textId="77777777" w:rsidR="007B1BEB" w:rsidRPr="007B1BEB" w:rsidRDefault="007B1BEB">
      <w:pPr>
        <w:numPr>
          <w:ilvl w:val="0"/>
          <w:numId w:val="82"/>
        </w:numPr>
      </w:pPr>
      <w:r w:rsidRPr="007B1BEB">
        <w:rPr>
          <w:b/>
          <w:bCs/>
        </w:rPr>
        <w:t>Hybrid Identity Entry Points.</w:t>
      </w:r>
      <w:r w:rsidRPr="007B1BEB">
        <w:t xml:space="preserve"> The role of Entra Connect, synchronized identities, federated authentication, password hash synchronization, pass-through authentication, cloud-to-on-premises dependencies, and hybrid account exposure in initial identity acquisition.</w:t>
      </w:r>
    </w:p>
    <w:p w14:paraId="2939FC1D" w14:textId="77777777" w:rsidR="007B1BEB" w:rsidRPr="007B1BEB" w:rsidRDefault="007B1BEB">
      <w:pPr>
        <w:numPr>
          <w:ilvl w:val="0"/>
          <w:numId w:val="82"/>
        </w:numPr>
      </w:pPr>
      <w:r w:rsidRPr="007B1BEB">
        <w:rPr>
          <w:b/>
          <w:bCs/>
        </w:rPr>
        <w:t>Authentication Policy Weaknesses.</w:t>
      </w:r>
      <w:r w:rsidRPr="007B1BEB">
        <w:t xml:space="preserve"> The relationship among weak password policy, inconsistent MFA enforcement, legacy authentication, weak lockout policy, bypassed Conditional Access, unmanaged external access, and identity entry risk.</w:t>
      </w:r>
    </w:p>
    <w:p w14:paraId="3089BF80" w14:textId="77777777" w:rsidR="007B1BEB" w:rsidRPr="007B1BEB" w:rsidRDefault="007B1BEB">
      <w:pPr>
        <w:numPr>
          <w:ilvl w:val="0"/>
          <w:numId w:val="82"/>
        </w:numPr>
      </w:pPr>
      <w:r w:rsidRPr="007B1BEB">
        <w:rPr>
          <w:b/>
          <w:bCs/>
        </w:rPr>
        <w:t>Initial Identity Acquisition Hypothesis Development.</w:t>
      </w:r>
      <w:r w:rsidRPr="007B1BEB">
        <w:t xml:space="preserve"> The use of passive reconnaissance and active enumeration findings to determine which identities, portals, authentication flows, federation paths, and remote services are likely to become viable initial access opportunities.</w:t>
      </w:r>
    </w:p>
    <w:p w14:paraId="2F84589C" w14:textId="2A12AA6C" w:rsidR="007B1BEB" w:rsidRPr="007B1BEB" w:rsidRDefault="007B1BEB">
      <w:pPr>
        <w:numPr>
          <w:ilvl w:val="0"/>
          <w:numId w:val="82"/>
        </w:numPr>
      </w:pPr>
      <w:r w:rsidRPr="007B1BEB">
        <w:rPr>
          <w:b/>
          <w:bCs/>
        </w:rPr>
        <w:lastRenderedPageBreak/>
        <w:t>Initial Access Defensive Control Mapping.</w:t>
      </w:r>
      <w:r w:rsidRPr="007B1BEB">
        <w:t xml:space="preserve"> The mapping of initial identity acquisition </w:t>
      </w:r>
      <w:r w:rsidR="00966425" w:rsidRPr="007B1BEB">
        <w:t>risks</w:t>
      </w:r>
      <w:r w:rsidRPr="007B1BEB">
        <w:t xml:space="preserve"> authentication hardening, access policy enforcement, Conditional Access, phishing-resistant authentication, federation governance, identity protection, external service review, and monitoring requirements.</w:t>
      </w:r>
    </w:p>
    <w:p w14:paraId="0031A685" w14:textId="677C3194" w:rsidR="007B1BEB" w:rsidRPr="007B1BEB" w:rsidRDefault="007B1BEB">
      <w:pPr>
        <w:numPr>
          <w:ilvl w:val="0"/>
          <w:numId w:val="82"/>
        </w:numPr>
      </w:pPr>
      <w:r w:rsidRPr="007B1BEB">
        <w:rPr>
          <w:b/>
          <w:bCs/>
        </w:rPr>
        <w:t>Initial Identity Acquisition Boundaries and Ethics.</w:t>
      </w:r>
      <w:r w:rsidRPr="007B1BEB">
        <w:t xml:space="preserve"> The requirement that any assessment of password attacks, phishing simulations, remote access exposure, OAuth consent risks, MFA fatigue risks, or federation entry points remain authorized, scoped, deconflicted, documented, and aligned with Rules of Engagement (RoE), mission requirements, and legal boundaries.</w:t>
      </w:r>
    </w:p>
    <w:p w14:paraId="0BCDF99D" w14:textId="05A63E31" w:rsidR="007B1BEB" w:rsidRPr="00966425" w:rsidRDefault="007B1BEB" w:rsidP="007B1BEB">
      <w:pPr>
        <w:rPr>
          <w:rFonts w:ascii="Syne" w:hAnsi="Syne"/>
          <w:b/>
          <w:bCs/>
          <w:sz w:val="32"/>
          <w:szCs w:val="32"/>
        </w:rPr>
      </w:pPr>
      <w:r w:rsidRPr="00966425">
        <w:rPr>
          <w:rFonts w:ascii="Syne" w:hAnsi="Syne"/>
          <w:b/>
          <w:bCs/>
          <w:sz w:val="32"/>
          <w:szCs w:val="32"/>
        </w:rPr>
        <w:t>Knowledge Dependencies</w:t>
      </w:r>
    </w:p>
    <w:p w14:paraId="77EDB678" w14:textId="77777777" w:rsidR="007B1BEB" w:rsidRPr="007B1BEB" w:rsidRDefault="007B1BEB" w:rsidP="007B1BEB">
      <w:r w:rsidRPr="007B1BEB">
        <w:rPr>
          <w:b/>
          <w:bCs/>
        </w:rPr>
        <w:t>This module assumes the reader already understands:</w:t>
      </w:r>
    </w:p>
    <w:p w14:paraId="757E239E" w14:textId="78C7CECB" w:rsidR="007B1BEB" w:rsidRPr="007B1BEB" w:rsidRDefault="007B1BEB">
      <w:pPr>
        <w:numPr>
          <w:ilvl w:val="0"/>
          <w:numId w:val="83"/>
        </w:numPr>
        <w:contextualSpacing/>
      </w:pPr>
      <w:r w:rsidRPr="007B1BEB">
        <w:t>Identity as the foundational security boundary</w:t>
      </w:r>
    </w:p>
    <w:p w14:paraId="032963DB" w14:textId="2455336A" w:rsidR="007B1BEB" w:rsidRPr="007B1BEB" w:rsidRDefault="007B1BEB">
      <w:pPr>
        <w:numPr>
          <w:ilvl w:val="0"/>
          <w:numId w:val="83"/>
        </w:numPr>
        <w:contextualSpacing/>
      </w:pPr>
      <w:r w:rsidRPr="007B1BEB">
        <w:t>Identity as the primary operational battlefield</w:t>
      </w:r>
    </w:p>
    <w:p w14:paraId="65E87AFC" w14:textId="73A2321C" w:rsidR="007B1BEB" w:rsidRPr="007B1BEB" w:rsidRDefault="007B1BEB">
      <w:pPr>
        <w:numPr>
          <w:ilvl w:val="0"/>
          <w:numId w:val="83"/>
        </w:numPr>
        <w:contextualSpacing/>
      </w:pPr>
      <w:r w:rsidRPr="007B1BEB">
        <w:t>Identity as the primary attack surface</w:t>
      </w:r>
    </w:p>
    <w:p w14:paraId="22C2F8C2" w14:textId="30695CC0" w:rsidR="007B1BEB" w:rsidRPr="007B1BEB" w:rsidRDefault="007B1BEB">
      <w:pPr>
        <w:numPr>
          <w:ilvl w:val="0"/>
          <w:numId w:val="83"/>
        </w:numPr>
        <w:contextualSpacing/>
      </w:pPr>
      <w:r w:rsidRPr="007B1BEB">
        <w:t>The relationship among identity, credentials, authentication, authorization, accounting, access control, and trust</w:t>
      </w:r>
    </w:p>
    <w:p w14:paraId="2CCDE17A" w14:textId="5517FFE6" w:rsidR="007B1BEB" w:rsidRPr="007B1BEB" w:rsidRDefault="007B1BEB">
      <w:pPr>
        <w:numPr>
          <w:ilvl w:val="0"/>
          <w:numId w:val="83"/>
        </w:numPr>
        <w:contextualSpacing/>
      </w:pPr>
      <w:r w:rsidRPr="007B1BEB">
        <w:t>FICAM and ICAM as federal identity governance models</w:t>
      </w:r>
    </w:p>
    <w:p w14:paraId="714FC53B" w14:textId="14C105B5" w:rsidR="007B1BEB" w:rsidRPr="007B1BEB" w:rsidRDefault="007B1BEB">
      <w:pPr>
        <w:numPr>
          <w:ilvl w:val="0"/>
          <w:numId w:val="83"/>
        </w:numPr>
        <w:contextualSpacing/>
      </w:pPr>
      <w:r w:rsidRPr="007B1BEB">
        <w:t>Identity governance, credential governance, access governance, federation, assurance, and mission assurance</w:t>
      </w:r>
    </w:p>
    <w:p w14:paraId="1C4E6651" w14:textId="4C049A7D" w:rsidR="007B1BEB" w:rsidRPr="007B1BEB" w:rsidRDefault="007B1BEB">
      <w:pPr>
        <w:numPr>
          <w:ilvl w:val="0"/>
          <w:numId w:val="83"/>
        </w:numPr>
        <w:contextualSpacing/>
      </w:pPr>
      <w:r w:rsidRPr="007B1BEB">
        <w:t>Active Directory Domain Services (AD DS), directory services, Domain Controllers, DNS, LDAP, Kerberos, PKI, AD CS, AD FS, Microsoft Entra ID, federation, trusts, Group Policy, replication, and hybrid identity at an architectural level</w:t>
      </w:r>
    </w:p>
    <w:p w14:paraId="06B7EAE6" w14:textId="67A78DEA" w:rsidR="007B1BEB" w:rsidRPr="007B1BEB" w:rsidRDefault="007B1BEB">
      <w:pPr>
        <w:numPr>
          <w:ilvl w:val="0"/>
          <w:numId w:val="83"/>
        </w:numPr>
        <w:contextualSpacing/>
      </w:pPr>
      <w:r w:rsidRPr="007B1BEB">
        <w:t>Assessment methodology, Rules of Engagement (RoE), authorization boundaries, scope, evidence handling, risk reporting, and operational preparation</w:t>
      </w:r>
    </w:p>
    <w:p w14:paraId="58BB393E" w14:textId="21FC486A" w:rsidR="007B1BEB" w:rsidRPr="007B1BEB" w:rsidRDefault="007B1BEB">
      <w:pPr>
        <w:numPr>
          <w:ilvl w:val="0"/>
          <w:numId w:val="83"/>
        </w:numPr>
        <w:contextualSpacing/>
      </w:pPr>
      <w:r w:rsidRPr="007B1BEB">
        <w:t>Identity security engineering, administrative tiering, privileged access governance, baseline validation, Group Policy security, PKI governance, AD CS security, identity hygiene, authentication hardening, and configuration drift</w:t>
      </w:r>
    </w:p>
    <w:p w14:paraId="218FE880" w14:textId="6672CE64" w:rsidR="007B1BEB" w:rsidRPr="007B1BEB" w:rsidRDefault="007B1BEB">
      <w:pPr>
        <w:numPr>
          <w:ilvl w:val="0"/>
          <w:numId w:val="83"/>
        </w:numPr>
        <w:contextualSpacing/>
      </w:pPr>
      <w:r w:rsidRPr="007B1BEB">
        <w:t>Passive identity reconnaissance, OSINT, DNS analysis, certificate transparency, public repository exposure, public cloud identity indicators, federation metadata discovery, breach exposure awareness, and external attack surface management</w:t>
      </w:r>
    </w:p>
    <w:p w14:paraId="28D73C56" w14:textId="5D64C1E5" w:rsidR="007B1BEB" w:rsidRDefault="007B1BEB">
      <w:pPr>
        <w:numPr>
          <w:ilvl w:val="0"/>
          <w:numId w:val="83"/>
        </w:numPr>
        <w:contextualSpacing/>
      </w:pPr>
      <w:r w:rsidRPr="007B1BEB">
        <w:t>Active identity enumeration, user discovery, group discovery, computer discovery, SPN discovery, GPO discovery, ACL discovery, trust discovery, certificate template discovery, session discovery, share discovery, and identity graph analysis</w:t>
      </w:r>
    </w:p>
    <w:p w14:paraId="1E1ACFE5" w14:textId="77777777" w:rsidR="00966425" w:rsidRPr="007B1BEB" w:rsidRDefault="00966425" w:rsidP="00966425">
      <w:pPr>
        <w:ind w:left="720"/>
        <w:contextualSpacing/>
      </w:pPr>
    </w:p>
    <w:p w14:paraId="7DAB6B5F" w14:textId="7D6F59C9" w:rsidR="007B1BEB" w:rsidRPr="007B1BEB" w:rsidRDefault="007B1BEB" w:rsidP="007B1BEB">
      <w:r w:rsidRPr="007B1BEB">
        <w:t xml:space="preserve">This module does not assume prior hands-on experience conducting password spraying assessments, phishing simulations, OAuth consent assessments, MFA fatigue testing, </w:t>
      </w:r>
      <w:r w:rsidRPr="007B1BEB">
        <w:lastRenderedPageBreak/>
        <w:t>Conditional Access reviews, federation security assessments, remote access reviews, Microsoft Entra ID exposure analysis, or hybrid identity foothold analysis</w:t>
      </w:r>
    </w:p>
    <w:p w14:paraId="74E8FCA5" w14:textId="77777777" w:rsidR="00966425" w:rsidRPr="00966425" w:rsidRDefault="007B1BEB" w:rsidP="007B1BEB">
      <w:pPr>
        <w:rPr>
          <w:rFonts w:ascii="Syne" w:hAnsi="Syne"/>
          <w:b/>
          <w:bCs/>
          <w:sz w:val="32"/>
          <w:szCs w:val="32"/>
        </w:rPr>
      </w:pPr>
      <w:r w:rsidRPr="00966425">
        <w:rPr>
          <w:rFonts w:ascii="Syne" w:hAnsi="Syne"/>
          <w:b/>
          <w:bCs/>
          <w:sz w:val="32"/>
          <w:szCs w:val="32"/>
        </w:rPr>
        <w:t>Knowledge Consumers</w:t>
      </w:r>
    </w:p>
    <w:p w14:paraId="0E0F4748" w14:textId="1F901100" w:rsidR="007B1BEB" w:rsidRPr="007B1BEB" w:rsidRDefault="007B1BEB" w:rsidP="007B1BEB">
      <w:r w:rsidRPr="007B1BEB">
        <w:rPr>
          <w:b/>
          <w:bCs/>
        </w:rPr>
        <w:t>Future modules depending upon this knowledge:</w:t>
      </w:r>
    </w:p>
    <w:p w14:paraId="297042B0" w14:textId="77777777" w:rsidR="00E3715F" w:rsidRPr="00E3715F" w:rsidRDefault="007B1BEB">
      <w:pPr>
        <w:numPr>
          <w:ilvl w:val="0"/>
          <w:numId w:val="84"/>
        </w:numPr>
        <w:contextualSpacing/>
      </w:pPr>
      <w:r w:rsidRPr="00E3715F">
        <w:rPr>
          <w:b/>
          <w:bCs/>
        </w:rPr>
        <w:t>Module 9 / Chapter 9</w:t>
      </w:r>
    </w:p>
    <w:p w14:paraId="5FE4029D" w14:textId="77777777" w:rsidR="00E3715F" w:rsidRPr="00E3715F" w:rsidRDefault="007B1BEB">
      <w:pPr>
        <w:numPr>
          <w:ilvl w:val="1"/>
          <w:numId w:val="84"/>
        </w:numPr>
        <w:contextualSpacing/>
      </w:pPr>
      <w:r w:rsidRPr="00E3715F">
        <w:rPr>
          <w:b/>
          <w:bCs/>
        </w:rPr>
        <w:t>Credential Acquisition</w:t>
      </w:r>
    </w:p>
    <w:p w14:paraId="7B2E5165" w14:textId="2EA3E063" w:rsidR="007B1BEB" w:rsidRPr="007B1BEB" w:rsidRDefault="007B1BEB">
      <w:pPr>
        <w:numPr>
          <w:ilvl w:val="2"/>
          <w:numId w:val="84"/>
        </w:numPr>
        <w:contextualSpacing/>
      </w:pPr>
      <w:r w:rsidRPr="007B1BEB">
        <w:t>This module consumes Module 8’s initial trusted identity foothold and applies it to post-entry credential acquisition, including AS-REP Roasting, Kerberoasting, LSASS exposure, cached credential risk, SAM exposure, Kerberos ticket material, token theft risk, service account secrets, managed service account exposure, and credential lifecycle failures.</w:t>
      </w:r>
    </w:p>
    <w:p w14:paraId="1B9FA5D2" w14:textId="77777777" w:rsidR="00E3715F" w:rsidRPr="00E3715F" w:rsidRDefault="007B1BEB">
      <w:pPr>
        <w:numPr>
          <w:ilvl w:val="0"/>
          <w:numId w:val="84"/>
        </w:numPr>
        <w:contextualSpacing/>
      </w:pPr>
      <w:r w:rsidRPr="00E3715F">
        <w:rPr>
          <w:b/>
          <w:bCs/>
        </w:rPr>
        <w:t>Module 10 / Chapter 10</w:t>
      </w:r>
    </w:p>
    <w:p w14:paraId="531826A7" w14:textId="77777777" w:rsidR="00E3715F" w:rsidRPr="00E3715F" w:rsidRDefault="007B1BEB">
      <w:pPr>
        <w:numPr>
          <w:ilvl w:val="1"/>
          <w:numId w:val="84"/>
        </w:numPr>
        <w:contextualSpacing/>
      </w:pPr>
      <w:r w:rsidRPr="00E3715F">
        <w:rPr>
          <w:b/>
          <w:bCs/>
        </w:rPr>
        <w:t>Identity Authority Expansion</w:t>
      </w:r>
    </w:p>
    <w:p w14:paraId="3AF59165" w14:textId="55204C33" w:rsidR="007B1BEB" w:rsidRPr="007B1BEB" w:rsidRDefault="007B1BEB">
      <w:pPr>
        <w:numPr>
          <w:ilvl w:val="2"/>
          <w:numId w:val="84"/>
        </w:numPr>
        <w:contextualSpacing/>
      </w:pPr>
      <w:r w:rsidRPr="007B1BEB">
        <w:t>This module consumes Module 8’s trusted identity foothold by applying it to authorization abuse, ACL / DACL / ACE abuse, delegation abuse, Resource-Based Constrained Delegation (RBCD), Shadow Credentials, AD CS template abuse, PetitPotam, coercion-assisted escalation, relay chains, Microsoft Entra administrative role abuse, and privilege governance failures.</w:t>
      </w:r>
    </w:p>
    <w:p w14:paraId="77B4C15B" w14:textId="77777777" w:rsidR="00E3715F" w:rsidRPr="00E3715F" w:rsidRDefault="007B1BEB">
      <w:pPr>
        <w:numPr>
          <w:ilvl w:val="0"/>
          <w:numId w:val="84"/>
        </w:numPr>
        <w:contextualSpacing/>
      </w:pPr>
      <w:r w:rsidRPr="00E3715F">
        <w:rPr>
          <w:b/>
          <w:bCs/>
        </w:rPr>
        <w:t>Module 11 / Chapter 11</w:t>
      </w:r>
    </w:p>
    <w:p w14:paraId="5C1C23BA" w14:textId="77777777" w:rsidR="00E3715F" w:rsidRPr="00E3715F" w:rsidRDefault="007B1BEB">
      <w:pPr>
        <w:numPr>
          <w:ilvl w:val="1"/>
          <w:numId w:val="84"/>
        </w:numPr>
        <w:contextualSpacing/>
      </w:pPr>
      <w:r w:rsidRPr="00E3715F">
        <w:rPr>
          <w:b/>
          <w:bCs/>
        </w:rPr>
        <w:t>Enterprise Identity Mobility</w:t>
      </w:r>
    </w:p>
    <w:p w14:paraId="79D79359" w14:textId="4FBE8C60" w:rsidR="007B1BEB" w:rsidRPr="007B1BEB" w:rsidRDefault="007B1BEB">
      <w:pPr>
        <w:numPr>
          <w:ilvl w:val="2"/>
          <w:numId w:val="84"/>
        </w:numPr>
        <w:contextualSpacing/>
      </w:pPr>
      <w:r w:rsidRPr="007B1BEB">
        <w:t>This module consumes Module 8’s initial identity foothold by applying it to lateral movement through Pass-the-Hash, Pass-the-Ticket, Overpass-the-Hash, NTLM Relay, PrinterBug / MS-RPRN, SMB, PsExec, WinRM, WMI, DCOM, RDP, PowerShell Remoting, remote service creation, cross-domain trust traversal, and cross-forest authentication.</w:t>
      </w:r>
    </w:p>
    <w:p w14:paraId="65DDF5AB" w14:textId="77777777" w:rsidR="00E3715F" w:rsidRPr="00E3715F" w:rsidRDefault="007B1BEB">
      <w:pPr>
        <w:numPr>
          <w:ilvl w:val="0"/>
          <w:numId w:val="84"/>
        </w:numPr>
        <w:contextualSpacing/>
      </w:pPr>
      <w:r w:rsidRPr="00E3715F">
        <w:rPr>
          <w:b/>
          <w:bCs/>
        </w:rPr>
        <w:t>Module 12 / Chapter 12</w:t>
      </w:r>
    </w:p>
    <w:p w14:paraId="2A763BBC" w14:textId="77777777" w:rsidR="00E3715F" w:rsidRPr="00E3715F" w:rsidRDefault="007B1BEB">
      <w:pPr>
        <w:numPr>
          <w:ilvl w:val="1"/>
          <w:numId w:val="84"/>
        </w:numPr>
        <w:contextualSpacing/>
      </w:pPr>
      <w:r w:rsidRPr="00E3715F">
        <w:rPr>
          <w:b/>
          <w:bCs/>
        </w:rPr>
        <w:t>Persistence and Domain Dominance</w:t>
      </w:r>
    </w:p>
    <w:p w14:paraId="5E3CBE5B" w14:textId="0003BCFF" w:rsidR="007B1BEB" w:rsidRPr="007B1BEB" w:rsidRDefault="007B1BEB">
      <w:pPr>
        <w:numPr>
          <w:ilvl w:val="2"/>
          <w:numId w:val="84"/>
        </w:numPr>
        <w:contextualSpacing/>
      </w:pPr>
      <w:r w:rsidRPr="007B1BEB">
        <w:t xml:space="preserve">This module consumes Module 8’s initial identity foothold by showing how an initial trusted identity can become the entry point for strategic compromise involving NTDS.dit exposure, DCSync, DCShadow, Golden Ticket, Silver Ticket, Diamond Ticket, Sapphire Ticket, Skeleton Key, KRBTGT compromise, AdminSDHolder persistence, </w:t>
      </w:r>
      <w:r w:rsidRPr="007B1BEB">
        <w:lastRenderedPageBreak/>
        <w:t>SIDHistory persistence, rogue certificates, rogue federation trusts, and domain dominance.</w:t>
      </w:r>
    </w:p>
    <w:p w14:paraId="3A99E2FA" w14:textId="77777777" w:rsidR="00E3715F" w:rsidRPr="00E3715F" w:rsidRDefault="007B1BEB">
      <w:pPr>
        <w:numPr>
          <w:ilvl w:val="0"/>
          <w:numId w:val="84"/>
        </w:numPr>
        <w:contextualSpacing/>
      </w:pPr>
      <w:r w:rsidRPr="00E3715F">
        <w:rPr>
          <w:b/>
          <w:bCs/>
        </w:rPr>
        <w:t>Module 13 / Chapter 13</w:t>
      </w:r>
    </w:p>
    <w:p w14:paraId="39835A90" w14:textId="77777777" w:rsidR="00E3715F" w:rsidRPr="00E3715F" w:rsidRDefault="007B1BEB">
      <w:pPr>
        <w:numPr>
          <w:ilvl w:val="1"/>
          <w:numId w:val="84"/>
        </w:numPr>
        <w:contextualSpacing/>
      </w:pPr>
      <w:r w:rsidRPr="00E3715F">
        <w:rPr>
          <w:b/>
          <w:bCs/>
        </w:rPr>
        <w:t>Detection Security Engineering</w:t>
      </w:r>
    </w:p>
    <w:p w14:paraId="5B5FA12B" w14:textId="7633BA6A" w:rsidR="007B1BEB" w:rsidRPr="007B1BEB" w:rsidRDefault="007B1BEB">
      <w:pPr>
        <w:numPr>
          <w:ilvl w:val="2"/>
          <w:numId w:val="84"/>
        </w:numPr>
        <w:contextualSpacing/>
      </w:pPr>
      <w:r w:rsidRPr="007B1BEB">
        <w:t>This module consumes Module 8’s initial identity acquisition model by translating password spraying, credential stuffing, phishing, OAuth consent abuse, MFA fatigue, external remote service access, federation abuse, Microsoft Entra ID anomalies, Conditional Access bypass indicators, and hybrid identity entry activity into detection use cases, telemetry requirements, SIEM correlation, identity analytics, AI-assisted detection workflows, alert enrichment, and attack path disruption.</w:t>
      </w:r>
    </w:p>
    <w:p w14:paraId="7351BE1D" w14:textId="77777777" w:rsidR="00E3715F" w:rsidRPr="00E3715F" w:rsidRDefault="007B1BEB">
      <w:pPr>
        <w:numPr>
          <w:ilvl w:val="0"/>
          <w:numId w:val="84"/>
        </w:numPr>
        <w:contextualSpacing/>
      </w:pPr>
      <w:r w:rsidRPr="00E3715F">
        <w:rPr>
          <w:b/>
          <w:bCs/>
        </w:rPr>
        <w:t>Module 14 / Chapter 14</w:t>
      </w:r>
    </w:p>
    <w:p w14:paraId="4B129218" w14:textId="77777777" w:rsidR="00E3715F" w:rsidRPr="00E3715F" w:rsidRDefault="007B1BEB">
      <w:pPr>
        <w:numPr>
          <w:ilvl w:val="1"/>
          <w:numId w:val="84"/>
        </w:numPr>
        <w:contextualSpacing/>
      </w:pPr>
      <w:r w:rsidRPr="00E3715F">
        <w:rPr>
          <w:b/>
          <w:bCs/>
        </w:rPr>
        <w:t>Identity Recovery and Domain Trust Restoration</w:t>
      </w:r>
    </w:p>
    <w:p w14:paraId="7EB6CEFA" w14:textId="356A5383" w:rsidR="007B1BEB" w:rsidRPr="007B1BEB" w:rsidRDefault="007B1BEB">
      <w:pPr>
        <w:numPr>
          <w:ilvl w:val="2"/>
          <w:numId w:val="84"/>
        </w:numPr>
        <w:contextualSpacing/>
      </w:pPr>
      <w:r w:rsidRPr="007B1BEB">
        <w:t>This module consumes Module 8’s initial access model by applying it to post-incident validation of compromised accounts, authentication policy review, password reset strategy, MFA reset and re-enrollment, token revocation, OAuth application cleanup, federation trust review, remote access restriction, Conditional Access remediation, and restoration of confidence in enterprise identity entry controls.</w:t>
      </w:r>
    </w:p>
    <w:p w14:paraId="0B8736F4" w14:textId="77777777" w:rsidR="00E3715F" w:rsidRPr="00E3715F" w:rsidRDefault="007B1BEB">
      <w:pPr>
        <w:numPr>
          <w:ilvl w:val="0"/>
          <w:numId w:val="84"/>
        </w:numPr>
        <w:contextualSpacing/>
      </w:pPr>
      <w:r w:rsidRPr="00E3715F">
        <w:rPr>
          <w:b/>
          <w:bCs/>
        </w:rPr>
        <w:t>Module 15 / Chapter 15</w:t>
      </w:r>
    </w:p>
    <w:p w14:paraId="6E4D25BA" w14:textId="77777777" w:rsidR="00E3715F" w:rsidRPr="00E3715F" w:rsidRDefault="007B1BEB">
      <w:pPr>
        <w:numPr>
          <w:ilvl w:val="1"/>
          <w:numId w:val="84"/>
        </w:numPr>
        <w:contextualSpacing/>
      </w:pPr>
      <w:r w:rsidRPr="00E3715F">
        <w:rPr>
          <w:b/>
          <w:bCs/>
        </w:rPr>
        <w:t>Operational Lessons Learned from Federal Identity Operations</w:t>
      </w:r>
    </w:p>
    <w:p w14:paraId="462F3D4A" w14:textId="0A2FFEC3" w:rsidR="007B1BEB" w:rsidRPr="007B1BEB" w:rsidRDefault="007B1BEB">
      <w:pPr>
        <w:numPr>
          <w:ilvl w:val="2"/>
          <w:numId w:val="84"/>
        </w:numPr>
        <w:contextualSpacing/>
      </w:pPr>
      <w:r w:rsidRPr="007B1BEB">
        <w:t>This module consumes Module 8’s initial identity acquisition concepts by examining real-world failures involving weak passwords, inconsistent MFA enforcement, exposed VPN portals, forgotten AD FS endpoints, excessive user consent, unmanaged external collaboration, reused passwords, contractor access, and identity entry paths that were known but not remediated.</w:t>
      </w:r>
    </w:p>
    <w:p w14:paraId="7AAB79A5" w14:textId="77777777" w:rsidR="00E3715F" w:rsidRPr="00E3715F" w:rsidRDefault="007B1BEB">
      <w:pPr>
        <w:numPr>
          <w:ilvl w:val="0"/>
          <w:numId w:val="84"/>
        </w:numPr>
        <w:contextualSpacing/>
      </w:pPr>
      <w:r w:rsidRPr="00E3715F">
        <w:rPr>
          <w:b/>
          <w:bCs/>
        </w:rPr>
        <w:t>Module 16 / Chapter 16</w:t>
      </w:r>
    </w:p>
    <w:p w14:paraId="61316125" w14:textId="77777777" w:rsidR="00E3715F" w:rsidRPr="00E3715F" w:rsidRDefault="007B1BEB">
      <w:pPr>
        <w:numPr>
          <w:ilvl w:val="1"/>
          <w:numId w:val="84"/>
        </w:numPr>
        <w:contextualSpacing/>
      </w:pPr>
      <w:r w:rsidRPr="00E3715F">
        <w:rPr>
          <w:b/>
          <w:bCs/>
        </w:rPr>
        <w:t>The Future of Identity-Centric Warfare</w:t>
      </w:r>
    </w:p>
    <w:p w14:paraId="1D4F0C16" w14:textId="12D71AF2" w:rsidR="007B1BEB" w:rsidRDefault="007B1BEB">
      <w:pPr>
        <w:numPr>
          <w:ilvl w:val="2"/>
          <w:numId w:val="84"/>
        </w:numPr>
        <w:contextualSpacing/>
      </w:pPr>
      <w:r w:rsidRPr="007B1BEB">
        <w:t>This module consumes Module 8’s initial identity acquisition foundation and projects it forward into passwordless authentication, FIDO2, phishing-resistant identity, AI-assisted phishing, synthetic social engineering, adversarial AI targeting, automated credential stuffing defense, identity threat detection and response (ITDR), continuous access evaluation, adaptive authentication, and future federal identity entry models.</w:t>
      </w:r>
    </w:p>
    <w:p w14:paraId="03298844" w14:textId="77777777" w:rsidR="00E3715F" w:rsidRPr="007B1BEB" w:rsidRDefault="00E3715F" w:rsidP="00E3715F">
      <w:pPr>
        <w:contextualSpacing/>
      </w:pPr>
    </w:p>
    <w:p w14:paraId="26E50C07" w14:textId="366D26D6" w:rsidR="007B1BEB" w:rsidRPr="007B1BEB" w:rsidRDefault="007B1BEB" w:rsidP="007B1BEB">
      <w:r w:rsidRPr="007B1BEB">
        <w:lastRenderedPageBreak/>
        <w:t>Module 8 is the initial identity acquisition dependency for the curriculum because every later operational module examines identity either as a foothold, credential source, authority boundary, movement enabler, persistence pathway, detection signal, recovery concern, or future authentication challenge.</w:t>
      </w:r>
    </w:p>
    <w:p w14:paraId="3C0B3F63" w14:textId="478AB922" w:rsidR="007B1BEB" w:rsidRPr="007B1BEB" w:rsidRDefault="007B1BEB" w:rsidP="007B1BEB">
      <w:pPr>
        <w:rPr>
          <w:rFonts w:ascii="Syne" w:hAnsi="Syne"/>
          <w:b/>
          <w:bCs/>
          <w:sz w:val="32"/>
          <w:szCs w:val="32"/>
        </w:rPr>
      </w:pPr>
      <w:r w:rsidRPr="007B1BEB">
        <w:rPr>
          <w:rFonts w:ascii="Syne" w:hAnsi="Syne"/>
          <w:b/>
          <w:bCs/>
          <w:sz w:val="32"/>
          <w:szCs w:val="32"/>
        </w:rPr>
        <w:t>Offensive Ownership</w:t>
      </w:r>
    </w:p>
    <w:p w14:paraId="168B8073" w14:textId="77777777" w:rsidR="007B1BEB" w:rsidRPr="007B1BEB" w:rsidRDefault="007B1BEB" w:rsidP="007B1BEB">
      <w:r w:rsidRPr="007B1BEB">
        <w:t>This module owns initial identity acquisition as the first true compromise phase of the identity attack chain.</w:t>
      </w:r>
    </w:p>
    <w:p w14:paraId="00CB7A32" w14:textId="77777777" w:rsidR="007B1BEB" w:rsidRPr="007B1BEB" w:rsidRDefault="007B1BEB" w:rsidP="007B1BEB">
      <w:r w:rsidRPr="007B1BEB">
        <w:rPr>
          <w:b/>
          <w:bCs/>
        </w:rPr>
        <w:t>Module 8 owns:</w:t>
      </w:r>
    </w:p>
    <w:p w14:paraId="191B8F68" w14:textId="39EC68D6" w:rsidR="007B1BEB" w:rsidRPr="007B1BEB" w:rsidRDefault="007B1BEB">
      <w:pPr>
        <w:numPr>
          <w:ilvl w:val="0"/>
          <w:numId w:val="85"/>
        </w:numPr>
        <w:contextualSpacing/>
      </w:pPr>
      <w:r w:rsidRPr="007B1BEB">
        <w:t>Initial identity acquisition</w:t>
      </w:r>
    </w:p>
    <w:p w14:paraId="515947F2" w14:textId="3D7EB3BB" w:rsidR="007B1BEB" w:rsidRPr="007B1BEB" w:rsidRDefault="007B1BEB">
      <w:pPr>
        <w:numPr>
          <w:ilvl w:val="0"/>
          <w:numId w:val="85"/>
        </w:numPr>
        <w:contextualSpacing/>
      </w:pPr>
      <w:r w:rsidRPr="007B1BEB">
        <w:t>Valid account entry</w:t>
      </w:r>
    </w:p>
    <w:p w14:paraId="6929F8F9" w14:textId="40C1EC8B" w:rsidR="007B1BEB" w:rsidRPr="007B1BEB" w:rsidRDefault="007B1BEB">
      <w:pPr>
        <w:numPr>
          <w:ilvl w:val="0"/>
          <w:numId w:val="85"/>
        </w:numPr>
        <w:contextualSpacing/>
      </w:pPr>
      <w:r w:rsidRPr="007B1BEB">
        <w:t>Trusted identity foothold concepts</w:t>
      </w:r>
    </w:p>
    <w:p w14:paraId="0A4159C1" w14:textId="6A9C61A4" w:rsidR="007B1BEB" w:rsidRPr="007B1BEB" w:rsidRDefault="007B1BEB">
      <w:pPr>
        <w:numPr>
          <w:ilvl w:val="0"/>
          <w:numId w:val="85"/>
        </w:numPr>
        <w:contextualSpacing/>
      </w:pPr>
      <w:r w:rsidRPr="007B1BEB">
        <w:t>Password spraying from an initial access perspective</w:t>
      </w:r>
    </w:p>
    <w:p w14:paraId="081CE6CE" w14:textId="0C5AC5EB" w:rsidR="007B1BEB" w:rsidRPr="007B1BEB" w:rsidRDefault="007B1BEB">
      <w:pPr>
        <w:numPr>
          <w:ilvl w:val="0"/>
          <w:numId w:val="85"/>
        </w:numPr>
        <w:contextualSpacing/>
      </w:pPr>
      <w:r w:rsidRPr="007B1BEB">
        <w:t>Password guessing from an initial access perspective</w:t>
      </w:r>
    </w:p>
    <w:p w14:paraId="57CF2E52" w14:textId="11678D15" w:rsidR="007B1BEB" w:rsidRPr="007B1BEB" w:rsidRDefault="007B1BEB">
      <w:pPr>
        <w:numPr>
          <w:ilvl w:val="0"/>
          <w:numId w:val="85"/>
        </w:numPr>
        <w:contextualSpacing/>
      </w:pPr>
      <w:r w:rsidRPr="007B1BEB">
        <w:t>Credential stuffing from an initial access perspective</w:t>
      </w:r>
    </w:p>
    <w:p w14:paraId="4230F68D" w14:textId="4C9C27C2" w:rsidR="007B1BEB" w:rsidRPr="007B1BEB" w:rsidRDefault="007B1BEB">
      <w:pPr>
        <w:numPr>
          <w:ilvl w:val="0"/>
          <w:numId w:val="85"/>
        </w:numPr>
        <w:contextualSpacing/>
      </w:pPr>
      <w:r w:rsidRPr="007B1BEB">
        <w:t>Credential reuse at enterprise entry</w:t>
      </w:r>
    </w:p>
    <w:p w14:paraId="6B6F553D" w14:textId="1DAE221C" w:rsidR="007B1BEB" w:rsidRPr="007B1BEB" w:rsidRDefault="007B1BEB">
      <w:pPr>
        <w:numPr>
          <w:ilvl w:val="0"/>
          <w:numId w:val="85"/>
        </w:numPr>
        <w:contextualSpacing/>
      </w:pPr>
      <w:r w:rsidRPr="007B1BEB">
        <w:t>Spearphishing for identity acquisition</w:t>
      </w:r>
    </w:p>
    <w:p w14:paraId="2925F315" w14:textId="3C5F3D7A" w:rsidR="007B1BEB" w:rsidRPr="007B1BEB" w:rsidRDefault="007B1BEB">
      <w:pPr>
        <w:numPr>
          <w:ilvl w:val="0"/>
          <w:numId w:val="85"/>
        </w:numPr>
        <w:contextualSpacing/>
      </w:pPr>
      <w:r w:rsidRPr="007B1BEB">
        <w:t>Credential phishing concepts</w:t>
      </w:r>
    </w:p>
    <w:p w14:paraId="2FEB3217" w14:textId="2CC638BA" w:rsidR="007B1BEB" w:rsidRPr="007B1BEB" w:rsidRDefault="007B1BEB">
      <w:pPr>
        <w:numPr>
          <w:ilvl w:val="0"/>
          <w:numId w:val="85"/>
        </w:numPr>
        <w:contextualSpacing/>
      </w:pPr>
      <w:r w:rsidRPr="007B1BEB">
        <w:t>OAuth consent abuse</w:t>
      </w:r>
    </w:p>
    <w:p w14:paraId="6CED5E71" w14:textId="4B7B1561" w:rsidR="007B1BEB" w:rsidRPr="007B1BEB" w:rsidRDefault="007B1BEB">
      <w:pPr>
        <w:numPr>
          <w:ilvl w:val="0"/>
          <w:numId w:val="85"/>
        </w:numPr>
        <w:contextualSpacing/>
      </w:pPr>
      <w:r w:rsidRPr="007B1BEB">
        <w:t>MFA fatigue</w:t>
      </w:r>
    </w:p>
    <w:p w14:paraId="694CF6D4" w14:textId="4BF013F6" w:rsidR="007B1BEB" w:rsidRPr="007B1BEB" w:rsidRDefault="007B1BEB">
      <w:pPr>
        <w:numPr>
          <w:ilvl w:val="0"/>
          <w:numId w:val="85"/>
        </w:numPr>
        <w:contextualSpacing/>
      </w:pPr>
      <w:r w:rsidRPr="007B1BEB">
        <w:t>MFA prompt bombing</w:t>
      </w:r>
    </w:p>
    <w:p w14:paraId="48A624DE" w14:textId="543AA985" w:rsidR="007B1BEB" w:rsidRPr="007B1BEB" w:rsidRDefault="007B1BEB">
      <w:pPr>
        <w:numPr>
          <w:ilvl w:val="0"/>
          <w:numId w:val="85"/>
        </w:numPr>
        <w:contextualSpacing/>
      </w:pPr>
      <w:r w:rsidRPr="007B1BEB">
        <w:t>External remote service entry points</w:t>
      </w:r>
    </w:p>
    <w:p w14:paraId="28E12A2C" w14:textId="69863565" w:rsidR="007B1BEB" w:rsidRPr="007B1BEB" w:rsidRDefault="007B1BEB">
      <w:pPr>
        <w:numPr>
          <w:ilvl w:val="0"/>
          <w:numId w:val="85"/>
        </w:numPr>
        <w:contextualSpacing/>
      </w:pPr>
      <w:r w:rsidRPr="007B1BEB">
        <w:t>VPN identity exposure</w:t>
      </w:r>
    </w:p>
    <w:p w14:paraId="611BA56F" w14:textId="5CBB5AFA" w:rsidR="007B1BEB" w:rsidRPr="007B1BEB" w:rsidRDefault="007B1BEB">
      <w:pPr>
        <w:numPr>
          <w:ilvl w:val="0"/>
          <w:numId w:val="85"/>
        </w:numPr>
        <w:contextualSpacing/>
      </w:pPr>
      <w:r w:rsidRPr="007B1BEB">
        <w:t>Remote desktop gateway entry points</w:t>
      </w:r>
    </w:p>
    <w:p w14:paraId="7CA69027" w14:textId="1A9E0941" w:rsidR="007B1BEB" w:rsidRPr="007B1BEB" w:rsidRDefault="007B1BEB">
      <w:pPr>
        <w:numPr>
          <w:ilvl w:val="0"/>
          <w:numId w:val="85"/>
        </w:numPr>
        <w:contextualSpacing/>
      </w:pPr>
      <w:r w:rsidRPr="007B1BEB">
        <w:t>VDI entry points</w:t>
      </w:r>
    </w:p>
    <w:p w14:paraId="1CF51989" w14:textId="0CDDE2BF" w:rsidR="007B1BEB" w:rsidRPr="007B1BEB" w:rsidRDefault="007B1BEB">
      <w:pPr>
        <w:numPr>
          <w:ilvl w:val="0"/>
          <w:numId w:val="85"/>
        </w:numPr>
        <w:contextualSpacing/>
      </w:pPr>
      <w:r w:rsidRPr="007B1BEB">
        <w:t>RADIUS and TACACS+ authentication entry points</w:t>
      </w:r>
    </w:p>
    <w:p w14:paraId="01E16FDE" w14:textId="37508225" w:rsidR="007B1BEB" w:rsidRPr="007B1BEB" w:rsidRDefault="007B1BEB">
      <w:pPr>
        <w:numPr>
          <w:ilvl w:val="0"/>
          <w:numId w:val="85"/>
        </w:numPr>
        <w:contextualSpacing/>
      </w:pPr>
      <w:r w:rsidRPr="007B1BEB">
        <w:t>AD FS entry points</w:t>
      </w:r>
    </w:p>
    <w:p w14:paraId="408D5BFC" w14:textId="269D873B" w:rsidR="007B1BEB" w:rsidRPr="007B1BEB" w:rsidRDefault="007B1BEB">
      <w:pPr>
        <w:numPr>
          <w:ilvl w:val="0"/>
          <w:numId w:val="85"/>
        </w:numPr>
        <w:contextualSpacing/>
      </w:pPr>
      <w:r w:rsidRPr="007B1BEB">
        <w:t>SAML initial access pathways</w:t>
      </w:r>
    </w:p>
    <w:p w14:paraId="0A0E9F34" w14:textId="0459A858" w:rsidR="007B1BEB" w:rsidRPr="007B1BEB" w:rsidRDefault="007B1BEB">
      <w:pPr>
        <w:numPr>
          <w:ilvl w:val="0"/>
          <w:numId w:val="85"/>
        </w:numPr>
        <w:contextualSpacing/>
      </w:pPr>
      <w:r w:rsidRPr="007B1BEB">
        <w:t>OpenID Connect and OAuth initial access pathways</w:t>
      </w:r>
    </w:p>
    <w:p w14:paraId="6DFE5166" w14:textId="7E9BFD80" w:rsidR="007B1BEB" w:rsidRPr="007B1BEB" w:rsidRDefault="007B1BEB">
      <w:pPr>
        <w:numPr>
          <w:ilvl w:val="0"/>
          <w:numId w:val="85"/>
        </w:numPr>
        <w:contextualSpacing/>
      </w:pPr>
      <w:r w:rsidRPr="007B1BEB">
        <w:t>Microsoft Entra ID initial access exposure</w:t>
      </w:r>
    </w:p>
    <w:p w14:paraId="5085A925" w14:textId="415906EB" w:rsidR="007B1BEB" w:rsidRPr="007B1BEB" w:rsidRDefault="007B1BEB">
      <w:pPr>
        <w:numPr>
          <w:ilvl w:val="0"/>
          <w:numId w:val="85"/>
        </w:numPr>
        <w:contextualSpacing/>
      </w:pPr>
      <w:r w:rsidRPr="007B1BEB">
        <w:t>Hybrid identity entry points</w:t>
      </w:r>
    </w:p>
    <w:p w14:paraId="32B6CA48" w14:textId="0F6B431C" w:rsidR="007B1BEB" w:rsidRPr="007B1BEB" w:rsidRDefault="007B1BEB">
      <w:pPr>
        <w:numPr>
          <w:ilvl w:val="0"/>
          <w:numId w:val="85"/>
        </w:numPr>
        <w:contextualSpacing/>
      </w:pPr>
      <w:r w:rsidRPr="007B1BEB">
        <w:t>Legacy authentication exposure</w:t>
      </w:r>
    </w:p>
    <w:p w14:paraId="297AFDD4" w14:textId="20FA4591" w:rsidR="007B1BEB" w:rsidRPr="007B1BEB" w:rsidRDefault="007B1BEB">
      <w:pPr>
        <w:numPr>
          <w:ilvl w:val="0"/>
          <w:numId w:val="85"/>
        </w:numPr>
        <w:contextualSpacing/>
      </w:pPr>
      <w:r w:rsidRPr="007B1BEB">
        <w:t>Conditional Access gaps from an initial access perspective</w:t>
      </w:r>
    </w:p>
    <w:p w14:paraId="6E688767" w14:textId="3C4B8E96" w:rsidR="007B1BEB" w:rsidRPr="007B1BEB" w:rsidRDefault="007B1BEB">
      <w:pPr>
        <w:numPr>
          <w:ilvl w:val="0"/>
          <w:numId w:val="85"/>
        </w:numPr>
        <w:contextualSpacing/>
      </w:pPr>
      <w:r w:rsidRPr="007B1BEB">
        <w:t>Initial identity acquisition hypothesis development</w:t>
      </w:r>
    </w:p>
    <w:p w14:paraId="3B1F6F02" w14:textId="7E57A662" w:rsidR="007B1BEB" w:rsidRDefault="007B1BEB">
      <w:pPr>
        <w:numPr>
          <w:ilvl w:val="0"/>
          <w:numId w:val="85"/>
        </w:numPr>
        <w:contextualSpacing/>
      </w:pPr>
      <w:r w:rsidRPr="007B1BEB">
        <w:t>Initial access assessment boundaries and ethics</w:t>
      </w:r>
    </w:p>
    <w:p w14:paraId="47BD62F9" w14:textId="77777777" w:rsidR="007B1BEB" w:rsidRPr="007B1BEB" w:rsidRDefault="007B1BEB" w:rsidP="007B1BEB">
      <w:pPr>
        <w:contextualSpacing/>
      </w:pPr>
    </w:p>
    <w:p w14:paraId="3FF26B7B" w14:textId="77777777" w:rsidR="007B1BEB" w:rsidRPr="007B1BEB" w:rsidRDefault="007B1BEB" w:rsidP="007B1BEB">
      <w:r w:rsidRPr="007B1BEB">
        <w:lastRenderedPageBreak/>
        <w:t>This module does not own internal credential acquisition, AS-REP Roasting, Kerberoasting, LSASS dumping, SAM extraction, cached credential extraction, token theft after compromise, privilege escalation, lateral movement, persistence, detection engineering, incident response, or recovery.</w:t>
      </w:r>
    </w:p>
    <w:p w14:paraId="1B6F4948" w14:textId="2408BD6C" w:rsidR="007B1BEB" w:rsidRPr="007B1BEB" w:rsidRDefault="007B1BEB" w:rsidP="007B1BEB">
      <w:r w:rsidRPr="007B1BEB">
        <w:t>Specific offensive techniques that occur after the first trusted identity foothold are intentionally deferred to later modules.</w:t>
      </w:r>
    </w:p>
    <w:p w14:paraId="175AFD51" w14:textId="3AFFEBE7" w:rsidR="007B1BEB" w:rsidRPr="007B1BEB" w:rsidRDefault="007B1BEB" w:rsidP="007B1BEB">
      <w:pPr>
        <w:rPr>
          <w:rFonts w:ascii="Syne" w:hAnsi="Syne"/>
          <w:b/>
          <w:bCs/>
          <w:sz w:val="32"/>
          <w:szCs w:val="32"/>
        </w:rPr>
      </w:pPr>
      <w:r w:rsidRPr="007B1BEB">
        <w:rPr>
          <w:rFonts w:ascii="Syne" w:hAnsi="Syne"/>
          <w:b/>
          <w:bCs/>
          <w:sz w:val="32"/>
          <w:szCs w:val="32"/>
        </w:rPr>
        <w:t>Defensive Ownership</w:t>
      </w:r>
    </w:p>
    <w:p w14:paraId="18B4BBB5" w14:textId="77777777" w:rsidR="007B1BEB" w:rsidRPr="007B1BEB" w:rsidRDefault="007B1BEB" w:rsidP="007B1BEB">
      <w:r w:rsidRPr="007B1BEB">
        <w:t>This module owns initial identity acquisition defense from the defender’s perspective.</w:t>
      </w:r>
    </w:p>
    <w:p w14:paraId="6891D9D4" w14:textId="77777777" w:rsidR="007B1BEB" w:rsidRPr="007B1BEB" w:rsidRDefault="007B1BEB" w:rsidP="007B1BEB">
      <w:r w:rsidRPr="007B1BEB">
        <w:rPr>
          <w:b/>
          <w:bCs/>
        </w:rPr>
        <w:t>Module 8 owns:</w:t>
      </w:r>
    </w:p>
    <w:p w14:paraId="3E5E9A5E" w14:textId="3D390FCE" w:rsidR="007B1BEB" w:rsidRPr="007B1BEB" w:rsidRDefault="007B1BEB">
      <w:pPr>
        <w:numPr>
          <w:ilvl w:val="0"/>
          <w:numId w:val="86"/>
        </w:numPr>
        <w:contextualSpacing/>
      </w:pPr>
      <w:r w:rsidRPr="007B1BEB">
        <w:t>Authentication hardening from an initial access perspective</w:t>
      </w:r>
    </w:p>
    <w:p w14:paraId="4E54E7C2" w14:textId="51201738" w:rsidR="007B1BEB" w:rsidRPr="007B1BEB" w:rsidRDefault="007B1BEB">
      <w:pPr>
        <w:numPr>
          <w:ilvl w:val="0"/>
          <w:numId w:val="86"/>
        </w:numPr>
        <w:contextualSpacing/>
      </w:pPr>
      <w:r w:rsidRPr="007B1BEB">
        <w:t>Password spraying resistance</w:t>
      </w:r>
    </w:p>
    <w:p w14:paraId="2A4BCEA0" w14:textId="5727A0D3" w:rsidR="007B1BEB" w:rsidRPr="007B1BEB" w:rsidRDefault="007B1BEB">
      <w:pPr>
        <w:numPr>
          <w:ilvl w:val="0"/>
          <w:numId w:val="86"/>
        </w:numPr>
        <w:contextualSpacing/>
      </w:pPr>
      <w:r w:rsidRPr="007B1BEB">
        <w:t>Credential stuffing resistance</w:t>
      </w:r>
    </w:p>
    <w:p w14:paraId="39429F1A" w14:textId="2651A48F" w:rsidR="007B1BEB" w:rsidRPr="007B1BEB" w:rsidRDefault="007B1BEB">
      <w:pPr>
        <w:numPr>
          <w:ilvl w:val="0"/>
          <w:numId w:val="86"/>
        </w:numPr>
        <w:contextualSpacing/>
      </w:pPr>
      <w:r w:rsidRPr="007B1BEB">
        <w:t>Phishing-resistant authentication</w:t>
      </w:r>
    </w:p>
    <w:p w14:paraId="4BDE6D27" w14:textId="2522B6A0" w:rsidR="007B1BEB" w:rsidRPr="007B1BEB" w:rsidRDefault="007B1BEB">
      <w:pPr>
        <w:numPr>
          <w:ilvl w:val="0"/>
          <w:numId w:val="86"/>
        </w:numPr>
        <w:contextualSpacing/>
      </w:pPr>
      <w:r w:rsidRPr="007B1BEB">
        <w:t>MFA enforcement review</w:t>
      </w:r>
    </w:p>
    <w:p w14:paraId="2F0E60AA" w14:textId="3FC4E633" w:rsidR="007B1BEB" w:rsidRPr="007B1BEB" w:rsidRDefault="007B1BEB">
      <w:pPr>
        <w:numPr>
          <w:ilvl w:val="0"/>
          <w:numId w:val="86"/>
        </w:numPr>
        <w:contextualSpacing/>
      </w:pPr>
      <w:r w:rsidRPr="007B1BEB">
        <w:t>MFA fatigue risk reduction</w:t>
      </w:r>
    </w:p>
    <w:p w14:paraId="559F1806" w14:textId="7FC016B4" w:rsidR="007B1BEB" w:rsidRPr="007B1BEB" w:rsidRDefault="007B1BEB">
      <w:pPr>
        <w:numPr>
          <w:ilvl w:val="0"/>
          <w:numId w:val="86"/>
        </w:numPr>
        <w:contextualSpacing/>
      </w:pPr>
      <w:r w:rsidRPr="007B1BEB">
        <w:t>Conditional Access review</w:t>
      </w:r>
    </w:p>
    <w:p w14:paraId="536975D8" w14:textId="0733F1FA" w:rsidR="007B1BEB" w:rsidRPr="007B1BEB" w:rsidRDefault="007B1BEB">
      <w:pPr>
        <w:numPr>
          <w:ilvl w:val="0"/>
          <w:numId w:val="86"/>
        </w:numPr>
        <w:contextualSpacing/>
      </w:pPr>
      <w:r w:rsidRPr="007B1BEB">
        <w:t>Legacy authentication reduction</w:t>
      </w:r>
    </w:p>
    <w:p w14:paraId="0FDACD3E" w14:textId="6ED6BD96" w:rsidR="007B1BEB" w:rsidRPr="007B1BEB" w:rsidRDefault="007B1BEB">
      <w:pPr>
        <w:numPr>
          <w:ilvl w:val="0"/>
          <w:numId w:val="86"/>
        </w:numPr>
        <w:contextualSpacing/>
      </w:pPr>
      <w:r w:rsidRPr="007B1BEB">
        <w:t>External remote access review</w:t>
      </w:r>
    </w:p>
    <w:p w14:paraId="58007AF8" w14:textId="3F34256B" w:rsidR="007B1BEB" w:rsidRPr="007B1BEB" w:rsidRDefault="007B1BEB">
      <w:pPr>
        <w:numPr>
          <w:ilvl w:val="0"/>
          <w:numId w:val="86"/>
        </w:numPr>
        <w:contextualSpacing/>
      </w:pPr>
      <w:r w:rsidRPr="007B1BEB">
        <w:t>VPN authentication review</w:t>
      </w:r>
    </w:p>
    <w:p w14:paraId="257A65D2" w14:textId="4E8C5283" w:rsidR="007B1BEB" w:rsidRPr="007B1BEB" w:rsidRDefault="007B1BEB">
      <w:pPr>
        <w:numPr>
          <w:ilvl w:val="0"/>
          <w:numId w:val="86"/>
        </w:numPr>
        <w:contextualSpacing/>
      </w:pPr>
      <w:r w:rsidRPr="007B1BEB">
        <w:t>AD FS exposure review</w:t>
      </w:r>
    </w:p>
    <w:p w14:paraId="63A0E814" w14:textId="784640DB" w:rsidR="007B1BEB" w:rsidRPr="007B1BEB" w:rsidRDefault="007B1BEB">
      <w:pPr>
        <w:numPr>
          <w:ilvl w:val="0"/>
          <w:numId w:val="86"/>
        </w:numPr>
        <w:contextualSpacing/>
      </w:pPr>
      <w:r w:rsidRPr="007B1BEB">
        <w:t>Microsoft Entra ID exposure review</w:t>
      </w:r>
    </w:p>
    <w:p w14:paraId="2EF42959" w14:textId="3A330686" w:rsidR="007B1BEB" w:rsidRPr="007B1BEB" w:rsidRDefault="007B1BEB">
      <w:pPr>
        <w:numPr>
          <w:ilvl w:val="0"/>
          <w:numId w:val="86"/>
        </w:numPr>
        <w:contextualSpacing/>
      </w:pPr>
      <w:r w:rsidRPr="007B1BEB">
        <w:t>OAuth consent governance</w:t>
      </w:r>
    </w:p>
    <w:p w14:paraId="67E30C41" w14:textId="528E0AFC" w:rsidR="007B1BEB" w:rsidRPr="007B1BEB" w:rsidRDefault="007B1BEB">
      <w:pPr>
        <w:numPr>
          <w:ilvl w:val="0"/>
          <w:numId w:val="86"/>
        </w:numPr>
        <w:contextualSpacing/>
      </w:pPr>
      <w:r w:rsidRPr="007B1BEB">
        <w:t>Application consent review</w:t>
      </w:r>
    </w:p>
    <w:p w14:paraId="0C59FA0D" w14:textId="2E484A40" w:rsidR="007B1BEB" w:rsidRPr="007B1BEB" w:rsidRDefault="007B1BEB">
      <w:pPr>
        <w:numPr>
          <w:ilvl w:val="0"/>
          <w:numId w:val="86"/>
        </w:numPr>
        <w:contextualSpacing/>
      </w:pPr>
      <w:r w:rsidRPr="007B1BEB">
        <w:t>Federation entry point review</w:t>
      </w:r>
    </w:p>
    <w:p w14:paraId="72DA6F6E" w14:textId="265557E3" w:rsidR="007B1BEB" w:rsidRPr="007B1BEB" w:rsidRDefault="007B1BEB">
      <w:pPr>
        <w:numPr>
          <w:ilvl w:val="0"/>
          <w:numId w:val="86"/>
        </w:numPr>
        <w:contextualSpacing/>
      </w:pPr>
      <w:r w:rsidRPr="007B1BEB">
        <w:t>Hybrid identity entry point review</w:t>
      </w:r>
    </w:p>
    <w:p w14:paraId="40F1BD55" w14:textId="331962C0" w:rsidR="007B1BEB" w:rsidRPr="007B1BEB" w:rsidRDefault="007B1BEB">
      <w:pPr>
        <w:numPr>
          <w:ilvl w:val="0"/>
          <w:numId w:val="86"/>
        </w:numPr>
        <w:contextualSpacing/>
      </w:pPr>
      <w:r w:rsidRPr="007B1BEB">
        <w:t>External collaboration review</w:t>
      </w:r>
    </w:p>
    <w:p w14:paraId="14F92EC9" w14:textId="6FEE3DEF" w:rsidR="007B1BEB" w:rsidRPr="007B1BEB" w:rsidRDefault="007B1BEB">
      <w:pPr>
        <w:numPr>
          <w:ilvl w:val="0"/>
          <w:numId w:val="86"/>
        </w:numPr>
        <w:contextualSpacing/>
      </w:pPr>
      <w:r w:rsidRPr="007B1BEB">
        <w:t>Account lockout policy review</w:t>
      </w:r>
    </w:p>
    <w:p w14:paraId="3684A4BE" w14:textId="21CAE007" w:rsidR="007B1BEB" w:rsidRPr="007B1BEB" w:rsidRDefault="007B1BEB">
      <w:pPr>
        <w:numPr>
          <w:ilvl w:val="0"/>
          <w:numId w:val="86"/>
        </w:numPr>
        <w:contextualSpacing/>
      </w:pPr>
      <w:r w:rsidRPr="007B1BEB">
        <w:t>Risk-based authentication review</w:t>
      </w:r>
    </w:p>
    <w:p w14:paraId="19B0F10E" w14:textId="7F013D16" w:rsidR="007B1BEB" w:rsidRPr="007B1BEB" w:rsidRDefault="007B1BEB">
      <w:pPr>
        <w:numPr>
          <w:ilvl w:val="0"/>
          <w:numId w:val="86"/>
        </w:numPr>
        <w:contextualSpacing/>
      </w:pPr>
      <w:r w:rsidRPr="007B1BEB">
        <w:t>Identity protection policy review</w:t>
      </w:r>
    </w:p>
    <w:p w14:paraId="341C6C5F" w14:textId="6D917F4F" w:rsidR="007B1BEB" w:rsidRPr="007B1BEB" w:rsidRDefault="007B1BEB">
      <w:pPr>
        <w:numPr>
          <w:ilvl w:val="0"/>
          <w:numId w:val="86"/>
        </w:numPr>
        <w:contextualSpacing/>
      </w:pPr>
      <w:r w:rsidRPr="007B1BEB">
        <w:t>Initial access telemetry requirements</w:t>
      </w:r>
    </w:p>
    <w:p w14:paraId="41763A86" w14:textId="01CDDF88" w:rsidR="007B1BEB" w:rsidRPr="007B1BEB" w:rsidRDefault="007B1BEB">
      <w:pPr>
        <w:numPr>
          <w:ilvl w:val="0"/>
          <w:numId w:val="86"/>
        </w:numPr>
        <w:contextualSpacing/>
      </w:pPr>
      <w:r w:rsidRPr="007B1BEB">
        <w:t>Defensive validation of identity entry points</w:t>
      </w:r>
    </w:p>
    <w:p w14:paraId="6FB0017D" w14:textId="52051230" w:rsidR="007B1BEB" w:rsidRDefault="007B1BEB">
      <w:pPr>
        <w:numPr>
          <w:ilvl w:val="0"/>
          <w:numId w:val="86"/>
        </w:numPr>
        <w:contextualSpacing/>
      </w:pPr>
      <w:r w:rsidRPr="007B1BEB">
        <w:t>Defender understanding of how adversaries obtain the first trusted identity</w:t>
      </w:r>
    </w:p>
    <w:p w14:paraId="7D2CCEA1" w14:textId="77777777" w:rsidR="007B1BEB" w:rsidRPr="007B1BEB" w:rsidRDefault="007B1BEB" w:rsidP="007B1BEB">
      <w:pPr>
        <w:ind w:left="720"/>
        <w:contextualSpacing/>
      </w:pPr>
    </w:p>
    <w:p w14:paraId="4E361E4E" w14:textId="77777777" w:rsidR="007B1BEB" w:rsidRPr="007B1BEB" w:rsidRDefault="007B1BEB" w:rsidP="007B1BEB">
      <w:r w:rsidRPr="007B1BEB">
        <w:t xml:space="preserve">This module frames initial identity acquisition as both an adversary activity and a defensive control problem. Readers learn that defenders must understand how attackers attempt to </w:t>
      </w:r>
      <w:r w:rsidRPr="007B1BEB">
        <w:lastRenderedPageBreak/>
        <w:t>become trusted by the enterprise before they can engineer meaningful prevention, detection, and response controls.</w:t>
      </w:r>
    </w:p>
    <w:p w14:paraId="598718B4" w14:textId="4C0D8112" w:rsidR="007B1BEB" w:rsidRPr="007B1BEB" w:rsidRDefault="007B1BEB" w:rsidP="007B1BEB">
      <w:r w:rsidRPr="007B1BEB">
        <w:t>Detailed detection engineering, incident response, and recovery are deferred to later modules.</w:t>
      </w:r>
    </w:p>
    <w:p w14:paraId="2ECB97F8" w14:textId="3D1D73CB" w:rsidR="007B1BEB" w:rsidRPr="007B1BEB" w:rsidRDefault="007B1BEB" w:rsidP="007B1BEB">
      <w:pPr>
        <w:rPr>
          <w:rFonts w:ascii="Syne" w:hAnsi="Syne"/>
          <w:b/>
          <w:bCs/>
          <w:sz w:val="32"/>
          <w:szCs w:val="32"/>
        </w:rPr>
      </w:pPr>
      <w:r w:rsidRPr="007B1BEB">
        <w:rPr>
          <w:rFonts w:ascii="Syne" w:hAnsi="Syne"/>
          <w:b/>
          <w:bCs/>
          <w:sz w:val="32"/>
          <w:szCs w:val="32"/>
        </w:rPr>
        <w:t>FICAM Ownership</w:t>
      </w:r>
    </w:p>
    <w:p w14:paraId="5391D21F" w14:textId="77777777" w:rsidR="007B1BEB" w:rsidRPr="007B1BEB" w:rsidRDefault="007B1BEB" w:rsidP="007B1BEB">
      <w:r w:rsidRPr="007B1BEB">
        <w:t>This module applies FICAM at the initial identity acquisition and trusted entry level.</w:t>
      </w:r>
    </w:p>
    <w:p w14:paraId="1C36BE9D" w14:textId="77777777" w:rsidR="007B1BEB" w:rsidRPr="007B1BEB" w:rsidRDefault="007B1BEB" w:rsidP="007B1BEB">
      <w:r w:rsidRPr="007B1BEB">
        <w:rPr>
          <w:b/>
          <w:bCs/>
        </w:rPr>
        <w:t>Module 8 owns:</w:t>
      </w:r>
    </w:p>
    <w:p w14:paraId="7B3B4E38" w14:textId="253E93B0" w:rsidR="007B1BEB" w:rsidRPr="007B1BEB" w:rsidRDefault="007B1BEB">
      <w:pPr>
        <w:numPr>
          <w:ilvl w:val="0"/>
          <w:numId w:val="87"/>
        </w:numPr>
        <w:contextualSpacing/>
      </w:pPr>
      <w:r w:rsidRPr="007B1BEB">
        <w:t>Initial authentication assurance from an entry-risk perspective</w:t>
      </w:r>
    </w:p>
    <w:p w14:paraId="2D34BB99" w14:textId="5C54333D" w:rsidR="007B1BEB" w:rsidRPr="007B1BEB" w:rsidRDefault="007B1BEB">
      <w:pPr>
        <w:numPr>
          <w:ilvl w:val="0"/>
          <w:numId w:val="87"/>
        </w:numPr>
        <w:contextualSpacing/>
      </w:pPr>
      <w:r w:rsidRPr="007B1BEB">
        <w:t>Identity proofing implications for trusted entry</w:t>
      </w:r>
    </w:p>
    <w:p w14:paraId="5B0D9CCB" w14:textId="1B13A957" w:rsidR="007B1BEB" w:rsidRPr="007B1BEB" w:rsidRDefault="007B1BEB">
      <w:pPr>
        <w:numPr>
          <w:ilvl w:val="0"/>
          <w:numId w:val="87"/>
        </w:numPr>
        <w:contextualSpacing/>
      </w:pPr>
      <w:r w:rsidRPr="007B1BEB">
        <w:t>Credential assurance implications for password and MFA-based entry</w:t>
      </w:r>
    </w:p>
    <w:p w14:paraId="34450B23" w14:textId="60A45311" w:rsidR="007B1BEB" w:rsidRPr="007B1BEB" w:rsidRDefault="007B1BEB">
      <w:pPr>
        <w:numPr>
          <w:ilvl w:val="0"/>
          <w:numId w:val="87"/>
        </w:numPr>
        <w:contextualSpacing/>
      </w:pPr>
      <w:r w:rsidRPr="007B1BEB">
        <w:t>Access governance implications for first-session authorization</w:t>
      </w:r>
    </w:p>
    <w:p w14:paraId="57C90D10" w14:textId="1C616D21" w:rsidR="007B1BEB" w:rsidRPr="007B1BEB" w:rsidRDefault="007B1BEB">
      <w:pPr>
        <w:numPr>
          <w:ilvl w:val="0"/>
          <w:numId w:val="87"/>
        </w:numPr>
        <w:contextualSpacing/>
      </w:pPr>
      <w:r w:rsidRPr="007B1BEB">
        <w:t>Federation trust implications for initial access</w:t>
      </w:r>
    </w:p>
    <w:p w14:paraId="5707065D" w14:textId="26296055" w:rsidR="007B1BEB" w:rsidRPr="007B1BEB" w:rsidRDefault="007B1BEB">
      <w:pPr>
        <w:numPr>
          <w:ilvl w:val="0"/>
          <w:numId w:val="87"/>
        </w:numPr>
        <w:contextualSpacing/>
      </w:pPr>
      <w:r w:rsidRPr="007B1BEB">
        <w:t>External access governance implications</w:t>
      </w:r>
    </w:p>
    <w:p w14:paraId="438BF8AC" w14:textId="35089ADA" w:rsidR="007B1BEB" w:rsidRPr="007B1BEB" w:rsidRDefault="007B1BEB">
      <w:pPr>
        <w:numPr>
          <w:ilvl w:val="0"/>
          <w:numId w:val="87"/>
        </w:numPr>
        <w:contextualSpacing/>
      </w:pPr>
      <w:r w:rsidRPr="007B1BEB">
        <w:t>Remote access identity governance</w:t>
      </w:r>
    </w:p>
    <w:p w14:paraId="6BCFC4FC" w14:textId="2A69B9C6" w:rsidR="007B1BEB" w:rsidRPr="007B1BEB" w:rsidRDefault="007B1BEB">
      <w:pPr>
        <w:numPr>
          <w:ilvl w:val="0"/>
          <w:numId w:val="87"/>
        </w:numPr>
        <w:contextualSpacing/>
      </w:pPr>
      <w:r w:rsidRPr="007B1BEB">
        <w:t>Application consent governance</w:t>
      </w:r>
    </w:p>
    <w:p w14:paraId="1CC4E3F8" w14:textId="24534ACF" w:rsidR="007B1BEB" w:rsidRPr="007B1BEB" w:rsidRDefault="007B1BEB">
      <w:pPr>
        <w:numPr>
          <w:ilvl w:val="0"/>
          <w:numId w:val="87"/>
        </w:numPr>
        <w:contextualSpacing/>
      </w:pPr>
      <w:r w:rsidRPr="007B1BEB">
        <w:t>Authentication policy governance</w:t>
      </w:r>
    </w:p>
    <w:p w14:paraId="486A74A3" w14:textId="07DF808D" w:rsidR="007B1BEB" w:rsidRPr="007B1BEB" w:rsidRDefault="007B1BEB">
      <w:pPr>
        <w:numPr>
          <w:ilvl w:val="0"/>
          <w:numId w:val="87"/>
        </w:numPr>
        <w:contextualSpacing/>
      </w:pPr>
      <w:r w:rsidRPr="007B1BEB">
        <w:t>Relationship between identity assurance and initial compromise risk</w:t>
      </w:r>
    </w:p>
    <w:p w14:paraId="37097F5C" w14:textId="0AD426C1" w:rsidR="007B1BEB" w:rsidRPr="007B1BEB" w:rsidRDefault="007B1BEB">
      <w:pPr>
        <w:numPr>
          <w:ilvl w:val="0"/>
          <w:numId w:val="87"/>
        </w:numPr>
        <w:contextualSpacing/>
      </w:pPr>
      <w:r w:rsidRPr="007B1BEB">
        <w:t>Relationship between credential governance and credential stuffing risk</w:t>
      </w:r>
    </w:p>
    <w:p w14:paraId="0267C6B7" w14:textId="643971EB" w:rsidR="007B1BEB" w:rsidRPr="007B1BEB" w:rsidRDefault="007B1BEB">
      <w:pPr>
        <w:numPr>
          <w:ilvl w:val="0"/>
          <w:numId w:val="87"/>
        </w:numPr>
        <w:contextualSpacing/>
      </w:pPr>
      <w:r w:rsidRPr="007B1BEB">
        <w:t>Relationship between access governance and misuse of valid accounts</w:t>
      </w:r>
    </w:p>
    <w:p w14:paraId="623F093C" w14:textId="4E13AF50" w:rsidR="007B1BEB" w:rsidRPr="007B1BEB" w:rsidRDefault="007B1BEB">
      <w:pPr>
        <w:numPr>
          <w:ilvl w:val="0"/>
          <w:numId w:val="87"/>
        </w:numPr>
        <w:contextualSpacing/>
      </w:pPr>
      <w:r w:rsidRPr="007B1BEB">
        <w:t>Relationship between federation governance and external identity trust abuse</w:t>
      </w:r>
    </w:p>
    <w:p w14:paraId="275229D4" w14:textId="41900B70" w:rsidR="007B1BEB" w:rsidRDefault="007B1BEB">
      <w:pPr>
        <w:numPr>
          <w:ilvl w:val="0"/>
          <w:numId w:val="87"/>
        </w:numPr>
        <w:contextualSpacing/>
      </w:pPr>
      <w:r w:rsidRPr="007B1BEB">
        <w:t>Relationship between FICAM expectations and initial identity acquisition defense</w:t>
      </w:r>
    </w:p>
    <w:p w14:paraId="6BAF5D02" w14:textId="77777777" w:rsidR="007B1BEB" w:rsidRPr="007B1BEB" w:rsidRDefault="007B1BEB" w:rsidP="007B1BEB">
      <w:pPr>
        <w:ind w:left="720"/>
        <w:contextualSpacing/>
      </w:pPr>
    </w:p>
    <w:p w14:paraId="161B6B22" w14:textId="77777777" w:rsidR="007B1BEB" w:rsidRPr="007B1BEB" w:rsidRDefault="007B1BEB" w:rsidP="007B1BEB">
      <w:r w:rsidRPr="007B1BEB">
        <w:rPr>
          <w:b/>
          <w:bCs/>
        </w:rPr>
        <w:t>Module 8 does not own:</w:t>
      </w:r>
    </w:p>
    <w:p w14:paraId="34E9A4E9" w14:textId="6C48087C" w:rsidR="007B1BEB" w:rsidRPr="007B1BEB" w:rsidRDefault="007B1BEB">
      <w:pPr>
        <w:numPr>
          <w:ilvl w:val="0"/>
          <w:numId w:val="88"/>
        </w:numPr>
        <w:contextualSpacing/>
      </w:pPr>
      <w:r w:rsidRPr="007B1BEB">
        <w:t>Foundational FICAM governance</w:t>
      </w:r>
    </w:p>
    <w:p w14:paraId="026842E9" w14:textId="74BC063B" w:rsidR="007B1BEB" w:rsidRPr="007B1BEB" w:rsidRDefault="007B1BEB">
      <w:pPr>
        <w:numPr>
          <w:ilvl w:val="0"/>
          <w:numId w:val="88"/>
        </w:numPr>
        <w:contextualSpacing/>
      </w:pPr>
      <w:r w:rsidRPr="007B1BEB">
        <w:t>Detailed FICAM architecture</w:t>
      </w:r>
    </w:p>
    <w:p w14:paraId="74DB83F6" w14:textId="02D306E4" w:rsidR="007B1BEB" w:rsidRPr="007B1BEB" w:rsidRDefault="007B1BEB">
      <w:pPr>
        <w:numPr>
          <w:ilvl w:val="0"/>
          <w:numId w:val="88"/>
        </w:numPr>
        <w:contextualSpacing/>
      </w:pPr>
      <w:r w:rsidRPr="007B1BEB">
        <w:t>Full Active Directory technical architecture</w:t>
      </w:r>
    </w:p>
    <w:p w14:paraId="246271BA" w14:textId="39AED2A0" w:rsidR="007B1BEB" w:rsidRPr="007B1BEB" w:rsidRDefault="007B1BEB">
      <w:pPr>
        <w:numPr>
          <w:ilvl w:val="0"/>
          <w:numId w:val="88"/>
        </w:numPr>
        <w:contextualSpacing/>
      </w:pPr>
      <w:r w:rsidRPr="007B1BEB">
        <w:t>Passive reconnaissance</w:t>
      </w:r>
    </w:p>
    <w:p w14:paraId="6FB1B2A0" w14:textId="7B9C63D5" w:rsidR="007B1BEB" w:rsidRPr="007B1BEB" w:rsidRDefault="007B1BEB">
      <w:pPr>
        <w:numPr>
          <w:ilvl w:val="0"/>
          <w:numId w:val="88"/>
        </w:numPr>
        <w:contextualSpacing/>
      </w:pPr>
      <w:r w:rsidRPr="007B1BEB">
        <w:t>Active enumeration</w:t>
      </w:r>
    </w:p>
    <w:p w14:paraId="0F1E9DF6" w14:textId="009552F6" w:rsidR="007B1BEB" w:rsidRPr="007B1BEB" w:rsidRDefault="007B1BEB">
      <w:pPr>
        <w:numPr>
          <w:ilvl w:val="0"/>
          <w:numId w:val="88"/>
        </w:numPr>
        <w:contextualSpacing/>
      </w:pPr>
      <w:r w:rsidRPr="007B1BEB">
        <w:t>Internal credential acquisition</w:t>
      </w:r>
    </w:p>
    <w:p w14:paraId="249EA755" w14:textId="7AE3648C" w:rsidR="007B1BEB" w:rsidRPr="007B1BEB" w:rsidRDefault="007B1BEB">
      <w:pPr>
        <w:numPr>
          <w:ilvl w:val="0"/>
          <w:numId w:val="88"/>
        </w:numPr>
        <w:contextualSpacing/>
      </w:pPr>
      <w:r w:rsidRPr="007B1BEB">
        <w:t>Privilege escalation</w:t>
      </w:r>
    </w:p>
    <w:p w14:paraId="75862DDC" w14:textId="77686479" w:rsidR="007B1BEB" w:rsidRPr="007B1BEB" w:rsidRDefault="007B1BEB">
      <w:pPr>
        <w:numPr>
          <w:ilvl w:val="0"/>
          <w:numId w:val="88"/>
        </w:numPr>
        <w:contextualSpacing/>
      </w:pPr>
      <w:r w:rsidRPr="007B1BEB">
        <w:t>Lateral movement</w:t>
      </w:r>
    </w:p>
    <w:p w14:paraId="379A43CA" w14:textId="4DE8CF60" w:rsidR="007B1BEB" w:rsidRPr="007B1BEB" w:rsidRDefault="007B1BEB">
      <w:pPr>
        <w:numPr>
          <w:ilvl w:val="0"/>
          <w:numId w:val="88"/>
        </w:numPr>
        <w:contextualSpacing/>
      </w:pPr>
      <w:r w:rsidRPr="007B1BEB">
        <w:t>Persistence</w:t>
      </w:r>
    </w:p>
    <w:p w14:paraId="34276165" w14:textId="262AAAD7" w:rsidR="007B1BEB" w:rsidRPr="007B1BEB" w:rsidRDefault="007B1BEB">
      <w:pPr>
        <w:numPr>
          <w:ilvl w:val="0"/>
          <w:numId w:val="88"/>
        </w:numPr>
        <w:contextualSpacing/>
      </w:pPr>
      <w:r w:rsidRPr="007B1BEB">
        <w:t>Detection engineering</w:t>
      </w:r>
    </w:p>
    <w:p w14:paraId="65D01E54" w14:textId="29D331CF" w:rsidR="007B1BEB" w:rsidRPr="007B1BEB" w:rsidRDefault="007B1BEB">
      <w:pPr>
        <w:numPr>
          <w:ilvl w:val="0"/>
          <w:numId w:val="88"/>
        </w:numPr>
        <w:contextualSpacing/>
      </w:pPr>
      <w:r w:rsidRPr="007B1BEB">
        <w:t>Forest recovery</w:t>
      </w:r>
    </w:p>
    <w:p w14:paraId="7C287705" w14:textId="5CF7CF29" w:rsidR="007B1BEB" w:rsidRDefault="007B1BEB">
      <w:pPr>
        <w:numPr>
          <w:ilvl w:val="0"/>
          <w:numId w:val="88"/>
        </w:numPr>
        <w:contextualSpacing/>
      </w:pPr>
      <w:r w:rsidRPr="007B1BEB">
        <w:t>Future identity modernization</w:t>
      </w:r>
    </w:p>
    <w:p w14:paraId="3ABC182A" w14:textId="77777777" w:rsidR="007B1BEB" w:rsidRPr="007B1BEB" w:rsidRDefault="007B1BEB" w:rsidP="007B1BEB">
      <w:pPr>
        <w:ind w:left="720"/>
        <w:contextualSpacing/>
      </w:pPr>
    </w:p>
    <w:p w14:paraId="376AFA58" w14:textId="77777777" w:rsidR="007B1BEB" w:rsidRPr="007B1BEB" w:rsidRDefault="007B1BEB" w:rsidP="007B1BEB">
      <w:r w:rsidRPr="007B1BEB">
        <w:t>Those concepts are owned or extended in other modules.</w:t>
      </w:r>
    </w:p>
    <w:p w14:paraId="556D5B86" w14:textId="16899A04" w:rsidR="007B1BEB" w:rsidRPr="007B1BEB" w:rsidRDefault="007B1BEB" w:rsidP="007B1BEB">
      <w:r w:rsidRPr="007B1BEB">
        <w:t>Later modules may apply, extend, or reference Module 8’s initial identity acquisition concepts, but they do not reteach initial identity acquisition as a foundational discipline.</w:t>
      </w:r>
    </w:p>
    <w:p w14:paraId="5F5D0CA7" w14:textId="753F1D22" w:rsidR="007B1BEB" w:rsidRPr="007B1BEB" w:rsidRDefault="007B1BEB" w:rsidP="007B1BEB">
      <w:pPr>
        <w:rPr>
          <w:rFonts w:ascii="Syne" w:hAnsi="Syne"/>
          <w:b/>
          <w:bCs/>
          <w:sz w:val="32"/>
          <w:szCs w:val="32"/>
        </w:rPr>
      </w:pPr>
      <w:r w:rsidRPr="007B1BEB">
        <w:rPr>
          <w:rFonts w:ascii="Syne" w:hAnsi="Syne"/>
          <w:b/>
          <w:bCs/>
          <w:sz w:val="32"/>
          <w:szCs w:val="32"/>
        </w:rPr>
        <w:t>Zero Trust Ownership</w:t>
      </w:r>
    </w:p>
    <w:p w14:paraId="0FBB4EDE" w14:textId="77777777" w:rsidR="007B1BEB" w:rsidRPr="007B1BEB" w:rsidRDefault="007B1BEB" w:rsidP="007B1BEB">
      <w:r w:rsidRPr="007B1BEB">
        <w:t>This module applies Zero Trust at the trusted identity entry and authentication decision level.</w:t>
      </w:r>
    </w:p>
    <w:p w14:paraId="1FCD5937" w14:textId="77777777" w:rsidR="007B1BEB" w:rsidRPr="007B1BEB" w:rsidRDefault="007B1BEB" w:rsidP="007B1BEB">
      <w:r w:rsidRPr="007B1BEB">
        <w:rPr>
          <w:b/>
          <w:bCs/>
        </w:rPr>
        <w:t>Module 8 owns:</w:t>
      </w:r>
    </w:p>
    <w:p w14:paraId="23E46029" w14:textId="61D8EFEC" w:rsidR="007B1BEB" w:rsidRPr="007B1BEB" w:rsidRDefault="007B1BEB">
      <w:pPr>
        <w:numPr>
          <w:ilvl w:val="0"/>
          <w:numId w:val="89"/>
        </w:numPr>
        <w:contextualSpacing/>
      </w:pPr>
      <w:r w:rsidRPr="007B1BEB">
        <w:t>Identity verification at the point of entry</w:t>
      </w:r>
    </w:p>
    <w:p w14:paraId="0B49BBD2" w14:textId="5A791297" w:rsidR="007B1BEB" w:rsidRPr="007B1BEB" w:rsidRDefault="007B1BEB">
      <w:pPr>
        <w:numPr>
          <w:ilvl w:val="0"/>
          <w:numId w:val="89"/>
        </w:numPr>
        <w:contextualSpacing/>
      </w:pPr>
      <w:r w:rsidRPr="007B1BEB">
        <w:t>Reduction of implicit trust in valid accounts</w:t>
      </w:r>
    </w:p>
    <w:p w14:paraId="26B7203D" w14:textId="71CB0D3C" w:rsidR="007B1BEB" w:rsidRPr="007B1BEB" w:rsidRDefault="007B1BEB">
      <w:pPr>
        <w:numPr>
          <w:ilvl w:val="0"/>
          <w:numId w:val="89"/>
        </w:numPr>
        <w:contextualSpacing/>
      </w:pPr>
      <w:r w:rsidRPr="007B1BEB">
        <w:t>Authentication policy review from an entry-risk perspective</w:t>
      </w:r>
    </w:p>
    <w:p w14:paraId="5A5C796F" w14:textId="15C7A398" w:rsidR="007B1BEB" w:rsidRPr="007B1BEB" w:rsidRDefault="007B1BEB">
      <w:pPr>
        <w:numPr>
          <w:ilvl w:val="0"/>
          <w:numId w:val="89"/>
        </w:numPr>
        <w:contextualSpacing/>
      </w:pPr>
      <w:r w:rsidRPr="007B1BEB">
        <w:t>Risk-based access decisions</w:t>
      </w:r>
    </w:p>
    <w:p w14:paraId="28AB76C9" w14:textId="26DBCE2B" w:rsidR="007B1BEB" w:rsidRPr="007B1BEB" w:rsidRDefault="007B1BEB">
      <w:pPr>
        <w:numPr>
          <w:ilvl w:val="0"/>
          <w:numId w:val="89"/>
        </w:numPr>
        <w:contextualSpacing/>
      </w:pPr>
      <w:r w:rsidRPr="007B1BEB">
        <w:t>Phishing-resistant authentication as a Zero Trust support function</w:t>
      </w:r>
    </w:p>
    <w:p w14:paraId="54F8C03B" w14:textId="59811A31" w:rsidR="007B1BEB" w:rsidRPr="007B1BEB" w:rsidRDefault="007B1BEB">
      <w:pPr>
        <w:numPr>
          <w:ilvl w:val="0"/>
          <w:numId w:val="89"/>
        </w:numPr>
        <w:contextualSpacing/>
      </w:pPr>
      <w:r w:rsidRPr="007B1BEB">
        <w:t>Continuous evaluation at initial sign-in</w:t>
      </w:r>
    </w:p>
    <w:p w14:paraId="65F36EA6" w14:textId="48D6AA15" w:rsidR="007B1BEB" w:rsidRPr="007B1BEB" w:rsidRDefault="007B1BEB">
      <w:pPr>
        <w:numPr>
          <w:ilvl w:val="0"/>
          <w:numId w:val="89"/>
        </w:numPr>
        <w:contextualSpacing/>
      </w:pPr>
      <w:r w:rsidRPr="007B1BEB">
        <w:t>Conditional Access from an initial entry perspective</w:t>
      </w:r>
    </w:p>
    <w:p w14:paraId="46E8C0A1" w14:textId="6E47D120" w:rsidR="007B1BEB" w:rsidRPr="007B1BEB" w:rsidRDefault="007B1BEB">
      <w:pPr>
        <w:numPr>
          <w:ilvl w:val="0"/>
          <w:numId w:val="89"/>
        </w:numPr>
        <w:contextualSpacing/>
      </w:pPr>
      <w:r w:rsidRPr="007B1BEB">
        <w:t>Application consent governance as a trust decision</w:t>
      </w:r>
    </w:p>
    <w:p w14:paraId="6A32B0A9" w14:textId="542EAF3C" w:rsidR="007B1BEB" w:rsidRPr="007B1BEB" w:rsidRDefault="007B1BEB">
      <w:pPr>
        <w:numPr>
          <w:ilvl w:val="0"/>
          <w:numId w:val="89"/>
        </w:numPr>
        <w:contextualSpacing/>
      </w:pPr>
      <w:r w:rsidRPr="007B1BEB">
        <w:t>Federation trust review from an initial entry perspective</w:t>
      </w:r>
    </w:p>
    <w:p w14:paraId="35B02ADF" w14:textId="1E057F52" w:rsidR="007B1BEB" w:rsidRPr="007B1BEB" w:rsidRDefault="007B1BEB">
      <w:pPr>
        <w:numPr>
          <w:ilvl w:val="0"/>
          <w:numId w:val="89"/>
        </w:numPr>
        <w:contextualSpacing/>
      </w:pPr>
      <w:r w:rsidRPr="007B1BEB">
        <w:t>External access policy review</w:t>
      </w:r>
    </w:p>
    <w:p w14:paraId="426980EE" w14:textId="3E3720BF" w:rsidR="007B1BEB" w:rsidRPr="007B1BEB" w:rsidRDefault="007B1BEB">
      <w:pPr>
        <w:numPr>
          <w:ilvl w:val="0"/>
          <w:numId w:val="89"/>
        </w:numPr>
        <w:contextualSpacing/>
      </w:pPr>
      <w:r w:rsidRPr="007B1BEB">
        <w:t>Remote access authenticati</w:t>
      </w:r>
      <w:r>
        <w:t>o</w:t>
      </w:r>
      <w:r w:rsidRPr="007B1BEB">
        <w:t>n review</w:t>
      </w:r>
    </w:p>
    <w:p w14:paraId="64841515" w14:textId="63F0249D" w:rsidR="007B1BEB" w:rsidRPr="007B1BEB" w:rsidRDefault="007B1BEB">
      <w:pPr>
        <w:numPr>
          <w:ilvl w:val="0"/>
          <w:numId w:val="89"/>
        </w:numPr>
        <w:contextualSpacing/>
      </w:pPr>
      <w:r w:rsidRPr="007B1BEB">
        <w:t>Initial access denial, challenge, and containment concepts</w:t>
      </w:r>
    </w:p>
    <w:p w14:paraId="3A29B2AD" w14:textId="0EB98417" w:rsidR="007B1BEB" w:rsidRDefault="007B1BEB">
      <w:pPr>
        <w:numPr>
          <w:ilvl w:val="0"/>
          <w:numId w:val="89"/>
        </w:numPr>
        <w:contextualSpacing/>
      </w:pPr>
      <w:r w:rsidRPr="007B1BEB">
        <w:t>Alignment between Zero Trust identity principles and initial identity acquisition defense</w:t>
      </w:r>
    </w:p>
    <w:p w14:paraId="55B0A88D" w14:textId="77777777" w:rsidR="007B1BEB" w:rsidRPr="007B1BEB" w:rsidRDefault="007B1BEB" w:rsidP="007B1BEB">
      <w:pPr>
        <w:ind w:left="720"/>
        <w:contextualSpacing/>
      </w:pPr>
    </w:p>
    <w:p w14:paraId="6CB86DD6" w14:textId="77777777" w:rsidR="007B1BEB" w:rsidRPr="007B1BEB" w:rsidRDefault="007B1BEB" w:rsidP="007B1BEB">
      <w:r w:rsidRPr="007B1BEB">
        <w:rPr>
          <w:b/>
          <w:bCs/>
        </w:rPr>
        <w:t>Module 8 does not own:</w:t>
      </w:r>
    </w:p>
    <w:p w14:paraId="7A5AA685" w14:textId="586A552C" w:rsidR="007B1BEB" w:rsidRPr="007B1BEB" w:rsidRDefault="007B1BEB">
      <w:pPr>
        <w:numPr>
          <w:ilvl w:val="0"/>
          <w:numId w:val="90"/>
        </w:numPr>
        <w:contextualSpacing/>
      </w:pPr>
      <w:r w:rsidRPr="007B1BEB">
        <w:t>Full Zero Trust Architecture implementation</w:t>
      </w:r>
    </w:p>
    <w:p w14:paraId="02B33F38" w14:textId="02525F1E" w:rsidR="007B1BEB" w:rsidRPr="007B1BEB" w:rsidRDefault="007B1BEB">
      <w:pPr>
        <w:numPr>
          <w:ilvl w:val="0"/>
          <w:numId w:val="90"/>
        </w:numPr>
        <w:contextualSpacing/>
      </w:pPr>
      <w:r w:rsidRPr="007B1BEB">
        <w:t>DoD Zero Trust Reference Architecture implementation details</w:t>
      </w:r>
    </w:p>
    <w:p w14:paraId="318D0769" w14:textId="2D17A51E" w:rsidR="007B1BEB" w:rsidRPr="007B1BEB" w:rsidRDefault="007B1BEB">
      <w:pPr>
        <w:numPr>
          <w:ilvl w:val="0"/>
          <w:numId w:val="90"/>
        </w:numPr>
        <w:contextualSpacing/>
      </w:pPr>
      <w:r w:rsidRPr="007B1BEB">
        <w:t>CISA Zero Trust Maturity Model implementation details</w:t>
      </w:r>
    </w:p>
    <w:p w14:paraId="0A62063D" w14:textId="7F26319C" w:rsidR="007B1BEB" w:rsidRPr="007B1BEB" w:rsidRDefault="007B1BEB">
      <w:pPr>
        <w:numPr>
          <w:ilvl w:val="0"/>
          <w:numId w:val="90"/>
        </w:numPr>
        <w:contextualSpacing/>
      </w:pPr>
      <w:r w:rsidRPr="007B1BEB">
        <w:t>Full Conditional Access engineering</w:t>
      </w:r>
    </w:p>
    <w:p w14:paraId="6D961A63" w14:textId="774A29FA" w:rsidR="007B1BEB" w:rsidRPr="007B1BEB" w:rsidRDefault="007B1BEB">
      <w:pPr>
        <w:numPr>
          <w:ilvl w:val="0"/>
          <w:numId w:val="90"/>
        </w:numPr>
        <w:contextualSpacing/>
      </w:pPr>
      <w:r w:rsidRPr="007B1BEB">
        <w:t>Device compliance engineering in depth</w:t>
      </w:r>
    </w:p>
    <w:p w14:paraId="327F4C11" w14:textId="733942D8" w:rsidR="007B1BEB" w:rsidRPr="007B1BEB" w:rsidRDefault="007B1BEB">
      <w:pPr>
        <w:numPr>
          <w:ilvl w:val="0"/>
          <w:numId w:val="90"/>
        </w:numPr>
        <w:contextualSpacing/>
      </w:pPr>
      <w:r w:rsidRPr="007B1BEB">
        <w:t>Network microsegmentation engineering</w:t>
      </w:r>
    </w:p>
    <w:p w14:paraId="5895E4A4" w14:textId="76C64F60" w:rsidR="007B1BEB" w:rsidRPr="007B1BEB" w:rsidRDefault="007B1BEB">
      <w:pPr>
        <w:numPr>
          <w:ilvl w:val="0"/>
          <w:numId w:val="90"/>
        </w:numPr>
        <w:contextualSpacing/>
      </w:pPr>
      <w:r w:rsidRPr="007B1BEB">
        <w:t>Data security engineering</w:t>
      </w:r>
    </w:p>
    <w:p w14:paraId="097157D3" w14:textId="30E02045" w:rsidR="007B1BEB" w:rsidRPr="007B1BEB" w:rsidRDefault="007B1BEB">
      <w:pPr>
        <w:numPr>
          <w:ilvl w:val="0"/>
          <w:numId w:val="90"/>
        </w:numPr>
        <w:contextualSpacing/>
      </w:pPr>
      <w:r w:rsidRPr="007B1BEB">
        <w:t>AI-assisted Zero Trust automation</w:t>
      </w:r>
    </w:p>
    <w:p w14:paraId="5C42F0E0" w14:textId="2142BD6D" w:rsidR="007B1BEB" w:rsidRDefault="007B1BEB">
      <w:pPr>
        <w:numPr>
          <w:ilvl w:val="0"/>
          <w:numId w:val="90"/>
        </w:numPr>
        <w:contextualSpacing/>
      </w:pPr>
      <w:r w:rsidRPr="007B1BEB">
        <w:t>Full detection and response automation</w:t>
      </w:r>
    </w:p>
    <w:p w14:paraId="2D1A4F76" w14:textId="77777777" w:rsidR="007B1BEB" w:rsidRPr="007B1BEB" w:rsidRDefault="007B1BEB" w:rsidP="007B1BEB">
      <w:pPr>
        <w:ind w:left="720"/>
        <w:contextualSpacing/>
      </w:pPr>
    </w:p>
    <w:p w14:paraId="49D1C751" w14:textId="7E70503A" w:rsidR="007B1BEB" w:rsidRPr="007B1BEB" w:rsidRDefault="007B1BEB" w:rsidP="007B1BEB">
      <w:r w:rsidRPr="007B1BEB">
        <w:t>Those concepts are owned or extended in later modules.</w:t>
      </w:r>
    </w:p>
    <w:p w14:paraId="0FD84F63" w14:textId="0A58233D" w:rsidR="007B1BEB" w:rsidRPr="007B1BEB" w:rsidRDefault="007B1BEB" w:rsidP="007B1BEB">
      <w:pPr>
        <w:rPr>
          <w:rFonts w:ascii="Syne" w:hAnsi="Syne"/>
          <w:b/>
          <w:bCs/>
          <w:sz w:val="32"/>
          <w:szCs w:val="32"/>
        </w:rPr>
      </w:pPr>
      <w:r w:rsidRPr="007B1BEB">
        <w:rPr>
          <w:rFonts w:ascii="Syne" w:hAnsi="Syne"/>
          <w:b/>
          <w:bCs/>
          <w:sz w:val="32"/>
          <w:szCs w:val="32"/>
        </w:rPr>
        <w:lastRenderedPageBreak/>
        <w:t>Federal / DoD Operational Perspective</w:t>
      </w:r>
    </w:p>
    <w:p w14:paraId="786A3E16" w14:textId="77777777" w:rsidR="007B1BEB" w:rsidRPr="007B1BEB" w:rsidRDefault="007B1BEB" w:rsidP="007B1BEB">
      <w:r w:rsidRPr="007B1BEB">
        <w:t>Module 8 examines initial identity acquisition as a mission-critical access risk across federal civilian agencies, Defense Agencies, Combatant Commands, Intelligence Community elements, military departments, and mission-partner environments.</w:t>
      </w:r>
    </w:p>
    <w:p w14:paraId="1EDCC9E1" w14:textId="77777777" w:rsidR="007B1BEB" w:rsidRPr="007B1BEB" w:rsidRDefault="007B1BEB" w:rsidP="007B1BEB">
      <w:r w:rsidRPr="007B1BEB">
        <w:t>The operational thesis is that an adversary does not need to “break into the network” in the traditional sense if they can convince identity infrastructure to trust them. A valid account, accepted MFA response, consented malicious application, exposed federation pathway, reused password, misconfigured remote access service, or weak Conditional Access policy can create an identity foothold that appears legitimate to many enterprise controls.</w:t>
      </w:r>
    </w:p>
    <w:p w14:paraId="17398832" w14:textId="77777777" w:rsidR="007B1BEB" w:rsidRPr="007B1BEB" w:rsidRDefault="007B1BEB" w:rsidP="007B1BEB">
      <w:r w:rsidRPr="007B1BEB">
        <w:t>In federal and defense environments, initial identity acquisition may affect access to mission systems, administrative portals, cloud services, remote work infrastructure, coalition environments, contractor-operated systems, and cross-agency federation pathways. Weaknesses in authentication policy, MFA enforcement, federation governance, credential hygiene, external access review, and application consent governance can create mission impact before any malware is deployed.</w:t>
      </w:r>
    </w:p>
    <w:p w14:paraId="1DD3A012" w14:textId="73A9CB96" w:rsidR="007B1BEB" w:rsidRPr="007B1BEB" w:rsidRDefault="007B1BEB" w:rsidP="007B1BEB">
      <w:r w:rsidRPr="007B1BEB">
        <w:t>This module frames initial identity acquisition as a mission assurance concern because the first trusted identity can become the starting point for credential acquisition, privilege escalation, lateral movement, persistence, and domain dominance.</w:t>
      </w:r>
    </w:p>
    <w:p w14:paraId="5AB0A58F" w14:textId="4D436B74" w:rsidR="007B1BEB" w:rsidRPr="007B1BEB" w:rsidRDefault="007B1BEB" w:rsidP="007B1BEB">
      <w:pPr>
        <w:rPr>
          <w:rFonts w:ascii="Syne" w:hAnsi="Syne"/>
          <w:b/>
          <w:bCs/>
          <w:sz w:val="32"/>
          <w:szCs w:val="32"/>
        </w:rPr>
      </w:pPr>
      <w:r w:rsidRPr="007B1BEB">
        <w:rPr>
          <w:rFonts w:ascii="Syne" w:hAnsi="Syne"/>
          <w:b/>
          <w:bCs/>
          <w:sz w:val="32"/>
          <w:szCs w:val="32"/>
        </w:rPr>
        <w:t>Transition</w:t>
      </w:r>
    </w:p>
    <w:p w14:paraId="45CC42AE" w14:textId="77777777" w:rsidR="007B1BEB" w:rsidRPr="007B1BEB" w:rsidRDefault="007B1BEB" w:rsidP="007B1BEB">
      <w:r w:rsidRPr="007B1BEB">
        <w:t>Having established how adversaries attempt to obtain or misuse the first trusted identity, the reader is now prepared to examine how attackers acquire additional identity material after entry. Module 9 transitions from initial identity acquisition into credential acquisition by introducing enterprise credentials as identity artifacts, including passwords, hashes, Kerberos tickets, Ticket Granting Tickets (TGTs), service tickets, service account secrets, LSASS exposure, cached credentials, SAM exposure, token theft, AS-REP Roasting, Kerberoasting, managed service account exposure, cloud tokens, Primary Refresh Tokens (PRTs), OAuth tokens, refresh tokens, and credential lifecycle failures.</w:t>
      </w:r>
    </w:p>
    <w:p w14:paraId="2639D66A" w14:textId="77777777" w:rsidR="007B1BEB" w:rsidRPr="007B1BEB" w:rsidRDefault="007B1BEB" w:rsidP="007B1BEB"/>
    <w:p w14:paraId="591F96C4" w14:textId="2F586D2D" w:rsidR="00161B3E" w:rsidRPr="00E10C5A" w:rsidRDefault="00161B3E" w:rsidP="00E10C5A">
      <w:pPr>
        <w:pStyle w:val="Heading2"/>
        <w:ind w:left="720"/>
        <w:rPr>
          <w:strike/>
          <w:sz w:val="24"/>
          <w:szCs w:val="24"/>
        </w:rPr>
      </w:pPr>
      <w:r w:rsidRPr="00E10C5A">
        <w:rPr>
          <w:strike/>
          <w:sz w:val="24"/>
          <w:szCs w:val="24"/>
        </w:rPr>
        <w:t>Chapter 8 – (Name)</w:t>
      </w:r>
    </w:p>
    <w:p w14:paraId="46C15992" w14:textId="36C6E1FA" w:rsidR="00161B3E" w:rsidRDefault="00161B3E" w:rsidP="00161B3E">
      <w:pPr>
        <w:rPr>
          <w:b/>
          <w:bCs/>
        </w:rPr>
      </w:pPr>
      <w:r>
        <w:rPr>
          <w:b/>
          <w:bCs/>
        </w:rPr>
        <w:t>Operational Objectives</w:t>
      </w:r>
    </w:p>
    <w:p w14:paraId="28184F03" w14:textId="1FACA1FD" w:rsidR="00161B3E" w:rsidRDefault="00161B3E" w:rsidP="00161B3E">
      <w:pPr>
        <w:ind w:left="720"/>
      </w:pPr>
      <w:r>
        <w:t>Teach reader how to establish the first trusted identity inside an enterprise.</w:t>
      </w:r>
    </w:p>
    <w:p w14:paraId="745BA9C9" w14:textId="060F7D96" w:rsidR="00161B3E" w:rsidRDefault="00161B3E" w:rsidP="00161B3E">
      <w:pPr>
        <w:rPr>
          <w:b/>
          <w:bCs/>
        </w:rPr>
      </w:pPr>
      <w:r>
        <w:rPr>
          <w:b/>
          <w:bCs/>
        </w:rPr>
        <w:t>Chapter Owns</w:t>
      </w:r>
    </w:p>
    <w:p w14:paraId="4C97A1CF" w14:textId="3C422B05" w:rsidR="00161B3E" w:rsidRDefault="00161B3E" w:rsidP="00161B3E">
      <w:pPr>
        <w:pStyle w:val="ListParagraph"/>
        <w:numPr>
          <w:ilvl w:val="0"/>
          <w:numId w:val="8"/>
        </w:numPr>
      </w:pPr>
      <w:r>
        <w:lastRenderedPageBreak/>
        <w:t>Password-Based Activities</w:t>
      </w:r>
    </w:p>
    <w:p w14:paraId="33B008FF" w14:textId="66A2DD3F" w:rsidR="00161B3E" w:rsidRDefault="00161B3E" w:rsidP="00161B3E">
      <w:pPr>
        <w:pStyle w:val="ListParagraph"/>
        <w:numPr>
          <w:ilvl w:val="1"/>
          <w:numId w:val="8"/>
        </w:numPr>
      </w:pPr>
      <w:r>
        <w:t>Password Spraying</w:t>
      </w:r>
    </w:p>
    <w:p w14:paraId="7ABB7068" w14:textId="27DF25E5" w:rsidR="00161B3E" w:rsidRDefault="00161B3E" w:rsidP="00161B3E">
      <w:pPr>
        <w:pStyle w:val="ListParagraph"/>
        <w:numPr>
          <w:ilvl w:val="1"/>
          <w:numId w:val="8"/>
        </w:numPr>
      </w:pPr>
      <w:r>
        <w:t>Password Guessing</w:t>
      </w:r>
    </w:p>
    <w:p w14:paraId="1E2CC03A" w14:textId="6E597D31" w:rsidR="00161B3E" w:rsidRDefault="00161B3E" w:rsidP="00161B3E">
      <w:pPr>
        <w:pStyle w:val="ListParagraph"/>
        <w:numPr>
          <w:ilvl w:val="1"/>
          <w:numId w:val="8"/>
        </w:numPr>
      </w:pPr>
      <w:r>
        <w:t>Credential Stuffing</w:t>
      </w:r>
    </w:p>
    <w:p w14:paraId="6BEDF90F" w14:textId="49CD31F1" w:rsidR="00161B3E" w:rsidRDefault="00161B3E" w:rsidP="00161B3E">
      <w:pPr>
        <w:pStyle w:val="ListParagraph"/>
        <w:numPr>
          <w:ilvl w:val="0"/>
          <w:numId w:val="8"/>
        </w:numPr>
      </w:pPr>
      <w:r>
        <w:t>Spearphishing</w:t>
      </w:r>
    </w:p>
    <w:p w14:paraId="411CA7E0" w14:textId="097AFFC2" w:rsidR="00161B3E" w:rsidRDefault="00161B3E" w:rsidP="00161B3E">
      <w:pPr>
        <w:pStyle w:val="ListParagraph"/>
        <w:numPr>
          <w:ilvl w:val="0"/>
          <w:numId w:val="8"/>
        </w:numPr>
      </w:pPr>
      <w:r>
        <w:t>OAuth Consent Phishing</w:t>
      </w:r>
    </w:p>
    <w:p w14:paraId="2E48C09D" w14:textId="5A423B7F" w:rsidR="00161B3E" w:rsidRDefault="00161B3E" w:rsidP="00161B3E">
      <w:pPr>
        <w:pStyle w:val="ListParagraph"/>
        <w:numPr>
          <w:ilvl w:val="0"/>
          <w:numId w:val="8"/>
        </w:numPr>
      </w:pPr>
      <w:r>
        <w:t>MFA Fatigue</w:t>
      </w:r>
    </w:p>
    <w:p w14:paraId="7A6E9079" w14:textId="3CDF20B5" w:rsidR="00161B3E" w:rsidRDefault="00161B3E" w:rsidP="00161B3E">
      <w:pPr>
        <w:pStyle w:val="ListParagraph"/>
        <w:numPr>
          <w:ilvl w:val="0"/>
          <w:numId w:val="8"/>
        </w:numPr>
      </w:pPr>
      <w:r>
        <w:t>MFA Prompt Bombing</w:t>
      </w:r>
    </w:p>
    <w:p w14:paraId="4C163D69" w14:textId="0CC70428" w:rsidR="00161B3E" w:rsidRDefault="00161B3E" w:rsidP="00161B3E">
      <w:pPr>
        <w:pStyle w:val="ListParagraph"/>
        <w:numPr>
          <w:ilvl w:val="0"/>
          <w:numId w:val="8"/>
        </w:numPr>
      </w:pPr>
      <w:r>
        <w:t>External Remote Services</w:t>
      </w:r>
    </w:p>
    <w:p w14:paraId="2B7F551F" w14:textId="0DBC92C1" w:rsidR="00161B3E" w:rsidRDefault="00161B3E" w:rsidP="00161B3E">
      <w:pPr>
        <w:pStyle w:val="ListParagraph"/>
        <w:numPr>
          <w:ilvl w:val="1"/>
          <w:numId w:val="8"/>
        </w:numPr>
      </w:pPr>
      <w:r>
        <w:t>VPN</w:t>
      </w:r>
    </w:p>
    <w:p w14:paraId="349AE1A4" w14:textId="7E097F19" w:rsidR="00161B3E" w:rsidRDefault="00161B3E" w:rsidP="00161B3E">
      <w:pPr>
        <w:pStyle w:val="ListParagraph"/>
        <w:numPr>
          <w:ilvl w:val="1"/>
          <w:numId w:val="8"/>
        </w:numPr>
      </w:pPr>
      <w:r>
        <w:t>TACACS+</w:t>
      </w:r>
    </w:p>
    <w:p w14:paraId="275709E7" w14:textId="31373FF5" w:rsidR="00161B3E" w:rsidRDefault="00161B3E" w:rsidP="00161B3E">
      <w:pPr>
        <w:pStyle w:val="ListParagraph"/>
        <w:numPr>
          <w:ilvl w:val="0"/>
          <w:numId w:val="8"/>
        </w:numPr>
      </w:pPr>
      <w:r>
        <w:t>Active Directory Federation Services (AD FS)</w:t>
      </w:r>
    </w:p>
    <w:p w14:paraId="47608C68" w14:textId="1F78F78B" w:rsidR="00161B3E" w:rsidRDefault="00161B3E" w:rsidP="00161B3E">
      <w:pPr>
        <w:pStyle w:val="ListParagraph"/>
        <w:numPr>
          <w:ilvl w:val="0"/>
          <w:numId w:val="8"/>
        </w:numPr>
      </w:pPr>
      <w:r>
        <w:t>Microsoft Entra ID</w:t>
      </w:r>
    </w:p>
    <w:p w14:paraId="40571E41" w14:textId="537356EF" w:rsidR="00161B3E" w:rsidRDefault="00161B3E" w:rsidP="00161B3E">
      <w:pPr>
        <w:pStyle w:val="ListParagraph"/>
        <w:numPr>
          <w:ilvl w:val="0"/>
          <w:numId w:val="8"/>
        </w:numPr>
      </w:pPr>
      <w:r>
        <w:t>Hybrid Identity Entry Points and Vectors</w:t>
      </w:r>
    </w:p>
    <w:p w14:paraId="0A00003D" w14:textId="31A5C7A8" w:rsidR="00161B3E" w:rsidRDefault="00161B3E" w:rsidP="00161B3E">
      <w:pPr>
        <w:pStyle w:val="ListParagraph"/>
        <w:numPr>
          <w:ilvl w:val="0"/>
          <w:numId w:val="8"/>
        </w:numPr>
      </w:pPr>
      <w:r>
        <w:t>SAML Initial Access</w:t>
      </w:r>
    </w:p>
    <w:p w14:paraId="7580A379" w14:textId="43697852" w:rsidR="00161B3E" w:rsidRDefault="00161B3E" w:rsidP="00161B3E">
      <w:pPr>
        <w:rPr>
          <w:b/>
          <w:bCs/>
        </w:rPr>
      </w:pPr>
      <w:r>
        <w:rPr>
          <w:b/>
          <w:bCs/>
        </w:rPr>
        <w:t>Reader Goal</w:t>
      </w:r>
    </w:p>
    <w:p w14:paraId="047DA308" w14:textId="226515F9" w:rsidR="00161B3E" w:rsidRDefault="00161B3E" w:rsidP="00161B3E">
      <w:pPr>
        <w:ind w:left="720"/>
      </w:pPr>
      <w:r>
        <w:t>(Enter reader goal)</w:t>
      </w:r>
    </w:p>
    <w:p w14:paraId="379D8020" w14:textId="77777777" w:rsidR="00161B3E" w:rsidRDefault="00161B3E" w:rsidP="00161B3E"/>
    <w:p w14:paraId="7DC25F58" w14:textId="3BE2543B" w:rsidR="00161B3E" w:rsidRDefault="00161B3E" w:rsidP="00161B3E">
      <w:r>
        <w:t>Phase II – Credential Acquisition</w:t>
      </w:r>
    </w:p>
    <w:p w14:paraId="22855987" w14:textId="51372FEE" w:rsidR="00670525" w:rsidRDefault="00000000" w:rsidP="00161B3E">
      <w:pPr>
        <w:pStyle w:val="Heading2"/>
      </w:pPr>
      <w:r>
        <w:pict w14:anchorId="70C85A25">
          <v:rect id="_x0000_i1052" style="width:0;height:1.5pt" o:hralign="center" o:hrstd="t" o:hr="t" fillcolor="#a0a0a0" stroked="f"/>
        </w:pict>
      </w:r>
    </w:p>
    <w:p w14:paraId="77D2CAB6" w14:textId="403DD675" w:rsidR="000A3A2F" w:rsidRDefault="00E10C5A" w:rsidP="00161B3E">
      <w:pPr>
        <w:pStyle w:val="Heading2"/>
      </w:pPr>
      <w:r w:rsidRPr="00092844">
        <w:rPr>
          <w:rFonts w:ascii="Segoe UI Emoji" w:hAnsi="Segoe UI Emoji" w:cs="Segoe UI Emoji"/>
          <w:b/>
          <w:bCs/>
          <w:color w:val="EE0000"/>
          <w:sz w:val="40"/>
          <w:szCs w:val="40"/>
        </w:rPr>
        <w:t>🔒</w:t>
      </w:r>
      <w:r w:rsidR="000A3A2F" w:rsidRPr="00E10C5A">
        <w:rPr>
          <w:rFonts w:ascii="Courier New" w:hAnsi="Courier New" w:cs="Courier New"/>
          <w:b/>
          <w:bCs/>
          <w:color w:val="auto"/>
          <w:sz w:val="36"/>
          <w:szCs w:val="36"/>
        </w:rPr>
        <w:t>Module 9 / Chapter 9 v2.0 – Credential Acquisition</w:t>
      </w:r>
    </w:p>
    <w:p w14:paraId="483CE61A" w14:textId="290DF3BB" w:rsidR="000A3A2F" w:rsidRPr="008C4A16" w:rsidRDefault="000A3A2F" w:rsidP="000A3A2F">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9</w:t>
      </w:r>
      <w:r w:rsidRPr="008C4A16">
        <w:rPr>
          <w:rFonts w:ascii="Syne" w:hAnsi="Syne"/>
          <w:b/>
          <w:bCs/>
          <w:color w:val="FE0942"/>
          <w:sz w:val="40"/>
          <w:szCs w:val="40"/>
        </w:rPr>
        <w:t xml:space="preserve"> Operational Intent &amp; Knowledge Ownership Matrix</w:t>
      </w:r>
    </w:p>
    <w:p w14:paraId="635459F2" w14:textId="77777777" w:rsidR="000A3A2F" w:rsidRPr="004411D6" w:rsidRDefault="000A3A2F" w:rsidP="000A3A2F">
      <w:pPr>
        <w:rPr>
          <w:rFonts w:ascii="Syne" w:hAnsi="Syne"/>
          <w:b/>
          <w:bCs/>
          <w:sz w:val="32"/>
          <w:szCs w:val="32"/>
        </w:rPr>
      </w:pPr>
      <w:r w:rsidRPr="004411D6">
        <w:rPr>
          <w:rFonts w:ascii="Syne" w:hAnsi="Syne"/>
          <w:b/>
          <w:bCs/>
          <w:sz w:val="32"/>
          <w:szCs w:val="32"/>
        </w:rPr>
        <w:t>Module Title</w:t>
      </w:r>
    </w:p>
    <w:p w14:paraId="360B8556" w14:textId="01F8AF64" w:rsidR="000A3A2F" w:rsidRDefault="00781D19" w:rsidP="000A3A2F">
      <w:pPr>
        <w:rPr>
          <w:rFonts w:ascii="Syne" w:hAnsi="Syne"/>
          <w:b/>
          <w:bCs/>
          <w:sz w:val="32"/>
          <w:szCs w:val="32"/>
        </w:rPr>
      </w:pPr>
      <w:r>
        <w:rPr>
          <w:rFonts w:ascii="Syne" w:hAnsi="Syne"/>
          <w:b/>
          <w:bCs/>
          <w:sz w:val="32"/>
          <w:szCs w:val="32"/>
        </w:rPr>
        <w:t xml:space="preserve">Tactical </w:t>
      </w:r>
      <w:r w:rsidR="000A3A2F" w:rsidRPr="000A3A2F">
        <w:rPr>
          <w:rFonts w:ascii="Syne" w:hAnsi="Syne"/>
          <w:b/>
          <w:bCs/>
          <w:sz w:val="32"/>
          <w:szCs w:val="32"/>
        </w:rPr>
        <w:t>Credential Acquisition</w:t>
      </w:r>
      <w:r>
        <w:rPr>
          <w:rFonts w:ascii="Syne" w:hAnsi="Syne"/>
          <w:b/>
          <w:bCs/>
          <w:sz w:val="32"/>
          <w:szCs w:val="32"/>
        </w:rPr>
        <w:t xml:space="preserve"> – Kerberos AS-REP Roasting</w:t>
      </w:r>
    </w:p>
    <w:p w14:paraId="4444660E" w14:textId="5F47CE1C" w:rsidR="00781D19" w:rsidRDefault="00781D19" w:rsidP="000A3A2F">
      <w:pPr>
        <w:rPr>
          <w:rFonts w:ascii="Times New Roman" w:hAnsi="Times New Roman" w:cs="Times New Roman"/>
          <w:b/>
          <w:bCs/>
        </w:rPr>
      </w:pPr>
      <w:r>
        <w:rPr>
          <w:rFonts w:ascii="Times New Roman" w:hAnsi="Times New Roman" w:cs="Times New Roman"/>
          <w:b/>
          <w:bCs/>
        </w:rPr>
        <w:t>9.X Operational Case Studies: In the Trenches with the Control Plane</w:t>
      </w:r>
    </w:p>
    <w:p w14:paraId="7C7D5EC2" w14:textId="4DE2A0BE" w:rsidR="00781D19" w:rsidRDefault="00781D19" w:rsidP="000A3A2F">
      <w:pPr>
        <w:rPr>
          <w:rFonts w:ascii="Times New Roman" w:hAnsi="Times New Roman" w:cs="Times New Roman"/>
        </w:rPr>
      </w:pPr>
      <w:r>
        <w:rPr>
          <w:rFonts w:ascii="Times New Roman" w:hAnsi="Times New Roman" w:cs="Times New Roman"/>
        </w:rPr>
        <w:lastRenderedPageBreak/>
        <w:t xml:space="preserve">The technical mitigations engineered across an enterprise identity infrastructure are only as effective as the real-world visibility under which they are maintained. In production-scale deployments, structural security vulnerabilities rarely manifest as theoretical concepts; they appear as complex, historical configuration debt embedded within legacy organizational units. </w:t>
      </w:r>
    </w:p>
    <w:p w14:paraId="748BA183" w14:textId="37D27804" w:rsidR="00781D19" w:rsidRDefault="00781D19" w:rsidP="000A3A2F">
      <w:pPr>
        <w:rPr>
          <w:rFonts w:ascii="Times New Roman" w:hAnsi="Times New Roman" w:cs="Times New Roman"/>
        </w:rPr>
      </w:pPr>
      <w:r>
        <w:rPr>
          <w:rFonts w:ascii="Times New Roman" w:hAnsi="Times New Roman" w:cs="Times New Roman"/>
        </w:rPr>
        <w:t>To bridge the gap between architectural theory and operational reality, the following section provides a direct, multi-dimensional analysis of an active Kerberos AS-REP Roasting campaign. The technical mechanics detailed in the preceding subchapters are here dramatized from both offensive and defensive vantage points, demonstrating how systemic vulnerabilities are actively exploited, hunted, and remediated within modern enterprise boundaries.</w:t>
      </w:r>
    </w:p>
    <w:p w14:paraId="57CA10DF" w14:textId="05D5886E" w:rsidR="00781D19" w:rsidRPr="00781D19" w:rsidRDefault="00781D19" w:rsidP="00781D19">
      <w:pPr>
        <w:ind w:left="720"/>
        <w:rPr>
          <w:rFonts w:ascii="Times New Roman" w:hAnsi="Times New Roman" w:cs="Times New Roman"/>
          <w:b/>
          <w:bCs/>
        </w:rPr>
      </w:pPr>
      <w:r>
        <w:rPr>
          <w:rFonts w:ascii="Times New Roman" w:hAnsi="Times New Roman" w:cs="Times New Roman"/>
          <w:b/>
          <w:bCs/>
        </w:rPr>
        <w:t>Operational Insight: The primary utility of an identity-centric exploit chain is the absolute legitimacy it provides to an adversary. While signature-based malware and anomalous network payloads trigger active endpoint defenses, valid cryptographic handshakes blend seamlessly into the background radiation of nominal enterprise directory traffic.</w:t>
      </w:r>
    </w:p>
    <w:p w14:paraId="7DF619F1" w14:textId="77777777" w:rsidR="00781D19" w:rsidRPr="00781D19" w:rsidRDefault="00000000" w:rsidP="00781D19">
      <w:pPr>
        <w:rPr>
          <w:rFonts w:ascii="Times New Roman" w:hAnsi="Times New Roman" w:cs="Times New Roman"/>
          <w:b/>
          <w:bCs/>
        </w:rPr>
      </w:pPr>
      <w:r>
        <w:rPr>
          <w:rFonts w:ascii="Times New Roman" w:hAnsi="Times New Roman" w:cs="Times New Roman"/>
          <w:b/>
          <w:bCs/>
        </w:rPr>
        <w:pict w14:anchorId="3F9F27E3">
          <v:rect id="_x0000_i1053" style="width:0;height:1.5pt" o:hralign="center" o:hrstd="t" o:hr="t" fillcolor="#a0a0a0" stroked="f"/>
        </w:pict>
      </w:r>
    </w:p>
    <w:p w14:paraId="654E3812" w14:textId="7138A2CD" w:rsidR="00781D19" w:rsidRDefault="00781D19" w:rsidP="00781D19">
      <w:pPr>
        <w:rPr>
          <w:rFonts w:ascii="Times New Roman" w:hAnsi="Times New Roman" w:cs="Times New Roman"/>
          <w:b/>
          <w:bCs/>
        </w:rPr>
      </w:pPr>
      <w:r w:rsidRPr="00781D19">
        <w:rPr>
          <w:rFonts w:ascii="Times New Roman" w:hAnsi="Times New Roman" w:cs="Times New Roman"/>
          <w:b/>
          <w:bCs/>
        </w:rPr>
        <w:t>Diaries of an Attacker and a Defender: Architect</w:t>
      </w:r>
      <w:r>
        <w:rPr>
          <w:rFonts w:ascii="Times New Roman" w:hAnsi="Times New Roman" w:cs="Times New Roman"/>
          <w:b/>
          <w:bCs/>
        </w:rPr>
        <w:t>ural Analysis of an AS-REP Roasting Campaign</w:t>
      </w:r>
    </w:p>
    <w:p w14:paraId="08FF98E5" w14:textId="7DDC1193" w:rsidR="00781D19" w:rsidRDefault="00781D19" w:rsidP="00781D19">
      <w:pPr>
        <w:rPr>
          <w:rFonts w:ascii="Times New Roman" w:hAnsi="Times New Roman" w:cs="Times New Roman"/>
          <w:b/>
          <w:bCs/>
        </w:rPr>
      </w:pPr>
      <w:r>
        <w:rPr>
          <w:rFonts w:ascii="Times New Roman" w:hAnsi="Times New Roman" w:cs="Times New Roman"/>
          <w:b/>
          <w:bCs/>
        </w:rPr>
        <w:t>Threat Actor Dossier</w:t>
      </w:r>
    </w:p>
    <w:p w14:paraId="226EF95E" w14:textId="18D16CB2" w:rsidR="00781D19" w:rsidRPr="00781D19" w:rsidRDefault="00781D19" w:rsidP="00781D19">
      <w:pPr>
        <w:pStyle w:val="ListParagraph"/>
        <w:numPr>
          <w:ilvl w:val="0"/>
          <w:numId w:val="8"/>
        </w:numPr>
        <w:rPr>
          <w:rFonts w:ascii="Times New Roman" w:hAnsi="Times New Roman" w:cs="Times New Roman"/>
          <w:b/>
          <w:bCs/>
        </w:rPr>
      </w:pPr>
      <w:r>
        <w:rPr>
          <w:rFonts w:ascii="Times New Roman" w:hAnsi="Times New Roman" w:cs="Times New Roman"/>
          <w:b/>
          <w:bCs/>
        </w:rPr>
        <w:t xml:space="preserve">Designation: </w:t>
      </w:r>
      <w:r>
        <w:rPr>
          <w:rFonts w:ascii="Times New Roman" w:hAnsi="Times New Roman" w:cs="Times New Roman"/>
        </w:rPr>
        <w:t>The Opportunist</w:t>
      </w:r>
    </w:p>
    <w:p w14:paraId="7FE64A6F" w14:textId="05E042FC" w:rsidR="00781D19" w:rsidRPr="00781D19" w:rsidRDefault="00781D19" w:rsidP="00781D19">
      <w:pPr>
        <w:pStyle w:val="ListParagraph"/>
        <w:numPr>
          <w:ilvl w:val="0"/>
          <w:numId w:val="8"/>
        </w:numPr>
        <w:rPr>
          <w:rFonts w:ascii="Times New Roman" w:hAnsi="Times New Roman" w:cs="Times New Roman"/>
          <w:b/>
          <w:bCs/>
        </w:rPr>
      </w:pPr>
      <w:r>
        <w:rPr>
          <w:rFonts w:ascii="Times New Roman" w:hAnsi="Times New Roman" w:cs="Times New Roman"/>
          <w:b/>
          <w:bCs/>
        </w:rPr>
        <w:t xml:space="preserve">Tactical Motivation: </w:t>
      </w:r>
      <w:r>
        <w:rPr>
          <w:rFonts w:ascii="Times New Roman" w:hAnsi="Times New Roman" w:cs="Times New Roman"/>
        </w:rPr>
        <w:t>Financial Exploitation / Unregulated Data Resale on Dark Web</w:t>
      </w:r>
    </w:p>
    <w:p w14:paraId="66BB11C1" w14:textId="6B5A98D3" w:rsidR="00781D19" w:rsidRPr="00781D19" w:rsidRDefault="00781D19" w:rsidP="00781D19">
      <w:pPr>
        <w:pStyle w:val="ListParagraph"/>
        <w:numPr>
          <w:ilvl w:val="0"/>
          <w:numId w:val="8"/>
        </w:numPr>
        <w:rPr>
          <w:rFonts w:ascii="Times New Roman" w:hAnsi="Times New Roman" w:cs="Times New Roman"/>
          <w:b/>
          <w:bCs/>
        </w:rPr>
      </w:pPr>
      <w:r>
        <w:rPr>
          <w:rFonts w:ascii="Times New Roman" w:hAnsi="Times New Roman" w:cs="Times New Roman"/>
          <w:b/>
          <w:bCs/>
        </w:rPr>
        <w:t xml:space="preserve">Sophistication Threshold: </w:t>
      </w:r>
      <w:r>
        <w:rPr>
          <w:rFonts w:ascii="Times New Roman" w:hAnsi="Times New Roman" w:cs="Times New Roman"/>
        </w:rPr>
        <w:t>Intermediate</w:t>
      </w:r>
    </w:p>
    <w:p w14:paraId="2D10EE3D" w14:textId="21D8022E" w:rsidR="00781D19" w:rsidRPr="00781D19" w:rsidRDefault="00781D19" w:rsidP="00781D19">
      <w:pPr>
        <w:pStyle w:val="ListParagraph"/>
        <w:numPr>
          <w:ilvl w:val="0"/>
          <w:numId w:val="8"/>
        </w:numPr>
        <w:rPr>
          <w:rFonts w:ascii="Times New Roman" w:hAnsi="Times New Roman" w:cs="Times New Roman"/>
          <w:b/>
          <w:bCs/>
        </w:rPr>
      </w:pPr>
      <w:r>
        <w:rPr>
          <w:rFonts w:ascii="Times New Roman" w:hAnsi="Times New Roman" w:cs="Times New Roman"/>
          <w:b/>
          <w:bCs/>
        </w:rPr>
        <w:t xml:space="preserve">Weaponization Toolsets: </w:t>
      </w:r>
      <w:r>
        <w:rPr>
          <w:rFonts w:ascii="Times New Roman" w:hAnsi="Times New Roman" w:cs="Times New Roman"/>
        </w:rPr>
        <w:t>Rubeus, Impacket, Chisel, Custom Python/PowerShell LDAP Scripts</w:t>
      </w:r>
    </w:p>
    <w:p w14:paraId="659BF8AD" w14:textId="2C814952" w:rsidR="00781D19" w:rsidRPr="00781D19" w:rsidRDefault="00781D19" w:rsidP="00781D19">
      <w:pPr>
        <w:pStyle w:val="ListParagraph"/>
        <w:numPr>
          <w:ilvl w:val="0"/>
          <w:numId w:val="8"/>
        </w:numPr>
        <w:rPr>
          <w:rFonts w:ascii="Times New Roman" w:hAnsi="Times New Roman" w:cs="Times New Roman"/>
          <w:b/>
          <w:bCs/>
        </w:rPr>
      </w:pPr>
      <w:r>
        <w:rPr>
          <w:rFonts w:ascii="Times New Roman" w:hAnsi="Times New Roman" w:cs="Times New Roman"/>
          <w:b/>
          <w:bCs/>
        </w:rPr>
        <w:t xml:space="preserve">OPSEC Discipline: </w:t>
      </w:r>
      <w:r>
        <w:rPr>
          <w:rFonts w:ascii="Times New Roman" w:hAnsi="Times New Roman" w:cs="Times New Roman"/>
        </w:rPr>
        <w:t>Moderate (Susceptible to pressure-induced operational errors)</w:t>
      </w:r>
    </w:p>
    <w:p w14:paraId="0A7CA31E" w14:textId="56481E15" w:rsidR="00781D19" w:rsidRDefault="00781D19" w:rsidP="00781D19">
      <w:pPr>
        <w:rPr>
          <w:rFonts w:ascii="Times New Roman" w:hAnsi="Times New Roman" w:cs="Times New Roman"/>
          <w:b/>
          <w:bCs/>
        </w:rPr>
      </w:pPr>
      <w:r>
        <w:rPr>
          <w:rFonts w:ascii="Times New Roman" w:hAnsi="Times New Roman" w:cs="Times New Roman"/>
          <w:b/>
          <w:bCs/>
        </w:rPr>
        <w:t>Defender Dossier</w:t>
      </w:r>
    </w:p>
    <w:p w14:paraId="2F03D8F7" w14:textId="59D032C6" w:rsidR="00781D19" w:rsidRPr="00781D19" w:rsidRDefault="00781D19" w:rsidP="00781D19">
      <w:pPr>
        <w:pStyle w:val="ListParagraph"/>
        <w:numPr>
          <w:ilvl w:val="0"/>
          <w:numId w:val="8"/>
        </w:numPr>
        <w:rPr>
          <w:rFonts w:ascii="Times New Roman" w:hAnsi="Times New Roman" w:cs="Times New Roman"/>
          <w:b/>
          <w:bCs/>
        </w:rPr>
      </w:pPr>
      <w:r>
        <w:rPr>
          <w:rFonts w:ascii="Times New Roman" w:hAnsi="Times New Roman" w:cs="Times New Roman"/>
          <w:b/>
          <w:bCs/>
        </w:rPr>
        <w:t xml:space="preserve">Role: </w:t>
      </w:r>
      <w:r>
        <w:rPr>
          <w:rFonts w:ascii="Times New Roman" w:hAnsi="Times New Roman" w:cs="Times New Roman"/>
        </w:rPr>
        <w:t>Senior Security Operations Center (SOC) Analyst / ISSO Functions</w:t>
      </w:r>
    </w:p>
    <w:p w14:paraId="5314AF35" w14:textId="2F0FE516" w:rsidR="00781D19" w:rsidRPr="00781D19" w:rsidRDefault="00781D19" w:rsidP="00781D19">
      <w:pPr>
        <w:pStyle w:val="ListParagraph"/>
        <w:numPr>
          <w:ilvl w:val="0"/>
          <w:numId w:val="8"/>
        </w:numPr>
        <w:rPr>
          <w:rFonts w:ascii="Times New Roman" w:hAnsi="Times New Roman" w:cs="Times New Roman"/>
          <w:b/>
          <w:bCs/>
        </w:rPr>
      </w:pPr>
      <w:r>
        <w:rPr>
          <w:rFonts w:ascii="Times New Roman" w:hAnsi="Times New Roman" w:cs="Times New Roman"/>
          <w:b/>
          <w:bCs/>
        </w:rPr>
        <w:t xml:space="preserve">Operational Experience: </w:t>
      </w:r>
      <w:r>
        <w:rPr>
          <w:rFonts w:ascii="Times New Roman" w:hAnsi="Times New Roman" w:cs="Times New Roman"/>
        </w:rPr>
        <w:t>Department of Defense (DoD) Enterprise Architecture</w:t>
      </w:r>
    </w:p>
    <w:p w14:paraId="5BE3CB4A" w14:textId="1B335990" w:rsidR="00781D19" w:rsidRPr="00781D19" w:rsidRDefault="00781D19" w:rsidP="00781D19">
      <w:pPr>
        <w:pStyle w:val="ListParagraph"/>
        <w:numPr>
          <w:ilvl w:val="0"/>
          <w:numId w:val="8"/>
        </w:numPr>
        <w:rPr>
          <w:rFonts w:ascii="Times New Roman" w:hAnsi="Times New Roman" w:cs="Times New Roman"/>
          <w:b/>
          <w:bCs/>
        </w:rPr>
      </w:pPr>
      <w:r>
        <w:rPr>
          <w:rFonts w:ascii="Times New Roman" w:hAnsi="Times New Roman" w:cs="Times New Roman"/>
          <w:b/>
          <w:bCs/>
        </w:rPr>
        <w:t xml:space="preserve">Context: </w:t>
      </w:r>
      <w:r>
        <w:rPr>
          <w:rFonts w:ascii="Times New Roman" w:hAnsi="Times New Roman" w:cs="Times New Roman"/>
        </w:rPr>
        <w:t>Reactive Threat Isolation and Remediation</w:t>
      </w:r>
    </w:p>
    <w:p w14:paraId="3CC94E08" w14:textId="5178DCF7" w:rsidR="00781D19" w:rsidRPr="00781D19" w:rsidRDefault="00781D19" w:rsidP="00781D19">
      <w:pPr>
        <w:pStyle w:val="ListParagraph"/>
        <w:numPr>
          <w:ilvl w:val="0"/>
          <w:numId w:val="8"/>
        </w:numPr>
        <w:rPr>
          <w:rFonts w:ascii="Times New Roman" w:hAnsi="Times New Roman" w:cs="Times New Roman"/>
          <w:b/>
          <w:bCs/>
        </w:rPr>
      </w:pPr>
      <w:r>
        <w:rPr>
          <w:rFonts w:ascii="Times New Roman" w:hAnsi="Times New Roman" w:cs="Times New Roman"/>
          <w:b/>
          <w:bCs/>
        </w:rPr>
        <w:t xml:space="preserve">Strategic Outcome: </w:t>
      </w:r>
      <w:r>
        <w:rPr>
          <w:rFonts w:ascii="Times New Roman" w:hAnsi="Times New Roman" w:cs="Times New Roman"/>
        </w:rPr>
        <w:t>Full Containment and Proactive Deception Surface Deployment</w:t>
      </w:r>
    </w:p>
    <w:p w14:paraId="2818CFE1" w14:textId="77777777" w:rsidR="00781D19" w:rsidRPr="00781D19" w:rsidRDefault="00000000" w:rsidP="00781D19">
      <w:pPr>
        <w:rPr>
          <w:rFonts w:ascii="Times New Roman" w:hAnsi="Times New Roman" w:cs="Times New Roman"/>
          <w:b/>
          <w:bCs/>
        </w:rPr>
      </w:pPr>
      <w:r>
        <w:rPr>
          <w:rFonts w:ascii="Times New Roman" w:hAnsi="Times New Roman" w:cs="Times New Roman"/>
          <w:b/>
          <w:bCs/>
        </w:rPr>
        <w:pict w14:anchorId="08F83386">
          <v:rect id="_x0000_i1054" style="width:0;height:1.5pt" o:hralign="center" o:hrstd="t" o:hr="t" fillcolor="#a0a0a0" stroked="f"/>
        </w:pict>
      </w:r>
    </w:p>
    <w:p w14:paraId="54046290" w14:textId="77777777" w:rsidR="00781D19" w:rsidRPr="00781D19" w:rsidRDefault="00781D19" w:rsidP="00781D19">
      <w:pPr>
        <w:rPr>
          <w:rFonts w:ascii="Times New Roman" w:hAnsi="Times New Roman" w:cs="Times New Roman"/>
          <w:b/>
          <w:bCs/>
        </w:rPr>
      </w:pPr>
      <w:r>
        <w:rPr>
          <w:rFonts w:ascii="Times New Roman" w:hAnsi="Times New Roman" w:cs="Times New Roman"/>
          <w:b/>
          <w:bCs/>
        </w:rPr>
        <w:t>October 25 – 0214: Adversarial Reconnaissance and Pre-Auth Verification</w:t>
      </w:r>
    </w:p>
    <w:p w14:paraId="6828EA01" w14:textId="77777777" w:rsidR="00781D19" w:rsidRDefault="00781D19" w:rsidP="00781D19">
      <w:pPr>
        <w:rPr>
          <w:rFonts w:ascii="Times New Roman" w:hAnsi="Times New Roman" w:cs="Times New Roman"/>
          <w:b/>
          <w:bCs/>
        </w:rPr>
      </w:pPr>
    </w:p>
    <w:p w14:paraId="2724021B" w14:textId="7147E295" w:rsidR="00781D19" w:rsidRDefault="00781D19" w:rsidP="00781D19">
      <w:pPr>
        <w:rPr>
          <w:rFonts w:ascii="Times New Roman" w:hAnsi="Times New Roman" w:cs="Times New Roman"/>
          <w:b/>
          <w:bCs/>
        </w:rPr>
      </w:pPr>
      <w:r>
        <w:rPr>
          <w:rFonts w:ascii="Times New Roman" w:hAnsi="Times New Roman" w:cs="Times New Roman"/>
          <w:b/>
          <w:bCs/>
        </w:rPr>
        <w:t>Attacker’s Journal Entry</w:t>
      </w:r>
    </w:p>
    <w:p w14:paraId="5680A6E6" w14:textId="76E65894" w:rsidR="00781D19" w:rsidRDefault="00781D19" w:rsidP="00781D19">
      <w:pPr>
        <w:rPr>
          <w:rFonts w:ascii="Times New Roman" w:hAnsi="Times New Roman" w:cs="Times New Roman"/>
        </w:rPr>
      </w:pPr>
      <w:r>
        <w:rPr>
          <w:rFonts w:ascii="Times New Roman" w:hAnsi="Times New Roman" w:cs="Times New Roman"/>
        </w:rPr>
        <w:t>Prior to initiating active interactions against the target environment, I must systematically chart the identity-centric execution path in my technical log. My immediate tactical objective centers on exploiting Kerberos AS-REP Roasting mechanics. From a systems perspective, this structural vulnerability materializes when Kerberos pre-authentication is explicitly disabled on an active directory object. To exploit this misconfiguration, I must first map the directory parameters that govern this authentication behavior.</w:t>
      </w:r>
    </w:p>
    <w:p w14:paraId="0D9A1B81" w14:textId="19A8DDD4" w:rsidR="00AE1215" w:rsidRDefault="00AE1215" w:rsidP="00781D19">
      <w:pPr>
        <w:rPr>
          <w:rFonts w:ascii="Times New Roman" w:hAnsi="Times New Roman" w:cs="Times New Roman"/>
        </w:rPr>
      </w:pPr>
      <w:r>
        <w:rPr>
          <w:rFonts w:ascii="Times New Roman" w:hAnsi="Times New Roman" w:cs="Times New Roman"/>
        </w:rPr>
        <w:t xml:space="preserve">The vulnerability stems directly from the configuration states maintained within the </w:t>
      </w:r>
      <w:r w:rsidRPr="00AE1215">
        <w:rPr>
          <w:rFonts w:ascii="Courier New" w:hAnsi="Courier New" w:cs="Courier New"/>
        </w:rPr>
        <w:t>userAccountControl</w:t>
      </w:r>
      <w:r>
        <w:rPr>
          <w:rFonts w:ascii="Times New Roman" w:hAnsi="Times New Roman" w:cs="Times New Roman"/>
        </w:rPr>
        <w:t xml:space="preserve"> (UAC) attribute of the target object inside Active Directory. Under nominal operating conditions, the Kerberos Key Distribution Center (KDC) requires a pre-authentication step where the requesting client must encrypt a precise timestamp utilizing their password hash. This protective mechanism prevents unauthenticated entities from harvesting encrypted ticket material across the network for offline cryptographic cracking.</w:t>
      </w:r>
    </w:p>
    <w:p w14:paraId="410D31C1" w14:textId="588D92F0" w:rsidR="00AE1215" w:rsidRDefault="00AE1215" w:rsidP="00781D19">
      <w:pPr>
        <w:rPr>
          <w:rFonts w:ascii="Times New Roman" w:hAnsi="Times New Roman" w:cs="Times New Roman"/>
        </w:rPr>
      </w:pPr>
      <w:r>
        <w:rPr>
          <w:rFonts w:ascii="Times New Roman" w:hAnsi="Times New Roman" w:cs="Times New Roman"/>
        </w:rPr>
        <w:t xml:space="preserve">However, if an identity object has the </w:t>
      </w:r>
      <w:r w:rsidRPr="00AE1215">
        <w:rPr>
          <w:rFonts w:ascii="Courier New" w:hAnsi="Courier New" w:cs="Courier New"/>
        </w:rPr>
        <w:t>DON’T_REQUIRE_PREAUTH</w:t>
      </w:r>
      <w:r>
        <w:rPr>
          <w:rFonts w:ascii="Times New Roman" w:hAnsi="Times New Roman" w:cs="Times New Roman"/>
        </w:rPr>
        <w:t xml:space="preserve"> flag toggled within its UAC bitmask – representing the </w:t>
      </w:r>
      <w:r w:rsidRPr="00AE1215">
        <w:rPr>
          <w:rFonts w:ascii="Courier New" w:hAnsi="Courier New" w:cs="Courier New"/>
        </w:rPr>
        <w:t>0x400000</w:t>
      </w:r>
      <w:r>
        <w:rPr>
          <w:rFonts w:ascii="Times New Roman" w:hAnsi="Times New Roman" w:cs="Times New Roman"/>
        </w:rPr>
        <w:t xml:space="preserve"> bitmask value – the KDC entirely bypasses this verification phase. In production networks, this legacy state is routinely introduced to maintain backward compatibility with antiquated application architectures that cannot parse contemporary pre-authentication workflows.</w:t>
      </w:r>
    </w:p>
    <w:p w14:paraId="38BAFF6F" w14:textId="7F74C9CA" w:rsidR="00AE1215" w:rsidRDefault="00AE1215" w:rsidP="00781D19">
      <w:pPr>
        <w:pBdr>
          <w:bottom w:val="double" w:sz="6" w:space="1" w:color="auto"/>
        </w:pBdr>
        <w:rPr>
          <w:rFonts w:ascii="Times New Roman" w:hAnsi="Times New Roman" w:cs="Times New Roman"/>
        </w:rPr>
      </w:pPr>
      <w:r>
        <w:rPr>
          <w:rFonts w:ascii="Times New Roman" w:hAnsi="Times New Roman" w:cs="Times New Roman"/>
        </w:rPr>
        <w:t>To prevent tactical overlap, I have structured my target execution matrices to clearly separate the mechanics of AS-REP Roasting from upcoming Kerberoasting campaigns:</w:t>
      </w:r>
    </w:p>
    <w:p w14:paraId="67267708" w14:textId="55685796" w:rsidR="00AE1215" w:rsidRDefault="00AE1215" w:rsidP="00781D19">
      <w:pPr>
        <w:rPr>
          <w:rFonts w:ascii="Times New Roman" w:hAnsi="Times New Roman" w:cs="Times New Roman"/>
        </w:rPr>
      </w:pPr>
      <w:r>
        <w:rPr>
          <w:rFonts w:ascii="Times New Roman" w:hAnsi="Times New Roman" w:cs="Times New Roman"/>
        </w:rPr>
        <w:t>[AS-REP Roasting Execution Vector]</w:t>
      </w:r>
    </w:p>
    <w:p w14:paraId="37D8C72B" w14:textId="4616EE42" w:rsidR="00AE1215" w:rsidRDefault="00CB37BC" w:rsidP="00CB37BC">
      <w:pPr>
        <w:rPr>
          <w:rFonts w:ascii="Times New Roman" w:hAnsi="Times New Roman" w:cs="Times New Roman"/>
        </w:rPr>
      </w:pPr>
      <w:r>
        <w:rPr>
          <w:rFonts w:ascii="Times New Roman" w:hAnsi="Times New Roman" w:cs="Times New Roman"/>
          <w:b/>
          <w:bCs/>
        </w:rPr>
        <w:t xml:space="preserve">Prerequisite: </w:t>
      </w:r>
      <w:r>
        <w:rPr>
          <w:rFonts w:ascii="Times New Roman" w:hAnsi="Times New Roman" w:cs="Times New Roman"/>
        </w:rPr>
        <w:t>No domain credentials required for initial request.</w:t>
      </w:r>
    </w:p>
    <w:p w14:paraId="2F341FEF" w14:textId="77777777" w:rsidR="00CB37BC" w:rsidRDefault="00CB37BC" w:rsidP="000A3A2F">
      <w:pPr>
        <w:rPr>
          <w:rFonts w:ascii="Times New Roman" w:hAnsi="Times New Roman" w:cs="Times New Roman"/>
        </w:rPr>
      </w:pPr>
      <w:r w:rsidRPr="00CB37BC">
        <w:rPr>
          <w:rFonts w:ascii="Times New Roman" w:hAnsi="Times New Roman" w:cs="Times New Roman"/>
          <w:b/>
          <w:bCs/>
        </w:rPr>
        <w:t xml:space="preserve">Mechanism: Query </w:t>
      </w:r>
      <w:r w:rsidRPr="00CB37BC">
        <w:rPr>
          <w:rFonts w:ascii="Times New Roman" w:hAnsi="Times New Roman" w:cs="Times New Roman"/>
        </w:rPr>
        <w:t>KDC for an Authentication Service Request (AS-REQ) for vulnerable objects.</w:t>
      </w:r>
    </w:p>
    <w:p w14:paraId="7AC6C90D" w14:textId="77777777" w:rsidR="007E2A02" w:rsidRDefault="007E2A02" w:rsidP="000A3A2F">
      <w:pPr>
        <w:rPr>
          <w:rFonts w:ascii="Times New Roman" w:hAnsi="Times New Roman" w:cs="Times New Roman"/>
        </w:rPr>
      </w:pPr>
      <w:r w:rsidRPr="007E2A02">
        <w:rPr>
          <w:rFonts w:ascii="Times New Roman" w:hAnsi="Times New Roman" w:cs="Times New Roman"/>
          <w:b/>
          <w:bCs/>
        </w:rPr>
        <w:t xml:space="preserve">Mechanism: </w:t>
      </w:r>
      <w:r w:rsidRPr="007E2A02">
        <w:rPr>
          <w:rFonts w:ascii="Times New Roman" w:hAnsi="Times New Roman" w:cs="Times New Roman"/>
        </w:rPr>
        <w:t>Output: KDC responds with an AS-REP packet containing data encrypted via the target account's hash.</w:t>
      </w:r>
    </w:p>
    <w:p w14:paraId="41DA39F1" w14:textId="66EB2673" w:rsidR="007E2A02" w:rsidRDefault="007E2A02" w:rsidP="000A3A2F">
      <w:pPr>
        <w:rPr>
          <w:rFonts w:ascii="Times New Roman" w:hAnsi="Times New Roman" w:cs="Times New Roman"/>
        </w:rPr>
      </w:pPr>
      <w:r>
        <w:rPr>
          <w:rFonts w:ascii="Times New Roman" w:hAnsi="Times New Roman" w:cs="Times New Roman"/>
        </w:rPr>
        <w:t>[Kerberoasting Execution Vector]</w:t>
      </w:r>
    </w:p>
    <w:p w14:paraId="34AA5ED9" w14:textId="52686616" w:rsidR="007E2A02" w:rsidRDefault="007E2A02" w:rsidP="000A3A2F">
      <w:pPr>
        <w:rPr>
          <w:rFonts w:ascii="Times New Roman" w:hAnsi="Times New Roman" w:cs="Times New Roman"/>
        </w:rPr>
      </w:pPr>
      <w:r>
        <w:rPr>
          <w:rFonts w:ascii="Times New Roman" w:hAnsi="Times New Roman" w:cs="Times New Roman"/>
          <w:b/>
          <w:bCs/>
        </w:rPr>
        <w:t xml:space="preserve">Prerequisite: </w:t>
      </w:r>
      <w:r>
        <w:rPr>
          <w:rFonts w:ascii="Times New Roman" w:hAnsi="Times New Roman" w:cs="Times New Roman"/>
        </w:rPr>
        <w:t>Valid, authenticated low-privileged domain foothold.</w:t>
      </w:r>
    </w:p>
    <w:p w14:paraId="14D00AD2" w14:textId="78B3F778" w:rsidR="007E2A02" w:rsidRDefault="007E2A02" w:rsidP="000A3A2F">
      <w:pPr>
        <w:rPr>
          <w:rFonts w:ascii="Times New Roman" w:hAnsi="Times New Roman" w:cs="Times New Roman"/>
        </w:rPr>
      </w:pPr>
      <w:r w:rsidRPr="007E2A02">
        <w:rPr>
          <w:rFonts w:ascii="Times New Roman" w:hAnsi="Times New Roman" w:cs="Times New Roman"/>
          <w:b/>
          <w:bCs/>
        </w:rPr>
        <w:t xml:space="preserve">Mechanism: </w:t>
      </w:r>
      <w:r w:rsidRPr="007E2A02">
        <w:rPr>
          <w:rFonts w:ascii="Times New Roman" w:hAnsi="Times New Roman" w:cs="Times New Roman"/>
        </w:rPr>
        <w:t>Request a Ticket Granting Service (TGS-REQ) for a registered Service Principal Name (SPN).</w:t>
      </w:r>
    </w:p>
    <w:p w14:paraId="47071082" w14:textId="6F260159" w:rsidR="00397F96" w:rsidRPr="00397F96" w:rsidRDefault="00397F96" w:rsidP="00397F96">
      <w:pPr>
        <w:rPr>
          <w:rFonts w:ascii="Times New Roman" w:hAnsi="Times New Roman" w:cs="Times New Roman"/>
        </w:rPr>
      </w:pPr>
      <w:r w:rsidRPr="00397F96">
        <w:rPr>
          <w:rFonts w:ascii="Times New Roman" w:hAnsi="Times New Roman" w:cs="Times New Roman"/>
          <w:b/>
          <w:bCs/>
        </w:rPr>
        <w:t xml:space="preserve">Output: </w:t>
      </w:r>
      <w:r w:rsidRPr="00397F96">
        <w:rPr>
          <w:rFonts w:ascii="Times New Roman" w:hAnsi="Times New Roman" w:cs="Times New Roman"/>
        </w:rPr>
        <w:t>KDC responds with a TGS-REP ticket encrypted via the service account's master credential.</w:t>
      </w:r>
    </w:p>
    <w:p w14:paraId="6C0718BF" w14:textId="125A03DA" w:rsidR="007E2A02" w:rsidRDefault="00397F96" w:rsidP="000A3A2F">
      <w:pPr>
        <w:rPr>
          <w:rFonts w:ascii="Times New Roman" w:hAnsi="Times New Roman" w:cs="Times New Roman"/>
        </w:rPr>
      </w:pPr>
      <w:r>
        <w:rPr>
          <w:rFonts w:ascii="Times New Roman" w:hAnsi="Times New Roman" w:cs="Times New Roman"/>
        </w:rPr>
        <w:lastRenderedPageBreak/>
        <w:t xml:space="preserve">To establish an unmanaged directory query path from an unauthenticated posture, I must locate the exact directory objects exposing this bitmask flag. If I establish an active beacon or an interactive PowerShell session on an internal, domain-joined endpoint, I can natively query the Lightweight Directory Access Protocol (LDAP) directory using the standard Active Directory module or specialized reconnaissance tools like PowerView. My objective is to isolate any </w:t>
      </w:r>
      <w:proofErr w:type="gramStart"/>
      <w:r>
        <w:rPr>
          <w:rFonts w:ascii="Times New Roman" w:hAnsi="Times New Roman" w:cs="Times New Roman"/>
        </w:rPr>
        <w:t>account</w:t>
      </w:r>
      <w:proofErr w:type="gramEnd"/>
      <w:r>
        <w:rPr>
          <w:rFonts w:ascii="Times New Roman" w:hAnsi="Times New Roman" w:cs="Times New Roman"/>
        </w:rPr>
        <w:t xml:space="preserve"> exposing the </w:t>
      </w:r>
      <w:r w:rsidRPr="00397F96">
        <w:rPr>
          <w:rFonts w:ascii="Courier New" w:hAnsi="Courier New" w:cs="Courier New"/>
        </w:rPr>
        <w:t>0x400000</w:t>
      </w:r>
      <w:r>
        <w:rPr>
          <w:rFonts w:ascii="Times New Roman" w:hAnsi="Times New Roman" w:cs="Times New Roman"/>
        </w:rPr>
        <w:t xml:space="preserve"> bitmask structure.</w:t>
      </w:r>
    </w:p>
    <w:p w14:paraId="01C004F4" w14:textId="77777777" w:rsidR="00397F96" w:rsidRDefault="00397F96" w:rsidP="000A3A2F">
      <w:pPr>
        <w:rPr>
          <w:rFonts w:ascii="Times New Roman" w:hAnsi="Times New Roman" w:cs="Times New Roman"/>
        </w:rPr>
      </w:pPr>
      <w:r w:rsidRPr="00397F96">
        <w:rPr>
          <w:rFonts w:ascii="Times New Roman" w:hAnsi="Times New Roman" w:cs="Times New Roman"/>
        </w:rPr>
        <w:t># Option A: Active Directory PowerShell Module Baseline Enumeration Get-ADUser -Filter 'DoesNotRequirePreAuth -eq $true' -Properties DoesNotRequirePreAuth | Select-Object Name, SamAccountName, UserAccountControl</w:t>
      </w:r>
    </w:p>
    <w:p w14:paraId="4F5F65D4" w14:textId="476B7DA5" w:rsidR="00397F96" w:rsidRDefault="00397F96" w:rsidP="000A3A2F">
      <w:pPr>
        <w:rPr>
          <w:rFonts w:ascii="Times New Roman" w:hAnsi="Times New Roman" w:cs="Times New Roman"/>
        </w:rPr>
      </w:pPr>
      <w:r w:rsidRPr="00397F96">
        <w:rPr>
          <w:rFonts w:ascii="Times New Roman" w:hAnsi="Times New Roman" w:cs="Times New Roman"/>
        </w:rPr>
        <w:t># Option B: PowerView (PowerSploit Framework) Programmatic Extraction Get-DomainUser -PreauthNotRequired -Properties samaccountname, useraccountcontrol</w:t>
      </w:r>
    </w:p>
    <w:p w14:paraId="37453417" w14:textId="17E26767" w:rsidR="00397F96" w:rsidRDefault="00397F96" w:rsidP="000A3A2F">
      <w:pPr>
        <w:rPr>
          <w:rFonts w:ascii="Times New Roman" w:hAnsi="Times New Roman" w:cs="Times New Roman"/>
        </w:rPr>
      </w:pPr>
      <w:r>
        <w:rPr>
          <w:rFonts w:ascii="Times New Roman" w:hAnsi="Times New Roman" w:cs="Times New Roman"/>
        </w:rPr>
        <w:t>If my operational posture is restricted to unauthenticated network access from an external Linux attack asset routed through a SOCKS proxy infrastructure, I can execute a raw LDAP search using an extensible match filter to evaluate the decimal equivalent of the bitmask flag (</w:t>
      </w:r>
      <w:r w:rsidRPr="00397F96">
        <w:rPr>
          <w:rFonts w:ascii="Courier New" w:hAnsi="Courier New" w:cs="Courier New"/>
        </w:rPr>
        <w:t>4194304</w:t>
      </w:r>
      <w:r>
        <w:rPr>
          <w:rFonts w:ascii="Times New Roman" w:hAnsi="Times New Roman" w:cs="Times New Roman"/>
        </w:rPr>
        <w:t>).</w:t>
      </w:r>
    </w:p>
    <w:p w14:paraId="29FB3BAE" w14:textId="2DC22122" w:rsidR="00397F96" w:rsidRDefault="00397F96" w:rsidP="000A3A2F">
      <w:pPr>
        <w:rPr>
          <w:rFonts w:ascii="Times New Roman" w:hAnsi="Times New Roman" w:cs="Times New Roman"/>
        </w:rPr>
      </w:pPr>
      <w:r w:rsidRPr="00397F96">
        <w:rPr>
          <w:rFonts w:ascii="Times New Roman" w:hAnsi="Times New Roman" w:cs="Times New Roman"/>
        </w:rPr>
        <w:t># Option C: Extensible Match Bitmask Query via Native OpenLDAP Utilities ldapsearch -x -H ldap://&lt;Domain_Controller_IP&gt; -D "</w:t>
      </w:r>
      <w:proofErr w:type="spellStart"/>
      <w:r w:rsidRPr="00397F96">
        <w:rPr>
          <w:rFonts w:ascii="Times New Roman" w:hAnsi="Times New Roman" w:cs="Times New Roman"/>
        </w:rPr>
        <w:t>user@domain.local</w:t>
      </w:r>
      <w:proofErr w:type="spellEnd"/>
      <w:r w:rsidRPr="00397F96">
        <w:rPr>
          <w:rFonts w:ascii="Times New Roman" w:hAnsi="Times New Roman" w:cs="Times New Roman"/>
        </w:rPr>
        <w:t xml:space="preserve">" -w "Password123" -b "DC=domain,DC=local" "(userAccountControl:1.2.840.113556.1.4.803:=4194304)" </w:t>
      </w:r>
      <w:proofErr w:type="spellStart"/>
      <w:r w:rsidRPr="00397F96">
        <w:rPr>
          <w:rFonts w:ascii="Times New Roman" w:hAnsi="Times New Roman" w:cs="Times New Roman"/>
        </w:rPr>
        <w:t>samAccountName</w:t>
      </w:r>
      <w:proofErr w:type="spellEnd"/>
      <w:r w:rsidRPr="00397F96">
        <w:rPr>
          <w:rFonts w:ascii="Times New Roman" w:hAnsi="Times New Roman" w:cs="Times New Roman"/>
        </w:rPr>
        <w:t xml:space="preserve"> userAccountControl</w:t>
      </w:r>
    </w:p>
    <w:p w14:paraId="07659BD8" w14:textId="39F71653" w:rsidR="00397F96" w:rsidRDefault="00397F96" w:rsidP="000A3A2F">
      <w:pPr>
        <w:rPr>
          <w:rFonts w:ascii="Times New Roman" w:hAnsi="Times New Roman" w:cs="Times New Roman"/>
        </w:rPr>
      </w:pPr>
      <w:r>
        <w:rPr>
          <w:rFonts w:ascii="Times New Roman" w:hAnsi="Times New Roman" w:cs="Times New Roman"/>
        </w:rPr>
        <w:t xml:space="preserve">Once this enumeration phase generates a definitive list of vulnerable target objects, active extraction will initiate. From an external posture, I will input the harvested usernames into Impacket’s </w:t>
      </w:r>
      <w:r w:rsidRPr="00397F96">
        <w:rPr>
          <w:rFonts w:ascii="Courier New" w:hAnsi="Courier New" w:cs="Courier New"/>
        </w:rPr>
        <w:t>GetNPUsers.py</w:t>
      </w:r>
      <w:r>
        <w:rPr>
          <w:rFonts w:ascii="Times New Roman" w:hAnsi="Times New Roman" w:cs="Times New Roman"/>
        </w:rPr>
        <w:t xml:space="preserve"> tool. If an internal foothold is available, I will run Rubeus to systematically request the target </w:t>
      </w:r>
      <w:r w:rsidRPr="00397F96">
        <w:rPr>
          <w:rFonts w:ascii="Courier New" w:hAnsi="Courier New" w:cs="Courier New"/>
        </w:rPr>
        <w:t>AS-REP</w:t>
      </w:r>
      <w:r>
        <w:rPr>
          <w:rFonts w:ascii="Times New Roman" w:hAnsi="Times New Roman" w:cs="Times New Roman"/>
        </w:rPr>
        <w:t xml:space="preserve"> material.</w:t>
      </w:r>
    </w:p>
    <w:p w14:paraId="1D0AC28B" w14:textId="57C3209C" w:rsidR="00397F96" w:rsidRDefault="00397F96" w:rsidP="000A3A2F">
      <w:pPr>
        <w:rPr>
          <w:rFonts w:ascii="Times New Roman" w:hAnsi="Times New Roman" w:cs="Times New Roman"/>
        </w:rPr>
      </w:pPr>
      <w:r>
        <w:rPr>
          <w:rFonts w:ascii="Times New Roman" w:hAnsi="Times New Roman" w:cs="Times New Roman"/>
        </w:rPr>
        <w:t>However, this execution phase introduces significant OPSEC constrains. Every distinct ticket request forces the target Domain Controller to record a Windows Security Event ID 4768 (</w:t>
      </w:r>
      <w:r>
        <w:rPr>
          <w:rFonts w:ascii="Times New Roman" w:hAnsi="Times New Roman" w:cs="Times New Roman"/>
          <w:i/>
          <w:iCs/>
        </w:rPr>
        <w:t>Kerberos Authentication Ticket Request</w:t>
      </w:r>
      <w:r>
        <w:rPr>
          <w:rFonts w:ascii="Times New Roman" w:hAnsi="Times New Roman" w:cs="Times New Roman"/>
        </w:rPr>
        <w:t>). If the enterprise blue team monitors their directory logs through high-fidelity correlation rules, a concentrated volume of these events will immediately signal an active enumeration campaign. To maintain stealth, I must stagger my request frequencies to blend seamlessly into the background noise of standard administrative traffic.</w:t>
      </w:r>
    </w:p>
    <w:p w14:paraId="2D86131A" w14:textId="5A9A4979" w:rsidR="00397F96" w:rsidRDefault="00397F96" w:rsidP="000A3A2F">
      <w:pPr>
        <w:rPr>
          <w:rFonts w:ascii="Times New Roman" w:hAnsi="Times New Roman" w:cs="Times New Roman"/>
        </w:rPr>
      </w:pPr>
      <w:r>
        <w:rPr>
          <w:rFonts w:ascii="Times New Roman" w:hAnsi="Times New Roman" w:cs="Times New Roman"/>
        </w:rPr>
        <w:t xml:space="preserve">Furthermore, I must analyze the encryption algorithms negotiated by the target KDC. While modern enterprise architectures favor strong AES-256 (0x11 or 0x12) implementations, legacy infrastructures often retain fallback support for RC4-HMAC (0x17) encryption to ensure backward compatibility. If I explicitly forge an encryption downgrade to RC4 during the AS-REQ transaction, the resulting hash output can be cracked offline exponentially faster on my local cracking rig. The operational risk, however, is severe: an isolated RC4 request standing out </w:t>
      </w:r>
      <w:r>
        <w:rPr>
          <w:rFonts w:ascii="Times New Roman" w:hAnsi="Times New Roman" w:cs="Times New Roman"/>
        </w:rPr>
        <w:lastRenderedPageBreak/>
        <w:t>on an exclusively AES-configured domain will instantly trigger alerts for a competent defender auditing the encryption type fields within Event ID 4768.</w:t>
      </w:r>
    </w:p>
    <w:p w14:paraId="44A6A3CC" w14:textId="43C6A438" w:rsidR="000027F3" w:rsidRDefault="000027F3" w:rsidP="000A3A2F">
      <w:pPr>
        <w:rPr>
          <w:rFonts w:ascii="Times New Roman" w:hAnsi="Times New Roman" w:cs="Times New Roman"/>
        </w:rPr>
      </w:pPr>
      <w:r>
        <w:rPr>
          <w:rFonts w:ascii="Times New Roman" w:hAnsi="Times New Roman" w:cs="Times New Roman"/>
        </w:rPr>
        <w:t>Once the target hashes are successfully infiltrated, I will then initiate offline brute-force operations using Hashcat or John the Ripper (</w:t>
      </w:r>
      <w:proofErr w:type="spellStart"/>
      <w:r>
        <w:rPr>
          <w:rFonts w:ascii="Times New Roman" w:hAnsi="Times New Roman" w:cs="Times New Roman"/>
        </w:rPr>
        <w:t>JtR</w:t>
      </w:r>
      <w:proofErr w:type="spellEnd"/>
      <w:r>
        <w:rPr>
          <w:rFonts w:ascii="Times New Roman" w:hAnsi="Times New Roman" w:cs="Times New Roman"/>
        </w:rPr>
        <w:t>), mapping the targeted hash formats directly to their respective operational cracking modes:</w:t>
      </w:r>
    </w:p>
    <w:p w14:paraId="55A508BE" w14:textId="4E66F161" w:rsidR="000027F3" w:rsidRPr="00397F96" w:rsidRDefault="000027F3" w:rsidP="000A3A2F">
      <w:pPr>
        <w:rPr>
          <w:rFonts w:ascii="Times New Roman" w:hAnsi="Times New Roman" w:cs="Times New Roman"/>
        </w:rPr>
      </w:pPr>
      <w:r w:rsidRPr="000027F3">
        <w:rPr>
          <w:rFonts w:ascii="Times New Roman" w:hAnsi="Times New Roman" w:cs="Times New Roman"/>
        </w:rPr>
        <w:t># Offline Cryptographic Cracking Syntax via Hashcat Engine # Mode 18200: Legacy RC4-HMAC Hash Extraction (Prefix: $krb5asrep$23$) hashcat -m 18200 -a 0 asrep_rc4.txt /usr/share/wordlists/rockyou.txt -r /usr/share/hashcat/rules/best64.rule # Mode 19800: Standard AES-128 Hash Extraction (Prefix: $krb5asrep$17$) hashcat -m 19800 -a 0 asrep_aes128.txt /usr/share/wordlists/rockyou.txt -r /usr/share/hashcat/rules/best64.rule # Mode 19900: Modern AES-256 Hash Extraction (Prefix: $krb5asrep$18$) hashcat -m 19900 -a 0 asrep_aes256.txt /usr/share/wordlists/rockyou.txt -r /usr/share/hashcat/rules/best64.rule</w:t>
      </w:r>
    </w:p>
    <w:p w14:paraId="195D5943" w14:textId="0E1955DE" w:rsidR="007E2A02" w:rsidRDefault="000027F3" w:rsidP="000A3A2F">
      <w:pPr>
        <w:rPr>
          <w:rFonts w:ascii="Times New Roman" w:hAnsi="Times New Roman" w:cs="Times New Roman"/>
        </w:rPr>
      </w:pPr>
      <w:r>
        <w:rPr>
          <w:rFonts w:ascii="Times New Roman" w:hAnsi="Times New Roman" w:cs="Times New Roman"/>
        </w:rPr>
        <w:t>If offline cracking operations yield cleartext credentials for a highly privileged account, the adversary achieves an immediate pathway to domain dominance, providing the capability to execute lateral movement, deploy persistence, and subvert core mission systems across the enterprise forest.</w:t>
      </w:r>
    </w:p>
    <w:p w14:paraId="009DB6C1" w14:textId="1761719E" w:rsidR="000027F3" w:rsidRDefault="000027F3" w:rsidP="000A3A2F">
      <w:pPr>
        <w:rPr>
          <w:rFonts w:ascii="Times New Roman" w:hAnsi="Times New Roman" w:cs="Times New Roman"/>
          <w:b/>
          <w:bCs/>
        </w:rPr>
      </w:pPr>
      <w:r>
        <w:rPr>
          <w:rFonts w:ascii="Times New Roman" w:hAnsi="Times New Roman" w:cs="Times New Roman"/>
          <w:b/>
          <w:bCs/>
        </w:rPr>
        <w:t>October 25 – 0842: Telemetry Analysis and Signal Triage</w:t>
      </w:r>
    </w:p>
    <w:p w14:paraId="77ED438B" w14:textId="59BBA8C5" w:rsidR="000027F3" w:rsidRDefault="000027F3" w:rsidP="000A3A2F">
      <w:pPr>
        <w:rPr>
          <w:rFonts w:ascii="Times New Roman" w:hAnsi="Times New Roman" w:cs="Times New Roman"/>
          <w:b/>
          <w:bCs/>
        </w:rPr>
      </w:pPr>
      <w:r>
        <w:rPr>
          <w:rFonts w:ascii="Times New Roman" w:hAnsi="Times New Roman" w:cs="Times New Roman"/>
          <w:b/>
          <w:bCs/>
        </w:rPr>
        <w:t>Defender’s Journal Entry</w:t>
      </w:r>
    </w:p>
    <w:p w14:paraId="1CD6FCFD" w14:textId="203C0860" w:rsidR="000027F3" w:rsidRDefault="000027F3" w:rsidP="000A3A2F">
      <w:pPr>
        <w:rPr>
          <w:rFonts w:ascii="Times New Roman" w:hAnsi="Times New Roman" w:cs="Times New Roman"/>
        </w:rPr>
      </w:pPr>
      <w:r>
        <w:rPr>
          <w:rFonts w:ascii="Times New Roman" w:hAnsi="Times New Roman" w:cs="Times New Roman"/>
        </w:rPr>
        <w:t>An anomalous alert sequence popped up within the Security Information and Event Management (SIEM) dashboard immediately prior to the morning shift change. The primary trigger originated from Windows Security Event ID 4768 (</w:t>
      </w:r>
      <w:r>
        <w:rPr>
          <w:rFonts w:ascii="Times New Roman" w:hAnsi="Times New Roman" w:cs="Times New Roman"/>
          <w:i/>
          <w:iCs/>
        </w:rPr>
        <w:t>Kerberos Authentication Ticket Request</w:t>
      </w:r>
      <w:r>
        <w:rPr>
          <w:rFonts w:ascii="Times New Roman" w:hAnsi="Times New Roman" w:cs="Times New Roman"/>
        </w:rPr>
        <w:t>). While these specific authentication events compose the vast majority of standard network background telemetry, this event sequence manifested as an isolated, tightly clustered burst tracking to a non-standard workstation asset and targeting a specific legacy user account</w:t>
      </w:r>
      <w:r w:rsidR="0065559B">
        <w:rPr>
          <w:rFonts w:ascii="Times New Roman" w:hAnsi="Times New Roman" w:cs="Times New Roman"/>
        </w:rPr>
        <w:t>.</w:t>
      </w:r>
    </w:p>
    <w:p w14:paraId="16F11E50" w14:textId="1223B9DC" w:rsidR="0065559B" w:rsidRDefault="0065559B" w:rsidP="000A3A2F">
      <w:pPr>
        <w:rPr>
          <w:rFonts w:ascii="Times New Roman" w:hAnsi="Times New Roman" w:cs="Times New Roman"/>
        </w:rPr>
      </w:pPr>
      <w:r>
        <w:rPr>
          <w:rFonts w:ascii="Times New Roman" w:hAnsi="Times New Roman" w:cs="Times New Roman"/>
        </w:rPr>
        <w:t>In complex enterprise environments, initial triage requires separating genuine adversarial indicators from systemic administrative noise. Automated administrative scripts, misconfigured software deployments, or legacy service account processes frequently retry authentication tasks loop-style, generating artificial log spikes that mimic brute-force activity; however, deeper inspection of the specific target object revealed a critical structural vulnerability: the account maintained the DONT_REQUIRE_PREAUTH configuration attribute within Active Directory, confirming that the 0x00000 flag was actively asserted within its User Account Control bitmask.</w:t>
      </w:r>
    </w:p>
    <w:p w14:paraId="67FE2BFB" w14:textId="5A4224AD" w:rsidR="0065559B" w:rsidRDefault="0065559B" w:rsidP="000A3A2F">
      <w:pPr>
        <w:rPr>
          <w:rFonts w:ascii="Times New Roman" w:hAnsi="Times New Roman" w:cs="Times New Roman"/>
        </w:rPr>
      </w:pPr>
      <w:r>
        <w:rPr>
          <w:rFonts w:ascii="Times New Roman" w:hAnsi="Times New Roman" w:cs="Times New Roman"/>
        </w:rPr>
        <w:t>This indicator confirms that an external entity is actively probing the domain’s AS-REP Roasting exposure. The operational threat model of this specific vector is uniquely dangerous: the adversary does not require pre-existing domain credentials to initiate an extraction phase. Mechanically, an attacker can transmit a direct AS-REQ payload to the KDC, which will immediately skip timestamp cryptographic validation due to the legacy flag and return an AS-</w:t>
      </w:r>
      <w:r>
        <w:rPr>
          <w:rFonts w:ascii="Times New Roman" w:hAnsi="Times New Roman" w:cs="Times New Roman"/>
        </w:rPr>
        <w:lastRenderedPageBreak/>
        <w:t>REP packet. Because this packet contains data encrypted using the target account’s specific master password hash, the adversary can completely decouple from the network infrastructure, transferring the harvested material to an offline cracking system to run directory or brute-force attacks without generating any further internal network alerts.</w:t>
      </w:r>
    </w:p>
    <w:p w14:paraId="48F53A2B" w14:textId="5B9CAF83" w:rsidR="0065559B" w:rsidRDefault="0065559B" w:rsidP="000A3A2F">
      <w:pPr>
        <w:rPr>
          <w:rFonts w:ascii="Times New Roman" w:hAnsi="Times New Roman" w:cs="Times New Roman"/>
        </w:rPr>
      </w:pPr>
      <w:r>
        <w:rPr>
          <w:rFonts w:ascii="Times New Roman" w:hAnsi="Times New Roman" w:cs="Times New Roman"/>
        </w:rPr>
        <w:t>Review of the ticket parameters within the SIEM log revealed that the encryption type field was negotiated as 0x17 (legacy RC4-HMAC). This constitutes a critical, high-fidelity indicator of a compromise attempt. Modern Windows Server environments default strictly to AES-128 or AES-256 (0x11 or 0x12) implementations. The appearance of an RC4-HMAC ticket format indicates one of two architectural realities: either the attacking entity has explicitly forced an encryption downgrade to accelerate offline cryptographic cracking operations, or the underlying directory object is an ancient legacy asset that entirely lacks support for modern AES kerberos keys. In either scenario, the event sequence must be treated as a targeted credential harvesting campaign rather than a false positive.</w:t>
      </w:r>
    </w:p>
    <w:p w14:paraId="0439F359" w14:textId="4524D2AB" w:rsidR="00764ADA" w:rsidRDefault="00764ADA" w:rsidP="000A3A2F">
      <w:pPr>
        <w:rPr>
          <w:rFonts w:ascii="Times New Roman" w:hAnsi="Times New Roman" w:cs="Times New Roman"/>
          <w:b/>
          <w:bCs/>
        </w:rPr>
      </w:pPr>
      <w:r>
        <w:rPr>
          <w:rFonts w:ascii="Times New Roman" w:hAnsi="Times New Roman" w:cs="Times New Roman"/>
          <w:b/>
          <w:bCs/>
        </w:rPr>
        <w:t>October 25 – 1030: Programmatic Remediation and Threat Containment</w:t>
      </w:r>
    </w:p>
    <w:p w14:paraId="554283F8" w14:textId="35BA9C68" w:rsidR="00764ADA" w:rsidRDefault="00764ADA" w:rsidP="000A3A2F">
      <w:pPr>
        <w:rPr>
          <w:rFonts w:ascii="Times New Roman" w:hAnsi="Times New Roman" w:cs="Times New Roman"/>
          <w:b/>
          <w:bCs/>
        </w:rPr>
      </w:pPr>
      <w:r>
        <w:rPr>
          <w:rFonts w:ascii="Times New Roman" w:hAnsi="Times New Roman" w:cs="Times New Roman"/>
          <w:b/>
          <w:bCs/>
        </w:rPr>
        <w:t>Defender’s Journal Entry</w:t>
      </w:r>
    </w:p>
    <w:p w14:paraId="039B2BD8" w14:textId="4D5CB2AC" w:rsidR="00764ADA" w:rsidRDefault="00764ADA" w:rsidP="000A3A2F">
      <w:pPr>
        <w:rPr>
          <w:rFonts w:ascii="Times New Roman" w:hAnsi="Times New Roman" w:cs="Times New Roman"/>
        </w:rPr>
      </w:pPr>
      <w:r>
        <w:rPr>
          <w:rFonts w:ascii="Times New Roman" w:hAnsi="Times New Roman" w:cs="Times New Roman"/>
        </w:rPr>
        <w:t>To mitigate this threat vector effectively, the defensive response must pivot from passive monitoring to structured, low-visibility containment. If an adversary has active command-and-control access or an open shell on the compromised endpoint, heavy-handed administrative actions can instantly trigger automated defensive countermeasures from the attacker, such as the rapid execution of destructive ransomware payloads or the premature activation of redundant, unmapped persistence hooks.</w:t>
      </w:r>
    </w:p>
    <w:p w14:paraId="2F5540DA" w14:textId="7F530811" w:rsidR="00764ADA" w:rsidRDefault="00764ADA" w:rsidP="000A3A2F">
      <w:pPr>
        <w:rPr>
          <w:rFonts w:ascii="Times New Roman" w:hAnsi="Times New Roman" w:cs="Times New Roman"/>
        </w:rPr>
      </w:pPr>
      <w:r>
        <w:rPr>
          <w:rFonts w:ascii="Times New Roman" w:hAnsi="Times New Roman" w:cs="Times New Roman"/>
        </w:rPr>
        <w:t>Our primary objective requires isolating the remaining ide</w:t>
      </w:r>
      <w:r w:rsidR="00A22336">
        <w:rPr>
          <w:rFonts w:ascii="Times New Roman" w:hAnsi="Times New Roman" w:cs="Times New Roman"/>
        </w:rPr>
        <w:t>ntity attack surface before the adversary can enumerate alternative targets. I executed a scoped, non-disruptive directory audit from a hardened Privileged Access Workstation (PAWs) and Secured Administrative Workstation (SAWs) to map all remaining vulnerable objects across the domain.</w:t>
      </w:r>
    </w:p>
    <w:p w14:paraId="7C20F94B" w14:textId="6F87BCF2" w:rsidR="00A22336" w:rsidRDefault="00A22336" w:rsidP="000A3A2F">
      <w:pPr>
        <w:rPr>
          <w:rFonts w:ascii="Times New Roman" w:hAnsi="Times New Roman" w:cs="Times New Roman"/>
        </w:rPr>
      </w:pPr>
      <w:r w:rsidRPr="00A22336">
        <w:rPr>
          <w:rFonts w:ascii="Times New Roman" w:hAnsi="Times New Roman" w:cs="Times New Roman"/>
        </w:rPr>
        <w:t># Offline Cryptographic Cracking Syntax via Hashcat Engine # Mode 18200: Legacy RC4-HMAC Hash Extraction (Prefix: $krb5asrep$23$) hashcat -m 18200 -a 0 asrep_rc4.txt /usr/share/wordlists/rockyou.txt -r /usr/share/hashcat/rules/best64.rule # Mode 19800: Standard AES-128 Hash Extraction (Prefix: $krb5asrep$17$) hashcat -m 19800 -a 0 asrep_aes128.txt /usr/share/wordlists/rockyou.txt -r /usr/share/hashcat/rules/best64.rule # Mode 19900: Modern AES-256 Hash Extraction (Prefix: $krb5asrep$18$) hashcat -m 19900 -a 0 asrep_aes256.txt /usr/share/wordlists/rockyou.txt -r /usr/share/hashcat/rules/best64.rule</w:t>
      </w:r>
    </w:p>
    <w:p w14:paraId="21253A20" w14:textId="77777777" w:rsidR="00A22336" w:rsidRPr="00764ADA" w:rsidRDefault="00A22336" w:rsidP="000A3A2F">
      <w:pPr>
        <w:rPr>
          <w:rFonts w:ascii="Times New Roman" w:hAnsi="Times New Roman" w:cs="Times New Roman"/>
        </w:rPr>
      </w:pPr>
    </w:p>
    <w:p w14:paraId="684DF606" w14:textId="77777777" w:rsidR="000027F3" w:rsidRPr="000027F3" w:rsidRDefault="000027F3" w:rsidP="000A3A2F">
      <w:pPr>
        <w:rPr>
          <w:rFonts w:ascii="Times New Roman" w:hAnsi="Times New Roman" w:cs="Times New Roman"/>
        </w:rPr>
      </w:pPr>
    </w:p>
    <w:p w14:paraId="11AA2900" w14:textId="77777777" w:rsidR="007E2A02" w:rsidRDefault="007E2A02" w:rsidP="000A3A2F">
      <w:pPr>
        <w:rPr>
          <w:rFonts w:ascii="Times New Roman" w:hAnsi="Times New Roman" w:cs="Times New Roman"/>
          <w:b/>
          <w:bCs/>
        </w:rPr>
      </w:pPr>
    </w:p>
    <w:p w14:paraId="6A8E8B10" w14:textId="77777777" w:rsidR="007E2A02" w:rsidRDefault="007E2A02" w:rsidP="000A3A2F">
      <w:pPr>
        <w:rPr>
          <w:rFonts w:ascii="Times New Roman" w:hAnsi="Times New Roman" w:cs="Times New Roman"/>
          <w:b/>
          <w:bCs/>
        </w:rPr>
      </w:pPr>
    </w:p>
    <w:p w14:paraId="5256D304" w14:textId="77777777" w:rsidR="007E2A02" w:rsidRDefault="007E2A02" w:rsidP="000A3A2F">
      <w:pPr>
        <w:rPr>
          <w:rFonts w:ascii="Times New Roman" w:hAnsi="Times New Roman" w:cs="Times New Roman"/>
          <w:b/>
          <w:bCs/>
        </w:rPr>
      </w:pPr>
    </w:p>
    <w:p w14:paraId="1B0540A9" w14:textId="77777777" w:rsidR="007E2A02" w:rsidRDefault="007E2A02" w:rsidP="000A3A2F">
      <w:pPr>
        <w:rPr>
          <w:rFonts w:ascii="Times New Roman" w:hAnsi="Times New Roman" w:cs="Times New Roman"/>
          <w:b/>
          <w:bCs/>
        </w:rPr>
      </w:pPr>
    </w:p>
    <w:p w14:paraId="690036A2" w14:textId="67EA1A71" w:rsidR="000A3A2F" w:rsidRPr="000A3A2F" w:rsidRDefault="000A3A2F" w:rsidP="000A3A2F">
      <w:r w:rsidRPr="00BE6F46">
        <w:rPr>
          <w:rFonts w:ascii="Syne" w:hAnsi="Syne"/>
          <w:b/>
          <w:bCs/>
          <w:sz w:val="32"/>
          <w:szCs w:val="32"/>
        </w:rPr>
        <w:t>Operational Intent</w:t>
      </w:r>
    </w:p>
    <w:p w14:paraId="6F533A00" w14:textId="36D1DC5F" w:rsidR="00161B3E" w:rsidRPr="000A3A2F" w:rsidRDefault="00161B3E" w:rsidP="000A3A2F">
      <w:pPr>
        <w:pStyle w:val="Heading2"/>
        <w:ind w:left="720"/>
        <w:rPr>
          <w:strike/>
          <w:sz w:val="24"/>
          <w:szCs w:val="24"/>
        </w:rPr>
      </w:pPr>
      <w:r w:rsidRPr="000A3A2F">
        <w:rPr>
          <w:strike/>
          <w:sz w:val="24"/>
          <w:szCs w:val="24"/>
        </w:rPr>
        <w:t>Chapter 9</w:t>
      </w:r>
      <w:r w:rsidR="000A3A2F">
        <w:rPr>
          <w:strike/>
          <w:sz w:val="24"/>
          <w:szCs w:val="24"/>
        </w:rPr>
        <w:t xml:space="preserve"> </w:t>
      </w:r>
      <w:r w:rsidR="000A3A2F" w:rsidRPr="000A3A2F">
        <w:rPr>
          <w:b/>
          <w:bCs/>
          <w:strike/>
          <w:color w:val="EE0000"/>
          <w:sz w:val="24"/>
          <w:szCs w:val="24"/>
        </w:rPr>
        <w:t>v0.1</w:t>
      </w:r>
      <w:r w:rsidRPr="000A3A2F">
        <w:rPr>
          <w:strike/>
          <w:sz w:val="24"/>
          <w:szCs w:val="24"/>
        </w:rPr>
        <w:t xml:space="preserve"> (Name)</w:t>
      </w:r>
    </w:p>
    <w:p w14:paraId="44B6173E" w14:textId="16561C57" w:rsidR="00161B3E" w:rsidRDefault="00161B3E" w:rsidP="00161B3E">
      <w:pPr>
        <w:rPr>
          <w:b/>
          <w:bCs/>
        </w:rPr>
      </w:pPr>
      <w:r>
        <w:rPr>
          <w:b/>
          <w:bCs/>
        </w:rPr>
        <w:t>Operational Objectives</w:t>
      </w:r>
    </w:p>
    <w:p w14:paraId="4521836A" w14:textId="1D435095" w:rsidR="00161B3E" w:rsidRDefault="00161B3E" w:rsidP="00161B3E">
      <w:pPr>
        <w:ind w:left="720"/>
      </w:pPr>
      <w:r>
        <w:t>Teach reader how to acquire identity material that can be later leveraged for privilege escalation or enterprise movement.</w:t>
      </w:r>
    </w:p>
    <w:p w14:paraId="0894872C" w14:textId="29E3A4DB" w:rsidR="00161B3E" w:rsidRDefault="00161B3E" w:rsidP="00161B3E">
      <w:pPr>
        <w:rPr>
          <w:b/>
          <w:bCs/>
        </w:rPr>
      </w:pPr>
      <w:r>
        <w:rPr>
          <w:b/>
          <w:bCs/>
        </w:rPr>
        <w:t>Chapter Owns</w:t>
      </w:r>
    </w:p>
    <w:p w14:paraId="107DADE5" w14:textId="5685837C" w:rsidR="00161B3E" w:rsidRDefault="00161B3E" w:rsidP="00161B3E">
      <w:pPr>
        <w:pStyle w:val="ListParagraph"/>
        <w:numPr>
          <w:ilvl w:val="0"/>
          <w:numId w:val="9"/>
        </w:numPr>
      </w:pPr>
      <w:r>
        <w:t>AS-REP Roasting</w:t>
      </w:r>
    </w:p>
    <w:p w14:paraId="5F7B2FFC" w14:textId="6B99D0FE" w:rsidR="00161B3E" w:rsidRDefault="00161B3E" w:rsidP="00161B3E">
      <w:pPr>
        <w:pStyle w:val="ListParagraph"/>
        <w:numPr>
          <w:ilvl w:val="0"/>
          <w:numId w:val="9"/>
        </w:numPr>
      </w:pPr>
      <w:r>
        <w:t>Kerberoasting</w:t>
      </w:r>
    </w:p>
    <w:p w14:paraId="477AC6DE" w14:textId="437FC9B9" w:rsidR="00161B3E" w:rsidRDefault="00161B3E" w:rsidP="00161B3E">
      <w:pPr>
        <w:pStyle w:val="ListParagraph"/>
        <w:numPr>
          <w:ilvl w:val="0"/>
          <w:numId w:val="9"/>
        </w:numPr>
      </w:pPr>
      <w:r>
        <w:t>LSASS Credential Dumping</w:t>
      </w:r>
    </w:p>
    <w:p w14:paraId="498096C0" w14:textId="1865DF04" w:rsidR="00161B3E" w:rsidRDefault="00161B3E" w:rsidP="00161B3E">
      <w:pPr>
        <w:pStyle w:val="ListParagraph"/>
        <w:numPr>
          <w:ilvl w:val="0"/>
          <w:numId w:val="9"/>
        </w:numPr>
      </w:pPr>
      <w:r>
        <w:t>SAM Extraction</w:t>
      </w:r>
    </w:p>
    <w:p w14:paraId="2AB203AE" w14:textId="5A8E2799" w:rsidR="00161B3E" w:rsidRDefault="00161B3E" w:rsidP="00161B3E">
      <w:pPr>
        <w:pStyle w:val="ListParagraph"/>
        <w:numPr>
          <w:ilvl w:val="0"/>
          <w:numId w:val="9"/>
        </w:numPr>
      </w:pPr>
      <w:r>
        <w:t>Cached Credentials Extraction</w:t>
      </w:r>
    </w:p>
    <w:p w14:paraId="6B89B0DA" w14:textId="39224FD4" w:rsidR="00161B3E" w:rsidRDefault="00161B3E" w:rsidP="00161B3E">
      <w:pPr>
        <w:pStyle w:val="ListParagraph"/>
        <w:numPr>
          <w:ilvl w:val="0"/>
          <w:numId w:val="9"/>
        </w:numPr>
      </w:pPr>
      <w:r>
        <w:t>Service Account Enumeration</w:t>
      </w:r>
    </w:p>
    <w:p w14:paraId="38C14B43" w14:textId="3F940CC3" w:rsidR="00161B3E" w:rsidRDefault="00161B3E" w:rsidP="00161B3E">
      <w:pPr>
        <w:pStyle w:val="ListParagraph"/>
        <w:numPr>
          <w:ilvl w:val="0"/>
          <w:numId w:val="9"/>
        </w:numPr>
      </w:pPr>
      <w:r>
        <w:t>Password Hashes</w:t>
      </w:r>
    </w:p>
    <w:p w14:paraId="6471382A" w14:textId="74E3B11F" w:rsidR="00161B3E" w:rsidRDefault="00161B3E" w:rsidP="00161B3E">
      <w:pPr>
        <w:pStyle w:val="ListParagraph"/>
        <w:numPr>
          <w:ilvl w:val="0"/>
          <w:numId w:val="9"/>
        </w:numPr>
      </w:pPr>
      <w:r>
        <w:t>NTLM</w:t>
      </w:r>
    </w:p>
    <w:p w14:paraId="7FAC30FF" w14:textId="363A4590" w:rsidR="00161B3E" w:rsidRDefault="00161B3E" w:rsidP="00161B3E">
      <w:pPr>
        <w:pStyle w:val="ListParagraph"/>
        <w:numPr>
          <w:ilvl w:val="0"/>
          <w:numId w:val="9"/>
        </w:numPr>
      </w:pPr>
      <w:r>
        <w:t>Kerberos Ticketing Architecture</w:t>
      </w:r>
    </w:p>
    <w:p w14:paraId="2421694B" w14:textId="31138D24" w:rsidR="00161B3E" w:rsidRDefault="00161B3E" w:rsidP="00161B3E">
      <w:pPr>
        <w:pStyle w:val="ListParagraph"/>
        <w:numPr>
          <w:ilvl w:val="1"/>
          <w:numId w:val="9"/>
        </w:numPr>
      </w:pPr>
      <w:r>
        <w:t>TGT</w:t>
      </w:r>
    </w:p>
    <w:p w14:paraId="4F71AFD0" w14:textId="31E333FA" w:rsidR="00161B3E" w:rsidRDefault="00161B3E" w:rsidP="00161B3E">
      <w:pPr>
        <w:pStyle w:val="ListParagraph"/>
        <w:numPr>
          <w:ilvl w:val="1"/>
          <w:numId w:val="9"/>
        </w:numPr>
      </w:pPr>
      <w:r>
        <w:t>TGS</w:t>
      </w:r>
    </w:p>
    <w:p w14:paraId="668E6023" w14:textId="78028F16" w:rsidR="00161B3E" w:rsidRDefault="00161B3E" w:rsidP="00161B3E">
      <w:pPr>
        <w:pStyle w:val="ListParagraph"/>
        <w:numPr>
          <w:ilvl w:val="1"/>
          <w:numId w:val="9"/>
        </w:numPr>
      </w:pPr>
      <w:r>
        <w:t>KDC</w:t>
      </w:r>
    </w:p>
    <w:p w14:paraId="2B27C41D" w14:textId="44C6645C" w:rsidR="00161B3E" w:rsidRDefault="00161B3E" w:rsidP="00161B3E">
      <w:pPr>
        <w:pStyle w:val="ListParagraph"/>
        <w:numPr>
          <w:ilvl w:val="1"/>
          <w:numId w:val="9"/>
        </w:numPr>
      </w:pPr>
      <w:r>
        <w:t>KDE</w:t>
      </w:r>
    </w:p>
    <w:p w14:paraId="79C2ABB3" w14:textId="49F9478A" w:rsidR="00161B3E" w:rsidRDefault="00161B3E" w:rsidP="00161B3E">
      <w:pPr>
        <w:pStyle w:val="ListParagraph"/>
        <w:numPr>
          <w:ilvl w:val="1"/>
          <w:numId w:val="9"/>
        </w:numPr>
      </w:pPr>
      <w:r>
        <w:t>AS</w:t>
      </w:r>
    </w:p>
    <w:p w14:paraId="0A70AAE5" w14:textId="3194D53F" w:rsidR="00161B3E" w:rsidRDefault="00161B3E" w:rsidP="00161B3E">
      <w:pPr>
        <w:pStyle w:val="ListParagraph"/>
        <w:numPr>
          <w:ilvl w:val="1"/>
          <w:numId w:val="9"/>
        </w:numPr>
      </w:pPr>
      <w:r>
        <w:t>Krbtgt</w:t>
      </w:r>
    </w:p>
    <w:p w14:paraId="08A2B07F" w14:textId="664B6F24" w:rsidR="00161B3E" w:rsidRDefault="00161B3E" w:rsidP="00161B3E">
      <w:pPr>
        <w:pStyle w:val="ListParagraph"/>
        <w:numPr>
          <w:ilvl w:val="0"/>
          <w:numId w:val="9"/>
        </w:numPr>
      </w:pPr>
      <w:r>
        <w:t>Identity Tokens</w:t>
      </w:r>
    </w:p>
    <w:p w14:paraId="7CDDABC0" w14:textId="09580730" w:rsidR="00161B3E" w:rsidRDefault="00161B3E" w:rsidP="00161B3E">
      <w:pPr>
        <w:pStyle w:val="ListParagraph"/>
        <w:numPr>
          <w:ilvl w:val="1"/>
          <w:numId w:val="9"/>
        </w:numPr>
      </w:pPr>
      <w:r>
        <w:t>Primary Refresh Tokens (PRTs)</w:t>
      </w:r>
    </w:p>
    <w:p w14:paraId="6FE9686E" w14:textId="1984BC32" w:rsidR="00161B3E" w:rsidRDefault="00161B3E" w:rsidP="00161B3E">
      <w:pPr>
        <w:pStyle w:val="ListParagraph"/>
        <w:numPr>
          <w:ilvl w:val="1"/>
          <w:numId w:val="9"/>
        </w:numPr>
      </w:pPr>
      <w:r>
        <w:t>OAuth Tokens</w:t>
      </w:r>
    </w:p>
    <w:p w14:paraId="3F798F15" w14:textId="2927B584" w:rsidR="00161B3E" w:rsidRDefault="00161B3E" w:rsidP="00161B3E">
      <w:pPr>
        <w:pStyle w:val="ListParagraph"/>
        <w:numPr>
          <w:ilvl w:val="1"/>
          <w:numId w:val="9"/>
        </w:numPr>
      </w:pPr>
      <w:r>
        <w:t>RSA Tokens</w:t>
      </w:r>
    </w:p>
    <w:p w14:paraId="798339DF" w14:textId="74920985" w:rsidR="00161B3E" w:rsidRDefault="00161B3E" w:rsidP="00161B3E">
      <w:pPr>
        <w:pStyle w:val="ListParagraph"/>
        <w:numPr>
          <w:ilvl w:val="1"/>
          <w:numId w:val="9"/>
        </w:numPr>
      </w:pPr>
      <w:r>
        <w:t>Refresh Tokens</w:t>
      </w:r>
    </w:p>
    <w:p w14:paraId="63D993C1" w14:textId="280BDEB3" w:rsidR="00161B3E" w:rsidRDefault="00161B3E" w:rsidP="00161B3E">
      <w:pPr>
        <w:pStyle w:val="ListParagraph"/>
        <w:numPr>
          <w:ilvl w:val="1"/>
          <w:numId w:val="9"/>
        </w:numPr>
      </w:pPr>
      <w:r>
        <w:t>Access Tokens</w:t>
      </w:r>
    </w:p>
    <w:p w14:paraId="314B8C59" w14:textId="2C0D5098" w:rsidR="00161B3E" w:rsidRDefault="00161B3E" w:rsidP="00161B3E">
      <w:pPr>
        <w:pStyle w:val="ListParagraph"/>
        <w:numPr>
          <w:ilvl w:val="0"/>
          <w:numId w:val="9"/>
        </w:numPr>
      </w:pPr>
      <w:r>
        <w:t>Password Vaults and Managers</w:t>
      </w:r>
    </w:p>
    <w:p w14:paraId="58CC9C41" w14:textId="0D4FBD3C" w:rsidR="00161B3E" w:rsidRDefault="00161B3E" w:rsidP="00161B3E">
      <w:pPr>
        <w:pStyle w:val="ListParagraph"/>
        <w:numPr>
          <w:ilvl w:val="0"/>
          <w:numId w:val="9"/>
        </w:numPr>
      </w:pPr>
      <w:r>
        <w:t>Secrets Management</w:t>
      </w:r>
    </w:p>
    <w:p w14:paraId="01E12465" w14:textId="117B45FE" w:rsidR="00161B3E" w:rsidRDefault="00161B3E" w:rsidP="00161B3E">
      <w:pPr>
        <w:pStyle w:val="ListParagraph"/>
        <w:numPr>
          <w:ilvl w:val="0"/>
          <w:numId w:val="9"/>
        </w:numPr>
      </w:pPr>
      <w:r>
        <w:t>Managed Service Accounts (MSAs)</w:t>
      </w:r>
    </w:p>
    <w:p w14:paraId="3B77A4BC" w14:textId="647A0211" w:rsidR="00161B3E" w:rsidRDefault="00161B3E" w:rsidP="00161B3E">
      <w:pPr>
        <w:pStyle w:val="ListParagraph"/>
        <w:numPr>
          <w:ilvl w:val="0"/>
          <w:numId w:val="9"/>
        </w:numPr>
      </w:pPr>
      <w:r>
        <w:lastRenderedPageBreak/>
        <w:t>Group Managed Service Accounts (gMSAs)</w:t>
      </w:r>
    </w:p>
    <w:p w14:paraId="2F737B17" w14:textId="59F5BA2F" w:rsidR="00161B3E" w:rsidRDefault="00161B3E" w:rsidP="00161B3E">
      <w:pPr>
        <w:rPr>
          <w:b/>
          <w:bCs/>
        </w:rPr>
      </w:pPr>
      <w:r>
        <w:rPr>
          <w:b/>
          <w:bCs/>
        </w:rPr>
        <w:t>Reader Goal</w:t>
      </w:r>
    </w:p>
    <w:p w14:paraId="3A629F93" w14:textId="7A4C3329" w:rsidR="00161B3E" w:rsidRDefault="00161B3E" w:rsidP="00161B3E">
      <w:pPr>
        <w:ind w:left="720"/>
      </w:pPr>
      <w:r>
        <w:t>(Enter reader goal)</w:t>
      </w:r>
    </w:p>
    <w:p w14:paraId="1BD03A7C" w14:textId="125E0537" w:rsidR="00161B3E" w:rsidRDefault="00161B3E" w:rsidP="00161B3E">
      <w:pPr>
        <w:rPr>
          <w:b/>
          <w:bCs/>
        </w:rPr>
      </w:pPr>
      <w:r>
        <w:rPr>
          <w:b/>
          <w:bCs/>
        </w:rPr>
        <w:t>Editorial Philosophy</w:t>
      </w:r>
    </w:p>
    <w:p w14:paraId="1DE3359A" w14:textId="4527AC6E" w:rsidR="00161B3E" w:rsidRDefault="00161B3E" w:rsidP="00161B3E">
      <w:pPr>
        <w:ind w:left="720"/>
      </w:pPr>
      <w:r>
        <w:t>Chapter 9 teaches readers that credentials are not merely passwords. They are identity artifacts that exist throughout an enterprise’s identity and authentication ecosystem.</w:t>
      </w:r>
    </w:p>
    <w:p w14:paraId="3B344465" w14:textId="77777777" w:rsidR="00161B3E" w:rsidRDefault="00161B3E" w:rsidP="00161B3E"/>
    <w:p w14:paraId="668FEA01" w14:textId="63E02F42" w:rsidR="00161B3E" w:rsidRPr="009D5782" w:rsidRDefault="00161B3E" w:rsidP="00161B3E">
      <w:pPr>
        <w:rPr>
          <w:b/>
          <w:bCs/>
          <w:sz w:val="40"/>
          <w:szCs w:val="40"/>
        </w:rPr>
      </w:pPr>
      <w:r w:rsidRPr="009D5782">
        <w:rPr>
          <w:b/>
          <w:bCs/>
          <w:sz w:val="40"/>
          <w:szCs w:val="40"/>
        </w:rPr>
        <w:t>Phase III – Identity Authority Expansion</w:t>
      </w:r>
    </w:p>
    <w:p w14:paraId="457C126F" w14:textId="6A6110E0" w:rsidR="00670525" w:rsidRDefault="00000000" w:rsidP="00161B3E">
      <w:pPr>
        <w:pStyle w:val="Heading2"/>
      </w:pPr>
      <w:r>
        <w:pict w14:anchorId="43DC02B7">
          <v:rect id="_x0000_i1055" style="width:0;height:1.5pt" o:hralign="center" o:hrstd="t" o:hr="t" fillcolor="#a0a0a0" stroked="f"/>
        </w:pict>
      </w:r>
    </w:p>
    <w:p w14:paraId="74B7318A" w14:textId="567FD117" w:rsidR="000A3A2F" w:rsidRDefault="00E10C5A" w:rsidP="00161B3E">
      <w:pPr>
        <w:pStyle w:val="Heading2"/>
      </w:pPr>
      <w:r w:rsidRPr="00092844">
        <w:rPr>
          <w:rFonts w:ascii="Segoe UI Emoji" w:hAnsi="Segoe UI Emoji" w:cs="Segoe UI Emoji"/>
          <w:b/>
          <w:bCs/>
          <w:color w:val="EE0000"/>
          <w:sz w:val="40"/>
          <w:szCs w:val="40"/>
        </w:rPr>
        <w:t>🔒</w:t>
      </w:r>
      <w:r w:rsidR="000A3A2F" w:rsidRPr="00100BB7">
        <w:rPr>
          <w:rFonts w:ascii="Courier New" w:hAnsi="Courier New" w:cs="Courier New"/>
          <w:b/>
          <w:bCs/>
          <w:color w:val="auto"/>
          <w:sz w:val="36"/>
          <w:szCs w:val="36"/>
        </w:rPr>
        <w:t>Module 10 / Chapter 10 v2.0</w:t>
      </w:r>
      <w:r w:rsidR="00100BB7" w:rsidRPr="00100BB7">
        <w:rPr>
          <w:rFonts w:ascii="Courier New" w:hAnsi="Courier New" w:cs="Courier New"/>
          <w:b/>
          <w:bCs/>
          <w:color w:val="auto"/>
          <w:sz w:val="36"/>
          <w:szCs w:val="36"/>
        </w:rPr>
        <w:t xml:space="preserve"> – Identity Authority Expansion</w:t>
      </w:r>
    </w:p>
    <w:p w14:paraId="58506985" w14:textId="5AF979F0" w:rsidR="000A3A2F" w:rsidRPr="008C4A16" w:rsidRDefault="000A3A2F" w:rsidP="000A3A2F">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10</w:t>
      </w:r>
      <w:r w:rsidRPr="008C4A16">
        <w:rPr>
          <w:rFonts w:ascii="Syne" w:hAnsi="Syne"/>
          <w:b/>
          <w:bCs/>
          <w:color w:val="FE0942"/>
          <w:sz w:val="40"/>
          <w:szCs w:val="40"/>
        </w:rPr>
        <w:t xml:space="preserve"> Operational Intent &amp; Knowledge Ownership Matrix</w:t>
      </w:r>
    </w:p>
    <w:p w14:paraId="1FECF7A6" w14:textId="77777777" w:rsidR="000A3A2F" w:rsidRPr="004411D6" w:rsidRDefault="000A3A2F" w:rsidP="000A3A2F">
      <w:pPr>
        <w:rPr>
          <w:rFonts w:ascii="Syne" w:hAnsi="Syne"/>
          <w:b/>
          <w:bCs/>
          <w:sz w:val="32"/>
          <w:szCs w:val="32"/>
        </w:rPr>
      </w:pPr>
      <w:r w:rsidRPr="004411D6">
        <w:rPr>
          <w:rFonts w:ascii="Syne" w:hAnsi="Syne"/>
          <w:b/>
          <w:bCs/>
          <w:sz w:val="32"/>
          <w:szCs w:val="32"/>
        </w:rPr>
        <w:t>Module Title</w:t>
      </w:r>
    </w:p>
    <w:p w14:paraId="60E55719" w14:textId="51EFFE4F" w:rsidR="000A3A2F" w:rsidRDefault="00100BB7" w:rsidP="000A3A2F">
      <w:pPr>
        <w:rPr>
          <w:rFonts w:ascii="Syne" w:hAnsi="Syne"/>
          <w:b/>
          <w:bCs/>
          <w:sz w:val="36"/>
          <w:szCs w:val="36"/>
        </w:rPr>
      </w:pPr>
      <w:r>
        <w:rPr>
          <w:rFonts w:ascii="Syne" w:hAnsi="Syne"/>
          <w:b/>
          <w:bCs/>
          <w:sz w:val="36"/>
          <w:szCs w:val="36"/>
        </w:rPr>
        <w:t>Identity Authority Expansion</w:t>
      </w:r>
    </w:p>
    <w:p w14:paraId="5A6B0FF7" w14:textId="594B31F9" w:rsidR="000A3A2F" w:rsidRDefault="000A3A2F" w:rsidP="000A3A2F">
      <w:pPr>
        <w:rPr>
          <w:rFonts w:ascii="Syne" w:hAnsi="Syne"/>
          <w:b/>
          <w:bCs/>
          <w:sz w:val="32"/>
          <w:szCs w:val="32"/>
        </w:rPr>
      </w:pPr>
      <w:r w:rsidRPr="00BE6F46">
        <w:rPr>
          <w:rFonts w:ascii="Syne" w:hAnsi="Syne"/>
          <w:b/>
          <w:bCs/>
          <w:sz w:val="32"/>
          <w:szCs w:val="32"/>
        </w:rPr>
        <w:t>Operational Intent</w:t>
      </w:r>
    </w:p>
    <w:p w14:paraId="096C4260" w14:textId="77777777" w:rsidR="00E31FBC" w:rsidRPr="00E31FBC" w:rsidRDefault="00E31FBC" w:rsidP="00E31FBC">
      <w:r w:rsidRPr="00E31FBC">
        <w:t>Establish how adversaries convert authenticated identities and acquired credential material into greater enterprise authority by exploiting authorization weaknesses, excessive delegation, privileged access governance failures, certificate services misconfigurations, coercion-assisted escalation paths, relay chains, and hybrid identity role abuse.</w:t>
      </w:r>
    </w:p>
    <w:p w14:paraId="193B07E3" w14:textId="7722546D" w:rsidR="00E31FBC" w:rsidRPr="00F14628" w:rsidRDefault="00F14628" w:rsidP="00E31FBC">
      <w:pPr>
        <w:rPr>
          <w:rFonts w:ascii="Syne" w:hAnsi="Syne"/>
          <w:b/>
          <w:bCs/>
          <w:sz w:val="32"/>
          <w:szCs w:val="32"/>
        </w:rPr>
      </w:pPr>
      <w:r>
        <w:rPr>
          <w:rFonts w:ascii="Syne" w:hAnsi="Syne"/>
          <w:b/>
          <w:bCs/>
          <w:sz w:val="32"/>
          <w:szCs w:val="32"/>
        </w:rPr>
        <w:t>Educational Objectives</w:t>
      </w:r>
    </w:p>
    <w:p w14:paraId="085817E6" w14:textId="77777777" w:rsidR="00E31FBC" w:rsidRPr="00E31FBC" w:rsidRDefault="00E31FBC" w:rsidP="00E31FBC">
      <w:r w:rsidRPr="00E31FBC">
        <w:t xml:space="preserve">Upon completion of this module, the reader should understand that privilege escalation in identity environments is not merely “becoming Domain Admin.” The reader will be able to explain how identity authority expands through authorization design failures, excessive permissions, weak delegation, unsafe Access Control Lists (ACLs), Discretionary Access </w:t>
      </w:r>
      <w:r w:rsidRPr="00E31FBC">
        <w:lastRenderedPageBreak/>
        <w:t>Control Lists (DACLs), Access Control Entries (ACEs), certificate template misconfigurations, Active Directory Certificate Services (AD CS) abuse, coercion-assisted escalation, Resource-Based Constrained Delegation (RBCD), Shadow Credentials, SIDHistory abuse, AdminSDHolder exposure, Microsoft Entra administrative role abuse, and shadow administrator conditions.</w:t>
      </w:r>
    </w:p>
    <w:p w14:paraId="36997672" w14:textId="77777777" w:rsidR="00E31FBC" w:rsidRPr="00E31FBC" w:rsidRDefault="00E31FBC" w:rsidP="00E31FBC">
      <w:r w:rsidRPr="00E31FBC">
        <w:t>This module teaches authority expansion as the phase where authenticated access becomes elevated control. It also teaches defenders how authorization governance, administrative tiering, privileged access management, AD CS governance, delegation review, entitlement review, Entra role governance, and continuous authorization validation reduce the opportunity for adversaries to turn ordinary identity material into privileged enterprise authority.</w:t>
      </w:r>
    </w:p>
    <w:p w14:paraId="3861CD7B" w14:textId="5CCAEB32" w:rsidR="00E31FBC" w:rsidRPr="00F14628" w:rsidRDefault="00F14628" w:rsidP="00E31FBC">
      <w:pPr>
        <w:rPr>
          <w:rFonts w:ascii="Syne" w:hAnsi="Syne"/>
          <w:b/>
          <w:bCs/>
          <w:sz w:val="32"/>
          <w:szCs w:val="32"/>
        </w:rPr>
      </w:pPr>
      <w:r>
        <w:rPr>
          <w:rFonts w:ascii="Syne" w:hAnsi="Syne"/>
          <w:b/>
          <w:bCs/>
          <w:sz w:val="32"/>
          <w:szCs w:val="32"/>
        </w:rPr>
        <w:t>Identity Lifecycle Phase – Authorization and Authority Expansion</w:t>
      </w:r>
    </w:p>
    <w:p w14:paraId="1AE8F67B" w14:textId="77777777" w:rsidR="00E31FBC" w:rsidRPr="00E31FBC" w:rsidRDefault="00E31FBC" w:rsidP="00E31FBC">
      <w:r w:rsidRPr="00E31FBC">
        <w:t>This module owns the authorization and authority-expansion phase of the identity lifecycle. It explains how identities gain, inherit, delegate, misuse, or abuse authority across Active Directory, AD CS, federation services, Microsoft Entra ID, privileged access models, administrative groups, access control structures, and hybrid identity environments.</w:t>
      </w:r>
    </w:p>
    <w:p w14:paraId="76448DDF" w14:textId="77777777" w:rsidR="00E31FBC" w:rsidRPr="00E31FBC" w:rsidRDefault="00E31FBC" w:rsidP="00E31FBC">
      <w:r w:rsidRPr="00E31FBC">
        <w:t>This module does not yet teach lateral movement, Pass-the-Hash, Pass-the-Ticket, NTLM Relay as an enterprise mobility technique, PrinterBug / MS-RPRN as lateral movement, remote service execution, persistence, domain dominance, detection engineering, incident response, or recovery. Those activities are intentionally deferred to later modules. The purpose of Module 10 is to teach how adversaries expand identity authority before the curriculum advances into enterprise identity mobility in Module 11.</w:t>
      </w:r>
    </w:p>
    <w:p w14:paraId="3F0395E7" w14:textId="4ED53E99" w:rsidR="00E31FBC" w:rsidRPr="00F14628" w:rsidRDefault="00F14628" w:rsidP="00E31FBC">
      <w:pPr>
        <w:rPr>
          <w:rFonts w:ascii="Syne" w:hAnsi="Syne"/>
          <w:b/>
          <w:bCs/>
          <w:sz w:val="32"/>
          <w:szCs w:val="32"/>
        </w:rPr>
      </w:pPr>
      <w:r>
        <w:rPr>
          <w:rFonts w:ascii="Syne" w:hAnsi="Syne"/>
          <w:b/>
          <w:bCs/>
          <w:sz w:val="32"/>
          <w:szCs w:val="32"/>
        </w:rPr>
        <w:t>Adversary Lifecycle Phase – Identity Authority Expansion</w:t>
      </w:r>
    </w:p>
    <w:p w14:paraId="60EF91F2" w14:textId="77777777" w:rsidR="00E31FBC" w:rsidRPr="00E31FBC" w:rsidRDefault="00E31FBC" w:rsidP="00E31FBC">
      <w:r w:rsidRPr="00E31FBC">
        <w:t>This module owns the identity authority expansion phase of the identity attack chain. It begins after reconnaissance, enumeration, initial identity acquisition, and credential acquisition have identified accounts, permissions, delegation paths, certificate templates, administrative relationships, and identity material that may enable authority expansion.</w:t>
      </w:r>
    </w:p>
    <w:p w14:paraId="61BED11F" w14:textId="77777777" w:rsidR="00E31FBC" w:rsidRPr="00E31FBC" w:rsidRDefault="00E31FBC" w:rsidP="00E31FBC">
      <w:r w:rsidRPr="00E31FBC">
        <w:t xml:space="preserve">This module teaches how adversaries attempt to convert authenticated access into greater control by exploiting authorization relationships rather than merely stealing more credentials. The focus is on expanding authority, not moving laterally across systems, </w:t>
      </w:r>
      <w:r w:rsidRPr="00E31FBC">
        <w:lastRenderedPageBreak/>
        <w:t>establishing persistence, or dominating the domain. Those follow-on actions are intentionally deferred to later modules.</w:t>
      </w:r>
    </w:p>
    <w:p w14:paraId="706974CA" w14:textId="4FB6CCB5" w:rsidR="00E31FBC" w:rsidRPr="00F14628" w:rsidRDefault="00F14628" w:rsidP="00E31FBC">
      <w:pPr>
        <w:rPr>
          <w:rFonts w:ascii="Syne" w:hAnsi="Syne"/>
          <w:b/>
          <w:bCs/>
          <w:sz w:val="32"/>
          <w:szCs w:val="32"/>
        </w:rPr>
      </w:pPr>
      <w:r>
        <w:rPr>
          <w:rFonts w:ascii="Syne" w:hAnsi="Syne"/>
          <w:b/>
          <w:bCs/>
          <w:sz w:val="32"/>
          <w:szCs w:val="32"/>
        </w:rPr>
        <w:t>Primary Knowledge Ownership</w:t>
      </w:r>
    </w:p>
    <w:p w14:paraId="0EB79AC2" w14:textId="77777777" w:rsidR="00E31FBC" w:rsidRPr="00E31FBC" w:rsidRDefault="00E31FBC" w:rsidP="00E31FBC">
      <w:r w:rsidRPr="00E31FBC">
        <w:rPr>
          <w:b/>
          <w:bCs/>
        </w:rPr>
        <w:t>Module 10 exclusively owns:</w:t>
      </w:r>
    </w:p>
    <w:p w14:paraId="34B8BF5F" w14:textId="77777777" w:rsidR="00E31FBC" w:rsidRPr="00E31FBC" w:rsidRDefault="00E31FBC">
      <w:pPr>
        <w:numPr>
          <w:ilvl w:val="0"/>
          <w:numId w:val="91"/>
        </w:numPr>
      </w:pPr>
      <w:r w:rsidRPr="00E31FBC">
        <w:rPr>
          <w:b/>
          <w:bCs/>
        </w:rPr>
        <w:t>Identity Authority Expansion.</w:t>
      </w:r>
      <w:r w:rsidRPr="00E31FBC">
        <w:t xml:space="preserve"> The process by which adversaries convert authenticated identities, acquired credentials, delegated rights, certificate material, or role assignments into greater authority within enterprise identity infrastructure.</w:t>
      </w:r>
    </w:p>
    <w:p w14:paraId="2E927083" w14:textId="77777777" w:rsidR="00E31FBC" w:rsidRPr="00E31FBC" w:rsidRDefault="00E31FBC">
      <w:pPr>
        <w:numPr>
          <w:ilvl w:val="0"/>
          <w:numId w:val="91"/>
        </w:numPr>
      </w:pPr>
      <w:r w:rsidRPr="00E31FBC">
        <w:rPr>
          <w:b/>
          <w:bCs/>
        </w:rPr>
        <w:t>Authentication versus Authorization.</w:t>
      </w:r>
      <w:r w:rsidRPr="00E31FBC">
        <w:t xml:space="preserve"> The distinction between proving identity and receiving authority, including why successful authentication does not automatically imply appropriate authorization.</w:t>
      </w:r>
    </w:p>
    <w:p w14:paraId="42F312A1" w14:textId="77777777" w:rsidR="00E31FBC" w:rsidRPr="00E31FBC" w:rsidRDefault="00E31FBC">
      <w:pPr>
        <w:numPr>
          <w:ilvl w:val="0"/>
          <w:numId w:val="91"/>
        </w:numPr>
      </w:pPr>
      <w:r w:rsidRPr="00E31FBC">
        <w:rPr>
          <w:b/>
          <w:bCs/>
        </w:rPr>
        <w:t>Authorization Abuse.</w:t>
      </w:r>
      <w:r w:rsidRPr="00E31FBC">
        <w:t xml:space="preserve"> The abuse of permissions, rights, role assignments, delegation, group membership, object ownership, and access control relationships to expand authority.</w:t>
      </w:r>
    </w:p>
    <w:p w14:paraId="021E7772" w14:textId="77777777" w:rsidR="00E31FBC" w:rsidRPr="00E31FBC" w:rsidRDefault="00E31FBC">
      <w:pPr>
        <w:numPr>
          <w:ilvl w:val="0"/>
          <w:numId w:val="91"/>
        </w:numPr>
      </w:pPr>
      <w:r w:rsidRPr="00E31FBC">
        <w:rPr>
          <w:b/>
          <w:bCs/>
        </w:rPr>
        <w:t>Access Control Structures.</w:t>
      </w:r>
      <w:r w:rsidRPr="00E31FBC">
        <w:t xml:space="preserve"> The role of ACLs, DACLs, System Access Control Lists (SACLs), ACEs, security descriptors, object ownership, inherited permissions, explicit permissions, and delegated control in Active Directory authorization.</w:t>
      </w:r>
    </w:p>
    <w:p w14:paraId="65D8F26E" w14:textId="77777777" w:rsidR="00E31FBC" w:rsidRPr="00E31FBC" w:rsidRDefault="00E31FBC">
      <w:pPr>
        <w:numPr>
          <w:ilvl w:val="0"/>
          <w:numId w:val="91"/>
        </w:numPr>
      </w:pPr>
      <w:r w:rsidRPr="00E31FBC">
        <w:rPr>
          <w:b/>
          <w:bCs/>
        </w:rPr>
        <w:t>ACL / DACL / ACE Abuse.</w:t>
      </w:r>
      <w:r w:rsidRPr="00E31FBC">
        <w:t xml:space="preserve"> The abuse of directory permissions and object-level rights to modify users, groups, computers, service accounts, delegation settings, passwords, ownership, or other authority-bearing objects.</w:t>
      </w:r>
    </w:p>
    <w:p w14:paraId="4ED951A2" w14:textId="77777777" w:rsidR="00E31FBC" w:rsidRPr="00E31FBC" w:rsidRDefault="00E31FBC">
      <w:pPr>
        <w:numPr>
          <w:ilvl w:val="0"/>
          <w:numId w:val="91"/>
        </w:numPr>
      </w:pPr>
      <w:r w:rsidRPr="00E31FBC">
        <w:rPr>
          <w:b/>
          <w:bCs/>
        </w:rPr>
        <w:t>GenericAll and GenericWrite.</w:t>
      </w:r>
      <w:r w:rsidRPr="00E31FBC">
        <w:t xml:space="preserve"> The role of broad object control and write permissions as authority expansion conditions.</w:t>
      </w:r>
    </w:p>
    <w:p w14:paraId="021DA55F" w14:textId="77777777" w:rsidR="00E31FBC" w:rsidRPr="00E31FBC" w:rsidRDefault="00E31FBC">
      <w:pPr>
        <w:numPr>
          <w:ilvl w:val="0"/>
          <w:numId w:val="91"/>
        </w:numPr>
      </w:pPr>
      <w:r w:rsidRPr="00E31FBC">
        <w:rPr>
          <w:b/>
          <w:bCs/>
        </w:rPr>
        <w:t>WriteDACL and WriteOwner.</w:t>
      </w:r>
      <w:r w:rsidRPr="00E31FBC">
        <w:t xml:space="preserve"> The role of permission modification and ownership modification as authority expansion conditions.</w:t>
      </w:r>
    </w:p>
    <w:p w14:paraId="465DE81B" w14:textId="77777777" w:rsidR="00E31FBC" w:rsidRPr="00E31FBC" w:rsidRDefault="00E31FBC">
      <w:pPr>
        <w:numPr>
          <w:ilvl w:val="0"/>
          <w:numId w:val="91"/>
        </w:numPr>
      </w:pPr>
      <w:r w:rsidRPr="00E31FBC">
        <w:rPr>
          <w:b/>
          <w:bCs/>
        </w:rPr>
        <w:t>ForceChangePassword.</w:t>
      </w:r>
      <w:r w:rsidRPr="00E31FBC">
        <w:t xml:space="preserve"> The role of delegated password-reset rights as an authority expansion condition.</w:t>
      </w:r>
    </w:p>
    <w:p w14:paraId="1B9E2F4D" w14:textId="77777777" w:rsidR="00E31FBC" w:rsidRPr="00E31FBC" w:rsidRDefault="00E31FBC">
      <w:pPr>
        <w:numPr>
          <w:ilvl w:val="0"/>
          <w:numId w:val="91"/>
        </w:numPr>
      </w:pPr>
      <w:r w:rsidRPr="00E31FBC">
        <w:rPr>
          <w:b/>
          <w:bCs/>
        </w:rPr>
        <w:t>Administrative Group Exposure.</w:t>
      </w:r>
      <w:r w:rsidRPr="00E31FBC">
        <w:t xml:space="preserve"> The relationship among privileged groups, nested group membership, delegated administrative groups, Tier 0 exposure, and shadow administrator conditions.</w:t>
      </w:r>
    </w:p>
    <w:p w14:paraId="1E895F23" w14:textId="77777777" w:rsidR="00E31FBC" w:rsidRPr="00E31FBC" w:rsidRDefault="00E31FBC">
      <w:pPr>
        <w:numPr>
          <w:ilvl w:val="0"/>
          <w:numId w:val="91"/>
        </w:numPr>
      </w:pPr>
      <w:r w:rsidRPr="00E31FBC">
        <w:rPr>
          <w:b/>
          <w:bCs/>
        </w:rPr>
        <w:t>Shadow Administrators.</w:t>
      </w:r>
      <w:r w:rsidRPr="00E31FBC">
        <w:t xml:space="preserve"> The existence of identities or groups that effectively possess privileged authority without appearing in obvious privileged groups.</w:t>
      </w:r>
    </w:p>
    <w:p w14:paraId="1713841B" w14:textId="77777777" w:rsidR="00E31FBC" w:rsidRPr="00E31FBC" w:rsidRDefault="00E31FBC">
      <w:pPr>
        <w:numPr>
          <w:ilvl w:val="0"/>
          <w:numId w:val="91"/>
        </w:numPr>
      </w:pPr>
      <w:r w:rsidRPr="00E31FBC">
        <w:rPr>
          <w:b/>
          <w:bCs/>
        </w:rPr>
        <w:lastRenderedPageBreak/>
        <w:t>Administrative Tier Boundary Failure.</w:t>
      </w:r>
      <w:r w:rsidRPr="00E31FBC">
        <w:t xml:space="preserve"> The authority expansion risk created when Tier 0, Tier 1, and Tier 2 administrative boundaries </w:t>
      </w:r>
      <w:proofErr w:type="gramStart"/>
      <w:r w:rsidRPr="00E31FBC">
        <w:t>collapse</w:t>
      </w:r>
      <w:proofErr w:type="gramEnd"/>
      <w:r w:rsidRPr="00E31FBC">
        <w:t xml:space="preserve"> through shared credentials, cross-tier permissions, unsafe delegation, or weak role separation.</w:t>
      </w:r>
    </w:p>
    <w:p w14:paraId="62BFB0BC" w14:textId="77777777" w:rsidR="00E31FBC" w:rsidRPr="00E31FBC" w:rsidRDefault="00E31FBC">
      <w:pPr>
        <w:numPr>
          <w:ilvl w:val="0"/>
          <w:numId w:val="91"/>
        </w:numPr>
      </w:pPr>
      <w:r w:rsidRPr="00E31FBC">
        <w:rPr>
          <w:b/>
          <w:bCs/>
        </w:rPr>
        <w:t>AdminSDHolder from a Privilege Perspective.</w:t>
      </w:r>
      <w:r w:rsidRPr="00E31FBC">
        <w:t xml:space="preserve"> The role of AdminSDHolder and SDProp in protecting privileged objects and how misconfiguration or abuse can create elevated authority paths.</w:t>
      </w:r>
    </w:p>
    <w:p w14:paraId="6EEC0D96" w14:textId="77777777" w:rsidR="00E31FBC" w:rsidRPr="00E31FBC" w:rsidRDefault="00E31FBC">
      <w:pPr>
        <w:numPr>
          <w:ilvl w:val="0"/>
          <w:numId w:val="91"/>
        </w:numPr>
      </w:pPr>
      <w:r w:rsidRPr="00E31FBC">
        <w:rPr>
          <w:b/>
          <w:bCs/>
        </w:rPr>
        <w:t>SIDHistory Abuse from an Authority Perspective.</w:t>
      </w:r>
      <w:r w:rsidRPr="00E31FBC">
        <w:t xml:space="preserve"> The role of SIDHistory in authorization decisions and how improper governance can enable unauthorized authority inheritance.</w:t>
      </w:r>
    </w:p>
    <w:p w14:paraId="70D225E8" w14:textId="77777777" w:rsidR="00E31FBC" w:rsidRPr="00E31FBC" w:rsidRDefault="00E31FBC">
      <w:pPr>
        <w:numPr>
          <w:ilvl w:val="0"/>
          <w:numId w:val="91"/>
        </w:numPr>
      </w:pPr>
      <w:r w:rsidRPr="00E31FBC">
        <w:rPr>
          <w:b/>
          <w:bCs/>
        </w:rPr>
        <w:t>Shadow Credentials.</w:t>
      </w:r>
      <w:r w:rsidRPr="00E31FBC">
        <w:t xml:space="preserve"> The abuse of alternate credential material and key trust relationships to create or assume authority over identities.</w:t>
      </w:r>
    </w:p>
    <w:p w14:paraId="49051D35" w14:textId="77777777" w:rsidR="00E31FBC" w:rsidRPr="00E31FBC" w:rsidRDefault="00E31FBC">
      <w:pPr>
        <w:numPr>
          <w:ilvl w:val="0"/>
          <w:numId w:val="91"/>
        </w:numPr>
      </w:pPr>
      <w:r w:rsidRPr="00E31FBC">
        <w:rPr>
          <w:b/>
          <w:bCs/>
        </w:rPr>
        <w:t>Delegation Abuse.</w:t>
      </w:r>
      <w:r w:rsidRPr="00E31FBC">
        <w:t xml:space="preserve"> The authority expansion risks associated with unconstrained delegation, constrained delegation, Resource-Based Constrained Delegation (RBCD), and service delegation relationships.</w:t>
      </w:r>
    </w:p>
    <w:p w14:paraId="643E51B1" w14:textId="77777777" w:rsidR="00E31FBC" w:rsidRPr="00E31FBC" w:rsidRDefault="00E31FBC">
      <w:pPr>
        <w:numPr>
          <w:ilvl w:val="0"/>
          <w:numId w:val="91"/>
        </w:numPr>
      </w:pPr>
      <w:r w:rsidRPr="00E31FBC">
        <w:rPr>
          <w:b/>
          <w:bCs/>
        </w:rPr>
        <w:t>S4U2Self and S4U2Proxy Abuse Concepts.</w:t>
      </w:r>
      <w:r w:rsidRPr="00E31FBC">
        <w:t xml:space="preserve"> The role of Kerberos protocol extensions in delegation-related authority expansion, without turning the module into a Kerberos implementation chapter.</w:t>
      </w:r>
    </w:p>
    <w:p w14:paraId="45D0F287" w14:textId="77777777" w:rsidR="00E31FBC" w:rsidRPr="00E31FBC" w:rsidRDefault="00E31FBC">
      <w:pPr>
        <w:numPr>
          <w:ilvl w:val="0"/>
          <w:numId w:val="91"/>
        </w:numPr>
      </w:pPr>
      <w:r w:rsidRPr="00E31FBC">
        <w:rPr>
          <w:b/>
          <w:bCs/>
        </w:rPr>
        <w:t>AD CS Authority Expansion.</w:t>
      </w:r>
      <w:r w:rsidRPr="00E31FBC">
        <w:t xml:space="preserve"> The role of Active Directory Certificate Services as an authority-bearing identity infrastructure component where certificate templates, enrollment permissions, issuance policies, authentication-capable templates, and certificate authority configuration can enable privilege escalation.</w:t>
      </w:r>
    </w:p>
    <w:p w14:paraId="7BF50F37" w14:textId="77777777" w:rsidR="00E31FBC" w:rsidRPr="00E31FBC" w:rsidRDefault="00E31FBC">
      <w:pPr>
        <w:numPr>
          <w:ilvl w:val="0"/>
          <w:numId w:val="91"/>
        </w:numPr>
      </w:pPr>
      <w:r w:rsidRPr="00E31FBC">
        <w:rPr>
          <w:b/>
          <w:bCs/>
        </w:rPr>
        <w:t>AD CS ESC Categories.</w:t>
      </w:r>
      <w:r w:rsidRPr="00E31FBC">
        <w:t xml:space="preserve"> The conceptual ownership of AD CS escalation categories, including ESC1 through ESC16, as identity authority expansion conditions.</w:t>
      </w:r>
    </w:p>
    <w:p w14:paraId="03559996" w14:textId="77777777" w:rsidR="00E31FBC" w:rsidRPr="00E31FBC" w:rsidRDefault="00E31FBC">
      <w:pPr>
        <w:numPr>
          <w:ilvl w:val="0"/>
          <w:numId w:val="91"/>
        </w:numPr>
      </w:pPr>
      <w:r w:rsidRPr="00E31FBC">
        <w:rPr>
          <w:b/>
          <w:bCs/>
        </w:rPr>
        <w:t>AD CS Relay Chains.</w:t>
      </w:r>
      <w:r w:rsidRPr="00E31FBC">
        <w:t xml:space="preserve"> The use of relay chains specifically when they result in certificate issuance, certificate-backed impersonation, or authority expansion through AD CS. This module does not own generic NTLM Relay as enterprise mobility.</w:t>
      </w:r>
    </w:p>
    <w:p w14:paraId="05F1B27D" w14:textId="77777777" w:rsidR="00E31FBC" w:rsidRPr="00E31FBC" w:rsidRDefault="00E31FBC">
      <w:pPr>
        <w:numPr>
          <w:ilvl w:val="0"/>
          <w:numId w:val="91"/>
        </w:numPr>
      </w:pPr>
      <w:r w:rsidRPr="00E31FBC">
        <w:rPr>
          <w:b/>
          <w:bCs/>
        </w:rPr>
        <w:t>PetitPotam as a Privilege Escalation Primitive.</w:t>
      </w:r>
      <w:r w:rsidRPr="00E31FBC">
        <w:t xml:space="preserve"> The role of PetitPotam-style coercion in forcing authentication that may support authority expansion, especially when chained into AD CS or other privileged identity pathways.</w:t>
      </w:r>
    </w:p>
    <w:p w14:paraId="24591238" w14:textId="77777777" w:rsidR="00E31FBC" w:rsidRPr="00E31FBC" w:rsidRDefault="00E31FBC">
      <w:pPr>
        <w:numPr>
          <w:ilvl w:val="0"/>
          <w:numId w:val="91"/>
        </w:numPr>
      </w:pPr>
      <w:r w:rsidRPr="00E31FBC">
        <w:rPr>
          <w:b/>
          <w:bCs/>
        </w:rPr>
        <w:t>Coercion-Assisted Escalation.</w:t>
      </w:r>
      <w:r w:rsidRPr="00E31FBC">
        <w:t xml:space="preserve"> The role of EFSRPC coercion, </w:t>
      </w:r>
      <w:proofErr w:type="spellStart"/>
      <w:r w:rsidRPr="00E31FBC">
        <w:t>DFSCoerce</w:t>
      </w:r>
      <w:proofErr w:type="spellEnd"/>
      <w:r w:rsidRPr="00E31FBC">
        <w:t xml:space="preserve">, </w:t>
      </w:r>
      <w:proofErr w:type="spellStart"/>
      <w:r w:rsidRPr="00E31FBC">
        <w:t>ShadowCoerce</w:t>
      </w:r>
      <w:proofErr w:type="spellEnd"/>
      <w:r w:rsidRPr="00E31FBC">
        <w:t xml:space="preserve">, and related coercion techniques as authority-expansion primitives </w:t>
      </w:r>
      <w:r w:rsidRPr="00E31FBC">
        <w:lastRenderedPageBreak/>
        <w:t>when chained into relay, certificate, delegation, or privileged authentication workflows.</w:t>
      </w:r>
    </w:p>
    <w:p w14:paraId="081CB9A7" w14:textId="77777777" w:rsidR="00E31FBC" w:rsidRPr="00E31FBC" w:rsidRDefault="00E31FBC">
      <w:pPr>
        <w:numPr>
          <w:ilvl w:val="0"/>
          <w:numId w:val="91"/>
        </w:numPr>
      </w:pPr>
      <w:r w:rsidRPr="00E31FBC">
        <w:rPr>
          <w:b/>
          <w:bCs/>
        </w:rPr>
        <w:t>Federation and AD FS Authority Abuse from a Privilege Perspective.</w:t>
      </w:r>
      <w:r w:rsidRPr="00E31FBC">
        <w:t xml:space="preserve"> The authority expansion risk created by federation trust misconfiguration, token-signing control, claims manipulation, or privileged federation administration.</w:t>
      </w:r>
    </w:p>
    <w:p w14:paraId="510ADDD6" w14:textId="77777777" w:rsidR="00E31FBC" w:rsidRPr="00E31FBC" w:rsidRDefault="00E31FBC">
      <w:pPr>
        <w:numPr>
          <w:ilvl w:val="0"/>
          <w:numId w:val="91"/>
        </w:numPr>
      </w:pPr>
      <w:r w:rsidRPr="00E31FBC">
        <w:rPr>
          <w:b/>
          <w:bCs/>
        </w:rPr>
        <w:t>Microsoft Entra Administrative Role Abuse.</w:t>
      </w:r>
      <w:r w:rsidRPr="00E31FBC">
        <w:t xml:space="preserve"> The authority expansion risk created by excessive Entra roles, privileged cloud roles, application administrator rights, directory role assignments, consent governance failures, and hybrid role relationships.</w:t>
      </w:r>
    </w:p>
    <w:p w14:paraId="28ED2DFD" w14:textId="77777777" w:rsidR="00E31FBC" w:rsidRPr="00E31FBC" w:rsidRDefault="00E31FBC">
      <w:pPr>
        <w:numPr>
          <w:ilvl w:val="0"/>
          <w:numId w:val="91"/>
        </w:numPr>
      </w:pPr>
      <w:r w:rsidRPr="00E31FBC">
        <w:rPr>
          <w:b/>
          <w:bCs/>
        </w:rPr>
        <w:t>Hybrid Authority Expansion.</w:t>
      </w:r>
      <w:r w:rsidRPr="00E31FBC">
        <w:t xml:space="preserve"> The relationship between on-premises authority, cloud authority, synchronized identities, federation, Entra Connect, privileged roles, and hybrid administrative control.</w:t>
      </w:r>
    </w:p>
    <w:p w14:paraId="2E0A152F" w14:textId="77777777" w:rsidR="00E31FBC" w:rsidRPr="00E31FBC" w:rsidRDefault="00E31FBC">
      <w:pPr>
        <w:numPr>
          <w:ilvl w:val="0"/>
          <w:numId w:val="91"/>
        </w:numPr>
      </w:pPr>
      <w:r w:rsidRPr="00E31FBC">
        <w:rPr>
          <w:b/>
          <w:bCs/>
        </w:rPr>
        <w:t>Privileged Access Governance Failure.</w:t>
      </w:r>
      <w:r w:rsidRPr="00E31FBC">
        <w:t xml:space="preserve"> The relationship among excessive privileges, poor entitlement review, stale administrative access, weak role engineering, contractor turnover, emergency access abuse, and authority expansion risk.</w:t>
      </w:r>
    </w:p>
    <w:p w14:paraId="53DB707C" w14:textId="77777777" w:rsidR="00E31FBC" w:rsidRPr="00E31FBC" w:rsidRDefault="00E31FBC">
      <w:pPr>
        <w:numPr>
          <w:ilvl w:val="0"/>
          <w:numId w:val="91"/>
        </w:numPr>
      </w:pPr>
      <w:r w:rsidRPr="00E31FBC">
        <w:rPr>
          <w:b/>
          <w:bCs/>
        </w:rPr>
        <w:t>Authority Expansion Path Analysis.</w:t>
      </w:r>
      <w:r w:rsidRPr="00E31FBC">
        <w:t xml:space="preserve"> The interpretation of discovered identity relationships as paths that convert low or moderate privilege into higher authority.</w:t>
      </w:r>
    </w:p>
    <w:p w14:paraId="247718AB" w14:textId="77777777" w:rsidR="00E31FBC" w:rsidRPr="00E31FBC" w:rsidRDefault="00E31FBC">
      <w:pPr>
        <w:numPr>
          <w:ilvl w:val="0"/>
          <w:numId w:val="91"/>
        </w:numPr>
      </w:pPr>
      <w:r w:rsidRPr="00E31FBC">
        <w:rPr>
          <w:b/>
          <w:bCs/>
        </w:rPr>
        <w:t>Authority Expansion Boundaries and Ethics.</w:t>
      </w:r>
      <w:r w:rsidRPr="00E31FBC">
        <w:t xml:space="preserve"> The requirement that any assessment involving authorization abuse, delegation exposure, AD CS risk, coercion-assisted escalation, Entra role analysis, or privilege path validation remain authorized, scoped, deconflicted, documented, and aligned with Rules of Engagement (RoE), mission requirements, legal boundaries, and operational safety.</w:t>
      </w:r>
    </w:p>
    <w:p w14:paraId="07FA26E0" w14:textId="25C3B890" w:rsidR="00E31FBC" w:rsidRPr="00F14628" w:rsidRDefault="00F14628" w:rsidP="00F14628">
      <w:pPr>
        <w:rPr>
          <w:rFonts w:ascii="Syne" w:hAnsi="Syne"/>
          <w:b/>
          <w:bCs/>
          <w:sz w:val="32"/>
          <w:szCs w:val="32"/>
        </w:rPr>
      </w:pPr>
      <w:r>
        <w:rPr>
          <w:rFonts w:ascii="Syne" w:hAnsi="Syne"/>
          <w:b/>
          <w:bCs/>
          <w:sz w:val="32"/>
          <w:szCs w:val="32"/>
        </w:rPr>
        <w:t>Knowledge Dependencies</w:t>
      </w:r>
    </w:p>
    <w:p w14:paraId="23FD2D35" w14:textId="77777777" w:rsidR="00E31FBC" w:rsidRPr="00E31FBC" w:rsidRDefault="00E31FBC" w:rsidP="00E31FBC">
      <w:r w:rsidRPr="00E31FBC">
        <w:rPr>
          <w:b/>
          <w:bCs/>
        </w:rPr>
        <w:t>This module assumes the reader already understands:</w:t>
      </w:r>
    </w:p>
    <w:p w14:paraId="42BC0765" w14:textId="77777777" w:rsidR="00E31FBC" w:rsidRPr="00E31FBC" w:rsidRDefault="00E31FBC">
      <w:pPr>
        <w:numPr>
          <w:ilvl w:val="0"/>
          <w:numId w:val="92"/>
        </w:numPr>
      </w:pPr>
      <w:r w:rsidRPr="00E31FBC">
        <w:t>Identity as the foundational security boundary.</w:t>
      </w:r>
    </w:p>
    <w:p w14:paraId="42748FEC" w14:textId="77777777" w:rsidR="00E31FBC" w:rsidRPr="00E31FBC" w:rsidRDefault="00E31FBC">
      <w:pPr>
        <w:numPr>
          <w:ilvl w:val="0"/>
          <w:numId w:val="92"/>
        </w:numPr>
      </w:pPr>
      <w:r w:rsidRPr="00E31FBC">
        <w:t>Identity as the primary operational battlefield.</w:t>
      </w:r>
    </w:p>
    <w:p w14:paraId="0CC22F99" w14:textId="77777777" w:rsidR="00E31FBC" w:rsidRPr="00E31FBC" w:rsidRDefault="00E31FBC">
      <w:pPr>
        <w:numPr>
          <w:ilvl w:val="0"/>
          <w:numId w:val="92"/>
        </w:numPr>
      </w:pPr>
      <w:r w:rsidRPr="00E31FBC">
        <w:t>Identity as the primary attack surface.</w:t>
      </w:r>
    </w:p>
    <w:p w14:paraId="10A8B26A" w14:textId="77777777" w:rsidR="00E31FBC" w:rsidRPr="00E31FBC" w:rsidRDefault="00E31FBC">
      <w:pPr>
        <w:numPr>
          <w:ilvl w:val="0"/>
          <w:numId w:val="92"/>
        </w:numPr>
      </w:pPr>
      <w:r w:rsidRPr="00E31FBC">
        <w:t>The relationship among identity, credentials, authentication, authorization, accounting, access control, and trust.</w:t>
      </w:r>
    </w:p>
    <w:p w14:paraId="32D137F8" w14:textId="77777777" w:rsidR="00E31FBC" w:rsidRPr="00E31FBC" w:rsidRDefault="00E31FBC">
      <w:pPr>
        <w:numPr>
          <w:ilvl w:val="0"/>
          <w:numId w:val="92"/>
        </w:numPr>
      </w:pPr>
      <w:r w:rsidRPr="00E31FBC">
        <w:t>FICAM and ICAM as federal identity governance models.</w:t>
      </w:r>
    </w:p>
    <w:p w14:paraId="1F5CE60F" w14:textId="77777777" w:rsidR="00E31FBC" w:rsidRPr="00E31FBC" w:rsidRDefault="00E31FBC">
      <w:pPr>
        <w:numPr>
          <w:ilvl w:val="0"/>
          <w:numId w:val="92"/>
        </w:numPr>
      </w:pPr>
      <w:r w:rsidRPr="00E31FBC">
        <w:lastRenderedPageBreak/>
        <w:t>Identity governance, credential governance, access governance, federation, assurance, and mission assurance.</w:t>
      </w:r>
    </w:p>
    <w:p w14:paraId="49F2936F" w14:textId="77777777" w:rsidR="00E31FBC" w:rsidRPr="00E31FBC" w:rsidRDefault="00E31FBC">
      <w:pPr>
        <w:numPr>
          <w:ilvl w:val="0"/>
          <w:numId w:val="92"/>
        </w:numPr>
      </w:pPr>
      <w:r w:rsidRPr="00E31FBC">
        <w:t>Active Directory Domain Services (AD DS), directory services, Domain Controllers, DNS, LDAP, Kerberos, NTLM, PKI, AD CS, AD FS, Microsoft Entra ID, federation, trusts, Group Policy, replication, and hybrid identity at an architectural level.</w:t>
      </w:r>
    </w:p>
    <w:p w14:paraId="7A0ED5D3" w14:textId="77777777" w:rsidR="00E31FBC" w:rsidRPr="00E31FBC" w:rsidRDefault="00E31FBC">
      <w:pPr>
        <w:numPr>
          <w:ilvl w:val="0"/>
          <w:numId w:val="92"/>
        </w:numPr>
      </w:pPr>
      <w:r w:rsidRPr="00E31FBC">
        <w:t>Assessment methodology, Rules of Engagement (RoE), authorization boundaries, scope, evidence handling, risk reporting, and operational preparation.</w:t>
      </w:r>
    </w:p>
    <w:p w14:paraId="262DEAF4" w14:textId="77777777" w:rsidR="00E31FBC" w:rsidRPr="00E31FBC" w:rsidRDefault="00E31FBC">
      <w:pPr>
        <w:numPr>
          <w:ilvl w:val="0"/>
          <w:numId w:val="92"/>
        </w:numPr>
      </w:pPr>
      <w:r w:rsidRPr="00E31FBC">
        <w:t>Identity security engineering, administrative tiering, privileged access governance, baseline validation, Group Policy security, PKI governance, AD CS security, identity hygiene, authentication hardening, credential hygiene, service account governance, and configuration drift.</w:t>
      </w:r>
    </w:p>
    <w:p w14:paraId="4A9B4A50" w14:textId="77777777" w:rsidR="00E31FBC" w:rsidRPr="00E31FBC" w:rsidRDefault="00E31FBC">
      <w:pPr>
        <w:numPr>
          <w:ilvl w:val="0"/>
          <w:numId w:val="92"/>
        </w:numPr>
      </w:pPr>
      <w:r w:rsidRPr="00E31FBC">
        <w:t>Passive identity reconnaissance, OSINT, DNS analysis, certificate transparency, public repository exposure, public cloud identity indicators, federation metadata discovery, breach exposure awareness, and external attack surface management.</w:t>
      </w:r>
    </w:p>
    <w:p w14:paraId="427EB754" w14:textId="77777777" w:rsidR="00E31FBC" w:rsidRPr="00E31FBC" w:rsidRDefault="00E31FBC">
      <w:pPr>
        <w:numPr>
          <w:ilvl w:val="0"/>
          <w:numId w:val="92"/>
        </w:numPr>
      </w:pPr>
      <w:r w:rsidRPr="00E31FBC">
        <w:t>Active identity enumeration, user discovery, group discovery, computer discovery, SPN discovery, GPO discovery, ACL discovery, trust discovery, certificate template discovery, session discovery, share discovery, service account discovery, and identity graph analysis.</w:t>
      </w:r>
    </w:p>
    <w:p w14:paraId="124BEA4F" w14:textId="77777777" w:rsidR="00E31FBC" w:rsidRPr="00E31FBC" w:rsidRDefault="00E31FBC">
      <w:pPr>
        <w:numPr>
          <w:ilvl w:val="0"/>
          <w:numId w:val="92"/>
        </w:numPr>
      </w:pPr>
      <w:r w:rsidRPr="00E31FBC">
        <w:t>Initial identity acquisition, password spraying, credential stuffing, phishing, OAuth consent abuse, MFA fatigue, external remote services, AD FS entry points, Microsoft Entra ID exposure, and hybrid identity footholds at a conceptual level.</w:t>
      </w:r>
    </w:p>
    <w:p w14:paraId="0568958B" w14:textId="77777777" w:rsidR="00E31FBC" w:rsidRPr="00E31FBC" w:rsidRDefault="00E31FBC">
      <w:pPr>
        <w:numPr>
          <w:ilvl w:val="0"/>
          <w:numId w:val="92"/>
        </w:numPr>
      </w:pPr>
      <w:r w:rsidRPr="00E31FBC">
        <w:t>Credential acquisition, credentials as identity artifacts, AS-REP Roasting, Kerberoasting, LSASS exposure, cached credential exposure, SAM exposure, Kerberos ticket material, token theft, service account secrets, managed service account exposure, cloud tokens, and certificate-backed credential material at a conceptual level.</w:t>
      </w:r>
    </w:p>
    <w:p w14:paraId="183DBBDB" w14:textId="77777777" w:rsidR="00E31FBC" w:rsidRPr="00E31FBC" w:rsidRDefault="00E31FBC" w:rsidP="00E31FBC">
      <w:r w:rsidRPr="00E31FBC">
        <w:t>This module does not assume prior hands-on experience with ACL abuse, DACL abuse, ACE analysis, delegation exploitation, RBCD analysis, Shadow Credentials, AD CS ESC category analysis, PetitPotam, coercion-assisted escalation, AD CS relay chains, Entra administrative role abuse, or privilege path validation.</w:t>
      </w:r>
    </w:p>
    <w:p w14:paraId="135C898B" w14:textId="7751B147" w:rsidR="00E31FBC" w:rsidRPr="00F14628" w:rsidRDefault="00F14628" w:rsidP="00E31FBC">
      <w:pPr>
        <w:rPr>
          <w:rFonts w:ascii="Syne" w:hAnsi="Syne"/>
          <w:b/>
          <w:bCs/>
          <w:sz w:val="32"/>
          <w:szCs w:val="32"/>
        </w:rPr>
      </w:pPr>
      <w:r>
        <w:rPr>
          <w:rFonts w:ascii="Syne" w:hAnsi="Syne"/>
          <w:b/>
          <w:bCs/>
          <w:sz w:val="32"/>
          <w:szCs w:val="32"/>
        </w:rPr>
        <w:t>Knowledge Consumers</w:t>
      </w:r>
    </w:p>
    <w:p w14:paraId="2BBE0390" w14:textId="77777777" w:rsidR="00E31FBC" w:rsidRPr="00E31FBC" w:rsidRDefault="00E31FBC" w:rsidP="00E31FBC">
      <w:r w:rsidRPr="00E31FBC">
        <w:rPr>
          <w:b/>
          <w:bCs/>
        </w:rPr>
        <w:t>Future modules depending upon this knowledge:</w:t>
      </w:r>
    </w:p>
    <w:p w14:paraId="2D87A422" w14:textId="77777777" w:rsidR="00F14628" w:rsidRPr="00F14628" w:rsidRDefault="00E31FBC">
      <w:pPr>
        <w:numPr>
          <w:ilvl w:val="0"/>
          <w:numId w:val="93"/>
        </w:numPr>
        <w:contextualSpacing/>
      </w:pPr>
      <w:r w:rsidRPr="00F14628">
        <w:rPr>
          <w:b/>
          <w:bCs/>
        </w:rPr>
        <w:lastRenderedPageBreak/>
        <w:t>Module 11 / Chapter 11</w:t>
      </w:r>
    </w:p>
    <w:p w14:paraId="7A465A63" w14:textId="77777777" w:rsidR="00F14628" w:rsidRPr="00F14628" w:rsidRDefault="00E31FBC">
      <w:pPr>
        <w:numPr>
          <w:ilvl w:val="1"/>
          <w:numId w:val="93"/>
        </w:numPr>
        <w:contextualSpacing/>
      </w:pPr>
      <w:r w:rsidRPr="00F14628">
        <w:rPr>
          <w:b/>
          <w:bCs/>
        </w:rPr>
        <w:t>Enterprise Identity Mobility</w:t>
      </w:r>
    </w:p>
    <w:p w14:paraId="339B71F9" w14:textId="33DE82A2" w:rsidR="00E31FBC" w:rsidRPr="00E31FBC" w:rsidRDefault="00E31FBC">
      <w:pPr>
        <w:numPr>
          <w:ilvl w:val="2"/>
          <w:numId w:val="93"/>
        </w:numPr>
        <w:contextualSpacing/>
      </w:pPr>
      <w:r w:rsidRPr="00E31FBC">
        <w:t>This module consumes Module 10’s authority expansion foundation by applying elevated rights, delegated authority, administrative access, certificates, Kerberos delegation relationships, privileged roles, and authorization control paths to lateral movement through Pass-the-Hash, Pass-the-Ticket, Overpass-the-Hash, NTLM Relay, PrinterBug / MS-RPRN, SMB, PsExec, WinRM, WMI, DCOM, RDP, PowerShell Remoting, remote service creation, cross-domain trust traversal, and cross-forest authentication.</w:t>
      </w:r>
    </w:p>
    <w:p w14:paraId="23ABE58A" w14:textId="77777777" w:rsidR="00F14628" w:rsidRPr="00F14628" w:rsidRDefault="00E31FBC">
      <w:pPr>
        <w:numPr>
          <w:ilvl w:val="0"/>
          <w:numId w:val="93"/>
        </w:numPr>
        <w:contextualSpacing/>
      </w:pPr>
      <w:r w:rsidRPr="00F14628">
        <w:rPr>
          <w:b/>
          <w:bCs/>
        </w:rPr>
        <w:t>Module 12 / Chapter 12</w:t>
      </w:r>
    </w:p>
    <w:p w14:paraId="7D719D32" w14:textId="77777777" w:rsidR="00F14628" w:rsidRPr="00F14628" w:rsidRDefault="00E31FBC">
      <w:pPr>
        <w:numPr>
          <w:ilvl w:val="1"/>
          <w:numId w:val="93"/>
        </w:numPr>
        <w:contextualSpacing/>
      </w:pPr>
      <w:r w:rsidRPr="00F14628">
        <w:rPr>
          <w:b/>
          <w:bCs/>
        </w:rPr>
        <w:t>Persistence and Domain Dominance</w:t>
      </w:r>
    </w:p>
    <w:p w14:paraId="6D701BF2" w14:textId="047451C5" w:rsidR="00E31FBC" w:rsidRPr="00E31FBC" w:rsidRDefault="00E31FBC">
      <w:pPr>
        <w:numPr>
          <w:ilvl w:val="2"/>
          <w:numId w:val="93"/>
        </w:numPr>
        <w:contextualSpacing/>
      </w:pPr>
      <w:r w:rsidRPr="00E31FBC">
        <w:t>This module consumes Module 10’s authority expansion foundation by showing how elevated authority becomes strategic control through NTDS.dit exposure, DCSync, DCShadow, Golden Ticket, Silver Ticket, Diamond Ticket, Sapphire Ticket, Skeleton Key, KRBTGT compromise, AdminSDHolder persistence, SIDHistory persistence, rogue certificates, rogue federation trusts, long-lived certificate abuse, long-term service account abuse, and domain dominance.</w:t>
      </w:r>
    </w:p>
    <w:p w14:paraId="3CD9F8B1" w14:textId="77777777" w:rsidR="00F14628" w:rsidRPr="00F14628" w:rsidRDefault="00E31FBC">
      <w:pPr>
        <w:numPr>
          <w:ilvl w:val="0"/>
          <w:numId w:val="93"/>
        </w:numPr>
        <w:contextualSpacing/>
      </w:pPr>
      <w:r w:rsidRPr="00F14628">
        <w:rPr>
          <w:b/>
          <w:bCs/>
        </w:rPr>
        <w:t>Module 13 / Chapter 13</w:t>
      </w:r>
    </w:p>
    <w:p w14:paraId="7EDE0E29" w14:textId="77777777" w:rsidR="00F14628" w:rsidRPr="00F14628" w:rsidRDefault="00E31FBC">
      <w:pPr>
        <w:numPr>
          <w:ilvl w:val="1"/>
          <w:numId w:val="93"/>
        </w:numPr>
        <w:contextualSpacing/>
      </w:pPr>
      <w:r w:rsidRPr="00F14628">
        <w:rPr>
          <w:b/>
          <w:bCs/>
        </w:rPr>
        <w:t>Detection Security Engineering</w:t>
      </w:r>
    </w:p>
    <w:p w14:paraId="00ECFF7D" w14:textId="07270456" w:rsidR="00E31FBC" w:rsidRPr="00E31FBC" w:rsidRDefault="00E31FBC">
      <w:pPr>
        <w:numPr>
          <w:ilvl w:val="2"/>
          <w:numId w:val="93"/>
        </w:numPr>
        <w:contextualSpacing/>
      </w:pPr>
      <w:r w:rsidRPr="00E31FBC">
        <w:t>This module consumes Module 10’s authority expansion model by translating ACL abuse, DACL modification, ACE abuse, delegation changes, RBCD exposure, Shadow Credentials, AD CS template abuse, coercion-assisted escalation, AD CS relay chains, Entra role abuse, shadow administrators, privileged group changes, and authorization anomalies into detection use cases, telemetry requirements, SIEM correlation, identity analytics, AI-assisted detection workflows, alert enrichment, and attack path disruption.</w:t>
      </w:r>
    </w:p>
    <w:p w14:paraId="643B070B" w14:textId="77777777" w:rsidR="00F14628" w:rsidRPr="00F14628" w:rsidRDefault="00E31FBC">
      <w:pPr>
        <w:numPr>
          <w:ilvl w:val="0"/>
          <w:numId w:val="93"/>
        </w:numPr>
        <w:contextualSpacing/>
      </w:pPr>
      <w:r w:rsidRPr="00F14628">
        <w:rPr>
          <w:b/>
          <w:bCs/>
        </w:rPr>
        <w:t>Module 14 / Chapter 14</w:t>
      </w:r>
    </w:p>
    <w:p w14:paraId="604D8E63" w14:textId="77777777" w:rsidR="00F14628" w:rsidRPr="00F14628" w:rsidRDefault="00E31FBC">
      <w:pPr>
        <w:numPr>
          <w:ilvl w:val="1"/>
          <w:numId w:val="93"/>
        </w:numPr>
        <w:contextualSpacing/>
      </w:pPr>
      <w:r w:rsidRPr="00F14628">
        <w:rPr>
          <w:b/>
          <w:bCs/>
        </w:rPr>
        <w:t>Identity Recovery and Domain Trust Restoration</w:t>
      </w:r>
    </w:p>
    <w:p w14:paraId="1F121988" w14:textId="73640CD7" w:rsidR="00E31FBC" w:rsidRPr="00E31FBC" w:rsidRDefault="00E31FBC">
      <w:pPr>
        <w:numPr>
          <w:ilvl w:val="2"/>
          <w:numId w:val="93"/>
        </w:numPr>
        <w:contextualSpacing/>
      </w:pPr>
      <w:r w:rsidRPr="00E31FBC">
        <w:t>This module consumes Module 10’s authority expansion model by applying it to post-compromise validation of privileged groups, ACLs, DACLs, ACEs, delegation settings, AdminSDHolder, SIDHistory, certificate templates, AD CS configuration, Entra roles, federation trust, shadow administrators, administrative boundaries, and restoration of confidence in authorization infrastructure.</w:t>
      </w:r>
    </w:p>
    <w:p w14:paraId="033BA089" w14:textId="77777777" w:rsidR="00F14628" w:rsidRPr="00F14628" w:rsidRDefault="00E31FBC">
      <w:pPr>
        <w:numPr>
          <w:ilvl w:val="0"/>
          <w:numId w:val="93"/>
        </w:numPr>
        <w:contextualSpacing/>
      </w:pPr>
      <w:r w:rsidRPr="00F14628">
        <w:rPr>
          <w:b/>
          <w:bCs/>
        </w:rPr>
        <w:t>Module 15 / Chapter 15</w:t>
      </w:r>
    </w:p>
    <w:p w14:paraId="685205FD" w14:textId="77777777" w:rsidR="00F14628" w:rsidRPr="00F14628" w:rsidRDefault="00E31FBC">
      <w:pPr>
        <w:numPr>
          <w:ilvl w:val="1"/>
          <w:numId w:val="93"/>
        </w:numPr>
        <w:contextualSpacing/>
      </w:pPr>
      <w:r w:rsidRPr="00F14628">
        <w:rPr>
          <w:b/>
          <w:bCs/>
        </w:rPr>
        <w:lastRenderedPageBreak/>
        <w:t>Operational Lessons Learned from Federal Identity Operations</w:t>
      </w:r>
    </w:p>
    <w:p w14:paraId="146A35F3" w14:textId="0FC3DF16" w:rsidR="00E31FBC" w:rsidRPr="00E31FBC" w:rsidRDefault="00E31FBC">
      <w:pPr>
        <w:numPr>
          <w:ilvl w:val="2"/>
          <w:numId w:val="93"/>
        </w:numPr>
        <w:contextualSpacing/>
      </w:pPr>
      <w:r w:rsidRPr="00E31FBC">
        <w:t>This module consumes Module 10’s authority expansion concepts by examining real-world failures involving excessive delegation, forgotten administrative rights, hidden shadow administrators, stale privileged group membership, weak AD CS governance, certificate template exposure, failed entitlement reviews, contractor-created privilege paths, and access governance drift.</w:t>
      </w:r>
    </w:p>
    <w:p w14:paraId="1B6EA6B4" w14:textId="77777777" w:rsidR="00F14628" w:rsidRPr="00F14628" w:rsidRDefault="00E31FBC">
      <w:pPr>
        <w:numPr>
          <w:ilvl w:val="0"/>
          <w:numId w:val="93"/>
        </w:numPr>
        <w:contextualSpacing/>
      </w:pPr>
      <w:r w:rsidRPr="00F14628">
        <w:rPr>
          <w:b/>
          <w:bCs/>
        </w:rPr>
        <w:t>Module 16 / Chapter 16</w:t>
      </w:r>
    </w:p>
    <w:p w14:paraId="12263390" w14:textId="77777777" w:rsidR="00F14628" w:rsidRPr="00F14628" w:rsidRDefault="00E31FBC">
      <w:pPr>
        <w:numPr>
          <w:ilvl w:val="1"/>
          <w:numId w:val="93"/>
        </w:numPr>
        <w:contextualSpacing/>
      </w:pPr>
      <w:r w:rsidRPr="00F14628">
        <w:rPr>
          <w:b/>
          <w:bCs/>
        </w:rPr>
        <w:t>The Future of Identity-Centric Warfare</w:t>
      </w:r>
    </w:p>
    <w:p w14:paraId="49A46B74" w14:textId="1879C278" w:rsidR="00E31FBC" w:rsidRDefault="00E31FBC">
      <w:pPr>
        <w:numPr>
          <w:ilvl w:val="2"/>
          <w:numId w:val="93"/>
        </w:numPr>
        <w:contextualSpacing/>
      </w:pPr>
      <w:r w:rsidRPr="00E31FBC">
        <w:t>This module consumes Module 10’s authority expansion foundation and projects it forward into identity exposure management, automated attack-path analysis, graph-driven authorization defense, continuous entitlement validation, AI-</w:t>
      </w:r>
      <w:proofErr w:type="gramStart"/>
      <w:r w:rsidRPr="00E31FBC">
        <w:t>assisted privilege</w:t>
      </w:r>
      <w:proofErr w:type="gramEnd"/>
      <w:r w:rsidRPr="00E31FBC">
        <w:t xml:space="preserve"> path analysis, cloud-native role governance, identity threat detection and response (ITDR), Zero Trust authorization models, and future federal privileged access architectures.</w:t>
      </w:r>
    </w:p>
    <w:p w14:paraId="5D7E630A" w14:textId="77777777" w:rsidR="00F14628" w:rsidRPr="00E31FBC" w:rsidRDefault="00F14628" w:rsidP="00F14628">
      <w:pPr>
        <w:ind w:left="2160"/>
        <w:contextualSpacing/>
      </w:pPr>
    </w:p>
    <w:p w14:paraId="7C758BD6" w14:textId="69734976" w:rsidR="00E31FBC" w:rsidRPr="00E31FBC" w:rsidRDefault="00E31FBC" w:rsidP="00E31FBC">
      <w:r w:rsidRPr="00E31FBC">
        <w:t>Module 10 is the authority expansion dependency for the curriculum because every later operational module examines identity either as delegated authority, privilege boundary, authorization weakness, movement enabler, persistence pathway, detection signal, recovery validation target, or future entitlement-governance challenge.</w:t>
      </w:r>
    </w:p>
    <w:p w14:paraId="448287CE" w14:textId="06D6228A" w:rsidR="00E31FBC" w:rsidRPr="00A958E9" w:rsidRDefault="00E31FBC" w:rsidP="00E31FBC">
      <w:pPr>
        <w:rPr>
          <w:rFonts w:ascii="Syne" w:hAnsi="Syne"/>
          <w:b/>
          <w:bCs/>
          <w:sz w:val="32"/>
          <w:szCs w:val="32"/>
        </w:rPr>
      </w:pPr>
      <w:r w:rsidRPr="00A958E9">
        <w:rPr>
          <w:rFonts w:ascii="Syne" w:hAnsi="Syne"/>
          <w:b/>
          <w:bCs/>
          <w:sz w:val="32"/>
          <w:szCs w:val="32"/>
        </w:rPr>
        <w:t>Offensive Ownership</w:t>
      </w:r>
    </w:p>
    <w:p w14:paraId="5EA0B570" w14:textId="77777777" w:rsidR="00E31FBC" w:rsidRPr="00E31FBC" w:rsidRDefault="00E31FBC" w:rsidP="00E31FBC">
      <w:r w:rsidRPr="00E31FBC">
        <w:t>This module owns identity authority expansion as the phase where adversaries convert authenticated identity material into elevated control.</w:t>
      </w:r>
    </w:p>
    <w:p w14:paraId="565D6E17" w14:textId="77777777" w:rsidR="00E31FBC" w:rsidRDefault="00E31FBC" w:rsidP="00A958E9">
      <w:pPr>
        <w:contextualSpacing/>
        <w:rPr>
          <w:b/>
          <w:bCs/>
        </w:rPr>
      </w:pPr>
      <w:r w:rsidRPr="00E31FBC">
        <w:rPr>
          <w:b/>
          <w:bCs/>
        </w:rPr>
        <w:t>Module 10 owns:</w:t>
      </w:r>
    </w:p>
    <w:p w14:paraId="3BF9323F" w14:textId="77777777" w:rsidR="00A958E9" w:rsidRPr="00E31FBC" w:rsidRDefault="00A958E9" w:rsidP="00A958E9">
      <w:pPr>
        <w:contextualSpacing/>
      </w:pPr>
    </w:p>
    <w:p w14:paraId="5955517B" w14:textId="768473B8" w:rsidR="00E31FBC" w:rsidRPr="00E31FBC" w:rsidRDefault="00E31FBC">
      <w:pPr>
        <w:numPr>
          <w:ilvl w:val="0"/>
          <w:numId w:val="94"/>
        </w:numPr>
        <w:contextualSpacing/>
      </w:pPr>
      <w:r w:rsidRPr="00E31FBC">
        <w:t>Identity authority expansion</w:t>
      </w:r>
    </w:p>
    <w:p w14:paraId="3923AF74" w14:textId="4C230505" w:rsidR="00E31FBC" w:rsidRPr="00E31FBC" w:rsidRDefault="00E31FBC">
      <w:pPr>
        <w:numPr>
          <w:ilvl w:val="0"/>
          <w:numId w:val="94"/>
        </w:numPr>
        <w:contextualSpacing/>
      </w:pPr>
      <w:r w:rsidRPr="00E31FBC">
        <w:t>Authentication versus authorization distinction</w:t>
      </w:r>
    </w:p>
    <w:p w14:paraId="290ED1D4" w14:textId="129A7FBC" w:rsidR="00E31FBC" w:rsidRPr="00E31FBC" w:rsidRDefault="00E31FBC">
      <w:pPr>
        <w:numPr>
          <w:ilvl w:val="0"/>
          <w:numId w:val="94"/>
        </w:numPr>
        <w:contextualSpacing/>
      </w:pPr>
      <w:r w:rsidRPr="00E31FBC">
        <w:t>Authorization abuse</w:t>
      </w:r>
    </w:p>
    <w:p w14:paraId="38947FF1" w14:textId="03EF68F7" w:rsidR="00E31FBC" w:rsidRPr="00E31FBC" w:rsidRDefault="00E31FBC">
      <w:pPr>
        <w:numPr>
          <w:ilvl w:val="0"/>
          <w:numId w:val="94"/>
        </w:numPr>
        <w:contextualSpacing/>
      </w:pPr>
      <w:r w:rsidRPr="00E31FBC">
        <w:t>ACL abuse</w:t>
      </w:r>
    </w:p>
    <w:p w14:paraId="33FD16CB" w14:textId="3CA0E7F5" w:rsidR="00E31FBC" w:rsidRPr="00E31FBC" w:rsidRDefault="00E31FBC">
      <w:pPr>
        <w:numPr>
          <w:ilvl w:val="0"/>
          <w:numId w:val="94"/>
        </w:numPr>
        <w:contextualSpacing/>
      </w:pPr>
      <w:r w:rsidRPr="00E31FBC">
        <w:t>DACL abuse</w:t>
      </w:r>
    </w:p>
    <w:p w14:paraId="0F604636" w14:textId="70D1D337" w:rsidR="00E31FBC" w:rsidRPr="00E31FBC" w:rsidRDefault="00E31FBC">
      <w:pPr>
        <w:numPr>
          <w:ilvl w:val="0"/>
          <w:numId w:val="94"/>
        </w:numPr>
        <w:contextualSpacing/>
      </w:pPr>
      <w:r w:rsidRPr="00E31FBC">
        <w:t>ACE abuse</w:t>
      </w:r>
    </w:p>
    <w:p w14:paraId="7B723EA2" w14:textId="4FF7CF20" w:rsidR="00E31FBC" w:rsidRPr="00E31FBC" w:rsidRDefault="00E31FBC">
      <w:pPr>
        <w:numPr>
          <w:ilvl w:val="0"/>
          <w:numId w:val="94"/>
        </w:numPr>
        <w:contextualSpacing/>
      </w:pPr>
      <w:r w:rsidRPr="00E31FBC">
        <w:t>Security descriptor abuse concepts</w:t>
      </w:r>
    </w:p>
    <w:p w14:paraId="68D9D5D1" w14:textId="72FF8755" w:rsidR="00E31FBC" w:rsidRPr="00E31FBC" w:rsidRDefault="00E31FBC">
      <w:pPr>
        <w:numPr>
          <w:ilvl w:val="0"/>
          <w:numId w:val="94"/>
        </w:numPr>
        <w:contextualSpacing/>
      </w:pPr>
      <w:r w:rsidRPr="00E31FBC">
        <w:t>Object ownership abuse</w:t>
      </w:r>
    </w:p>
    <w:p w14:paraId="07ECB4A1" w14:textId="577307CF" w:rsidR="00E31FBC" w:rsidRPr="00E31FBC" w:rsidRDefault="00E31FBC">
      <w:pPr>
        <w:numPr>
          <w:ilvl w:val="0"/>
          <w:numId w:val="94"/>
        </w:numPr>
        <w:contextualSpacing/>
      </w:pPr>
      <w:r w:rsidRPr="00E31FBC">
        <w:t>GenericAll abuse</w:t>
      </w:r>
    </w:p>
    <w:p w14:paraId="1EDA4813" w14:textId="005BA91A" w:rsidR="00E31FBC" w:rsidRPr="00E31FBC" w:rsidRDefault="00E31FBC">
      <w:pPr>
        <w:numPr>
          <w:ilvl w:val="0"/>
          <w:numId w:val="94"/>
        </w:numPr>
        <w:contextualSpacing/>
      </w:pPr>
      <w:r w:rsidRPr="00E31FBC">
        <w:t>GenericWrite abuse</w:t>
      </w:r>
    </w:p>
    <w:p w14:paraId="370BD499" w14:textId="26D62524" w:rsidR="00E31FBC" w:rsidRPr="00E31FBC" w:rsidRDefault="00E31FBC">
      <w:pPr>
        <w:numPr>
          <w:ilvl w:val="0"/>
          <w:numId w:val="94"/>
        </w:numPr>
        <w:contextualSpacing/>
      </w:pPr>
      <w:r w:rsidRPr="00E31FBC">
        <w:lastRenderedPageBreak/>
        <w:t>WriteDACL abuse</w:t>
      </w:r>
    </w:p>
    <w:p w14:paraId="5BE7C74C" w14:textId="2C467A7F" w:rsidR="00E31FBC" w:rsidRPr="00E31FBC" w:rsidRDefault="00E31FBC">
      <w:pPr>
        <w:numPr>
          <w:ilvl w:val="0"/>
          <w:numId w:val="94"/>
        </w:numPr>
        <w:contextualSpacing/>
      </w:pPr>
      <w:r w:rsidRPr="00E31FBC">
        <w:t>WriteOwner abuse</w:t>
      </w:r>
    </w:p>
    <w:p w14:paraId="65D5A704" w14:textId="2DEB05B3" w:rsidR="00E31FBC" w:rsidRPr="00E31FBC" w:rsidRDefault="00E31FBC">
      <w:pPr>
        <w:numPr>
          <w:ilvl w:val="0"/>
          <w:numId w:val="94"/>
        </w:numPr>
        <w:contextualSpacing/>
      </w:pPr>
      <w:r w:rsidRPr="00E31FBC">
        <w:t>ForceChangePassword abuse</w:t>
      </w:r>
    </w:p>
    <w:p w14:paraId="507540AF" w14:textId="0555214C" w:rsidR="00E31FBC" w:rsidRPr="00E31FBC" w:rsidRDefault="00E31FBC">
      <w:pPr>
        <w:numPr>
          <w:ilvl w:val="0"/>
          <w:numId w:val="94"/>
        </w:numPr>
        <w:contextualSpacing/>
      </w:pPr>
      <w:r w:rsidRPr="00E31FBC">
        <w:t>Administrative group exposure</w:t>
      </w:r>
    </w:p>
    <w:p w14:paraId="3D3F598F" w14:textId="1F366889" w:rsidR="00E31FBC" w:rsidRPr="00E31FBC" w:rsidRDefault="00E31FBC">
      <w:pPr>
        <w:numPr>
          <w:ilvl w:val="0"/>
          <w:numId w:val="94"/>
        </w:numPr>
        <w:contextualSpacing/>
      </w:pPr>
      <w:r w:rsidRPr="00E31FBC">
        <w:t>Shadow administrator concepts</w:t>
      </w:r>
    </w:p>
    <w:p w14:paraId="425B9093" w14:textId="3613587C" w:rsidR="00E31FBC" w:rsidRPr="00E31FBC" w:rsidRDefault="00E31FBC">
      <w:pPr>
        <w:numPr>
          <w:ilvl w:val="0"/>
          <w:numId w:val="94"/>
        </w:numPr>
        <w:contextualSpacing/>
      </w:pPr>
      <w:r w:rsidRPr="00E31FBC">
        <w:t>Administrative tier boundary failure</w:t>
      </w:r>
    </w:p>
    <w:p w14:paraId="4DC63822" w14:textId="4506EF33" w:rsidR="00E31FBC" w:rsidRPr="00E31FBC" w:rsidRDefault="00E31FBC">
      <w:pPr>
        <w:numPr>
          <w:ilvl w:val="0"/>
          <w:numId w:val="94"/>
        </w:numPr>
        <w:contextualSpacing/>
      </w:pPr>
      <w:r w:rsidRPr="00E31FBC">
        <w:t>AdminSDHolder from a privilege perspective</w:t>
      </w:r>
    </w:p>
    <w:p w14:paraId="48645D4C" w14:textId="300EDB7C" w:rsidR="00E31FBC" w:rsidRPr="00E31FBC" w:rsidRDefault="00E31FBC">
      <w:pPr>
        <w:numPr>
          <w:ilvl w:val="0"/>
          <w:numId w:val="94"/>
        </w:numPr>
        <w:contextualSpacing/>
      </w:pPr>
      <w:r w:rsidRPr="00E31FBC">
        <w:t>SDProp from a privilege perspective</w:t>
      </w:r>
    </w:p>
    <w:p w14:paraId="4D5C0A7E" w14:textId="541B22B2" w:rsidR="00E31FBC" w:rsidRPr="00E31FBC" w:rsidRDefault="00E31FBC">
      <w:pPr>
        <w:numPr>
          <w:ilvl w:val="0"/>
          <w:numId w:val="94"/>
        </w:numPr>
        <w:contextualSpacing/>
      </w:pPr>
      <w:r w:rsidRPr="00E31FBC">
        <w:t>SIDHistory abuse from an authority perspective</w:t>
      </w:r>
    </w:p>
    <w:p w14:paraId="5F0B7477" w14:textId="3DED4FCC" w:rsidR="00E31FBC" w:rsidRPr="00E31FBC" w:rsidRDefault="00E31FBC">
      <w:pPr>
        <w:numPr>
          <w:ilvl w:val="0"/>
          <w:numId w:val="94"/>
        </w:numPr>
        <w:contextualSpacing/>
      </w:pPr>
      <w:r w:rsidRPr="00E31FBC">
        <w:t>Shadow Credentials</w:t>
      </w:r>
    </w:p>
    <w:p w14:paraId="557FDA43" w14:textId="190708E7" w:rsidR="00E31FBC" w:rsidRPr="00E31FBC" w:rsidRDefault="00E31FBC">
      <w:pPr>
        <w:numPr>
          <w:ilvl w:val="0"/>
          <w:numId w:val="94"/>
        </w:numPr>
        <w:contextualSpacing/>
      </w:pPr>
      <w:r w:rsidRPr="00E31FBC">
        <w:t>Unconstrained delegation abuse from an authority perspective</w:t>
      </w:r>
    </w:p>
    <w:p w14:paraId="24E51ECC" w14:textId="4F15F93A" w:rsidR="00E31FBC" w:rsidRPr="00E31FBC" w:rsidRDefault="00E31FBC">
      <w:pPr>
        <w:numPr>
          <w:ilvl w:val="0"/>
          <w:numId w:val="94"/>
        </w:numPr>
        <w:contextualSpacing/>
      </w:pPr>
      <w:r w:rsidRPr="00E31FBC">
        <w:t>Constrained delegation abuse from an authority perspective</w:t>
      </w:r>
    </w:p>
    <w:p w14:paraId="04DB4584" w14:textId="505B0685" w:rsidR="00E31FBC" w:rsidRPr="00E31FBC" w:rsidRDefault="00E31FBC">
      <w:pPr>
        <w:numPr>
          <w:ilvl w:val="0"/>
          <w:numId w:val="94"/>
        </w:numPr>
        <w:contextualSpacing/>
      </w:pPr>
      <w:r w:rsidRPr="00E31FBC">
        <w:t>Resource-Based Constrained Delegation (RBCD)</w:t>
      </w:r>
    </w:p>
    <w:p w14:paraId="6B067E6A" w14:textId="49E4248D" w:rsidR="00E31FBC" w:rsidRPr="00E31FBC" w:rsidRDefault="00E31FBC">
      <w:pPr>
        <w:numPr>
          <w:ilvl w:val="0"/>
          <w:numId w:val="94"/>
        </w:numPr>
        <w:contextualSpacing/>
      </w:pPr>
      <w:r w:rsidRPr="00E31FBC">
        <w:t>S4U2Self and S4U2Proxy abuse concepts</w:t>
      </w:r>
    </w:p>
    <w:p w14:paraId="732CA1D0" w14:textId="2BADE984" w:rsidR="00E31FBC" w:rsidRPr="00E31FBC" w:rsidRDefault="00E31FBC">
      <w:pPr>
        <w:numPr>
          <w:ilvl w:val="0"/>
          <w:numId w:val="94"/>
        </w:numPr>
        <w:contextualSpacing/>
      </w:pPr>
      <w:r w:rsidRPr="00E31FBC">
        <w:t>AD CS template abuse</w:t>
      </w:r>
    </w:p>
    <w:p w14:paraId="1248ABC4" w14:textId="05B5D4B5" w:rsidR="00E31FBC" w:rsidRPr="00E31FBC" w:rsidRDefault="00E31FBC">
      <w:pPr>
        <w:numPr>
          <w:ilvl w:val="0"/>
          <w:numId w:val="94"/>
        </w:numPr>
        <w:contextualSpacing/>
      </w:pPr>
      <w:r w:rsidRPr="00E31FBC">
        <w:t>AD CS ESC1 through ESC16 categories</w:t>
      </w:r>
    </w:p>
    <w:p w14:paraId="08F233C8" w14:textId="71312719" w:rsidR="00E31FBC" w:rsidRPr="00E31FBC" w:rsidRDefault="00E31FBC">
      <w:pPr>
        <w:numPr>
          <w:ilvl w:val="0"/>
          <w:numId w:val="94"/>
        </w:numPr>
        <w:contextualSpacing/>
      </w:pPr>
      <w:r w:rsidRPr="00E31FBC">
        <w:t>AD CS relay chains as authority expansion</w:t>
      </w:r>
    </w:p>
    <w:p w14:paraId="4EB92E43" w14:textId="52005106" w:rsidR="00E31FBC" w:rsidRPr="00E31FBC" w:rsidRDefault="00E31FBC">
      <w:pPr>
        <w:numPr>
          <w:ilvl w:val="0"/>
          <w:numId w:val="94"/>
        </w:numPr>
        <w:contextualSpacing/>
      </w:pPr>
      <w:r w:rsidRPr="00E31FBC">
        <w:t>PetitPotam as a privilege escalation primitive</w:t>
      </w:r>
    </w:p>
    <w:p w14:paraId="3130996E" w14:textId="611DDEFC" w:rsidR="00E31FBC" w:rsidRPr="00E31FBC" w:rsidRDefault="00E31FBC">
      <w:pPr>
        <w:numPr>
          <w:ilvl w:val="0"/>
          <w:numId w:val="94"/>
        </w:numPr>
        <w:contextualSpacing/>
      </w:pPr>
      <w:r w:rsidRPr="00E31FBC">
        <w:t>EFSRPC coercion as an authority expansion primitive</w:t>
      </w:r>
    </w:p>
    <w:p w14:paraId="307AE9AD" w14:textId="3CECBD10" w:rsidR="00E31FBC" w:rsidRPr="00E31FBC" w:rsidRDefault="00E31FBC">
      <w:pPr>
        <w:numPr>
          <w:ilvl w:val="0"/>
          <w:numId w:val="94"/>
        </w:numPr>
        <w:contextualSpacing/>
      </w:pPr>
      <w:proofErr w:type="spellStart"/>
      <w:r w:rsidRPr="00E31FBC">
        <w:t>DFSCoerce</w:t>
      </w:r>
      <w:proofErr w:type="spellEnd"/>
      <w:r w:rsidRPr="00E31FBC">
        <w:t xml:space="preserve"> as an authority expansion primitive</w:t>
      </w:r>
    </w:p>
    <w:p w14:paraId="76636E15" w14:textId="233ED7E2" w:rsidR="00E31FBC" w:rsidRPr="00E31FBC" w:rsidRDefault="00E31FBC">
      <w:pPr>
        <w:numPr>
          <w:ilvl w:val="0"/>
          <w:numId w:val="94"/>
        </w:numPr>
        <w:contextualSpacing/>
      </w:pPr>
      <w:proofErr w:type="spellStart"/>
      <w:r w:rsidRPr="00E31FBC">
        <w:t>ShadowCoerce</w:t>
      </w:r>
      <w:proofErr w:type="spellEnd"/>
      <w:r w:rsidRPr="00E31FBC">
        <w:t xml:space="preserve"> as an authority expansion primitive</w:t>
      </w:r>
    </w:p>
    <w:p w14:paraId="5F830C78" w14:textId="35D764B2" w:rsidR="00E31FBC" w:rsidRPr="00E31FBC" w:rsidRDefault="00E31FBC">
      <w:pPr>
        <w:numPr>
          <w:ilvl w:val="0"/>
          <w:numId w:val="94"/>
        </w:numPr>
        <w:contextualSpacing/>
      </w:pPr>
      <w:r w:rsidRPr="00E31FBC">
        <w:t>Coercion-assisted escalation</w:t>
      </w:r>
    </w:p>
    <w:p w14:paraId="418246B6" w14:textId="335097AC" w:rsidR="00E31FBC" w:rsidRPr="00E31FBC" w:rsidRDefault="00E31FBC">
      <w:pPr>
        <w:numPr>
          <w:ilvl w:val="0"/>
          <w:numId w:val="94"/>
        </w:numPr>
        <w:contextualSpacing/>
      </w:pPr>
      <w:r w:rsidRPr="00E31FBC">
        <w:t>AD FS abuse from an authority perspective</w:t>
      </w:r>
    </w:p>
    <w:p w14:paraId="3DDF9C45" w14:textId="184BE9AF" w:rsidR="00E31FBC" w:rsidRPr="00E31FBC" w:rsidRDefault="00E31FBC">
      <w:pPr>
        <w:numPr>
          <w:ilvl w:val="0"/>
          <w:numId w:val="94"/>
        </w:numPr>
        <w:contextualSpacing/>
      </w:pPr>
      <w:r w:rsidRPr="00E31FBC">
        <w:t>Microsoft Entra administrative role abuse</w:t>
      </w:r>
    </w:p>
    <w:p w14:paraId="467AC8F9" w14:textId="3522EF87" w:rsidR="00E31FBC" w:rsidRPr="00E31FBC" w:rsidRDefault="00E31FBC">
      <w:pPr>
        <w:numPr>
          <w:ilvl w:val="0"/>
          <w:numId w:val="94"/>
        </w:numPr>
        <w:contextualSpacing/>
      </w:pPr>
      <w:r w:rsidRPr="00E31FBC">
        <w:t>Hybrid authority expansion</w:t>
      </w:r>
    </w:p>
    <w:p w14:paraId="6F7CE45A" w14:textId="6C55DD98" w:rsidR="00E31FBC" w:rsidRPr="00E31FBC" w:rsidRDefault="00E31FBC">
      <w:pPr>
        <w:numPr>
          <w:ilvl w:val="0"/>
          <w:numId w:val="94"/>
        </w:numPr>
        <w:contextualSpacing/>
      </w:pPr>
      <w:r w:rsidRPr="00E31FBC">
        <w:t>Privileged access governance failure</w:t>
      </w:r>
    </w:p>
    <w:p w14:paraId="2551401E" w14:textId="32907E9B" w:rsidR="00E31FBC" w:rsidRPr="00E31FBC" w:rsidRDefault="00E31FBC">
      <w:pPr>
        <w:numPr>
          <w:ilvl w:val="0"/>
          <w:numId w:val="94"/>
        </w:numPr>
        <w:contextualSpacing/>
      </w:pPr>
      <w:r w:rsidRPr="00E31FBC">
        <w:t>Authority expansion path analysis</w:t>
      </w:r>
    </w:p>
    <w:p w14:paraId="1D7FAFE3" w14:textId="4CE2C446" w:rsidR="00A958E9" w:rsidRDefault="00E31FBC" w:rsidP="00E31FBC">
      <w:pPr>
        <w:numPr>
          <w:ilvl w:val="0"/>
          <w:numId w:val="94"/>
        </w:numPr>
        <w:contextualSpacing/>
      </w:pPr>
      <w:r w:rsidRPr="00E31FBC">
        <w:t>Authority expansion assessment boundaries and ethics</w:t>
      </w:r>
    </w:p>
    <w:p w14:paraId="27D5B739" w14:textId="77777777" w:rsidR="009D5782" w:rsidRDefault="009D5782" w:rsidP="009D5782">
      <w:pPr>
        <w:ind w:left="720"/>
        <w:contextualSpacing/>
      </w:pPr>
    </w:p>
    <w:p w14:paraId="076717D3" w14:textId="6209654A" w:rsidR="00E31FBC" w:rsidRPr="00E31FBC" w:rsidRDefault="00E31FBC" w:rsidP="00E31FBC">
      <w:r w:rsidRPr="00E31FBC">
        <w:t>This module does not own initial identity acquisition, credential acquisition, generic NTLM Relay as enterprise mobility, PrinterBug / MS-RPRN as lateral movement, Pass-the-Hash, Pass-the-Ticket, Overpass-the-Hash, SMB movement, PsExec, WinRM, WMI, DCOM, RDP, persistence, domain dominance, detection engineering, incident response, or recovery.</w:t>
      </w:r>
    </w:p>
    <w:p w14:paraId="2593C205" w14:textId="65B6C0FA" w:rsidR="00E31FBC" w:rsidRPr="00E31FBC" w:rsidRDefault="00E31FBC" w:rsidP="00E31FBC">
      <w:r w:rsidRPr="00E31FBC">
        <w:t>Specific offensive actions that use elevated authority to move laterally, persist, or dominate the domain are intentionally deferred to later modules.</w:t>
      </w:r>
    </w:p>
    <w:p w14:paraId="30870E43" w14:textId="2F163467" w:rsidR="00E31FBC" w:rsidRPr="00A958E9" w:rsidRDefault="00E31FBC" w:rsidP="00E31FBC">
      <w:pPr>
        <w:rPr>
          <w:rFonts w:ascii="Syne" w:hAnsi="Syne"/>
          <w:b/>
          <w:bCs/>
          <w:sz w:val="32"/>
          <w:szCs w:val="32"/>
        </w:rPr>
      </w:pPr>
      <w:r w:rsidRPr="00A958E9">
        <w:rPr>
          <w:rFonts w:ascii="Syne" w:hAnsi="Syne"/>
          <w:b/>
          <w:bCs/>
          <w:sz w:val="32"/>
          <w:szCs w:val="32"/>
        </w:rPr>
        <w:t>Defensive Ownership</w:t>
      </w:r>
    </w:p>
    <w:p w14:paraId="483AEF04" w14:textId="77777777" w:rsidR="00E31FBC" w:rsidRPr="00E31FBC" w:rsidRDefault="00E31FBC" w:rsidP="00E31FBC">
      <w:r w:rsidRPr="00E31FBC">
        <w:lastRenderedPageBreak/>
        <w:t>This module owns identity authority expansion defense from the defender’s perspective.</w:t>
      </w:r>
    </w:p>
    <w:p w14:paraId="17F03BA8" w14:textId="77777777" w:rsidR="00E31FBC" w:rsidRDefault="00E31FBC" w:rsidP="00A958E9">
      <w:pPr>
        <w:contextualSpacing/>
        <w:rPr>
          <w:b/>
          <w:bCs/>
        </w:rPr>
      </w:pPr>
      <w:r w:rsidRPr="00E31FBC">
        <w:rPr>
          <w:b/>
          <w:bCs/>
        </w:rPr>
        <w:t>Module 10 owns:</w:t>
      </w:r>
    </w:p>
    <w:p w14:paraId="7CFAAFA1" w14:textId="77777777" w:rsidR="00A958E9" w:rsidRPr="00E31FBC" w:rsidRDefault="00A958E9" w:rsidP="00A958E9">
      <w:pPr>
        <w:contextualSpacing/>
      </w:pPr>
    </w:p>
    <w:p w14:paraId="762D4F47" w14:textId="6397C061" w:rsidR="00E31FBC" w:rsidRPr="00E31FBC" w:rsidRDefault="00E31FBC">
      <w:pPr>
        <w:numPr>
          <w:ilvl w:val="0"/>
          <w:numId w:val="95"/>
        </w:numPr>
        <w:contextualSpacing/>
      </w:pPr>
      <w:r w:rsidRPr="00E31FBC">
        <w:t>Authorization governance</w:t>
      </w:r>
    </w:p>
    <w:p w14:paraId="43476049" w14:textId="58C04805" w:rsidR="00E31FBC" w:rsidRPr="00E31FBC" w:rsidRDefault="00E31FBC">
      <w:pPr>
        <w:numPr>
          <w:ilvl w:val="0"/>
          <w:numId w:val="95"/>
        </w:numPr>
        <w:contextualSpacing/>
      </w:pPr>
      <w:r w:rsidRPr="00E31FBC">
        <w:t>Access governance from a privilege perspective</w:t>
      </w:r>
    </w:p>
    <w:p w14:paraId="2445B659" w14:textId="5656BDE8" w:rsidR="00E31FBC" w:rsidRPr="00E31FBC" w:rsidRDefault="00E31FBC">
      <w:pPr>
        <w:numPr>
          <w:ilvl w:val="0"/>
          <w:numId w:val="95"/>
        </w:numPr>
        <w:contextualSpacing/>
      </w:pPr>
      <w:r w:rsidRPr="00E31FBC">
        <w:t>Privileged access governance</w:t>
      </w:r>
    </w:p>
    <w:p w14:paraId="21714867" w14:textId="7933E14A" w:rsidR="00E31FBC" w:rsidRPr="00E31FBC" w:rsidRDefault="00E31FBC">
      <w:pPr>
        <w:numPr>
          <w:ilvl w:val="0"/>
          <w:numId w:val="95"/>
        </w:numPr>
        <w:contextualSpacing/>
      </w:pPr>
      <w:r w:rsidRPr="00E31FBC">
        <w:t>Least privilege validation</w:t>
      </w:r>
    </w:p>
    <w:p w14:paraId="11F3699E" w14:textId="7FC66594" w:rsidR="00E31FBC" w:rsidRPr="00E31FBC" w:rsidRDefault="00E31FBC">
      <w:pPr>
        <w:numPr>
          <w:ilvl w:val="0"/>
          <w:numId w:val="95"/>
        </w:numPr>
        <w:contextualSpacing/>
      </w:pPr>
      <w:r w:rsidRPr="00E31FBC">
        <w:t>Administrative tier validation</w:t>
      </w:r>
    </w:p>
    <w:p w14:paraId="42278FD7" w14:textId="3A238587" w:rsidR="00E31FBC" w:rsidRPr="00E31FBC" w:rsidRDefault="00E31FBC">
      <w:pPr>
        <w:numPr>
          <w:ilvl w:val="0"/>
          <w:numId w:val="95"/>
        </w:numPr>
        <w:contextualSpacing/>
      </w:pPr>
      <w:r w:rsidRPr="00E31FBC">
        <w:t>Privileged group review</w:t>
      </w:r>
    </w:p>
    <w:p w14:paraId="02C602DA" w14:textId="34CD1175" w:rsidR="00E31FBC" w:rsidRPr="00E31FBC" w:rsidRDefault="00E31FBC">
      <w:pPr>
        <w:numPr>
          <w:ilvl w:val="0"/>
          <w:numId w:val="95"/>
        </w:numPr>
        <w:contextualSpacing/>
      </w:pPr>
      <w:r w:rsidRPr="00E31FBC">
        <w:t xml:space="preserve">Shadow </w:t>
      </w:r>
      <w:proofErr w:type="gramStart"/>
      <w:r w:rsidRPr="00E31FBC">
        <w:t>administrator</w:t>
      </w:r>
      <w:proofErr w:type="gramEnd"/>
      <w:r w:rsidRPr="00E31FBC">
        <w:t xml:space="preserve"> discovery</w:t>
      </w:r>
    </w:p>
    <w:p w14:paraId="01680D36" w14:textId="2B3BEBAD" w:rsidR="00E31FBC" w:rsidRPr="00E31FBC" w:rsidRDefault="00E31FBC">
      <w:pPr>
        <w:numPr>
          <w:ilvl w:val="0"/>
          <w:numId w:val="95"/>
        </w:numPr>
        <w:contextualSpacing/>
      </w:pPr>
      <w:r w:rsidRPr="00E31FBC">
        <w:t>ACL review</w:t>
      </w:r>
    </w:p>
    <w:p w14:paraId="0FCF83F3" w14:textId="11274983" w:rsidR="00E31FBC" w:rsidRPr="00E31FBC" w:rsidRDefault="00E31FBC">
      <w:pPr>
        <w:numPr>
          <w:ilvl w:val="0"/>
          <w:numId w:val="95"/>
        </w:numPr>
        <w:contextualSpacing/>
      </w:pPr>
      <w:r w:rsidRPr="00E31FBC">
        <w:t>DACL review</w:t>
      </w:r>
    </w:p>
    <w:p w14:paraId="2705B5A6" w14:textId="305A3EC8" w:rsidR="00E31FBC" w:rsidRPr="00E31FBC" w:rsidRDefault="00E31FBC">
      <w:pPr>
        <w:numPr>
          <w:ilvl w:val="0"/>
          <w:numId w:val="95"/>
        </w:numPr>
        <w:contextualSpacing/>
      </w:pPr>
      <w:r w:rsidRPr="00E31FBC">
        <w:t>ACE review</w:t>
      </w:r>
    </w:p>
    <w:p w14:paraId="211666BF" w14:textId="6AF411C2" w:rsidR="00E31FBC" w:rsidRPr="00E31FBC" w:rsidRDefault="00E31FBC">
      <w:pPr>
        <w:numPr>
          <w:ilvl w:val="0"/>
          <w:numId w:val="95"/>
        </w:numPr>
        <w:contextualSpacing/>
      </w:pPr>
      <w:r w:rsidRPr="00E31FBC">
        <w:t>Security descriptor review</w:t>
      </w:r>
    </w:p>
    <w:p w14:paraId="73707757" w14:textId="6DB59A79" w:rsidR="00E31FBC" w:rsidRPr="00E31FBC" w:rsidRDefault="00E31FBC">
      <w:pPr>
        <w:numPr>
          <w:ilvl w:val="0"/>
          <w:numId w:val="95"/>
        </w:numPr>
        <w:contextualSpacing/>
      </w:pPr>
      <w:r w:rsidRPr="00E31FBC">
        <w:t>Object ownership review</w:t>
      </w:r>
    </w:p>
    <w:p w14:paraId="3C9F2929" w14:textId="05AD8AE1" w:rsidR="00E31FBC" w:rsidRPr="00E31FBC" w:rsidRDefault="00E31FBC">
      <w:pPr>
        <w:numPr>
          <w:ilvl w:val="0"/>
          <w:numId w:val="95"/>
        </w:numPr>
        <w:contextualSpacing/>
      </w:pPr>
      <w:r w:rsidRPr="00E31FBC">
        <w:t>Delegation review</w:t>
      </w:r>
    </w:p>
    <w:p w14:paraId="40FADABE" w14:textId="11625D9A" w:rsidR="00E31FBC" w:rsidRPr="00E31FBC" w:rsidRDefault="00E31FBC">
      <w:pPr>
        <w:numPr>
          <w:ilvl w:val="0"/>
          <w:numId w:val="95"/>
        </w:numPr>
        <w:contextualSpacing/>
      </w:pPr>
      <w:r w:rsidRPr="00E31FBC">
        <w:t>RBCD review</w:t>
      </w:r>
    </w:p>
    <w:p w14:paraId="72A6847C" w14:textId="14D38357" w:rsidR="00E31FBC" w:rsidRPr="00E31FBC" w:rsidRDefault="00E31FBC">
      <w:pPr>
        <w:numPr>
          <w:ilvl w:val="0"/>
          <w:numId w:val="95"/>
        </w:numPr>
        <w:contextualSpacing/>
      </w:pPr>
      <w:r w:rsidRPr="00E31FBC">
        <w:t>AdminSDHolder review</w:t>
      </w:r>
    </w:p>
    <w:p w14:paraId="7935849A" w14:textId="1BBBF5DB" w:rsidR="00E31FBC" w:rsidRPr="00E31FBC" w:rsidRDefault="00E31FBC">
      <w:pPr>
        <w:numPr>
          <w:ilvl w:val="0"/>
          <w:numId w:val="95"/>
        </w:numPr>
        <w:contextualSpacing/>
      </w:pPr>
      <w:r w:rsidRPr="00E31FBC">
        <w:t>SDProp validation</w:t>
      </w:r>
    </w:p>
    <w:p w14:paraId="152CF605" w14:textId="715D1A04" w:rsidR="00E31FBC" w:rsidRPr="00E31FBC" w:rsidRDefault="00E31FBC">
      <w:pPr>
        <w:numPr>
          <w:ilvl w:val="0"/>
          <w:numId w:val="95"/>
        </w:numPr>
        <w:contextualSpacing/>
      </w:pPr>
      <w:r w:rsidRPr="00E31FBC">
        <w:t>SIDHistory review</w:t>
      </w:r>
    </w:p>
    <w:p w14:paraId="78E6CAD8" w14:textId="34D1D820" w:rsidR="00E31FBC" w:rsidRPr="00E31FBC" w:rsidRDefault="00E31FBC">
      <w:pPr>
        <w:numPr>
          <w:ilvl w:val="0"/>
          <w:numId w:val="95"/>
        </w:numPr>
        <w:contextualSpacing/>
      </w:pPr>
      <w:r w:rsidRPr="00E31FBC">
        <w:t>Shadow Credential detection concepts</w:t>
      </w:r>
    </w:p>
    <w:p w14:paraId="4900C70A" w14:textId="0987ABAE" w:rsidR="00E31FBC" w:rsidRPr="00E31FBC" w:rsidRDefault="00E31FBC">
      <w:pPr>
        <w:numPr>
          <w:ilvl w:val="0"/>
          <w:numId w:val="95"/>
        </w:numPr>
        <w:contextualSpacing/>
      </w:pPr>
      <w:r w:rsidRPr="00E31FBC">
        <w:t>AD CS governance from an authority perspective</w:t>
      </w:r>
    </w:p>
    <w:p w14:paraId="3DE0AD2A" w14:textId="2DFACC98" w:rsidR="00E31FBC" w:rsidRPr="00E31FBC" w:rsidRDefault="00E31FBC">
      <w:pPr>
        <w:numPr>
          <w:ilvl w:val="0"/>
          <w:numId w:val="95"/>
        </w:numPr>
        <w:contextualSpacing/>
      </w:pPr>
      <w:r w:rsidRPr="00E31FBC">
        <w:t>Certificate template review</w:t>
      </w:r>
    </w:p>
    <w:p w14:paraId="6F5FF8A0" w14:textId="11C42CE3" w:rsidR="00E31FBC" w:rsidRPr="00E31FBC" w:rsidRDefault="00E31FBC">
      <w:pPr>
        <w:numPr>
          <w:ilvl w:val="0"/>
          <w:numId w:val="95"/>
        </w:numPr>
        <w:contextualSpacing/>
      </w:pPr>
      <w:r w:rsidRPr="00E31FBC">
        <w:t>Certificate enrollment permission review</w:t>
      </w:r>
    </w:p>
    <w:p w14:paraId="4FD20032" w14:textId="17903168" w:rsidR="00E31FBC" w:rsidRPr="00E31FBC" w:rsidRDefault="00E31FBC">
      <w:pPr>
        <w:numPr>
          <w:ilvl w:val="0"/>
          <w:numId w:val="95"/>
        </w:numPr>
        <w:contextualSpacing/>
      </w:pPr>
      <w:r w:rsidRPr="00E31FBC">
        <w:t>AD CS ESC exposure reduction</w:t>
      </w:r>
    </w:p>
    <w:p w14:paraId="465E518F" w14:textId="262FEC7D" w:rsidR="00E31FBC" w:rsidRPr="00E31FBC" w:rsidRDefault="00E31FBC">
      <w:pPr>
        <w:numPr>
          <w:ilvl w:val="0"/>
          <w:numId w:val="95"/>
        </w:numPr>
        <w:contextualSpacing/>
      </w:pPr>
      <w:r w:rsidRPr="00E31FBC">
        <w:t>Coercion-resistant architecture from a privilege escalation perspective</w:t>
      </w:r>
    </w:p>
    <w:p w14:paraId="2B6BBB29" w14:textId="3DCABFE1" w:rsidR="00E31FBC" w:rsidRPr="00E31FBC" w:rsidRDefault="00E31FBC">
      <w:pPr>
        <w:numPr>
          <w:ilvl w:val="0"/>
          <w:numId w:val="95"/>
        </w:numPr>
        <w:contextualSpacing/>
      </w:pPr>
      <w:r w:rsidRPr="00E31FBC">
        <w:t>Relay-chain risk reduction from an AD CS and authority-expansion perspective</w:t>
      </w:r>
    </w:p>
    <w:p w14:paraId="5EF7D00F" w14:textId="3F47BA81" w:rsidR="00E31FBC" w:rsidRPr="00E31FBC" w:rsidRDefault="00E31FBC">
      <w:pPr>
        <w:numPr>
          <w:ilvl w:val="0"/>
          <w:numId w:val="95"/>
        </w:numPr>
        <w:contextualSpacing/>
      </w:pPr>
      <w:r w:rsidRPr="00E31FBC">
        <w:t>Microsoft Entra administrative role governance</w:t>
      </w:r>
    </w:p>
    <w:p w14:paraId="63F5CA2E" w14:textId="09C4002F" w:rsidR="00E31FBC" w:rsidRPr="00E31FBC" w:rsidRDefault="00E31FBC">
      <w:pPr>
        <w:numPr>
          <w:ilvl w:val="0"/>
          <w:numId w:val="95"/>
        </w:numPr>
        <w:contextualSpacing/>
      </w:pPr>
      <w:r w:rsidRPr="00E31FBC">
        <w:t>Hybrid privileged access review</w:t>
      </w:r>
    </w:p>
    <w:p w14:paraId="675A34C7" w14:textId="06DA8F9C" w:rsidR="00E31FBC" w:rsidRPr="00E31FBC" w:rsidRDefault="00E31FBC">
      <w:pPr>
        <w:numPr>
          <w:ilvl w:val="0"/>
          <w:numId w:val="95"/>
        </w:numPr>
        <w:contextualSpacing/>
      </w:pPr>
      <w:r w:rsidRPr="00E31FBC">
        <w:t>Entitlement review</w:t>
      </w:r>
    </w:p>
    <w:p w14:paraId="0AA7AFFB" w14:textId="166048EE" w:rsidR="00E31FBC" w:rsidRPr="00E31FBC" w:rsidRDefault="00E31FBC">
      <w:pPr>
        <w:numPr>
          <w:ilvl w:val="0"/>
          <w:numId w:val="95"/>
        </w:numPr>
        <w:contextualSpacing/>
      </w:pPr>
      <w:r w:rsidRPr="00E31FBC">
        <w:t>Just Enough Administration (JEA)</w:t>
      </w:r>
    </w:p>
    <w:p w14:paraId="5E16E30F" w14:textId="03134C3C" w:rsidR="00E31FBC" w:rsidRPr="00E31FBC" w:rsidRDefault="00E31FBC">
      <w:pPr>
        <w:numPr>
          <w:ilvl w:val="0"/>
          <w:numId w:val="95"/>
        </w:numPr>
        <w:contextualSpacing/>
      </w:pPr>
      <w:r w:rsidRPr="00E31FBC">
        <w:t>Just-in-Time (JIT) access</w:t>
      </w:r>
    </w:p>
    <w:p w14:paraId="2F119D1A" w14:textId="162ACD51" w:rsidR="00E31FBC" w:rsidRPr="00E31FBC" w:rsidRDefault="00E31FBC">
      <w:pPr>
        <w:numPr>
          <w:ilvl w:val="0"/>
          <w:numId w:val="95"/>
        </w:numPr>
        <w:contextualSpacing/>
      </w:pPr>
      <w:r w:rsidRPr="00E31FBC">
        <w:t>Privileged Identity Management (PIM)</w:t>
      </w:r>
    </w:p>
    <w:p w14:paraId="51C4C270" w14:textId="2506EFD0" w:rsidR="00E31FBC" w:rsidRPr="00E31FBC" w:rsidRDefault="00E31FBC">
      <w:pPr>
        <w:numPr>
          <w:ilvl w:val="0"/>
          <w:numId w:val="95"/>
        </w:numPr>
        <w:contextualSpacing/>
      </w:pPr>
      <w:r w:rsidRPr="00E31FBC">
        <w:t>Continuous authorization validation</w:t>
      </w:r>
    </w:p>
    <w:p w14:paraId="04643448" w14:textId="7D9A56F5" w:rsidR="00E31FBC" w:rsidRPr="00E31FBC" w:rsidRDefault="00E31FBC">
      <w:pPr>
        <w:numPr>
          <w:ilvl w:val="0"/>
          <w:numId w:val="95"/>
        </w:numPr>
        <w:contextualSpacing/>
      </w:pPr>
      <w:r w:rsidRPr="00E31FBC">
        <w:t>Defensive understanding of how adversaries expand identity authority</w:t>
      </w:r>
    </w:p>
    <w:p w14:paraId="405BD42F" w14:textId="77777777" w:rsidR="00A958E9" w:rsidRDefault="00A958E9" w:rsidP="00E31FBC"/>
    <w:p w14:paraId="13366FB9" w14:textId="3830B9FC" w:rsidR="00E31FBC" w:rsidRPr="00E31FBC" w:rsidRDefault="00E31FBC" w:rsidP="00E31FBC">
      <w:r w:rsidRPr="00E31FBC">
        <w:lastRenderedPageBreak/>
        <w:t>This module frames authority expansion as both an adversary activity and a defensive authorization-control problem. Readers learn that defenders must understand how permissions, roles, delegation, certificates, and administrative relationships create authority before they can reduce privilege paths and prevent escalation.</w:t>
      </w:r>
    </w:p>
    <w:p w14:paraId="0F2F9284" w14:textId="3D951F24" w:rsidR="00E31FBC" w:rsidRPr="00E31FBC" w:rsidRDefault="00E31FBC" w:rsidP="00E31FBC">
      <w:r w:rsidRPr="00E31FBC">
        <w:t>Detailed detection engineering, incident response, and recovery are deferred to later modules.</w:t>
      </w:r>
    </w:p>
    <w:p w14:paraId="2F1499E3" w14:textId="1CD86A64" w:rsidR="00E31FBC" w:rsidRPr="00A958E9" w:rsidRDefault="00E31FBC" w:rsidP="00E31FBC">
      <w:pPr>
        <w:rPr>
          <w:rFonts w:ascii="Syne" w:hAnsi="Syne"/>
          <w:b/>
          <w:bCs/>
          <w:sz w:val="32"/>
          <w:szCs w:val="32"/>
        </w:rPr>
      </w:pPr>
      <w:r w:rsidRPr="00A958E9">
        <w:rPr>
          <w:rFonts w:ascii="Syne" w:hAnsi="Syne"/>
          <w:b/>
          <w:bCs/>
          <w:sz w:val="32"/>
          <w:szCs w:val="32"/>
        </w:rPr>
        <w:t>FICAM Ownership</w:t>
      </w:r>
    </w:p>
    <w:p w14:paraId="44605B54" w14:textId="77777777" w:rsidR="00E31FBC" w:rsidRPr="00E31FBC" w:rsidRDefault="00E31FBC" w:rsidP="00E31FBC">
      <w:r w:rsidRPr="00E31FBC">
        <w:t>This module applies FICAM at the authorization, access governance, privileged access, and authority-control level.</w:t>
      </w:r>
    </w:p>
    <w:p w14:paraId="3F9C7264" w14:textId="77777777" w:rsidR="00E31FBC" w:rsidRDefault="00E31FBC" w:rsidP="00A958E9">
      <w:pPr>
        <w:contextualSpacing/>
        <w:rPr>
          <w:b/>
          <w:bCs/>
        </w:rPr>
      </w:pPr>
      <w:r w:rsidRPr="00E31FBC">
        <w:rPr>
          <w:b/>
          <w:bCs/>
        </w:rPr>
        <w:t>Module 10 owns:</w:t>
      </w:r>
    </w:p>
    <w:p w14:paraId="202635C0" w14:textId="77777777" w:rsidR="00A958E9" w:rsidRPr="00E31FBC" w:rsidRDefault="00A958E9" w:rsidP="00A958E9">
      <w:pPr>
        <w:contextualSpacing/>
      </w:pPr>
    </w:p>
    <w:p w14:paraId="6FDD4E1A" w14:textId="6D916346" w:rsidR="00E31FBC" w:rsidRPr="00E31FBC" w:rsidRDefault="00E31FBC">
      <w:pPr>
        <w:numPr>
          <w:ilvl w:val="0"/>
          <w:numId w:val="96"/>
        </w:numPr>
        <w:contextualSpacing/>
      </w:pPr>
      <w:r w:rsidRPr="00E31FBC">
        <w:t>Access governance from an authority-expansion perspective</w:t>
      </w:r>
    </w:p>
    <w:p w14:paraId="180A2B3E" w14:textId="6FBE2B56" w:rsidR="00E31FBC" w:rsidRPr="00E31FBC" w:rsidRDefault="00E31FBC">
      <w:pPr>
        <w:numPr>
          <w:ilvl w:val="0"/>
          <w:numId w:val="96"/>
        </w:numPr>
        <w:contextualSpacing/>
      </w:pPr>
      <w:r w:rsidRPr="00E31FBC">
        <w:t>Authorization governance from an adversary-risk perspective</w:t>
      </w:r>
    </w:p>
    <w:p w14:paraId="59299D4C" w14:textId="174290EA" w:rsidR="00E31FBC" w:rsidRPr="00E31FBC" w:rsidRDefault="00E31FBC">
      <w:pPr>
        <w:numPr>
          <w:ilvl w:val="0"/>
          <w:numId w:val="96"/>
        </w:numPr>
        <w:contextualSpacing/>
      </w:pPr>
      <w:r w:rsidRPr="00E31FBC">
        <w:t>Privileged access governance</w:t>
      </w:r>
    </w:p>
    <w:p w14:paraId="2C845A28" w14:textId="591860B3" w:rsidR="00E31FBC" w:rsidRPr="00E31FBC" w:rsidRDefault="00E31FBC">
      <w:pPr>
        <w:numPr>
          <w:ilvl w:val="0"/>
          <w:numId w:val="96"/>
        </w:numPr>
        <w:contextualSpacing/>
      </w:pPr>
      <w:r w:rsidRPr="00E31FBC">
        <w:t>Entitlement review</w:t>
      </w:r>
    </w:p>
    <w:p w14:paraId="6C83796F" w14:textId="138464B6" w:rsidR="00E31FBC" w:rsidRPr="00E31FBC" w:rsidRDefault="00E31FBC">
      <w:pPr>
        <w:numPr>
          <w:ilvl w:val="0"/>
          <w:numId w:val="96"/>
        </w:numPr>
        <w:contextualSpacing/>
      </w:pPr>
      <w:r w:rsidRPr="00E31FBC">
        <w:t>Role assignment governance</w:t>
      </w:r>
    </w:p>
    <w:p w14:paraId="0AD68D6A" w14:textId="040A2043" w:rsidR="00E31FBC" w:rsidRPr="00E31FBC" w:rsidRDefault="00E31FBC">
      <w:pPr>
        <w:numPr>
          <w:ilvl w:val="0"/>
          <w:numId w:val="96"/>
        </w:numPr>
        <w:contextualSpacing/>
      </w:pPr>
      <w:r w:rsidRPr="00E31FBC">
        <w:t>Delegated administration governance</w:t>
      </w:r>
    </w:p>
    <w:p w14:paraId="63FBD92C" w14:textId="5127EF09" w:rsidR="00E31FBC" w:rsidRPr="00E31FBC" w:rsidRDefault="00E31FBC">
      <w:pPr>
        <w:numPr>
          <w:ilvl w:val="0"/>
          <w:numId w:val="96"/>
        </w:numPr>
        <w:contextualSpacing/>
      </w:pPr>
      <w:r w:rsidRPr="00E31FBC">
        <w:t>Certificate-based authority implications</w:t>
      </w:r>
    </w:p>
    <w:p w14:paraId="4FC759A1" w14:textId="69327E66" w:rsidR="00E31FBC" w:rsidRPr="00E31FBC" w:rsidRDefault="00E31FBC">
      <w:pPr>
        <w:numPr>
          <w:ilvl w:val="0"/>
          <w:numId w:val="96"/>
        </w:numPr>
        <w:contextualSpacing/>
      </w:pPr>
      <w:r w:rsidRPr="00E31FBC">
        <w:t>Federation authority implications</w:t>
      </w:r>
    </w:p>
    <w:p w14:paraId="2DC65DDD" w14:textId="77777777" w:rsidR="00E31FBC" w:rsidRPr="00E31FBC" w:rsidRDefault="00E31FBC">
      <w:pPr>
        <w:numPr>
          <w:ilvl w:val="0"/>
          <w:numId w:val="96"/>
        </w:numPr>
        <w:contextualSpacing/>
      </w:pPr>
      <w:r w:rsidRPr="00E31FBC">
        <w:t>Hybrid role governance.</w:t>
      </w:r>
    </w:p>
    <w:p w14:paraId="2E0BC21A" w14:textId="040FB229" w:rsidR="00E31FBC" w:rsidRPr="00E31FBC" w:rsidRDefault="00E31FBC">
      <w:pPr>
        <w:numPr>
          <w:ilvl w:val="0"/>
          <w:numId w:val="96"/>
        </w:numPr>
        <w:contextualSpacing/>
      </w:pPr>
      <w:r w:rsidRPr="00E31FBC">
        <w:t>Administrative privilege lifecycle control</w:t>
      </w:r>
    </w:p>
    <w:p w14:paraId="1422189E" w14:textId="07D4A6CD" w:rsidR="00E31FBC" w:rsidRPr="00E31FBC" w:rsidRDefault="00E31FBC">
      <w:pPr>
        <w:numPr>
          <w:ilvl w:val="0"/>
          <w:numId w:val="96"/>
        </w:numPr>
        <w:contextualSpacing/>
      </w:pPr>
      <w:r w:rsidRPr="00E31FBC">
        <w:t>Privileged identity lifecycle validation</w:t>
      </w:r>
    </w:p>
    <w:p w14:paraId="7B172F93" w14:textId="594D5C24" w:rsidR="00E31FBC" w:rsidRPr="00E31FBC" w:rsidRDefault="00E31FBC">
      <w:pPr>
        <w:numPr>
          <w:ilvl w:val="0"/>
          <w:numId w:val="96"/>
        </w:numPr>
        <w:contextualSpacing/>
      </w:pPr>
      <w:r w:rsidRPr="00E31FBC">
        <w:t>Relationship between authorization governance and privilege escalation risk</w:t>
      </w:r>
    </w:p>
    <w:p w14:paraId="438913DC" w14:textId="3D53F791" w:rsidR="00E31FBC" w:rsidRPr="00E31FBC" w:rsidRDefault="00E31FBC">
      <w:pPr>
        <w:numPr>
          <w:ilvl w:val="0"/>
          <w:numId w:val="96"/>
        </w:numPr>
        <w:contextualSpacing/>
      </w:pPr>
      <w:r w:rsidRPr="00E31FBC">
        <w:t>Relationship between credential assurance and authority expansion</w:t>
      </w:r>
    </w:p>
    <w:p w14:paraId="7CCBC9B1" w14:textId="2983B8C4" w:rsidR="00E31FBC" w:rsidRPr="00E31FBC" w:rsidRDefault="00E31FBC">
      <w:pPr>
        <w:numPr>
          <w:ilvl w:val="0"/>
          <w:numId w:val="96"/>
        </w:numPr>
        <w:contextualSpacing/>
      </w:pPr>
      <w:r w:rsidRPr="00E31FBC">
        <w:t>Relationship between access governance and shadow administrator risk</w:t>
      </w:r>
    </w:p>
    <w:p w14:paraId="31058549" w14:textId="00AA8A2E" w:rsidR="00E31FBC" w:rsidRPr="00E31FBC" w:rsidRDefault="00E31FBC">
      <w:pPr>
        <w:numPr>
          <w:ilvl w:val="0"/>
          <w:numId w:val="96"/>
        </w:numPr>
        <w:contextualSpacing/>
      </w:pPr>
      <w:r w:rsidRPr="00E31FBC">
        <w:t>Relationship between FICAM expectations and privileged access control</w:t>
      </w:r>
    </w:p>
    <w:p w14:paraId="3BD71045" w14:textId="1B78B453" w:rsidR="00E31FBC" w:rsidRPr="00E31FBC" w:rsidRDefault="00E31FBC">
      <w:pPr>
        <w:numPr>
          <w:ilvl w:val="0"/>
          <w:numId w:val="96"/>
        </w:numPr>
        <w:contextualSpacing/>
      </w:pPr>
      <w:r w:rsidRPr="00E31FBC">
        <w:t>Relationship between FICAM expectations and certificate-enabled authority</w:t>
      </w:r>
    </w:p>
    <w:p w14:paraId="21EEF5B5" w14:textId="77777777" w:rsidR="00A958E9" w:rsidRDefault="00A958E9" w:rsidP="00A958E9">
      <w:pPr>
        <w:contextualSpacing/>
        <w:rPr>
          <w:b/>
          <w:bCs/>
        </w:rPr>
      </w:pPr>
    </w:p>
    <w:p w14:paraId="4497FD3C" w14:textId="74E8CC35" w:rsidR="00E31FBC" w:rsidRDefault="00E31FBC" w:rsidP="00A958E9">
      <w:pPr>
        <w:contextualSpacing/>
        <w:rPr>
          <w:b/>
          <w:bCs/>
        </w:rPr>
      </w:pPr>
      <w:r w:rsidRPr="00E31FBC">
        <w:rPr>
          <w:b/>
          <w:bCs/>
        </w:rPr>
        <w:t>Module 10 does not own:</w:t>
      </w:r>
    </w:p>
    <w:p w14:paraId="4E1524B5" w14:textId="77777777" w:rsidR="00A958E9" w:rsidRPr="00E31FBC" w:rsidRDefault="00A958E9" w:rsidP="00A958E9">
      <w:pPr>
        <w:contextualSpacing/>
      </w:pPr>
    </w:p>
    <w:p w14:paraId="15DABC4B" w14:textId="6B32EB45" w:rsidR="00E31FBC" w:rsidRPr="00E31FBC" w:rsidRDefault="00E31FBC">
      <w:pPr>
        <w:numPr>
          <w:ilvl w:val="0"/>
          <w:numId w:val="97"/>
        </w:numPr>
        <w:contextualSpacing/>
      </w:pPr>
      <w:r w:rsidRPr="00E31FBC">
        <w:t>Foundational FICAM governance</w:t>
      </w:r>
    </w:p>
    <w:p w14:paraId="03764664" w14:textId="47A39FB6" w:rsidR="00E31FBC" w:rsidRPr="00E31FBC" w:rsidRDefault="00E31FBC">
      <w:pPr>
        <w:numPr>
          <w:ilvl w:val="0"/>
          <w:numId w:val="97"/>
        </w:numPr>
        <w:contextualSpacing/>
      </w:pPr>
      <w:r w:rsidRPr="00E31FBC">
        <w:t>Detailed FICAM architecture</w:t>
      </w:r>
    </w:p>
    <w:p w14:paraId="6B772632" w14:textId="4326EECA" w:rsidR="00E31FBC" w:rsidRPr="00E31FBC" w:rsidRDefault="00E31FBC">
      <w:pPr>
        <w:numPr>
          <w:ilvl w:val="0"/>
          <w:numId w:val="97"/>
        </w:numPr>
        <w:contextualSpacing/>
      </w:pPr>
      <w:r w:rsidRPr="00E31FBC">
        <w:t>Full Active Directory technical architecture</w:t>
      </w:r>
    </w:p>
    <w:p w14:paraId="55012B06" w14:textId="4B6A2C01" w:rsidR="00E31FBC" w:rsidRPr="00E31FBC" w:rsidRDefault="00E31FBC">
      <w:pPr>
        <w:numPr>
          <w:ilvl w:val="0"/>
          <w:numId w:val="97"/>
        </w:numPr>
        <w:contextualSpacing/>
      </w:pPr>
      <w:r w:rsidRPr="00E31FBC">
        <w:t>Passive reconnaissance</w:t>
      </w:r>
    </w:p>
    <w:p w14:paraId="28DC5D86" w14:textId="10B002DA" w:rsidR="00E31FBC" w:rsidRPr="00E31FBC" w:rsidRDefault="00E31FBC">
      <w:pPr>
        <w:numPr>
          <w:ilvl w:val="0"/>
          <w:numId w:val="97"/>
        </w:numPr>
        <w:contextualSpacing/>
      </w:pPr>
      <w:r w:rsidRPr="00E31FBC">
        <w:t>Active enumeration</w:t>
      </w:r>
    </w:p>
    <w:p w14:paraId="28FC9714" w14:textId="096F5F84" w:rsidR="00E31FBC" w:rsidRPr="00E31FBC" w:rsidRDefault="00E31FBC">
      <w:pPr>
        <w:numPr>
          <w:ilvl w:val="0"/>
          <w:numId w:val="97"/>
        </w:numPr>
        <w:contextualSpacing/>
      </w:pPr>
      <w:r w:rsidRPr="00E31FBC">
        <w:t>Initial identity acquisition</w:t>
      </w:r>
    </w:p>
    <w:p w14:paraId="7D3C92FC" w14:textId="05618671" w:rsidR="00E31FBC" w:rsidRPr="00E31FBC" w:rsidRDefault="00E31FBC">
      <w:pPr>
        <w:numPr>
          <w:ilvl w:val="0"/>
          <w:numId w:val="97"/>
        </w:numPr>
        <w:contextualSpacing/>
      </w:pPr>
      <w:r w:rsidRPr="00E31FBC">
        <w:lastRenderedPageBreak/>
        <w:t>Credential acquisition</w:t>
      </w:r>
    </w:p>
    <w:p w14:paraId="17DFBAA5" w14:textId="77F822F2" w:rsidR="00E31FBC" w:rsidRPr="00E31FBC" w:rsidRDefault="00E31FBC">
      <w:pPr>
        <w:numPr>
          <w:ilvl w:val="0"/>
          <w:numId w:val="97"/>
        </w:numPr>
        <w:contextualSpacing/>
      </w:pPr>
      <w:r w:rsidRPr="00E31FBC">
        <w:t>Lateral movement</w:t>
      </w:r>
    </w:p>
    <w:p w14:paraId="7D081166" w14:textId="71FC528F" w:rsidR="00E31FBC" w:rsidRPr="00E31FBC" w:rsidRDefault="00E31FBC">
      <w:pPr>
        <w:numPr>
          <w:ilvl w:val="0"/>
          <w:numId w:val="97"/>
        </w:numPr>
        <w:contextualSpacing/>
      </w:pPr>
      <w:r w:rsidRPr="00E31FBC">
        <w:t>Persistence</w:t>
      </w:r>
    </w:p>
    <w:p w14:paraId="39905E81" w14:textId="538186FA" w:rsidR="00E31FBC" w:rsidRPr="00E31FBC" w:rsidRDefault="00E31FBC">
      <w:pPr>
        <w:numPr>
          <w:ilvl w:val="0"/>
          <w:numId w:val="97"/>
        </w:numPr>
        <w:contextualSpacing/>
      </w:pPr>
      <w:r w:rsidRPr="00E31FBC">
        <w:t>Detection engineering</w:t>
      </w:r>
    </w:p>
    <w:p w14:paraId="72865CCB" w14:textId="29C707C3" w:rsidR="00E31FBC" w:rsidRPr="00E31FBC" w:rsidRDefault="00E31FBC">
      <w:pPr>
        <w:numPr>
          <w:ilvl w:val="0"/>
          <w:numId w:val="97"/>
        </w:numPr>
        <w:contextualSpacing/>
      </w:pPr>
      <w:r w:rsidRPr="00E31FBC">
        <w:t>Forest recovery</w:t>
      </w:r>
    </w:p>
    <w:p w14:paraId="27A2C119" w14:textId="0C7619C3" w:rsidR="00E31FBC" w:rsidRDefault="00E31FBC">
      <w:pPr>
        <w:numPr>
          <w:ilvl w:val="0"/>
          <w:numId w:val="97"/>
        </w:numPr>
        <w:contextualSpacing/>
      </w:pPr>
      <w:r w:rsidRPr="00E31FBC">
        <w:t>Future identity modernization</w:t>
      </w:r>
    </w:p>
    <w:p w14:paraId="452F6602" w14:textId="77777777" w:rsidR="00A958E9" w:rsidRPr="00E31FBC" w:rsidRDefault="00A958E9" w:rsidP="00A958E9">
      <w:pPr>
        <w:ind w:left="720"/>
        <w:contextualSpacing/>
      </w:pPr>
    </w:p>
    <w:p w14:paraId="29D69E8C" w14:textId="77777777" w:rsidR="00E31FBC" w:rsidRPr="00E31FBC" w:rsidRDefault="00E31FBC" w:rsidP="00E31FBC">
      <w:r w:rsidRPr="00E31FBC">
        <w:t>Those concepts are owned or extended in other modules.</w:t>
      </w:r>
    </w:p>
    <w:p w14:paraId="24FB9149" w14:textId="2268A461" w:rsidR="00E31FBC" w:rsidRPr="00E31FBC" w:rsidRDefault="00E31FBC" w:rsidP="00E31FBC">
      <w:r w:rsidRPr="00E31FBC">
        <w:t>Later modules may apply, extend, or reference Module 10’s authority expansion concepts, but they do not reteach identity authority expansion as a foundational discipline.</w:t>
      </w:r>
    </w:p>
    <w:p w14:paraId="620169F2" w14:textId="4CC50C04" w:rsidR="00E31FBC" w:rsidRPr="00A958E9" w:rsidRDefault="00E31FBC" w:rsidP="00E31FBC">
      <w:pPr>
        <w:rPr>
          <w:rFonts w:ascii="Syne" w:hAnsi="Syne"/>
          <w:b/>
          <w:bCs/>
          <w:sz w:val="32"/>
          <w:szCs w:val="32"/>
        </w:rPr>
      </w:pPr>
      <w:r w:rsidRPr="00A958E9">
        <w:rPr>
          <w:rFonts w:ascii="Syne" w:hAnsi="Syne"/>
          <w:b/>
          <w:bCs/>
          <w:sz w:val="32"/>
          <w:szCs w:val="32"/>
        </w:rPr>
        <w:t>Zero Trust Ownership</w:t>
      </w:r>
    </w:p>
    <w:p w14:paraId="6B4A4D3E" w14:textId="77777777" w:rsidR="00E31FBC" w:rsidRPr="00E31FBC" w:rsidRDefault="00E31FBC" w:rsidP="00E31FBC">
      <w:r w:rsidRPr="00E31FBC">
        <w:t>This module applies Zero Trust at the authorization, least privilege, and authority-control level.</w:t>
      </w:r>
    </w:p>
    <w:p w14:paraId="1C8225AF" w14:textId="77777777" w:rsidR="00E31FBC" w:rsidRDefault="00E31FBC" w:rsidP="00A958E9">
      <w:pPr>
        <w:contextualSpacing/>
        <w:rPr>
          <w:b/>
          <w:bCs/>
        </w:rPr>
      </w:pPr>
      <w:r w:rsidRPr="00E31FBC">
        <w:rPr>
          <w:b/>
          <w:bCs/>
        </w:rPr>
        <w:t>Module 10 owns:</w:t>
      </w:r>
    </w:p>
    <w:p w14:paraId="3403D2FD" w14:textId="77777777" w:rsidR="00A958E9" w:rsidRPr="00E31FBC" w:rsidRDefault="00A958E9" w:rsidP="00A958E9">
      <w:pPr>
        <w:contextualSpacing/>
      </w:pPr>
    </w:p>
    <w:p w14:paraId="47EC5C40" w14:textId="0D6590F1" w:rsidR="00E31FBC" w:rsidRPr="00E31FBC" w:rsidRDefault="00E31FBC">
      <w:pPr>
        <w:numPr>
          <w:ilvl w:val="0"/>
          <w:numId w:val="98"/>
        </w:numPr>
        <w:contextualSpacing/>
      </w:pPr>
      <w:r w:rsidRPr="00E31FBC">
        <w:t>Reduction of implicit authorization trust</w:t>
      </w:r>
    </w:p>
    <w:p w14:paraId="519BED7F" w14:textId="32E81B21" w:rsidR="00E31FBC" w:rsidRPr="00E31FBC" w:rsidRDefault="00E31FBC">
      <w:pPr>
        <w:numPr>
          <w:ilvl w:val="0"/>
          <w:numId w:val="98"/>
        </w:numPr>
        <w:contextualSpacing/>
      </w:pPr>
      <w:r w:rsidRPr="00E31FBC">
        <w:t>Least privilege from an authority-expansion perspective</w:t>
      </w:r>
    </w:p>
    <w:p w14:paraId="65F310B4" w14:textId="5377B859" w:rsidR="00E31FBC" w:rsidRPr="00E31FBC" w:rsidRDefault="00E31FBC">
      <w:pPr>
        <w:numPr>
          <w:ilvl w:val="0"/>
          <w:numId w:val="98"/>
        </w:numPr>
        <w:contextualSpacing/>
      </w:pPr>
      <w:r w:rsidRPr="00E31FBC">
        <w:t>Continuous authorization validation</w:t>
      </w:r>
    </w:p>
    <w:p w14:paraId="38D4B4FD" w14:textId="2FEDDE59" w:rsidR="00E31FBC" w:rsidRPr="00E31FBC" w:rsidRDefault="00E31FBC">
      <w:pPr>
        <w:numPr>
          <w:ilvl w:val="0"/>
          <w:numId w:val="98"/>
        </w:numPr>
        <w:contextualSpacing/>
      </w:pPr>
      <w:r w:rsidRPr="00E31FBC">
        <w:t>Entitlement review as a Zero Trust support function</w:t>
      </w:r>
    </w:p>
    <w:p w14:paraId="53302174" w14:textId="26268CA2" w:rsidR="00E31FBC" w:rsidRPr="00E31FBC" w:rsidRDefault="00E31FBC">
      <w:pPr>
        <w:numPr>
          <w:ilvl w:val="0"/>
          <w:numId w:val="98"/>
        </w:numPr>
        <w:contextualSpacing/>
      </w:pPr>
      <w:r w:rsidRPr="00E31FBC">
        <w:t>Privileged access minimization</w:t>
      </w:r>
    </w:p>
    <w:p w14:paraId="78804D48" w14:textId="1BDDC6F6" w:rsidR="00E31FBC" w:rsidRPr="00E31FBC" w:rsidRDefault="00E31FBC">
      <w:pPr>
        <w:numPr>
          <w:ilvl w:val="0"/>
          <w:numId w:val="98"/>
        </w:numPr>
        <w:contextualSpacing/>
      </w:pPr>
      <w:r w:rsidRPr="00E31FBC">
        <w:t>Administrative tier enforcement</w:t>
      </w:r>
    </w:p>
    <w:p w14:paraId="6D21C3CE" w14:textId="0504953C" w:rsidR="00E31FBC" w:rsidRPr="00E31FBC" w:rsidRDefault="00E31FBC">
      <w:pPr>
        <w:numPr>
          <w:ilvl w:val="0"/>
          <w:numId w:val="98"/>
        </w:numPr>
        <w:contextualSpacing/>
      </w:pPr>
      <w:r w:rsidRPr="00E31FBC">
        <w:t>Delegated permission validation</w:t>
      </w:r>
    </w:p>
    <w:p w14:paraId="4361B165" w14:textId="20DE237F" w:rsidR="00E31FBC" w:rsidRPr="00E31FBC" w:rsidRDefault="00E31FBC">
      <w:pPr>
        <w:numPr>
          <w:ilvl w:val="0"/>
          <w:numId w:val="98"/>
        </w:numPr>
        <w:contextualSpacing/>
      </w:pPr>
      <w:r w:rsidRPr="00E31FBC">
        <w:t>Certificate-based authority validation</w:t>
      </w:r>
    </w:p>
    <w:p w14:paraId="15DF3767" w14:textId="77777777" w:rsidR="00E31FBC" w:rsidRPr="00E31FBC" w:rsidRDefault="00E31FBC">
      <w:pPr>
        <w:numPr>
          <w:ilvl w:val="0"/>
          <w:numId w:val="98"/>
        </w:numPr>
        <w:contextualSpacing/>
      </w:pPr>
      <w:r w:rsidRPr="00E31FBC">
        <w:t>Hybrid role validation.</w:t>
      </w:r>
    </w:p>
    <w:p w14:paraId="2F5D1760" w14:textId="0D340CDD" w:rsidR="00E31FBC" w:rsidRPr="00E31FBC" w:rsidRDefault="00E31FBC">
      <w:pPr>
        <w:numPr>
          <w:ilvl w:val="0"/>
          <w:numId w:val="98"/>
        </w:numPr>
        <w:contextualSpacing/>
      </w:pPr>
      <w:r w:rsidRPr="00E31FBC">
        <w:t>Federation trust validation from an authority perspective</w:t>
      </w:r>
    </w:p>
    <w:p w14:paraId="2156971E" w14:textId="345DCAA6" w:rsidR="00E31FBC" w:rsidRPr="00E31FBC" w:rsidRDefault="00E31FBC">
      <w:pPr>
        <w:numPr>
          <w:ilvl w:val="0"/>
          <w:numId w:val="98"/>
        </w:numPr>
        <w:contextualSpacing/>
      </w:pPr>
      <w:r w:rsidRPr="00E31FBC">
        <w:t>Just Enough Administration (JEA) as authority minimization</w:t>
      </w:r>
    </w:p>
    <w:p w14:paraId="11F01A31" w14:textId="50B7C06C" w:rsidR="00E31FBC" w:rsidRPr="00E31FBC" w:rsidRDefault="00E31FBC">
      <w:pPr>
        <w:numPr>
          <w:ilvl w:val="0"/>
          <w:numId w:val="98"/>
        </w:numPr>
        <w:contextualSpacing/>
      </w:pPr>
      <w:r w:rsidRPr="00E31FBC">
        <w:t>Just-in-Time (JIT) access as standing privilege reduction</w:t>
      </w:r>
    </w:p>
    <w:p w14:paraId="4329776F" w14:textId="38DEA6F4" w:rsidR="00E31FBC" w:rsidRPr="00E31FBC" w:rsidRDefault="00E31FBC">
      <w:pPr>
        <w:numPr>
          <w:ilvl w:val="0"/>
          <w:numId w:val="98"/>
        </w:numPr>
        <w:contextualSpacing/>
      </w:pPr>
      <w:r w:rsidRPr="00E31FBC">
        <w:t>Privileged Identity Management (PIM) as authority control</w:t>
      </w:r>
    </w:p>
    <w:p w14:paraId="28D7A88E" w14:textId="5D91AE75" w:rsidR="00E31FBC" w:rsidRPr="00E31FBC" w:rsidRDefault="00E31FBC">
      <w:pPr>
        <w:numPr>
          <w:ilvl w:val="0"/>
          <w:numId w:val="98"/>
        </w:numPr>
        <w:contextualSpacing/>
      </w:pPr>
      <w:r w:rsidRPr="00E31FBC">
        <w:t>Attack-path reduction through authorization governance</w:t>
      </w:r>
    </w:p>
    <w:p w14:paraId="746A1125" w14:textId="2F57FD00" w:rsidR="00E31FBC" w:rsidRPr="00E31FBC" w:rsidRDefault="00E31FBC">
      <w:pPr>
        <w:numPr>
          <w:ilvl w:val="0"/>
          <w:numId w:val="98"/>
        </w:numPr>
        <w:contextualSpacing/>
      </w:pPr>
      <w:r w:rsidRPr="00E31FBC">
        <w:t>Alignment between Zero Trust identity principles and authority expansion defense</w:t>
      </w:r>
    </w:p>
    <w:p w14:paraId="5840C257" w14:textId="77777777" w:rsidR="00A958E9" w:rsidRDefault="00A958E9" w:rsidP="00A958E9">
      <w:pPr>
        <w:contextualSpacing/>
        <w:rPr>
          <w:b/>
          <w:bCs/>
        </w:rPr>
      </w:pPr>
    </w:p>
    <w:p w14:paraId="1B09E432" w14:textId="11C1F0D4" w:rsidR="00A958E9" w:rsidRDefault="00E31FBC" w:rsidP="00A958E9">
      <w:pPr>
        <w:contextualSpacing/>
        <w:rPr>
          <w:b/>
          <w:bCs/>
        </w:rPr>
      </w:pPr>
      <w:r w:rsidRPr="00E31FBC">
        <w:rPr>
          <w:b/>
          <w:bCs/>
        </w:rPr>
        <w:t>Module 10 does not own:</w:t>
      </w:r>
    </w:p>
    <w:p w14:paraId="25E49216" w14:textId="77777777" w:rsidR="00A958E9" w:rsidRPr="00A958E9" w:rsidRDefault="00A958E9" w:rsidP="00A958E9">
      <w:pPr>
        <w:contextualSpacing/>
        <w:rPr>
          <w:b/>
          <w:bCs/>
        </w:rPr>
      </w:pPr>
    </w:p>
    <w:p w14:paraId="15F98809" w14:textId="18DD6D2C" w:rsidR="00E31FBC" w:rsidRPr="00E31FBC" w:rsidRDefault="00E31FBC">
      <w:pPr>
        <w:numPr>
          <w:ilvl w:val="0"/>
          <w:numId w:val="99"/>
        </w:numPr>
        <w:contextualSpacing/>
      </w:pPr>
      <w:r w:rsidRPr="00E31FBC">
        <w:t>Full Zero Trust Architecture implementation</w:t>
      </w:r>
    </w:p>
    <w:p w14:paraId="20E470C7" w14:textId="01B1F639" w:rsidR="00E31FBC" w:rsidRPr="00E31FBC" w:rsidRDefault="00E31FBC">
      <w:pPr>
        <w:numPr>
          <w:ilvl w:val="0"/>
          <w:numId w:val="99"/>
        </w:numPr>
        <w:contextualSpacing/>
      </w:pPr>
      <w:r w:rsidRPr="00E31FBC">
        <w:t>DoD Zero Trust Reference Architecture implementation details</w:t>
      </w:r>
    </w:p>
    <w:p w14:paraId="76C73BE9" w14:textId="233F95E4" w:rsidR="00E31FBC" w:rsidRPr="00E31FBC" w:rsidRDefault="00E31FBC">
      <w:pPr>
        <w:numPr>
          <w:ilvl w:val="0"/>
          <w:numId w:val="99"/>
        </w:numPr>
        <w:contextualSpacing/>
      </w:pPr>
      <w:r w:rsidRPr="00E31FBC">
        <w:t>CISA Zero Trust Maturity Model implementation details</w:t>
      </w:r>
    </w:p>
    <w:p w14:paraId="54524DA2" w14:textId="5966139C" w:rsidR="00E31FBC" w:rsidRPr="00E31FBC" w:rsidRDefault="00E31FBC">
      <w:pPr>
        <w:numPr>
          <w:ilvl w:val="0"/>
          <w:numId w:val="99"/>
        </w:numPr>
        <w:contextualSpacing/>
      </w:pPr>
      <w:r w:rsidRPr="00E31FBC">
        <w:lastRenderedPageBreak/>
        <w:t>Full Conditional Access engineering</w:t>
      </w:r>
    </w:p>
    <w:p w14:paraId="74792095" w14:textId="3C0B38F7" w:rsidR="00E31FBC" w:rsidRPr="00E31FBC" w:rsidRDefault="00E31FBC">
      <w:pPr>
        <w:numPr>
          <w:ilvl w:val="0"/>
          <w:numId w:val="99"/>
        </w:numPr>
        <w:contextualSpacing/>
      </w:pPr>
      <w:r w:rsidRPr="00E31FBC">
        <w:t>Device compliance engineering in depth</w:t>
      </w:r>
    </w:p>
    <w:p w14:paraId="65E3E113" w14:textId="159527C9" w:rsidR="00E31FBC" w:rsidRPr="00E31FBC" w:rsidRDefault="00E31FBC">
      <w:pPr>
        <w:numPr>
          <w:ilvl w:val="0"/>
          <w:numId w:val="99"/>
        </w:numPr>
        <w:contextualSpacing/>
      </w:pPr>
      <w:r w:rsidRPr="00E31FBC">
        <w:t>Network microsegmentation engineering</w:t>
      </w:r>
    </w:p>
    <w:p w14:paraId="723E73EF" w14:textId="16240B82" w:rsidR="00E31FBC" w:rsidRPr="00E31FBC" w:rsidRDefault="00E31FBC">
      <w:pPr>
        <w:numPr>
          <w:ilvl w:val="0"/>
          <w:numId w:val="99"/>
        </w:numPr>
        <w:contextualSpacing/>
      </w:pPr>
      <w:r w:rsidRPr="00E31FBC">
        <w:t>Data security engineering</w:t>
      </w:r>
    </w:p>
    <w:p w14:paraId="60F29674" w14:textId="7FDA4A9F" w:rsidR="00E31FBC" w:rsidRPr="00E31FBC" w:rsidRDefault="00E31FBC">
      <w:pPr>
        <w:numPr>
          <w:ilvl w:val="0"/>
          <w:numId w:val="99"/>
        </w:numPr>
        <w:contextualSpacing/>
      </w:pPr>
      <w:r w:rsidRPr="00E31FBC">
        <w:t>AI-assisted Zero Trust automation</w:t>
      </w:r>
    </w:p>
    <w:p w14:paraId="5582B914" w14:textId="746DB224" w:rsidR="00E31FBC" w:rsidRDefault="00E31FBC">
      <w:pPr>
        <w:numPr>
          <w:ilvl w:val="0"/>
          <w:numId w:val="99"/>
        </w:numPr>
        <w:contextualSpacing/>
      </w:pPr>
      <w:r w:rsidRPr="00E31FBC">
        <w:t>Full detection and response automation</w:t>
      </w:r>
    </w:p>
    <w:p w14:paraId="417BDEA8" w14:textId="77777777" w:rsidR="00A958E9" w:rsidRPr="00E31FBC" w:rsidRDefault="00A958E9" w:rsidP="00A958E9">
      <w:pPr>
        <w:ind w:left="720"/>
        <w:contextualSpacing/>
      </w:pPr>
    </w:p>
    <w:p w14:paraId="7ABEEB42" w14:textId="0F98CEC5" w:rsidR="00E31FBC" w:rsidRPr="00E31FBC" w:rsidRDefault="00E31FBC" w:rsidP="00E31FBC">
      <w:r w:rsidRPr="00E31FBC">
        <w:t>Those concepts are owned or extended in later modules</w:t>
      </w:r>
      <w:r w:rsidR="00572005">
        <w:t>.</w:t>
      </w:r>
    </w:p>
    <w:p w14:paraId="09543313" w14:textId="744120F2" w:rsidR="00E31FBC" w:rsidRPr="00572005" w:rsidRDefault="00E31FBC" w:rsidP="00E31FBC">
      <w:pPr>
        <w:rPr>
          <w:rFonts w:ascii="Syne" w:hAnsi="Syne"/>
          <w:b/>
          <w:bCs/>
          <w:sz w:val="32"/>
          <w:szCs w:val="32"/>
        </w:rPr>
      </w:pPr>
      <w:r w:rsidRPr="00572005">
        <w:rPr>
          <w:rFonts w:ascii="Syne" w:hAnsi="Syne"/>
          <w:b/>
          <w:bCs/>
          <w:sz w:val="32"/>
          <w:szCs w:val="32"/>
        </w:rPr>
        <w:t>Federal / DoD Operational Perspective</w:t>
      </w:r>
    </w:p>
    <w:p w14:paraId="7E38092F" w14:textId="77777777" w:rsidR="00E31FBC" w:rsidRPr="00E31FBC" w:rsidRDefault="00E31FBC" w:rsidP="00E31FBC">
      <w:r w:rsidRPr="00E31FBC">
        <w:t>Module 10 examines identity authority expansion as a mission-critical authorization and privileged access risk across federal civilian agencies, Defense Agencies, Combatant Commands, Intelligence Community elements, military departments, and mission-partner environments.</w:t>
      </w:r>
    </w:p>
    <w:p w14:paraId="46C55380" w14:textId="77777777" w:rsidR="00E31FBC" w:rsidRPr="00E31FBC" w:rsidRDefault="00E31FBC" w:rsidP="00E31FBC">
      <w:r w:rsidRPr="00E31FBC">
        <w:t>The operational thesis is that authority expansion is often where an identity compromise becomes a mission compromise. A valid account may initially appear low risk, but excessive delegation, unsafe ACLs, weak certificate governance, shadow administrators, stale privileged roles, contractor-created access paths, poorly governed Entra roles, or inherited administrative rights can transform that identity into a pathway toward mission system control.</w:t>
      </w:r>
    </w:p>
    <w:p w14:paraId="1B21200E" w14:textId="77777777" w:rsidR="00E31FBC" w:rsidRPr="00E31FBC" w:rsidRDefault="00E31FBC" w:rsidP="00E31FBC">
      <w:r w:rsidRPr="00E31FBC">
        <w:t>In federal and defense environments, authority expansion may affect Domain Controllers, certificate authorities, federation infrastructure, privileged administration, cloud identity roles, mission applications, cross-domain trust, operational networks, and continuity of operations. Weak authorization governance can allow adversaries to bypass intended access boundaries without immediately triggering obvious signs of compromise.</w:t>
      </w:r>
    </w:p>
    <w:p w14:paraId="47A2917D" w14:textId="3EABA37D" w:rsidR="00E31FBC" w:rsidRPr="00E31FBC" w:rsidRDefault="00E31FBC" w:rsidP="00E31FBC">
      <w:r w:rsidRPr="00E31FBC">
        <w:t xml:space="preserve">This module frames authority expansion as a mission assurance concern because commanders, system owners, ISSOs, ISSMs, authorizing officials, security engineers, identity administrators, and defenders must know not only who can authenticate, but what </w:t>
      </w:r>
      <w:r w:rsidR="00572005" w:rsidRPr="00E31FBC">
        <w:t>identities</w:t>
      </w:r>
      <w:r w:rsidRPr="00E31FBC">
        <w:t xml:space="preserve"> can control, modify, delegate, enroll, approve, impersonate, or inherit.</w:t>
      </w:r>
    </w:p>
    <w:p w14:paraId="42B436EF" w14:textId="713C9281" w:rsidR="00E31FBC" w:rsidRPr="00572005" w:rsidRDefault="00E31FBC" w:rsidP="00E31FBC">
      <w:pPr>
        <w:rPr>
          <w:rFonts w:ascii="Syne" w:hAnsi="Syne"/>
          <w:b/>
          <w:bCs/>
          <w:sz w:val="32"/>
          <w:szCs w:val="32"/>
        </w:rPr>
      </w:pPr>
      <w:r w:rsidRPr="00572005">
        <w:rPr>
          <w:rFonts w:ascii="Syne" w:hAnsi="Syne"/>
          <w:b/>
          <w:bCs/>
          <w:sz w:val="32"/>
          <w:szCs w:val="32"/>
        </w:rPr>
        <w:t>Transition</w:t>
      </w:r>
    </w:p>
    <w:p w14:paraId="23B2C81D" w14:textId="06D9978D" w:rsidR="00E31FBC" w:rsidRPr="000A3A2F" w:rsidRDefault="00E31FBC" w:rsidP="000A3A2F">
      <w:r w:rsidRPr="00E31FBC">
        <w:t xml:space="preserve">Having established how adversaries expand identity authority, the reader is now prepared to examine how that authority is operationalized across the enterprise. Module 11 transitions from identity authority expansion into enterprise identity mobility by introducing Pass-the-Hash, Pass-the-Ticket, Overpass-the-Hash, NTLM Relay as a lateral movement technique, PrinterBug / MS-RPRN, SMB, PsExec, WinRM, WMI, DCOM, RDP, PowerShell </w:t>
      </w:r>
      <w:r w:rsidRPr="00E31FBC">
        <w:lastRenderedPageBreak/>
        <w:t>Remoting, remote service creation, scheduled task abuse, living-off-the-land administration, cross-domain trust traversal, cross-forest authentication, and the use of existing identity authority to move across trusted enterprise boundaries.</w:t>
      </w:r>
    </w:p>
    <w:p w14:paraId="51687145" w14:textId="535B119B" w:rsidR="00161B3E" w:rsidRPr="000A3A2F" w:rsidRDefault="00161B3E" w:rsidP="000A3A2F">
      <w:pPr>
        <w:pStyle w:val="Heading2"/>
        <w:ind w:left="720"/>
        <w:rPr>
          <w:strike/>
          <w:sz w:val="24"/>
          <w:szCs w:val="24"/>
        </w:rPr>
      </w:pPr>
      <w:r w:rsidRPr="000A3A2F">
        <w:rPr>
          <w:strike/>
          <w:sz w:val="24"/>
          <w:szCs w:val="24"/>
        </w:rPr>
        <w:t>Chapter 10</w:t>
      </w:r>
      <w:r w:rsidR="000A3A2F">
        <w:rPr>
          <w:strike/>
          <w:sz w:val="24"/>
          <w:szCs w:val="24"/>
        </w:rPr>
        <w:t xml:space="preserve"> </w:t>
      </w:r>
      <w:r w:rsidR="000A3A2F" w:rsidRPr="000A3A2F">
        <w:rPr>
          <w:b/>
          <w:bCs/>
          <w:strike/>
          <w:color w:val="EE0000"/>
          <w:sz w:val="24"/>
          <w:szCs w:val="24"/>
        </w:rPr>
        <w:t>v0.1</w:t>
      </w:r>
      <w:r w:rsidRPr="000A3A2F">
        <w:rPr>
          <w:strike/>
          <w:sz w:val="24"/>
          <w:szCs w:val="24"/>
        </w:rPr>
        <w:t xml:space="preserve"> (Name)</w:t>
      </w:r>
    </w:p>
    <w:p w14:paraId="4F347516" w14:textId="21BABAC4" w:rsidR="00161B3E" w:rsidRDefault="00161B3E" w:rsidP="00161B3E">
      <w:pPr>
        <w:rPr>
          <w:b/>
          <w:bCs/>
        </w:rPr>
      </w:pPr>
      <w:r>
        <w:rPr>
          <w:b/>
          <w:bCs/>
        </w:rPr>
        <w:t>Operational Objectives</w:t>
      </w:r>
    </w:p>
    <w:p w14:paraId="597BC5AB" w14:textId="0646B530" w:rsidR="00161B3E" w:rsidRDefault="00161B3E" w:rsidP="00161B3E">
      <w:pPr>
        <w:ind w:left="720"/>
      </w:pPr>
      <w:r>
        <w:t>Teach reader how to convert an authenticated identity into one possessing elevated authority.</w:t>
      </w:r>
    </w:p>
    <w:p w14:paraId="125E0890" w14:textId="632AEB2F" w:rsidR="00161B3E" w:rsidRDefault="00161B3E" w:rsidP="00161B3E">
      <w:pPr>
        <w:rPr>
          <w:b/>
          <w:bCs/>
        </w:rPr>
      </w:pPr>
      <w:r>
        <w:rPr>
          <w:b/>
          <w:bCs/>
        </w:rPr>
        <w:t>Chapter Owns</w:t>
      </w:r>
    </w:p>
    <w:p w14:paraId="465C3AB7" w14:textId="445C5644" w:rsidR="00161B3E" w:rsidRDefault="00161B3E" w:rsidP="00161B3E">
      <w:pPr>
        <w:pStyle w:val="ListParagraph"/>
        <w:numPr>
          <w:ilvl w:val="0"/>
          <w:numId w:val="10"/>
        </w:numPr>
      </w:pPr>
      <w:r>
        <w:t>Domain Component Abuse Types</w:t>
      </w:r>
    </w:p>
    <w:p w14:paraId="5DFFE4EE" w14:textId="119C504E" w:rsidR="00161B3E" w:rsidRDefault="004A35FB" w:rsidP="00161B3E">
      <w:pPr>
        <w:pStyle w:val="ListParagraph"/>
        <w:numPr>
          <w:ilvl w:val="1"/>
          <w:numId w:val="10"/>
        </w:numPr>
      </w:pPr>
      <w:r>
        <w:t>“</w:t>
      </w:r>
      <w:proofErr w:type="spellStart"/>
      <w:r>
        <w:t>AttACLs</w:t>
      </w:r>
      <w:proofErr w:type="spellEnd"/>
      <w:r>
        <w:t xml:space="preserve">” - </w:t>
      </w:r>
      <w:r w:rsidR="00161B3E">
        <w:t>Access Control List (ACL</w:t>
      </w:r>
      <w:r>
        <w:t>)</w:t>
      </w:r>
      <w:r w:rsidR="00161B3E">
        <w:t xml:space="preserve"> Abuse</w:t>
      </w:r>
    </w:p>
    <w:p w14:paraId="65BFB5C1" w14:textId="1523829D" w:rsidR="00161B3E" w:rsidRDefault="00161B3E" w:rsidP="00161B3E">
      <w:pPr>
        <w:pStyle w:val="ListParagraph"/>
        <w:numPr>
          <w:ilvl w:val="2"/>
          <w:numId w:val="10"/>
        </w:numPr>
      </w:pPr>
      <w:r>
        <w:t>GenericAll</w:t>
      </w:r>
    </w:p>
    <w:p w14:paraId="25E5F595" w14:textId="64043AB8" w:rsidR="00161B3E" w:rsidRDefault="00161B3E" w:rsidP="00161B3E">
      <w:pPr>
        <w:pStyle w:val="ListParagraph"/>
        <w:numPr>
          <w:ilvl w:val="2"/>
          <w:numId w:val="10"/>
        </w:numPr>
      </w:pPr>
      <w:r>
        <w:t>GenericWrite</w:t>
      </w:r>
    </w:p>
    <w:p w14:paraId="6640E2E4" w14:textId="5870E1EC" w:rsidR="00161B3E" w:rsidRDefault="00161B3E" w:rsidP="00161B3E">
      <w:pPr>
        <w:pStyle w:val="ListParagraph"/>
        <w:numPr>
          <w:ilvl w:val="2"/>
          <w:numId w:val="10"/>
        </w:numPr>
      </w:pPr>
      <w:r>
        <w:t>WriteOwner</w:t>
      </w:r>
    </w:p>
    <w:p w14:paraId="473DBAFB" w14:textId="4627F782" w:rsidR="00161B3E" w:rsidRDefault="00161B3E" w:rsidP="00161B3E">
      <w:pPr>
        <w:pStyle w:val="ListParagraph"/>
        <w:numPr>
          <w:ilvl w:val="2"/>
          <w:numId w:val="10"/>
        </w:numPr>
      </w:pPr>
      <w:r>
        <w:t>ForceChangePassword</w:t>
      </w:r>
    </w:p>
    <w:p w14:paraId="24083841" w14:textId="04BD7054" w:rsidR="00161B3E" w:rsidRDefault="00161B3E" w:rsidP="00161B3E">
      <w:pPr>
        <w:pStyle w:val="ListParagraph"/>
        <w:numPr>
          <w:ilvl w:val="2"/>
          <w:numId w:val="10"/>
        </w:numPr>
      </w:pPr>
      <w:r>
        <w:t>Discretionary Access Control List (DACL) Abuse</w:t>
      </w:r>
    </w:p>
    <w:p w14:paraId="561E940B" w14:textId="3B679301" w:rsidR="00161B3E" w:rsidRDefault="00161B3E" w:rsidP="00161B3E">
      <w:pPr>
        <w:pStyle w:val="ListParagraph"/>
        <w:numPr>
          <w:ilvl w:val="3"/>
          <w:numId w:val="10"/>
        </w:numPr>
      </w:pPr>
      <w:r>
        <w:t>WriteDACL</w:t>
      </w:r>
    </w:p>
    <w:p w14:paraId="6F2E5EDD" w14:textId="72B70D85" w:rsidR="00161B3E" w:rsidRDefault="00161B3E" w:rsidP="00161B3E">
      <w:pPr>
        <w:pStyle w:val="ListParagraph"/>
        <w:numPr>
          <w:ilvl w:val="1"/>
          <w:numId w:val="10"/>
        </w:numPr>
      </w:pPr>
      <w:r>
        <w:t>Access Control Entry (ACE Abuse)</w:t>
      </w:r>
    </w:p>
    <w:p w14:paraId="79F00B97" w14:textId="6EE3A89E" w:rsidR="00161B3E" w:rsidRDefault="00161B3E" w:rsidP="00161B3E">
      <w:pPr>
        <w:pStyle w:val="ListParagraph"/>
        <w:numPr>
          <w:ilvl w:val="1"/>
          <w:numId w:val="10"/>
        </w:numPr>
      </w:pPr>
      <w:r>
        <w:t>SIDHistory Abuse</w:t>
      </w:r>
    </w:p>
    <w:p w14:paraId="26A6DC0E" w14:textId="6C0E8AB9" w:rsidR="00161B3E" w:rsidRDefault="00161B3E" w:rsidP="00161B3E">
      <w:pPr>
        <w:pStyle w:val="ListParagraph"/>
        <w:numPr>
          <w:ilvl w:val="0"/>
          <w:numId w:val="10"/>
        </w:numPr>
      </w:pPr>
      <w:r>
        <w:t>Shadow Credentials</w:t>
      </w:r>
    </w:p>
    <w:p w14:paraId="60D275F8" w14:textId="7060D48E" w:rsidR="00161B3E" w:rsidRDefault="00161B3E" w:rsidP="00161B3E">
      <w:pPr>
        <w:pStyle w:val="ListParagraph"/>
        <w:numPr>
          <w:ilvl w:val="0"/>
          <w:numId w:val="10"/>
        </w:numPr>
      </w:pPr>
      <w:r>
        <w:t>AdminSDHolder (Privilege Perspective)</w:t>
      </w:r>
    </w:p>
    <w:p w14:paraId="0D0EE3E1" w14:textId="5DF3E31A" w:rsidR="00161B3E" w:rsidRDefault="00161B3E" w:rsidP="00161B3E">
      <w:pPr>
        <w:pStyle w:val="ListParagraph"/>
        <w:numPr>
          <w:ilvl w:val="0"/>
          <w:numId w:val="10"/>
        </w:numPr>
      </w:pPr>
      <w:r>
        <w:t>Kerberos Domain Delegation Types</w:t>
      </w:r>
    </w:p>
    <w:p w14:paraId="1CB53F08" w14:textId="41248BDB" w:rsidR="00161B3E" w:rsidRDefault="00161B3E" w:rsidP="00161B3E">
      <w:pPr>
        <w:pStyle w:val="ListParagraph"/>
        <w:numPr>
          <w:ilvl w:val="1"/>
          <w:numId w:val="10"/>
        </w:numPr>
      </w:pPr>
      <w:r>
        <w:t>Constrained Delegation</w:t>
      </w:r>
    </w:p>
    <w:p w14:paraId="16DB62F0" w14:textId="396A8395" w:rsidR="00161B3E" w:rsidRDefault="00161B3E" w:rsidP="00161B3E">
      <w:pPr>
        <w:pStyle w:val="ListParagraph"/>
        <w:numPr>
          <w:ilvl w:val="1"/>
          <w:numId w:val="10"/>
        </w:numPr>
      </w:pPr>
      <w:r>
        <w:t>Unconstrained Delegation</w:t>
      </w:r>
    </w:p>
    <w:p w14:paraId="223EC3F1" w14:textId="1CE775CD" w:rsidR="00161B3E" w:rsidRDefault="00161B3E" w:rsidP="00161B3E">
      <w:pPr>
        <w:pStyle w:val="ListParagraph"/>
        <w:numPr>
          <w:ilvl w:val="1"/>
          <w:numId w:val="10"/>
        </w:numPr>
      </w:pPr>
      <w:r>
        <w:t>Resource-Based Constrained Delegation (RBCD)</w:t>
      </w:r>
    </w:p>
    <w:p w14:paraId="4C171F60" w14:textId="656D51EB" w:rsidR="00161B3E" w:rsidRDefault="00161B3E" w:rsidP="00161B3E">
      <w:pPr>
        <w:pStyle w:val="ListParagraph"/>
        <w:numPr>
          <w:ilvl w:val="1"/>
          <w:numId w:val="10"/>
        </w:numPr>
      </w:pPr>
      <w:r>
        <w:t>Kerberos Domain Delegation Extension Types &amp; Abuse</w:t>
      </w:r>
    </w:p>
    <w:p w14:paraId="67AC6D04" w14:textId="51FD72B4" w:rsidR="00161B3E" w:rsidRDefault="00161B3E" w:rsidP="00161B3E">
      <w:pPr>
        <w:pStyle w:val="ListParagraph"/>
        <w:numPr>
          <w:ilvl w:val="2"/>
          <w:numId w:val="10"/>
        </w:numPr>
      </w:pPr>
      <w:r>
        <w:t>S4U2Self &amp; S4U2Proxy</w:t>
      </w:r>
    </w:p>
    <w:p w14:paraId="6C165CF7" w14:textId="33AD21E6" w:rsidR="00161B3E" w:rsidRDefault="00161B3E" w:rsidP="00161B3E">
      <w:pPr>
        <w:pStyle w:val="ListParagraph"/>
        <w:numPr>
          <w:ilvl w:val="2"/>
          <w:numId w:val="10"/>
        </w:numPr>
      </w:pPr>
      <w:r>
        <w:t>PetitPotam</w:t>
      </w:r>
    </w:p>
    <w:p w14:paraId="05E03BE2" w14:textId="2D02A0CB" w:rsidR="00161B3E" w:rsidRDefault="00161B3E" w:rsidP="00161B3E">
      <w:pPr>
        <w:pStyle w:val="ListParagraph"/>
        <w:numPr>
          <w:ilvl w:val="0"/>
          <w:numId w:val="10"/>
        </w:numPr>
      </w:pPr>
      <w:r>
        <w:t>Active Directory Certificate Services</w:t>
      </w:r>
      <w:r w:rsidR="00497A1D">
        <w:t xml:space="preserve"> (AC CS) Template Abuse</w:t>
      </w:r>
    </w:p>
    <w:p w14:paraId="0918CD68" w14:textId="55D2CBAB" w:rsidR="00497A1D" w:rsidRDefault="00497A1D" w:rsidP="00497A1D">
      <w:pPr>
        <w:pStyle w:val="ListParagraph"/>
        <w:numPr>
          <w:ilvl w:val="1"/>
          <w:numId w:val="10"/>
        </w:numPr>
      </w:pPr>
      <w:r>
        <w:t>ESC1-ESC16</w:t>
      </w:r>
    </w:p>
    <w:p w14:paraId="296D39E8" w14:textId="7CC7D199" w:rsidR="00497A1D" w:rsidRDefault="00497A1D" w:rsidP="00497A1D">
      <w:pPr>
        <w:pStyle w:val="ListParagraph"/>
        <w:numPr>
          <w:ilvl w:val="1"/>
          <w:numId w:val="10"/>
        </w:numPr>
      </w:pPr>
      <w:r>
        <w:t>Relay Chains</w:t>
      </w:r>
    </w:p>
    <w:p w14:paraId="3A5C79C5" w14:textId="56DAC827" w:rsidR="00497A1D" w:rsidRDefault="00497A1D" w:rsidP="00497A1D">
      <w:pPr>
        <w:pStyle w:val="ListParagraph"/>
        <w:numPr>
          <w:ilvl w:val="0"/>
          <w:numId w:val="10"/>
        </w:numPr>
      </w:pPr>
      <w:r>
        <w:t>Active Directory Federation Services (AD FS) Abuse</w:t>
      </w:r>
    </w:p>
    <w:p w14:paraId="4FAE857B" w14:textId="79550963" w:rsidR="00497A1D" w:rsidRDefault="00497A1D" w:rsidP="00497A1D">
      <w:pPr>
        <w:pStyle w:val="ListParagraph"/>
        <w:numPr>
          <w:ilvl w:val="1"/>
          <w:numId w:val="10"/>
        </w:numPr>
      </w:pPr>
      <w:proofErr w:type="spellStart"/>
      <w:r>
        <w:t>DFSCoerce</w:t>
      </w:r>
      <w:proofErr w:type="spellEnd"/>
    </w:p>
    <w:p w14:paraId="569406DB" w14:textId="28704F33" w:rsidR="00497A1D" w:rsidRDefault="00497A1D" w:rsidP="00497A1D">
      <w:pPr>
        <w:pStyle w:val="ListParagraph"/>
        <w:numPr>
          <w:ilvl w:val="0"/>
          <w:numId w:val="10"/>
        </w:numPr>
      </w:pPr>
      <w:proofErr w:type="spellStart"/>
      <w:r>
        <w:t>ShadowCoerce</w:t>
      </w:r>
      <w:proofErr w:type="spellEnd"/>
    </w:p>
    <w:p w14:paraId="14DEF60F" w14:textId="7741E89D" w:rsidR="00497A1D" w:rsidRDefault="00497A1D" w:rsidP="00497A1D">
      <w:pPr>
        <w:pStyle w:val="ListParagraph"/>
        <w:numPr>
          <w:ilvl w:val="0"/>
          <w:numId w:val="10"/>
        </w:numPr>
      </w:pPr>
      <w:r>
        <w:t>EFSRPC Coerce</w:t>
      </w:r>
    </w:p>
    <w:p w14:paraId="43782AD8" w14:textId="7E229885" w:rsidR="00497A1D" w:rsidRDefault="00497A1D" w:rsidP="00497A1D">
      <w:pPr>
        <w:pStyle w:val="ListParagraph"/>
        <w:numPr>
          <w:ilvl w:val="0"/>
          <w:numId w:val="10"/>
        </w:numPr>
      </w:pPr>
      <w:r>
        <w:t>Microsoft Entra Administrative Role Abuse</w:t>
      </w:r>
    </w:p>
    <w:p w14:paraId="51EF8EF7" w14:textId="37E29E80" w:rsidR="00497A1D" w:rsidRDefault="00497A1D" w:rsidP="00497A1D">
      <w:pPr>
        <w:pStyle w:val="ListParagraph"/>
        <w:numPr>
          <w:ilvl w:val="0"/>
          <w:numId w:val="10"/>
        </w:numPr>
      </w:pPr>
      <w:r>
        <w:lastRenderedPageBreak/>
        <w:t>Shadow IT &amp; Shadow Administrators</w:t>
      </w:r>
    </w:p>
    <w:p w14:paraId="45C650B4" w14:textId="31471CBC" w:rsidR="00497A1D" w:rsidRDefault="00497A1D" w:rsidP="00497A1D">
      <w:pPr>
        <w:rPr>
          <w:b/>
          <w:bCs/>
        </w:rPr>
      </w:pPr>
      <w:r>
        <w:rPr>
          <w:b/>
          <w:bCs/>
        </w:rPr>
        <w:t>Editorial Philosophy</w:t>
      </w:r>
    </w:p>
    <w:p w14:paraId="209585F9" w14:textId="6208F666" w:rsidR="00497A1D" w:rsidRDefault="00497A1D" w:rsidP="00497A1D">
      <w:pPr>
        <w:ind w:left="720"/>
      </w:pPr>
      <w:r>
        <w:t>Privilege escalation is not about becoming Domain Admin – it is about expanding identity authority by exploiting authorization design weaknesses.</w:t>
      </w:r>
    </w:p>
    <w:p w14:paraId="44C3E437" w14:textId="77777777" w:rsidR="00497A1D" w:rsidRDefault="00497A1D" w:rsidP="00497A1D"/>
    <w:p w14:paraId="49ACE821" w14:textId="460F3549" w:rsidR="00497A1D" w:rsidRPr="009D5782" w:rsidRDefault="00497A1D" w:rsidP="00497A1D">
      <w:pPr>
        <w:rPr>
          <w:b/>
          <w:bCs/>
          <w:sz w:val="40"/>
          <w:szCs w:val="40"/>
        </w:rPr>
      </w:pPr>
      <w:r w:rsidRPr="009D5782">
        <w:rPr>
          <w:b/>
          <w:bCs/>
          <w:sz w:val="40"/>
          <w:szCs w:val="40"/>
        </w:rPr>
        <w:t>Phase IV – Enterprise Identity Mobility</w:t>
      </w:r>
    </w:p>
    <w:p w14:paraId="0331C119" w14:textId="1CC07C32" w:rsidR="00670525" w:rsidRDefault="00000000" w:rsidP="00497A1D">
      <w:pPr>
        <w:pStyle w:val="Heading2"/>
      </w:pPr>
      <w:r>
        <w:pict w14:anchorId="26C98A04">
          <v:rect id="_x0000_i1056" style="width:0;height:1.5pt" o:hralign="center" o:hrstd="t" o:hr="t" fillcolor="#a0a0a0" stroked="f"/>
        </w:pict>
      </w:r>
    </w:p>
    <w:p w14:paraId="4B17E34B" w14:textId="5AABAF58" w:rsidR="00BB6C3A" w:rsidRDefault="00E10C5A" w:rsidP="00497A1D">
      <w:pPr>
        <w:pStyle w:val="Heading2"/>
      </w:pPr>
      <w:r w:rsidRPr="00092844">
        <w:rPr>
          <w:rFonts w:ascii="Segoe UI Emoji" w:hAnsi="Segoe UI Emoji" w:cs="Segoe UI Emoji"/>
          <w:b/>
          <w:bCs/>
          <w:color w:val="EE0000"/>
          <w:sz w:val="40"/>
          <w:szCs w:val="40"/>
        </w:rPr>
        <w:t>🔒</w:t>
      </w:r>
      <w:r w:rsidR="00BB6C3A" w:rsidRPr="00E31FBC">
        <w:rPr>
          <w:rFonts w:ascii="Courier New" w:hAnsi="Courier New" w:cs="Courier New"/>
          <w:b/>
          <w:bCs/>
          <w:color w:val="auto"/>
          <w:sz w:val="36"/>
          <w:szCs w:val="36"/>
        </w:rPr>
        <w:t>Module 11 / Cha</w:t>
      </w:r>
      <w:r w:rsidR="000A3A2F" w:rsidRPr="00E31FBC">
        <w:rPr>
          <w:rFonts w:ascii="Courier New" w:hAnsi="Courier New" w:cs="Courier New"/>
          <w:b/>
          <w:bCs/>
          <w:color w:val="auto"/>
          <w:sz w:val="36"/>
          <w:szCs w:val="36"/>
        </w:rPr>
        <w:t>pter 11 v2.0</w:t>
      </w:r>
      <w:r w:rsidR="00E31FBC" w:rsidRPr="00E31FBC">
        <w:rPr>
          <w:rFonts w:ascii="Courier New" w:hAnsi="Courier New" w:cs="Courier New"/>
          <w:b/>
          <w:bCs/>
          <w:color w:val="auto"/>
          <w:sz w:val="36"/>
          <w:szCs w:val="36"/>
        </w:rPr>
        <w:t xml:space="preserve"> – Enterprise Identity Mobility</w:t>
      </w:r>
      <w:r w:rsidR="002F28E5">
        <w:rPr>
          <w:rFonts w:ascii="Courier New" w:hAnsi="Courier New" w:cs="Courier New"/>
          <w:b/>
          <w:bCs/>
          <w:color w:val="auto"/>
          <w:sz w:val="36"/>
          <w:szCs w:val="36"/>
        </w:rPr>
        <w:t xml:space="preserve"> and Trust Traversal</w:t>
      </w:r>
    </w:p>
    <w:p w14:paraId="26ED9432" w14:textId="13070708" w:rsidR="000A3A2F" w:rsidRPr="008C4A16" w:rsidRDefault="000A3A2F" w:rsidP="000A3A2F">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11</w:t>
      </w:r>
      <w:r w:rsidRPr="008C4A16">
        <w:rPr>
          <w:rFonts w:ascii="Syne" w:hAnsi="Syne"/>
          <w:b/>
          <w:bCs/>
          <w:color w:val="FE0942"/>
          <w:sz w:val="40"/>
          <w:szCs w:val="40"/>
        </w:rPr>
        <w:t xml:space="preserve"> Operational Intent &amp; Knowledge Ownership Matrix</w:t>
      </w:r>
    </w:p>
    <w:p w14:paraId="035B1184" w14:textId="77777777" w:rsidR="000A3A2F" w:rsidRPr="004411D6" w:rsidRDefault="000A3A2F" w:rsidP="000A3A2F">
      <w:pPr>
        <w:rPr>
          <w:rFonts w:ascii="Syne" w:hAnsi="Syne"/>
          <w:b/>
          <w:bCs/>
          <w:sz w:val="32"/>
          <w:szCs w:val="32"/>
        </w:rPr>
      </w:pPr>
      <w:r w:rsidRPr="004411D6">
        <w:rPr>
          <w:rFonts w:ascii="Syne" w:hAnsi="Syne"/>
          <w:b/>
          <w:bCs/>
          <w:sz w:val="32"/>
          <w:szCs w:val="32"/>
        </w:rPr>
        <w:t>Module Title</w:t>
      </w:r>
    </w:p>
    <w:p w14:paraId="57BBB624" w14:textId="1AE0ED70" w:rsidR="000A3A2F" w:rsidRDefault="00E31FBC" w:rsidP="000A3A2F">
      <w:pPr>
        <w:rPr>
          <w:rFonts w:ascii="Syne" w:hAnsi="Syne"/>
          <w:b/>
          <w:bCs/>
          <w:sz w:val="36"/>
          <w:szCs w:val="36"/>
        </w:rPr>
      </w:pPr>
      <w:r>
        <w:rPr>
          <w:rFonts w:ascii="Syne" w:hAnsi="Syne"/>
          <w:b/>
          <w:bCs/>
          <w:sz w:val="36"/>
          <w:szCs w:val="36"/>
        </w:rPr>
        <w:t>Enterprise Identity Mobility</w:t>
      </w:r>
      <w:r w:rsidR="002F28E5">
        <w:rPr>
          <w:rFonts w:ascii="Syne" w:hAnsi="Syne"/>
          <w:b/>
          <w:bCs/>
          <w:sz w:val="36"/>
          <w:szCs w:val="36"/>
        </w:rPr>
        <w:t xml:space="preserve"> and Trust Traversal</w:t>
      </w:r>
    </w:p>
    <w:p w14:paraId="67D9BB26" w14:textId="57475DF7" w:rsidR="000A3A2F" w:rsidRDefault="000A3A2F" w:rsidP="000A3A2F">
      <w:pPr>
        <w:rPr>
          <w:rFonts w:ascii="Syne" w:hAnsi="Syne"/>
          <w:b/>
          <w:bCs/>
          <w:sz w:val="32"/>
          <w:szCs w:val="32"/>
        </w:rPr>
      </w:pPr>
      <w:r w:rsidRPr="00BE6F46">
        <w:rPr>
          <w:rFonts w:ascii="Syne" w:hAnsi="Syne"/>
          <w:b/>
          <w:bCs/>
          <w:sz w:val="32"/>
          <w:szCs w:val="32"/>
        </w:rPr>
        <w:t>Operational Intent</w:t>
      </w:r>
    </w:p>
    <w:p w14:paraId="4E64F426" w14:textId="6B14F2CF" w:rsidR="00E31FBC" w:rsidRDefault="00E31FBC" w:rsidP="00E31FBC">
      <w:r w:rsidRPr="00E31FBC">
        <w:t>Establish how adversaries operationalize existing identity authority across trusted enterprise boundaries by using authentication material, remote administration pathways, trust relationships, native Windows capabilities, and identity-enabled access mechanisms to move through federal, defense, intelligence, and mission-partner environments.</w:t>
      </w:r>
    </w:p>
    <w:p w14:paraId="18E60BC2" w14:textId="1FA22273" w:rsidR="002F28E5" w:rsidRPr="00E31FBC" w:rsidRDefault="002F28E5" w:rsidP="00E31FBC">
      <w:r>
        <w:rPr>
          <w:rFonts w:ascii="Syne" w:hAnsi="Syne"/>
          <w:b/>
          <w:bCs/>
          <w:sz w:val="32"/>
          <w:szCs w:val="32"/>
        </w:rPr>
        <w:t>Educational Objectives</w:t>
      </w:r>
    </w:p>
    <w:p w14:paraId="53503A16" w14:textId="77777777" w:rsidR="00E31FBC" w:rsidRPr="00E31FBC" w:rsidRDefault="00E31FBC" w:rsidP="00E31FBC">
      <w:r w:rsidRPr="00E31FBC">
        <w:t>Upon completion of this module, the reader should understand that lateral movement in identity-centric environments is not simply “moving from machine to machine.” The reader will be able to explain how adversaries use existing identity authority, credential material, Kerberos tickets, NTLM material, remote administration protocols, trust relationships, shared administrative pathways, service accounts, and built-in operating system capabilities to traverse enterprise identity boundaries.</w:t>
      </w:r>
    </w:p>
    <w:p w14:paraId="47D14099" w14:textId="77777777" w:rsidR="00E31FBC" w:rsidRPr="00E31FBC" w:rsidRDefault="00E31FBC" w:rsidP="00E31FBC">
      <w:r w:rsidRPr="00E31FBC">
        <w:t xml:space="preserve">This module teaches enterprise identity mobility as the phase where previously acquired access, credentials, and authority are operationalized across hosts, services, domains, </w:t>
      </w:r>
      <w:r w:rsidRPr="00E31FBC">
        <w:lastRenderedPageBreak/>
        <w:t>forests, administrative zones, remote management systems, and mission environments. It also teaches defenders how administrative tiering, segmentation, privileged access controls, remote administration hardening, NTLM reduction, identity-aware logging, trust review, service account governance, endpoint telemetry, and Zero Trust-aligned access enforcement reduce adversary movement. This module preserves the boundary between acquiring credentials, expanding authority, moving laterally, establishing persistence, and achieving domain dominance.</w:t>
      </w:r>
    </w:p>
    <w:p w14:paraId="3351627C" w14:textId="7112E275" w:rsidR="00E31FBC" w:rsidRPr="00E31FBC" w:rsidRDefault="002F28E5" w:rsidP="002F28E5">
      <w:r>
        <w:rPr>
          <w:rFonts w:ascii="Syne" w:hAnsi="Syne"/>
          <w:b/>
          <w:bCs/>
          <w:sz w:val="32"/>
          <w:szCs w:val="32"/>
        </w:rPr>
        <w:t>Identity Lifecycle Phase – Enterprise Identity Mobility and Trust Traversal</w:t>
      </w:r>
    </w:p>
    <w:p w14:paraId="543C04C4" w14:textId="77777777" w:rsidR="00E31FBC" w:rsidRPr="00E31FBC" w:rsidRDefault="00E31FBC" w:rsidP="00E31FBC">
      <w:r w:rsidRPr="00E31FBC">
        <w:t>This module owns the mobility phase of the identity lifecycle, where authenticated identities, credential material, delegated authority, administrative privileges, service accounts, remote access methods, trust relationships, and authentication protocols are used to access additional systems, services, domains, forests, or mission resources.</w:t>
      </w:r>
    </w:p>
    <w:p w14:paraId="1D8FA541" w14:textId="77777777" w:rsidR="00E31FBC" w:rsidRPr="00E31FBC" w:rsidRDefault="00E31FBC" w:rsidP="00E31FBC">
      <w:r w:rsidRPr="00E31FBC">
        <w:t>This module does not yet teach persistence, NTDS.dit extraction, DCSync as domain dominance, DCShadow, Golden Ticket creation, Silver Ticket creation, KRBTGT compromise, forest recovery, detection engineering, incident response, or recovery. Those activities are intentionally deferred to later modules. The purpose of Module 11 is to teach how adversaries use identity authority to traverse trusted enterprise boundaries before the curriculum advances into persistence and domain dominance in Module 12.</w:t>
      </w:r>
    </w:p>
    <w:p w14:paraId="763C9FB9" w14:textId="696A3149" w:rsidR="00E31FBC" w:rsidRPr="00E31FBC" w:rsidRDefault="002F28E5" w:rsidP="00E31FBC">
      <w:r>
        <w:rPr>
          <w:rFonts w:ascii="Syne" w:hAnsi="Syne"/>
          <w:b/>
          <w:bCs/>
          <w:sz w:val="32"/>
          <w:szCs w:val="32"/>
        </w:rPr>
        <w:t>Adversary Lifecycle Phase – Enterprise Identity Mobility</w:t>
      </w:r>
    </w:p>
    <w:p w14:paraId="0EC8834E" w14:textId="77777777" w:rsidR="00E31FBC" w:rsidRPr="00E31FBC" w:rsidRDefault="00E31FBC" w:rsidP="00E31FBC">
      <w:r w:rsidRPr="00E31FBC">
        <w:t>This module owns the enterprise identity mobility phase of the identity attack chain. It begins after reconnaissance, enumeration, initial identity acquisition, credential acquisition, and authority expansion have provided identities, credentials, privileges, sessions, pathways, and trust relationships that can be used to move through the environment.</w:t>
      </w:r>
    </w:p>
    <w:p w14:paraId="06751C7F" w14:textId="77777777" w:rsidR="002F28E5" w:rsidRDefault="00E31FBC" w:rsidP="00E31FBC">
      <w:r w:rsidRPr="00E31FBC">
        <w:t>This module teaches how adversaries operationalize existing access rather than acquire the first identity, collect more credential material, or escalate authority. The focus is movement across identity-enabled boundaries. Persistence, domain dominance, detection engineering, incident response, and recovery are intentionally deferred to later modules.</w:t>
      </w:r>
    </w:p>
    <w:p w14:paraId="75BFAE20" w14:textId="007E404B" w:rsidR="00E31FBC" w:rsidRPr="00E31FBC" w:rsidRDefault="002F28E5" w:rsidP="00E31FBC">
      <w:r>
        <w:rPr>
          <w:rFonts w:ascii="Syne" w:hAnsi="Syne"/>
          <w:b/>
          <w:bCs/>
          <w:sz w:val="32"/>
          <w:szCs w:val="32"/>
        </w:rPr>
        <w:t>Primary Knowledge Ownership</w:t>
      </w:r>
    </w:p>
    <w:p w14:paraId="5AC9D5A5" w14:textId="77777777" w:rsidR="00E31FBC" w:rsidRPr="00E31FBC" w:rsidRDefault="00E31FBC" w:rsidP="00E31FBC">
      <w:r w:rsidRPr="00E31FBC">
        <w:rPr>
          <w:b/>
          <w:bCs/>
        </w:rPr>
        <w:t>Module 11 exclusively owns:</w:t>
      </w:r>
    </w:p>
    <w:p w14:paraId="0C1600D9" w14:textId="77777777" w:rsidR="00E31FBC" w:rsidRPr="00E31FBC" w:rsidRDefault="00E31FBC">
      <w:pPr>
        <w:numPr>
          <w:ilvl w:val="0"/>
          <w:numId w:val="100"/>
        </w:numPr>
      </w:pPr>
      <w:r w:rsidRPr="00E31FBC">
        <w:rPr>
          <w:b/>
          <w:bCs/>
        </w:rPr>
        <w:lastRenderedPageBreak/>
        <w:t>Enterprise Identity Mobility.</w:t>
      </w:r>
      <w:r w:rsidRPr="00E31FBC">
        <w:t xml:space="preserve"> The process by which adversaries use existing identity authority, credential material, authentication protocols, administrative pathways, and trust relationships to move across enterprise systems, domains, forests, and mission environments.</w:t>
      </w:r>
    </w:p>
    <w:p w14:paraId="432B3982" w14:textId="77777777" w:rsidR="00E31FBC" w:rsidRPr="00E31FBC" w:rsidRDefault="00E31FBC">
      <w:pPr>
        <w:numPr>
          <w:ilvl w:val="0"/>
          <w:numId w:val="100"/>
        </w:numPr>
      </w:pPr>
      <w:r w:rsidRPr="00E31FBC">
        <w:rPr>
          <w:b/>
          <w:bCs/>
        </w:rPr>
        <w:t>Identity-Centric Lateral Movement.</w:t>
      </w:r>
      <w:r w:rsidRPr="00E31FBC">
        <w:t xml:space="preserve"> The concept that lateral movement is often the operational use of identity trust rather than simple network traversal.</w:t>
      </w:r>
    </w:p>
    <w:p w14:paraId="6C49FE4D" w14:textId="77777777" w:rsidR="00E31FBC" w:rsidRPr="00E31FBC" w:rsidRDefault="00E31FBC">
      <w:pPr>
        <w:numPr>
          <w:ilvl w:val="0"/>
          <w:numId w:val="100"/>
        </w:numPr>
      </w:pPr>
      <w:r w:rsidRPr="00E31FBC">
        <w:rPr>
          <w:b/>
          <w:bCs/>
        </w:rPr>
        <w:t>Passback Attacks.</w:t>
      </w:r>
      <w:r w:rsidRPr="00E31FBC">
        <w:t xml:space="preserve"> The misuse of authentication flows or credential validation paths to move access across systems, services, or administrative boundaries.</w:t>
      </w:r>
    </w:p>
    <w:p w14:paraId="6DADB426" w14:textId="77777777" w:rsidR="00E31FBC" w:rsidRPr="00E31FBC" w:rsidRDefault="00E31FBC">
      <w:pPr>
        <w:numPr>
          <w:ilvl w:val="0"/>
          <w:numId w:val="100"/>
        </w:numPr>
      </w:pPr>
      <w:r w:rsidRPr="00E31FBC">
        <w:rPr>
          <w:b/>
          <w:bCs/>
        </w:rPr>
        <w:t>Pass-the-Hash.</w:t>
      </w:r>
      <w:r w:rsidRPr="00E31FBC">
        <w:t xml:space="preserve"> The use of NTLM hash material as reusable authentication material for accessing additional systems without requiring plaintext passwords.</w:t>
      </w:r>
    </w:p>
    <w:p w14:paraId="3BE51076" w14:textId="77777777" w:rsidR="00E31FBC" w:rsidRPr="00E31FBC" w:rsidRDefault="00E31FBC">
      <w:pPr>
        <w:numPr>
          <w:ilvl w:val="0"/>
          <w:numId w:val="100"/>
        </w:numPr>
      </w:pPr>
      <w:r w:rsidRPr="00E31FBC">
        <w:rPr>
          <w:b/>
          <w:bCs/>
        </w:rPr>
        <w:t>Pass-the-Ticket.</w:t>
      </w:r>
      <w:r w:rsidRPr="00E31FBC">
        <w:t xml:space="preserve"> The use of Kerberos ticket material to authenticate to additional services or systems without requiring the original plaintext credential.</w:t>
      </w:r>
    </w:p>
    <w:p w14:paraId="5DB5660B" w14:textId="77777777" w:rsidR="00E31FBC" w:rsidRPr="00E31FBC" w:rsidRDefault="00E31FBC">
      <w:pPr>
        <w:numPr>
          <w:ilvl w:val="0"/>
          <w:numId w:val="100"/>
        </w:numPr>
      </w:pPr>
      <w:r w:rsidRPr="00E31FBC">
        <w:rPr>
          <w:b/>
          <w:bCs/>
        </w:rPr>
        <w:t>Overpass-the-Hash.</w:t>
      </w:r>
      <w:r w:rsidRPr="00E31FBC">
        <w:t xml:space="preserve"> The conversion or use of hash material to obtain Kerberos authentication material and enable Kerberos-based enterprise movement.</w:t>
      </w:r>
    </w:p>
    <w:p w14:paraId="13189269" w14:textId="77777777" w:rsidR="00E31FBC" w:rsidRPr="00E31FBC" w:rsidRDefault="00E31FBC">
      <w:pPr>
        <w:numPr>
          <w:ilvl w:val="0"/>
          <w:numId w:val="100"/>
        </w:numPr>
      </w:pPr>
      <w:r w:rsidRPr="00E31FBC">
        <w:rPr>
          <w:b/>
          <w:bCs/>
        </w:rPr>
        <w:t>NTLM Relay as Enterprise Mobility.</w:t>
      </w:r>
      <w:r w:rsidRPr="00E31FBC">
        <w:t xml:space="preserve"> The use of relayed NTLM authentication to access another service or system, framed here as movement through authentication trust rather than as credential acquisition alone.</w:t>
      </w:r>
    </w:p>
    <w:p w14:paraId="30B57487" w14:textId="77777777" w:rsidR="00E31FBC" w:rsidRPr="00E31FBC" w:rsidRDefault="00E31FBC">
      <w:pPr>
        <w:numPr>
          <w:ilvl w:val="0"/>
          <w:numId w:val="100"/>
        </w:numPr>
      </w:pPr>
      <w:r w:rsidRPr="00E31FBC">
        <w:rPr>
          <w:b/>
          <w:bCs/>
        </w:rPr>
        <w:t>PrinterBug / MS-RPRN as Lateral Movement Support.</w:t>
      </w:r>
      <w:r w:rsidRPr="00E31FBC">
        <w:t xml:space="preserve"> The role of print spooler coercion and MS-RPRN-style authentication forcing as a mechanism that can support movement when chained with relay or other trusted authentication pathways.</w:t>
      </w:r>
    </w:p>
    <w:p w14:paraId="3C44233A" w14:textId="77777777" w:rsidR="00E31FBC" w:rsidRPr="00E31FBC" w:rsidRDefault="00E31FBC">
      <w:pPr>
        <w:numPr>
          <w:ilvl w:val="0"/>
          <w:numId w:val="100"/>
        </w:numPr>
      </w:pPr>
      <w:r w:rsidRPr="00E31FBC">
        <w:rPr>
          <w:b/>
          <w:bCs/>
        </w:rPr>
        <w:t>SMB-Based Movement.</w:t>
      </w:r>
      <w:r w:rsidRPr="00E31FBC">
        <w:t xml:space="preserve"> The role of Server Message Block (SMB), administrative shares, file shares, remote access to services, and Windows administrative pathways in enterprise mobility.</w:t>
      </w:r>
    </w:p>
    <w:p w14:paraId="1D084D27" w14:textId="77777777" w:rsidR="00E31FBC" w:rsidRPr="00E31FBC" w:rsidRDefault="00E31FBC">
      <w:pPr>
        <w:numPr>
          <w:ilvl w:val="0"/>
          <w:numId w:val="100"/>
        </w:numPr>
      </w:pPr>
      <w:r w:rsidRPr="00E31FBC">
        <w:rPr>
          <w:b/>
          <w:bCs/>
        </w:rPr>
        <w:t>PsExec-Style Remote Execution.</w:t>
      </w:r>
      <w:r w:rsidRPr="00E31FBC">
        <w:t xml:space="preserve"> The use of service creation and remote administration patterns associated with PsExec-style movement as an identity-enabled mobility technique.</w:t>
      </w:r>
    </w:p>
    <w:p w14:paraId="628485EA" w14:textId="77777777" w:rsidR="00E31FBC" w:rsidRPr="00E31FBC" w:rsidRDefault="00E31FBC">
      <w:pPr>
        <w:numPr>
          <w:ilvl w:val="0"/>
          <w:numId w:val="100"/>
        </w:numPr>
      </w:pPr>
      <w:r w:rsidRPr="00E31FBC">
        <w:rPr>
          <w:b/>
          <w:bCs/>
        </w:rPr>
        <w:t>Windows Remote Management.</w:t>
      </w:r>
      <w:r w:rsidRPr="00E31FBC">
        <w:t xml:space="preserve"> The role of WinRM, PowerShell Remoting, and remote management pathways in identity-enabled movement.</w:t>
      </w:r>
    </w:p>
    <w:p w14:paraId="11125D6B" w14:textId="77777777" w:rsidR="00E31FBC" w:rsidRPr="00E31FBC" w:rsidRDefault="00E31FBC">
      <w:pPr>
        <w:numPr>
          <w:ilvl w:val="0"/>
          <w:numId w:val="100"/>
        </w:numPr>
      </w:pPr>
      <w:r w:rsidRPr="00E31FBC">
        <w:rPr>
          <w:b/>
          <w:bCs/>
        </w:rPr>
        <w:t>Windows Management Instrumentation.</w:t>
      </w:r>
      <w:r w:rsidRPr="00E31FBC">
        <w:t xml:space="preserve"> The role of WMI as a remote administration and movement pathway when valid authority exists.</w:t>
      </w:r>
    </w:p>
    <w:p w14:paraId="08968B92" w14:textId="77777777" w:rsidR="00E31FBC" w:rsidRPr="00E31FBC" w:rsidRDefault="00E31FBC">
      <w:pPr>
        <w:numPr>
          <w:ilvl w:val="0"/>
          <w:numId w:val="100"/>
        </w:numPr>
      </w:pPr>
      <w:r w:rsidRPr="00E31FBC">
        <w:rPr>
          <w:b/>
          <w:bCs/>
        </w:rPr>
        <w:lastRenderedPageBreak/>
        <w:t>DCOM-Based Movement.</w:t>
      </w:r>
      <w:r w:rsidRPr="00E31FBC">
        <w:t xml:space="preserve"> The role of Distributed Component Object Model (DCOM) as a remote execution and administrative movement pathway.</w:t>
      </w:r>
    </w:p>
    <w:p w14:paraId="12750E46" w14:textId="77777777" w:rsidR="00E31FBC" w:rsidRPr="00E31FBC" w:rsidRDefault="00E31FBC">
      <w:pPr>
        <w:numPr>
          <w:ilvl w:val="0"/>
          <w:numId w:val="100"/>
        </w:numPr>
      </w:pPr>
      <w:r w:rsidRPr="00E31FBC">
        <w:rPr>
          <w:b/>
          <w:bCs/>
        </w:rPr>
        <w:t>Remote Desktop Protocol.</w:t>
      </w:r>
      <w:r w:rsidRPr="00E31FBC">
        <w:t xml:space="preserve"> The role of RDP access, interactive logon rights, privileged accounts, administrative workstations, jump systems, and remote access policy in enterprise identity mobility.</w:t>
      </w:r>
    </w:p>
    <w:p w14:paraId="2FB149AE" w14:textId="77777777" w:rsidR="00E31FBC" w:rsidRPr="00E31FBC" w:rsidRDefault="00E31FBC">
      <w:pPr>
        <w:numPr>
          <w:ilvl w:val="0"/>
          <w:numId w:val="100"/>
        </w:numPr>
      </w:pPr>
      <w:r w:rsidRPr="00E31FBC">
        <w:rPr>
          <w:b/>
          <w:bCs/>
        </w:rPr>
        <w:t>Living-Off-the-Land Administration.</w:t>
      </w:r>
      <w:r w:rsidRPr="00E31FBC">
        <w:t xml:space="preserve"> The abuse of native Windows and enterprise administration tools, utilities, management channels, and trusted administrative patterns to blend movement into normal operational activity.</w:t>
      </w:r>
    </w:p>
    <w:p w14:paraId="3F645F2B" w14:textId="77777777" w:rsidR="00E31FBC" w:rsidRPr="00E31FBC" w:rsidRDefault="00E31FBC">
      <w:pPr>
        <w:numPr>
          <w:ilvl w:val="0"/>
          <w:numId w:val="100"/>
        </w:numPr>
      </w:pPr>
      <w:r w:rsidRPr="00E31FBC">
        <w:rPr>
          <w:b/>
          <w:bCs/>
        </w:rPr>
        <w:t>Remote Service Creation.</w:t>
      </w:r>
      <w:r w:rsidRPr="00E31FBC">
        <w:t xml:space="preserve"> The use of authorized service control pathways to create, modify, or execute services remotely where identity authority permits it.</w:t>
      </w:r>
    </w:p>
    <w:p w14:paraId="08A3CEFD" w14:textId="77777777" w:rsidR="00E31FBC" w:rsidRPr="00E31FBC" w:rsidRDefault="00E31FBC">
      <w:pPr>
        <w:numPr>
          <w:ilvl w:val="0"/>
          <w:numId w:val="100"/>
        </w:numPr>
      </w:pPr>
      <w:r w:rsidRPr="00E31FBC">
        <w:rPr>
          <w:b/>
          <w:bCs/>
        </w:rPr>
        <w:t>Scheduled Task Abuse for Movement.</w:t>
      </w:r>
      <w:r w:rsidRPr="00E31FBC">
        <w:t xml:space="preserve"> The use of scheduled tasks as a remote execution and movement mechanism, without treating scheduled tasks as persistence in this module.</w:t>
      </w:r>
    </w:p>
    <w:p w14:paraId="0F4875A3" w14:textId="77777777" w:rsidR="00E31FBC" w:rsidRPr="00E31FBC" w:rsidRDefault="00E31FBC">
      <w:pPr>
        <w:numPr>
          <w:ilvl w:val="0"/>
          <w:numId w:val="100"/>
        </w:numPr>
      </w:pPr>
      <w:r w:rsidRPr="00E31FBC">
        <w:rPr>
          <w:b/>
          <w:bCs/>
        </w:rPr>
        <w:t>PowerShell Remoting Abuse.</w:t>
      </w:r>
      <w:r w:rsidRPr="00E31FBC">
        <w:t xml:space="preserve"> The misuse of PowerShell Remoting as an identity-enabled administrative pathway for enterprise movement.</w:t>
      </w:r>
    </w:p>
    <w:p w14:paraId="69D5AAC1" w14:textId="77777777" w:rsidR="00E31FBC" w:rsidRPr="00E31FBC" w:rsidRDefault="00E31FBC">
      <w:pPr>
        <w:numPr>
          <w:ilvl w:val="0"/>
          <w:numId w:val="100"/>
        </w:numPr>
      </w:pPr>
      <w:r w:rsidRPr="00E31FBC">
        <w:rPr>
          <w:b/>
          <w:bCs/>
        </w:rPr>
        <w:t>Startup and Logon Script Abuse for Movement.</w:t>
      </w:r>
      <w:r w:rsidRPr="00E31FBC">
        <w:t xml:space="preserve"> The use of logon scripts, startup scripts, drive mappings, and domain scripting mechanisms as operational movement or redirection pathways, while persistence-focused abuse is deferred to Module 12.</w:t>
      </w:r>
    </w:p>
    <w:p w14:paraId="4504A553" w14:textId="77777777" w:rsidR="00E31FBC" w:rsidRPr="00E31FBC" w:rsidRDefault="00E31FBC">
      <w:pPr>
        <w:numPr>
          <w:ilvl w:val="0"/>
          <w:numId w:val="100"/>
        </w:numPr>
      </w:pPr>
      <w:r w:rsidRPr="00E31FBC">
        <w:rPr>
          <w:b/>
          <w:bCs/>
        </w:rPr>
        <w:t>Cross-Domain Trust Traversal.</w:t>
      </w:r>
      <w:r w:rsidRPr="00E31FBC">
        <w:t xml:space="preserve"> The use of valid identity relationships, trusts, group memberships, authentication paths, and delegated authority to move across domain boundaries.</w:t>
      </w:r>
    </w:p>
    <w:p w14:paraId="5E473A9D" w14:textId="77777777" w:rsidR="00E31FBC" w:rsidRPr="00E31FBC" w:rsidRDefault="00E31FBC">
      <w:pPr>
        <w:numPr>
          <w:ilvl w:val="0"/>
          <w:numId w:val="100"/>
        </w:numPr>
      </w:pPr>
      <w:r w:rsidRPr="00E31FBC">
        <w:rPr>
          <w:b/>
          <w:bCs/>
        </w:rPr>
        <w:t>Cross-Forest Authentication.</w:t>
      </w:r>
      <w:r w:rsidRPr="00E31FBC">
        <w:t xml:space="preserve"> The use of forest trusts, external trusts, selective authentication, transitive relationships, and trusted identity boundaries to access resources across forest boundaries.</w:t>
      </w:r>
    </w:p>
    <w:p w14:paraId="6DA09497" w14:textId="77777777" w:rsidR="00E31FBC" w:rsidRPr="00E31FBC" w:rsidRDefault="00E31FBC">
      <w:pPr>
        <w:numPr>
          <w:ilvl w:val="0"/>
          <w:numId w:val="100"/>
        </w:numPr>
      </w:pPr>
      <w:r w:rsidRPr="00E31FBC">
        <w:rPr>
          <w:b/>
          <w:bCs/>
        </w:rPr>
        <w:t>Service Account Mobility.</w:t>
      </w:r>
      <w:r w:rsidRPr="00E31FBC">
        <w:t xml:space="preserve"> The use of service accounts, application identities, shared administrative identities, and operational accounts to move across systems and services.</w:t>
      </w:r>
    </w:p>
    <w:p w14:paraId="447152DA" w14:textId="77777777" w:rsidR="00E31FBC" w:rsidRPr="00E31FBC" w:rsidRDefault="00E31FBC">
      <w:pPr>
        <w:numPr>
          <w:ilvl w:val="0"/>
          <w:numId w:val="100"/>
        </w:numPr>
      </w:pPr>
      <w:r w:rsidRPr="00E31FBC">
        <w:rPr>
          <w:b/>
          <w:bCs/>
        </w:rPr>
        <w:t>Administrative Workstation and Jump System Pathways.</w:t>
      </w:r>
      <w:r w:rsidRPr="00E31FBC">
        <w:t xml:space="preserve"> The role of PAWs, SAWs, jump boxes, bastions, administrative workstations, and privileged access pathways in either restricting or enabling enterprise movement.</w:t>
      </w:r>
    </w:p>
    <w:p w14:paraId="4A84418C" w14:textId="77777777" w:rsidR="00E31FBC" w:rsidRPr="00E31FBC" w:rsidRDefault="00E31FBC">
      <w:pPr>
        <w:numPr>
          <w:ilvl w:val="0"/>
          <w:numId w:val="100"/>
        </w:numPr>
      </w:pPr>
      <w:r w:rsidRPr="00E31FBC">
        <w:rPr>
          <w:b/>
          <w:bCs/>
        </w:rPr>
        <w:lastRenderedPageBreak/>
        <w:t>Trust Boundary Mapping for Movement.</w:t>
      </w:r>
      <w:r w:rsidRPr="00E31FBC">
        <w:t xml:space="preserve"> The interpretation of domain, forest, administrative, remote access, segmentation, and mission-partner boundaries as movement constraints or movement pathways.</w:t>
      </w:r>
    </w:p>
    <w:p w14:paraId="4ED37538" w14:textId="77777777" w:rsidR="00E31FBC" w:rsidRPr="00E31FBC" w:rsidRDefault="00E31FBC">
      <w:pPr>
        <w:numPr>
          <w:ilvl w:val="0"/>
          <w:numId w:val="100"/>
        </w:numPr>
      </w:pPr>
      <w:r w:rsidRPr="00E31FBC">
        <w:rPr>
          <w:b/>
          <w:bCs/>
        </w:rPr>
        <w:t>Movement Pathway Analysis.</w:t>
      </w:r>
      <w:r w:rsidRPr="00E31FBC">
        <w:t xml:space="preserve"> The analysis of how credentials, privileges, sessions, trusts, administrative tools, and service relationships combine into operational movement paths.</w:t>
      </w:r>
    </w:p>
    <w:p w14:paraId="2144CBA0" w14:textId="77777777" w:rsidR="00E31FBC" w:rsidRPr="00E31FBC" w:rsidRDefault="00E31FBC">
      <w:pPr>
        <w:numPr>
          <w:ilvl w:val="0"/>
          <w:numId w:val="100"/>
        </w:numPr>
      </w:pPr>
      <w:r w:rsidRPr="00E31FBC">
        <w:rPr>
          <w:b/>
          <w:bCs/>
        </w:rPr>
        <w:t>Enterprise Mobility Boundaries and Ethics.</w:t>
      </w:r>
      <w:r w:rsidRPr="00E31FBC">
        <w:t xml:space="preserve"> The requirement that any assessment involving lateral movement, remote execution, trust traversal, NTLM relay, ticket reuse, hash reuse, remote administration, or service creation remain authorized, scoped, deconflicted, documented, and aligned with Rules of Engagement (RoE), mission requirements, legal boundaries, and operational safety.</w:t>
      </w:r>
    </w:p>
    <w:p w14:paraId="67446A47" w14:textId="43EE1C86" w:rsidR="00E31FBC" w:rsidRPr="00E31FBC" w:rsidRDefault="002F28E5" w:rsidP="00E31FBC">
      <w:r>
        <w:rPr>
          <w:rFonts w:ascii="Syne" w:hAnsi="Syne"/>
          <w:b/>
          <w:bCs/>
          <w:sz w:val="32"/>
          <w:szCs w:val="32"/>
        </w:rPr>
        <w:t>Knowledge Dependencies</w:t>
      </w:r>
    </w:p>
    <w:p w14:paraId="1D1AB12E" w14:textId="77777777" w:rsidR="00E31FBC" w:rsidRPr="00E31FBC" w:rsidRDefault="00E31FBC" w:rsidP="00E31FBC">
      <w:r w:rsidRPr="00E31FBC">
        <w:rPr>
          <w:b/>
          <w:bCs/>
        </w:rPr>
        <w:t>This module assumes the reader already understands:</w:t>
      </w:r>
    </w:p>
    <w:p w14:paraId="240BF453" w14:textId="77777777" w:rsidR="00E31FBC" w:rsidRPr="00E31FBC" w:rsidRDefault="00E31FBC">
      <w:pPr>
        <w:numPr>
          <w:ilvl w:val="0"/>
          <w:numId w:val="101"/>
        </w:numPr>
        <w:contextualSpacing/>
      </w:pPr>
      <w:r w:rsidRPr="00E31FBC">
        <w:t>Identity as the foundational security boundary.</w:t>
      </w:r>
    </w:p>
    <w:p w14:paraId="79A8D9FB" w14:textId="77777777" w:rsidR="00E31FBC" w:rsidRPr="00E31FBC" w:rsidRDefault="00E31FBC">
      <w:pPr>
        <w:numPr>
          <w:ilvl w:val="0"/>
          <w:numId w:val="101"/>
        </w:numPr>
        <w:contextualSpacing/>
      </w:pPr>
      <w:r w:rsidRPr="00E31FBC">
        <w:t>Identity as the primary operational battlefield.</w:t>
      </w:r>
    </w:p>
    <w:p w14:paraId="5DBF7D79" w14:textId="77777777" w:rsidR="00E31FBC" w:rsidRPr="00E31FBC" w:rsidRDefault="00E31FBC">
      <w:pPr>
        <w:numPr>
          <w:ilvl w:val="0"/>
          <w:numId w:val="101"/>
        </w:numPr>
        <w:contextualSpacing/>
      </w:pPr>
      <w:r w:rsidRPr="00E31FBC">
        <w:t>Identity as the primary attack surface.</w:t>
      </w:r>
    </w:p>
    <w:p w14:paraId="163D7E93" w14:textId="77777777" w:rsidR="00E31FBC" w:rsidRPr="00E31FBC" w:rsidRDefault="00E31FBC">
      <w:pPr>
        <w:numPr>
          <w:ilvl w:val="0"/>
          <w:numId w:val="101"/>
        </w:numPr>
        <w:contextualSpacing/>
      </w:pPr>
      <w:r w:rsidRPr="00E31FBC">
        <w:t>The relationship among identity, credentials, authentication, authorization, accounting, access control, and trust.</w:t>
      </w:r>
    </w:p>
    <w:p w14:paraId="502D8B4B" w14:textId="77777777" w:rsidR="00E31FBC" w:rsidRPr="00E31FBC" w:rsidRDefault="00E31FBC">
      <w:pPr>
        <w:numPr>
          <w:ilvl w:val="0"/>
          <w:numId w:val="101"/>
        </w:numPr>
        <w:contextualSpacing/>
      </w:pPr>
      <w:r w:rsidRPr="00E31FBC">
        <w:t>FICAM and ICAM as federal identity governance models.</w:t>
      </w:r>
    </w:p>
    <w:p w14:paraId="7E45976E" w14:textId="77777777" w:rsidR="00E31FBC" w:rsidRPr="00E31FBC" w:rsidRDefault="00E31FBC">
      <w:pPr>
        <w:numPr>
          <w:ilvl w:val="0"/>
          <w:numId w:val="101"/>
        </w:numPr>
        <w:contextualSpacing/>
      </w:pPr>
      <w:r w:rsidRPr="00E31FBC">
        <w:t>Identity governance, credential governance, access governance, federation, assurance, and mission assurance.</w:t>
      </w:r>
    </w:p>
    <w:p w14:paraId="4ECF5956" w14:textId="77777777" w:rsidR="00E31FBC" w:rsidRPr="00E31FBC" w:rsidRDefault="00E31FBC">
      <w:pPr>
        <w:numPr>
          <w:ilvl w:val="0"/>
          <w:numId w:val="101"/>
        </w:numPr>
        <w:contextualSpacing/>
      </w:pPr>
      <w:r w:rsidRPr="00E31FBC">
        <w:t>Active Directory Domain Services (AD DS), directory services, Domain Controllers, DNS, LDAP, Kerberos, NTLM, PKI, AD CS, AD FS, Microsoft Entra ID, federation, trusts, Group Policy, replication, and hybrid identity at an architectural level.</w:t>
      </w:r>
    </w:p>
    <w:p w14:paraId="03A3142F" w14:textId="77777777" w:rsidR="00E31FBC" w:rsidRPr="00E31FBC" w:rsidRDefault="00E31FBC">
      <w:pPr>
        <w:numPr>
          <w:ilvl w:val="0"/>
          <w:numId w:val="101"/>
        </w:numPr>
        <w:contextualSpacing/>
      </w:pPr>
      <w:r w:rsidRPr="00E31FBC">
        <w:t>Assessment methodology, Rules of Engagement (RoE), authorization boundaries, scope, evidence handling, risk reporting, and operational preparation.</w:t>
      </w:r>
    </w:p>
    <w:p w14:paraId="2249FDAF" w14:textId="77777777" w:rsidR="00E31FBC" w:rsidRPr="00E31FBC" w:rsidRDefault="00E31FBC">
      <w:pPr>
        <w:numPr>
          <w:ilvl w:val="0"/>
          <w:numId w:val="101"/>
        </w:numPr>
        <w:contextualSpacing/>
      </w:pPr>
      <w:r w:rsidRPr="00E31FBC">
        <w:t>Identity security engineering, administrative tiering, privileged access governance, baseline validation, Group Policy security, PKI governance, AD CS security, identity hygiene, authentication hardening, credential hygiene, service account governance, and configuration drift.</w:t>
      </w:r>
    </w:p>
    <w:p w14:paraId="0B95D54E" w14:textId="77777777" w:rsidR="00E31FBC" w:rsidRPr="00E31FBC" w:rsidRDefault="00E31FBC">
      <w:pPr>
        <w:numPr>
          <w:ilvl w:val="0"/>
          <w:numId w:val="101"/>
        </w:numPr>
        <w:contextualSpacing/>
      </w:pPr>
      <w:r w:rsidRPr="00E31FBC">
        <w:t>Passive identity reconnaissance, OSINT, DNS analysis, certificate transparency, public repository exposure, public cloud identity indicators, federation metadata discovery, breach exposure awareness, and external attack surface management.</w:t>
      </w:r>
    </w:p>
    <w:p w14:paraId="0E24C3B1" w14:textId="77777777" w:rsidR="00E31FBC" w:rsidRPr="00E31FBC" w:rsidRDefault="00E31FBC">
      <w:pPr>
        <w:numPr>
          <w:ilvl w:val="0"/>
          <w:numId w:val="101"/>
        </w:numPr>
        <w:contextualSpacing/>
      </w:pPr>
      <w:r w:rsidRPr="00E31FBC">
        <w:t xml:space="preserve">Active identity enumeration, user discovery, group discovery, computer discovery, SPN discovery, GPO discovery, ACL discovery, trust discovery, certificate template </w:t>
      </w:r>
      <w:r w:rsidRPr="00E31FBC">
        <w:lastRenderedPageBreak/>
        <w:t>discovery, session discovery, share discovery, service account discovery, and identity graph analysis.</w:t>
      </w:r>
    </w:p>
    <w:p w14:paraId="3374132D" w14:textId="77777777" w:rsidR="00E31FBC" w:rsidRPr="00E31FBC" w:rsidRDefault="00E31FBC">
      <w:pPr>
        <w:numPr>
          <w:ilvl w:val="0"/>
          <w:numId w:val="101"/>
        </w:numPr>
        <w:contextualSpacing/>
      </w:pPr>
      <w:r w:rsidRPr="00E31FBC">
        <w:t>Initial identity acquisition, password spraying, credential stuffing, phishing, OAuth consent abuse, MFA fatigue, external remote services, AD FS entry points, Microsoft Entra ID exposure, and hybrid identity footholds at a conceptual level.</w:t>
      </w:r>
    </w:p>
    <w:p w14:paraId="07106FD5" w14:textId="77777777" w:rsidR="00E31FBC" w:rsidRPr="00E31FBC" w:rsidRDefault="00E31FBC">
      <w:pPr>
        <w:numPr>
          <w:ilvl w:val="0"/>
          <w:numId w:val="101"/>
        </w:numPr>
        <w:contextualSpacing/>
      </w:pPr>
      <w:r w:rsidRPr="00E31FBC">
        <w:t>Credential acquisition, credentials as identity artifacts, AS-REP Roasting, Kerberoasting, LSASS exposure, cached credential exposure, SAM exposure, Kerberos ticket material, token theft, service account secrets, managed service account exposure, cloud tokens, and certificate-backed credential material at a conceptual level.</w:t>
      </w:r>
    </w:p>
    <w:p w14:paraId="1C9EE0A0" w14:textId="77777777" w:rsidR="00E31FBC" w:rsidRDefault="00E31FBC">
      <w:pPr>
        <w:numPr>
          <w:ilvl w:val="0"/>
          <w:numId w:val="101"/>
        </w:numPr>
        <w:contextualSpacing/>
      </w:pPr>
      <w:r w:rsidRPr="00E31FBC">
        <w:t>Identity authority expansion, authorization abuse, ACL abuse, delegation abuse, AD CS escalation paths, PetitPotam, coercion-assisted escalation, relay chains, Microsoft Entra administrative role abuse, shadow administrators, and privileged access governance failures at a conceptual level.</w:t>
      </w:r>
    </w:p>
    <w:p w14:paraId="51F621D2" w14:textId="77777777" w:rsidR="002F28E5" w:rsidRPr="00E31FBC" w:rsidRDefault="002F28E5" w:rsidP="002F28E5">
      <w:pPr>
        <w:ind w:left="720"/>
        <w:contextualSpacing/>
      </w:pPr>
    </w:p>
    <w:p w14:paraId="161C0DFA" w14:textId="77777777" w:rsidR="00E31FBC" w:rsidRPr="00E31FBC" w:rsidRDefault="00E31FBC" w:rsidP="00E31FBC">
      <w:r w:rsidRPr="00E31FBC">
        <w:t>This module does not assume prior hands-on experience with Pass-the-Hash, Pass-the-Ticket, Overpass-the-Hash, NTLM Relay, PrinterBug / MS-RPRN, SMB-based movement, PsExec-style administration, WinRM, WMI, DCOM, RDP, PowerShell Remoting, remote service creation, scheduled task movement, cross-domain trust traversal, or cross-forest authentication.</w:t>
      </w:r>
    </w:p>
    <w:p w14:paraId="4D50FDF8" w14:textId="2AF06C5E" w:rsidR="00E31FBC" w:rsidRPr="00E31FBC" w:rsidRDefault="002F28E5" w:rsidP="00E31FBC">
      <w:r>
        <w:rPr>
          <w:rFonts w:ascii="Syne" w:hAnsi="Syne"/>
          <w:b/>
          <w:bCs/>
          <w:sz w:val="32"/>
          <w:szCs w:val="32"/>
        </w:rPr>
        <w:t>Knowledge Consumers</w:t>
      </w:r>
    </w:p>
    <w:p w14:paraId="2DC560A0" w14:textId="77777777" w:rsidR="00E31FBC" w:rsidRPr="00E31FBC" w:rsidRDefault="00E31FBC" w:rsidP="00E31FBC">
      <w:r w:rsidRPr="00E31FBC">
        <w:rPr>
          <w:b/>
          <w:bCs/>
        </w:rPr>
        <w:t>Future modules depending upon this knowledge:</w:t>
      </w:r>
    </w:p>
    <w:p w14:paraId="0B498AA2" w14:textId="77777777" w:rsidR="002F28E5" w:rsidRPr="002F28E5" w:rsidRDefault="00E31FBC">
      <w:pPr>
        <w:numPr>
          <w:ilvl w:val="0"/>
          <w:numId w:val="102"/>
        </w:numPr>
        <w:contextualSpacing/>
      </w:pPr>
      <w:r w:rsidRPr="002F28E5">
        <w:rPr>
          <w:b/>
          <w:bCs/>
        </w:rPr>
        <w:t>Module 12 / Chapter 12</w:t>
      </w:r>
    </w:p>
    <w:p w14:paraId="13D32237" w14:textId="77777777" w:rsidR="002F28E5" w:rsidRPr="002F28E5" w:rsidRDefault="00E31FBC">
      <w:pPr>
        <w:numPr>
          <w:ilvl w:val="1"/>
          <w:numId w:val="102"/>
        </w:numPr>
        <w:contextualSpacing/>
      </w:pPr>
      <w:r w:rsidRPr="002F28E5">
        <w:rPr>
          <w:b/>
          <w:bCs/>
        </w:rPr>
        <w:t>Persistence and Domain Dominance</w:t>
      </w:r>
    </w:p>
    <w:p w14:paraId="08189446" w14:textId="1F5826BF" w:rsidR="00E31FBC" w:rsidRPr="00E31FBC" w:rsidRDefault="00E31FBC">
      <w:pPr>
        <w:numPr>
          <w:ilvl w:val="2"/>
          <w:numId w:val="102"/>
        </w:numPr>
        <w:contextualSpacing/>
      </w:pPr>
      <w:r w:rsidRPr="00E31FBC">
        <w:t>This module consumes Module 11’s enterprise mobility foundation by showing how movement across systems, administrative zones, domains, forests, certificate services, federation infrastructure, and mission environments can become strategic control through NTDS.dit exposure, DCSync, DCShadow, Golden Ticket, Silver Ticket, Diamond Ticket, Sapphire Ticket, Skeleton Key, KRBTGT compromise, AdminSDHolder persistence, SIDHistory persistence, rogue certificates, rogue federation trusts, long-lived certificate abuse, long-term service account abuse, and domain dominance.</w:t>
      </w:r>
    </w:p>
    <w:p w14:paraId="4E5A61EB" w14:textId="77777777" w:rsidR="002F28E5" w:rsidRPr="002F28E5" w:rsidRDefault="00E31FBC">
      <w:pPr>
        <w:numPr>
          <w:ilvl w:val="0"/>
          <w:numId w:val="102"/>
        </w:numPr>
        <w:contextualSpacing/>
      </w:pPr>
      <w:r w:rsidRPr="002F28E5">
        <w:rPr>
          <w:b/>
          <w:bCs/>
        </w:rPr>
        <w:t>Module 13 / Chapter 13</w:t>
      </w:r>
    </w:p>
    <w:p w14:paraId="0171B8E4" w14:textId="77777777" w:rsidR="002F28E5" w:rsidRPr="002F28E5" w:rsidRDefault="00E31FBC">
      <w:pPr>
        <w:numPr>
          <w:ilvl w:val="1"/>
          <w:numId w:val="102"/>
        </w:numPr>
        <w:contextualSpacing/>
      </w:pPr>
      <w:r w:rsidRPr="002F28E5">
        <w:rPr>
          <w:b/>
          <w:bCs/>
        </w:rPr>
        <w:t>Detection Security Engineering</w:t>
      </w:r>
    </w:p>
    <w:p w14:paraId="31FCF31C" w14:textId="6FEA0FEC" w:rsidR="00E31FBC" w:rsidRPr="00E31FBC" w:rsidRDefault="00E31FBC">
      <w:pPr>
        <w:numPr>
          <w:ilvl w:val="2"/>
          <w:numId w:val="102"/>
        </w:numPr>
        <w:contextualSpacing/>
      </w:pPr>
      <w:r w:rsidRPr="00E31FBC">
        <w:lastRenderedPageBreak/>
        <w:t>This module consumes Module 11’s mobility model by translating Pass-the-Hash, Pass-the-Ticket, Overpass-the-Hash, NTLM Relay, PrinterBug / MS-RPRN, SMB movement, PsExec-style execution, WinRM, WMI, DCOM, RDP, PowerShell Remoting, remote service creation, scheduled task movement, trust traversal, cross-forest authentication, and living-off-the-land administration into detection use cases, telemetry requirements, SIEM correlation, identity analytics, AI-assisted detection workflows, alert enrichment, and attack path disruption.</w:t>
      </w:r>
    </w:p>
    <w:p w14:paraId="1D19E2E5" w14:textId="77777777" w:rsidR="002F28E5" w:rsidRPr="002F28E5" w:rsidRDefault="00E31FBC">
      <w:pPr>
        <w:numPr>
          <w:ilvl w:val="0"/>
          <w:numId w:val="102"/>
        </w:numPr>
        <w:contextualSpacing/>
      </w:pPr>
      <w:r w:rsidRPr="002F28E5">
        <w:rPr>
          <w:b/>
          <w:bCs/>
        </w:rPr>
        <w:t>Module 14 / Chapter 14</w:t>
      </w:r>
    </w:p>
    <w:p w14:paraId="7451351A" w14:textId="77777777" w:rsidR="002F28E5" w:rsidRPr="002F28E5" w:rsidRDefault="00E31FBC">
      <w:pPr>
        <w:numPr>
          <w:ilvl w:val="1"/>
          <w:numId w:val="102"/>
        </w:numPr>
        <w:contextualSpacing/>
      </w:pPr>
      <w:r w:rsidRPr="002F28E5">
        <w:rPr>
          <w:b/>
          <w:bCs/>
        </w:rPr>
        <w:t>Identity Recovery and Domain Trust Restoration</w:t>
      </w:r>
    </w:p>
    <w:p w14:paraId="50073D0E" w14:textId="190873DA" w:rsidR="00E31FBC" w:rsidRPr="00E31FBC" w:rsidRDefault="00E31FBC">
      <w:pPr>
        <w:numPr>
          <w:ilvl w:val="2"/>
          <w:numId w:val="102"/>
        </w:numPr>
        <w:contextualSpacing/>
      </w:pPr>
      <w:r w:rsidRPr="00E31FBC">
        <w:t>This module consumes Module 11’s enterprise mobility model by applying it to post-compromise validation of movement paths, administrative workstation exposure, remote access pathways, trust relationships, cross-domain access, service account usage, delegated authority, lateral movement artifacts, credential reuse, and containment boundaries during identity recovery.</w:t>
      </w:r>
    </w:p>
    <w:p w14:paraId="2D57FBF8" w14:textId="77777777" w:rsidR="002F28E5" w:rsidRPr="002F28E5" w:rsidRDefault="00E31FBC">
      <w:pPr>
        <w:numPr>
          <w:ilvl w:val="0"/>
          <w:numId w:val="102"/>
        </w:numPr>
        <w:contextualSpacing/>
      </w:pPr>
      <w:r w:rsidRPr="002F28E5">
        <w:rPr>
          <w:b/>
          <w:bCs/>
        </w:rPr>
        <w:t>Module 15 / Chapter 15</w:t>
      </w:r>
    </w:p>
    <w:p w14:paraId="2E5E6399" w14:textId="77777777" w:rsidR="002F28E5" w:rsidRPr="002F28E5" w:rsidRDefault="00E31FBC">
      <w:pPr>
        <w:numPr>
          <w:ilvl w:val="1"/>
          <w:numId w:val="102"/>
        </w:numPr>
        <w:contextualSpacing/>
      </w:pPr>
      <w:r w:rsidRPr="002F28E5">
        <w:rPr>
          <w:b/>
          <w:bCs/>
        </w:rPr>
        <w:t>Operational Lessons Learned from Federal Identity Operations</w:t>
      </w:r>
    </w:p>
    <w:p w14:paraId="40BE31A8" w14:textId="14697FF4" w:rsidR="00E31FBC" w:rsidRPr="00E31FBC" w:rsidRDefault="00E31FBC">
      <w:pPr>
        <w:numPr>
          <w:ilvl w:val="2"/>
          <w:numId w:val="102"/>
        </w:numPr>
        <w:contextualSpacing/>
      </w:pPr>
      <w:r w:rsidRPr="00E31FBC">
        <w:t>This module consumes Module 11’s mobility concepts by examining real-world failures involving shared service accounts, unrestricted WinRM, excessive RDP access, unmanaged administrative shares, weak jump box governance, NTLM relay exposure, forgotten trusts, cross-domain access drift, contractor-created remote administration pathways, and identity mobility paths that were known but not controlled.</w:t>
      </w:r>
    </w:p>
    <w:p w14:paraId="64A5FEF4" w14:textId="77777777" w:rsidR="002F28E5" w:rsidRPr="002F28E5" w:rsidRDefault="00E31FBC">
      <w:pPr>
        <w:numPr>
          <w:ilvl w:val="0"/>
          <w:numId w:val="102"/>
        </w:numPr>
        <w:contextualSpacing/>
      </w:pPr>
      <w:r w:rsidRPr="002F28E5">
        <w:rPr>
          <w:b/>
          <w:bCs/>
        </w:rPr>
        <w:t>Module 16 / Chapter 16</w:t>
      </w:r>
    </w:p>
    <w:p w14:paraId="717A70CB" w14:textId="77777777" w:rsidR="002F28E5" w:rsidRPr="002F28E5" w:rsidRDefault="00E31FBC">
      <w:pPr>
        <w:numPr>
          <w:ilvl w:val="1"/>
          <w:numId w:val="102"/>
        </w:numPr>
        <w:contextualSpacing/>
      </w:pPr>
      <w:r w:rsidRPr="002F28E5">
        <w:rPr>
          <w:b/>
          <w:bCs/>
        </w:rPr>
        <w:t>The Future of Identity-Centric Warfare</w:t>
      </w:r>
    </w:p>
    <w:p w14:paraId="5B83BF43" w14:textId="5509BBE7" w:rsidR="00E31FBC" w:rsidRDefault="00E31FBC">
      <w:pPr>
        <w:numPr>
          <w:ilvl w:val="2"/>
          <w:numId w:val="102"/>
        </w:numPr>
        <w:contextualSpacing/>
      </w:pPr>
      <w:r w:rsidRPr="00E31FBC">
        <w:t>This module consumes Module 11’s enterprise mobility foundation and projects it forward into identity-aware segmentation, Zero Trust access enforcement, continuous session evaluation, AI-assisted movement detection, automated attack-path disruption, identity threat detection and response (ITDR), cloud-native access control, future remote administration models, and post-trust enterprise movement defense.</w:t>
      </w:r>
    </w:p>
    <w:p w14:paraId="471D98EF" w14:textId="77777777" w:rsidR="002F28E5" w:rsidRPr="00E31FBC" w:rsidRDefault="002F28E5" w:rsidP="002F28E5">
      <w:pPr>
        <w:ind w:left="2160"/>
        <w:contextualSpacing/>
      </w:pPr>
    </w:p>
    <w:p w14:paraId="684D673F" w14:textId="77777777" w:rsidR="00E31FBC" w:rsidRPr="00E31FBC" w:rsidRDefault="00E31FBC" w:rsidP="00E31FBC">
      <w:r w:rsidRPr="00E31FBC">
        <w:t xml:space="preserve">Module 11 is the enterprise identity mobility dependency for the curriculum because every later operational module examines identity either as a movement mechanism, trust </w:t>
      </w:r>
      <w:r w:rsidRPr="00E31FBC">
        <w:lastRenderedPageBreak/>
        <w:t>traversal pathway, administrative channel, persistence bridge, detection signal, recovery validation target, or future access-control challenge.</w:t>
      </w:r>
    </w:p>
    <w:p w14:paraId="7C7ECA07" w14:textId="5D935534" w:rsidR="00E31FBC" w:rsidRPr="00E31FBC" w:rsidRDefault="002F28E5" w:rsidP="00E31FBC">
      <w:r>
        <w:rPr>
          <w:rFonts w:ascii="Syne" w:hAnsi="Syne"/>
          <w:b/>
          <w:bCs/>
          <w:sz w:val="32"/>
          <w:szCs w:val="32"/>
        </w:rPr>
        <w:t>Offensive Ownership</w:t>
      </w:r>
    </w:p>
    <w:p w14:paraId="15CBA65C" w14:textId="77777777" w:rsidR="00E31FBC" w:rsidRPr="00E31FBC" w:rsidRDefault="00E31FBC" w:rsidP="00E31FBC">
      <w:r w:rsidRPr="00E31FBC">
        <w:t>This module owns enterprise identity mobility as the phase where adversaries use existing access, credential material, and authority to traverse trusted enterprise boundaries.</w:t>
      </w:r>
    </w:p>
    <w:p w14:paraId="40B9DF0E" w14:textId="77777777" w:rsidR="00E31FBC" w:rsidRPr="00E31FBC" w:rsidRDefault="00E31FBC" w:rsidP="00E31FBC">
      <w:r w:rsidRPr="00E31FBC">
        <w:rPr>
          <w:b/>
          <w:bCs/>
        </w:rPr>
        <w:t>Module 11 owns:</w:t>
      </w:r>
    </w:p>
    <w:p w14:paraId="35AEE870" w14:textId="38206A9D" w:rsidR="00E31FBC" w:rsidRPr="00E31FBC" w:rsidRDefault="00E31FBC">
      <w:pPr>
        <w:numPr>
          <w:ilvl w:val="0"/>
          <w:numId w:val="103"/>
        </w:numPr>
        <w:contextualSpacing/>
      </w:pPr>
      <w:r w:rsidRPr="00E31FBC">
        <w:t>Enterprise identity mobility</w:t>
      </w:r>
    </w:p>
    <w:p w14:paraId="1217EE0D" w14:textId="4EA6D503" w:rsidR="00E31FBC" w:rsidRPr="00E31FBC" w:rsidRDefault="00E31FBC">
      <w:pPr>
        <w:numPr>
          <w:ilvl w:val="0"/>
          <w:numId w:val="103"/>
        </w:numPr>
        <w:contextualSpacing/>
      </w:pPr>
      <w:r w:rsidRPr="00E31FBC">
        <w:t>Identity-centric lateral movement</w:t>
      </w:r>
    </w:p>
    <w:p w14:paraId="3B1428A3" w14:textId="7146B4F8" w:rsidR="00E31FBC" w:rsidRPr="00E31FBC" w:rsidRDefault="00E31FBC">
      <w:pPr>
        <w:numPr>
          <w:ilvl w:val="0"/>
          <w:numId w:val="103"/>
        </w:numPr>
        <w:contextualSpacing/>
      </w:pPr>
      <w:r w:rsidRPr="00E31FBC">
        <w:t>Passback attacks</w:t>
      </w:r>
    </w:p>
    <w:p w14:paraId="0F67CCBC" w14:textId="409988FA" w:rsidR="00E31FBC" w:rsidRPr="00E31FBC" w:rsidRDefault="00E31FBC">
      <w:pPr>
        <w:numPr>
          <w:ilvl w:val="0"/>
          <w:numId w:val="103"/>
        </w:numPr>
        <w:contextualSpacing/>
      </w:pPr>
      <w:r w:rsidRPr="00E31FBC">
        <w:t>Pass-the-Hash</w:t>
      </w:r>
    </w:p>
    <w:p w14:paraId="1C2601C5" w14:textId="5D28B476" w:rsidR="00E31FBC" w:rsidRPr="00E31FBC" w:rsidRDefault="00E31FBC">
      <w:pPr>
        <w:numPr>
          <w:ilvl w:val="0"/>
          <w:numId w:val="103"/>
        </w:numPr>
        <w:contextualSpacing/>
      </w:pPr>
      <w:r w:rsidRPr="00E31FBC">
        <w:t>Pass-the-Ticket</w:t>
      </w:r>
    </w:p>
    <w:p w14:paraId="791EA241" w14:textId="7DA0044E" w:rsidR="00E31FBC" w:rsidRPr="00E31FBC" w:rsidRDefault="00E31FBC">
      <w:pPr>
        <w:numPr>
          <w:ilvl w:val="0"/>
          <w:numId w:val="103"/>
        </w:numPr>
        <w:contextualSpacing/>
      </w:pPr>
      <w:r w:rsidRPr="00E31FBC">
        <w:t>Overpass-the-Hash</w:t>
      </w:r>
    </w:p>
    <w:p w14:paraId="27438097" w14:textId="7ED224AF" w:rsidR="00E31FBC" w:rsidRPr="00E31FBC" w:rsidRDefault="00E31FBC">
      <w:pPr>
        <w:numPr>
          <w:ilvl w:val="0"/>
          <w:numId w:val="103"/>
        </w:numPr>
        <w:contextualSpacing/>
      </w:pPr>
      <w:r w:rsidRPr="00E31FBC">
        <w:t>NTLM Relay as enterprise mobility</w:t>
      </w:r>
    </w:p>
    <w:p w14:paraId="63A8E6C3" w14:textId="5ED6539F" w:rsidR="00E31FBC" w:rsidRPr="00E31FBC" w:rsidRDefault="00E31FBC">
      <w:pPr>
        <w:numPr>
          <w:ilvl w:val="0"/>
          <w:numId w:val="103"/>
        </w:numPr>
        <w:contextualSpacing/>
      </w:pPr>
      <w:r w:rsidRPr="00E31FBC">
        <w:t>PrinterBug / MS-RPRN as lateral movement support</w:t>
      </w:r>
    </w:p>
    <w:p w14:paraId="61A9B2BC" w14:textId="5F52D2F3" w:rsidR="00E31FBC" w:rsidRPr="00E31FBC" w:rsidRDefault="00E31FBC">
      <w:pPr>
        <w:numPr>
          <w:ilvl w:val="0"/>
          <w:numId w:val="103"/>
        </w:numPr>
        <w:contextualSpacing/>
      </w:pPr>
      <w:r w:rsidRPr="00E31FBC">
        <w:t>SMB-based movement</w:t>
      </w:r>
    </w:p>
    <w:p w14:paraId="463AC5B7" w14:textId="0773AC77" w:rsidR="00E31FBC" w:rsidRPr="00E31FBC" w:rsidRDefault="00E31FBC">
      <w:pPr>
        <w:numPr>
          <w:ilvl w:val="0"/>
          <w:numId w:val="103"/>
        </w:numPr>
        <w:contextualSpacing/>
      </w:pPr>
      <w:r w:rsidRPr="00E31FBC">
        <w:t>PsExec-style remote execution</w:t>
      </w:r>
    </w:p>
    <w:p w14:paraId="57BFDB24" w14:textId="7BAC1231" w:rsidR="00E31FBC" w:rsidRPr="00E31FBC" w:rsidRDefault="00E31FBC">
      <w:pPr>
        <w:numPr>
          <w:ilvl w:val="0"/>
          <w:numId w:val="103"/>
        </w:numPr>
        <w:contextualSpacing/>
      </w:pPr>
      <w:r w:rsidRPr="00E31FBC">
        <w:t>Windows Remote Management abuse</w:t>
      </w:r>
    </w:p>
    <w:p w14:paraId="7646CFDD" w14:textId="1342CE26" w:rsidR="00E31FBC" w:rsidRPr="00E31FBC" w:rsidRDefault="00E31FBC">
      <w:pPr>
        <w:numPr>
          <w:ilvl w:val="0"/>
          <w:numId w:val="103"/>
        </w:numPr>
        <w:contextualSpacing/>
      </w:pPr>
      <w:r w:rsidRPr="00E31FBC">
        <w:t>PowerShell Remoting abuse</w:t>
      </w:r>
    </w:p>
    <w:p w14:paraId="15A13EAF" w14:textId="04EB5476" w:rsidR="00E31FBC" w:rsidRPr="00E31FBC" w:rsidRDefault="00E31FBC">
      <w:pPr>
        <w:numPr>
          <w:ilvl w:val="0"/>
          <w:numId w:val="103"/>
        </w:numPr>
        <w:contextualSpacing/>
      </w:pPr>
      <w:r w:rsidRPr="00E31FBC">
        <w:t>Windows Management Instrumentation abuse</w:t>
      </w:r>
    </w:p>
    <w:p w14:paraId="65EE7A8A" w14:textId="5313DF60" w:rsidR="00E31FBC" w:rsidRPr="00E31FBC" w:rsidRDefault="00E31FBC">
      <w:pPr>
        <w:numPr>
          <w:ilvl w:val="0"/>
          <w:numId w:val="103"/>
        </w:numPr>
        <w:contextualSpacing/>
      </w:pPr>
      <w:r w:rsidRPr="00E31FBC">
        <w:t>DCOM-based movement</w:t>
      </w:r>
    </w:p>
    <w:p w14:paraId="08DFFE77" w14:textId="3C6D3BAB" w:rsidR="00E31FBC" w:rsidRPr="00E31FBC" w:rsidRDefault="00E31FBC">
      <w:pPr>
        <w:numPr>
          <w:ilvl w:val="0"/>
          <w:numId w:val="103"/>
        </w:numPr>
        <w:contextualSpacing/>
      </w:pPr>
      <w:r w:rsidRPr="00E31FBC">
        <w:t>Remote Desktop Protocol abuse</w:t>
      </w:r>
    </w:p>
    <w:p w14:paraId="1431D826" w14:textId="4596E823" w:rsidR="00E31FBC" w:rsidRPr="00E31FBC" w:rsidRDefault="00E31FBC">
      <w:pPr>
        <w:numPr>
          <w:ilvl w:val="0"/>
          <w:numId w:val="103"/>
        </w:numPr>
        <w:contextualSpacing/>
      </w:pPr>
      <w:r w:rsidRPr="00E31FBC">
        <w:t>Living-off-the-land administration for movement</w:t>
      </w:r>
    </w:p>
    <w:p w14:paraId="573DF721" w14:textId="49545876" w:rsidR="00E31FBC" w:rsidRPr="00E31FBC" w:rsidRDefault="00E31FBC">
      <w:pPr>
        <w:numPr>
          <w:ilvl w:val="0"/>
          <w:numId w:val="103"/>
        </w:numPr>
        <w:contextualSpacing/>
      </w:pPr>
      <w:r w:rsidRPr="00E31FBC">
        <w:t>Remote service creation</w:t>
      </w:r>
    </w:p>
    <w:p w14:paraId="7F3E9835" w14:textId="43D2873A" w:rsidR="00E31FBC" w:rsidRPr="00E31FBC" w:rsidRDefault="00E31FBC">
      <w:pPr>
        <w:numPr>
          <w:ilvl w:val="0"/>
          <w:numId w:val="103"/>
        </w:numPr>
        <w:contextualSpacing/>
      </w:pPr>
      <w:r w:rsidRPr="00E31FBC">
        <w:t>Scheduled task abuse for movement</w:t>
      </w:r>
    </w:p>
    <w:p w14:paraId="1F6226B0" w14:textId="7E9A862C" w:rsidR="00E31FBC" w:rsidRPr="00E31FBC" w:rsidRDefault="00E31FBC">
      <w:pPr>
        <w:numPr>
          <w:ilvl w:val="0"/>
          <w:numId w:val="103"/>
        </w:numPr>
        <w:contextualSpacing/>
      </w:pPr>
      <w:r w:rsidRPr="00E31FBC">
        <w:t>Startup and logon script abuse for movement</w:t>
      </w:r>
    </w:p>
    <w:p w14:paraId="1372E41D" w14:textId="091A387A" w:rsidR="00E31FBC" w:rsidRPr="00E31FBC" w:rsidRDefault="00E31FBC">
      <w:pPr>
        <w:numPr>
          <w:ilvl w:val="0"/>
          <w:numId w:val="103"/>
        </w:numPr>
        <w:contextualSpacing/>
      </w:pPr>
      <w:r w:rsidRPr="00E31FBC">
        <w:t>Administrative share abuse</w:t>
      </w:r>
    </w:p>
    <w:p w14:paraId="39A5EC86" w14:textId="4DF568C7" w:rsidR="00E31FBC" w:rsidRPr="00E31FBC" w:rsidRDefault="00E31FBC">
      <w:pPr>
        <w:numPr>
          <w:ilvl w:val="0"/>
          <w:numId w:val="103"/>
        </w:numPr>
        <w:contextualSpacing/>
      </w:pPr>
      <w:r w:rsidRPr="00E31FBC">
        <w:t>Service account mobility</w:t>
      </w:r>
    </w:p>
    <w:p w14:paraId="2D6FAF2A" w14:textId="5AC16692" w:rsidR="00E31FBC" w:rsidRPr="00E31FBC" w:rsidRDefault="00E31FBC">
      <w:pPr>
        <w:numPr>
          <w:ilvl w:val="0"/>
          <w:numId w:val="103"/>
        </w:numPr>
        <w:contextualSpacing/>
      </w:pPr>
      <w:r w:rsidRPr="00E31FBC">
        <w:t>Jump system and bastion pathway abuse</w:t>
      </w:r>
    </w:p>
    <w:p w14:paraId="309FB9F9" w14:textId="4888C56E" w:rsidR="00E31FBC" w:rsidRPr="00E31FBC" w:rsidRDefault="00E31FBC">
      <w:pPr>
        <w:numPr>
          <w:ilvl w:val="0"/>
          <w:numId w:val="103"/>
        </w:numPr>
        <w:contextualSpacing/>
      </w:pPr>
      <w:r w:rsidRPr="00E31FBC">
        <w:t>Cross-domain trust traversal</w:t>
      </w:r>
    </w:p>
    <w:p w14:paraId="7AAE4584" w14:textId="420AF75C" w:rsidR="00E31FBC" w:rsidRPr="00E31FBC" w:rsidRDefault="00E31FBC">
      <w:pPr>
        <w:numPr>
          <w:ilvl w:val="0"/>
          <w:numId w:val="103"/>
        </w:numPr>
        <w:contextualSpacing/>
      </w:pPr>
      <w:r w:rsidRPr="00E31FBC">
        <w:t>Cross-forest authentication</w:t>
      </w:r>
    </w:p>
    <w:p w14:paraId="0AADE4C6" w14:textId="39C05B90" w:rsidR="00E31FBC" w:rsidRPr="00E31FBC" w:rsidRDefault="00E31FBC">
      <w:pPr>
        <w:numPr>
          <w:ilvl w:val="0"/>
          <w:numId w:val="103"/>
        </w:numPr>
        <w:contextualSpacing/>
      </w:pPr>
      <w:r w:rsidRPr="00E31FBC">
        <w:t>Mission-partner trust traversal</w:t>
      </w:r>
    </w:p>
    <w:p w14:paraId="4C2E314F" w14:textId="238586AB" w:rsidR="00E31FBC" w:rsidRPr="00E31FBC" w:rsidRDefault="00E31FBC">
      <w:pPr>
        <w:numPr>
          <w:ilvl w:val="0"/>
          <w:numId w:val="103"/>
        </w:numPr>
        <w:contextualSpacing/>
      </w:pPr>
      <w:r w:rsidRPr="00E31FBC">
        <w:t>Remote administration pathway abuse</w:t>
      </w:r>
    </w:p>
    <w:p w14:paraId="23267214" w14:textId="548C226A" w:rsidR="00E31FBC" w:rsidRPr="00E31FBC" w:rsidRDefault="00E31FBC">
      <w:pPr>
        <w:numPr>
          <w:ilvl w:val="0"/>
          <w:numId w:val="103"/>
        </w:numPr>
        <w:contextualSpacing/>
      </w:pPr>
      <w:r w:rsidRPr="00E31FBC">
        <w:t>Movement pathway analysis</w:t>
      </w:r>
    </w:p>
    <w:p w14:paraId="14F31C98" w14:textId="1F11239D" w:rsidR="00E31FBC" w:rsidRDefault="00E31FBC">
      <w:pPr>
        <w:numPr>
          <w:ilvl w:val="0"/>
          <w:numId w:val="103"/>
        </w:numPr>
        <w:contextualSpacing/>
      </w:pPr>
      <w:r w:rsidRPr="00E31FBC">
        <w:t>Enterprise mobility assessment boundaries and ethics</w:t>
      </w:r>
    </w:p>
    <w:p w14:paraId="1CD1E8CA" w14:textId="77777777" w:rsidR="002F28E5" w:rsidRPr="00E31FBC" w:rsidRDefault="002F28E5" w:rsidP="002F28E5">
      <w:pPr>
        <w:ind w:left="720"/>
        <w:contextualSpacing/>
      </w:pPr>
    </w:p>
    <w:p w14:paraId="4D9CB6F4" w14:textId="77777777" w:rsidR="00E31FBC" w:rsidRPr="00E31FBC" w:rsidRDefault="00E31FBC" w:rsidP="00E31FBC">
      <w:r w:rsidRPr="00E31FBC">
        <w:lastRenderedPageBreak/>
        <w:t>This module does not own initial identity acquisition, credential acquisition, privilege escalation, AD CS relay chains as authority expansion, PetitPotam as a privilege escalation primitive, coercion-assisted escalation as privilege escalation, persistence, domain dominance, DCSync, NTDS.dit extraction, Golden Ticket creation, detection engineering, incident response, or recovery.</w:t>
      </w:r>
    </w:p>
    <w:p w14:paraId="10239047" w14:textId="77777777" w:rsidR="00E31FBC" w:rsidRPr="00E31FBC" w:rsidRDefault="00E31FBC" w:rsidP="00E31FBC">
      <w:r w:rsidRPr="00E31FBC">
        <w:t>Specific offensive actions that establish long-term access, manipulate domain trust at a strategic level, or dominate identity infrastructure are intentionally deferred to Module 12.</w:t>
      </w:r>
    </w:p>
    <w:p w14:paraId="3F629AE8" w14:textId="3D500E55" w:rsidR="00E31FBC" w:rsidRPr="00E31FBC" w:rsidRDefault="002F28E5" w:rsidP="00E31FBC">
      <w:r>
        <w:rPr>
          <w:rFonts w:ascii="Syne" w:hAnsi="Syne"/>
          <w:b/>
          <w:bCs/>
          <w:sz w:val="32"/>
          <w:szCs w:val="32"/>
        </w:rPr>
        <w:t>Defensive Ownership</w:t>
      </w:r>
    </w:p>
    <w:p w14:paraId="01E09318" w14:textId="77777777" w:rsidR="00E31FBC" w:rsidRPr="00E31FBC" w:rsidRDefault="00E31FBC" w:rsidP="00E31FBC">
      <w:r w:rsidRPr="00E31FBC">
        <w:t>This module owns enterprise identity mobility defense from the defender’s perspective.</w:t>
      </w:r>
    </w:p>
    <w:p w14:paraId="1F77B67E" w14:textId="77777777" w:rsidR="00E31FBC" w:rsidRPr="00E31FBC" w:rsidRDefault="00E31FBC" w:rsidP="00E31FBC">
      <w:r w:rsidRPr="00E31FBC">
        <w:rPr>
          <w:b/>
          <w:bCs/>
        </w:rPr>
        <w:t>Module 11 owns:</w:t>
      </w:r>
    </w:p>
    <w:p w14:paraId="4EA0D126" w14:textId="48929898" w:rsidR="00E31FBC" w:rsidRPr="00E31FBC" w:rsidRDefault="00E31FBC">
      <w:pPr>
        <w:numPr>
          <w:ilvl w:val="0"/>
          <w:numId w:val="104"/>
        </w:numPr>
        <w:contextualSpacing/>
      </w:pPr>
      <w:r w:rsidRPr="00E31FBC">
        <w:t>Lateral movement reduction</w:t>
      </w:r>
    </w:p>
    <w:p w14:paraId="0A847354" w14:textId="3AF4C8E0" w:rsidR="00E31FBC" w:rsidRPr="00E31FBC" w:rsidRDefault="00E31FBC">
      <w:pPr>
        <w:numPr>
          <w:ilvl w:val="0"/>
          <w:numId w:val="104"/>
        </w:numPr>
        <w:contextualSpacing/>
      </w:pPr>
      <w:r w:rsidRPr="00E31FBC">
        <w:t>Administrative tier enforcement from a movement perspective</w:t>
      </w:r>
    </w:p>
    <w:p w14:paraId="16490CCC" w14:textId="5BCB020E" w:rsidR="00E31FBC" w:rsidRPr="00E31FBC" w:rsidRDefault="00E31FBC">
      <w:pPr>
        <w:numPr>
          <w:ilvl w:val="0"/>
          <w:numId w:val="104"/>
        </w:numPr>
        <w:contextualSpacing/>
      </w:pPr>
      <w:r w:rsidRPr="00E31FBC">
        <w:t>PAW / SAW validation from a movement perspective</w:t>
      </w:r>
    </w:p>
    <w:p w14:paraId="0B7CB931" w14:textId="161AB445" w:rsidR="00E31FBC" w:rsidRPr="00E31FBC" w:rsidRDefault="00E31FBC">
      <w:pPr>
        <w:numPr>
          <w:ilvl w:val="0"/>
          <w:numId w:val="104"/>
        </w:numPr>
        <w:contextualSpacing/>
      </w:pPr>
      <w:r w:rsidRPr="00E31FBC">
        <w:t>Jump box and bastion governance</w:t>
      </w:r>
    </w:p>
    <w:p w14:paraId="4AD9406D" w14:textId="19828519" w:rsidR="00E31FBC" w:rsidRPr="00E31FBC" w:rsidRDefault="00E31FBC">
      <w:pPr>
        <w:numPr>
          <w:ilvl w:val="0"/>
          <w:numId w:val="104"/>
        </w:numPr>
        <w:contextualSpacing/>
      </w:pPr>
      <w:r w:rsidRPr="00E31FBC">
        <w:t>Remote administration hardening</w:t>
      </w:r>
    </w:p>
    <w:p w14:paraId="0B897536" w14:textId="3F38D53E" w:rsidR="00E31FBC" w:rsidRPr="00E31FBC" w:rsidRDefault="00E31FBC">
      <w:pPr>
        <w:numPr>
          <w:ilvl w:val="0"/>
          <w:numId w:val="104"/>
        </w:numPr>
        <w:contextualSpacing/>
      </w:pPr>
      <w:r w:rsidRPr="00E31FBC">
        <w:t>WinRM hardening from a movement perspective</w:t>
      </w:r>
    </w:p>
    <w:p w14:paraId="33624367" w14:textId="0259781B" w:rsidR="00E31FBC" w:rsidRPr="00E31FBC" w:rsidRDefault="00E31FBC">
      <w:pPr>
        <w:numPr>
          <w:ilvl w:val="0"/>
          <w:numId w:val="104"/>
        </w:numPr>
        <w:contextualSpacing/>
      </w:pPr>
      <w:r w:rsidRPr="00E31FBC">
        <w:t>PowerShell Remoting governance</w:t>
      </w:r>
    </w:p>
    <w:p w14:paraId="5BC09564" w14:textId="3D614959" w:rsidR="00E31FBC" w:rsidRPr="00E31FBC" w:rsidRDefault="00E31FBC">
      <w:pPr>
        <w:numPr>
          <w:ilvl w:val="0"/>
          <w:numId w:val="104"/>
        </w:numPr>
        <w:contextualSpacing/>
      </w:pPr>
      <w:r w:rsidRPr="00E31FBC">
        <w:t>WMI hardening from a movement perspective</w:t>
      </w:r>
    </w:p>
    <w:p w14:paraId="06300868" w14:textId="5847B53F" w:rsidR="00E31FBC" w:rsidRPr="00E31FBC" w:rsidRDefault="00E31FBC">
      <w:pPr>
        <w:numPr>
          <w:ilvl w:val="0"/>
          <w:numId w:val="104"/>
        </w:numPr>
        <w:contextualSpacing/>
      </w:pPr>
      <w:r w:rsidRPr="00E31FBC">
        <w:t>DCOM exposure review</w:t>
      </w:r>
    </w:p>
    <w:p w14:paraId="7BBF208B" w14:textId="52012187" w:rsidR="00E31FBC" w:rsidRPr="00E31FBC" w:rsidRDefault="00E31FBC">
      <w:pPr>
        <w:numPr>
          <w:ilvl w:val="0"/>
          <w:numId w:val="104"/>
        </w:numPr>
        <w:contextualSpacing/>
      </w:pPr>
      <w:r w:rsidRPr="00E31FBC">
        <w:t>RDP access review</w:t>
      </w:r>
    </w:p>
    <w:p w14:paraId="6E507F7C" w14:textId="10702A9D" w:rsidR="00E31FBC" w:rsidRPr="00E31FBC" w:rsidRDefault="00E31FBC">
      <w:pPr>
        <w:numPr>
          <w:ilvl w:val="0"/>
          <w:numId w:val="104"/>
        </w:numPr>
        <w:contextualSpacing/>
      </w:pPr>
      <w:r w:rsidRPr="00E31FBC">
        <w:t>SMB hardening from a movement perspective</w:t>
      </w:r>
    </w:p>
    <w:p w14:paraId="2137B627" w14:textId="3A1F7219" w:rsidR="00E31FBC" w:rsidRPr="00E31FBC" w:rsidRDefault="00E31FBC">
      <w:pPr>
        <w:numPr>
          <w:ilvl w:val="0"/>
          <w:numId w:val="104"/>
        </w:numPr>
        <w:contextualSpacing/>
      </w:pPr>
      <w:r w:rsidRPr="00E31FBC">
        <w:t>Administrative share governance</w:t>
      </w:r>
    </w:p>
    <w:p w14:paraId="7153C49D" w14:textId="6368F13C" w:rsidR="00E31FBC" w:rsidRPr="00E31FBC" w:rsidRDefault="00E31FBC">
      <w:pPr>
        <w:numPr>
          <w:ilvl w:val="0"/>
          <w:numId w:val="104"/>
        </w:numPr>
        <w:contextualSpacing/>
      </w:pPr>
      <w:r w:rsidRPr="00E31FBC">
        <w:t>NTLM relay risk reduction from a movement perspective</w:t>
      </w:r>
    </w:p>
    <w:p w14:paraId="35AAC20F" w14:textId="4BFB87ED" w:rsidR="00E31FBC" w:rsidRPr="00E31FBC" w:rsidRDefault="00E31FBC">
      <w:pPr>
        <w:numPr>
          <w:ilvl w:val="0"/>
          <w:numId w:val="104"/>
        </w:numPr>
        <w:contextualSpacing/>
      </w:pPr>
      <w:r w:rsidRPr="00E31FBC">
        <w:t>Printer spooler exposure review from a movement perspective</w:t>
      </w:r>
    </w:p>
    <w:p w14:paraId="72E37936" w14:textId="0B9A75FA" w:rsidR="00E31FBC" w:rsidRPr="00E31FBC" w:rsidRDefault="00E31FBC">
      <w:pPr>
        <w:numPr>
          <w:ilvl w:val="0"/>
          <w:numId w:val="104"/>
        </w:numPr>
        <w:contextualSpacing/>
      </w:pPr>
      <w:r w:rsidRPr="00E31FBC">
        <w:t>Pass-the-Hash risk reduction</w:t>
      </w:r>
    </w:p>
    <w:p w14:paraId="1BADFC90" w14:textId="3FACBA5B" w:rsidR="00E31FBC" w:rsidRPr="00E31FBC" w:rsidRDefault="00E31FBC">
      <w:pPr>
        <w:numPr>
          <w:ilvl w:val="0"/>
          <w:numId w:val="104"/>
        </w:numPr>
        <w:contextualSpacing/>
      </w:pPr>
      <w:r w:rsidRPr="00E31FBC">
        <w:t>Pass-the-Ticket risk reduction</w:t>
      </w:r>
    </w:p>
    <w:p w14:paraId="7CBEE22C" w14:textId="60761A49" w:rsidR="00E31FBC" w:rsidRPr="00E31FBC" w:rsidRDefault="00E31FBC">
      <w:pPr>
        <w:numPr>
          <w:ilvl w:val="0"/>
          <w:numId w:val="104"/>
        </w:numPr>
        <w:contextualSpacing/>
      </w:pPr>
      <w:r w:rsidRPr="00E31FBC">
        <w:t>Kerberos ticket reuse exposure reduction</w:t>
      </w:r>
    </w:p>
    <w:p w14:paraId="41F7A539" w14:textId="2DDB4B92" w:rsidR="00E31FBC" w:rsidRPr="00E31FBC" w:rsidRDefault="00E31FBC">
      <w:pPr>
        <w:numPr>
          <w:ilvl w:val="0"/>
          <w:numId w:val="104"/>
        </w:numPr>
        <w:contextualSpacing/>
      </w:pPr>
      <w:r w:rsidRPr="00E31FBC">
        <w:t>Service account movement pathway review</w:t>
      </w:r>
    </w:p>
    <w:p w14:paraId="548A63A2" w14:textId="50EEECD7" w:rsidR="00E31FBC" w:rsidRPr="00E31FBC" w:rsidRDefault="00E31FBC">
      <w:pPr>
        <w:numPr>
          <w:ilvl w:val="0"/>
          <w:numId w:val="104"/>
        </w:numPr>
        <w:contextualSpacing/>
      </w:pPr>
      <w:r w:rsidRPr="00E31FBC">
        <w:t>Cross-domain trust review from a movement perspective</w:t>
      </w:r>
    </w:p>
    <w:p w14:paraId="5C1D1537" w14:textId="7900D4E9" w:rsidR="00E31FBC" w:rsidRPr="00E31FBC" w:rsidRDefault="00E31FBC">
      <w:pPr>
        <w:numPr>
          <w:ilvl w:val="0"/>
          <w:numId w:val="104"/>
        </w:numPr>
        <w:contextualSpacing/>
      </w:pPr>
      <w:r w:rsidRPr="00E31FBC">
        <w:t>Cross-forest trust review from a movement perspective</w:t>
      </w:r>
    </w:p>
    <w:p w14:paraId="62C3D73D" w14:textId="2FF4E28F" w:rsidR="00E31FBC" w:rsidRPr="00E31FBC" w:rsidRDefault="00E31FBC">
      <w:pPr>
        <w:numPr>
          <w:ilvl w:val="0"/>
          <w:numId w:val="104"/>
        </w:numPr>
        <w:contextualSpacing/>
      </w:pPr>
      <w:r w:rsidRPr="00E31FBC">
        <w:t>Remote service creation monitoring expectations</w:t>
      </w:r>
    </w:p>
    <w:p w14:paraId="0E252D75" w14:textId="60A461C9" w:rsidR="00E31FBC" w:rsidRPr="00E31FBC" w:rsidRDefault="00E31FBC">
      <w:pPr>
        <w:numPr>
          <w:ilvl w:val="0"/>
          <w:numId w:val="104"/>
        </w:numPr>
        <w:contextualSpacing/>
      </w:pPr>
      <w:r w:rsidRPr="00E31FBC">
        <w:t>Scheduled task movement risk review</w:t>
      </w:r>
    </w:p>
    <w:p w14:paraId="434DA35E" w14:textId="1D48540F" w:rsidR="00E31FBC" w:rsidRPr="00E31FBC" w:rsidRDefault="00E31FBC">
      <w:pPr>
        <w:numPr>
          <w:ilvl w:val="0"/>
          <w:numId w:val="104"/>
        </w:numPr>
        <w:contextualSpacing/>
      </w:pPr>
      <w:r w:rsidRPr="00E31FBC">
        <w:t>Living-off-the-land administration governance</w:t>
      </w:r>
    </w:p>
    <w:p w14:paraId="14811A07" w14:textId="7ACD7679" w:rsidR="00E31FBC" w:rsidRPr="00E31FBC" w:rsidRDefault="00E31FBC">
      <w:pPr>
        <w:numPr>
          <w:ilvl w:val="0"/>
          <w:numId w:val="104"/>
        </w:numPr>
        <w:contextualSpacing/>
      </w:pPr>
      <w:r w:rsidRPr="00E31FBC">
        <w:t>Segmentation and access boundary validation</w:t>
      </w:r>
    </w:p>
    <w:p w14:paraId="37D03FF5" w14:textId="3746F48C" w:rsidR="00E31FBC" w:rsidRDefault="00E31FBC">
      <w:pPr>
        <w:numPr>
          <w:ilvl w:val="0"/>
          <w:numId w:val="104"/>
        </w:numPr>
        <w:contextualSpacing/>
      </w:pPr>
      <w:r w:rsidRPr="00E31FBC">
        <w:t>Defender understanding of how adversaries move using legitimate identity authority</w:t>
      </w:r>
    </w:p>
    <w:p w14:paraId="00195B3E" w14:textId="77777777" w:rsidR="002F28E5" w:rsidRPr="00E31FBC" w:rsidRDefault="002F28E5" w:rsidP="002F28E5">
      <w:pPr>
        <w:ind w:left="720"/>
        <w:contextualSpacing/>
      </w:pPr>
    </w:p>
    <w:p w14:paraId="4B32636F" w14:textId="77777777" w:rsidR="00E31FBC" w:rsidRPr="00E31FBC" w:rsidRDefault="00E31FBC" w:rsidP="00E31FBC">
      <w:r w:rsidRPr="00E31FBC">
        <w:t>This module frames enterprise identity mobility as both an adversary activity and a defensive boundary-control problem. Readers learn that defenders must understand how identity authority moves through administrative channels, remote access pathways, service accounts, and trusts before they can reduce lateral movement opportunities.</w:t>
      </w:r>
    </w:p>
    <w:p w14:paraId="671D7376" w14:textId="77777777" w:rsidR="00E31FBC" w:rsidRPr="00E31FBC" w:rsidRDefault="00E31FBC" w:rsidP="00E31FBC">
      <w:r w:rsidRPr="00E31FBC">
        <w:t>Detailed detection engineering, incident response, and recovery are deferred to later modules.</w:t>
      </w:r>
    </w:p>
    <w:p w14:paraId="6FE36369" w14:textId="35EB14B8" w:rsidR="00E31FBC" w:rsidRPr="00E31FBC" w:rsidRDefault="002F28E5" w:rsidP="00E31FBC">
      <w:r>
        <w:rPr>
          <w:rFonts w:ascii="Syne" w:hAnsi="Syne"/>
          <w:b/>
          <w:bCs/>
          <w:sz w:val="32"/>
          <w:szCs w:val="32"/>
        </w:rPr>
        <w:t>FICAM Ownership</w:t>
      </w:r>
    </w:p>
    <w:p w14:paraId="4C888C4E" w14:textId="77777777" w:rsidR="00E31FBC" w:rsidRPr="00E31FBC" w:rsidRDefault="00E31FBC" w:rsidP="00E31FBC">
      <w:r w:rsidRPr="00E31FBC">
        <w:t>This module applies FICAM at the enterprise mobility, access governance, and trust traversal level.</w:t>
      </w:r>
    </w:p>
    <w:p w14:paraId="2D7B7756" w14:textId="77777777" w:rsidR="00E31FBC" w:rsidRPr="00E31FBC" w:rsidRDefault="00E31FBC" w:rsidP="00E31FBC">
      <w:r w:rsidRPr="00E31FBC">
        <w:rPr>
          <w:b/>
          <w:bCs/>
        </w:rPr>
        <w:t>Module 11 owns:</w:t>
      </w:r>
    </w:p>
    <w:p w14:paraId="749DEBDD" w14:textId="56ECFB6E" w:rsidR="00E31FBC" w:rsidRPr="00E31FBC" w:rsidRDefault="00E31FBC">
      <w:pPr>
        <w:numPr>
          <w:ilvl w:val="0"/>
          <w:numId w:val="105"/>
        </w:numPr>
        <w:contextualSpacing/>
      </w:pPr>
      <w:r w:rsidRPr="00E31FBC">
        <w:t>Access governance from a movement perspective</w:t>
      </w:r>
    </w:p>
    <w:p w14:paraId="696E8461" w14:textId="5C769FB3" w:rsidR="00E31FBC" w:rsidRPr="00E31FBC" w:rsidRDefault="00E31FBC">
      <w:pPr>
        <w:numPr>
          <w:ilvl w:val="0"/>
          <w:numId w:val="105"/>
        </w:numPr>
        <w:contextualSpacing/>
      </w:pPr>
      <w:r w:rsidRPr="00E31FBC">
        <w:t>Trust governance from a movement perspective</w:t>
      </w:r>
    </w:p>
    <w:p w14:paraId="4FD96A42" w14:textId="4DD96FB7" w:rsidR="00E31FBC" w:rsidRPr="00E31FBC" w:rsidRDefault="00E31FBC">
      <w:pPr>
        <w:numPr>
          <w:ilvl w:val="0"/>
          <w:numId w:val="105"/>
        </w:numPr>
        <w:contextualSpacing/>
      </w:pPr>
      <w:r w:rsidRPr="00E31FBC">
        <w:t>Federation and cross-boundary access implications for movement</w:t>
      </w:r>
    </w:p>
    <w:p w14:paraId="62CE4AD4" w14:textId="299FA995" w:rsidR="00E31FBC" w:rsidRPr="00E31FBC" w:rsidRDefault="00E31FBC">
      <w:pPr>
        <w:numPr>
          <w:ilvl w:val="0"/>
          <w:numId w:val="105"/>
        </w:numPr>
        <w:contextualSpacing/>
      </w:pPr>
      <w:r w:rsidRPr="00E31FBC">
        <w:t>Privileged access governance as movement control</w:t>
      </w:r>
    </w:p>
    <w:p w14:paraId="1F199397" w14:textId="6D397465" w:rsidR="00E31FBC" w:rsidRPr="00E31FBC" w:rsidRDefault="00E31FBC">
      <w:pPr>
        <w:numPr>
          <w:ilvl w:val="0"/>
          <w:numId w:val="105"/>
        </w:numPr>
        <w:contextualSpacing/>
      </w:pPr>
      <w:r w:rsidRPr="00E31FBC">
        <w:t>Service account governance as movement control</w:t>
      </w:r>
    </w:p>
    <w:p w14:paraId="333FC2E6" w14:textId="50333A88" w:rsidR="00E31FBC" w:rsidRPr="00E31FBC" w:rsidRDefault="00E31FBC">
      <w:pPr>
        <w:numPr>
          <w:ilvl w:val="0"/>
          <w:numId w:val="105"/>
        </w:numPr>
        <w:contextualSpacing/>
      </w:pPr>
      <w:r w:rsidRPr="00E31FBC">
        <w:t>Remote administration governance</w:t>
      </w:r>
    </w:p>
    <w:p w14:paraId="3024D07D" w14:textId="5859465A" w:rsidR="00E31FBC" w:rsidRPr="00E31FBC" w:rsidRDefault="00E31FBC">
      <w:pPr>
        <w:numPr>
          <w:ilvl w:val="0"/>
          <w:numId w:val="105"/>
        </w:numPr>
        <w:contextualSpacing/>
      </w:pPr>
      <w:r w:rsidRPr="00E31FBC">
        <w:t>Cross-domain access governance</w:t>
      </w:r>
    </w:p>
    <w:p w14:paraId="0F5F2A93" w14:textId="73ECC774" w:rsidR="00E31FBC" w:rsidRPr="00E31FBC" w:rsidRDefault="00E31FBC">
      <w:pPr>
        <w:numPr>
          <w:ilvl w:val="0"/>
          <w:numId w:val="105"/>
        </w:numPr>
        <w:contextualSpacing/>
      </w:pPr>
      <w:r w:rsidRPr="00E31FBC">
        <w:t>Cross-forest trust governance</w:t>
      </w:r>
    </w:p>
    <w:p w14:paraId="50F0F0BD" w14:textId="5DACA865" w:rsidR="00E31FBC" w:rsidRPr="00E31FBC" w:rsidRDefault="00E31FBC">
      <w:pPr>
        <w:numPr>
          <w:ilvl w:val="0"/>
          <w:numId w:val="105"/>
        </w:numPr>
        <w:contextualSpacing/>
      </w:pPr>
      <w:r w:rsidRPr="00E31FBC">
        <w:t>Mission-partner trust governance</w:t>
      </w:r>
    </w:p>
    <w:p w14:paraId="46506A5C" w14:textId="43C52340" w:rsidR="00E31FBC" w:rsidRPr="00E31FBC" w:rsidRDefault="00E31FBC">
      <w:pPr>
        <w:numPr>
          <w:ilvl w:val="0"/>
          <w:numId w:val="105"/>
        </w:numPr>
        <w:contextualSpacing/>
      </w:pPr>
      <w:r w:rsidRPr="00E31FBC">
        <w:t>Authentication material reuse as an access governance risk</w:t>
      </w:r>
    </w:p>
    <w:p w14:paraId="160D3440" w14:textId="7CE6320D" w:rsidR="00E31FBC" w:rsidRPr="00E31FBC" w:rsidRDefault="00E31FBC">
      <w:pPr>
        <w:numPr>
          <w:ilvl w:val="0"/>
          <w:numId w:val="105"/>
        </w:numPr>
        <w:contextualSpacing/>
      </w:pPr>
      <w:r w:rsidRPr="00E31FBC">
        <w:t>Relationship between credential governance and movement risk</w:t>
      </w:r>
    </w:p>
    <w:p w14:paraId="139A3326" w14:textId="261B1AD4" w:rsidR="00E31FBC" w:rsidRPr="00E31FBC" w:rsidRDefault="00E31FBC">
      <w:pPr>
        <w:numPr>
          <w:ilvl w:val="0"/>
          <w:numId w:val="105"/>
        </w:numPr>
        <w:contextualSpacing/>
      </w:pPr>
      <w:r w:rsidRPr="00E31FBC">
        <w:t>Relationship between access governance and lateral movement</w:t>
      </w:r>
    </w:p>
    <w:p w14:paraId="1DA8FF9D" w14:textId="78E10576" w:rsidR="00E31FBC" w:rsidRPr="00E31FBC" w:rsidRDefault="00E31FBC">
      <w:pPr>
        <w:numPr>
          <w:ilvl w:val="0"/>
          <w:numId w:val="105"/>
        </w:numPr>
        <w:contextualSpacing/>
      </w:pPr>
      <w:r w:rsidRPr="00E31FBC">
        <w:t>Relationship between FICAM expectations and enterprise mobility control</w:t>
      </w:r>
    </w:p>
    <w:p w14:paraId="7762F675" w14:textId="6B9B86E3" w:rsidR="00E31FBC" w:rsidRDefault="00E31FBC">
      <w:pPr>
        <w:numPr>
          <w:ilvl w:val="0"/>
          <w:numId w:val="105"/>
        </w:numPr>
        <w:contextualSpacing/>
      </w:pPr>
      <w:r w:rsidRPr="00E31FBC">
        <w:t>Relationship between mission partner interoperability and movement risk</w:t>
      </w:r>
    </w:p>
    <w:p w14:paraId="5C61313D" w14:textId="77777777" w:rsidR="001A1F7B" w:rsidRPr="00E31FBC" w:rsidRDefault="001A1F7B" w:rsidP="001A1F7B">
      <w:pPr>
        <w:ind w:left="720"/>
        <w:contextualSpacing/>
      </w:pPr>
    </w:p>
    <w:p w14:paraId="2A95F133" w14:textId="77777777" w:rsidR="00E31FBC" w:rsidRPr="00E31FBC" w:rsidRDefault="00E31FBC" w:rsidP="00E31FBC">
      <w:r w:rsidRPr="00E31FBC">
        <w:rPr>
          <w:b/>
          <w:bCs/>
        </w:rPr>
        <w:t>Module 11 does not own:</w:t>
      </w:r>
    </w:p>
    <w:p w14:paraId="5552ED65" w14:textId="7361129E" w:rsidR="00E31FBC" w:rsidRPr="00E31FBC" w:rsidRDefault="00E31FBC">
      <w:pPr>
        <w:numPr>
          <w:ilvl w:val="0"/>
          <w:numId w:val="106"/>
        </w:numPr>
        <w:contextualSpacing/>
      </w:pPr>
      <w:r w:rsidRPr="00E31FBC">
        <w:t>Foundational FICAM governance</w:t>
      </w:r>
    </w:p>
    <w:p w14:paraId="696A1A8C" w14:textId="6E142637" w:rsidR="00E31FBC" w:rsidRPr="00E31FBC" w:rsidRDefault="00E31FBC">
      <w:pPr>
        <w:numPr>
          <w:ilvl w:val="0"/>
          <w:numId w:val="106"/>
        </w:numPr>
        <w:contextualSpacing/>
      </w:pPr>
      <w:r w:rsidRPr="00E31FBC">
        <w:t>Detailed FICAM architecture</w:t>
      </w:r>
    </w:p>
    <w:p w14:paraId="26896B6A" w14:textId="160AFEB3" w:rsidR="00E31FBC" w:rsidRPr="00E31FBC" w:rsidRDefault="00E31FBC">
      <w:pPr>
        <w:numPr>
          <w:ilvl w:val="0"/>
          <w:numId w:val="106"/>
        </w:numPr>
        <w:contextualSpacing/>
      </w:pPr>
      <w:r w:rsidRPr="00E31FBC">
        <w:t>Full Active Directory technical architecture</w:t>
      </w:r>
    </w:p>
    <w:p w14:paraId="00EA9355" w14:textId="3ED9D01A" w:rsidR="00E31FBC" w:rsidRPr="00E31FBC" w:rsidRDefault="00E31FBC">
      <w:pPr>
        <w:numPr>
          <w:ilvl w:val="0"/>
          <w:numId w:val="106"/>
        </w:numPr>
        <w:contextualSpacing/>
      </w:pPr>
      <w:r w:rsidRPr="00E31FBC">
        <w:t>Passive reconnaissance</w:t>
      </w:r>
    </w:p>
    <w:p w14:paraId="4222E4D8" w14:textId="45113C54" w:rsidR="00E31FBC" w:rsidRPr="00E31FBC" w:rsidRDefault="00E31FBC">
      <w:pPr>
        <w:numPr>
          <w:ilvl w:val="0"/>
          <w:numId w:val="106"/>
        </w:numPr>
        <w:contextualSpacing/>
      </w:pPr>
      <w:r w:rsidRPr="00E31FBC">
        <w:t>Active enumeration</w:t>
      </w:r>
    </w:p>
    <w:p w14:paraId="4FB1F874" w14:textId="414435E9" w:rsidR="00E31FBC" w:rsidRPr="00E31FBC" w:rsidRDefault="00E31FBC">
      <w:pPr>
        <w:numPr>
          <w:ilvl w:val="0"/>
          <w:numId w:val="106"/>
        </w:numPr>
        <w:contextualSpacing/>
      </w:pPr>
      <w:r w:rsidRPr="00E31FBC">
        <w:t>Initial identity acquisition</w:t>
      </w:r>
    </w:p>
    <w:p w14:paraId="7995521A" w14:textId="70D50BDA" w:rsidR="00E31FBC" w:rsidRPr="00E31FBC" w:rsidRDefault="00E31FBC">
      <w:pPr>
        <w:numPr>
          <w:ilvl w:val="0"/>
          <w:numId w:val="106"/>
        </w:numPr>
        <w:contextualSpacing/>
      </w:pPr>
      <w:r w:rsidRPr="00E31FBC">
        <w:t>Credential acquisition</w:t>
      </w:r>
    </w:p>
    <w:p w14:paraId="707BB916" w14:textId="38348CBA" w:rsidR="00E31FBC" w:rsidRPr="00E31FBC" w:rsidRDefault="00E31FBC">
      <w:pPr>
        <w:numPr>
          <w:ilvl w:val="0"/>
          <w:numId w:val="106"/>
        </w:numPr>
        <w:contextualSpacing/>
      </w:pPr>
      <w:r w:rsidRPr="00E31FBC">
        <w:t>Privilege escalation</w:t>
      </w:r>
    </w:p>
    <w:p w14:paraId="557874C1" w14:textId="53079003" w:rsidR="00E31FBC" w:rsidRPr="00E31FBC" w:rsidRDefault="00E31FBC">
      <w:pPr>
        <w:numPr>
          <w:ilvl w:val="0"/>
          <w:numId w:val="106"/>
        </w:numPr>
        <w:contextualSpacing/>
      </w:pPr>
      <w:r w:rsidRPr="00E31FBC">
        <w:lastRenderedPageBreak/>
        <w:t>Persistence</w:t>
      </w:r>
    </w:p>
    <w:p w14:paraId="09240262" w14:textId="642CB820" w:rsidR="00E31FBC" w:rsidRPr="00E31FBC" w:rsidRDefault="00E31FBC">
      <w:pPr>
        <w:numPr>
          <w:ilvl w:val="0"/>
          <w:numId w:val="106"/>
        </w:numPr>
        <w:contextualSpacing/>
      </w:pPr>
      <w:r w:rsidRPr="00E31FBC">
        <w:t>Detection engineering</w:t>
      </w:r>
    </w:p>
    <w:p w14:paraId="457C1D27" w14:textId="22A09931" w:rsidR="00E31FBC" w:rsidRPr="00E31FBC" w:rsidRDefault="00E31FBC">
      <w:pPr>
        <w:numPr>
          <w:ilvl w:val="0"/>
          <w:numId w:val="106"/>
        </w:numPr>
        <w:contextualSpacing/>
      </w:pPr>
      <w:r w:rsidRPr="00E31FBC">
        <w:t>Forest recovery</w:t>
      </w:r>
    </w:p>
    <w:p w14:paraId="457739CF" w14:textId="0621A00E" w:rsidR="00E31FBC" w:rsidRDefault="00E31FBC">
      <w:pPr>
        <w:numPr>
          <w:ilvl w:val="0"/>
          <w:numId w:val="106"/>
        </w:numPr>
        <w:contextualSpacing/>
      </w:pPr>
      <w:r w:rsidRPr="00E31FBC">
        <w:t>Future identity modernization</w:t>
      </w:r>
    </w:p>
    <w:p w14:paraId="3157577E" w14:textId="77777777" w:rsidR="001A1F7B" w:rsidRPr="00E31FBC" w:rsidRDefault="001A1F7B" w:rsidP="001A1F7B">
      <w:pPr>
        <w:ind w:left="720"/>
        <w:contextualSpacing/>
      </w:pPr>
    </w:p>
    <w:p w14:paraId="09F18F79" w14:textId="77777777" w:rsidR="00E31FBC" w:rsidRPr="00E31FBC" w:rsidRDefault="00E31FBC" w:rsidP="00E31FBC">
      <w:r w:rsidRPr="00E31FBC">
        <w:t>Those concepts are owned or extended in other modules.</w:t>
      </w:r>
    </w:p>
    <w:p w14:paraId="1319BD32" w14:textId="77777777" w:rsidR="00E31FBC" w:rsidRPr="00E31FBC" w:rsidRDefault="00E31FBC" w:rsidP="00E31FBC">
      <w:r w:rsidRPr="00E31FBC">
        <w:t>Later modules may apply, extend, or reference Module 11’s enterprise mobility concepts, but they do not reteach enterprise identity mobility as a foundational discipline.</w:t>
      </w:r>
    </w:p>
    <w:p w14:paraId="5D7BEF65" w14:textId="3CA8DA53" w:rsidR="00E31FBC" w:rsidRPr="00E31FBC" w:rsidRDefault="001A1F7B" w:rsidP="00E31FBC">
      <w:r>
        <w:rPr>
          <w:rFonts w:ascii="Syne" w:hAnsi="Syne"/>
          <w:b/>
          <w:bCs/>
          <w:sz w:val="32"/>
          <w:szCs w:val="32"/>
        </w:rPr>
        <w:t>Zero Trust Ownership</w:t>
      </w:r>
    </w:p>
    <w:p w14:paraId="530ADF5A" w14:textId="77777777" w:rsidR="00E31FBC" w:rsidRPr="00E31FBC" w:rsidRDefault="00E31FBC" w:rsidP="00E31FBC">
      <w:r w:rsidRPr="00E31FBC">
        <w:t>This module applies Zero Trust at the movement control, segmentation, and trust traversal level.</w:t>
      </w:r>
    </w:p>
    <w:p w14:paraId="6327691E" w14:textId="77777777" w:rsidR="00E31FBC" w:rsidRPr="00E31FBC" w:rsidRDefault="00E31FBC" w:rsidP="00E31FBC">
      <w:r w:rsidRPr="00E31FBC">
        <w:rPr>
          <w:b/>
          <w:bCs/>
        </w:rPr>
        <w:t>Module 11 owns:</w:t>
      </w:r>
    </w:p>
    <w:p w14:paraId="79F8938A" w14:textId="5305F5DA" w:rsidR="00E31FBC" w:rsidRPr="00E31FBC" w:rsidRDefault="00E31FBC">
      <w:pPr>
        <w:numPr>
          <w:ilvl w:val="0"/>
          <w:numId w:val="107"/>
        </w:numPr>
        <w:contextualSpacing/>
      </w:pPr>
      <w:r w:rsidRPr="00E31FBC">
        <w:t>Reduction of implicit trust in internal movement</w:t>
      </w:r>
    </w:p>
    <w:p w14:paraId="504107B3" w14:textId="26B591F3" w:rsidR="00E31FBC" w:rsidRPr="00E31FBC" w:rsidRDefault="00E31FBC">
      <w:pPr>
        <w:numPr>
          <w:ilvl w:val="0"/>
          <w:numId w:val="107"/>
        </w:numPr>
        <w:contextualSpacing/>
      </w:pPr>
      <w:r w:rsidRPr="00E31FBC">
        <w:t>Identity-aware segmentation from a movement perspective</w:t>
      </w:r>
    </w:p>
    <w:p w14:paraId="69D12D86" w14:textId="1EACE462" w:rsidR="00E31FBC" w:rsidRPr="00E31FBC" w:rsidRDefault="00E31FBC">
      <w:pPr>
        <w:numPr>
          <w:ilvl w:val="0"/>
          <w:numId w:val="107"/>
        </w:numPr>
        <w:contextualSpacing/>
      </w:pPr>
      <w:r w:rsidRPr="00E31FBC">
        <w:t>Continuous verification during remote access and administrative movement</w:t>
      </w:r>
    </w:p>
    <w:p w14:paraId="18CC632C" w14:textId="69C2338E" w:rsidR="00E31FBC" w:rsidRPr="00E31FBC" w:rsidRDefault="00E31FBC">
      <w:pPr>
        <w:numPr>
          <w:ilvl w:val="0"/>
          <w:numId w:val="107"/>
        </w:numPr>
        <w:contextualSpacing/>
      </w:pPr>
      <w:r w:rsidRPr="00E31FBC">
        <w:t>Least privilege as movement limitation</w:t>
      </w:r>
    </w:p>
    <w:p w14:paraId="74053B44" w14:textId="5A40B204" w:rsidR="00E31FBC" w:rsidRPr="00E31FBC" w:rsidRDefault="00E31FBC">
      <w:pPr>
        <w:numPr>
          <w:ilvl w:val="0"/>
          <w:numId w:val="107"/>
        </w:numPr>
        <w:contextualSpacing/>
      </w:pPr>
      <w:r w:rsidRPr="00E31FBC">
        <w:t>Session control from a movement perspective</w:t>
      </w:r>
    </w:p>
    <w:p w14:paraId="07BF86F5" w14:textId="7EFA1EB6" w:rsidR="00E31FBC" w:rsidRPr="00E31FBC" w:rsidRDefault="00E31FBC">
      <w:pPr>
        <w:numPr>
          <w:ilvl w:val="0"/>
          <w:numId w:val="107"/>
        </w:numPr>
        <w:contextualSpacing/>
      </w:pPr>
      <w:r w:rsidRPr="00E31FBC">
        <w:t>Remote administration access control</w:t>
      </w:r>
    </w:p>
    <w:p w14:paraId="59A9242B" w14:textId="5C793576" w:rsidR="00E31FBC" w:rsidRPr="00E31FBC" w:rsidRDefault="00E31FBC">
      <w:pPr>
        <w:numPr>
          <w:ilvl w:val="0"/>
          <w:numId w:val="107"/>
        </w:numPr>
        <w:contextualSpacing/>
      </w:pPr>
      <w:r w:rsidRPr="00E31FBC">
        <w:t>Cross-domain and cross-forest access validation</w:t>
      </w:r>
    </w:p>
    <w:p w14:paraId="48DD642E" w14:textId="3104C7C2" w:rsidR="00E31FBC" w:rsidRPr="00E31FBC" w:rsidRDefault="00E31FBC">
      <w:pPr>
        <w:numPr>
          <w:ilvl w:val="0"/>
          <w:numId w:val="107"/>
        </w:numPr>
        <w:contextualSpacing/>
      </w:pPr>
      <w:r w:rsidRPr="00E31FBC">
        <w:t>Trust relationship validation from a movement perspective</w:t>
      </w:r>
    </w:p>
    <w:p w14:paraId="70591B64" w14:textId="1F7039CA" w:rsidR="00E31FBC" w:rsidRPr="00E31FBC" w:rsidRDefault="00E31FBC">
      <w:pPr>
        <w:numPr>
          <w:ilvl w:val="0"/>
          <w:numId w:val="107"/>
        </w:numPr>
        <w:contextualSpacing/>
      </w:pPr>
      <w:r w:rsidRPr="00E31FBC">
        <w:t>Service account access minimization</w:t>
      </w:r>
    </w:p>
    <w:p w14:paraId="257CADA3" w14:textId="2F65CBD5" w:rsidR="00E31FBC" w:rsidRPr="00E31FBC" w:rsidRDefault="00E31FBC">
      <w:pPr>
        <w:numPr>
          <w:ilvl w:val="0"/>
          <w:numId w:val="107"/>
        </w:numPr>
        <w:contextualSpacing/>
      </w:pPr>
      <w:r w:rsidRPr="00E31FBC">
        <w:t>Administrative pathway restriction</w:t>
      </w:r>
    </w:p>
    <w:p w14:paraId="3B1E05AE" w14:textId="6F496EDC" w:rsidR="00E31FBC" w:rsidRPr="00E31FBC" w:rsidRDefault="00E31FBC">
      <w:pPr>
        <w:numPr>
          <w:ilvl w:val="0"/>
          <w:numId w:val="107"/>
        </w:numPr>
        <w:contextualSpacing/>
      </w:pPr>
      <w:r w:rsidRPr="00E31FBC">
        <w:t>Lateral movement path reduction</w:t>
      </w:r>
    </w:p>
    <w:p w14:paraId="09CCB849" w14:textId="6F2EEEDF" w:rsidR="00E31FBC" w:rsidRPr="00E31FBC" w:rsidRDefault="00E31FBC">
      <w:pPr>
        <w:numPr>
          <w:ilvl w:val="0"/>
          <w:numId w:val="107"/>
        </w:numPr>
        <w:contextualSpacing/>
      </w:pPr>
      <w:r w:rsidRPr="00E31FBC">
        <w:t>Access boundary enforcement</w:t>
      </w:r>
    </w:p>
    <w:p w14:paraId="0DC6745B" w14:textId="768ED213" w:rsidR="00E31FBC" w:rsidRDefault="00E31FBC">
      <w:pPr>
        <w:numPr>
          <w:ilvl w:val="0"/>
          <w:numId w:val="107"/>
        </w:numPr>
        <w:contextualSpacing/>
      </w:pPr>
      <w:r w:rsidRPr="00E31FBC">
        <w:t>Alignment between Zero Trust identity principles and enterprise mobility defense</w:t>
      </w:r>
    </w:p>
    <w:p w14:paraId="6B7CA88C" w14:textId="77777777" w:rsidR="001A1F7B" w:rsidRPr="00E31FBC" w:rsidRDefault="001A1F7B" w:rsidP="001A1F7B">
      <w:pPr>
        <w:ind w:left="720"/>
        <w:contextualSpacing/>
      </w:pPr>
    </w:p>
    <w:p w14:paraId="116A8481" w14:textId="77777777" w:rsidR="00E31FBC" w:rsidRPr="00E31FBC" w:rsidRDefault="00E31FBC" w:rsidP="00E31FBC">
      <w:r w:rsidRPr="00E31FBC">
        <w:rPr>
          <w:b/>
          <w:bCs/>
        </w:rPr>
        <w:t>Module 11 does not own:</w:t>
      </w:r>
    </w:p>
    <w:p w14:paraId="3E69FA3E" w14:textId="601E26D9" w:rsidR="00E31FBC" w:rsidRPr="00E31FBC" w:rsidRDefault="00E31FBC">
      <w:pPr>
        <w:numPr>
          <w:ilvl w:val="0"/>
          <w:numId w:val="108"/>
        </w:numPr>
        <w:contextualSpacing/>
      </w:pPr>
      <w:r w:rsidRPr="00E31FBC">
        <w:t>Full Zero Trust Architecture implementation</w:t>
      </w:r>
    </w:p>
    <w:p w14:paraId="02B1EAE7" w14:textId="7FC54E16" w:rsidR="00E31FBC" w:rsidRPr="00E31FBC" w:rsidRDefault="00E31FBC">
      <w:pPr>
        <w:numPr>
          <w:ilvl w:val="0"/>
          <w:numId w:val="108"/>
        </w:numPr>
        <w:contextualSpacing/>
      </w:pPr>
      <w:r w:rsidRPr="00E31FBC">
        <w:t>DoD Zero Trust Reference Architecture implementation details</w:t>
      </w:r>
    </w:p>
    <w:p w14:paraId="7E8D533E" w14:textId="4F519A7A" w:rsidR="00E31FBC" w:rsidRPr="00E31FBC" w:rsidRDefault="00E31FBC">
      <w:pPr>
        <w:numPr>
          <w:ilvl w:val="0"/>
          <w:numId w:val="108"/>
        </w:numPr>
        <w:contextualSpacing/>
      </w:pPr>
      <w:r w:rsidRPr="00E31FBC">
        <w:t>CISA Zero Trust Maturity Model implementation details</w:t>
      </w:r>
    </w:p>
    <w:p w14:paraId="0EBF5BA1" w14:textId="08A01729" w:rsidR="00E31FBC" w:rsidRPr="00E31FBC" w:rsidRDefault="00E31FBC">
      <w:pPr>
        <w:numPr>
          <w:ilvl w:val="0"/>
          <w:numId w:val="108"/>
        </w:numPr>
        <w:contextualSpacing/>
      </w:pPr>
      <w:r w:rsidRPr="00E31FBC">
        <w:t>Full Conditional Access engineering</w:t>
      </w:r>
    </w:p>
    <w:p w14:paraId="5E2ADB78" w14:textId="00A53566" w:rsidR="00E31FBC" w:rsidRPr="00E31FBC" w:rsidRDefault="00E31FBC">
      <w:pPr>
        <w:numPr>
          <w:ilvl w:val="0"/>
          <w:numId w:val="108"/>
        </w:numPr>
        <w:contextualSpacing/>
      </w:pPr>
      <w:r w:rsidRPr="00E31FBC">
        <w:t>Device compliance engineering in depth</w:t>
      </w:r>
    </w:p>
    <w:p w14:paraId="2D327C56" w14:textId="5CFE31B1" w:rsidR="00E31FBC" w:rsidRPr="00E31FBC" w:rsidRDefault="00E31FBC">
      <w:pPr>
        <w:numPr>
          <w:ilvl w:val="0"/>
          <w:numId w:val="108"/>
        </w:numPr>
        <w:contextualSpacing/>
      </w:pPr>
      <w:r w:rsidRPr="00E31FBC">
        <w:t>Data security engineering</w:t>
      </w:r>
    </w:p>
    <w:p w14:paraId="04D8BEBF" w14:textId="1EC53084" w:rsidR="00E31FBC" w:rsidRPr="00E31FBC" w:rsidRDefault="00E31FBC">
      <w:pPr>
        <w:numPr>
          <w:ilvl w:val="0"/>
          <w:numId w:val="108"/>
        </w:numPr>
        <w:contextualSpacing/>
      </w:pPr>
      <w:r w:rsidRPr="00E31FBC">
        <w:t>AI-assisted Zero Trust automation</w:t>
      </w:r>
    </w:p>
    <w:p w14:paraId="0A1A4E27" w14:textId="0DE2F566" w:rsidR="00E31FBC" w:rsidRDefault="00E31FBC">
      <w:pPr>
        <w:numPr>
          <w:ilvl w:val="0"/>
          <w:numId w:val="108"/>
        </w:numPr>
        <w:contextualSpacing/>
      </w:pPr>
      <w:r w:rsidRPr="00E31FBC">
        <w:t>Full detection and response automation</w:t>
      </w:r>
    </w:p>
    <w:p w14:paraId="7C101080" w14:textId="77777777" w:rsidR="001A1F7B" w:rsidRPr="00E31FBC" w:rsidRDefault="001A1F7B" w:rsidP="001A1F7B">
      <w:pPr>
        <w:ind w:left="720"/>
        <w:contextualSpacing/>
      </w:pPr>
    </w:p>
    <w:p w14:paraId="2E34DA74" w14:textId="77777777" w:rsidR="00E31FBC" w:rsidRPr="00E31FBC" w:rsidRDefault="00E31FBC" w:rsidP="00E31FBC">
      <w:r w:rsidRPr="00E31FBC">
        <w:t>Those concepts are owned or extended in later modules.</w:t>
      </w:r>
    </w:p>
    <w:p w14:paraId="3CAD5507" w14:textId="5029790F" w:rsidR="00E31FBC" w:rsidRPr="00E31FBC" w:rsidRDefault="001A1F7B" w:rsidP="00E31FBC">
      <w:r>
        <w:rPr>
          <w:rFonts w:ascii="Syne" w:hAnsi="Syne"/>
          <w:b/>
          <w:bCs/>
          <w:sz w:val="32"/>
          <w:szCs w:val="32"/>
        </w:rPr>
        <w:t>Federal / DoD Operational Perspectives</w:t>
      </w:r>
    </w:p>
    <w:p w14:paraId="07DF785C" w14:textId="77777777" w:rsidR="00E31FBC" w:rsidRPr="00E31FBC" w:rsidRDefault="00E31FBC" w:rsidP="00E31FBC">
      <w:r w:rsidRPr="00E31FBC">
        <w:t>Module 11 examines enterprise identity mobility as a mission-critical lateral movement and trust traversal risk across federal civilian agencies, Defense Agencies, Combatant Commands, Intelligence Community elements, military departments, and mission-partner environments.</w:t>
      </w:r>
    </w:p>
    <w:p w14:paraId="231925FC" w14:textId="77777777" w:rsidR="00E31FBC" w:rsidRPr="00E31FBC" w:rsidRDefault="00E31FBC" w:rsidP="00E31FBC">
      <w:r w:rsidRPr="00E31FBC">
        <w:t>The operational thesis is that once an adversary possesses a trusted identity, usable credential material, or expanded authority, the next question becomes where that identity can go. Shared administrative pathways, unmanaged remote access, weak trust boundaries, service account reuse, excessive RDP access, misconfigured WinRM, exposed SMB pathways, cross-domain trust assumptions, and poorly governed mission-partner connectivity can allow identity compromise to spread across systems, enclaves, domains, forests, and operational networks.</w:t>
      </w:r>
    </w:p>
    <w:p w14:paraId="16D2EFBE" w14:textId="77777777" w:rsidR="00E31FBC" w:rsidRPr="00E31FBC" w:rsidRDefault="00E31FBC" w:rsidP="00E31FBC">
      <w:r w:rsidRPr="00E31FBC">
        <w:t>In federal and defense environments, enterprise identity mobility may affect administrative workstations, jump systems, bastions, mission applications, file shares, command-and-control-adjacent infrastructure, operational technology support systems, cloud services, contractor-administered environments, and cross-agency or coalition trust relationships. Movement enabled by identity authority can transform a localized compromise into an enterprise or mission-wide incident.</w:t>
      </w:r>
    </w:p>
    <w:p w14:paraId="35441288" w14:textId="77777777" w:rsidR="00E31FBC" w:rsidRPr="00E31FBC" w:rsidRDefault="00E31FBC" w:rsidP="00E31FBC">
      <w:r w:rsidRPr="00E31FBC">
        <w:t>This module frames enterprise identity mobility as a mission assurance concern because commanders, system owners, ISSOs, ISSMs, authorizing officials, security engineers, identity administrators, SOC analysts, and mission defenders must understand not only which identities exist and what they can control, but where they can move and what trust boundaries they can cross.</w:t>
      </w:r>
    </w:p>
    <w:p w14:paraId="0F87C254" w14:textId="2AF29B98" w:rsidR="00E31FBC" w:rsidRPr="00E31FBC" w:rsidRDefault="001A1F7B" w:rsidP="00E31FBC">
      <w:r>
        <w:rPr>
          <w:rFonts w:ascii="Syne" w:hAnsi="Syne"/>
          <w:b/>
          <w:bCs/>
          <w:sz w:val="32"/>
          <w:szCs w:val="32"/>
        </w:rPr>
        <w:t>Transition</w:t>
      </w:r>
    </w:p>
    <w:p w14:paraId="65BFE021" w14:textId="3847EF29" w:rsidR="00E31FBC" w:rsidRPr="000A3A2F" w:rsidRDefault="00E31FBC" w:rsidP="000A3A2F">
      <w:r w:rsidRPr="00E31FBC">
        <w:t xml:space="preserve">Having established how adversaries operationalize identity authority across trusted enterprise boundaries, the reader is now prepared to examine how tactical compromise becomes strategic control. Module 12 transitions from enterprise identity mobility into persistence and domain dominance by introducing NTDS.dit extraction, DCSync, DCShadow, Golden Ticket, Silver Ticket, Diamond Ticket, Sapphire Ticket, Skeleton Key, KRBTGT compromise, DSRM abuse, AdminSDHolder persistence, SIDHistory persistence, malicious Group Policy persistence, long-lived certificate abuse, rogue certificate authorities, rogue federation trusts, long-term service account abuse, domain controller </w:t>
      </w:r>
      <w:r w:rsidRPr="00E31FBC">
        <w:lastRenderedPageBreak/>
        <w:t>persistence, forest-level persistence, and the collapse of confidence in enterprise identity infrastructure.</w:t>
      </w:r>
    </w:p>
    <w:p w14:paraId="41AFDB63" w14:textId="2DB1F1CF" w:rsidR="00497A1D" w:rsidRPr="000A3A2F" w:rsidRDefault="00497A1D" w:rsidP="000A3A2F">
      <w:pPr>
        <w:pStyle w:val="Heading2"/>
        <w:ind w:left="720"/>
        <w:rPr>
          <w:strike/>
          <w:sz w:val="24"/>
          <w:szCs w:val="24"/>
        </w:rPr>
      </w:pPr>
      <w:r w:rsidRPr="000A3A2F">
        <w:rPr>
          <w:strike/>
          <w:sz w:val="24"/>
          <w:szCs w:val="24"/>
        </w:rPr>
        <w:t>Chapter 11</w:t>
      </w:r>
      <w:r w:rsidR="000A3A2F">
        <w:rPr>
          <w:strike/>
          <w:sz w:val="24"/>
          <w:szCs w:val="24"/>
        </w:rPr>
        <w:t xml:space="preserve"> </w:t>
      </w:r>
      <w:r w:rsidR="000A3A2F" w:rsidRPr="000A3A2F">
        <w:rPr>
          <w:b/>
          <w:bCs/>
          <w:strike/>
          <w:color w:val="EE0000"/>
          <w:sz w:val="24"/>
          <w:szCs w:val="24"/>
        </w:rPr>
        <w:t>v0.1</w:t>
      </w:r>
      <w:r w:rsidRPr="000A3A2F">
        <w:rPr>
          <w:strike/>
          <w:sz w:val="24"/>
          <w:szCs w:val="24"/>
        </w:rPr>
        <w:t xml:space="preserve"> (Name)</w:t>
      </w:r>
    </w:p>
    <w:p w14:paraId="54EAF0EE" w14:textId="57EE3348" w:rsidR="00497A1D" w:rsidRDefault="00497A1D" w:rsidP="00497A1D">
      <w:pPr>
        <w:rPr>
          <w:b/>
          <w:bCs/>
        </w:rPr>
      </w:pPr>
      <w:r>
        <w:rPr>
          <w:b/>
          <w:bCs/>
        </w:rPr>
        <w:t>Operational Objectives</w:t>
      </w:r>
    </w:p>
    <w:p w14:paraId="6826C49E" w14:textId="20C11EDF" w:rsidR="00497A1D" w:rsidRDefault="00497A1D" w:rsidP="000E470E">
      <w:pPr>
        <w:ind w:left="720"/>
      </w:pPr>
      <w:r>
        <w:t>Teach reader how to operationalize authority across trusted enterprise boundaries.</w:t>
      </w:r>
    </w:p>
    <w:p w14:paraId="00519EA1" w14:textId="4CFDF84F" w:rsidR="00497A1D" w:rsidRDefault="00497A1D" w:rsidP="00497A1D">
      <w:pPr>
        <w:rPr>
          <w:b/>
          <w:bCs/>
        </w:rPr>
      </w:pPr>
      <w:r>
        <w:rPr>
          <w:b/>
          <w:bCs/>
        </w:rPr>
        <w:t>Chapter Owns</w:t>
      </w:r>
    </w:p>
    <w:p w14:paraId="37586257" w14:textId="07020086" w:rsidR="00497A1D" w:rsidRDefault="00497A1D" w:rsidP="00497A1D">
      <w:pPr>
        <w:pStyle w:val="ListParagraph"/>
        <w:numPr>
          <w:ilvl w:val="0"/>
          <w:numId w:val="11"/>
        </w:numPr>
      </w:pPr>
      <w:r>
        <w:t>Passback Attacks</w:t>
      </w:r>
    </w:p>
    <w:p w14:paraId="4BC514A8" w14:textId="21FF22EC" w:rsidR="00497A1D" w:rsidRDefault="00497A1D" w:rsidP="00497A1D">
      <w:pPr>
        <w:pStyle w:val="ListParagraph"/>
        <w:numPr>
          <w:ilvl w:val="1"/>
          <w:numId w:val="11"/>
        </w:numPr>
      </w:pPr>
      <w:r>
        <w:t>Pass-the-Hash (PtH)</w:t>
      </w:r>
    </w:p>
    <w:p w14:paraId="0DC9B6C3" w14:textId="01B670A9" w:rsidR="00497A1D" w:rsidRDefault="00497A1D" w:rsidP="00497A1D">
      <w:pPr>
        <w:pStyle w:val="ListParagraph"/>
        <w:numPr>
          <w:ilvl w:val="1"/>
          <w:numId w:val="11"/>
        </w:numPr>
      </w:pPr>
      <w:r>
        <w:t>Pass-the-Ticket (PtT)</w:t>
      </w:r>
    </w:p>
    <w:p w14:paraId="3363769F" w14:textId="73358A26" w:rsidR="00497A1D" w:rsidRDefault="00497A1D" w:rsidP="00497A1D">
      <w:pPr>
        <w:pStyle w:val="ListParagraph"/>
        <w:numPr>
          <w:ilvl w:val="1"/>
          <w:numId w:val="11"/>
        </w:numPr>
      </w:pPr>
      <w:r>
        <w:t>Overpass-the-Hash (OtH)</w:t>
      </w:r>
    </w:p>
    <w:p w14:paraId="28436D14" w14:textId="76981EAE" w:rsidR="00497A1D" w:rsidRDefault="00497A1D" w:rsidP="00497A1D">
      <w:pPr>
        <w:pStyle w:val="ListParagraph"/>
        <w:numPr>
          <w:ilvl w:val="0"/>
          <w:numId w:val="11"/>
        </w:numPr>
      </w:pPr>
      <w:r>
        <w:t>NTLM Relay</w:t>
      </w:r>
    </w:p>
    <w:p w14:paraId="13C17D28" w14:textId="1E158E6E" w:rsidR="00497A1D" w:rsidRDefault="00497A1D" w:rsidP="00497A1D">
      <w:pPr>
        <w:pStyle w:val="ListParagraph"/>
        <w:numPr>
          <w:ilvl w:val="0"/>
          <w:numId w:val="11"/>
        </w:numPr>
      </w:pPr>
      <w:r>
        <w:t>PrinterBug (MS-RPRN)</w:t>
      </w:r>
    </w:p>
    <w:p w14:paraId="47DB242C" w14:textId="3F1D6CD8" w:rsidR="00497A1D" w:rsidRDefault="00497A1D" w:rsidP="00497A1D">
      <w:pPr>
        <w:pStyle w:val="ListParagraph"/>
        <w:numPr>
          <w:ilvl w:val="0"/>
          <w:numId w:val="11"/>
        </w:numPr>
      </w:pPr>
      <w:r>
        <w:t>Server Message Block (SMB)</w:t>
      </w:r>
    </w:p>
    <w:p w14:paraId="0998044D" w14:textId="29D3221D" w:rsidR="00497A1D" w:rsidRDefault="00497A1D" w:rsidP="00497A1D">
      <w:pPr>
        <w:pStyle w:val="ListParagraph"/>
        <w:numPr>
          <w:ilvl w:val="0"/>
          <w:numId w:val="11"/>
        </w:numPr>
      </w:pPr>
      <w:r>
        <w:t>PsExec</w:t>
      </w:r>
    </w:p>
    <w:p w14:paraId="1105434D" w14:textId="46BA14CF" w:rsidR="00497A1D" w:rsidRDefault="00497A1D" w:rsidP="00497A1D">
      <w:pPr>
        <w:pStyle w:val="ListParagraph"/>
        <w:numPr>
          <w:ilvl w:val="0"/>
          <w:numId w:val="11"/>
        </w:numPr>
      </w:pPr>
      <w:r>
        <w:t>Windows Remote Management (WinRM)</w:t>
      </w:r>
    </w:p>
    <w:p w14:paraId="53ED11AC" w14:textId="1FC8B66B" w:rsidR="00497A1D" w:rsidRDefault="00497A1D" w:rsidP="00497A1D">
      <w:pPr>
        <w:pStyle w:val="ListParagraph"/>
        <w:numPr>
          <w:ilvl w:val="0"/>
          <w:numId w:val="11"/>
        </w:numPr>
      </w:pPr>
      <w:r>
        <w:t>Windows Management Instrumentation (WMI)</w:t>
      </w:r>
    </w:p>
    <w:p w14:paraId="26FCA7C5" w14:textId="4EDE9F7C" w:rsidR="00497A1D" w:rsidRDefault="00497A1D" w:rsidP="00497A1D">
      <w:pPr>
        <w:pStyle w:val="ListParagraph"/>
        <w:numPr>
          <w:ilvl w:val="0"/>
          <w:numId w:val="11"/>
        </w:numPr>
      </w:pPr>
      <w:r>
        <w:t>DCOM</w:t>
      </w:r>
    </w:p>
    <w:p w14:paraId="0A075889" w14:textId="3AA9CD6E" w:rsidR="00497A1D" w:rsidRDefault="00497A1D" w:rsidP="00497A1D">
      <w:pPr>
        <w:pStyle w:val="ListParagraph"/>
        <w:numPr>
          <w:ilvl w:val="0"/>
          <w:numId w:val="11"/>
        </w:numPr>
      </w:pPr>
      <w:r>
        <w:t>Remote Desktop Protocol (RDP)</w:t>
      </w:r>
    </w:p>
    <w:p w14:paraId="2ECBB842" w14:textId="1022EE7A" w:rsidR="00497A1D" w:rsidRDefault="00497A1D" w:rsidP="00497A1D">
      <w:pPr>
        <w:pStyle w:val="ListParagraph"/>
        <w:numPr>
          <w:ilvl w:val="0"/>
          <w:numId w:val="11"/>
        </w:numPr>
        <w:rPr>
          <w:b/>
          <w:bCs/>
        </w:rPr>
      </w:pPr>
      <w:r w:rsidRPr="00497A1D">
        <w:rPr>
          <w:b/>
          <w:bCs/>
        </w:rPr>
        <w:t>Introduction to Living-Off-The-Land (LOTL)</w:t>
      </w:r>
    </w:p>
    <w:p w14:paraId="14EB7B21" w14:textId="45DD215C" w:rsidR="00497A1D" w:rsidRPr="00497A1D" w:rsidRDefault="00497A1D" w:rsidP="00497A1D">
      <w:pPr>
        <w:pStyle w:val="ListParagraph"/>
        <w:numPr>
          <w:ilvl w:val="1"/>
          <w:numId w:val="11"/>
        </w:numPr>
        <w:rPr>
          <w:b/>
          <w:bCs/>
        </w:rPr>
      </w:pPr>
      <w:r>
        <w:t>OS-Specific Built-In Technologies’ Abuse</w:t>
      </w:r>
    </w:p>
    <w:p w14:paraId="769FAEE7" w14:textId="6BB0437B" w:rsidR="00497A1D" w:rsidRPr="00497A1D" w:rsidRDefault="00497A1D" w:rsidP="00497A1D">
      <w:pPr>
        <w:pStyle w:val="ListParagraph"/>
        <w:numPr>
          <w:ilvl w:val="2"/>
          <w:numId w:val="11"/>
        </w:numPr>
        <w:rPr>
          <w:b/>
          <w:bCs/>
        </w:rPr>
      </w:pPr>
      <w:r>
        <w:t>Scheduled Tasks Manipulation</w:t>
      </w:r>
    </w:p>
    <w:p w14:paraId="3B2A2114" w14:textId="258AAF7C" w:rsidR="00497A1D" w:rsidRPr="00497A1D" w:rsidRDefault="00497A1D" w:rsidP="00497A1D">
      <w:pPr>
        <w:pStyle w:val="ListParagraph"/>
        <w:numPr>
          <w:ilvl w:val="2"/>
          <w:numId w:val="11"/>
        </w:numPr>
        <w:rPr>
          <w:b/>
          <w:bCs/>
        </w:rPr>
      </w:pPr>
      <w:r>
        <w:t>Malicious Use of PowerShell Remoting (PSR)</w:t>
      </w:r>
    </w:p>
    <w:p w14:paraId="592E774C" w14:textId="7D14CC9B" w:rsidR="00497A1D" w:rsidRPr="00497A1D" w:rsidRDefault="00497A1D" w:rsidP="00497A1D">
      <w:pPr>
        <w:pStyle w:val="ListParagraph"/>
        <w:numPr>
          <w:ilvl w:val="2"/>
          <w:numId w:val="11"/>
        </w:numPr>
        <w:rPr>
          <w:b/>
          <w:bCs/>
        </w:rPr>
      </w:pPr>
      <w:r>
        <w:t>Unauthorized Remote Services Creation</w:t>
      </w:r>
    </w:p>
    <w:p w14:paraId="2461EB76" w14:textId="2F07B6C4" w:rsidR="00497A1D" w:rsidRPr="00497A1D" w:rsidRDefault="00497A1D" w:rsidP="00497A1D">
      <w:pPr>
        <w:pStyle w:val="ListParagraph"/>
        <w:numPr>
          <w:ilvl w:val="2"/>
          <w:numId w:val="11"/>
        </w:numPr>
        <w:rPr>
          <w:b/>
          <w:bCs/>
        </w:rPr>
      </w:pPr>
      <w:r>
        <w:t>Startup Menu Abuse (Hiding Malicious Domain Startup Scripts e.g., map user drive to malicious attacker-controlled drive share vice legitimate authoritative domain drive share)</w:t>
      </w:r>
    </w:p>
    <w:p w14:paraId="218A093F" w14:textId="21901422" w:rsidR="00497A1D" w:rsidRPr="00497A1D" w:rsidRDefault="00497A1D" w:rsidP="00497A1D">
      <w:pPr>
        <w:pStyle w:val="ListParagraph"/>
        <w:numPr>
          <w:ilvl w:val="1"/>
          <w:numId w:val="11"/>
        </w:numPr>
        <w:rPr>
          <w:b/>
          <w:bCs/>
        </w:rPr>
      </w:pPr>
      <w:r>
        <w:t>Cross-Domain Trust Traversal</w:t>
      </w:r>
    </w:p>
    <w:p w14:paraId="3E60535F" w14:textId="6967041E" w:rsidR="00497A1D" w:rsidRPr="00497A1D" w:rsidRDefault="00497A1D" w:rsidP="00497A1D">
      <w:pPr>
        <w:pStyle w:val="ListParagraph"/>
        <w:numPr>
          <w:ilvl w:val="1"/>
          <w:numId w:val="11"/>
        </w:numPr>
        <w:rPr>
          <w:b/>
          <w:bCs/>
        </w:rPr>
      </w:pPr>
      <w:r>
        <w:t>Cross-Forest Authentication</w:t>
      </w:r>
    </w:p>
    <w:p w14:paraId="5566BAC1" w14:textId="7F27D557" w:rsidR="00497A1D" w:rsidRDefault="00497A1D" w:rsidP="00497A1D">
      <w:pPr>
        <w:rPr>
          <w:b/>
          <w:bCs/>
        </w:rPr>
      </w:pPr>
      <w:r w:rsidRPr="00497A1D">
        <w:rPr>
          <w:b/>
          <w:bCs/>
        </w:rPr>
        <w:t>Editorial Philosophy</w:t>
      </w:r>
    </w:p>
    <w:p w14:paraId="7CC5DEC4" w14:textId="613AC095" w:rsidR="00497A1D" w:rsidRDefault="00497A1D" w:rsidP="00497A1D">
      <w:pPr>
        <w:ind w:left="720"/>
      </w:pPr>
      <w:r>
        <w:t>These attacks are not about obtaining credentials or privileges. They are about using existing identity authority infrastructure to traverse enterprise trust relationships.</w:t>
      </w:r>
    </w:p>
    <w:p w14:paraId="2BBDD8C3" w14:textId="77777777" w:rsidR="00497A1D" w:rsidRDefault="00497A1D" w:rsidP="00497A1D"/>
    <w:p w14:paraId="5BB6FF87" w14:textId="724E9377" w:rsidR="00497A1D" w:rsidRPr="009D5782" w:rsidRDefault="00497A1D" w:rsidP="00497A1D">
      <w:pPr>
        <w:rPr>
          <w:b/>
          <w:bCs/>
          <w:sz w:val="40"/>
          <w:szCs w:val="40"/>
        </w:rPr>
      </w:pPr>
      <w:r w:rsidRPr="009D5782">
        <w:rPr>
          <w:b/>
          <w:bCs/>
          <w:sz w:val="40"/>
          <w:szCs w:val="40"/>
        </w:rPr>
        <w:lastRenderedPageBreak/>
        <w:t>Phase V – Initial Access, Persistence &amp; Domain Dominance</w:t>
      </w:r>
    </w:p>
    <w:p w14:paraId="26850AB0" w14:textId="3489B791" w:rsidR="00670525" w:rsidRDefault="00000000" w:rsidP="00497A1D">
      <w:pPr>
        <w:pStyle w:val="Heading2"/>
      </w:pPr>
      <w:r>
        <w:pict w14:anchorId="58F7C692">
          <v:rect id="_x0000_i1057" style="width:0;height:1.5pt" o:hralign="center" o:hrstd="t" o:hr="t" fillcolor="#a0a0a0" stroked="f"/>
        </w:pict>
      </w:r>
    </w:p>
    <w:p w14:paraId="7212DA8C" w14:textId="5265FCDC" w:rsidR="00966425" w:rsidRDefault="00E10C5A" w:rsidP="00497A1D">
      <w:pPr>
        <w:pStyle w:val="Heading2"/>
      </w:pPr>
      <w:r w:rsidRPr="00092844">
        <w:rPr>
          <w:rFonts w:ascii="Segoe UI Emoji" w:hAnsi="Segoe UI Emoji" w:cs="Segoe UI Emoji"/>
          <w:b/>
          <w:bCs/>
          <w:color w:val="EE0000"/>
          <w:sz w:val="40"/>
          <w:szCs w:val="40"/>
        </w:rPr>
        <w:t>🔒</w:t>
      </w:r>
      <w:r w:rsidR="00966425" w:rsidRPr="00572005">
        <w:rPr>
          <w:rFonts w:ascii="Courier New" w:hAnsi="Courier New" w:cs="Courier New"/>
          <w:b/>
          <w:bCs/>
          <w:color w:val="auto"/>
          <w:sz w:val="36"/>
          <w:szCs w:val="36"/>
        </w:rPr>
        <w:t>Module 12 / Chapter 12 v2.0</w:t>
      </w:r>
      <w:r w:rsidR="00572005" w:rsidRPr="00572005">
        <w:rPr>
          <w:rFonts w:ascii="Courier New" w:hAnsi="Courier New" w:cs="Courier New"/>
          <w:b/>
          <w:bCs/>
          <w:color w:val="auto"/>
          <w:sz w:val="36"/>
          <w:szCs w:val="36"/>
        </w:rPr>
        <w:t xml:space="preserve"> – Persistence and Domain Dominance</w:t>
      </w:r>
    </w:p>
    <w:p w14:paraId="0788115D" w14:textId="18E0DB58"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12</w:t>
      </w:r>
      <w:r w:rsidRPr="008C4A16">
        <w:rPr>
          <w:rFonts w:ascii="Syne" w:hAnsi="Syne"/>
          <w:b/>
          <w:bCs/>
          <w:color w:val="FE0942"/>
          <w:sz w:val="40"/>
          <w:szCs w:val="40"/>
        </w:rPr>
        <w:t xml:space="preserve"> Operational Intent &amp; Knowledge Ownership Matrix</w:t>
      </w:r>
    </w:p>
    <w:p w14:paraId="0A0EC985" w14:textId="77777777" w:rsidR="00966425" w:rsidRPr="004411D6" w:rsidRDefault="00966425" w:rsidP="00966425">
      <w:pPr>
        <w:rPr>
          <w:rFonts w:ascii="Syne" w:hAnsi="Syne"/>
          <w:b/>
          <w:bCs/>
          <w:sz w:val="32"/>
          <w:szCs w:val="32"/>
        </w:rPr>
      </w:pPr>
      <w:r w:rsidRPr="004411D6">
        <w:rPr>
          <w:rFonts w:ascii="Syne" w:hAnsi="Syne"/>
          <w:b/>
          <w:bCs/>
          <w:sz w:val="32"/>
          <w:szCs w:val="32"/>
        </w:rPr>
        <w:t>Module Title</w:t>
      </w:r>
    </w:p>
    <w:p w14:paraId="7455B7A6" w14:textId="6AF40FAB" w:rsidR="00966425" w:rsidRDefault="00572005" w:rsidP="00966425">
      <w:pPr>
        <w:rPr>
          <w:rFonts w:ascii="Syne" w:hAnsi="Syne"/>
          <w:b/>
          <w:bCs/>
          <w:sz w:val="36"/>
          <w:szCs w:val="36"/>
        </w:rPr>
      </w:pPr>
      <w:r>
        <w:rPr>
          <w:rFonts w:ascii="Syne" w:hAnsi="Syne"/>
          <w:b/>
          <w:bCs/>
          <w:sz w:val="36"/>
          <w:szCs w:val="36"/>
        </w:rPr>
        <w:t>Persistence and Domain Dominance</w:t>
      </w:r>
    </w:p>
    <w:p w14:paraId="37DBD506" w14:textId="17734E53" w:rsidR="00966425" w:rsidRDefault="00966425" w:rsidP="00966425">
      <w:pPr>
        <w:rPr>
          <w:rFonts w:ascii="Syne" w:hAnsi="Syne"/>
          <w:b/>
          <w:bCs/>
          <w:sz w:val="32"/>
          <w:szCs w:val="32"/>
        </w:rPr>
      </w:pPr>
      <w:r w:rsidRPr="00BE6F46">
        <w:rPr>
          <w:rFonts w:ascii="Syne" w:hAnsi="Syne"/>
          <w:b/>
          <w:bCs/>
          <w:sz w:val="32"/>
          <w:szCs w:val="32"/>
        </w:rPr>
        <w:t>Operational Intent</w:t>
      </w:r>
    </w:p>
    <w:p w14:paraId="12BDD85A" w14:textId="7A61F52F" w:rsidR="001A1F7B" w:rsidRPr="001A1F7B" w:rsidRDefault="001A1F7B" w:rsidP="001A1F7B">
      <w:r w:rsidRPr="001A1F7B">
        <w:t xml:space="preserve">Establish how adversaries transform temporary access, credential material, expanded authority, and enterprise mobility into long-term control </w:t>
      </w:r>
      <w:proofErr w:type="gramStart"/>
      <w:r w:rsidRPr="001A1F7B">
        <w:t>over Active</w:t>
      </w:r>
      <w:proofErr w:type="gramEnd"/>
      <w:r w:rsidRPr="001A1F7B">
        <w:t xml:space="preserve"> Directory, FICAM-aligned identity infrastructure, certificate services, federation trust, domain controllers, and the enterprise identity control plane.</w:t>
      </w:r>
    </w:p>
    <w:p w14:paraId="1821A720" w14:textId="1B07FC52" w:rsidR="001A1F7B" w:rsidRPr="00572005" w:rsidRDefault="001A1F7B" w:rsidP="001A1F7B">
      <w:pPr>
        <w:rPr>
          <w:rFonts w:ascii="Syne" w:hAnsi="Syne"/>
          <w:b/>
          <w:bCs/>
          <w:sz w:val="32"/>
          <w:szCs w:val="32"/>
        </w:rPr>
      </w:pPr>
      <w:r w:rsidRPr="00572005">
        <w:rPr>
          <w:rFonts w:ascii="Syne" w:hAnsi="Syne"/>
          <w:b/>
          <w:bCs/>
          <w:sz w:val="32"/>
          <w:szCs w:val="32"/>
        </w:rPr>
        <w:t>Educational Objective</w:t>
      </w:r>
    </w:p>
    <w:p w14:paraId="5E153377" w14:textId="77777777" w:rsidR="001A1F7B" w:rsidRPr="001A1F7B" w:rsidRDefault="001A1F7B" w:rsidP="001A1F7B">
      <w:r w:rsidRPr="001A1F7B">
        <w:t>Upon completion of this module, the reader should understand that persistence and domain dominance represent the point at which tactical identity compromise becomes strategic identity control. The reader will be able to explain how adversaries maintain access through Kerberos ticket forgery, NTDS.dit exposure, DCSync, DCShadow, KRBTGT compromise, AdminSDHolder abuse, SIDHistory abuse, Shadow Credentials, malicious Group Policy, long-lived certificates, rogue certificate authorities, rogue federation trusts, service account persistence, Domain Controller compromise, and forest-level persistence.</w:t>
      </w:r>
    </w:p>
    <w:p w14:paraId="184F81A0" w14:textId="64920106" w:rsidR="001A1F7B" w:rsidRPr="001A1F7B" w:rsidRDefault="001A1F7B" w:rsidP="001A1F7B">
      <w:r w:rsidRPr="001A1F7B">
        <w:t xml:space="preserve">This module teaches that attacks such as NTDS.dit extraction and DCSync are not merely credential access events. They represent a collapse of confidence in the enterprise identity infrastructure because the attacker may gain access to the material required to impersonate identities, forge trust, recreate authentication artifacts, and survive ordinary remediation efforts. It also teaches defenders </w:t>
      </w:r>
      <w:r w:rsidR="00572005" w:rsidRPr="001A1F7B">
        <w:t>how to</w:t>
      </w:r>
      <w:r w:rsidRPr="001A1F7B">
        <w:t xml:space="preserve"> persistence hunt, Tier 0 protection, replication integrity validation, Kerberos trust reset, certificate authority review, federation </w:t>
      </w:r>
      <w:r w:rsidRPr="001A1F7B">
        <w:lastRenderedPageBreak/>
        <w:t>trust validation, privileged identity review, and domain recovery planning support restoration of identity trust.</w:t>
      </w:r>
    </w:p>
    <w:p w14:paraId="705B0CCA" w14:textId="28DE840B" w:rsidR="001A1F7B" w:rsidRPr="00572005" w:rsidRDefault="001A1F7B" w:rsidP="001A1F7B">
      <w:pPr>
        <w:rPr>
          <w:rFonts w:ascii="Syne" w:hAnsi="Syne"/>
          <w:sz w:val="32"/>
          <w:szCs w:val="32"/>
        </w:rPr>
      </w:pPr>
      <w:r w:rsidRPr="00572005">
        <w:rPr>
          <w:rFonts w:ascii="Syne" w:hAnsi="Syne"/>
          <w:b/>
          <w:bCs/>
          <w:sz w:val="32"/>
          <w:szCs w:val="32"/>
        </w:rPr>
        <w:t>Identity Lifecycle Phase - Identity Persistence and Trust Dominance</w:t>
      </w:r>
    </w:p>
    <w:p w14:paraId="70068629" w14:textId="77777777" w:rsidR="001A1F7B" w:rsidRPr="001A1F7B" w:rsidRDefault="001A1F7B" w:rsidP="001A1F7B">
      <w:r w:rsidRPr="001A1F7B">
        <w:t>This module owns the persistence and trust-dominance phase of the identity lifecycle. It explains how adversaries maintain covert access to identity infrastructure, preserve privileged control, manipulate directory objects, abuse authentication trust, compromise credential material at scale, exploit certificate and federation infrastructure, and undermine confidence in enterprise identity systems.</w:t>
      </w:r>
    </w:p>
    <w:p w14:paraId="0496A59D" w14:textId="05846933" w:rsidR="001A1F7B" w:rsidRPr="001A1F7B" w:rsidRDefault="001A1F7B" w:rsidP="001A1F7B">
      <w:r w:rsidRPr="001A1F7B">
        <w:t>This module does not yet own full detection engineering, incident response execution, forest recovery execution, long-term remediation planning, or future identity modernization. Those activities are intentionally deferred to Modules 13, 14, 15, and 16. The purpose of Module 12 is to teach how identity compromise becomes durable, strategic, and difficult to eradicate before the curriculum shifts fully into detection, response, recovery, operational lessons, and future identity security.</w:t>
      </w:r>
    </w:p>
    <w:p w14:paraId="46206533" w14:textId="7C4C5811" w:rsidR="001A1F7B" w:rsidRPr="001A1F7B" w:rsidRDefault="001A1F7B" w:rsidP="001A1F7B">
      <w:pPr>
        <w:rPr>
          <w:rFonts w:ascii="Syne" w:hAnsi="Syne"/>
          <w:sz w:val="32"/>
          <w:szCs w:val="32"/>
        </w:rPr>
      </w:pPr>
      <w:r w:rsidRPr="001A1F7B">
        <w:rPr>
          <w:rFonts w:ascii="Syne" w:hAnsi="Syne"/>
          <w:b/>
          <w:bCs/>
          <w:sz w:val="32"/>
          <w:szCs w:val="32"/>
        </w:rPr>
        <w:t>Adversary Lifecycle Phase - Persistence and Domain Dominance</w:t>
      </w:r>
    </w:p>
    <w:p w14:paraId="63D734AF" w14:textId="08D90F44" w:rsidR="001A1F7B" w:rsidRPr="001A1F7B" w:rsidRDefault="001A1F7B" w:rsidP="001A1F7B">
      <w:r w:rsidRPr="001A1F7B">
        <w:t xml:space="preserve">This module owns the persistence and domain dominance phase of the identity attack chain. It begins after reconnaissance, enumeration, initial identity acquisition, credential acquisition, authority expansion, and enterprise identity mobility have enabled an adversary to reach high-value identity infrastructure, privileged pathways, domain controllers, certificate services, federation services, </w:t>
      </w:r>
      <w:r>
        <w:t xml:space="preserve">and </w:t>
      </w:r>
      <w:r w:rsidRPr="001A1F7B">
        <w:t>forest-level control points.</w:t>
      </w:r>
    </w:p>
    <w:p w14:paraId="5A6A81EA" w14:textId="241AFF63" w:rsidR="001A1F7B" w:rsidRPr="001A1F7B" w:rsidRDefault="001A1F7B" w:rsidP="001A1F7B">
      <w:r w:rsidRPr="001A1F7B">
        <w:t>This module teaches how adversaries attempt to survive remediation, preserve re-entry options, retain privileged control, manipulate authentication trust, and assume strategic control over the identity environment. The focus is long-term control and trust compromise, not initial access, credential acquisition alone, privilege escalation alone, or lateral movement alone. Detection engineering, recovery operations, and post-compromise trust restoration are intentionally deferred to later modules.</w:t>
      </w:r>
    </w:p>
    <w:p w14:paraId="4306D6D5" w14:textId="1EA10080" w:rsidR="001A1F7B" w:rsidRPr="001A1F7B" w:rsidRDefault="001A1F7B" w:rsidP="001A1F7B">
      <w:pPr>
        <w:rPr>
          <w:rFonts w:ascii="Syne" w:hAnsi="Syne"/>
          <w:b/>
          <w:bCs/>
          <w:sz w:val="32"/>
          <w:szCs w:val="32"/>
        </w:rPr>
      </w:pPr>
      <w:r w:rsidRPr="001A1F7B">
        <w:rPr>
          <w:rFonts w:ascii="Syne" w:hAnsi="Syne"/>
          <w:b/>
          <w:bCs/>
          <w:sz w:val="32"/>
          <w:szCs w:val="32"/>
        </w:rPr>
        <w:t>Primary Knowledge Ownership</w:t>
      </w:r>
    </w:p>
    <w:p w14:paraId="786C87A3" w14:textId="77777777" w:rsidR="001A1F7B" w:rsidRPr="001A1F7B" w:rsidRDefault="001A1F7B" w:rsidP="001A1F7B">
      <w:r w:rsidRPr="001A1F7B">
        <w:rPr>
          <w:b/>
          <w:bCs/>
        </w:rPr>
        <w:t>Module 12 exclusively owns:</w:t>
      </w:r>
    </w:p>
    <w:p w14:paraId="769C6562" w14:textId="77777777" w:rsidR="001A1F7B" w:rsidRPr="001A1F7B" w:rsidRDefault="001A1F7B">
      <w:pPr>
        <w:numPr>
          <w:ilvl w:val="0"/>
          <w:numId w:val="109"/>
        </w:numPr>
      </w:pPr>
      <w:r w:rsidRPr="001A1F7B">
        <w:rPr>
          <w:b/>
          <w:bCs/>
        </w:rPr>
        <w:t>Persistence and Domain Dominance.</w:t>
      </w:r>
      <w:r w:rsidRPr="001A1F7B">
        <w:t xml:space="preserve"> The process by which adversaries convert temporary compromise into durable control over enterprise identity infrastructure, </w:t>
      </w:r>
      <w:r w:rsidRPr="001A1F7B">
        <w:lastRenderedPageBreak/>
        <w:t>authentication systems, directory services, certificate services, federation trust, or forest-level authority.</w:t>
      </w:r>
    </w:p>
    <w:p w14:paraId="68EA5377" w14:textId="77777777" w:rsidR="001A1F7B" w:rsidRPr="001A1F7B" w:rsidRDefault="001A1F7B">
      <w:pPr>
        <w:numPr>
          <w:ilvl w:val="0"/>
          <w:numId w:val="109"/>
        </w:numPr>
      </w:pPr>
      <w:r w:rsidRPr="001A1F7B">
        <w:rPr>
          <w:b/>
          <w:bCs/>
        </w:rPr>
        <w:t>Identity Persistence.</w:t>
      </w:r>
      <w:r w:rsidRPr="001A1F7B">
        <w:t xml:space="preserve"> The concept that persistence in identity environments often targets accounts, credentials, tickets, certificates, delegation, access control, federation, Group Policy, replication, and trust relationships rather than only hosts or malware implants.</w:t>
      </w:r>
    </w:p>
    <w:p w14:paraId="0090E79B" w14:textId="77777777" w:rsidR="001A1F7B" w:rsidRPr="001A1F7B" w:rsidRDefault="001A1F7B">
      <w:pPr>
        <w:numPr>
          <w:ilvl w:val="0"/>
          <w:numId w:val="109"/>
        </w:numPr>
      </w:pPr>
      <w:r w:rsidRPr="001A1F7B">
        <w:rPr>
          <w:b/>
          <w:bCs/>
        </w:rPr>
        <w:t>Domain Dominance.</w:t>
      </w:r>
      <w:r w:rsidRPr="001A1F7B">
        <w:t xml:space="preserve"> The condition in which an adversary can manipulate, impersonate, forge, replicate, or control core identity functions at the domain or forest level, reducing confidence in authentication, authorization, and administrative trust.</w:t>
      </w:r>
    </w:p>
    <w:p w14:paraId="5211E3F3" w14:textId="77777777" w:rsidR="001A1F7B" w:rsidRPr="001A1F7B" w:rsidRDefault="001A1F7B">
      <w:pPr>
        <w:numPr>
          <w:ilvl w:val="0"/>
          <w:numId w:val="109"/>
        </w:numPr>
      </w:pPr>
      <w:r w:rsidRPr="001A1F7B">
        <w:rPr>
          <w:b/>
          <w:bCs/>
        </w:rPr>
        <w:t>NTDS.dit Exposure.</w:t>
      </w:r>
      <w:r w:rsidRPr="001A1F7B">
        <w:t xml:space="preserve"> The strategic significance of NTDS.dit exposure or extraction as a domain-level compromise condition because it may expose credential material, password hashes, Kerberos keys, and directory secrets required to attack enterprise identity at scale.</w:t>
      </w:r>
    </w:p>
    <w:p w14:paraId="1362B56D" w14:textId="77777777" w:rsidR="001A1F7B" w:rsidRPr="001A1F7B" w:rsidRDefault="001A1F7B">
      <w:pPr>
        <w:numPr>
          <w:ilvl w:val="0"/>
          <w:numId w:val="109"/>
        </w:numPr>
      </w:pPr>
      <w:r w:rsidRPr="001A1F7B">
        <w:rPr>
          <w:b/>
          <w:bCs/>
        </w:rPr>
        <w:t>DCSync as Domain Dominance.</w:t>
      </w:r>
      <w:r w:rsidRPr="001A1F7B">
        <w:t xml:space="preserve"> The use of directory replication privileges to obtain sensitive credential material from domain controllers, framed as a strategic trust compromise rather than routine credential theft.</w:t>
      </w:r>
    </w:p>
    <w:p w14:paraId="4CD6D4DD" w14:textId="77777777" w:rsidR="001A1F7B" w:rsidRPr="001A1F7B" w:rsidRDefault="001A1F7B">
      <w:pPr>
        <w:numPr>
          <w:ilvl w:val="0"/>
          <w:numId w:val="109"/>
        </w:numPr>
      </w:pPr>
      <w:r w:rsidRPr="001A1F7B">
        <w:rPr>
          <w:b/>
          <w:bCs/>
        </w:rPr>
        <w:t>DCShadow.</w:t>
      </w:r>
      <w:r w:rsidRPr="001A1F7B">
        <w:t xml:space="preserve"> The abuse of directory replication behavior to introduce or manipulate directory changes through rogue or unauthorized replication-like activity.</w:t>
      </w:r>
    </w:p>
    <w:p w14:paraId="68B0F9F3" w14:textId="77777777" w:rsidR="001A1F7B" w:rsidRPr="001A1F7B" w:rsidRDefault="001A1F7B">
      <w:pPr>
        <w:numPr>
          <w:ilvl w:val="0"/>
          <w:numId w:val="109"/>
        </w:numPr>
      </w:pPr>
      <w:r w:rsidRPr="001A1F7B">
        <w:rPr>
          <w:b/>
          <w:bCs/>
        </w:rPr>
        <w:t>KRBTGT Account Compromise.</w:t>
      </w:r>
      <w:r w:rsidRPr="001A1F7B">
        <w:t xml:space="preserve"> The significance of KRBTGT compromise as a foundational Kerberos trust failure because it can enable forged tickets and long-term authentication abuse.</w:t>
      </w:r>
    </w:p>
    <w:p w14:paraId="6871CD0C" w14:textId="77777777" w:rsidR="001A1F7B" w:rsidRPr="001A1F7B" w:rsidRDefault="001A1F7B">
      <w:pPr>
        <w:numPr>
          <w:ilvl w:val="0"/>
          <w:numId w:val="109"/>
        </w:numPr>
      </w:pPr>
      <w:r w:rsidRPr="001A1F7B">
        <w:rPr>
          <w:b/>
          <w:bCs/>
        </w:rPr>
        <w:t>Golden Ticket.</w:t>
      </w:r>
      <w:r w:rsidRPr="001A1F7B">
        <w:t xml:space="preserve"> The use of KRBTGT-derived material to forge Ticket Granting Tickets (TGTs), framed as domain-level authentication trust compromise.</w:t>
      </w:r>
    </w:p>
    <w:p w14:paraId="70D4232B" w14:textId="77777777" w:rsidR="001A1F7B" w:rsidRPr="001A1F7B" w:rsidRDefault="001A1F7B">
      <w:pPr>
        <w:numPr>
          <w:ilvl w:val="0"/>
          <w:numId w:val="109"/>
        </w:numPr>
      </w:pPr>
      <w:r w:rsidRPr="001A1F7B">
        <w:rPr>
          <w:b/>
          <w:bCs/>
        </w:rPr>
        <w:t>Silver Ticket.</w:t>
      </w:r>
      <w:r w:rsidRPr="001A1F7B">
        <w:t xml:space="preserve"> The forging or abuse of service-specific Kerberos tickets, framed as service-level authentication trust compromise.</w:t>
      </w:r>
    </w:p>
    <w:p w14:paraId="15561259" w14:textId="77777777" w:rsidR="001A1F7B" w:rsidRPr="001A1F7B" w:rsidRDefault="001A1F7B">
      <w:pPr>
        <w:numPr>
          <w:ilvl w:val="0"/>
          <w:numId w:val="109"/>
        </w:numPr>
      </w:pPr>
      <w:r w:rsidRPr="001A1F7B">
        <w:rPr>
          <w:b/>
          <w:bCs/>
        </w:rPr>
        <w:t>Diamond Ticket.</w:t>
      </w:r>
      <w:r w:rsidRPr="001A1F7B">
        <w:t xml:space="preserve"> The manipulation of legitimate Kerberos ticket flows to create forged or modified authentication material with high operational value.</w:t>
      </w:r>
    </w:p>
    <w:p w14:paraId="220A9F33" w14:textId="77777777" w:rsidR="001A1F7B" w:rsidRPr="001A1F7B" w:rsidRDefault="001A1F7B">
      <w:pPr>
        <w:numPr>
          <w:ilvl w:val="0"/>
          <w:numId w:val="109"/>
        </w:numPr>
      </w:pPr>
      <w:r w:rsidRPr="001A1F7B">
        <w:rPr>
          <w:b/>
          <w:bCs/>
        </w:rPr>
        <w:t>Sapphire Ticket.</w:t>
      </w:r>
      <w:r w:rsidRPr="001A1F7B">
        <w:t xml:space="preserve"> The abuse of Kerberos ticketing behavior and delegation-related conditions to support advanced authentication manipulation.</w:t>
      </w:r>
    </w:p>
    <w:p w14:paraId="0C8A2A38" w14:textId="77777777" w:rsidR="001A1F7B" w:rsidRPr="001A1F7B" w:rsidRDefault="001A1F7B">
      <w:pPr>
        <w:numPr>
          <w:ilvl w:val="0"/>
          <w:numId w:val="109"/>
        </w:numPr>
      </w:pPr>
      <w:r w:rsidRPr="001A1F7B">
        <w:rPr>
          <w:b/>
          <w:bCs/>
        </w:rPr>
        <w:t>Skeleton Key.</w:t>
      </w:r>
      <w:r w:rsidRPr="001A1F7B">
        <w:t xml:space="preserve"> The concept of authentication backdoors that allow persistent access while preserving or bypassing normal authentication expectations.</w:t>
      </w:r>
    </w:p>
    <w:p w14:paraId="2B824CC9" w14:textId="77777777" w:rsidR="001A1F7B" w:rsidRPr="001A1F7B" w:rsidRDefault="001A1F7B">
      <w:pPr>
        <w:numPr>
          <w:ilvl w:val="0"/>
          <w:numId w:val="109"/>
        </w:numPr>
      </w:pPr>
      <w:r w:rsidRPr="001A1F7B">
        <w:rPr>
          <w:b/>
          <w:bCs/>
        </w:rPr>
        <w:lastRenderedPageBreak/>
        <w:t>DSRM Abuse.</w:t>
      </w:r>
      <w:r w:rsidRPr="001A1F7B">
        <w:t xml:space="preserve"> The abuse of Directory Services Restore Mode (DSRM) credentials or configuration to support privileged access or persistence on domain controllers.</w:t>
      </w:r>
    </w:p>
    <w:p w14:paraId="40C87577" w14:textId="77777777" w:rsidR="001A1F7B" w:rsidRPr="001A1F7B" w:rsidRDefault="001A1F7B">
      <w:pPr>
        <w:numPr>
          <w:ilvl w:val="0"/>
          <w:numId w:val="109"/>
        </w:numPr>
      </w:pPr>
      <w:r w:rsidRPr="001A1F7B">
        <w:rPr>
          <w:b/>
          <w:bCs/>
        </w:rPr>
        <w:t>AdminSDHolder Persistence.</w:t>
      </w:r>
      <w:r w:rsidRPr="001A1F7B">
        <w:t xml:space="preserve"> The abuse of AdminSDHolder and SDProp to preserve privileged permissions or reapply attacker-controlled access to protected accounts and groups.</w:t>
      </w:r>
    </w:p>
    <w:p w14:paraId="654F23C8" w14:textId="77777777" w:rsidR="001A1F7B" w:rsidRPr="001A1F7B" w:rsidRDefault="001A1F7B">
      <w:pPr>
        <w:numPr>
          <w:ilvl w:val="0"/>
          <w:numId w:val="109"/>
        </w:numPr>
      </w:pPr>
      <w:r w:rsidRPr="001A1F7B">
        <w:rPr>
          <w:b/>
          <w:bCs/>
        </w:rPr>
        <w:t>SIDHistory Persistence.</w:t>
      </w:r>
      <w:r w:rsidRPr="001A1F7B">
        <w:t xml:space="preserve"> The abuse of SIDHistory to preserve or inherit unauthorized access across identity boundaries.</w:t>
      </w:r>
    </w:p>
    <w:p w14:paraId="281C896C" w14:textId="77777777" w:rsidR="001A1F7B" w:rsidRPr="001A1F7B" w:rsidRDefault="001A1F7B">
      <w:pPr>
        <w:numPr>
          <w:ilvl w:val="0"/>
          <w:numId w:val="109"/>
        </w:numPr>
      </w:pPr>
      <w:r w:rsidRPr="001A1F7B">
        <w:rPr>
          <w:b/>
          <w:bCs/>
        </w:rPr>
        <w:t>Shadow Credentials as Persistence.</w:t>
      </w:r>
      <w:r w:rsidRPr="001A1F7B">
        <w:t xml:space="preserve"> The use of alternate credential material, key trust relationships, or certificate-backed identity material to preserve access to an identity.</w:t>
      </w:r>
    </w:p>
    <w:p w14:paraId="69D0BEF0" w14:textId="77777777" w:rsidR="001A1F7B" w:rsidRPr="001A1F7B" w:rsidRDefault="001A1F7B">
      <w:pPr>
        <w:numPr>
          <w:ilvl w:val="0"/>
          <w:numId w:val="109"/>
        </w:numPr>
      </w:pPr>
      <w:r w:rsidRPr="001A1F7B">
        <w:rPr>
          <w:b/>
          <w:bCs/>
        </w:rPr>
        <w:t>Resource-Based Constrained Delegation as Persistence.</w:t>
      </w:r>
      <w:r w:rsidRPr="001A1F7B">
        <w:t xml:space="preserve"> The use of RBCD relationships to preserve or regain access through delegated authentication pathways.</w:t>
      </w:r>
    </w:p>
    <w:p w14:paraId="0839DAB4" w14:textId="77777777" w:rsidR="001A1F7B" w:rsidRPr="001A1F7B" w:rsidRDefault="001A1F7B">
      <w:pPr>
        <w:numPr>
          <w:ilvl w:val="0"/>
          <w:numId w:val="109"/>
        </w:numPr>
      </w:pPr>
      <w:r w:rsidRPr="001A1F7B">
        <w:rPr>
          <w:b/>
          <w:bCs/>
        </w:rPr>
        <w:t>Malicious Group Policy Persistence.</w:t>
      </w:r>
      <w:r w:rsidRPr="001A1F7B">
        <w:t xml:space="preserve"> The abuse of Group Policy Objects, GPO links, security filtering, startup scripts, logon scripts, scheduled tasks, or policy-based configuration to preserve access or execute attacker-controlled behavior.</w:t>
      </w:r>
    </w:p>
    <w:p w14:paraId="2E87D2E1" w14:textId="77777777" w:rsidR="001A1F7B" w:rsidRPr="001A1F7B" w:rsidRDefault="001A1F7B">
      <w:pPr>
        <w:numPr>
          <w:ilvl w:val="0"/>
          <w:numId w:val="109"/>
        </w:numPr>
      </w:pPr>
      <w:r w:rsidRPr="001A1F7B">
        <w:rPr>
          <w:b/>
          <w:bCs/>
        </w:rPr>
        <w:t>Startup and Logon Script Persistence.</w:t>
      </w:r>
      <w:r w:rsidRPr="001A1F7B">
        <w:t xml:space="preserve"> The use of startup scripts, logon scripts, drive mappings, and domain script mechanisms as long-term persistence rather than merely movement support.</w:t>
      </w:r>
    </w:p>
    <w:p w14:paraId="2BB1D104" w14:textId="77777777" w:rsidR="001A1F7B" w:rsidRPr="001A1F7B" w:rsidRDefault="001A1F7B">
      <w:pPr>
        <w:numPr>
          <w:ilvl w:val="0"/>
          <w:numId w:val="109"/>
        </w:numPr>
      </w:pPr>
      <w:r w:rsidRPr="001A1F7B">
        <w:rPr>
          <w:b/>
          <w:bCs/>
        </w:rPr>
        <w:t>Scheduled Task Persistence.</w:t>
      </w:r>
      <w:r w:rsidRPr="001A1F7B">
        <w:t xml:space="preserve"> The use of scheduled tasks to preserve recurring or delayed execution within identity-managed systems.</w:t>
      </w:r>
    </w:p>
    <w:p w14:paraId="5FAC40AC" w14:textId="77777777" w:rsidR="001A1F7B" w:rsidRPr="001A1F7B" w:rsidRDefault="001A1F7B">
      <w:pPr>
        <w:numPr>
          <w:ilvl w:val="0"/>
          <w:numId w:val="109"/>
        </w:numPr>
      </w:pPr>
      <w:r w:rsidRPr="001A1F7B">
        <w:rPr>
          <w:b/>
          <w:bCs/>
        </w:rPr>
        <w:t>WMI Event Subscription Persistence.</w:t>
      </w:r>
      <w:r w:rsidRPr="001A1F7B">
        <w:t xml:space="preserve"> The use of WMI event subscriptions as durable execution or re-entry mechanisms.</w:t>
      </w:r>
    </w:p>
    <w:p w14:paraId="6E39E57E" w14:textId="77777777" w:rsidR="001A1F7B" w:rsidRPr="001A1F7B" w:rsidRDefault="001A1F7B">
      <w:pPr>
        <w:numPr>
          <w:ilvl w:val="0"/>
          <w:numId w:val="109"/>
        </w:numPr>
      </w:pPr>
      <w:r w:rsidRPr="001A1F7B">
        <w:rPr>
          <w:b/>
          <w:bCs/>
        </w:rPr>
        <w:t>Service-Based Persistence.</w:t>
      </w:r>
      <w:r w:rsidRPr="001A1F7B">
        <w:t xml:space="preserve"> The use of services, service configuration, service accounts, and service control mechanisms to preserve access.</w:t>
      </w:r>
    </w:p>
    <w:p w14:paraId="3E25F8E7" w14:textId="77777777" w:rsidR="001A1F7B" w:rsidRPr="001A1F7B" w:rsidRDefault="001A1F7B">
      <w:pPr>
        <w:numPr>
          <w:ilvl w:val="0"/>
          <w:numId w:val="109"/>
        </w:numPr>
      </w:pPr>
      <w:r w:rsidRPr="001A1F7B">
        <w:rPr>
          <w:b/>
          <w:bCs/>
        </w:rPr>
        <w:t>Machine Account Abuse.</w:t>
      </w:r>
      <w:r w:rsidRPr="001A1F7B">
        <w:t xml:space="preserve"> The abuse of computer accounts, machine account passwords, machine account quota, computer object permissions, or machine identity relationships as persistence mechanisms.</w:t>
      </w:r>
    </w:p>
    <w:p w14:paraId="51CA7F92" w14:textId="77777777" w:rsidR="001A1F7B" w:rsidRPr="001A1F7B" w:rsidRDefault="001A1F7B">
      <w:pPr>
        <w:numPr>
          <w:ilvl w:val="0"/>
          <w:numId w:val="109"/>
        </w:numPr>
      </w:pPr>
      <w:r w:rsidRPr="001A1F7B">
        <w:rPr>
          <w:b/>
          <w:bCs/>
        </w:rPr>
        <w:t>Long-Lived Service Account Abuse.</w:t>
      </w:r>
      <w:r w:rsidRPr="001A1F7B">
        <w:t xml:space="preserve"> The use of stale, overprivileged, poorly monitored, or undocumented service accounts as long-term identity persistence.</w:t>
      </w:r>
    </w:p>
    <w:p w14:paraId="608CF315" w14:textId="77777777" w:rsidR="001A1F7B" w:rsidRPr="001A1F7B" w:rsidRDefault="001A1F7B">
      <w:pPr>
        <w:numPr>
          <w:ilvl w:val="0"/>
          <w:numId w:val="109"/>
        </w:numPr>
      </w:pPr>
      <w:r w:rsidRPr="001A1F7B">
        <w:rPr>
          <w:b/>
          <w:bCs/>
        </w:rPr>
        <w:lastRenderedPageBreak/>
        <w:t>Long-Lived Certificate Abuse.</w:t>
      </w:r>
      <w:r w:rsidRPr="001A1F7B">
        <w:t xml:space="preserve"> The use of certificates, private keys, certificate templates, enrollment rights, validity periods, and certificate-based authentication to preserve access beyond password resets.</w:t>
      </w:r>
    </w:p>
    <w:p w14:paraId="1A564DD0" w14:textId="77777777" w:rsidR="001A1F7B" w:rsidRPr="001A1F7B" w:rsidRDefault="001A1F7B">
      <w:pPr>
        <w:numPr>
          <w:ilvl w:val="0"/>
          <w:numId w:val="109"/>
        </w:numPr>
      </w:pPr>
      <w:r w:rsidRPr="001A1F7B">
        <w:rPr>
          <w:b/>
          <w:bCs/>
        </w:rPr>
        <w:t>Certificate-Based Persistence.</w:t>
      </w:r>
      <w:r w:rsidRPr="001A1F7B">
        <w:t xml:space="preserve"> The use of AD CS, certificate templates, enrollment permissions, private key material, certificate mapping, or authentication-capable certificates to maintain identity access.</w:t>
      </w:r>
    </w:p>
    <w:p w14:paraId="7BF3EE97" w14:textId="77777777" w:rsidR="001A1F7B" w:rsidRPr="001A1F7B" w:rsidRDefault="001A1F7B">
      <w:pPr>
        <w:numPr>
          <w:ilvl w:val="0"/>
          <w:numId w:val="109"/>
        </w:numPr>
      </w:pPr>
      <w:r w:rsidRPr="001A1F7B">
        <w:rPr>
          <w:b/>
          <w:bCs/>
        </w:rPr>
        <w:t>Rogue Certificate Authorities.</w:t>
      </w:r>
      <w:r w:rsidRPr="001A1F7B">
        <w:t xml:space="preserve"> The strategic risk created by unauthorized, compromised, or attacker-controlled certificate authorities that can undermine certificate trust.</w:t>
      </w:r>
    </w:p>
    <w:p w14:paraId="58150260" w14:textId="77777777" w:rsidR="001A1F7B" w:rsidRPr="001A1F7B" w:rsidRDefault="001A1F7B">
      <w:pPr>
        <w:numPr>
          <w:ilvl w:val="0"/>
          <w:numId w:val="109"/>
        </w:numPr>
      </w:pPr>
      <w:r w:rsidRPr="001A1F7B">
        <w:rPr>
          <w:b/>
          <w:bCs/>
        </w:rPr>
        <w:t>Rogue Federation Trusts.</w:t>
      </w:r>
      <w:r w:rsidRPr="001A1F7B">
        <w:t xml:space="preserve"> The abuse or creation of unauthorized federation relationships, token-signing control, </w:t>
      </w:r>
      <w:proofErr w:type="gramStart"/>
      <w:r w:rsidRPr="001A1F7B">
        <w:t>relying</w:t>
      </w:r>
      <w:proofErr w:type="gramEnd"/>
      <w:r w:rsidRPr="001A1F7B">
        <w:t xml:space="preserve"> party trust, or claims-based trust relationships to preserve or regain access.</w:t>
      </w:r>
    </w:p>
    <w:p w14:paraId="39090FE4" w14:textId="1C08F4B8" w:rsidR="001A1F7B" w:rsidRPr="001A1F7B" w:rsidRDefault="001A1F7B">
      <w:pPr>
        <w:numPr>
          <w:ilvl w:val="0"/>
          <w:numId w:val="109"/>
        </w:numPr>
      </w:pPr>
      <w:r w:rsidRPr="001A1F7B">
        <w:rPr>
          <w:b/>
          <w:bCs/>
        </w:rPr>
        <w:t>Federation Persistence.</w:t>
      </w:r>
      <w:r w:rsidRPr="001A1F7B">
        <w:t xml:space="preserve"> The use of federation services claims rules, token-</w:t>
      </w:r>
      <w:proofErr w:type="gramStart"/>
      <w:r w:rsidRPr="001A1F7B">
        <w:t>signing</w:t>
      </w:r>
      <w:proofErr w:type="gramEnd"/>
      <w:r w:rsidRPr="001A1F7B">
        <w:t xml:space="preserve"> certificates, relying party trusts, or identity provider control as long-term persistence mechanisms.</w:t>
      </w:r>
    </w:p>
    <w:p w14:paraId="2BB370B3" w14:textId="77777777" w:rsidR="001A1F7B" w:rsidRPr="001A1F7B" w:rsidRDefault="001A1F7B">
      <w:pPr>
        <w:numPr>
          <w:ilvl w:val="0"/>
          <w:numId w:val="109"/>
        </w:numPr>
      </w:pPr>
      <w:r w:rsidRPr="001A1F7B">
        <w:rPr>
          <w:b/>
          <w:bCs/>
        </w:rPr>
        <w:t>Rogue DNS and DHCP as Identity Support Persistence.</w:t>
      </w:r>
      <w:r w:rsidRPr="001A1F7B">
        <w:t xml:space="preserve"> The abuse of supporting infrastructure when it affects identity operations, authentication routing, service discovery, or mission access.</w:t>
      </w:r>
    </w:p>
    <w:p w14:paraId="1DF758D3" w14:textId="77777777" w:rsidR="001A1F7B" w:rsidRPr="001A1F7B" w:rsidRDefault="001A1F7B">
      <w:pPr>
        <w:numPr>
          <w:ilvl w:val="0"/>
          <w:numId w:val="109"/>
        </w:numPr>
      </w:pPr>
      <w:r w:rsidRPr="001A1F7B">
        <w:rPr>
          <w:b/>
          <w:bCs/>
        </w:rPr>
        <w:t>Domain Controller Persistence.</w:t>
      </w:r>
      <w:r w:rsidRPr="001A1F7B">
        <w:t xml:space="preserve"> The persistence risk created by unauthorized control, modification, or compromise of Domain Controllers, domain controller configuration, replication behavior, or authentication services.</w:t>
      </w:r>
    </w:p>
    <w:p w14:paraId="3517494E" w14:textId="77777777" w:rsidR="001A1F7B" w:rsidRPr="001A1F7B" w:rsidRDefault="001A1F7B">
      <w:pPr>
        <w:numPr>
          <w:ilvl w:val="0"/>
          <w:numId w:val="109"/>
        </w:numPr>
      </w:pPr>
      <w:r w:rsidRPr="001A1F7B">
        <w:rPr>
          <w:b/>
          <w:bCs/>
        </w:rPr>
        <w:t>Forest-Level Persistence.</w:t>
      </w:r>
      <w:r w:rsidRPr="001A1F7B">
        <w:t xml:space="preserve"> The persistence risk created when the adversary controls or manipulates forest-wide trust, schema, configuration naming context, Enterprise Admin authority, certificate infrastructure, or cross-domain administrative control.</w:t>
      </w:r>
    </w:p>
    <w:p w14:paraId="59640715" w14:textId="77777777" w:rsidR="001A1F7B" w:rsidRPr="001A1F7B" w:rsidRDefault="001A1F7B">
      <w:pPr>
        <w:numPr>
          <w:ilvl w:val="0"/>
          <w:numId w:val="109"/>
        </w:numPr>
      </w:pPr>
      <w:r w:rsidRPr="001A1F7B">
        <w:rPr>
          <w:b/>
          <w:bCs/>
        </w:rPr>
        <w:t>Layered Persistence Strategy.</w:t>
      </w:r>
      <w:r w:rsidRPr="001A1F7B">
        <w:t xml:space="preserve"> The concept that adversaries may deploy multiple persistence mechanisms simultaneously across accounts, tickets, certificates, Group Policy, replication, federation, services, scheduled tasks, and administrative pathways.</w:t>
      </w:r>
    </w:p>
    <w:p w14:paraId="6D7090FC" w14:textId="77777777" w:rsidR="001A1F7B" w:rsidRPr="001A1F7B" w:rsidRDefault="001A1F7B">
      <w:pPr>
        <w:numPr>
          <w:ilvl w:val="0"/>
          <w:numId w:val="109"/>
        </w:numPr>
      </w:pPr>
      <w:r w:rsidRPr="001A1F7B">
        <w:rPr>
          <w:b/>
          <w:bCs/>
        </w:rPr>
        <w:t>Persistence Detection Considerations.</w:t>
      </w:r>
      <w:r w:rsidRPr="001A1F7B">
        <w:t xml:space="preserve"> The high-level understanding of what categories of telemetry and validation are required to find persistence, while detailed detection engineering is deferred to Module 13.</w:t>
      </w:r>
    </w:p>
    <w:p w14:paraId="12770404" w14:textId="77777777" w:rsidR="001A1F7B" w:rsidRPr="001A1F7B" w:rsidRDefault="001A1F7B">
      <w:pPr>
        <w:numPr>
          <w:ilvl w:val="0"/>
          <w:numId w:val="109"/>
        </w:numPr>
      </w:pPr>
      <w:r w:rsidRPr="001A1F7B">
        <w:rPr>
          <w:b/>
          <w:bCs/>
        </w:rPr>
        <w:lastRenderedPageBreak/>
        <w:t>Persistence Eradication Considerations.</w:t>
      </w:r>
      <w:r w:rsidRPr="001A1F7B">
        <w:t xml:space="preserve"> The high-level understanding that remediation requires removing every persistence pathway, while detailed recovery execution is deferred to Module 14.</w:t>
      </w:r>
    </w:p>
    <w:p w14:paraId="4567D175" w14:textId="2D409C43" w:rsidR="001A1F7B" w:rsidRPr="001A1F7B" w:rsidRDefault="001A1F7B">
      <w:pPr>
        <w:numPr>
          <w:ilvl w:val="0"/>
          <w:numId w:val="109"/>
        </w:numPr>
      </w:pPr>
      <w:r w:rsidRPr="001A1F7B">
        <w:rPr>
          <w:b/>
          <w:bCs/>
        </w:rPr>
        <w:t>Domain Dominance Boundaries and Ethics.</w:t>
      </w:r>
      <w:r w:rsidRPr="001A1F7B">
        <w:t xml:space="preserve"> The requirement that any assessment involving domain dominance conditions, replication abuse, ticket forgery, certificate persistence, federation trust abuse, or domain controller exposure remain authorized, scoped, deconflicted, documented, and aligned with Rules of Engagement (RoE), mission requirements, legal boundaries, and operational safety.</w:t>
      </w:r>
    </w:p>
    <w:p w14:paraId="3ADB3DA9" w14:textId="22B77FEC" w:rsidR="001A1F7B" w:rsidRPr="001A1F7B" w:rsidRDefault="001A1F7B" w:rsidP="001A1F7B">
      <w:pPr>
        <w:rPr>
          <w:rFonts w:ascii="Syne" w:hAnsi="Syne"/>
          <w:b/>
          <w:bCs/>
          <w:sz w:val="32"/>
          <w:szCs w:val="32"/>
        </w:rPr>
      </w:pPr>
      <w:r w:rsidRPr="001A1F7B">
        <w:rPr>
          <w:rFonts w:ascii="Syne" w:hAnsi="Syne"/>
          <w:b/>
          <w:bCs/>
          <w:sz w:val="32"/>
          <w:szCs w:val="32"/>
        </w:rPr>
        <w:t>Knowledge Dependencies</w:t>
      </w:r>
    </w:p>
    <w:p w14:paraId="07D9532A" w14:textId="77777777" w:rsidR="001A1F7B" w:rsidRPr="001A1F7B" w:rsidRDefault="001A1F7B" w:rsidP="001A1F7B">
      <w:r w:rsidRPr="001A1F7B">
        <w:rPr>
          <w:b/>
          <w:bCs/>
        </w:rPr>
        <w:t>This module assumes the reader already understands:</w:t>
      </w:r>
    </w:p>
    <w:p w14:paraId="375832C6" w14:textId="77777777" w:rsidR="001A1F7B" w:rsidRPr="001A1F7B" w:rsidRDefault="001A1F7B">
      <w:pPr>
        <w:numPr>
          <w:ilvl w:val="0"/>
          <w:numId w:val="110"/>
        </w:numPr>
      </w:pPr>
      <w:r w:rsidRPr="001A1F7B">
        <w:t>Identity as the foundational security boundary.</w:t>
      </w:r>
    </w:p>
    <w:p w14:paraId="4DA09877" w14:textId="77777777" w:rsidR="001A1F7B" w:rsidRPr="001A1F7B" w:rsidRDefault="001A1F7B">
      <w:pPr>
        <w:numPr>
          <w:ilvl w:val="0"/>
          <w:numId w:val="110"/>
        </w:numPr>
      </w:pPr>
      <w:r w:rsidRPr="001A1F7B">
        <w:t>Identity as the primary operational battlefield.</w:t>
      </w:r>
    </w:p>
    <w:p w14:paraId="2505F276" w14:textId="77777777" w:rsidR="001A1F7B" w:rsidRPr="001A1F7B" w:rsidRDefault="001A1F7B">
      <w:pPr>
        <w:numPr>
          <w:ilvl w:val="0"/>
          <w:numId w:val="110"/>
        </w:numPr>
      </w:pPr>
      <w:r w:rsidRPr="001A1F7B">
        <w:t>Identity as the primary attack surface.</w:t>
      </w:r>
    </w:p>
    <w:p w14:paraId="70335B8D" w14:textId="77777777" w:rsidR="001A1F7B" w:rsidRPr="001A1F7B" w:rsidRDefault="001A1F7B">
      <w:pPr>
        <w:numPr>
          <w:ilvl w:val="0"/>
          <w:numId w:val="110"/>
        </w:numPr>
      </w:pPr>
      <w:r w:rsidRPr="001A1F7B">
        <w:t>The relationship among identity, credentials, authentication, authorization, accounting, access control, and trust.</w:t>
      </w:r>
    </w:p>
    <w:p w14:paraId="7D4C2362" w14:textId="77777777" w:rsidR="001A1F7B" w:rsidRPr="001A1F7B" w:rsidRDefault="001A1F7B">
      <w:pPr>
        <w:numPr>
          <w:ilvl w:val="0"/>
          <w:numId w:val="110"/>
        </w:numPr>
      </w:pPr>
      <w:r w:rsidRPr="001A1F7B">
        <w:t>FICAM and ICAM as federal identity governance models.</w:t>
      </w:r>
    </w:p>
    <w:p w14:paraId="6CF66DD8" w14:textId="77777777" w:rsidR="001A1F7B" w:rsidRPr="001A1F7B" w:rsidRDefault="001A1F7B">
      <w:pPr>
        <w:numPr>
          <w:ilvl w:val="0"/>
          <w:numId w:val="110"/>
        </w:numPr>
      </w:pPr>
      <w:r w:rsidRPr="001A1F7B">
        <w:t>Identity governance, credential governance, access governance, federation, assurance, and mission assurance.</w:t>
      </w:r>
    </w:p>
    <w:p w14:paraId="44E0F26D" w14:textId="77777777" w:rsidR="001A1F7B" w:rsidRPr="001A1F7B" w:rsidRDefault="001A1F7B">
      <w:pPr>
        <w:numPr>
          <w:ilvl w:val="0"/>
          <w:numId w:val="110"/>
        </w:numPr>
      </w:pPr>
      <w:r w:rsidRPr="001A1F7B">
        <w:t>Active Directory Domain Services (AD DS), directory services, Domain Controllers, DNS, LDAP, Kerberos, NTLM, PKI, AD CS, AD FS, Microsoft Entra ID, federation, trusts, Group Policy, replication, and hybrid identity at an architectural level.</w:t>
      </w:r>
    </w:p>
    <w:p w14:paraId="04C11C4A" w14:textId="77777777" w:rsidR="001A1F7B" w:rsidRPr="001A1F7B" w:rsidRDefault="001A1F7B">
      <w:pPr>
        <w:numPr>
          <w:ilvl w:val="0"/>
          <w:numId w:val="110"/>
        </w:numPr>
      </w:pPr>
      <w:r w:rsidRPr="001A1F7B">
        <w:t>Assessment methodology, Rules of Engagement (RoE), authorization boundaries, scope, evidence handling, risk reporting, and operational preparation.</w:t>
      </w:r>
    </w:p>
    <w:p w14:paraId="7F66EA71" w14:textId="77777777" w:rsidR="001A1F7B" w:rsidRPr="001A1F7B" w:rsidRDefault="001A1F7B">
      <w:pPr>
        <w:numPr>
          <w:ilvl w:val="0"/>
          <w:numId w:val="110"/>
        </w:numPr>
      </w:pPr>
      <w:r w:rsidRPr="001A1F7B">
        <w:t>Identity security engineering, administrative tiering, privileged access governance, baseline validation, Group Policy security, PKI governance, AD CS security, identity hygiene, authentication hardening, credential hygiene, service account governance, and configuration drift.</w:t>
      </w:r>
    </w:p>
    <w:p w14:paraId="2A3CEDA8" w14:textId="77777777" w:rsidR="001A1F7B" w:rsidRPr="001A1F7B" w:rsidRDefault="001A1F7B">
      <w:pPr>
        <w:numPr>
          <w:ilvl w:val="0"/>
          <w:numId w:val="110"/>
        </w:numPr>
      </w:pPr>
      <w:r w:rsidRPr="001A1F7B">
        <w:t>Passive identity reconnaissance, OSINT, DNS analysis, certificate transparency, public repository exposure, public cloud identity indicators, federation metadata discovery, breach exposure awareness, and external attack surface management.</w:t>
      </w:r>
    </w:p>
    <w:p w14:paraId="7E762290" w14:textId="77777777" w:rsidR="001A1F7B" w:rsidRPr="001A1F7B" w:rsidRDefault="001A1F7B">
      <w:pPr>
        <w:numPr>
          <w:ilvl w:val="0"/>
          <w:numId w:val="110"/>
        </w:numPr>
      </w:pPr>
      <w:r w:rsidRPr="001A1F7B">
        <w:lastRenderedPageBreak/>
        <w:t>Active identity enumeration, user discovery, group discovery, computer discovery, SPN discovery, GPO discovery, ACL discovery, trust discovery, certificate template discovery, session discovery, share discovery, service account discovery, and identity graph analysis.</w:t>
      </w:r>
    </w:p>
    <w:p w14:paraId="1518FB08" w14:textId="77777777" w:rsidR="001A1F7B" w:rsidRPr="001A1F7B" w:rsidRDefault="001A1F7B">
      <w:pPr>
        <w:numPr>
          <w:ilvl w:val="0"/>
          <w:numId w:val="110"/>
        </w:numPr>
      </w:pPr>
      <w:r w:rsidRPr="001A1F7B">
        <w:t>Initial identity acquisition, password spraying, credential stuffing, phishing, OAuth consent abuse, MFA fatigue, external remote services, AD FS entry points, Microsoft Entra ID exposure, and hybrid identity footholds at a conceptual level.</w:t>
      </w:r>
    </w:p>
    <w:p w14:paraId="7A631A2D" w14:textId="77777777" w:rsidR="001A1F7B" w:rsidRPr="001A1F7B" w:rsidRDefault="001A1F7B">
      <w:pPr>
        <w:numPr>
          <w:ilvl w:val="0"/>
          <w:numId w:val="110"/>
        </w:numPr>
      </w:pPr>
      <w:r w:rsidRPr="001A1F7B">
        <w:t>Credential acquisition, credentials as identity artifacts, AS-REP Roasting, Kerberoasting, LSASS exposure, cached credential exposure, SAM exposure, Kerberos ticket material, token theft, service account secrets, managed service account exposure, cloud tokens, and certificate-backed credential material at a conceptual level.</w:t>
      </w:r>
    </w:p>
    <w:p w14:paraId="46F019FF" w14:textId="77777777" w:rsidR="001A1F7B" w:rsidRPr="001A1F7B" w:rsidRDefault="001A1F7B">
      <w:pPr>
        <w:numPr>
          <w:ilvl w:val="0"/>
          <w:numId w:val="110"/>
        </w:numPr>
      </w:pPr>
      <w:r w:rsidRPr="001A1F7B">
        <w:t>Identity authority expansion, authorization abuse, ACL abuse, delegation abuse, AD CS escalation paths, PetitPotam, coercion-assisted escalation, relay chains, Microsoft Entra administrative role abuse, shadow administrators, and privileged access governance failures at a conceptual level.</w:t>
      </w:r>
    </w:p>
    <w:p w14:paraId="042229FA" w14:textId="77777777" w:rsidR="001A1F7B" w:rsidRPr="001A1F7B" w:rsidRDefault="001A1F7B">
      <w:pPr>
        <w:numPr>
          <w:ilvl w:val="0"/>
          <w:numId w:val="110"/>
        </w:numPr>
      </w:pPr>
      <w:r w:rsidRPr="001A1F7B">
        <w:t>Enterprise identity mobility, Pass-the-Hash, Pass-the-Ticket, Overpass-the-Hash, NTLM Relay, PrinterBug / MS-RPRN, SMB, PsExec, WinRM, WMI, DCOM, RDP, PowerShell Remoting, remote service creation, scheduled task movement, trust traversal, and cross-forest authentication at a conceptual level.</w:t>
      </w:r>
    </w:p>
    <w:p w14:paraId="7AD5DD19" w14:textId="5D8E9C2D" w:rsidR="001A1F7B" w:rsidRPr="001A1F7B" w:rsidRDefault="001A1F7B" w:rsidP="001A1F7B">
      <w:r w:rsidRPr="001A1F7B">
        <w:t>This module does not assume prior hands-on experience with NTDS.dit exposure analysis, DCSync analysis, DCShadow analysis, Kerberos ticket forgery analysis, KRBTGT compromise assessment, AdminSDHolder persistence review, SIDHistory persistence review, certificate persistence review, rogue federation trust review, domain controller persistence assessment, or forest-level compromise analysis.</w:t>
      </w:r>
    </w:p>
    <w:p w14:paraId="79901325" w14:textId="430A5199" w:rsidR="001A1F7B" w:rsidRPr="001A1F7B" w:rsidRDefault="001A1F7B" w:rsidP="001A1F7B">
      <w:pPr>
        <w:rPr>
          <w:rFonts w:ascii="Syne" w:hAnsi="Syne"/>
          <w:b/>
          <w:bCs/>
          <w:sz w:val="32"/>
          <w:szCs w:val="32"/>
        </w:rPr>
      </w:pPr>
      <w:r w:rsidRPr="001A1F7B">
        <w:rPr>
          <w:rFonts w:ascii="Syne" w:hAnsi="Syne"/>
          <w:b/>
          <w:bCs/>
          <w:sz w:val="32"/>
          <w:szCs w:val="32"/>
        </w:rPr>
        <w:t>Knowledge Consumers</w:t>
      </w:r>
    </w:p>
    <w:p w14:paraId="589F0647" w14:textId="67C0C7A7" w:rsidR="001A1F7B" w:rsidRPr="001A1F7B" w:rsidRDefault="001A1F7B" w:rsidP="001A1F7B">
      <w:pPr>
        <w:rPr>
          <w:b/>
          <w:bCs/>
        </w:rPr>
      </w:pPr>
      <w:r w:rsidRPr="001A1F7B">
        <w:rPr>
          <w:b/>
          <w:bCs/>
        </w:rPr>
        <w:t>Future modules depending upon this knowledge:</w:t>
      </w:r>
    </w:p>
    <w:p w14:paraId="2DC5FA80" w14:textId="77777777" w:rsidR="001A1F7B" w:rsidRPr="001A1F7B" w:rsidRDefault="001A1F7B">
      <w:pPr>
        <w:numPr>
          <w:ilvl w:val="0"/>
          <w:numId w:val="111"/>
        </w:numPr>
        <w:contextualSpacing/>
      </w:pPr>
      <w:r w:rsidRPr="001A1F7B">
        <w:rPr>
          <w:b/>
          <w:bCs/>
        </w:rPr>
        <w:t>Module 13 / Chapter 13</w:t>
      </w:r>
    </w:p>
    <w:p w14:paraId="612A6496" w14:textId="77777777" w:rsidR="001A1F7B" w:rsidRPr="001A1F7B" w:rsidRDefault="001A1F7B">
      <w:pPr>
        <w:numPr>
          <w:ilvl w:val="1"/>
          <w:numId w:val="111"/>
        </w:numPr>
        <w:contextualSpacing/>
      </w:pPr>
      <w:r w:rsidRPr="001A1F7B">
        <w:rPr>
          <w:b/>
          <w:bCs/>
        </w:rPr>
        <w:t>Detection Security Engineering</w:t>
      </w:r>
    </w:p>
    <w:p w14:paraId="2F61ED6A" w14:textId="19BC2028" w:rsidR="001A1F7B" w:rsidRPr="001A1F7B" w:rsidRDefault="001A1F7B">
      <w:pPr>
        <w:numPr>
          <w:ilvl w:val="2"/>
          <w:numId w:val="111"/>
        </w:numPr>
        <w:contextualSpacing/>
      </w:pPr>
      <w:r w:rsidRPr="001A1F7B">
        <w:t xml:space="preserve">This module consumes Module 12’s persistence and domain dominance model by translating NTDS.dit exposure, DCSync, DCShadow, Golden Ticket, Silver Ticket, Diamond Ticket, Sapphire Ticket, Skeleton Key, KRBTGT compromise, AdminSDHolder persistence, SIDHistory persistence, Shadow Credentials, RBCD </w:t>
      </w:r>
      <w:r w:rsidRPr="001A1F7B">
        <w:lastRenderedPageBreak/>
        <w:t>persistence, malicious Group Policy, certificate persistence, rogue certificate authorities, rogue federation trusts, long-lived service account abuse, Domain Controller persistence, and forest-level compromise into detection use cases, telemetry requirements, SIEM correlation, identity analytics, AI-assisted detection workflows, alert enrichment, and attack path disruption.</w:t>
      </w:r>
    </w:p>
    <w:p w14:paraId="24002696" w14:textId="77777777" w:rsidR="001A1F7B" w:rsidRPr="001A1F7B" w:rsidRDefault="001A1F7B">
      <w:pPr>
        <w:numPr>
          <w:ilvl w:val="0"/>
          <w:numId w:val="111"/>
        </w:numPr>
        <w:contextualSpacing/>
      </w:pPr>
      <w:r w:rsidRPr="001A1F7B">
        <w:rPr>
          <w:b/>
          <w:bCs/>
        </w:rPr>
        <w:t>Module 14 / Chapter 14</w:t>
      </w:r>
    </w:p>
    <w:p w14:paraId="21B5B05E" w14:textId="77777777" w:rsidR="001A1F7B" w:rsidRPr="001A1F7B" w:rsidRDefault="001A1F7B">
      <w:pPr>
        <w:numPr>
          <w:ilvl w:val="1"/>
          <w:numId w:val="111"/>
        </w:numPr>
        <w:contextualSpacing/>
      </w:pPr>
      <w:r w:rsidRPr="001A1F7B">
        <w:rPr>
          <w:b/>
          <w:bCs/>
        </w:rPr>
        <w:t>Identity Recovery and Domain Trust Restoration</w:t>
      </w:r>
    </w:p>
    <w:p w14:paraId="5ADDBA4C" w14:textId="5936ADC8" w:rsidR="001A1F7B" w:rsidRPr="001A1F7B" w:rsidRDefault="001A1F7B">
      <w:pPr>
        <w:numPr>
          <w:ilvl w:val="2"/>
          <w:numId w:val="111"/>
        </w:numPr>
        <w:contextualSpacing/>
      </w:pPr>
      <w:r w:rsidRPr="001A1F7B">
        <w:t>This module consumes Module 12’s persistence and domain dominance model by applying it to KRBTGT reset strategy, forest recovery, AD CS recovery, certificate revocation, federation trust repair, Domain Controller validation, replication integrity review, privileged account recertification, service account rotation, SIDHistory validation, AdminSDHolder review, Group Policy cleanup, rogue trust removal, credential rotation, and restoration of confidence in enterprise identity infrastructure.</w:t>
      </w:r>
    </w:p>
    <w:p w14:paraId="4D5E89A2" w14:textId="77777777" w:rsidR="001A1F7B" w:rsidRPr="001A1F7B" w:rsidRDefault="001A1F7B">
      <w:pPr>
        <w:numPr>
          <w:ilvl w:val="0"/>
          <w:numId w:val="111"/>
        </w:numPr>
        <w:contextualSpacing/>
      </w:pPr>
      <w:r w:rsidRPr="001A1F7B">
        <w:rPr>
          <w:b/>
          <w:bCs/>
        </w:rPr>
        <w:t>Module 15 / Chapter 15</w:t>
      </w:r>
    </w:p>
    <w:p w14:paraId="5226BDA9" w14:textId="77777777" w:rsidR="001A1F7B" w:rsidRPr="001A1F7B" w:rsidRDefault="001A1F7B">
      <w:pPr>
        <w:numPr>
          <w:ilvl w:val="1"/>
          <w:numId w:val="111"/>
        </w:numPr>
        <w:contextualSpacing/>
      </w:pPr>
      <w:r w:rsidRPr="001A1F7B">
        <w:rPr>
          <w:b/>
          <w:bCs/>
        </w:rPr>
        <w:t>Operational Lessons Learned from Federal Identity Operations</w:t>
      </w:r>
    </w:p>
    <w:p w14:paraId="0740D7B2" w14:textId="1535F5E3" w:rsidR="001A1F7B" w:rsidRPr="001A1F7B" w:rsidRDefault="001A1F7B">
      <w:pPr>
        <w:numPr>
          <w:ilvl w:val="2"/>
          <w:numId w:val="111"/>
        </w:numPr>
        <w:contextualSpacing/>
      </w:pPr>
      <w:r w:rsidRPr="001A1F7B">
        <w:t>This module consumes Module 12’s persistence and domain dominance concepts by examining real-world failures involving delayed response to DCSync alerts, excessive replication rights, unmanaged KRBTGT reset planning, certificate persistence nobody found, Group Policy backdoors, forgotten service accounts, rogue trust assumptions, incomplete remediation, and identity compromise that survived incident response.</w:t>
      </w:r>
    </w:p>
    <w:p w14:paraId="10FE9F3A" w14:textId="77777777" w:rsidR="001A1F7B" w:rsidRPr="001A1F7B" w:rsidRDefault="001A1F7B">
      <w:pPr>
        <w:numPr>
          <w:ilvl w:val="0"/>
          <w:numId w:val="111"/>
        </w:numPr>
        <w:contextualSpacing/>
      </w:pPr>
      <w:r w:rsidRPr="001A1F7B">
        <w:rPr>
          <w:b/>
          <w:bCs/>
        </w:rPr>
        <w:t>Module 16 / Chapter 16</w:t>
      </w:r>
    </w:p>
    <w:p w14:paraId="6C080C4D" w14:textId="77777777" w:rsidR="001A1F7B" w:rsidRPr="001A1F7B" w:rsidRDefault="001A1F7B">
      <w:pPr>
        <w:numPr>
          <w:ilvl w:val="1"/>
          <w:numId w:val="111"/>
        </w:numPr>
        <w:contextualSpacing/>
      </w:pPr>
      <w:r w:rsidRPr="001A1F7B">
        <w:rPr>
          <w:b/>
          <w:bCs/>
        </w:rPr>
        <w:t>The Future of Identity-Centric Warfare</w:t>
      </w:r>
    </w:p>
    <w:p w14:paraId="5D9F7239" w14:textId="3E15F941" w:rsidR="001A1F7B" w:rsidRDefault="001A1F7B">
      <w:pPr>
        <w:numPr>
          <w:ilvl w:val="2"/>
          <w:numId w:val="111"/>
        </w:numPr>
        <w:contextualSpacing/>
      </w:pPr>
      <w:r w:rsidRPr="001A1F7B">
        <w:t>This module consumes Module 12’s persistence and domain dominance foundation and projects it forward into identity resilience engineering, cloud-native persistence risks, hybrid identity dominance, AI-assisted persistence detection, adversarial AI persistence planning, continuous trust validation, identity threat detection and response (ITDR), automated recovery validation, Zero Trust modernization, and future federal identity survivability models.</w:t>
      </w:r>
    </w:p>
    <w:p w14:paraId="44CBA702" w14:textId="77777777" w:rsidR="001A1F7B" w:rsidRPr="001A1F7B" w:rsidRDefault="001A1F7B" w:rsidP="001A1F7B">
      <w:pPr>
        <w:ind w:left="2160"/>
        <w:contextualSpacing/>
      </w:pPr>
    </w:p>
    <w:p w14:paraId="48EDD524" w14:textId="77777777" w:rsidR="001A1F7B" w:rsidRPr="001A1F7B" w:rsidRDefault="001A1F7B" w:rsidP="001A1F7B">
      <w:r w:rsidRPr="001A1F7B">
        <w:t xml:space="preserve">Module 12 is the persistence and domain dominance dependency for the curriculum because every later defensive module examines identity either as compromised trust, </w:t>
      </w:r>
      <w:r w:rsidRPr="001A1F7B">
        <w:lastRenderedPageBreak/>
        <w:t>durable adversary access, strategic control plane failure, detection challenge, recovery problem, operational lesson, or future resilience requirement.</w:t>
      </w:r>
    </w:p>
    <w:p w14:paraId="68B17B2C" w14:textId="78AAA52C" w:rsidR="001A1F7B" w:rsidRPr="001A1F7B" w:rsidRDefault="001A1F7B" w:rsidP="001A1F7B">
      <w:pPr>
        <w:rPr>
          <w:rFonts w:ascii="Syne" w:hAnsi="Syne"/>
          <w:b/>
          <w:bCs/>
          <w:sz w:val="32"/>
          <w:szCs w:val="32"/>
        </w:rPr>
      </w:pPr>
      <w:r w:rsidRPr="001A1F7B">
        <w:rPr>
          <w:rFonts w:ascii="Syne" w:hAnsi="Syne"/>
          <w:b/>
          <w:bCs/>
          <w:sz w:val="32"/>
          <w:szCs w:val="32"/>
        </w:rPr>
        <w:t>Offensive Ownership</w:t>
      </w:r>
    </w:p>
    <w:p w14:paraId="7BCF362D" w14:textId="77777777" w:rsidR="001A1F7B" w:rsidRPr="001A1F7B" w:rsidRDefault="001A1F7B" w:rsidP="001A1F7B">
      <w:r w:rsidRPr="001A1F7B">
        <w:t>This module owns persistence and domain dominance as the phase where adversaries preserve access, manipulate identity trust, and pursue strategic control over enterprise identity infrastructure.</w:t>
      </w:r>
    </w:p>
    <w:p w14:paraId="575E4B77" w14:textId="77777777" w:rsidR="001A1F7B" w:rsidRDefault="001A1F7B" w:rsidP="001A1F7B">
      <w:pPr>
        <w:contextualSpacing/>
        <w:rPr>
          <w:b/>
          <w:bCs/>
        </w:rPr>
      </w:pPr>
      <w:r w:rsidRPr="001A1F7B">
        <w:rPr>
          <w:b/>
          <w:bCs/>
        </w:rPr>
        <w:t>Module 12 owns:</w:t>
      </w:r>
    </w:p>
    <w:p w14:paraId="09401295" w14:textId="77777777" w:rsidR="001A1F7B" w:rsidRPr="001A1F7B" w:rsidRDefault="001A1F7B" w:rsidP="001A1F7B">
      <w:pPr>
        <w:contextualSpacing/>
      </w:pPr>
    </w:p>
    <w:p w14:paraId="5781FC74" w14:textId="77777777" w:rsidR="001A1F7B" w:rsidRPr="001A1F7B" w:rsidRDefault="001A1F7B">
      <w:pPr>
        <w:numPr>
          <w:ilvl w:val="0"/>
          <w:numId w:val="112"/>
        </w:numPr>
        <w:contextualSpacing/>
      </w:pPr>
      <w:r w:rsidRPr="001A1F7B">
        <w:t>Persistence and domain dominance.</w:t>
      </w:r>
    </w:p>
    <w:p w14:paraId="30BEE162" w14:textId="77777777" w:rsidR="001A1F7B" w:rsidRPr="001A1F7B" w:rsidRDefault="001A1F7B">
      <w:pPr>
        <w:numPr>
          <w:ilvl w:val="0"/>
          <w:numId w:val="112"/>
        </w:numPr>
        <w:contextualSpacing/>
      </w:pPr>
      <w:r w:rsidRPr="001A1F7B">
        <w:t>Identity persistence.</w:t>
      </w:r>
    </w:p>
    <w:p w14:paraId="25D92E04" w14:textId="77777777" w:rsidR="001A1F7B" w:rsidRPr="001A1F7B" w:rsidRDefault="001A1F7B">
      <w:pPr>
        <w:numPr>
          <w:ilvl w:val="0"/>
          <w:numId w:val="112"/>
        </w:numPr>
        <w:contextualSpacing/>
      </w:pPr>
      <w:r w:rsidRPr="001A1F7B">
        <w:t>Domain dominance.</w:t>
      </w:r>
    </w:p>
    <w:p w14:paraId="17C718E3" w14:textId="77777777" w:rsidR="001A1F7B" w:rsidRPr="001A1F7B" w:rsidRDefault="001A1F7B">
      <w:pPr>
        <w:numPr>
          <w:ilvl w:val="0"/>
          <w:numId w:val="112"/>
        </w:numPr>
        <w:contextualSpacing/>
      </w:pPr>
      <w:r w:rsidRPr="001A1F7B">
        <w:t>NTDS.dit exposure and extraction as strategic identity compromise.</w:t>
      </w:r>
    </w:p>
    <w:p w14:paraId="4C12703D" w14:textId="77777777" w:rsidR="001A1F7B" w:rsidRPr="001A1F7B" w:rsidRDefault="001A1F7B">
      <w:pPr>
        <w:numPr>
          <w:ilvl w:val="0"/>
          <w:numId w:val="112"/>
        </w:numPr>
        <w:contextualSpacing/>
      </w:pPr>
      <w:r w:rsidRPr="001A1F7B">
        <w:t>DCSync as domain dominance.</w:t>
      </w:r>
    </w:p>
    <w:p w14:paraId="7A68C1B4" w14:textId="77777777" w:rsidR="001A1F7B" w:rsidRPr="001A1F7B" w:rsidRDefault="001A1F7B">
      <w:pPr>
        <w:numPr>
          <w:ilvl w:val="0"/>
          <w:numId w:val="112"/>
        </w:numPr>
        <w:contextualSpacing/>
      </w:pPr>
      <w:r w:rsidRPr="001A1F7B">
        <w:t>DCShadow.</w:t>
      </w:r>
    </w:p>
    <w:p w14:paraId="1FDC05A9" w14:textId="77777777" w:rsidR="001A1F7B" w:rsidRPr="001A1F7B" w:rsidRDefault="001A1F7B">
      <w:pPr>
        <w:numPr>
          <w:ilvl w:val="0"/>
          <w:numId w:val="112"/>
        </w:numPr>
        <w:contextualSpacing/>
      </w:pPr>
      <w:r w:rsidRPr="001A1F7B">
        <w:t>KRBTGT compromise.</w:t>
      </w:r>
    </w:p>
    <w:p w14:paraId="56D1F431" w14:textId="77777777" w:rsidR="001A1F7B" w:rsidRPr="001A1F7B" w:rsidRDefault="001A1F7B">
      <w:pPr>
        <w:numPr>
          <w:ilvl w:val="0"/>
          <w:numId w:val="112"/>
        </w:numPr>
        <w:contextualSpacing/>
      </w:pPr>
      <w:r w:rsidRPr="001A1F7B">
        <w:t>Golden Ticket.</w:t>
      </w:r>
    </w:p>
    <w:p w14:paraId="4F91E6CC" w14:textId="77777777" w:rsidR="001A1F7B" w:rsidRPr="001A1F7B" w:rsidRDefault="001A1F7B">
      <w:pPr>
        <w:numPr>
          <w:ilvl w:val="0"/>
          <w:numId w:val="112"/>
        </w:numPr>
        <w:contextualSpacing/>
      </w:pPr>
      <w:r w:rsidRPr="001A1F7B">
        <w:t>Silver Ticket.</w:t>
      </w:r>
    </w:p>
    <w:p w14:paraId="2B5008A3" w14:textId="77777777" w:rsidR="001A1F7B" w:rsidRPr="001A1F7B" w:rsidRDefault="001A1F7B">
      <w:pPr>
        <w:numPr>
          <w:ilvl w:val="0"/>
          <w:numId w:val="112"/>
        </w:numPr>
        <w:contextualSpacing/>
      </w:pPr>
      <w:r w:rsidRPr="001A1F7B">
        <w:t>Diamond Ticket.</w:t>
      </w:r>
    </w:p>
    <w:p w14:paraId="3868179A" w14:textId="77777777" w:rsidR="001A1F7B" w:rsidRPr="001A1F7B" w:rsidRDefault="001A1F7B">
      <w:pPr>
        <w:numPr>
          <w:ilvl w:val="0"/>
          <w:numId w:val="112"/>
        </w:numPr>
        <w:contextualSpacing/>
      </w:pPr>
      <w:r w:rsidRPr="001A1F7B">
        <w:t>Sapphire Ticket.</w:t>
      </w:r>
    </w:p>
    <w:p w14:paraId="0C5E463E" w14:textId="77777777" w:rsidR="001A1F7B" w:rsidRPr="001A1F7B" w:rsidRDefault="001A1F7B">
      <w:pPr>
        <w:numPr>
          <w:ilvl w:val="0"/>
          <w:numId w:val="112"/>
        </w:numPr>
        <w:contextualSpacing/>
      </w:pPr>
      <w:r w:rsidRPr="001A1F7B">
        <w:t>Skeleton Key.</w:t>
      </w:r>
    </w:p>
    <w:p w14:paraId="17B95D17" w14:textId="77777777" w:rsidR="001A1F7B" w:rsidRPr="001A1F7B" w:rsidRDefault="001A1F7B">
      <w:pPr>
        <w:numPr>
          <w:ilvl w:val="0"/>
          <w:numId w:val="112"/>
        </w:numPr>
        <w:contextualSpacing/>
      </w:pPr>
      <w:r w:rsidRPr="001A1F7B">
        <w:t>DSRM abuse.</w:t>
      </w:r>
    </w:p>
    <w:p w14:paraId="3D350768" w14:textId="77777777" w:rsidR="001A1F7B" w:rsidRPr="001A1F7B" w:rsidRDefault="001A1F7B">
      <w:pPr>
        <w:numPr>
          <w:ilvl w:val="0"/>
          <w:numId w:val="112"/>
        </w:numPr>
        <w:contextualSpacing/>
      </w:pPr>
      <w:r w:rsidRPr="001A1F7B">
        <w:t>AdminSDHolder persistence.</w:t>
      </w:r>
    </w:p>
    <w:p w14:paraId="366A08A2" w14:textId="77777777" w:rsidR="001A1F7B" w:rsidRPr="001A1F7B" w:rsidRDefault="001A1F7B">
      <w:pPr>
        <w:numPr>
          <w:ilvl w:val="0"/>
          <w:numId w:val="112"/>
        </w:numPr>
        <w:contextualSpacing/>
      </w:pPr>
      <w:r w:rsidRPr="001A1F7B">
        <w:t>SDProp persistence.</w:t>
      </w:r>
    </w:p>
    <w:p w14:paraId="1CD9FF41" w14:textId="77777777" w:rsidR="001A1F7B" w:rsidRPr="001A1F7B" w:rsidRDefault="001A1F7B">
      <w:pPr>
        <w:numPr>
          <w:ilvl w:val="0"/>
          <w:numId w:val="112"/>
        </w:numPr>
        <w:contextualSpacing/>
      </w:pPr>
      <w:r w:rsidRPr="001A1F7B">
        <w:t>SIDHistory persistence.</w:t>
      </w:r>
    </w:p>
    <w:p w14:paraId="72221044" w14:textId="77777777" w:rsidR="001A1F7B" w:rsidRPr="001A1F7B" w:rsidRDefault="001A1F7B">
      <w:pPr>
        <w:numPr>
          <w:ilvl w:val="0"/>
          <w:numId w:val="112"/>
        </w:numPr>
        <w:contextualSpacing/>
      </w:pPr>
      <w:r w:rsidRPr="001A1F7B">
        <w:t>Shadow Credentials as persistence.</w:t>
      </w:r>
    </w:p>
    <w:p w14:paraId="1FD6EEA0" w14:textId="77777777" w:rsidR="001A1F7B" w:rsidRPr="001A1F7B" w:rsidRDefault="001A1F7B">
      <w:pPr>
        <w:numPr>
          <w:ilvl w:val="0"/>
          <w:numId w:val="112"/>
        </w:numPr>
        <w:contextualSpacing/>
      </w:pPr>
      <w:r w:rsidRPr="001A1F7B">
        <w:t>Resource-Based Constrained Delegation as persistence.</w:t>
      </w:r>
    </w:p>
    <w:p w14:paraId="138D3596" w14:textId="77777777" w:rsidR="001A1F7B" w:rsidRPr="001A1F7B" w:rsidRDefault="001A1F7B">
      <w:pPr>
        <w:numPr>
          <w:ilvl w:val="0"/>
          <w:numId w:val="112"/>
        </w:numPr>
        <w:contextualSpacing/>
      </w:pPr>
      <w:r w:rsidRPr="001A1F7B">
        <w:t>Malicious Group Policy persistence.</w:t>
      </w:r>
    </w:p>
    <w:p w14:paraId="2B4D7D95" w14:textId="77777777" w:rsidR="001A1F7B" w:rsidRPr="001A1F7B" w:rsidRDefault="001A1F7B">
      <w:pPr>
        <w:numPr>
          <w:ilvl w:val="0"/>
          <w:numId w:val="112"/>
        </w:numPr>
        <w:contextualSpacing/>
      </w:pPr>
      <w:r w:rsidRPr="001A1F7B">
        <w:t>Startup script persistence.</w:t>
      </w:r>
    </w:p>
    <w:p w14:paraId="56D7788C" w14:textId="77777777" w:rsidR="001A1F7B" w:rsidRPr="001A1F7B" w:rsidRDefault="001A1F7B">
      <w:pPr>
        <w:numPr>
          <w:ilvl w:val="0"/>
          <w:numId w:val="112"/>
        </w:numPr>
        <w:contextualSpacing/>
      </w:pPr>
      <w:r w:rsidRPr="001A1F7B">
        <w:t>Logon script persistence.</w:t>
      </w:r>
    </w:p>
    <w:p w14:paraId="23386E46" w14:textId="77777777" w:rsidR="001A1F7B" w:rsidRPr="001A1F7B" w:rsidRDefault="001A1F7B">
      <w:pPr>
        <w:numPr>
          <w:ilvl w:val="0"/>
          <w:numId w:val="112"/>
        </w:numPr>
        <w:contextualSpacing/>
      </w:pPr>
      <w:r w:rsidRPr="001A1F7B">
        <w:t>Scheduled task persistence.</w:t>
      </w:r>
    </w:p>
    <w:p w14:paraId="46EB3DFC" w14:textId="77777777" w:rsidR="001A1F7B" w:rsidRPr="001A1F7B" w:rsidRDefault="001A1F7B">
      <w:pPr>
        <w:numPr>
          <w:ilvl w:val="0"/>
          <w:numId w:val="112"/>
        </w:numPr>
        <w:contextualSpacing/>
      </w:pPr>
      <w:r w:rsidRPr="001A1F7B">
        <w:t>WMI event subscription persistence.</w:t>
      </w:r>
    </w:p>
    <w:p w14:paraId="49B5BC1F" w14:textId="77777777" w:rsidR="001A1F7B" w:rsidRPr="001A1F7B" w:rsidRDefault="001A1F7B">
      <w:pPr>
        <w:numPr>
          <w:ilvl w:val="0"/>
          <w:numId w:val="112"/>
        </w:numPr>
        <w:contextualSpacing/>
      </w:pPr>
      <w:r w:rsidRPr="001A1F7B">
        <w:t>Service-based persistence.</w:t>
      </w:r>
    </w:p>
    <w:p w14:paraId="5BFEC75A" w14:textId="77777777" w:rsidR="001A1F7B" w:rsidRPr="001A1F7B" w:rsidRDefault="001A1F7B">
      <w:pPr>
        <w:numPr>
          <w:ilvl w:val="0"/>
          <w:numId w:val="112"/>
        </w:numPr>
        <w:contextualSpacing/>
      </w:pPr>
      <w:r w:rsidRPr="001A1F7B">
        <w:t>Machine account abuse.</w:t>
      </w:r>
    </w:p>
    <w:p w14:paraId="5832BC95" w14:textId="77777777" w:rsidR="001A1F7B" w:rsidRPr="001A1F7B" w:rsidRDefault="001A1F7B">
      <w:pPr>
        <w:numPr>
          <w:ilvl w:val="0"/>
          <w:numId w:val="112"/>
        </w:numPr>
        <w:contextualSpacing/>
      </w:pPr>
      <w:r w:rsidRPr="001A1F7B">
        <w:t>Long-lived service account abuse.</w:t>
      </w:r>
    </w:p>
    <w:p w14:paraId="2D7987C2" w14:textId="77777777" w:rsidR="001A1F7B" w:rsidRPr="001A1F7B" w:rsidRDefault="001A1F7B">
      <w:pPr>
        <w:numPr>
          <w:ilvl w:val="0"/>
          <w:numId w:val="112"/>
        </w:numPr>
        <w:contextualSpacing/>
      </w:pPr>
      <w:r w:rsidRPr="001A1F7B">
        <w:t>Long-lived certificate abuse.</w:t>
      </w:r>
    </w:p>
    <w:p w14:paraId="2A59D8F9" w14:textId="77777777" w:rsidR="001A1F7B" w:rsidRPr="001A1F7B" w:rsidRDefault="001A1F7B">
      <w:pPr>
        <w:numPr>
          <w:ilvl w:val="0"/>
          <w:numId w:val="112"/>
        </w:numPr>
        <w:contextualSpacing/>
      </w:pPr>
      <w:r w:rsidRPr="001A1F7B">
        <w:t>Certificate-based persistence.</w:t>
      </w:r>
    </w:p>
    <w:p w14:paraId="53E58479" w14:textId="77777777" w:rsidR="001A1F7B" w:rsidRPr="001A1F7B" w:rsidRDefault="001A1F7B">
      <w:pPr>
        <w:numPr>
          <w:ilvl w:val="0"/>
          <w:numId w:val="112"/>
        </w:numPr>
        <w:contextualSpacing/>
      </w:pPr>
      <w:r w:rsidRPr="001A1F7B">
        <w:lastRenderedPageBreak/>
        <w:t>Rogue certificate authorities.</w:t>
      </w:r>
    </w:p>
    <w:p w14:paraId="271802C1" w14:textId="77777777" w:rsidR="001A1F7B" w:rsidRPr="001A1F7B" w:rsidRDefault="001A1F7B">
      <w:pPr>
        <w:numPr>
          <w:ilvl w:val="0"/>
          <w:numId w:val="112"/>
        </w:numPr>
        <w:contextualSpacing/>
      </w:pPr>
      <w:r w:rsidRPr="001A1F7B">
        <w:t>Rogue federation trusts.</w:t>
      </w:r>
    </w:p>
    <w:p w14:paraId="5F2E760F" w14:textId="77777777" w:rsidR="001A1F7B" w:rsidRPr="001A1F7B" w:rsidRDefault="001A1F7B">
      <w:pPr>
        <w:numPr>
          <w:ilvl w:val="0"/>
          <w:numId w:val="112"/>
        </w:numPr>
        <w:contextualSpacing/>
      </w:pPr>
      <w:r w:rsidRPr="001A1F7B">
        <w:t>Federation persistence.</w:t>
      </w:r>
    </w:p>
    <w:p w14:paraId="14741663" w14:textId="77777777" w:rsidR="001A1F7B" w:rsidRPr="001A1F7B" w:rsidRDefault="001A1F7B">
      <w:pPr>
        <w:numPr>
          <w:ilvl w:val="0"/>
          <w:numId w:val="112"/>
        </w:numPr>
        <w:contextualSpacing/>
      </w:pPr>
      <w:r w:rsidRPr="001A1F7B">
        <w:t>Rogue DNS and DHCP when used to support identity persistence.</w:t>
      </w:r>
    </w:p>
    <w:p w14:paraId="448B8DE2" w14:textId="77777777" w:rsidR="001A1F7B" w:rsidRPr="001A1F7B" w:rsidRDefault="001A1F7B">
      <w:pPr>
        <w:numPr>
          <w:ilvl w:val="0"/>
          <w:numId w:val="112"/>
        </w:numPr>
        <w:contextualSpacing/>
      </w:pPr>
      <w:r w:rsidRPr="001A1F7B">
        <w:t>Domain Controller persistence.</w:t>
      </w:r>
    </w:p>
    <w:p w14:paraId="38CF009A" w14:textId="77777777" w:rsidR="001A1F7B" w:rsidRPr="001A1F7B" w:rsidRDefault="001A1F7B">
      <w:pPr>
        <w:numPr>
          <w:ilvl w:val="0"/>
          <w:numId w:val="112"/>
        </w:numPr>
        <w:contextualSpacing/>
      </w:pPr>
      <w:r w:rsidRPr="001A1F7B">
        <w:t>Forest-level persistence.</w:t>
      </w:r>
    </w:p>
    <w:p w14:paraId="7856E431" w14:textId="77777777" w:rsidR="001A1F7B" w:rsidRPr="001A1F7B" w:rsidRDefault="001A1F7B">
      <w:pPr>
        <w:numPr>
          <w:ilvl w:val="0"/>
          <w:numId w:val="112"/>
        </w:numPr>
        <w:contextualSpacing/>
      </w:pPr>
      <w:r w:rsidRPr="001A1F7B">
        <w:t>Layered persistence strategy.</w:t>
      </w:r>
    </w:p>
    <w:p w14:paraId="387D1A3F" w14:textId="77777777" w:rsidR="001A1F7B" w:rsidRPr="001A1F7B" w:rsidRDefault="001A1F7B">
      <w:pPr>
        <w:numPr>
          <w:ilvl w:val="0"/>
          <w:numId w:val="112"/>
        </w:numPr>
        <w:contextualSpacing/>
      </w:pPr>
      <w:r w:rsidRPr="001A1F7B">
        <w:t>Persistence assessment boundaries and ethics.</w:t>
      </w:r>
    </w:p>
    <w:p w14:paraId="3264B2D6" w14:textId="77777777" w:rsidR="001A1F7B" w:rsidRDefault="001A1F7B">
      <w:pPr>
        <w:numPr>
          <w:ilvl w:val="0"/>
          <w:numId w:val="112"/>
        </w:numPr>
        <w:contextualSpacing/>
      </w:pPr>
      <w:r w:rsidRPr="001A1F7B">
        <w:t>Domain dominance assessment boundaries and ethics.</w:t>
      </w:r>
    </w:p>
    <w:p w14:paraId="29E9E8B0" w14:textId="77777777" w:rsidR="001A1F7B" w:rsidRPr="001A1F7B" w:rsidRDefault="001A1F7B" w:rsidP="001A1F7B">
      <w:pPr>
        <w:ind w:left="720"/>
        <w:contextualSpacing/>
      </w:pPr>
    </w:p>
    <w:p w14:paraId="5C2D8E50" w14:textId="77777777" w:rsidR="001A1F7B" w:rsidRPr="001A1F7B" w:rsidRDefault="001A1F7B" w:rsidP="001A1F7B">
      <w:r w:rsidRPr="001A1F7B">
        <w:t>This module does not own passive reconnaissance, active enumeration, initial identity acquisition, credential acquisition alone, authority expansion alone, lateral movement alone, detection engineering, incident response execution, forest recovery execution, or future identity modernization.</w:t>
      </w:r>
    </w:p>
    <w:p w14:paraId="178AE078" w14:textId="388BC5DC" w:rsidR="001A1F7B" w:rsidRPr="001A1F7B" w:rsidRDefault="001A1F7B" w:rsidP="001A1F7B">
      <w:r w:rsidRPr="001A1F7B">
        <w:t>Specific defensive detection, response, eradication, and recovery procedures are intentionally deferred to Modules 13 and 14.</w:t>
      </w:r>
    </w:p>
    <w:p w14:paraId="45D22BD8" w14:textId="7EF46A07" w:rsidR="001A1F7B" w:rsidRPr="001A1F7B" w:rsidRDefault="001A1F7B" w:rsidP="001A1F7B">
      <w:pPr>
        <w:rPr>
          <w:rFonts w:ascii="Syne" w:hAnsi="Syne"/>
          <w:b/>
          <w:bCs/>
          <w:sz w:val="32"/>
          <w:szCs w:val="32"/>
        </w:rPr>
      </w:pPr>
      <w:r w:rsidRPr="001A1F7B">
        <w:rPr>
          <w:rFonts w:ascii="Syne" w:hAnsi="Syne"/>
          <w:b/>
          <w:bCs/>
          <w:sz w:val="32"/>
          <w:szCs w:val="32"/>
        </w:rPr>
        <w:t>Defensive Ownership</w:t>
      </w:r>
    </w:p>
    <w:p w14:paraId="2AE8C58D" w14:textId="77777777" w:rsidR="001A1F7B" w:rsidRPr="001A1F7B" w:rsidRDefault="001A1F7B" w:rsidP="001A1F7B">
      <w:r w:rsidRPr="001A1F7B">
        <w:t>This module owns persistence and domain dominance defense from the conceptual defender’s perspective.</w:t>
      </w:r>
    </w:p>
    <w:p w14:paraId="0D2FD469" w14:textId="0F0CF891" w:rsidR="001A1F7B" w:rsidRPr="001A1F7B" w:rsidRDefault="001A1F7B" w:rsidP="001A1F7B">
      <w:pPr>
        <w:rPr>
          <w:b/>
          <w:bCs/>
        </w:rPr>
      </w:pPr>
      <w:r w:rsidRPr="001A1F7B">
        <w:rPr>
          <w:b/>
          <w:bCs/>
        </w:rPr>
        <w:t>Module 12 owns:</w:t>
      </w:r>
    </w:p>
    <w:p w14:paraId="055BE4D1" w14:textId="77777777" w:rsidR="001A1F7B" w:rsidRPr="001A1F7B" w:rsidRDefault="001A1F7B">
      <w:pPr>
        <w:numPr>
          <w:ilvl w:val="0"/>
          <w:numId w:val="113"/>
        </w:numPr>
        <w:contextualSpacing/>
      </w:pPr>
      <w:r w:rsidRPr="001A1F7B">
        <w:t>Persistence hunting concepts.</w:t>
      </w:r>
    </w:p>
    <w:p w14:paraId="3165E817" w14:textId="77777777" w:rsidR="001A1F7B" w:rsidRPr="001A1F7B" w:rsidRDefault="001A1F7B">
      <w:pPr>
        <w:numPr>
          <w:ilvl w:val="0"/>
          <w:numId w:val="113"/>
        </w:numPr>
        <w:contextualSpacing/>
      </w:pPr>
      <w:r w:rsidRPr="001A1F7B">
        <w:t>Domain dominance risk recognition.</w:t>
      </w:r>
    </w:p>
    <w:p w14:paraId="2D857CBE" w14:textId="77777777" w:rsidR="001A1F7B" w:rsidRPr="001A1F7B" w:rsidRDefault="001A1F7B">
      <w:pPr>
        <w:numPr>
          <w:ilvl w:val="0"/>
          <w:numId w:val="113"/>
        </w:numPr>
        <w:contextualSpacing/>
      </w:pPr>
      <w:r w:rsidRPr="001A1F7B">
        <w:t>NTDS.dit exposure risk recognition.</w:t>
      </w:r>
    </w:p>
    <w:p w14:paraId="750F5C50" w14:textId="77777777" w:rsidR="001A1F7B" w:rsidRPr="001A1F7B" w:rsidRDefault="001A1F7B">
      <w:pPr>
        <w:numPr>
          <w:ilvl w:val="0"/>
          <w:numId w:val="113"/>
        </w:numPr>
        <w:contextualSpacing/>
      </w:pPr>
      <w:r w:rsidRPr="001A1F7B">
        <w:t>DCSync risk recognition.</w:t>
      </w:r>
    </w:p>
    <w:p w14:paraId="69555A5A" w14:textId="77777777" w:rsidR="001A1F7B" w:rsidRPr="001A1F7B" w:rsidRDefault="001A1F7B">
      <w:pPr>
        <w:numPr>
          <w:ilvl w:val="0"/>
          <w:numId w:val="113"/>
        </w:numPr>
        <w:contextualSpacing/>
      </w:pPr>
      <w:r w:rsidRPr="001A1F7B">
        <w:t>DCShadow risk recognition.</w:t>
      </w:r>
    </w:p>
    <w:p w14:paraId="0A78211D" w14:textId="77777777" w:rsidR="001A1F7B" w:rsidRPr="001A1F7B" w:rsidRDefault="001A1F7B">
      <w:pPr>
        <w:numPr>
          <w:ilvl w:val="0"/>
          <w:numId w:val="113"/>
        </w:numPr>
        <w:contextualSpacing/>
      </w:pPr>
      <w:r w:rsidRPr="001A1F7B">
        <w:t>KRBTGT compromise implications.</w:t>
      </w:r>
    </w:p>
    <w:p w14:paraId="3D9B1706" w14:textId="77777777" w:rsidR="001A1F7B" w:rsidRPr="001A1F7B" w:rsidRDefault="001A1F7B">
      <w:pPr>
        <w:numPr>
          <w:ilvl w:val="0"/>
          <w:numId w:val="113"/>
        </w:numPr>
        <w:contextualSpacing/>
      </w:pPr>
      <w:r w:rsidRPr="001A1F7B">
        <w:t>Kerberos ticket forgery implications.</w:t>
      </w:r>
    </w:p>
    <w:p w14:paraId="01CF1195" w14:textId="77777777" w:rsidR="001A1F7B" w:rsidRPr="001A1F7B" w:rsidRDefault="001A1F7B">
      <w:pPr>
        <w:numPr>
          <w:ilvl w:val="0"/>
          <w:numId w:val="113"/>
        </w:numPr>
        <w:contextualSpacing/>
      </w:pPr>
      <w:r w:rsidRPr="001A1F7B">
        <w:t>AdminSDHolder persistence review concepts.</w:t>
      </w:r>
    </w:p>
    <w:p w14:paraId="7FE230C8" w14:textId="77777777" w:rsidR="001A1F7B" w:rsidRPr="001A1F7B" w:rsidRDefault="001A1F7B">
      <w:pPr>
        <w:numPr>
          <w:ilvl w:val="0"/>
          <w:numId w:val="113"/>
        </w:numPr>
        <w:contextualSpacing/>
      </w:pPr>
      <w:r w:rsidRPr="001A1F7B">
        <w:t>SDProp persistence review concepts.</w:t>
      </w:r>
    </w:p>
    <w:p w14:paraId="23765695" w14:textId="77777777" w:rsidR="001A1F7B" w:rsidRPr="001A1F7B" w:rsidRDefault="001A1F7B">
      <w:pPr>
        <w:numPr>
          <w:ilvl w:val="0"/>
          <w:numId w:val="113"/>
        </w:numPr>
        <w:contextualSpacing/>
      </w:pPr>
      <w:r w:rsidRPr="001A1F7B">
        <w:t>SIDHistory persistence review concepts.</w:t>
      </w:r>
    </w:p>
    <w:p w14:paraId="0DE44828" w14:textId="77777777" w:rsidR="001A1F7B" w:rsidRPr="001A1F7B" w:rsidRDefault="001A1F7B">
      <w:pPr>
        <w:numPr>
          <w:ilvl w:val="0"/>
          <w:numId w:val="113"/>
        </w:numPr>
        <w:contextualSpacing/>
      </w:pPr>
      <w:r w:rsidRPr="001A1F7B">
        <w:t>Shadow Credential persistence review concepts.</w:t>
      </w:r>
    </w:p>
    <w:p w14:paraId="09B0D896" w14:textId="77777777" w:rsidR="001A1F7B" w:rsidRPr="001A1F7B" w:rsidRDefault="001A1F7B">
      <w:pPr>
        <w:numPr>
          <w:ilvl w:val="0"/>
          <w:numId w:val="113"/>
        </w:numPr>
        <w:contextualSpacing/>
      </w:pPr>
      <w:r w:rsidRPr="001A1F7B">
        <w:t>RBCD persistence review concepts.</w:t>
      </w:r>
    </w:p>
    <w:p w14:paraId="6071B2DB" w14:textId="77777777" w:rsidR="001A1F7B" w:rsidRPr="001A1F7B" w:rsidRDefault="001A1F7B">
      <w:pPr>
        <w:numPr>
          <w:ilvl w:val="0"/>
          <w:numId w:val="113"/>
        </w:numPr>
        <w:contextualSpacing/>
      </w:pPr>
      <w:r w:rsidRPr="001A1F7B">
        <w:t>Malicious Group Policy persistence review concepts.</w:t>
      </w:r>
    </w:p>
    <w:p w14:paraId="04E75687" w14:textId="77777777" w:rsidR="001A1F7B" w:rsidRPr="001A1F7B" w:rsidRDefault="001A1F7B">
      <w:pPr>
        <w:numPr>
          <w:ilvl w:val="0"/>
          <w:numId w:val="113"/>
        </w:numPr>
        <w:contextualSpacing/>
      </w:pPr>
      <w:r w:rsidRPr="001A1F7B">
        <w:t>Startup and logon script persistence review concepts.</w:t>
      </w:r>
    </w:p>
    <w:p w14:paraId="39EF19CA" w14:textId="77777777" w:rsidR="001A1F7B" w:rsidRPr="001A1F7B" w:rsidRDefault="001A1F7B">
      <w:pPr>
        <w:numPr>
          <w:ilvl w:val="0"/>
          <w:numId w:val="113"/>
        </w:numPr>
        <w:contextualSpacing/>
      </w:pPr>
      <w:r w:rsidRPr="001A1F7B">
        <w:t>Scheduled task persistence review concepts.</w:t>
      </w:r>
    </w:p>
    <w:p w14:paraId="24BD1C52" w14:textId="77777777" w:rsidR="001A1F7B" w:rsidRPr="001A1F7B" w:rsidRDefault="001A1F7B">
      <w:pPr>
        <w:numPr>
          <w:ilvl w:val="0"/>
          <w:numId w:val="113"/>
        </w:numPr>
        <w:contextualSpacing/>
      </w:pPr>
      <w:r w:rsidRPr="001A1F7B">
        <w:lastRenderedPageBreak/>
        <w:t>WMI persistence review concepts.</w:t>
      </w:r>
    </w:p>
    <w:p w14:paraId="05F449A3" w14:textId="77777777" w:rsidR="001A1F7B" w:rsidRPr="001A1F7B" w:rsidRDefault="001A1F7B">
      <w:pPr>
        <w:numPr>
          <w:ilvl w:val="0"/>
          <w:numId w:val="113"/>
        </w:numPr>
        <w:contextualSpacing/>
      </w:pPr>
      <w:r w:rsidRPr="001A1F7B">
        <w:t>Service persistence review concepts.</w:t>
      </w:r>
    </w:p>
    <w:p w14:paraId="07B9AF83" w14:textId="77777777" w:rsidR="001A1F7B" w:rsidRPr="001A1F7B" w:rsidRDefault="001A1F7B">
      <w:pPr>
        <w:numPr>
          <w:ilvl w:val="0"/>
          <w:numId w:val="113"/>
        </w:numPr>
        <w:contextualSpacing/>
      </w:pPr>
      <w:r w:rsidRPr="001A1F7B">
        <w:t>Machine account persistence review concepts.</w:t>
      </w:r>
    </w:p>
    <w:p w14:paraId="798ED807" w14:textId="77777777" w:rsidR="001A1F7B" w:rsidRPr="001A1F7B" w:rsidRDefault="001A1F7B">
      <w:pPr>
        <w:numPr>
          <w:ilvl w:val="0"/>
          <w:numId w:val="113"/>
        </w:numPr>
        <w:contextualSpacing/>
      </w:pPr>
      <w:r w:rsidRPr="001A1F7B">
        <w:t>Long-lived certificate persistence review concepts.</w:t>
      </w:r>
    </w:p>
    <w:p w14:paraId="78028185" w14:textId="77777777" w:rsidR="001A1F7B" w:rsidRPr="001A1F7B" w:rsidRDefault="001A1F7B">
      <w:pPr>
        <w:numPr>
          <w:ilvl w:val="0"/>
          <w:numId w:val="113"/>
        </w:numPr>
        <w:contextualSpacing/>
      </w:pPr>
      <w:r w:rsidRPr="001A1F7B">
        <w:t>Certificate authority trust review concepts.</w:t>
      </w:r>
    </w:p>
    <w:p w14:paraId="132FCA9F" w14:textId="77777777" w:rsidR="001A1F7B" w:rsidRPr="001A1F7B" w:rsidRDefault="001A1F7B">
      <w:pPr>
        <w:numPr>
          <w:ilvl w:val="0"/>
          <w:numId w:val="113"/>
        </w:numPr>
        <w:contextualSpacing/>
      </w:pPr>
      <w:r w:rsidRPr="001A1F7B">
        <w:t>Federation persistence review concepts.</w:t>
      </w:r>
    </w:p>
    <w:p w14:paraId="2B7D009E" w14:textId="77777777" w:rsidR="001A1F7B" w:rsidRPr="001A1F7B" w:rsidRDefault="001A1F7B">
      <w:pPr>
        <w:numPr>
          <w:ilvl w:val="0"/>
          <w:numId w:val="113"/>
        </w:numPr>
        <w:contextualSpacing/>
      </w:pPr>
      <w:r w:rsidRPr="001A1F7B">
        <w:t>Rogue trust recognition.</w:t>
      </w:r>
    </w:p>
    <w:p w14:paraId="758D727B" w14:textId="77777777" w:rsidR="001A1F7B" w:rsidRPr="001A1F7B" w:rsidRDefault="001A1F7B">
      <w:pPr>
        <w:numPr>
          <w:ilvl w:val="0"/>
          <w:numId w:val="113"/>
        </w:numPr>
        <w:contextualSpacing/>
      </w:pPr>
      <w:r w:rsidRPr="001A1F7B">
        <w:t>Domain Controller persistence review concepts.</w:t>
      </w:r>
    </w:p>
    <w:p w14:paraId="4E6DC4A8" w14:textId="77777777" w:rsidR="001A1F7B" w:rsidRPr="001A1F7B" w:rsidRDefault="001A1F7B">
      <w:pPr>
        <w:numPr>
          <w:ilvl w:val="0"/>
          <w:numId w:val="113"/>
        </w:numPr>
        <w:contextualSpacing/>
      </w:pPr>
      <w:r w:rsidRPr="001A1F7B">
        <w:t>Forest-level persistence review concepts.</w:t>
      </w:r>
    </w:p>
    <w:p w14:paraId="641E3121" w14:textId="77777777" w:rsidR="001A1F7B" w:rsidRPr="001A1F7B" w:rsidRDefault="001A1F7B">
      <w:pPr>
        <w:numPr>
          <w:ilvl w:val="0"/>
          <w:numId w:val="113"/>
        </w:numPr>
        <w:contextualSpacing/>
      </w:pPr>
      <w:r w:rsidRPr="001A1F7B">
        <w:t>Layered persistence recognition.</w:t>
      </w:r>
    </w:p>
    <w:p w14:paraId="754F9F7E" w14:textId="77777777" w:rsidR="001A1F7B" w:rsidRPr="001A1F7B" w:rsidRDefault="001A1F7B">
      <w:pPr>
        <w:numPr>
          <w:ilvl w:val="0"/>
          <w:numId w:val="113"/>
        </w:numPr>
        <w:contextualSpacing/>
      </w:pPr>
      <w:r w:rsidRPr="001A1F7B">
        <w:t>Persistence eradication planning concepts.</w:t>
      </w:r>
    </w:p>
    <w:p w14:paraId="0AA6A32E" w14:textId="77777777" w:rsidR="001A1F7B" w:rsidRDefault="001A1F7B">
      <w:pPr>
        <w:numPr>
          <w:ilvl w:val="0"/>
          <w:numId w:val="113"/>
        </w:numPr>
        <w:contextualSpacing/>
      </w:pPr>
      <w:r w:rsidRPr="001A1F7B">
        <w:t>Defensive understanding of how adversaries maintain identity control.</w:t>
      </w:r>
    </w:p>
    <w:p w14:paraId="46028D4A" w14:textId="77777777" w:rsidR="001A1F7B" w:rsidRPr="001A1F7B" w:rsidRDefault="001A1F7B" w:rsidP="001A1F7B">
      <w:pPr>
        <w:ind w:left="720"/>
        <w:contextualSpacing/>
      </w:pPr>
    </w:p>
    <w:p w14:paraId="35CEDFAC" w14:textId="77777777" w:rsidR="001A1F7B" w:rsidRPr="001A1F7B" w:rsidRDefault="001A1F7B" w:rsidP="001A1F7B">
      <w:r w:rsidRPr="001A1F7B">
        <w:t>This module frames persistence and domain dominance as both adversary objectives and defender trust-failure problems. Readers learn that defenders must understand how adversaries preserve access across identity infrastructure before they can detect, eradicate, and recover from compromise.</w:t>
      </w:r>
    </w:p>
    <w:p w14:paraId="0D7EA983" w14:textId="4625E7E7" w:rsidR="001A1F7B" w:rsidRPr="001A1F7B" w:rsidRDefault="001A1F7B" w:rsidP="001A1F7B">
      <w:r w:rsidRPr="001A1F7B">
        <w:t>Detailed detection engineering, incident response, recovery execution, and trust restoration are deferred to Modules 13 and 14.</w:t>
      </w:r>
    </w:p>
    <w:p w14:paraId="4F39B425" w14:textId="17918EF4" w:rsidR="001A1F7B" w:rsidRPr="001A1F7B" w:rsidRDefault="001A1F7B" w:rsidP="001A1F7B">
      <w:pPr>
        <w:rPr>
          <w:rFonts w:ascii="Syne" w:hAnsi="Syne"/>
          <w:b/>
          <w:bCs/>
          <w:sz w:val="32"/>
          <w:szCs w:val="32"/>
        </w:rPr>
      </w:pPr>
      <w:r w:rsidRPr="001A1F7B">
        <w:rPr>
          <w:rFonts w:ascii="Syne" w:hAnsi="Syne"/>
          <w:b/>
          <w:bCs/>
          <w:sz w:val="32"/>
          <w:szCs w:val="32"/>
        </w:rPr>
        <w:t>FICAM Ownership</w:t>
      </w:r>
    </w:p>
    <w:p w14:paraId="73C0DA10" w14:textId="77777777" w:rsidR="001A1F7B" w:rsidRPr="001A1F7B" w:rsidRDefault="001A1F7B" w:rsidP="001A1F7B">
      <w:r w:rsidRPr="001A1F7B">
        <w:t>This module applies FICAM at the persistence, trust compromise, credential governance failure, and identity assurance failure level.</w:t>
      </w:r>
    </w:p>
    <w:p w14:paraId="487A83DC" w14:textId="77777777" w:rsidR="001A1F7B" w:rsidRDefault="001A1F7B" w:rsidP="001A1F7B">
      <w:pPr>
        <w:contextualSpacing/>
        <w:rPr>
          <w:b/>
          <w:bCs/>
        </w:rPr>
      </w:pPr>
      <w:r w:rsidRPr="001A1F7B">
        <w:rPr>
          <w:b/>
          <w:bCs/>
        </w:rPr>
        <w:t>Module 12 owns:</w:t>
      </w:r>
    </w:p>
    <w:p w14:paraId="1701D28E" w14:textId="77777777" w:rsidR="001A1F7B" w:rsidRPr="001A1F7B" w:rsidRDefault="001A1F7B" w:rsidP="001A1F7B">
      <w:pPr>
        <w:contextualSpacing/>
      </w:pPr>
    </w:p>
    <w:p w14:paraId="1F216611" w14:textId="77777777" w:rsidR="001A1F7B" w:rsidRPr="001A1F7B" w:rsidRDefault="001A1F7B">
      <w:pPr>
        <w:numPr>
          <w:ilvl w:val="0"/>
          <w:numId w:val="114"/>
        </w:numPr>
        <w:contextualSpacing/>
      </w:pPr>
      <w:r w:rsidRPr="001A1F7B">
        <w:t>Persistence as a failure of identity governance.</w:t>
      </w:r>
    </w:p>
    <w:p w14:paraId="5F55572A" w14:textId="77777777" w:rsidR="001A1F7B" w:rsidRPr="001A1F7B" w:rsidRDefault="001A1F7B">
      <w:pPr>
        <w:numPr>
          <w:ilvl w:val="0"/>
          <w:numId w:val="114"/>
        </w:numPr>
        <w:contextualSpacing/>
      </w:pPr>
      <w:r w:rsidRPr="001A1F7B">
        <w:t>Domain dominance as a failure of enterprise trust.</w:t>
      </w:r>
    </w:p>
    <w:p w14:paraId="67FDE0EA" w14:textId="77777777" w:rsidR="001A1F7B" w:rsidRPr="001A1F7B" w:rsidRDefault="001A1F7B">
      <w:pPr>
        <w:numPr>
          <w:ilvl w:val="0"/>
          <w:numId w:val="114"/>
        </w:numPr>
        <w:contextualSpacing/>
      </w:pPr>
      <w:r w:rsidRPr="001A1F7B">
        <w:t>Credential governance implications of NTDS.dit exposure.</w:t>
      </w:r>
    </w:p>
    <w:p w14:paraId="11AA581D" w14:textId="77777777" w:rsidR="001A1F7B" w:rsidRPr="001A1F7B" w:rsidRDefault="001A1F7B">
      <w:pPr>
        <w:numPr>
          <w:ilvl w:val="0"/>
          <w:numId w:val="114"/>
        </w:numPr>
        <w:contextualSpacing/>
      </w:pPr>
      <w:r w:rsidRPr="001A1F7B">
        <w:t>Credential governance implications of DCSync.</w:t>
      </w:r>
    </w:p>
    <w:p w14:paraId="4F03019D" w14:textId="77777777" w:rsidR="001A1F7B" w:rsidRPr="001A1F7B" w:rsidRDefault="001A1F7B">
      <w:pPr>
        <w:numPr>
          <w:ilvl w:val="0"/>
          <w:numId w:val="114"/>
        </w:numPr>
        <w:contextualSpacing/>
      </w:pPr>
      <w:r w:rsidRPr="001A1F7B">
        <w:t>Credential assurance implications of Kerberos ticket forgery.</w:t>
      </w:r>
    </w:p>
    <w:p w14:paraId="4161BCE6" w14:textId="77777777" w:rsidR="001A1F7B" w:rsidRPr="001A1F7B" w:rsidRDefault="001A1F7B">
      <w:pPr>
        <w:numPr>
          <w:ilvl w:val="0"/>
          <w:numId w:val="114"/>
        </w:numPr>
        <w:contextualSpacing/>
      </w:pPr>
      <w:r w:rsidRPr="001A1F7B">
        <w:t>Access governance implications of AdminSDHolder persistence.</w:t>
      </w:r>
    </w:p>
    <w:p w14:paraId="5D98ADBA" w14:textId="77777777" w:rsidR="001A1F7B" w:rsidRPr="001A1F7B" w:rsidRDefault="001A1F7B">
      <w:pPr>
        <w:numPr>
          <w:ilvl w:val="0"/>
          <w:numId w:val="114"/>
        </w:numPr>
        <w:contextualSpacing/>
      </w:pPr>
      <w:r w:rsidRPr="001A1F7B">
        <w:t>Access governance implications of SIDHistory persistence.</w:t>
      </w:r>
    </w:p>
    <w:p w14:paraId="454DA12C" w14:textId="77777777" w:rsidR="001A1F7B" w:rsidRPr="001A1F7B" w:rsidRDefault="001A1F7B">
      <w:pPr>
        <w:numPr>
          <w:ilvl w:val="0"/>
          <w:numId w:val="114"/>
        </w:numPr>
        <w:contextualSpacing/>
      </w:pPr>
      <w:r w:rsidRPr="001A1F7B">
        <w:t>Privileged access governance implications of domain dominance.</w:t>
      </w:r>
    </w:p>
    <w:p w14:paraId="4E2CDE57" w14:textId="77777777" w:rsidR="001A1F7B" w:rsidRPr="001A1F7B" w:rsidRDefault="001A1F7B">
      <w:pPr>
        <w:numPr>
          <w:ilvl w:val="0"/>
          <w:numId w:val="114"/>
        </w:numPr>
        <w:contextualSpacing/>
      </w:pPr>
      <w:r w:rsidRPr="001A1F7B">
        <w:t>Certificate governance implications of certificate-based persistence.</w:t>
      </w:r>
    </w:p>
    <w:p w14:paraId="2A5A82C7" w14:textId="77777777" w:rsidR="001A1F7B" w:rsidRPr="001A1F7B" w:rsidRDefault="001A1F7B">
      <w:pPr>
        <w:numPr>
          <w:ilvl w:val="0"/>
          <w:numId w:val="114"/>
        </w:numPr>
        <w:contextualSpacing/>
      </w:pPr>
      <w:r w:rsidRPr="001A1F7B">
        <w:t>Federation governance implications of rogue federation trusts.</w:t>
      </w:r>
    </w:p>
    <w:p w14:paraId="6D57D798" w14:textId="77777777" w:rsidR="001A1F7B" w:rsidRPr="001A1F7B" w:rsidRDefault="001A1F7B">
      <w:pPr>
        <w:numPr>
          <w:ilvl w:val="0"/>
          <w:numId w:val="114"/>
        </w:numPr>
        <w:contextualSpacing/>
      </w:pPr>
      <w:r w:rsidRPr="001A1F7B">
        <w:t>Service account governance implications of long-lived service account persistence.</w:t>
      </w:r>
    </w:p>
    <w:p w14:paraId="5DF6D11C" w14:textId="77777777" w:rsidR="001A1F7B" w:rsidRPr="001A1F7B" w:rsidRDefault="001A1F7B">
      <w:pPr>
        <w:numPr>
          <w:ilvl w:val="0"/>
          <w:numId w:val="114"/>
        </w:numPr>
        <w:contextualSpacing/>
      </w:pPr>
      <w:r w:rsidRPr="001A1F7B">
        <w:t>Identity lifecycle implications of stale, hidden, or attacker-controlled identities.</w:t>
      </w:r>
    </w:p>
    <w:p w14:paraId="60C118C7" w14:textId="77777777" w:rsidR="001A1F7B" w:rsidRPr="001A1F7B" w:rsidRDefault="001A1F7B">
      <w:pPr>
        <w:numPr>
          <w:ilvl w:val="0"/>
          <w:numId w:val="114"/>
        </w:numPr>
        <w:contextualSpacing/>
      </w:pPr>
      <w:r w:rsidRPr="001A1F7B">
        <w:lastRenderedPageBreak/>
        <w:t>Mission assurance implications of compromised authentication trust.</w:t>
      </w:r>
    </w:p>
    <w:p w14:paraId="6AE082ED" w14:textId="77777777" w:rsidR="001A1F7B" w:rsidRPr="001A1F7B" w:rsidRDefault="001A1F7B">
      <w:pPr>
        <w:numPr>
          <w:ilvl w:val="0"/>
          <w:numId w:val="114"/>
        </w:numPr>
        <w:contextualSpacing/>
      </w:pPr>
      <w:r w:rsidRPr="001A1F7B">
        <w:t>Relationship between FICAM expectations and persistence eradication.</w:t>
      </w:r>
    </w:p>
    <w:p w14:paraId="420BA8DF" w14:textId="77777777" w:rsidR="001A1F7B" w:rsidRDefault="001A1F7B">
      <w:pPr>
        <w:numPr>
          <w:ilvl w:val="0"/>
          <w:numId w:val="114"/>
        </w:numPr>
        <w:contextualSpacing/>
      </w:pPr>
      <w:r w:rsidRPr="001A1F7B">
        <w:t>Relationship between FICAM expectations and restoration of identity trust.</w:t>
      </w:r>
    </w:p>
    <w:p w14:paraId="1A087044" w14:textId="77777777" w:rsidR="001A1F7B" w:rsidRPr="001A1F7B" w:rsidRDefault="001A1F7B" w:rsidP="001A1F7B">
      <w:pPr>
        <w:ind w:left="720"/>
        <w:contextualSpacing/>
      </w:pPr>
    </w:p>
    <w:p w14:paraId="545A46B5" w14:textId="77777777" w:rsidR="001A1F7B" w:rsidRDefault="001A1F7B" w:rsidP="001A1F7B">
      <w:pPr>
        <w:contextualSpacing/>
        <w:rPr>
          <w:b/>
          <w:bCs/>
        </w:rPr>
      </w:pPr>
      <w:r w:rsidRPr="001A1F7B">
        <w:rPr>
          <w:b/>
          <w:bCs/>
        </w:rPr>
        <w:t>Module 12 does not own:</w:t>
      </w:r>
    </w:p>
    <w:p w14:paraId="30677816" w14:textId="77777777" w:rsidR="001A1F7B" w:rsidRPr="001A1F7B" w:rsidRDefault="001A1F7B" w:rsidP="001A1F7B">
      <w:pPr>
        <w:contextualSpacing/>
      </w:pPr>
    </w:p>
    <w:p w14:paraId="26576379" w14:textId="77777777" w:rsidR="001A1F7B" w:rsidRPr="001A1F7B" w:rsidRDefault="001A1F7B">
      <w:pPr>
        <w:numPr>
          <w:ilvl w:val="0"/>
          <w:numId w:val="115"/>
        </w:numPr>
        <w:contextualSpacing/>
      </w:pPr>
      <w:r w:rsidRPr="001A1F7B">
        <w:t>Foundational FICAM governance.</w:t>
      </w:r>
    </w:p>
    <w:p w14:paraId="018FEB02" w14:textId="77777777" w:rsidR="001A1F7B" w:rsidRPr="001A1F7B" w:rsidRDefault="001A1F7B">
      <w:pPr>
        <w:numPr>
          <w:ilvl w:val="0"/>
          <w:numId w:val="115"/>
        </w:numPr>
        <w:contextualSpacing/>
      </w:pPr>
      <w:r w:rsidRPr="001A1F7B">
        <w:t>Detailed FICAM architecture.</w:t>
      </w:r>
    </w:p>
    <w:p w14:paraId="09375B3C" w14:textId="77777777" w:rsidR="001A1F7B" w:rsidRPr="001A1F7B" w:rsidRDefault="001A1F7B">
      <w:pPr>
        <w:numPr>
          <w:ilvl w:val="0"/>
          <w:numId w:val="115"/>
        </w:numPr>
        <w:contextualSpacing/>
      </w:pPr>
      <w:r w:rsidRPr="001A1F7B">
        <w:t>Full Active Directory technical architecture.</w:t>
      </w:r>
    </w:p>
    <w:p w14:paraId="2BB3C66B" w14:textId="77777777" w:rsidR="001A1F7B" w:rsidRPr="001A1F7B" w:rsidRDefault="001A1F7B">
      <w:pPr>
        <w:numPr>
          <w:ilvl w:val="0"/>
          <w:numId w:val="115"/>
        </w:numPr>
        <w:contextualSpacing/>
      </w:pPr>
      <w:r w:rsidRPr="001A1F7B">
        <w:t>Passive reconnaissance.</w:t>
      </w:r>
    </w:p>
    <w:p w14:paraId="2ACFD000" w14:textId="77777777" w:rsidR="001A1F7B" w:rsidRPr="001A1F7B" w:rsidRDefault="001A1F7B">
      <w:pPr>
        <w:numPr>
          <w:ilvl w:val="0"/>
          <w:numId w:val="115"/>
        </w:numPr>
        <w:contextualSpacing/>
      </w:pPr>
      <w:r w:rsidRPr="001A1F7B">
        <w:t>Active enumeration.</w:t>
      </w:r>
    </w:p>
    <w:p w14:paraId="016B5906" w14:textId="77777777" w:rsidR="001A1F7B" w:rsidRPr="001A1F7B" w:rsidRDefault="001A1F7B">
      <w:pPr>
        <w:numPr>
          <w:ilvl w:val="0"/>
          <w:numId w:val="115"/>
        </w:numPr>
        <w:contextualSpacing/>
      </w:pPr>
      <w:r w:rsidRPr="001A1F7B">
        <w:t>Initial identity acquisition.</w:t>
      </w:r>
    </w:p>
    <w:p w14:paraId="0E42DBD0" w14:textId="77777777" w:rsidR="001A1F7B" w:rsidRPr="001A1F7B" w:rsidRDefault="001A1F7B">
      <w:pPr>
        <w:numPr>
          <w:ilvl w:val="0"/>
          <w:numId w:val="115"/>
        </w:numPr>
        <w:contextualSpacing/>
      </w:pPr>
      <w:r w:rsidRPr="001A1F7B">
        <w:t>Credential acquisition alone.</w:t>
      </w:r>
    </w:p>
    <w:p w14:paraId="35F7853B" w14:textId="77777777" w:rsidR="001A1F7B" w:rsidRPr="001A1F7B" w:rsidRDefault="001A1F7B">
      <w:pPr>
        <w:numPr>
          <w:ilvl w:val="0"/>
          <w:numId w:val="115"/>
        </w:numPr>
        <w:contextualSpacing/>
      </w:pPr>
      <w:r w:rsidRPr="001A1F7B">
        <w:t>Privilege escalation alone.</w:t>
      </w:r>
    </w:p>
    <w:p w14:paraId="73BEFAC7" w14:textId="77777777" w:rsidR="001A1F7B" w:rsidRPr="001A1F7B" w:rsidRDefault="001A1F7B">
      <w:pPr>
        <w:numPr>
          <w:ilvl w:val="0"/>
          <w:numId w:val="115"/>
        </w:numPr>
        <w:contextualSpacing/>
      </w:pPr>
      <w:r w:rsidRPr="001A1F7B">
        <w:t>Lateral movement alone.</w:t>
      </w:r>
    </w:p>
    <w:p w14:paraId="00A7960A" w14:textId="77777777" w:rsidR="001A1F7B" w:rsidRPr="001A1F7B" w:rsidRDefault="001A1F7B">
      <w:pPr>
        <w:numPr>
          <w:ilvl w:val="0"/>
          <w:numId w:val="115"/>
        </w:numPr>
        <w:contextualSpacing/>
      </w:pPr>
      <w:r w:rsidRPr="001A1F7B">
        <w:t>Detection engineering.</w:t>
      </w:r>
    </w:p>
    <w:p w14:paraId="3833A6EB" w14:textId="77777777" w:rsidR="001A1F7B" w:rsidRPr="001A1F7B" w:rsidRDefault="001A1F7B">
      <w:pPr>
        <w:numPr>
          <w:ilvl w:val="0"/>
          <w:numId w:val="115"/>
        </w:numPr>
        <w:contextualSpacing/>
      </w:pPr>
      <w:r w:rsidRPr="001A1F7B">
        <w:t>Forest recovery execution.</w:t>
      </w:r>
    </w:p>
    <w:p w14:paraId="3097626F" w14:textId="77777777" w:rsidR="001A1F7B" w:rsidRDefault="001A1F7B">
      <w:pPr>
        <w:numPr>
          <w:ilvl w:val="0"/>
          <w:numId w:val="115"/>
        </w:numPr>
        <w:contextualSpacing/>
      </w:pPr>
      <w:r w:rsidRPr="001A1F7B">
        <w:t>Future identity modernization.</w:t>
      </w:r>
    </w:p>
    <w:p w14:paraId="46A72D11" w14:textId="77777777" w:rsidR="001A1F7B" w:rsidRPr="001A1F7B" w:rsidRDefault="001A1F7B" w:rsidP="001A1F7B">
      <w:pPr>
        <w:ind w:left="720"/>
        <w:contextualSpacing/>
      </w:pPr>
    </w:p>
    <w:p w14:paraId="3AA81231" w14:textId="77777777" w:rsidR="001A1F7B" w:rsidRPr="001A1F7B" w:rsidRDefault="001A1F7B" w:rsidP="001A1F7B">
      <w:r w:rsidRPr="001A1F7B">
        <w:t>Those concepts are owned or extended in other modules.</w:t>
      </w:r>
    </w:p>
    <w:p w14:paraId="5CCEC1C8" w14:textId="77777777" w:rsidR="001A1F7B" w:rsidRPr="001A1F7B" w:rsidRDefault="001A1F7B" w:rsidP="001A1F7B">
      <w:r w:rsidRPr="001A1F7B">
        <w:t>Later modules may apply, extend, or reference Module 12’s persistence and domain dominance concepts, but they do not reteach persistence and domain dominance as a foundational discipline.</w:t>
      </w:r>
    </w:p>
    <w:p w14:paraId="5A97DFAC" w14:textId="610FD9B3" w:rsidR="001A1F7B" w:rsidRPr="001A1F7B" w:rsidRDefault="001A1F7B" w:rsidP="001A1F7B">
      <w:pPr>
        <w:rPr>
          <w:rFonts w:ascii="Syne" w:hAnsi="Syne"/>
          <w:b/>
          <w:bCs/>
          <w:sz w:val="32"/>
          <w:szCs w:val="32"/>
        </w:rPr>
      </w:pPr>
      <w:r w:rsidRPr="001A1F7B">
        <w:rPr>
          <w:rFonts w:ascii="Syne" w:hAnsi="Syne"/>
          <w:b/>
          <w:bCs/>
          <w:sz w:val="32"/>
          <w:szCs w:val="32"/>
        </w:rPr>
        <w:t>Zero Trust Ownership</w:t>
      </w:r>
    </w:p>
    <w:p w14:paraId="0F6CB670" w14:textId="77777777" w:rsidR="001A1F7B" w:rsidRPr="001A1F7B" w:rsidRDefault="001A1F7B" w:rsidP="001A1F7B">
      <w:r w:rsidRPr="001A1F7B">
        <w:t>This module applies Zero Trust at the compromised-trust, persistence, and strategic-control level.</w:t>
      </w:r>
    </w:p>
    <w:p w14:paraId="589F8ED9" w14:textId="77777777" w:rsidR="001A1F7B" w:rsidRDefault="001A1F7B" w:rsidP="001A1F7B">
      <w:pPr>
        <w:contextualSpacing/>
        <w:rPr>
          <w:b/>
          <w:bCs/>
        </w:rPr>
      </w:pPr>
      <w:r w:rsidRPr="001A1F7B">
        <w:rPr>
          <w:b/>
          <w:bCs/>
        </w:rPr>
        <w:t>Module 12 owns:</w:t>
      </w:r>
    </w:p>
    <w:p w14:paraId="55FF5BCD" w14:textId="77777777" w:rsidR="001A1F7B" w:rsidRPr="001A1F7B" w:rsidRDefault="001A1F7B" w:rsidP="001A1F7B">
      <w:pPr>
        <w:contextualSpacing/>
      </w:pPr>
    </w:p>
    <w:p w14:paraId="7C380274" w14:textId="77777777" w:rsidR="001A1F7B" w:rsidRPr="001A1F7B" w:rsidRDefault="001A1F7B">
      <w:pPr>
        <w:numPr>
          <w:ilvl w:val="0"/>
          <w:numId w:val="116"/>
        </w:numPr>
        <w:contextualSpacing/>
      </w:pPr>
      <w:r w:rsidRPr="001A1F7B">
        <w:t>Recognition that persistent identity compromise invalidates trust assumptions.</w:t>
      </w:r>
    </w:p>
    <w:p w14:paraId="0BC3245D" w14:textId="77777777" w:rsidR="001A1F7B" w:rsidRPr="001A1F7B" w:rsidRDefault="001A1F7B">
      <w:pPr>
        <w:numPr>
          <w:ilvl w:val="0"/>
          <w:numId w:val="116"/>
        </w:numPr>
        <w:contextualSpacing/>
      </w:pPr>
      <w:r w:rsidRPr="001A1F7B">
        <w:t>Reduction of standing privilege as persistence prevention.</w:t>
      </w:r>
    </w:p>
    <w:p w14:paraId="5856BFF4" w14:textId="77777777" w:rsidR="001A1F7B" w:rsidRPr="001A1F7B" w:rsidRDefault="001A1F7B">
      <w:pPr>
        <w:numPr>
          <w:ilvl w:val="0"/>
          <w:numId w:val="116"/>
        </w:numPr>
        <w:contextualSpacing/>
      </w:pPr>
      <w:r w:rsidRPr="001A1F7B">
        <w:t>Reduction of long-lived credentials as persistence prevention.</w:t>
      </w:r>
    </w:p>
    <w:p w14:paraId="130EC803" w14:textId="77777777" w:rsidR="001A1F7B" w:rsidRPr="001A1F7B" w:rsidRDefault="001A1F7B">
      <w:pPr>
        <w:numPr>
          <w:ilvl w:val="0"/>
          <w:numId w:val="116"/>
        </w:numPr>
        <w:contextualSpacing/>
      </w:pPr>
      <w:r w:rsidRPr="001A1F7B">
        <w:t>Reduction of long-lived certificates as persistence prevention.</w:t>
      </w:r>
    </w:p>
    <w:p w14:paraId="391BE2CC" w14:textId="77777777" w:rsidR="001A1F7B" w:rsidRPr="001A1F7B" w:rsidRDefault="001A1F7B">
      <w:pPr>
        <w:numPr>
          <w:ilvl w:val="0"/>
          <w:numId w:val="116"/>
        </w:numPr>
        <w:contextualSpacing/>
      </w:pPr>
      <w:r w:rsidRPr="001A1F7B">
        <w:t>Continuous validation of Tier 0 trust.</w:t>
      </w:r>
    </w:p>
    <w:p w14:paraId="7DD87F6D" w14:textId="77777777" w:rsidR="001A1F7B" w:rsidRPr="001A1F7B" w:rsidRDefault="001A1F7B">
      <w:pPr>
        <w:numPr>
          <w:ilvl w:val="0"/>
          <w:numId w:val="116"/>
        </w:numPr>
        <w:contextualSpacing/>
      </w:pPr>
      <w:r w:rsidRPr="001A1F7B">
        <w:t>Continuous validation of privileged identity integrity.</w:t>
      </w:r>
    </w:p>
    <w:p w14:paraId="759D7833" w14:textId="77777777" w:rsidR="001A1F7B" w:rsidRPr="001A1F7B" w:rsidRDefault="001A1F7B">
      <w:pPr>
        <w:numPr>
          <w:ilvl w:val="0"/>
          <w:numId w:val="116"/>
        </w:numPr>
        <w:contextualSpacing/>
      </w:pPr>
      <w:r w:rsidRPr="001A1F7B">
        <w:t>Continuous validation of certificate trust.</w:t>
      </w:r>
    </w:p>
    <w:p w14:paraId="35192341" w14:textId="77777777" w:rsidR="001A1F7B" w:rsidRPr="001A1F7B" w:rsidRDefault="001A1F7B">
      <w:pPr>
        <w:numPr>
          <w:ilvl w:val="0"/>
          <w:numId w:val="116"/>
        </w:numPr>
        <w:contextualSpacing/>
      </w:pPr>
      <w:r w:rsidRPr="001A1F7B">
        <w:t>Continuous validation of federation trust.</w:t>
      </w:r>
    </w:p>
    <w:p w14:paraId="206A4FA7" w14:textId="77777777" w:rsidR="001A1F7B" w:rsidRPr="001A1F7B" w:rsidRDefault="001A1F7B">
      <w:pPr>
        <w:numPr>
          <w:ilvl w:val="0"/>
          <w:numId w:val="116"/>
        </w:numPr>
        <w:contextualSpacing/>
      </w:pPr>
      <w:r w:rsidRPr="001A1F7B">
        <w:lastRenderedPageBreak/>
        <w:t>Continuous validation of replication integrity.</w:t>
      </w:r>
    </w:p>
    <w:p w14:paraId="297E87BF" w14:textId="77777777" w:rsidR="001A1F7B" w:rsidRPr="001A1F7B" w:rsidRDefault="001A1F7B">
      <w:pPr>
        <w:numPr>
          <w:ilvl w:val="0"/>
          <w:numId w:val="116"/>
        </w:numPr>
        <w:contextualSpacing/>
      </w:pPr>
      <w:r w:rsidRPr="001A1F7B">
        <w:t>Trust reset concepts after domain dominance.</w:t>
      </w:r>
    </w:p>
    <w:p w14:paraId="762A6833" w14:textId="77777777" w:rsidR="001A1F7B" w:rsidRPr="001A1F7B" w:rsidRDefault="001A1F7B">
      <w:pPr>
        <w:numPr>
          <w:ilvl w:val="0"/>
          <w:numId w:val="116"/>
        </w:numPr>
        <w:contextualSpacing/>
      </w:pPr>
      <w:r w:rsidRPr="001A1F7B">
        <w:t>Identity resilience as a Zero Trust support function.</w:t>
      </w:r>
    </w:p>
    <w:p w14:paraId="53EC671C" w14:textId="77777777" w:rsidR="001A1F7B" w:rsidRPr="001A1F7B" w:rsidRDefault="001A1F7B">
      <w:pPr>
        <w:numPr>
          <w:ilvl w:val="0"/>
          <w:numId w:val="116"/>
        </w:numPr>
        <w:contextualSpacing/>
      </w:pPr>
      <w:r w:rsidRPr="001A1F7B">
        <w:t>Relationship between persistence eradication and continuous verification.</w:t>
      </w:r>
    </w:p>
    <w:p w14:paraId="2F3C7D4E" w14:textId="77777777" w:rsidR="001A1F7B" w:rsidRDefault="001A1F7B">
      <w:pPr>
        <w:numPr>
          <w:ilvl w:val="0"/>
          <w:numId w:val="116"/>
        </w:numPr>
        <w:contextualSpacing/>
      </w:pPr>
      <w:r w:rsidRPr="001A1F7B">
        <w:t>Alignment between Zero Trust identity principles and domain dominance prevention.</w:t>
      </w:r>
    </w:p>
    <w:p w14:paraId="445742BA" w14:textId="77777777" w:rsidR="001A1F7B" w:rsidRPr="001A1F7B" w:rsidRDefault="001A1F7B" w:rsidP="001A1F7B">
      <w:pPr>
        <w:ind w:left="720"/>
        <w:contextualSpacing/>
      </w:pPr>
    </w:p>
    <w:p w14:paraId="3E9FF4E6" w14:textId="77777777" w:rsidR="001A1F7B" w:rsidRPr="001A1F7B" w:rsidRDefault="001A1F7B" w:rsidP="001A1F7B">
      <w:r w:rsidRPr="001A1F7B">
        <w:rPr>
          <w:b/>
          <w:bCs/>
        </w:rPr>
        <w:t>Module 12 does not own:</w:t>
      </w:r>
    </w:p>
    <w:p w14:paraId="1982F40C" w14:textId="77777777" w:rsidR="001A1F7B" w:rsidRPr="001A1F7B" w:rsidRDefault="001A1F7B">
      <w:pPr>
        <w:numPr>
          <w:ilvl w:val="0"/>
          <w:numId w:val="117"/>
        </w:numPr>
        <w:contextualSpacing/>
      </w:pPr>
      <w:r w:rsidRPr="001A1F7B">
        <w:t>Full Zero Trust Architecture implementation.</w:t>
      </w:r>
    </w:p>
    <w:p w14:paraId="4FD937B1" w14:textId="77777777" w:rsidR="001A1F7B" w:rsidRPr="001A1F7B" w:rsidRDefault="001A1F7B">
      <w:pPr>
        <w:numPr>
          <w:ilvl w:val="0"/>
          <w:numId w:val="117"/>
        </w:numPr>
        <w:contextualSpacing/>
      </w:pPr>
      <w:r w:rsidRPr="001A1F7B">
        <w:t>DoD Zero Trust Reference Architecture implementation details.</w:t>
      </w:r>
    </w:p>
    <w:p w14:paraId="5B3A5824" w14:textId="77777777" w:rsidR="001A1F7B" w:rsidRPr="001A1F7B" w:rsidRDefault="001A1F7B">
      <w:pPr>
        <w:numPr>
          <w:ilvl w:val="0"/>
          <w:numId w:val="117"/>
        </w:numPr>
        <w:contextualSpacing/>
      </w:pPr>
      <w:r w:rsidRPr="001A1F7B">
        <w:t>CISA Zero Trust Maturity Model implementation details.</w:t>
      </w:r>
    </w:p>
    <w:p w14:paraId="68544AEC" w14:textId="77777777" w:rsidR="001A1F7B" w:rsidRPr="001A1F7B" w:rsidRDefault="001A1F7B">
      <w:pPr>
        <w:numPr>
          <w:ilvl w:val="0"/>
          <w:numId w:val="117"/>
        </w:numPr>
        <w:contextualSpacing/>
      </w:pPr>
      <w:r w:rsidRPr="001A1F7B">
        <w:t>Full Conditional Access engineering.</w:t>
      </w:r>
    </w:p>
    <w:p w14:paraId="04CB2484" w14:textId="77777777" w:rsidR="001A1F7B" w:rsidRPr="001A1F7B" w:rsidRDefault="001A1F7B">
      <w:pPr>
        <w:numPr>
          <w:ilvl w:val="0"/>
          <w:numId w:val="117"/>
        </w:numPr>
        <w:contextualSpacing/>
      </w:pPr>
      <w:r w:rsidRPr="001A1F7B">
        <w:t>Device compliance engineering in depth.</w:t>
      </w:r>
    </w:p>
    <w:p w14:paraId="00449B32" w14:textId="77777777" w:rsidR="001A1F7B" w:rsidRPr="001A1F7B" w:rsidRDefault="001A1F7B">
      <w:pPr>
        <w:numPr>
          <w:ilvl w:val="0"/>
          <w:numId w:val="117"/>
        </w:numPr>
        <w:contextualSpacing/>
      </w:pPr>
      <w:r w:rsidRPr="001A1F7B">
        <w:t>Network microsegmentation engineering.</w:t>
      </w:r>
    </w:p>
    <w:p w14:paraId="63028C54" w14:textId="77777777" w:rsidR="001A1F7B" w:rsidRPr="001A1F7B" w:rsidRDefault="001A1F7B">
      <w:pPr>
        <w:numPr>
          <w:ilvl w:val="0"/>
          <w:numId w:val="117"/>
        </w:numPr>
        <w:contextualSpacing/>
      </w:pPr>
      <w:r w:rsidRPr="001A1F7B">
        <w:t>Data security engineering.</w:t>
      </w:r>
    </w:p>
    <w:p w14:paraId="73CE5113" w14:textId="77777777" w:rsidR="001A1F7B" w:rsidRPr="001A1F7B" w:rsidRDefault="001A1F7B">
      <w:pPr>
        <w:numPr>
          <w:ilvl w:val="0"/>
          <w:numId w:val="117"/>
        </w:numPr>
        <w:contextualSpacing/>
      </w:pPr>
      <w:r w:rsidRPr="001A1F7B">
        <w:t>AI-assisted Zero Trust automation.</w:t>
      </w:r>
    </w:p>
    <w:p w14:paraId="4D0936F8" w14:textId="77777777" w:rsidR="001A1F7B" w:rsidRDefault="001A1F7B">
      <w:pPr>
        <w:numPr>
          <w:ilvl w:val="0"/>
          <w:numId w:val="117"/>
        </w:numPr>
        <w:contextualSpacing/>
      </w:pPr>
      <w:r w:rsidRPr="001A1F7B">
        <w:t>Full detection and response automation.</w:t>
      </w:r>
    </w:p>
    <w:p w14:paraId="550FAF84" w14:textId="77777777" w:rsidR="001A1F7B" w:rsidRPr="001A1F7B" w:rsidRDefault="001A1F7B" w:rsidP="001A1F7B">
      <w:pPr>
        <w:ind w:left="720"/>
        <w:contextualSpacing/>
      </w:pPr>
    </w:p>
    <w:p w14:paraId="7C76D907" w14:textId="4C805BB4" w:rsidR="001A1F7B" w:rsidRPr="001A1F7B" w:rsidRDefault="001A1F7B" w:rsidP="001A1F7B">
      <w:pPr>
        <w:contextualSpacing/>
      </w:pPr>
      <w:r w:rsidRPr="001A1F7B">
        <w:t>Those concepts are owned or extended in later modules.</w:t>
      </w:r>
      <w:r>
        <w:br/>
      </w:r>
    </w:p>
    <w:p w14:paraId="7670D30E" w14:textId="1E74BE80" w:rsidR="001A1F7B" w:rsidRPr="001A1F7B" w:rsidRDefault="001A1F7B" w:rsidP="001A1F7B">
      <w:pPr>
        <w:rPr>
          <w:rFonts w:ascii="Syne" w:hAnsi="Syne"/>
          <w:b/>
          <w:bCs/>
          <w:sz w:val="32"/>
          <w:szCs w:val="32"/>
        </w:rPr>
      </w:pPr>
      <w:r w:rsidRPr="001A1F7B">
        <w:rPr>
          <w:rFonts w:ascii="Syne" w:hAnsi="Syne"/>
          <w:b/>
          <w:bCs/>
          <w:sz w:val="32"/>
          <w:szCs w:val="32"/>
        </w:rPr>
        <w:t>Federal / DoD Operational Perspective</w:t>
      </w:r>
    </w:p>
    <w:p w14:paraId="615DC77B" w14:textId="77777777" w:rsidR="001A1F7B" w:rsidRPr="001A1F7B" w:rsidRDefault="001A1F7B" w:rsidP="001A1F7B">
      <w:r w:rsidRPr="001A1F7B">
        <w:t>Module 12 examines persistence and domain dominance as strategic identity compromise across federal civilian agencies, Defense Agencies, Combatant Commands, Intelligence Community elements, military departments, and mission-partner environments.</w:t>
      </w:r>
    </w:p>
    <w:p w14:paraId="65BA9C36" w14:textId="77777777" w:rsidR="001A1F7B" w:rsidRPr="001A1F7B" w:rsidRDefault="001A1F7B" w:rsidP="001A1F7B">
      <w:r w:rsidRPr="001A1F7B">
        <w:t>The operational thesis is that persistence and domain dominance are not ordinary incident conditions. When adversaries gain durable control over identity infrastructure, extract NTDS.dit, perform DCSync, compromise KRBTGT, manipulate directory replication, abuse certificate trust, implant federation persistence, or establish multiple re-entry mechanisms, the agency or Command can no longer assume that authentication, authorization, administrative control, or identity trust remains reliable.</w:t>
      </w:r>
    </w:p>
    <w:p w14:paraId="4307BE5A" w14:textId="77777777" w:rsidR="001A1F7B" w:rsidRPr="001A1F7B" w:rsidRDefault="001A1F7B" w:rsidP="001A1F7B">
      <w:r w:rsidRPr="001A1F7B">
        <w:t xml:space="preserve">In federal and defense environments, persistence and domain dominance may affect mission systems, classified and unclassified resources, Domain Controllers, certificate authorities, federation services, cloud identity tenants, administrative enclaves, mission-partner connectivity, coalition operations, remote access, and continuity of operations. The compromise may survive password resets, endpoint rebuilds, account disabling, service </w:t>
      </w:r>
      <w:r w:rsidRPr="001A1F7B">
        <w:lastRenderedPageBreak/>
        <w:t>restoration, and partial remediation if the underlying identity persistence mechanisms remain intact.</w:t>
      </w:r>
    </w:p>
    <w:p w14:paraId="741924BC" w14:textId="0444252B" w:rsidR="001A1F7B" w:rsidRPr="001A1F7B" w:rsidRDefault="001A1F7B" w:rsidP="001A1F7B">
      <w:r w:rsidRPr="001A1F7B">
        <w:t>This module frames persistence and domain dominance as mission assurance failures because commanders, system owners, ISSOs, ISSMs, authorizing officials, security engineers, identity administrators, SOC analysts, incident responders, and mission defenders must understand when identity trust has been degraded to the point that recovery requires coordinated trust restoration rather than ordinary cleanup.</w:t>
      </w:r>
    </w:p>
    <w:p w14:paraId="03A33FE7" w14:textId="690AC06F" w:rsidR="001A1F7B" w:rsidRPr="001A1F7B" w:rsidRDefault="001A1F7B" w:rsidP="001A1F7B">
      <w:pPr>
        <w:rPr>
          <w:b/>
          <w:bCs/>
        </w:rPr>
      </w:pPr>
      <w:r w:rsidRPr="00572005">
        <w:rPr>
          <w:rFonts w:ascii="Syne" w:hAnsi="Syne"/>
          <w:b/>
          <w:bCs/>
          <w:sz w:val="32"/>
          <w:szCs w:val="32"/>
        </w:rPr>
        <w:t>Transition</w:t>
      </w:r>
    </w:p>
    <w:p w14:paraId="0BE9E177" w14:textId="7CFB253D" w:rsidR="001A1F7B" w:rsidRPr="00966425" w:rsidRDefault="001A1F7B" w:rsidP="00966425">
      <w:r w:rsidRPr="001A1F7B">
        <w:t>Having established how adversaries preserve access and achieve strategic control over enterprise identity infrastructure, the reader is now prepared to shift fully into the defender’s perspective. Module 13 transitions from adversary operations into detection security engineering by introducing identity-centric detection strategy, telemetry requirements, Microsoft Defender for Identity (MDI), SIEM correlation, Kerberos anomaly detection, DCSync detection, DCShadow detection, Golden Ticket detection, AD CS abuse detection, lateral movement detection, persistence hunting, honeytokens, honey credentials, deception, Sigma and KQL detection logic, Splunk detection engineering, UEBA, identity analytics, AI-assisted detection workflows, alert enrichment, purple team validation, and attack path disruption.</w:t>
      </w:r>
    </w:p>
    <w:p w14:paraId="739554A1" w14:textId="4086BBD4" w:rsidR="00497A1D" w:rsidRPr="00966425" w:rsidRDefault="00497A1D" w:rsidP="00966425">
      <w:pPr>
        <w:pStyle w:val="Heading2"/>
        <w:ind w:left="720"/>
        <w:rPr>
          <w:strike/>
          <w:sz w:val="24"/>
          <w:szCs w:val="24"/>
        </w:rPr>
      </w:pPr>
      <w:r w:rsidRPr="00966425">
        <w:rPr>
          <w:strike/>
          <w:sz w:val="24"/>
          <w:szCs w:val="24"/>
        </w:rPr>
        <w:t>Chapter 12</w:t>
      </w:r>
      <w:r w:rsidR="000A3A2F">
        <w:rPr>
          <w:strike/>
          <w:sz w:val="24"/>
          <w:szCs w:val="24"/>
        </w:rPr>
        <w:t xml:space="preserve"> </w:t>
      </w:r>
      <w:r w:rsidR="000A3A2F" w:rsidRPr="000A3A2F">
        <w:rPr>
          <w:b/>
          <w:bCs/>
          <w:strike/>
          <w:color w:val="EE0000"/>
          <w:sz w:val="24"/>
          <w:szCs w:val="24"/>
        </w:rPr>
        <w:t>v0.1</w:t>
      </w:r>
      <w:r w:rsidR="000A3A2F">
        <w:rPr>
          <w:b/>
          <w:bCs/>
          <w:strike/>
          <w:color w:val="EE0000"/>
          <w:sz w:val="24"/>
          <w:szCs w:val="24"/>
        </w:rPr>
        <w:t xml:space="preserve"> </w:t>
      </w:r>
      <w:r w:rsidR="000E470E" w:rsidRPr="00966425">
        <w:rPr>
          <w:strike/>
          <w:sz w:val="24"/>
          <w:szCs w:val="24"/>
        </w:rPr>
        <w:t>Initial Access, Persistence &amp; Domain Dominance in FICAM Environments</w:t>
      </w:r>
    </w:p>
    <w:p w14:paraId="465F188E" w14:textId="4DE223DB" w:rsidR="00497A1D" w:rsidRPr="00DF4315" w:rsidRDefault="00497A1D" w:rsidP="00497A1D">
      <w:pPr>
        <w:rPr>
          <w:b/>
          <w:bCs/>
          <w:sz w:val="28"/>
          <w:szCs w:val="28"/>
        </w:rPr>
      </w:pPr>
      <w:r w:rsidRPr="00DF4315">
        <w:rPr>
          <w:b/>
          <w:bCs/>
          <w:sz w:val="28"/>
          <w:szCs w:val="28"/>
        </w:rPr>
        <w:t>Operational Objectives</w:t>
      </w:r>
    </w:p>
    <w:p w14:paraId="7820C43E" w14:textId="786040B3" w:rsidR="00497A1D" w:rsidRDefault="00497A1D" w:rsidP="00497A1D">
      <w:pPr>
        <w:ind w:left="720"/>
      </w:pPr>
      <w:r>
        <w:t>Teach reader how to achieve strategic control of enterprise identity services and maintain long-term persistence and foothold.</w:t>
      </w:r>
    </w:p>
    <w:p w14:paraId="50EB73E8" w14:textId="0EC439D6" w:rsidR="00626BE2" w:rsidRDefault="00626BE2" w:rsidP="000E470E">
      <w:pPr>
        <w:rPr>
          <w:b/>
          <w:bCs/>
          <w:sz w:val="28"/>
          <w:szCs w:val="28"/>
        </w:rPr>
      </w:pPr>
      <w:r>
        <w:rPr>
          <w:b/>
          <w:bCs/>
          <w:sz w:val="28"/>
          <w:szCs w:val="28"/>
        </w:rPr>
        <w:t>Key Terminology</w:t>
      </w:r>
    </w:p>
    <w:p w14:paraId="2BE75A3E" w14:textId="580F3B1E" w:rsidR="00626BE2" w:rsidRPr="00626BE2" w:rsidRDefault="00626BE2">
      <w:pPr>
        <w:pStyle w:val="ListParagraph"/>
        <w:numPr>
          <w:ilvl w:val="0"/>
          <w:numId w:val="26"/>
        </w:numPr>
      </w:pPr>
      <w:r w:rsidRPr="00626BE2">
        <w:t xml:space="preserve">Persistence </w:t>
      </w:r>
    </w:p>
    <w:p w14:paraId="657DD2B0" w14:textId="4F8AF00F" w:rsidR="00626BE2" w:rsidRPr="00626BE2" w:rsidRDefault="00626BE2">
      <w:pPr>
        <w:pStyle w:val="ListParagraph"/>
        <w:numPr>
          <w:ilvl w:val="0"/>
          <w:numId w:val="26"/>
        </w:numPr>
      </w:pPr>
      <w:r w:rsidRPr="00626BE2">
        <w:t xml:space="preserve">Domain Dominance </w:t>
      </w:r>
    </w:p>
    <w:p w14:paraId="2708A5CC" w14:textId="77654326" w:rsidR="00626BE2" w:rsidRPr="00626BE2" w:rsidRDefault="00626BE2">
      <w:pPr>
        <w:pStyle w:val="ListParagraph"/>
        <w:numPr>
          <w:ilvl w:val="0"/>
          <w:numId w:val="26"/>
        </w:numPr>
      </w:pPr>
      <w:r w:rsidRPr="00626BE2">
        <w:t xml:space="preserve">Golden Ticket </w:t>
      </w:r>
    </w:p>
    <w:p w14:paraId="11CD4041" w14:textId="0287A88D" w:rsidR="00626BE2" w:rsidRPr="00626BE2" w:rsidRDefault="00626BE2">
      <w:pPr>
        <w:pStyle w:val="ListParagraph"/>
        <w:numPr>
          <w:ilvl w:val="0"/>
          <w:numId w:val="26"/>
        </w:numPr>
      </w:pPr>
      <w:r w:rsidRPr="00626BE2">
        <w:t xml:space="preserve">Silver Ticket </w:t>
      </w:r>
    </w:p>
    <w:p w14:paraId="0A26B97C" w14:textId="145B3D58" w:rsidR="00626BE2" w:rsidRPr="00626BE2" w:rsidRDefault="00626BE2">
      <w:pPr>
        <w:pStyle w:val="ListParagraph"/>
        <w:numPr>
          <w:ilvl w:val="0"/>
          <w:numId w:val="26"/>
        </w:numPr>
      </w:pPr>
      <w:r w:rsidRPr="00626BE2">
        <w:t xml:space="preserve">Skeleton Key </w:t>
      </w:r>
    </w:p>
    <w:p w14:paraId="0AA6828C" w14:textId="1AE31E86" w:rsidR="00626BE2" w:rsidRPr="00626BE2" w:rsidRDefault="00626BE2">
      <w:pPr>
        <w:pStyle w:val="ListParagraph"/>
        <w:numPr>
          <w:ilvl w:val="0"/>
          <w:numId w:val="26"/>
        </w:numPr>
      </w:pPr>
      <w:r w:rsidRPr="00626BE2">
        <w:t xml:space="preserve">AdminSDHolder </w:t>
      </w:r>
    </w:p>
    <w:p w14:paraId="30EAE6B0" w14:textId="1205EDEB" w:rsidR="00626BE2" w:rsidRPr="00626BE2" w:rsidRDefault="00626BE2">
      <w:pPr>
        <w:pStyle w:val="ListParagraph"/>
        <w:numPr>
          <w:ilvl w:val="0"/>
          <w:numId w:val="26"/>
        </w:numPr>
      </w:pPr>
      <w:r w:rsidRPr="00626BE2">
        <w:t xml:space="preserve">SDProp </w:t>
      </w:r>
    </w:p>
    <w:p w14:paraId="3EA0BFC2" w14:textId="227D6670" w:rsidR="00626BE2" w:rsidRPr="00626BE2" w:rsidRDefault="00626BE2">
      <w:pPr>
        <w:pStyle w:val="ListParagraph"/>
        <w:numPr>
          <w:ilvl w:val="0"/>
          <w:numId w:val="26"/>
        </w:numPr>
      </w:pPr>
      <w:r w:rsidRPr="00626BE2">
        <w:t xml:space="preserve">SID History </w:t>
      </w:r>
    </w:p>
    <w:p w14:paraId="37E95CCE" w14:textId="196F26AB" w:rsidR="00626BE2" w:rsidRPr="00626BE2" w:rsidRDefault="00626BE2">
      <w:pPr>
        <w:pStyle w:val="ListParagraph"/>
        <w:numPr>
          <w:ilvl w:val="0"/>
          <w:numId w:val="26"/>
        </w:numPr>
      </w:pPr>
      <w:r w:rsidRPr="00626BE2">
        <w:t xml:space="preserve">DCSync </w:t>
      </w:r>
    </w:p>
    <w:p w14:paraId="0E9A10D3" w14:textId="46BAD8FA" w:rsidR="00626BE2" w:rsidRPr="00626BE2" w:rsidRDefault="00626BE2">
      <w:pPr>
        <w:pStyle w:val="ListParagraph"/>
        <w:numPr>
          <w:ilvl w:val="0"/>
          <w:numId w:val="26"/>
        </w:numPr>
      </w:pPr>
      <w:r w:rsidRPr="00626BE2">
        <w:t xml:space="preserve">DCShadow </w:t>
      </w:r>
    </w:p>
    <w:p w14:paraId="1D82DF18" w14:textId="0781EC36" w:rsidR="00626BE2" w:rsidRDefault="00626BE2">
      <w:pPr>
        <w:pStyle w:val="ListParagraph"/>
        <w:numPr>
          <w:ilvl w:val="0"/>
          <w:numId w:val="26"/>
        </w:numPr>
      </w:pPr>
      <w:r w:rsidRPr="00626BE2">
        <w:lastRenderedPageBreak/>
        <w:t>Shadow Credentials</w:t>
      </w:r>
    </w:p>
    <w:p w14:paraId="4D80EDDE" w14:textId="2B462EEF" w:rsidR="00626BE2" w:rsidRPr="00626BE2" w:rsidRDefault="00626BE2">
      <w:pPr>
        <w:pStyle w:val="ListParagraph"/>
        <w:numPr>
          <w:ilvl w:val="0"/>
          <w:numId w:val="26"/>
        </w:numPr>
      </w:pPr>
      <w:r w:rsidRPr="00626BE2">
        <w:t xml:space="preserve">Resource-Based Constrained Delegation (RBCD) </w:t>
      </w:r>
    </w:p>
    <w:p w14:paraId="66324A38" w14:textId="30E3F6BD" w:rsidR="00626BE2" w:rsidRPr="00626BE2" w:rsidRDefault="00626BE2">
      <w:pPr>
        <w:pStyle w:val="ListParagraph"/>
        <w:numPr>
          <w:ilvl w:val="0"/>
          <w:numId w:val="26"/>
        </w:numPr>
      </w:pPr>
      <w:r w:rsidRPr="00626BE2">
        <w:t xml:space="preserve">Resource SID Compression </w:t>
      </w:r>
    </w:p>
    <w:p w14:paraId="325627C0" w14:textId="012F93B7" w:rsidR="00626BE2" w:rsidRPr="00626BE2" w:rsidRDefault="00626BE2">
      <w:pPr>
        <w:pStyle w:val="ListParagraph"/>
        <w:numPr>
          <w:ilvl w:val="0"/>
          <w:numId w:val="26"/>
        </w:numPr>
      </w:pPr>
      <w:r w:rsidRPr="00626BE2">
        <w:t xml:space="preserve">Service Principal Name (SPN) </w:t>
      </w:r>
    </w:p>
    <w:p w14:paraId="2E3FCFB0" w14:textId="2AC9EC16" w:rsidR="00626BE2" w:rsidRPr="00626BE2" w:rsidRDefault="00626BE2">
      <w:pPr>
        <w:pStyle w:val="ListParagraph"/>
        <w:numPr>
          <w:ilvl w:val="0"/>
          <w:numId w:val="26"/>
        </w:numPr>
      </w:pPr>
      <w:r w:rsidRPr="00626BE2">
        <w:t xml:space="preserve">Ticket Granting Ticket (TGT) </w:t>
      </w:r>
    </w:p>
    <w:p w14:paraId="610F4BBB" w14:textId="692149F9" w:rsidR="00626BE2" w:rsidRPr="00626BE2" w:rsidRDefault="00626BE2">
      <w:pPr>
        <w:pStyle w:val="ListParagraph"/>
        <w:numPr>
          <w:ilvl w:val="0"/>
          <w:numId w:val="26"/>
        </w:numPr>
      </w:pPr>
      <w:r w:rsidRPr="00626BE2">
        <w:t xml:space="preserve">Kerberos Ticket Forgery </w:t>
      </w:r>
    </w:p>
    <w:p w14:paraId="22D93900" w14:textId="5D0241C1" w:rsidR="00626BE2" w:rsidRPr="00626BE2" w:rsidRDefault="00626BE2">
      <w:pPr>
        <w:pStyle w:val="ListParagraph"/>
        <w:numPr>
          <w:ilvl w:val="0"/>
          <w:numId w:val="26"/>
        </w:numPr>
      </w:pPr>
      <w:r w:rsidRPr="00626BE2">
        <w:t xml:space="preserve">Active Directory Certificate Services (AD CS) </w:t>
      </w:r>
    </w:p>
    <w:p w14:paraId="026C7657" w14:textId="4246A4F4" w:rsidR="00626BE2" w:rsidRPr="00626BE2" w:rsidRDefault="00626BE2">
      <w:pPr>
        <w:pStyle w:val="ListParagraph"/>
        <w:numPr>
          <w:ilvl w:val="0"/>
          <w:numId w:val="26"/>
        </w:numPr>
      </w:pPr>
      <w:r w:rsidRPr="00626BE2">
        <w:t xml:space="preserve">Certificate Persistence </w:t>
      </w:r>
    </w:p>
    <w:p w14:paraId="1604AA12" w14:textId="3B944EA3" w:rsidR="00626BE2" w:rsidRPr="00626BE2" w:rsidRDefault="00626BE2">
      <w:pPr>
        <w:pStyle w:val="ListParagraph"/>
        <w:numPr>
          <w:ilvl w:val="0"/>
          <w:numId w:val="26"/>
        </w:numPr>
      </w:pPr>
      <w:r w:rsidRPr="00626BE2">
        <w:t xml:space="preserve">Group Policy Persistence </w:t>
      </w:r>
    </w:p>
    <w:p w14:paraId="4BFD2C70" w14:textId="4E7234F1" w:rsidR="00626BE2" w:rsidRPr="00626BE2" w:rsidRDefault="00626BE2">
      <w:pPr>
        <w:pStyle w:val="ListParagraph"/>
        <w:numPr>
          <w:ilvl w:val="0"/>
          <w:numId w:val="26"/>
        </w:numPr>
      </w:pPr>
      <w:r w:rsidRPr="00626BE2">
        <w:t xml:space="preserve">Startup Scripts </w:t>
      </w:r>
    </w:p>
    <w:p w14:paraId="4A9EA27F" w14:textId="006B7E38" w:rsidR="00626BE2" w:rsidRPr="00626BE2" w:rsidRDefault="00626BE2">
      <w:pPr>
        <w:pStyle w:val="ListParagraph"/>
        <w:numPr>
          <w:ilvl w:val="0"/>
          <w:numId w:val="26"/>
        </w:numPr>
      </w:pPr>
      <w:r w:rsidRPr="00626BE2">
        <w:t xml:space="preserve">Logon Scripts </w:t>
      </w:r>
    </w:p>
    <w:p w14:paraId="42CCCBDC" w14:textId="6E569B94" w:rsidR="00626BE2" w:rsidRPr="00626BE2" w:rsidRDefault="00626BE2">
      <w:pPr>
        <w:pStyle w:val="ListParagraph"/>
        <w:numPr>
          <w:ilvl w:val="0"/>
          <w:numId w:val="26"/>
        </w:numPr>
      </w:pPr>
      <w:r w:rsidRPr="00626BE2">
        <w:t xml:space="preserve">Scheduled Tasks </w:t>
      </w:r>
    </w:p>
    <w:p w14:paraId="2D28C981" w14:textId="30DF58B6" w:rsidR="00626BE2" w:rsidRDefault="00626BE2">
      <w:pPr>
        <w:pStyle w:val="ListParagraph"/>
        <w:numPr>
          <w:ilvl w:val="0"/>
          <w:numId w:val="26"/>
        </w:numPr>
      </w:pPr>
      <w:r w:rsidRPr="00626BE2">
        <w:t>WMI Event Subscription</w:t>
      </w:r>
    </w:p>
    <w:p w14:paraId="630F6D53" w14:textId="69A97F59" w:rsidR="00626BE2" w:rsidRPr="00626BE2" w:rsidRDefault="00626BE2">
      <w:pPr>
        <w:pStyle w:val="ListParagraph"/>
        <w:numPr>
          <w:ilvl w:val="0"/>
          <w:numId w:val="26"/>
        </w:numPr>
      </w:pPr>
      <w:r w:rsidRPr="00626BE2">
        <w:t xml:space="preserve">Machine Account Abuse </w:t>
      </w:r>
    </w:p>
    <w:p w14:paraId="61E205FB" w14:textId="4170717B" w:rsidR="00626BE2" w:rsidRPr="00626BE2" w:rsidRDefault="00626BE2">
      <w:pPr>
        <w:pStyle w:val="ListParagraph"/>
        <w:numPr>
          <w:ilvl w:val="0"/>
          <w:numId w:val="26"/>
        </w:numPr>
      </w:pPr>
      <w:r w:rsidRPr="00626BE2">
        <w:t xml:space="preserve">Privileged Access Persistence </w:t>
      </w:r>
    </w:p>
    <w:p w14:paraId="370C5F8D" w14:textId="2FCC8CF3" w:rsidR="00626BE2" w:rsidRPr="00626BE2" w:rsidRDefault="00626BE2">
      <w:pPr>
        <w:pStyle w:val="ListParagraph"/>
        <w:numPr>
          <w:ilvl w:val="0"/>
          <w:numId w:val="26"/>
        </w:numPr>
      </w:pPr>
      <w:r w:rsidRPr="00626BE2">
        <w:t xml:space="preserve">Forest Persistence </w:t>
      </w:r>
    </w:p>
    <w:p w14:paraId="70BA773E" w14:textId="746A09F7" w:rsidR="00626BE2" w:rsidRPr="00626BE2" w:rsidRDefault="00626BE2">
      <w:pPr>
        <w:pStyle w:val="ListParagraph"/>
        <w:numPr>
          <w:ilvl w:val="0"/>
          <w:numId w:val="26"/>
        </w:numPr>
      </w:pPr>
      <w:r w:rsidRPr="00626BE2">
        <w:t xml:space="preserve">Authentication Backdoor </w:t>
      </w:r>
    </w:p>
    <w:p w14:paraId="3C7D6941" w14:textId="4216D866" w:rsidR="00626BE2" w:rsidRPr="00626BE2" w:rsidRDefault="00626BE2">
      <w:pPr>
        <w:pStyle w:val="ListParagraph"/>
        <w:numPr>
          <w:ilvl w:val="0"/>
          <w:numId w:val="26"/>
        </w:numPr>
      </w:pPr>
      <w:r w:rsidRPr="00626BE2">
        <w:t xml:space="preserve">Replication Metadata </w:t>
      </w:r>
    </w:p>
    <w:p w14:paraId="323BB376" w14:textId="69126215" w:rsidR="00626BE2" w:rsidRPr="00626BE2" w:rsidRDefault="00626BE2">
      <w:pPr>
        <w:pStyle w:val="ListParagraph"/>
        <w:numPr>
          <w:ilvl w:val="0"/>
          <w:numId w:val="26"/>
        </w:numPr>
      </w:pPr>
      <w:r w:rsidRPr="00626BE2">
        <w:t xml:space="preserve">Security Descriptor </w:t>
      </w:r>
    </w:p>
    <w:p w14:paraId="2A68887D" w14:textId="0845C521" w:rsidR="00626BE2" w:rsidRPr="00626BE2" w:rsidRDefault="00626BE2">
      <w:pPr>
        <w:pStyle w:val="ListParagraph"/>
        <w:numPr>
          <w:ilvl w:val="0"/>
          <w:numId w:val="26"/>
        </w:numPr>
      </w:pPr>
      <w:r w:rsidRPr="00626BE2">
        <w:t>Access Control Entry (ACE)</w:t>
      </w:r>
    </w:p>
    <w:p w14:paraId="6DD90F00" w14:textId="5C14B743" w:rsidR="00626BE2" w:rsidRDefault="00626BE2" w:rsidP="000E470E">
      <w:pPr>
        <w:rPr>
          <w:b/>
          <w:bCs/>
          <w:sz w:val="28"/>
          <w:szCs w:val="28"/>
        </w:rPr>
      </w:pPr>
      <w:r>
        <w:rPr>
          <w:b/>
          <w:bCs/>
          <w:sz w:val="28"/>
          <w:szCs w:val="28"/>
        </w:rPr>
        <w:t>Included Figures</w:t>
      </w:r>
    </w:p>
    <w:p w14:paraId="0CA011A7" w14:textId="77777777" w:rsidR="00626BE2" w:rsidRPr="00626BE2" w:rsidRDefault="00626BE2">
      <w:pPr>
        <w:pStyle w:val="pdq2pgselectionanchorcontainer"/>
        <w:numPr>
          <w:ilvl w:val="0"/>
          <w:numId w:val="27"/>
        </w:numPr>
        <w:rPr>
          <w:rFonts w:asciiTheme="minorHAnsi" w:hAnsiTheme="minorHAnsi"/>
        </w:rPr>
      </w:pPr>
      <w:r w:rsidRPr="00626BE2">
        <w:rPr>
          <w:rFonts w:asciiTheme="minorHAnsi" w:hAnsiTheme="minorHAnsi"/>
        </w:rPr>
        <w:t>Figure 12-1. Active Directory Persistence Lifecycle</w:t>
      </w:r>
    </w:p>
    <w:p w14:paraId="73D1FE85"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12-2. Identity Persistence Attack Surface</w:t>
      </w:r>
    </w:p>
    <w:p w14:paraId="5A1E1FC3"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12-3. Kerberos Ticket Forgery Overview</w:t>
      </w:r>
    </w:p>
    <w:p w14:paraId="50B567F6"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12-4. Golden Ticket Authentication Flow</w:t>
      </w:r>
    </w:p>
    <w:p w14:paraId="5A622653"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12-5. Silver Ticket Service Authentication</w:t>
      </w:r>
    </w:p>
    <w:p w14:paraId="026535D1"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12-6. AdminSDHolder Persistence Model</w:t>
      </w:r>
    </w:p>
    <w:p w14:paraId="744E7016" w14:textId="77777777" w:rsidR="00626BE2" w:rsidRPr="00626BE2" w:rsidRDefault="00626BE2">
      <w:pPr>
        <w:pStyle w:val="pdq2pgselectionanchorcontainer"/>
        <w:numPr>
          <w:ilvl w:val="0"/>
          <w:numId w:val="27"/>
        </w:numPr>
        <w:rPr>
          <w:rFonts w:asciiTheme="minorHAnsi" w:hAnsiTheme="minorHAnsi"/>
        </w:rPr>
      </w:pPr>
      <w:r w:rsidRPr="00626BE2">
        <w:rPr>
          <w:rFonts w:asciiTheme="minorHAnsi" w:hAnsiTheme="minorHAnsi"/>
        </w:rPr>
        <w:t>Figure 12-7. DCShadow Replication Workflow</w:t>
      </w:r>
    </w:p>
    <w:p w14:paraId="002EFFB8"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12-8. Shadow Credentials Authentication Abuse</w:t>
      </w:r>
    </w:p>
    <w:p w14:paraId="2614F5E9"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12-9. Certificate-Based Persistence Architecture</w:t>
      </w:r>
    </w:p>
    <w:p w14:paraId="0D2AAABD"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12-10. Layered Persistence Across Active Directory</w:t>
      </w:r>
    </w:p>
    <w:p w14:paraId="38E4D446" w14:textId="77777777"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12-11. Persistence Detection Workflow</w:t>
      </w:r>
    </w:p>
    <w:p w14:paraId="7922534D" w14:textId="734EF4E1" w:rsidR="00626BE2" w:rsidRPr="00626BE2" w:rsidRDefault="00626BE2">
      <w:pPr>
        <w:pStyle w:val="NormalWeb"/>
        <w:numPr>
          <w:ilvl w:val="0"/>
          <w:numId w:val="27"/>
        </w:numPr>
        <w:rPr>
          <w:rFonts w:asciiTheme="minorHAnsi" w:hAnsiTheme="minorHAnsi"/>
        </w:rPr>
      </w:pPr>
      <w:r w:rsidRPr="00626BE2">
        <w:rPr>
          <w:rFonts w:asciiTheme="minorHAnsi" w:hAnsiTheme="minorHAnsi"/>
        </w:rPr>
        <w:t>Figure 12-12. Identity Recovery and Persistence Eradication Process</w:t>
      </w:r>
    </w:p>
    <w:p w14:paraId="01664298" w14:textId="31890852" w:rsidR="00626BE2" w:rsidRDefault="00626BE2" w:rsidP="000E470E">
      <w:pPr>
        <w:rPr>
          <w:b/>
          <w:bCs/>
          <w:sz w:val="28"/>
          <w:szCs w:val="28"/>
        </w:rPr>
      </w:pPr>
      <w:r>
        <w:rPr>
          <w:b/>
          <w:bCs/>
          <w:sz w:val="28"/>
          <w:szCs w:val="28"/>
        </w:rPr>
        <w:t>Included Tables</w:t>
      </w:r>
    </w:p>
    <w:p w14:paraId="50CEF10C" w14:textId="77777777" w:rsidR="00626BE2" w:rsidRPr="00626BE2" w:rsidRDefault="00626BE2">
      <w:pPr>
        <w:pStyle w:val="pdq2pgselectionanchorcontainer"/>
        <w:numPr>
          <w:ilvl w:val="0"/>
          <w:numId w:val="28"/>
        </w:numPr>
        <w:rPr>
          <w:rFonts w:asciiTheme="minorHAnsi" w:hAnsiTheme="minorHAnsi"/>
        </w:rPr>
      </w:pPr>
      <w:r w:rsidRPr="00626BE2">
        <w:rPr>
          <w:rFonts w:asciiTheme="minorHAnsi" w:hAnsiTheme="minorHAnsi"/>
        </w:rPr>
        <w:t>Table 12-1. Active Directory Persistence Mechanisms</w:t>
      </w:r>
    </w:p>
    <w:p w14:paraId="2E023B38"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lastRenderedPageBreak/>
        <w:t>Table 12-2. Kerberos Ticket Comparison</w:t>
      </w:r>
    </w:p>
    <w:p w14:paraId="26A68F5D"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12-3. Persistence Through Directory Objects</w:t>
      </w:r>
    </w:p>
    <w:p w14:paraId="5ED6A937"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12-4. Certificate-Based Persistence Techniques</w:t>
      </w:r>
    </w:p>
    <w:p w14:paraId="6C26994A"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12-5. Common Administrative Backdoors</w:t>
      </w:r>
    </w:p>
    <w:p w14:paraId="1FD3A4D2"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12-6. Group Policy Persistence Opportunities</w:t>
      </w:r>
    </w:p>
    <w:p w14:paraId="1566C65D"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12-7. Persistence Detection Indicators</w:t>
      </w:r>
    </w:p>
    <w:p w14:paraId="37F14F35" w14:textId="77777777" w:rsidR="00626BE2" w:rsidRPr="00626BE2" w:rsidRDefault="00626BE2">
      <w:pPr>
        <w:pStyle w:val="pdq2pgselectionanchorcontainer"/>
        <w:numPr>
          <w:ilvl w:val="0"/>
          <w:numId w:val="28"/>
        </w:numPr>
        <w:rPr>
          <w:rFonts w:asciiTheme="minorHAnsi" w:hAnsiTheme="minorHAnsi"/>
        </w:rPr>
      </w:pPr>
      <w:r w:rsidRPr="00626BE2">
        <w:rPr>
          <w:rFonts w:asciiTheme="minorHAnsi" w:hAnsiTheme="minorHAnsi"/>
        </w:rPr>
        <w:t>Table 12-8. Persistence Removal Procedures</w:t>
      </w:r>
    </w:p>
    <w:p w14:paraId="3F7874BA" w14:textId="77777777"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12-9. MITRE ATT&amp;CK Mapping</w:t>
      </w:r>
    </w:p>
    <w:p w14:paraId="3573B71C" w14:textId="4073E2D1" w:rsidR="00626BE2" w:rsidRPr="00626BE2" w:rsidRDefault="00626BE2">
      <w:pPr>
        <w:pStyle w:val="NormalWeb"/>
        <w:numPr>
          <w:ilvl w:val="0"/>
          <w:numId w:val="28"/>
        </w:numPr>
        <w:rPr>
          <w:rFonts w:asciiTheme="minorHAnsi" w:hAnsiTheme="minorHAnsi"/>
        </w:rPr>
      </w:pPr>
      <w:r w:rsidRPr="00626BE2">
        <w:rPr>
          <w:rFonts w:asciiTheme="minorHAnsi" w:hAnsiTheme="minorHAnsi"/>
        </w:rPr>
        <w:t>Table 12-10. Defensive Hardening Recommendations</w:t>
      </w:r>
    </w:p>
    <w:p w14:paraId="5087F533" w14:textId="3B5DCFAA" w:rsidR="00626BE2" w:rsidRDefault="00626BE2" w:rsidP="000E470E">
      <w:pPr>
        <w:rPr>
          <w:b/>
          <w:bCs/>
          <w:sz w:val="28"/>
          <w:szCs w:val="28"/>
        </w:rPr>
      </w:pPr>
      <w:r>
        <w:rPr>
          <w:b/>
          <w:bCs/>
          <w:sz w:val="28"/>
          <w:szCs w:val="28"/>
        </w:rPr>
        <w:t>Included Case Studies</w:t>
      </w:r>
    </w:p>
    <w:p w14:paraId="6CAE43BD" w14:textId="77777777" w:rsidR="00626BE2" w:rsidRPr="00626BE2" w:rsidRDefault="00626BE2">
      <w:pPr>
        <w:pStyle w:val="pdq2pgselectionanchorcontainer"/>
        <w:numPr>
          <w:ilvl w:val="0"/>
          <w:numId w:val="29"/>
        </w:numPr>
        <w:rPr>
          <w:rFonts w:asciiTheme="minorHAnsi" w:hAnsiTheme="minorHAnsi"/>
        </w:rPr>
      </w:pPr>
      <w:r w:rsidRPr="00626BE2">
        <w:rPr>
          <w:rFonts w:asciiTheme="minorHAnsi" w:hAnsiTheme="minorHAnsi"/>
        </w:rPr>
        <w:t>Case Study 12-1. Golden Ticket Persistence Following Domain Compromise</w:t>
      </w:r>
    </w:p>
    <w:p w14:paraId="74698AFD" w14:textId="77777777" w:rsidR="00626BE2" w:rsidRPr="00626BE2" w:rsidRDefault="00626BE2">
      <w:pPr>
        <w:pStyle w:val="NormalWeb"/>
        <w:numPr>
          <w:ilvl w:val="0"/>
          <w:numId w:val="29"/>
        </w:numPr>
        <w:rPr>
          <w:rFonts w:asciiTheme="minorHAnsi" w:hAnsiTheme="minorHAnsi"/>
        </w:rPr>
      </w:pPr>
      <w:r w:rsidRPr="00626BE2">
        <w:rPr>
          <w:rFonts w:asciiTheme="minorHAnsi" w:hAnsiTheme="minorHAnsi"/>
        </w:rPr>
        <w:t>Case Study 12-2. DCShadow Used to Hide Malicious Directory Changes</w:t>
      </w:r>
    </w:p>
    <w:p w14:paraId="10060A51" w14:textId="77777777" w:rsidR="00626BE2" w:rsidRPr="00626BE2" w:rsidRDefault="00626BE2">
      <w:pPr>
        <w:pStyle w:val="NormalWeb"/>
        <w:numPr>
          <w:ilvl w:val="0"/>
          <w:numId w:val="29"/>
        </w:numPr>
        <w:rPr>
          <w:rFonts w:asciiTheme="minorHAnsi" w:hAnsiTheme="minorHAnsi"/>
        </w:rPr>
      </w:pPr>
      <w:r w:rsidRPr="00626BE2">
        <w:rPr>
          <w:rFonts w:asciiTheme="minorHAnsi" w:hAnsiTheme="minorHAnsi"/>
        </w:rPr>
        <w:t>Case Study 12-3. Shadow Credentials Creating Long-Term Authentication Backdoors</w:t>
      </w:r>
    </w:p>
    <w:p w14:paraId="52C68963" w14:textId="77777777" w:rsidR="00626BE2" w:rsidRPr="00626BE2" w:rsidRDefault="00626BE2">
      <w:pPr>
        <w:pStyle w:val="NormalWeb"/>
        <w:numPr>
          <w:ilvl w:val="0"/>
          <w:numId w:val="29"/>
        </w:numPr>
        <w:rPr>
          <w:rFonts w:asciiTheme="minorHAnsi" w:hAnsiTheme="minorHAnsi"/>
        </w:rPr>
      </w:pPr>
      <w:r w:rsidRPr="00626BE2">
        <w:rPr>
          <w:rFonts w:asciiTheme="minorHAnsi" w:hAnsiTheme="minorHAnsi"/>
        </w:rPr>
        <w:t>Case Study 12-4. Certificate Abuse Maintaining Enterprise Access</w:t>
      </w:r>
    </w:p>
    <w:p w14:paraId="25916B24" w14:textId="77777777" w:rsidR="00626BE2" w:rsidRPr="00626BE2" w:rsidRDefault="00626BE2">
      <w:pPr>
        <w:pStyle w:val="NormalWeb"/>
        <w:numPr>
          <w:ilvl w:val="0"/>
          <w:numId w:val="29"/>
        </w:numPr>
        <w:rPr>
          <w:rFonts w:asciiTheme="minorHAnsi" w:hAnsiTheme="minorHAnsi"/>
        </w:rPr>
      </w:pPr>
      <w:r w:rsidRPr="00626BE2">
        <w:rPr>
          <w:rFonts w:asciiTheme="minorHAnsi" w:hAnsiTheme="minorHAnsi"/>
        </w:rPr>
        <w:t>Case Study 12-5. Multiple Persistence Mechanisms Surviving Incident Response</w:t>
      </w:r>
    </w:p>
    <w:p w14:paraId="785AE78F" w14:textId="5CAD9364" w:rsidR="00626BE2" w:rsidRPr="00626BE2" w:rsidRDefault="00626BE2">
      <w:pPr>
        <w:pStyle w:val="NormalWeb"/>
        <w:numPr>
          <w:ilvl w:val="0"/>
          <w:numId w:val="29"/>
        </w:numPr>
        <w:rPr>
          <w:rFonts w:asciiTheme="minorHAnsi" w:hAnsiTheme="minorHAnsi"/>
        </w:rPr>
      </w:pPr>
      <w:r w:rsidRPr="00626BE2">
        <w:rPr>
          <w:rFonts w:asciiTheme="minorHAnsi" w:hAnsiTheme="minorHAnsi"/>
        </w:rPr>
        <w:t>Case Study 12-6. Enterprise Recovery Following Active Directory Persistence Discovery</w:t>
      </w:r>
    </w:p>
    <w:p w14:paraId="2D5605B3" w14:textId="72CE5F7C" w:rsidR="00626BE2" w:rsidRDefault="00626BE2" w:rsidP="000E470E">
      <w:pPr>
        <w:rPr>
          <w:b/>
          <w:bCs/>
          <w:sz w:val="28"/>
          <w:szCs w:val="28"/>
        </w:rPr>
      </w:pPr>
      <w:r>
        <w:rPr>
          <w:b/>
          <w:bCs/>
          <w:sz w:val="28"/>
          <w:szCs w:val="28"/>
        </w:rPr>
        <w:t>Included Labs / Exercises</w:t>
      </w:r>
    </w:p>
    <w:p w14:paraId="0B5E4F62" w14:textId="77777777" w:rsidR="00626BE2" w:rsidRPr="00626BE2" w:rsidRDefault="00626BE2">
      <w:pPr>
        <w:pStyle w:val="pdq2pgselectionanchorcontainer"/>
        <w:numPr>
          <w:ilvl w:val="0"/>
          <w:numId w:val="30"/>
        </w:numPr>
        <w:rPr>
          <w:rFonts w:asciiTheme="minorHAnsi" w:hAnsiTheme="minorHAnsi"/>
        </w:rPr>
      </w:pPr>
      <w:r w:rsidRPr="00626BE2">
        <w:rPr>
          <w:rFonts w:asciiTheme="minorHAnsi" w:hAnsiTheme="minorHAnsi"/>
        </w:rPr>
        <w:t>Lab 12-1. Golden Ticket Demonstration</w:t>
      </w:r>
    </w:p>
    <w:p w14:paraId="3C18085E"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t>Lab 12-2. Silver Ticket Analysis</w:t>
      </w:r>
    </w:p>
    <w:p w14:paraId="0105C69C"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t>Lab 12-3. AdminSDHolder Permission Analysis</w:t>
      </w:r>
    </w:p>
    <w:p w14:paraId="55A0F496"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t>Lab 12-4. DCSync and DCShadow Detection</w:t>
      </w:r>
    </w:p>
    <w:p w14:paraId="1AD3F4E3"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t>Lab 12-5. Shadow Credential Discovery</w:t>
      </w:r>
    </w:p>
    <w:p w14:paraId="506677F7"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t>Lab 12-6. Group Policy Persistence Investigation</w:t>
      </w:r>
    </w:p>
    <w:p w14:paraId="06150DDC" w14:textId="77777777" w:rsidR="00626BE2" w:rsidRPr="00626BE2" w:rsidRDefault="00626BE2">
      <w:pPr>
        <w:pStyle w:val="NormalWeb"/>
        <w:numPr>
          <w:ilvl w:val="0"/>
          <w:numId w:val="30"/>
        </w:numPr>
        <w:rPr>
          <w:rFonts w:asciiTheme="minorHAnsi" w:hAnsiTheme="minorHAnsi"/>
        </w:rPr>
      </w:pPr>
      <w:r w:rsidRPr="00626BE2">
        <w:rPr>
          <w:rFonts w:asciiTheme="minorHAnsi" w:hAnsiTheme="minorHAnsi"/>
        </w:rPr>
        <w:t>Lab 12-7. Certificate Persistence Detection</w:t>
      </w:r>
    </w:p>
    <w:p w14:paraId="04A2DA8E" w14:textId="7D8223BF" w:rsidR="00626BE2" w:rsidRPr="00626BE2" w:rsidRDefault="00626BE2">
      <w:pPr>
        <w:pStyle w:val="pdq2pgselectionanchorcontainer"/>
        <w:numPr>
          <w:ilvl w:val="0"/>
          <w:numId w:val="30"/>
        </w:numPr>
        <w:rPr>
          <w:rFonts w:asciiTheme="minorHAnsi" w:hAnsiTheme="minorHAnsi"/>
        </w:rPr>
      </w:pPr>
      <w:r w:rsidRPr="00626BE2">
        <w:rPr>
          <w:rFonts w:asciiTheme="minorHAnsi" w:hAnsiTheme="minorHAnsi"/>
        </w:rPr>
        <w:t>Lab 12-8. Complete Persistence Hunting Exercise</w:t>
      </w:r>
    </w:p>
    <w:p w14:paraId="23129FFC" w14:textId="09FC40FE" w:rsidR="000E470E" w:rsidRPr="00DF4315" w:rsidRDefault="000E470E" w:rsidP="000E470E">
      <w:pPr>
        <w:rPr>
          <w:b/>
          <w:bCs/>
          <w:sz w:val="28"/>
          <w:szCs w:val="28"/>
        </w:rPr>
      </w:pPr>
      <w:r w:rsidRPr="00DF4315">
        <w:rPr>
          <w:b/>
          <w:bCs/>
          <w:sz w:val="28"/>
          <w:szCs w:val="28"/>
        </w:rPr>
        <w:t>Chapter Learning Objectives</w:t>
      </w:r>
    </w:p>
    <w:p w14:paraId="1C9058AC" w14:textId="77777777" w:rsidR="000E470E" w:rsidRDefault="000E470E" w:rsidP="000E470E">
      <w:r>
        <w:t>Upon completion, readers will be able to:</w:t>
      </w:r>
    </w:p>
    <w:p w14:paraId="68A674F5" w14:textId="77777777" w:rsidR="000E470E" w:rsidRDefault="000E470E">
      <w:pPr>
        <w:pStyle w:val="ListParagraph"/>
        <w:numPr>
          <w:ilvl w:val="0"/>
          <w:numId w:val="20"/>
        </w:numPr>
      </w:pPr>
      <w:r>
        <w:t>Explain the objectives of persistence within Active Directory domain attacks.</w:t>
      </w:r>
    </w:p>
    <w:p w14:paraId="54E1B6DD" w14:textId="77777777" w:rsidR="000E470E" w:rsidRDefault="000E470E">
      <w:pPr>
        <w:pStyle w:val="ListParagraph"/>
        <w:numPr>
          <w:ilvl w:val="0"/>
          <w:numId w:val="20"/>
        </w:numPr>
      </w:pPr>
      <w:r>
        <w:t>Differentiate identity persistence from host persistence.</w:t>
      </w:r>
    </w:p>
    <w:p w14:paraId="723130A5" w14:textId="77777777" w:rsidR="000E470E" w:rsidRDefault="000E470E">
      <w:pPr>
        <w:pStyle w:val="ListParagraph"/>
        <w:numPr>
          <w:ilvl w:val="0"/>
          <w:numId w:val="20"/>
        </w:numPr>
      </w:pPr>
      <w:r>
        <w:t>Analyze Kerberos ticket forgery techniques.</w:t>
      </w:r>
    </w:p>
    <w:p w14:paraId="64242D83" w14:textId="77777777" w:rsidR="000E470E" w:rsidRDefault="000E470E">
      <w:pPr>
        <w:pStyle w:val="ListParagraph"/>
        <w:numPr>
          <w:ilvl w:val="0"/>
          <w:numId w:val="20"/>
        </w:numPr>
      </w:pPr>
      <w:r>
        <w:t>Explain how administrative privileges are maintained even after compromise.</w:t>
      </w:r>
    </w:p>
    <w:p w14:paraId="5AF2F94B" w14:textId="77777777" w:rsidR="000E470E" w:rsidRDefault="000E470E">
      <w:pPr>
        <w:pStyle w:val="ListParagraph"/>
        <w:numPr>
          <w:ilvl w:val="0"/>
          <w:numId w:val="20"/>
        </w:numPr>
      </w:pPr>
      <w:r>
        <w:t>Identify common persistence mechanisms targeting Active Directory objects.</w:t>
      </w:r>
    </w:p>
    <w:p w14:paraId="36529201" w14:textId="77777777" w:rsidR="000E470E" w:rsidRDefault="000E470E">
      <w:pPr>
        <w:pStyle w:val="ListParagraph"/>
        <w:numPr>
          <w:ilvl w:val="0"/>
          <w:numId w:val="20"/>
        </w:numPr>
      </w:pPr>
      <w:r>
        <w:lastRenderedPageBreak/>
        <w:t>Understand certificate-based persistence.</w:t>
      </w:r>
    </w:p>
    <w:p w14:paraId="18B80F73" w14:textId="77777777" w:rsidR="000E470E" w:rsidRDefault="000E470E">
      <w:pPr>
        <w:pStyle w:val="ListParagraph"/>
        <w:numPr>
          <w:ilvl w:val="0"/>
          <w:numId w:val="20"/>
        </w:numPr>
      </w:pPr>
      <w:r>
        <w:t>Explain replication-based persistence techniques.</w:t>
      </w:r>
    </w:p>
    <w:p w14:paraId="68357582" w14:textId="77777777" w:rsidR="000E470E" w:rsidRDefault="000E470E">
      <w:pPr>
        <w:pStyle w:val="ListParagraph"/>
        <w:numPr>
          <w:ilvl w:val="0"/>
          <w:numId w:val="20"/>
        </w:numPr>
      </w:pPr>
      <w:r>
        <w:t>Detect persistence through authentication and directory telemetry.</w:t>
      </w:r>
    </w:p>
    <w:p w14:paraId="65E9E80C" w14:textId="77777777" w:rsidR="000E470E" w:rsidRDefault="000E470E">
      <w:pPr>
        <w:pStyle w:val="ListParagraph"/>
        <w:numPr>
          <w:ilvl w:val="0"/>
          <w:numId w:val="20"/>
        </w:numPr>
      </w:pPr>
      <w:r>
        <w:t>Develop remediation strategies that completely eradicate attacker persistence.</w:t>
      </w:r>
    </w:p>
    <w:p w14:paraId="5977FCCF" w14:textId="77777777" w:rsidR="000E470E" w:rsidRPr="000E470E" w:rsidRDefault="000E470E">
      <w:pPr>
        <w:pStyle w:val="ListParagraph"/>
        <w:numPr>
          <w:ilvl w:val="0"/>
          <w:numId w:val="20"/>
        </w:numPr>
      </w:pPr>
      <w:r>
        <w:t>Apply persistence hunting methodologies within enterprise environments.</w:t>
      </w:r>
    </w:p>
    <w:p w14:paraId="51547C05" w14:textId="6727D88D" w:rsidR="00DF4315" w:rsidRPr="00DF4315" w:rsidRDefault="00DF4315" w:rsidP="00DF4315">
      <w:pPr>
        <w:rPr>
          <w:b/>
          <w:bCs/>
          <w:sz w:val="28"/>
          <w:szCs w:val="28"/>
        </w:rPr>
      </w:pPr>
      <w:r w:rsidRPr="00DF4315">
        <w:rPr>
          <w:b/>
          <w:bCs/>
          <w:sz w:val="28"/>
          <w:szCs w:val="28"/>
        </w:rPr>
        <w:t>Offensive &amp; Defensive Concepts Covered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F4315" w14:paraId="15F52A76" w14:textId="77777777" w:rsidTr="00626BE2">
        <w:tc>
          <w:tcPr>
            <w:tcW w:w="4675" w:type="dxa"/>
          </w:tcPr>
          <w:p w14:paraId="31C27B52" w14:textId="22E0B15D" w:rsidR="00DF4315" w:rsidRPr="002C60A6" w:rsidRDefault="00DF4315" w:rsidP="00DF4315">
            <w:pPr>
              <w:rPr>
                <w:b/>
                <w:bCs/>
                <w:sz w:val="28"/>
                <w:szCs w:val="28"/>
              </w:rPr>
            </w:pPr>
            <w:r w:rsidRPr="002C60A6">
              <w:rPr>
                <w:b/>
                <w:bCs/>
                <w:sz w:val="28"/>
                <w:szCs w:val="28"/>
              </w:rPr>
              <w:t>Offensive Concepts</w:t>
            </w:r>
          </w:p>
        </w:tc>
        <w:tc>
          <w:tcPr>
            <w:tcW w:w="4675" w:type="dxa"/>
          </w:tcPr>
          <w:p w14:paraId="0D01B7CF" w14:textId="5CDAB23D" w:rsidR="00DF4315" w:rsidRPr="002C60A6" w:rsidRDefault="00DF4315" w:rsidP="00DF4315">
            <w:pPr>
              <w:rPr>
                <w:b/>
                <w:bCs/>
                <w:sz w:val="28"/>
                <w:szCs w:val="28"/>
              </w:rPr>
            </w:pPr>
            <w:r w:rsidRPr="002C60A6">
              <w:rPr>
                <w:b/>
                <w:bCs/>
                <w:sz w:val="28"/>
                <w:szCs w:val="28"/>
              </w:rPr>
              <w:t>Defensive Concepts</w:t>
            </w:r>
          </w:p>
        </w:tc>
      </w:tr>
      <w:tr w:rsidR="00DF4315" w14:paraId="7242DD30" w14:textId="77777777" w:rsidTr="00626BE2">
        <w:tc>
          <w:tcPr>
            <w:tcW w:w="4675" w:type="dxa"/>
          </w:tcPr>
          <w:p w14:paraId="1FA4AC5E" w14:textId="77777777" w:rsidR="002C60A6" w:rsidRDefault="00DF4315">
            <w:pPr>
              <w:pStyle w:val="ListParagraph"/>
              <w:numPr>
                <w:ilvl w:val="0"/>
                <w:numId w:val="25"/>
              </w:numPr>
            </w:pPr>
            <w:r>
              <w:t>Kerberos Ticket Forgery</w:t>
            </w:r>
          </w:p>
          <w:p w14:paraId="33930A88" w14:textId="77777777" w:rsidR="002C60A6" w:rsidRDefault="00DF4315">
            <w:pPr>
              <w:pStyle w:val="ListParagraph"/>
              <w:numPr>
                <w:ilvl w:val="0"/>
                <w:numId w:val="25"/>
              </w:numPr>
            </w:pPr>
            <w:r>
              <w:t>Golden Tickets</w:t>
            </w:r>
          </w:p>
          <w:p w14:paraId="1F6705AF" w14:textId="77777777" w:rsidR="002C60A6" w:rsidRDefault="00DF4315">
            <w:pPr>
              <w:pStyle w:val="ListParagraph"/>
              <w:numPr>
                <w:ilvl w:val="0"/>
                <w:numId w:val="25"/>
              </w:numPr>
            </w:pPr>
            <w:r>
              <w:t>Silver Tickets</w:t>
            </w:r>
          </w:p>
          <w:p w14:paraId="340405D2" w14:textId="77777777" w:rsidR="002C60A6" w:rsidRDefault="00DF4315">
            <w:pPr>
              <w:pStyle w:val="ListParagraph"/>
              <w:numPr>
                <w:ilvl w:val="0"/>
                <w:numId w:val="25"/>
              </w:numPr>
            </w:pPr>
            <w:r>
              <w:t>Skeleton Key</w:t>
            </w:r>
          </w:p>
          <w:p w14:paraId="2954CCE1" w14:textId="77777777" w:rsidR="002C60A6" w:rsidRDefault="00DF4315">
            <w:pPr>
              <w:pStyle w:val="ListParagraph"/>
              <w:numPr>
                <w:ilvl w:val="0"/>
                <w:numId w:val="25"/>
              </w:numPr>
            </w:pPr>
            <w:r>
              <w:t>AdminSDHolder Abuse</w:t>
            </w:r>
          </w:p>
          <w:p w14:paraId="3B18C736" w14:textId="77777777" w:rsidR="002C60A6" w:rsidRDefault="00DF4315">
            <w:pPr>
              <w:pStyle w:val="ListParagraph"/>
              <w:numPr>
                <w:ilvl w:val="0"/>
                <w:numId w:val="25"/>
              </w:numPr>
            </w:pPr>
            <w:r>
              <w:t>SDProp Abuse</w:t>
            </w:r>
          </w:p>
          <w:p w14:paraId="2279B54C" w14:textId="77777777" w:rsidR="002C60A6" w:rsidRDefault="00DF4315">
            <w:pPr>
              <w:pStyle w:val="ListParagraph"/>
              <w:numPr>
                <w:ilvl w:val="0"/>
                <w:numId w:val="25"/>
              </w:numPr>
            </w:pPr>
            <w:r>
              <w:t>SIDHistory Abuse</w:t>
            </w:r>
          </w:p>
          <w:p w14:paraId="13344823" w14:textId="77777777" w:rsidR="002C60A6" w:rsidRDefault="00DF4315">
            <w:pPr>
              <w:pStyle w:val="ListParagraph"/>
              <w:numPr>
                <w:ilvl w:val="0"/>
                <w:numId w:val="25"/>
              </w:numPr>
            </w:pPr>
            <w:r>
              <w:t>DCSync</w:t>
            </w:r>
          </w:p>
          <w:p w14:paraId="0E5FF8EB" w14:textId="77777777" w:rsidR="002C60A6" w:rsidRDefault="00DF4315">
            <w:pPr>
              <w:pStyle w:val="ListParagraph"/>
              <w:numPr>
                <w:ilvl w:val="0"/>
                <w:numId w:val="25"/>
              </w:numPr>
            </w:pPr>
            <w:r>
              <w:t>DCShadow</w:t>
            </w:r>
          </w:p>
          <w:p w14:paraId="0D1B02E5" w14:textId="77777777" w:rsidR="002C60A6" w:rsidRDefault="00DF4315">
            <w:pPr>
              <w:pStyle w:val="ListParagraph"/>
              <w:numPr>
                <w:ilvl w:val="0"/>
                <w:numId w:val="25"/>
              </w:numPr>
            </w:pPr>
            <w:r>
              <w:t>Shadow Credentials</w:t>
            </w:r>
          </w:p>
          <w:p w14:paraId="4D06FC19" w14:textId="77777777" w:rsidR="002C60A6" w:rsidRDefault="00DF4315">
            <w:pPr>
              <w:pStyle w:val="ListParagraph"/>
              <w:numPr>
                <w:ilvl w:val="0"/>
                <w:numId w:val="25"/>
              </w:numPr>
            </w:pPr>
            <w:r>
              <w:t>RBCD Persistence</w:t>
            </w:r>
          </w:p>
          <w:p w14:paraId="2ED69CE0" w14:textId="77777777" w:rsidR="002C60A6" w:rsidRDefault="00DF4315">
            <w:pPr>
              <w:pStyle w:val="ListParagraph"/>
              <w:numPr>
                <w:ilvl w:val="0"/>
                <w:numId w:val="25"/>
              </w:numPr>
            </w:pPr>
            <w:r>
              <w:t>WMI Persistence</w:t>
            </w:r>
          </w:p>
          <w:p w14:paraId="2E27C11A" w14:textId="77777777" w:rsidR="002C60A6" w:rsidRDefault="00DF4315">
            <w:pPr>
              <w:pStyle w:val="ListParagraph"/>
              <w:numPr>
                <w:ilvl w:val="0"/>
                <w:numId w:val="25"/>
              </w:numPr>
            </w:pPr>
            <w:r w:rsidRPr="002C60A6">
              <w:rPr>
                <w:b/>
                <w:bCs/>
              </w:rPr>
              <w:t>LOTL:</w:t>
            </w:r>
            <w:r>
              <w:t xml:space="preserve"> Scheduled Task Persistence</w:t>
            </w:r>
          </w:p>
          <w:p w14:paraId="7CDDF017" w14:textId="77777777" w:rsidR="002C60A6" w:rsidRDefault="00DF4315">
            <w:pPr>
              <w:pStyle w:val="ListParagraph"/>
              <w:numPr>
                <w:ilvl w:val="0"/>
                <w:numId w:val="25"/>
              </w:numPr>
            </w:pPr>
            <w:r>
              <w:t>Service Persistence</w:t>
            </w:r>
          </w:p>
          <w:p w14:paraId="349B8352" w14:textId="77777777" w:rsidR="002C60A6" w:rsidRDefault="00DF4315">
            <w:pPr>
              <w:pStyle w:val="ListParagraph"/>
              <w:numPr>
                <w:ilvl w:val="0"/>
                <w:numId w:val="25"/>
              </w:numPr>
            </w:pPr>
            <w:r>
              <w:t>AD CS Abuse</w:t>
            </w:r>
          </w:p>
          <w:p w14:paraId="362A2E72" w14:textId="77777777" w:rsidR="002C60A6" w:rsidRDefault="00DF4315">
            <w:pPr>
              <w:pStyle w:val="ListParagraph"/>
              <w:numPr>
                <w:ilvl w:val="0"/>
                <w:numId w:val="25"/>
              </w:numPr>
            </w:pPr>
            <w:r>
              <w:t>Machine Account Abuse</w:t>
            </w:r>
          </w:p>
          <w:p w14:paraId="07AEC010" w14:textId="77777777" w:rsidR="002C60A6" w:rsidRDefault="00DF4315">
            <w:pPr>
              <w:pStyle w:val="ListParagraph"/>
              <w:numPr>
                <w:ilvl w:val="0"/>
                <w:numId w:val="25"/>
              </w:numPr>
            </w:pPr>
            <w:r>
              <w:t>Domain Controller Persistence</w:t>
            </w:r>
          </w:p>
          <w:p w14:paraId="796AB56C" w14:textId="5023C7A4" w:rsidR="00DF4315" w:rsidRPr="00DF4315" w:rsidRDefault="00DF4315">
            <w:pPr>
              <w:pStyle w:val="ListParagraph"/>
              <w:numPr>
                <w:ilvl w:val="0"/>
                <w:numId w:val="25"/>
              </w:numPr>
            </w:pPr>
            <w:r>
              <w:t>Domain Forest Persistence</w:t>
            </w:r>
          </w:p>
        </w:tc>
        <w:tc>
          <w:tcPr>
            <w:tcW w:w="4675" w:type="dxa"/>
          </w:tcPr>
          <w:p w14:paraId="15288B76" w14:textId="77777777" w:rsidR="002C60A6" w:rsidRDefault="00DF4315">
            <w:pPr>
              <w:pStyle w:val="ListParagraph"/>
              <w:numPr>
                <w:ilvl w:val="0"/>
                <w:numId w:val="25"/>
              </w:numPr>
            </w:pPr>
            <w:r>
              <w:t>Persistence Hunting</w:t>
            </w:r>
          </w:p>
          <w:p w14:paraId="4685C28D" w14:textId="77777777" w:rsidR="002C60A6" w:rsidRDefault="00DF4315">
            <w:pPr>
              <w:pStyle w:val="ListParagraph"/>
              <w:numPr>
                <w:ilvl w:val="0"/>
                <w:numId w:val="25"/>
              </w:numPr>
            </w:pPr>
            <w:r>
              <w:t>Authentication Monitoring</w:t>
            </w:r>
          </w:p>
          <w:p w14:paraId="1E822BA2" w14:textId="77777777" w:rsidR="002C60A6" w:rsidRDefault="00DF4315">
            <w:pPr>
              <w:pStyle w:val="ListParagraph"/>
              <w:numPr>
                <w:ilvl w:val="0"/>
                <w:numId w:val="25"/>
              </w:numPr>
            </w:pPr>
            <w:r>
              <w:t>Replication Integrity Validation</w:t>
            </w:r>
          </w:p>
          <w:p w14:paraId="1638CE42" w14:textId="77777777" w:rsidR="002C60A6" w:rsidRDefault="00DF4315">
            <w:pPr>
              <w:pStyle w:val="ListParagraph"/>
              <w:numPr>
                <w:ilvl w:val="0"/>
                <w:numId w:val="25"/>
              </w:numPr>
            </w:pPr>
            <w:r>
              <w:t>Kerberos Auditing</w:t>
            </w:r>
          </w:p>
          <w:p w14:paraId="6B51809B" w14:textId="77777777" w:rsidR="002C60A6" w:rsidRDefault="00DF4315">
            <w:pPr>
              <w:pStyle w:val="ListParagraph"/>
              <w:numPr>
                <w:ilvl w:val="0"/>
                <w:numId w:val="25"/>
              </w:numPr>
            </w:pPr>
            <w:r>
              <w:t>Certificate Monitoring</w:t>
            </w:r>
          </w:p>
          <w:p w14:paraId="0C2B515B" w14:textId="77777777" w:rsidR="002C60A6" w:rsidRDefault="00DF4315">
            <w:pPr>
              <w:pStyle w:val="ListParagraph"/>
              <w:numPr>
                <w:ilvl w:val="0"/>
                <w:numId w:val="25"/>
              </w:numPr>
            </w:pPr>
            <w:r>
              <w:t>Privileged Account Governance</w:t>
            </w:r>
          </w:p>
          <w:p w14:paraId="5F95FAF1" w14:textId="77777777" w:rsidR="002C60A6" w:rsidRDefault="00DF4315">
            <w:pPr>
              <w:pStyle w:val="ListParagraph"/>
              <w:numPr>
                <w:ilvl w:val="0"/>
                <w:numId w:val="25"/>
              </w:numPr>
            </w:pPr>
            <w:r>
              <w:t>ACL Validation</w:t>
            </w:r>
          </w:p>
          <w:p w14:paraId="2E09B861" w14:textId="77777777" w:rsidR="002C60A6" w:rsidRDefault="00DF4315">
            <w:pPr>
              <w:pStyle w:val="ListParagraph"/>
              <w:numPr>
                <w:ilvl w:val="0"/>
                <w:numId w:val="25"/>
              </w:numPr>
            </w:pPr>
            <w:r>
              <w:t>GPO Auditing</w:t>
            </w:r>
          </w:p>
          <w:p w14:paraId="706AF4A3" w14:textId="77777777" w:rsidR="002C60A6" w:rsidRDefault="00DF4315">
            <w:pPr>
              <w:pStyle w:val="ListParagraph"/>
              <w:numPr>
                <w:ilvl w:val="0"/>
                <w:numId w:val="25"/>
              </w:numPr>
            </w:pPr>
            <w:r>
              <w:t>Incident Response</w:t>
            </w:r>
          </w:p>
          <w:p w14:paraId="0DBEF828" w14:textId="3FDBDAF0" w:rsidR="00DF4315" w:rsidRPr="00DF4315" w:rsidRDefault="00DF4315">
            <w:pPr>
              <w:pStyle w:val="ListParagraph"/>
              <w:numPr>
                <w:ilvl w:val="0"/>
                <w:numId w:val="25"/>
              </w:numPr>
            </w:pPr>
            <w:r>
              <w:t>Identity Recovery</w:t>
            </w:r>
          </w:p>
        </w:tc>
      </w:tr>
    </w:tbl>
    <w:p w14:paraId="16804F6A" w14:textId="77777777" w:rsidR="00DF4315" w:rsidRDefault="00DF4315" w:rsidP="00DF4315">
      <w:pPr>
        <w:rPr>
          <w:b/>
          <w:bCs/>
        </w:rPr>
      </w:pPr>
    </w:p>
    <w:p w14:paraId="376830C7" w14:textId="0495F70B" w:rsidR="00DF4315" w:rsidRDefault="00DF4315" w:rsidP="00DF4315">
      <w:pPr>
        <w:rPr>
          <w:b/>
          <w:bCs/>
          <w:sz w:val="28"/>
          <w:szCs w:val="28"/>
        </w:rPr>
      </w:pPr>
      <w:r w:rsidRPr="00DF4315">
        <w:rPr>
          <w:b/>
          <w:bCs/>
          <w:sz w:val="28"/>
          <w:szCs w:val="28"/>
        </w:rPr>
        <w:t>Offensive</w:t>
      </w:r>
      <w:r w:rsidR="00075355">
        <w:rPr>
          <w:b/>
          <w:bCs/>
          <w:sz w:val="28"/>
          <w:szCs w:val="28"/>
        </w:rPr>
        <w:t xml:space="preserve"> &amp; Defensive</w:t>
      </w:r>
      <w:r w:rsidRPr="00DF4315">
        <w:rPr>
          <w:b/>
          <w:bCs/>
          <w:sz w:val="28"/>
          <w:szCs w:val="28"/>
        </w:rPr>
        <w:t xml:space="preserve"> Tools</w:t>
      </w:r>
      <w:r w:rsidR="00681CE2">
        <w:rPr>
          <w:b/>
          <w:bCs/>
          <w:sz w:val="28"/>
          <w:szCs w:val="28"/>
        </w:rPr>
        <w:t xml:space="preserve"> Discussed</w:t>
      </w:r>
      <w:r w:rsidR="00075355">
        <w:rPr>
          <w:b/>
          <w:bCs/>
          <w:sz w:val="28"/>
          <w:szCs w:val="28"/>
        </w:rPr>
        <w:t xml:space="preserve"> (refer to Tool Index)</w:t>
      </w:r>
    </w:p>
    <w:p w14:paraId="2D6E178F" w14:textId="7FD0F55C" w:rsidR="00075355" w:rsidRPr="00075355" w:rsidRDefault="00075355" w:rsidP="00DF4315">
      <w:r w:rsidRPr="00075355">
        <w:t>In this chapter specifically: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75355" w14:paraId="32DABD25" w14:textId="77777777" w:rsidTr="00075355">
        <w:tc>
          <w:tcPr>
            <w:tcW w:w="4675" w:type="dxa"/>
          </w:tcPr>
          <w:p w14:paraId="3C7CA94E" w14:textId="70BC844C" w:rsidR="00075355" w:rsidRPr="00075355" w:rsidRDefault="00075355" w:rsidP="00DF4315">
            <w:pPr>
              <w:rPr>
                <w:b/>
                <w:bCs/>
                <w:sz w:val="28"/>
                <w:szCs w:val="28"/>
              </w:rPr>
            </w:pPr>
            <w:r w:rsidRPr="00075355">
              <w:rPr>
                <w:b/>
                <w:bCs/>
                <w:sz w:val="28"/>
                <w:szCs w:val="28"/>
              </w:rPr>
              <w:t>Offensive Tools</w:t>
            </w:r>
          </w:p>
        </w:tc>
        <w:tc>
          <w:tcPr>
            <w:tcW w:w="4675" w:type="dxa"/>
          </w:tcPr>
          <w:p w14:paraId="1577E00B" w14:textId="294CD387" w:rsidR="00075355" w:rsidRPr="00075355" w:rsidRDefault="00075355" w:rsidP="00DF4315">
            <w:pPr>
              <w:rPr>
                <w:b/>
                <w:bCs/>
                <w:sz w:val="28"/>
                <w:szCs w:val="28"/>
              </w:rPr>
            </w:pPr>
            <w:r w:rsidRPr="00075355">
              <w:rPr>
                <w:b/>
                <w:bCs/>
                <w:sz w:val="28"/>
                <w:szCs w:val="28"/>
              </w:rPr>
              <w:t>Defensive Tools</w:t>
            </w:r>
          </w:p>
        </w:tc>
      </w:tr>
      <w:tr w:rsidR="00075355" w14:paraId="61AFBCE6" w14:textId="77777777" w:rsidTr="00075355">
        <w:tc>
          <w:tcPr>
            <w:tcW w:w="4675" w:type="dxa"/>
          </w:tcPr>
          <w:p w14:paraId="3AAA44A9" w14:textId="77777777" w:rsidR="00075355" w:rsidRDefault="00075355">
            <w:pPr>
              <w:pStyle w:val="ListParagraph"/>
              <w:numPr>
                <w:ilvl w:val="0"/>
                <w:numId w:val="25"/>
              </w:numPr>
            </w:pPr>
            <w:r>
              <w:t>Mimikatz</w:t>
            </w:r>
          </w:p>
          <w:p w14:paraId="37A9967F" w14:textId="77777777" w:rsidR="00075355" w:rsidRDefault="00075355">
            <w:pPr>
              <w:pStyle w:val="ListParagraph"/>
              <w:numPr>
                <w:ilvl w:val="0"/>
                <w:numId w:val="25"/>
              </w:numPr>
            </w:pPr>
            <w:r>
              <w:t>Rubeus</w:t>
            </w:r>
          </w:p>
          <w:p w14:paraId="609147D9" w14:textId="77777777" w:rsidR="00075355" w:rsidRDefault="00075355">
            <w:pPr>
              <w:pStyle w:val="ListParagraph"/>
              <w:numPr>
                <w:ilvl w:val="0"/>
                <w:numId w:val="25"/>
              </w:numPr>
            </w:pPr>
            <w:r>
              <w:t>Impacket Tool Suite</w:t>
            </w:r>
          </w:p>
          <w:p w14:paraId="6F7A0795" w14:textId="77777777" w:rsidR="00075355" w:rsidRDefault="00075355">
            <w:pPr>
              <w:pStyle w:val="ListParagraph"/>
              <w:numPr>
                <w:ilvl w:val="0"/>
                <w:numId w:val="25"/>
              </w:numPr>
            </w:pPr>
            <w:r>
              <w:t>Certipy</w:t>
            </w:r>
          </w:p>
          <w:p w14:paraId="1F5A1AAF" w14:textId="77777777" w:rsidR="00075355" w:rsidRDefault="00075355">
            <w:pPr>
              <w:pStyle w:val="ListParagraph"/>
              <w:numPr>
                <w:ilvl w:val="0"/>
                <w:numId w:val="25"/>
              </w:numPr>
            </w:pPr>
            <w:proofErr w:type="spellStart"/>
            <w:r>
              <w:t>BloodyAD</w:t>
            </w:r>
            <w:proofErr w:type="spellEnd"/>
          </w:p>
          <w:p w14:paraId="0175BB6F" w14:textId="77777777" w:rsidR="00075355" w:rsidRDefault="00075355">
            <w:pPr>
              <w:pStyle w:val="ListParagraph"/>
              <w:numPr>
                <w:ilvl w:val="0"/>
                <w:numId w:val="25"/>
              </w:numPr>
            </w:pPr>
            <w:r>
              <w:t>PowerView</w:t>
            </w:r>
          </w:p>
          <w:p w14:paraId="5AF73854" w14:textId="77777777" w:rsidR="00075355" w:rsidRDefault="00075355">
            <w:pPr>
              <w:pStyle w:val="ListParagraph"/>
              <w:numPr>
                <w:ilvl w:val="0"/>
                <w:numId w:val="25"/>
              </w:numPr>
            </w:pPr>
            <w:r>
              <w:t xml:space="preserve">BloodHound &amp; </w:t>
            </w:r>
            <w:proofErr w:type="spellStart"/>
            <w:r>
              <w:t>SharpView</w:t>
            </w:r>
            <w:proofErr w:type="spellEnd"/>
          </w:p>
          <w:p w14:paraId="447132BD" w14:textId="77777777" w:rsidR="00075355" w:rsidRDefault="00075355">
            <w:pPr>
              <w:pStyle w:val="ListParagraph"/>
              <w:numPr>
                <w:ilvl w:val="0"/>
                <w:numId w:val="25"/>
              </w:numPr>
            </w:pPr>
            <w:r>
              <w:t>SharpHound</w:t>
            </w:r>
          </w:p>
          <w:p w14:paraId="03D9C877" w14:textId="77777777" w:rsidR="00075355" w:rsidRDefault="00075355">
            <w:pPr>
              <w:pStyle w:val="ListParagraph"/>
              <w:numPr>
                <w:ilvl w:val="0"/>
                <w:numId w:val="25"/>
              </w:numPr>
            </w:pPr>
            <w:r>
              <w:lastRenderedPageBreak/>
              <w:t>NetExec</w:t>
            </w:r>
          </w:p>
          <w:p w14:paraId="19A1F9A0" w14:textId="77777777" w:rsidR="00075355" w:rsidRDefault="00075355">
            <w:pPr>
              <w:pStyle w:val="ListParagraph"/>
              <w:numPr>
                <w:ilvl w:val="0"/>
                <w:numId w:val="25"/>
              </w:numPr>
            </w:pPr>
            <w:r>
              <w:t>DSInternals</w:t>
            </w:r>
          </w:p>
          <w:p w14:paraId="5730B6DC" w14:textId="77777777" w:rsidR="00075355" w:rsidRDefault="00075355">
            <w:pPr>
              <w:pStyle w:val="ListParagraph"/>
              <w:numPr>
                <w:ilvl w:val="0"/>
                <w:numId w:val="25"/>
              </w:numPr>
            </w:pPr>
            <w:r>
              <w:t>Whisker</w:t>
            </w:r>
          </w:p>
          <w:p w14:paraId="0C97024C" w14:textId="126EA110" w:rsidR="00075355" w:rsidRDefault="00075355">
            <w:pPr>
              <w:pStyle w:val="ListParagraph"/>
              <w:numPr>
                <w:ilvl w:val="0"/>
                <w:numId w:val="25"/>
              </w:numPr>
            </w:pPr>
            <w:proofErr w:type="spellStart"/>
            <w:r>
              <w:t>Kekeo</w:t>
            </w:r>
            <w:proofErr w:type="spellEnd"/>
          </w:p>
        </w:tc>
        <w:tc>
          <w:tcPr>
            <w:tcW w:w="4675" w:type="dxa"/>
          </w:tcPr>
          <w:p w14:paraId="20A682F8" w14:textId="77777777" w:rsidR="00075355" w:rsidRDefault="00075355">
            <w:pPr>
              <w:pStyle w:val="ListParagraph"/>
              <w:numPr>
                <w:ilvl w:val="0"/>
                <w:numId w:val="25"/>
              </w:numPr>
            </w:pPr>
            <w:r>
              <w:lastRenderedPageBreak/>
              <w:t>Microsoft Defender for Identity (MDI)</w:t>
            </w:r>
          </w:p>
          <w:p w14:paraId="717707FC" w14:textId="77777777" w:rsidR="00075355" w:rsidRDefault="00075355">
            <w:pPr>
              <w:pStyle w:val="ListParagraph"/>
              <w:numPr>
                <w:ilvl w:val="0"/>
                <w:numId w:val="25"/>
              </w:numPr>
            </w:pPr>
            <w:r>
              <w:t>Microsoft Sentinel</w:t>
            </w:r>
          </w:p>
          <w:p w14:paraId="29D05BE9" w14:textId="77777777" w:rsidR="00075355" w:rsidRDefault="00075355">
            <w:pPr>
              <w:pStyle w:val="ListParagraph"/>
              <w:numPr>
                <w:ilvl w:val="0"/>
                <w:numId w:val="25"/>
              </w:numPr>
            </w:pPr>
            <w:r>
              <w:t>Sysmon</w:t>
            </w:r>
          </w:p>
          <w:p w14:paraId="52BD3DE7" w14:textId="77777777" w:rsidR="00075355" w:rsidRDefault="00075355">
            <w:pPr>
              <w:pStyle w:val="ListParagraph"/>
              <w:numPr>
                <w:ilvl w:val="0"/>
                <w:numId w:val="25"/>
              </w:numPr>
            </w:pPr>
            <w:r>
              <w:t>Zeek</w:t>
            </w:r>
          </w:p>
          <w:p w14:paraId="26E97AE7" w14:textId="77777777" w:rsidR="00075355" w:rsidRDefault="00075355">
            <w:pPr>
              <w:pStyle w:val="ListParagraph"/>
              <w:numPr>
                <w:ilvl w:val="0"/>
                <w:numId w:val="25"/>
              </w:numPr>
            </w:pPr>
            <w:r>
              <w:t>Elastic</w:t>
            </w:r>
          </w:p>
          <w:p w14:paraId="784F3224" w14:textId="77777777" w:rsidR="00075355" w:rsidRDefault="00075355">
            <w:pPr>
              <w:pStyle w:val="ListParagraph"/>
              <w:numPr>
                <w:ilvl w:val="0"/>
                <w:numId w:val="25"/>
              </w:numPr>
            </w:pPr>
            <w:r>
              <w:t>Splunk</w:t>
            </w:r>
          </w:p>
          <w:p w14:paraId="53B02FE9" w14:textId="77777777" w:rsidR="00075355" w:rsidRDefault="00075355">
            <w:pPr>
              <w:pStyle w:val="ListParagraph"/>
              <w:numPr>
                <w:ilvl w:val="0"/>
                <w:numId w:val="25"/>
              </w:numPr>
            </w:pPr>
            <w:r>
              <w:t>Purple Knight</w:t>
            </w:r>
          </w:p>
          <w:p w14:paraId="13727D4B" w14:textId="77777777" w:rsidR="00075355" w:rsidRDefault="00075355">
            <w:pPr>
              <w:pStyle w:val="ListParagraph"/>
              <w:numPr>
                <w:ilvl w:val="0"/>
                <w:numId w:val="25"/>
              </w:numPr>
            </w:pPr>
            <w:r>
              <w:lastRenderedPageBreak/>
              <w:t>PingCastle</w:t>
            </w:r>
          </w:p>
          <w:p w14:paraId="26BF835A" w14:textId="77777777" w:rsidR="00075355" w:rsidRDefault="00075355">
            <w:pPr>
              <w:pStyle w:val="ListParagraph"/>
              <w:numPr>
                <w:ilvl w:val="0"/>
                <w:numId w:val="25"/>
              </w:numPr>
            </w:pPr>
            <w:proofErr w:type="spellStart"/>
            <w:r>
              <w:t>ADExplorer</w:t>
            </w:r>
            <w:proofErr w:type="spellEnd"/>
          </w:p>
          <w:p w14:paraId="67E1D775" w14:textId="77777777" w:rsidR="00075355" w:rsidRDefault="00075355">
            <w:pPr>
              <w:pStyle w:val="ListParagraph"/>
              <w:numPr>
                <w:ilvl w:val="0"/>
                <w:numId w:val="25"/>
              </w:numPr>
            </w:pPr>
            <w:r>
              <w:t>Group Policy Management Console (GPMC)</w:t>
            </w:r>
          </w:p>
          <w:p w14:paraId="3B2C7934" w14:textId="77777777" w:rsidR="00075355" w:rsidRDefault="00075355">
            <w:pPr>
              <w:pStyle w:val="ListParagraph"/>
              <w:numPr>
                <w:ilvl w:val="0"/>
                <w:numId w:val="25"/>
              </w:numPr>
            </w:pPr>
            <w:r>
              <w:t>Active Directory Administrative Center (ADAC)</w:t>
            </w:r>
          </w:p>
          <w:p w14:paraId="183FC686" w14:textId="0700F86E" w:rsidR="00075355" w:rsidRDefault="00075355">
            <w:pPr>
              <w:pStyle w:val="ListParagraph"/>
              <w:numPr>
                <w:ilvl w:val="0"/>
                <w:numId w:val="25"/>
              </w:numPr>
            </w:pPr>
            <w:r>
              <w:t>Windows Event Viewer</w:t>
            </w:r>
          </w:p>
        </w:tc>
      </w:tr>
    </w:tbl>
    <w:p w14:paraId="275E798D" w14:textId="764CC682" w:rsidR="00DF4315" w:rsidRPr="00DF4315" w:rsidRDefault="00DF4315" w:rsidP="00DF4315">
      <w:pPr>
        <w:rPr>
          <w:b/>
          <w:bCs/>
          <w:sz w:val="28"/>
          <w:szCs w:val="28"/>
        </w:rPr>
      </w:pPr>
      <w:r w:rsidRPr="00DF4315">
        <w:rPr>
          <w:b/>
          <w:bCs/>
          <w:sz w:val="28"/>
          <w:szCs w:val="28"/>
        </w:rPr>
        <w:lastRenderedPageBreak/>
        <w:t>MITRE ATT&amp;CK TTPs Discussed</w:t>
      </w:r>
    </w:p>
    <w:p w14:paraId="0F5CF845" w14:textId="73C4853C" w:rsidR="00DF4315" w:rsidRPr="00DF4315" w:rsidRDefault="00DF4315">
      <w:pPr>
        <w:pStyle w:val="ListParagraph"/>
        <w:numPr>
          <w:ilvl w:val="0"/>
          <w:numId w:val="21"/>
        </w:numPr>
        <w:rPr>
          <w:b/>
          <w:bCs/>
        </w:rPr>
      </w:pPr>
      <w:r>
        <w:t>T1098 – Account Manipulation</w:t>
      </w:r>
    </w:p>
    <w:p w14:paraId="683952FD" w14:textId="5E240D38" w:rsidR="00DF4315" w:rsidRPr="00DF4315" w:rsidRDefault="00DF4315">
      <w:pPr>
        <w:pStyle w:val="ListParagraph"/>
        <w:numPr>
          <w:ilvl w:val="0"/>
          <w:numId w:val="21"/>
        </w:numPr>
        <w:rPr>
          <w:b/>
          <w:bCs/>
        </w:rPr>
      </w:pPr>
      <w:r>
        <w:t>T1558 – Steal or Forge Kerberos Tickets</w:t>
      </w:r>
    </w:p>
    <w:p w14:paraId="540ED5EF" w14:textId="0026AFAC" w:rsidR="00DF4315" w:rsidRPr="00DF4315" w:rsidRDefault="00DF4315">
      <w:pPr>
        <w:pStyle w:val="ListParagraph"/>
        <w:numPr>
          <w:ilvl w:val="0"/>
          <w:numId w:val="21"/>
        </w:numPr>
        <w:rPr>
          <w:b/>
          <w:bCs/>
        </w:rPr>
      </w:pPr>
      <w:r>
        <w:t>T1484 – Domain or Tenant Policy Modification</w:t>
      </w:r>
    </w:p>
    <w:p w14:paraId="6E170B11" w14:textId="24A6355E" w:rsidR="00DF4315" w:rsidRPr="00DF4315" w:rsidRDefault="00DF4315">
      <w:pPr>
        <w:pStyle w:val="ListParagraph"/>
        <w:numPr>
          <w:ilvl w:val="0"/>
          <w:numId w:val="21"/>
        </w:numPr>
        <w:rPr>
          <w:b/>
          <w:bCs/>
        </w:rPr>
      </w:pPr>
      <w:r>
        <w:t>T1003.006 – DCSync</w:t>
      </w:r>
    </w:p>
    <w:p w14:paraId="4E8DF344" w14:textId="7D0EE186" w:rsidR="00DF4315" w:rsidRPr="00DF4315" w:rsidRDefault="00DF4315">
      <w:pPr>
        <w:pStyle w:val="ListParagraph"/>
        <w:numPr>
          <w:ilvl w:val="0"/>
          <w:numId w:val="21"/>
        </w:numPr>
        <w:rPr>
          <w:b/>
          <w:bCs/>
        </w:rPr>
      </w:pPr>
      <w:r>
        <w:t>T1556 – Modify Authentication Process</w:t>
      </w:r>
    </w:p>
    <w:p w14:paraId="6BB73442" w14:textId="6DD052B2" w:rsidR="00DF4315" w:rsidRPr="00DF4315" w:rsidRDefault="00DF4315">
      <w:pPr>
        <w:pStyle w:val="ListParagraph"/>
        <w:numPr>
          <w:ilvl w:val="0"/>
          <w:numId w:val="21"/>
        </w:numPr>
        <w:rPr>
          <w:b/>
          <w:bCs/>
        </w:rPr>
      </w:pPr>
      <w:r>
        <w:t>T1550 – Use Alternate Authentication Material</w:t>
      </w:r>
    </w:p>
    <w:p w14:paraId="0C0C78EC" w14:textId="3B8F886F" w:rsidR="00DF4315" w:rsidRPr="00DF4315" w:rsidRDefault="00DF4315">
      <w:pPr>
        <w:pStyle w:val="ListParagraph"/>
        <w:numPr>
          <w:ilvl w:val="0"/>
          <w:numId w:val="21"/>
        </w:numPr>
        <w:rPr>
          <w:b/>
          <w:bCs/>
        </w:rPr>
      </w:pPr>
      <w:r>
        <w:t>T1649 – Steal or Forge Authentication Certificates</w:t>
      </w:r>
    </w:p>
    <w:p w14:paraId="3CC7A368" w14:textId="729AE6A7" w:rsidR="00DF4315" w:rsidRPr="00DF4315" w:rsidRDefault="00DF4315">
      <w:pPr>
        <w:pStyle w:val="ListParagraph"/>
        <w:numPr>
          <w:ilvl w:val="0"/>
          <w:numId w:val="21"/>
        </w:numPr>
        <w:rPr>
          <w:b/>
          <w:bCs/>
        </w:rPr>
      </w:pPr>
      <w:r>
        <w:t>T1078 – Valid Accounts</w:t>
      </w:r>
    </w:p>
    <w:p w14:paraId="730CD983" w14:textId="65059440" w:rsidR="00497A1D" w:rsidRPr="00DF4315" w:rsidRDefault="00497A1D" w:rsidP="00497A1D">
      <w:pPr>
        <w:rPr>
          <w:b/>
          <w:bCs/>
          <w:sz w:val="28"/>
          <w:szCs w:val="28"/>
        </w:rPr>
      </w:pPr>
      <w:r w:rsidRPr="00DF4315">
        <w:rPr>
          <w:b/>
          <w:bCs/>
          <w:sz w:val="28"/>
          <w:szCs w:val="28"/>
        </w:rPr>
        <w:t>Chapter Owns</w:t>
      </w:r>
    </w:p>
    <w:p w14:paraId="6A4841F7" w14:textId="31F1CA02" w:rsidR="000E470E" w:rsidRPr="000E470E" w:rsidRDefault="000E470E">
      <w:pPr>
        <w:pStyle w:val="ListParagraph"/>
        <w:numPr>
          <w:ilvl w:val="0"/>
          <w:numId w:val="19"/>
        </w:numPr>
        <w:rPr>
          <w:b/>
          <w:bCs/>
        </w:rPr>
      </w:pPr>
      <w:r>
        <w:t>Active Directory persistence fundamentals</w:t>
      </w:r>
    </w:p>
    <w:p w14:paraId="4DB2C072" w14:textId="16AC12ED" w:rsidR="000E470E" w:rsidRPr="000E470E" w:rsidRDefault="000E470E">
      <w:pPr>
        <w:pStyle w:val="ListParagraph"/>
        <w:numPr>
          <w:ilvl w:val="0"/>
          <w:numId w:val="19"/>
        </w:numPr>
        <w:rPr>
          <w:b/>
          <w:bCs/>
        </w:rPr>
      </w:pPr>
      <w:r>
        <w:t>Administrative persistence</w:t>
      </w:r>
    </w:p>
    <w:p w14:paraId="69518945" w14:textId="0F160CF9" w:rsidR="000E470E" w:rsidRPr="000E470E" w:rsidRDefault="000E470E">
      <w:pPr>
        <w:pStyle w:val="ListParagraph"/>
        <w:numPr>
          <w:ilvl w:val="0"/>
          <w:numId w:val="19"/>
        </w:numPr>
        <w:rPr>
          <w:b/>
          <w:bCs/>
        </w:rPr>
      </w:pPr>
      <w:r>
        <w:t>Golden Ticket attacks</w:t>
      </w:r>
    </w:p>
    <w:p w14:paraId="7F4BFF36" w14:textId="3E332D42" w:rsidR="000E470E" w:rsidRPr="000E470E" w:rsidRDefault="000E470E">
      <w:pPr>
        <w:pStyle w:val="ListParagraph"/>
        <w:numPr>
          <w:ilvl w:val="0"/>
          <w:numId w:val="19"/>
        </w:numPr>
        <w:rPr>
          <w:b/>
          <w:bCs/>
        </w:rPr>
      </w:pPr>
      <w:r>
        <w:t>Silver Ticket attacks</w:t>
      </w:r>
    </w:p>
    <w:p w14:paraId="03B343CD" w14:textId="4524B696" w:rsidR="000E470E" w:rsidRPr="000E470E" w:rsidRDefault="000E470E">
      <w:pPr>
        <w:pStyle w:val="ListParagraph"/>
        <w:numPr>
          <w:ilvl w:val="0"/>
          <w:numId w:val="19"/>
        </w:numPr>
        <w:rPr>
          <w:b/>
          <w:bCs/>
        </w:rPr>
      </w:pPr>
      <w:r>
        <w:t>Skeleton Key malware</w:t>
      </w:r>
    </w:p>
    <w:p w14:paraId="654FC4C3" w14:textId="31E1070B" w:rsidR="000E470E" w:rsidRPr="000E470E" w:rsidRDefault="000E470E">
      <w:pPr>
        <w:pStyle w:val="ListParagraph"/>
        <w:numPr>
          <w:ilvl w:val="0"/>
          <w:numId w:val="19"/>
        </w:numPr>
        <w:rPr>
          <w:b/>
          <w:bCs/>
        </w:rPr>
      </w:pPr>
      <w:r>
        <w:t>DCSync persistence</w:t>
      </w:r>
    </w:p>
    <w:p w14:paraId="1B1BE5CE" w14:textId="502949BE" w:rsidR="000E470E" w:rsidRPr="000E470E" w:rsidRDefault="000E470E">
      <w:pPr>
        <w:pStyle w:val="ListParagraph"/>
        <w:numPr>
          <w:ilvl w:val="0"/>
          <w:numId w:val="19"/>
        </w:numPr>
        <w:rPr>
          <w:b/>
          <w:bCs/>
        </w:rPr>
      </w:pPr>
      <w:r>
        <w:t>DCShadow</w:t>
      </w:r>
    </w:p>
    <w:p w14:paraId="7D083253" w14:textId="663D6469" w:rsidR="000E470E" w:rsidRPr="000E470E" w:rsidRDefault="000E470E">
      <w:pPr>
        <w:pStyle w:val="ListParagraph"/>
        <w:numPr>
          <w:ilvl w:val="0"/>
          <w:numId w:val="19"/>
        </w:numPr>
        <w:rPr>
          <w:b/>
          <w:bCs/>
        </w:rPr>
      </w:pPr>
      <w:r>
        <w:t>SIDHistory abuse</w:t>
      </w:r>
    </w:p>
    <w:p w14:paraId="6C4385F8" w14:textId="51263313" w:rsidR="000E470E" w:rsidRPr="000E470E" w:rsidRDefault="000E470E">
      <w:pPr>
        <w:pStyle w:val="ListParagraph"/>
        <w:numPr>
          <w:ilvl w:val="0"/>
          <w:numId w:val="19"/>
        </w:numPr>
        <w:rPr>
          <w:b/>
          <w:bCs/>
        </w:rPr>
      </w:pPr>
      <w:r>
        <w:t>AdminSDHolder abuse</w:t>
      </w:r>
    </w:p>
    <w:p w14:paraId="3BE56015" w14:textId="0ED8A904" w:rsidR="000E470E" w:rsidRPr="000E470E" w:rsidRDefault="000E470E">
      <w:pPr>
        <w:pStyle w:val="ListParagraph"/>
        <w:numPr>
          <w:ilvl w:val="0"/>
          <w:numId w:val="19"/>
        </w:numPr>
        <w:rPr>
          <w:b/>
          <w:bCs/>
        </w:rPr>
      </w:pPr>
      <w:r>
        <w:t>SDProp abuse</w:t>
      </w:r>
    </w:p>
    <w:p w14:paraId="1ACA592C" w14:textId="21B5E56D" w:rsidR="000E470E" w:rsidRPr="000E470E" w:rsidRDefault="000E470E">
      <w:pPr>
        <w:pStyle w:val="ListParagraph"/>
        <w:numPr>
          <w:ilvl w:val="0"/>
          <w:numId w:val="19"/>
        </w:numPr>
        <w:rPr>
          <w:b/>
          <w:bCs/>
        </w:rPr>
      </w:pPr>
      <w:r>
        <w:t>Shadow Credentials</w:t>
      </w:r>
    </w:p>
    <w:p w14:paraId="60F07B47" w14:textId="29A349A9" w:rsidR="000E470E" w:rsidRPr="000E470E" w:rsidRDefault="000E470E">
      <w:pPr>
        <w:pStyle w:val="ListParagraph"/>
        <w:numPr>
          <w:ilvl w:val="0"/>
          <w:numId w:val="19"/>
        </w:numPr>
        <w:rPr>
          <w:b/>
          <w:bCs/>
        </w:rPr>
      </w:pPr>
      <w:r>
        <w:t>RBCD</w:t>
      </w:r>
    </w:p>
    <w:p w14:paraId="55D88F32" w14:textId="4FB43F5F" w:rsidR="000E470E" w:rsidRPr="000E470E" w:rsidRDefault="000E470E">
      <w:pPr>
        <w:pStyle w:val="ListParagraph"/>
        <w:numPr>
          <w:ilvl w:val="0"/>
          <w:numId w:val="19"/>
        </w:numPr>
        <w:rPr>
          <w:b/>
          <w:bCs/>
        </w:rPr>
      </w:pPr>
      <w:r>
        <w:t>Malicious GPO persistence</w:t>
      </w:r>
    </w:p>
    <w:p w14:paraId="22463779" w14:textId="60EBB9D4" w:rsidR="000E470E" w:rsidRPr="000E470E" w:rsidRDefault="000E470E">
      <w:pPr>
        <w:pStyle w:val="ListParagraph"/>
        <w:numPr>
          <w:ilvl w:val="0"/>
          <w:numId w:val="19"/>
        </w:numPr>
        <w:rPr>
          <w:b/>
          <w:bCs/>
        </w:rPr>
      </w:pPr>
      <w:r>
        <w:t>LOTL Abuse Methods: Startup/Logon Script persistence, Scheduled Task persistence, WMI Event Subscription persistence</w:t>
      </w:r>
    </w:p>
    <w:p w14:paraId="41BF8763" w14:textId="03AF72ED" w:rsidR="000E470E" w:rsidRPr="000E470E" w:rsidRDefault="000E470E">
      <w:pPr>
        <w:pStyle w:val="ListParagraph"/>
        <w:numPr>
          <w:ilvl w:val="0"/>
          <w:numId w:val="19"/>
        </w:numPr>
        <w:rPr>
          <w:b/>
          <w:bCs/>
        </w:rPr>
      </w:pPr>
      <w:r>
        <w:t>Service-based persistence</w:t>
      </w:r>
    </w:p>
    <w:p w14:paraId="1DB59656" w14:textId="7504D14C" w:rsidR="000E470E" w:rsidRPr="000E470E" w:rsidRDefault="000E470E">
      <w:pPr>
        <w:pStyle w:val="ListParagraph"/>
        <w:numPr>
          <w:ilvl w:val="0"/>
          <w:numId w:val="19"/>
        </w:numPr>
        <w:rPr>
          <w:b/>
          <w:bCs/>
        </w:rPr>
      </w:pPr>
      <w:r>
        <w:t xml:space="preserve">LAPS abuse </w:t>
      </w:r>
      <w:proofErr w:type="gramStart"/>
      <w:r>
        <w:t>for</w:t>
      </w:r>
      <w:proofErr w:type="gramEnd"/>
      <w:r>
        <w:t xml:space="preserve"> persistence</w:t>
      </w:r>
    </w:p>
    <w:p w14:paraId="70CEE1B9" w14:textId="2F556C79" w:rsidR="000E470E" w:rsidRPr="000E470E" w:rsidRDefault="000E470E">
      <w:pPr>
        <w:pStyle w:val="ListParagraph"/>
        <w:numPr>
          <w:ilvl w:val="0"/>
          <w:numId w:val="19"/>
        </w:numPr>
        <w:rPr>
          <w:b/>
          <w:bCs/>
        </w:rPr>
      </w:pPr>
      <w:r>
        <w:t>Certificate-based persistence (AD CS)</w:t>
      </w:r>
    </w:p>
    <w:p w14:paraId="5B57577B" w14:textId="15B52A4C" w:rsidR="000E470E" w:rsidRPr="000E470E" w:rsidRDefault="000E470E">
      <w:pPr>
        <w:pStyle w:val="ListParagraph"/>
        <w:numPr>
          <w:ilvl w:val="0"/>
          <w:numId w:val="19"/>
        </w:numPr>
        <w:rPr>
          <w:b/>
          <w:bCs/>
        </w:rPr>
      </w:pPr>
      <w:r>
        <w:t>Machine account abuse</w:t>
      </w:r>
    </w:p>
    <w:p w14:paraId="2AF58A93" w14:textId="30C94773" w:rsidR="000E470E" w:rsidRPr="000E470E" w:rsidRDefault="000E470E">
      <w:pPr>
        <w:pStyle w:val="ListParagraph"/>
        <w:numPr>
          <w:ilvl w:val="0"/>
          <w:numId w:val="19"/>
        </w:numPr>
        <w:rPr>
          <w:b/>
          <w:bCs/>
        </w:rPr>
      </w:pPr>
      <w:r>
        <w:lastRenderedPageBreak/>
        <w:t>Rogue trust relationships</w:t>
      </w:r>
    </w:p>
    <w:p w14:paraId="4CC66905" w14:textId="351130B6" w:rsidR="000E470E" w:rsidRPr="000E470E" w:rsidRDefault="000E470E">
      <w:pPr>
        <w:pStyle w:val="ListParagraph"/>
        <w:numPr>
          <w:ilvl w:val="0"/>
          <w:numId w:val="19"/>
        </w:numPr>
        <w:rPr>
          <w:b/>
          <w:bCs/>
        </w:rPr>
      </w:pPr>
      <w:r>
        <w:t>Domain controller persistence</w:t>
      </w:r>
    </w:p>
    <w:p w14:paraId="19365134" w14:textId="40ADE15F" w:rsidR="000E470E" w:rsidRPr="000E470E" w:rsidRDefault="000E470E">
      <w:pPr>
        <w:pStyle w:val="ListParagraph"/>
        <w:numPr>
          <w:ilvl w:val="0"/>
          <w:numId w:val="19"/>
        </w:numPr>
        <w:rPr>
          <w:b/>
          <w:bCs/>
        </w:rPr>
      </w:pPr>
      <w:r>
        <w:t>Forest-level persistence</w:t>
      </w:r>
    </w:p>
    <w:p w14:paraId="7F455BF6" w14:textId="6515CF8A" w:rsidR="000E470E" w:rsidRPr="000E470E" w:rsidRDefault="000E470E">
      <w:pPr>
        <w:pStyle w:val="ListParagraph"/>
        <w:numPr>
          <w:ilvl w:val="0"/>
          <w:numId w:val="19"/>
        </w:numPr>
        <w:rPr>
          <w:b/>
          <w:bCs/>
        </w:rPr>
      </w:pPr>
      <w:r>
        <w:t>Persistence detection methodologies</w:t>
      </w:r>
    </w:p>
    <w:p w14:paraId="5DB24235" w14:textId="40888D97" w:rsidR="000E470E" w:rsidRPr="000E470E" w:rsidRDefault="000E470E">
      <w:pPr>
        <w:pStyle w:val="ListParagraph"/>
        <w:numPr>
          <w:ilvl w:val="0"/>
          <w:numId w:val="19"/>
        </w:numPr>
        <w:rPr>
          <w:b/>
          <w:bCs/>
        </w:rPr>
      </w:pPr>
      <w:r>
        <w:t>Persistence eradication procedures</w:t>
      </w:r>
    </w:p>
    <w:p w14:paraId="674E9E2A" w14:textId="55C0DEFB" w:rsidR="000E470E" w:rsidRPr="000E470E" w:rsidRDefault="000E470E">
      <w:pPr>
        <w:pStyle w:val="ListParagraph"/>
        <w:numPr>
          <w:ilvl w:val="0"/>
          <w:numId w:val="19"/>
        </w:numPr>
        <w:rPr>
          <w:b/>
          <w:bCs/>
        </w:rPr>
      </w:pPr>
      <w:r>
        <w:t>Domain recovery considerations</w:t>
      </w:r>
    </w:p>
    <w:p w14:paraId="47FAA411" w14:textId="43D11A84" w:rsidR="00497A1D" w:rsidRDefault="00497A1D">
      <w:pPr>
        <w:pStyle w:val="ListParagraph"/>
        <w:numPr>
          <w:ilvl w:val="0"/>
          <w:numId w:val="12"/>
        </w:numPr>
      </w:pPr>
      <w:r>
        <w:t>Pulling the DIT (NTDS.dit Extraction)</w:t>
      </w:r>
    </w:p>
    <w:p w14:paraId="507F649F" w14:textId="2A3D4035" w:rsidR="00497A1D" w:rsidRDefault="00497A1D">
      <w:pPr>
        <w:pStyle w:val="ListParagraph"/>
        <w:numPr>
          <w:ilvl w:val="0"/>
          <w:numId w:val="12"/>
        </w:numPr>
      </w:pPr>
      <w:r>
        <w:t>DCSync</w:t>
      </w:r>
    </w:p>
    <w:p w14:paraId="680B2685" w14:textId="1BC7D1FB" w:rsidR="00497A1D" w:rsidRDefault="00497A1D">
      <w:pPr>
        <w:pStyle w:val="ListParagraph"/>
        <w:numPr>
          <w:ilvl w:val="0"/>
          <w:numId w:val="12"/>
        </w:numPr>
      </w:pPr>
      <w:r>
        <w:t>Kerberos Ticket-Related Attacks &amp; Abuse</w:t>
      </w:r>
    </w:p>
    <w:p w14:paraId="3D515675" w14:textId="63C77961" w:rsidR="00497A1D" w:rsidRDefault="00497A1D">
      <w:pPr>
        <w:pStyle w:val="ListParagraph"/>
        <w:numPr>
          <w:ilvl w:val="1"/>
          <w:numId w:val="12"/>
        </w:numPr>
      </w:pPr>
      <w:r>
        <w:t>Golden Ticket</w:t>
      </w:r>
    </w:p>
    <w:p w14:paraId="67CA4762" w14:textId="62E20C74" w:rsidR="00497A1D" w:rsidRDefault="00497A1D">
      <w:pPr>
        <w:pStyle w:val="ListParagraph"/>
        <w:numPr>
          <w:ilvl w:val="1"/>
          <w:numId w:val="12"/>
        </w:numPr>
      </w:pPr>
      <w:r>
        <w:t>Silver Ticket</w:t>
      </w:r>
    </w:p>
    <w:p w14:paraId="70497BAF" w14:textId="4782EA35" w:rsidR="00497A1D" w:rsidRDefault="00497A1D">
      <w:pPr>
        <w:pStyle w:val="ListParagraph"/>
        <w:numPr>
          <w:ilvl w:val="1"/>
          <w:numId w:val="12"/>
        </w:numPr>
      </w:pPr>
      <w:r>
        <w:t>Diamond Ticket</w:t>
      </w:r>
    </w:p>
    <w:p w14:paraId="6B6596B7" w14:textId="49C6DAC6" w:rsidR="00497A1D" w:rsidRDefault="00497A1D">
      <w:pPr>
        <w:pStyle w:val="ListParagraph"/>
        <w:numPr>
          <w:ilvl w:val="1"/>
          <w:numId w:val="12"/>
        </w:numPr>
      </w:pPr>
      <w:r>
        <w:t>Sapphire Ticket</w:t>
      </w:r>
    </w:p>
    <w:p w14:paraId="2E36B22B" w14:textId="6810779D" w:rsidR="00497A1D" w:rsidRDefault="00497A1D">
      <w:pPr>
        <w:pStyle w:val="ListParagraph"/>
        <w:numPr>
          <w:ilvl w:val="0"/>
          <w:numId w:val="12"/>
        </w:numPr>
      </w:pPr>
      <w:r>
        <w:t>DCShadow</w:t>
      </w:r>
    </w:p>
    <w:p w14:paraId="06421176" w14:textId="43A6C60A" w:rsidR="00497A1D" w:rsidRDefault="00497A1D">
      <w:pPr>
        <w:pStyle w:val="ListParagraph"/>
        <w:numPr>
          <w:ilvl w:val="0"/>
          <w:numId w:val="12"/>
        </w:numPr>
      </w:pPr>
      <w:r>
        <w:t>Skeleton Key</w:t>
      </w:r>
    </w:p>
    <w:p w14:paraId="0A9088C7" w14:textId="56760119" w:rsidR="00497A1D" w:rsidRDefault="00497A1D">
      <w:pPr>
        <w:pStyle w:val="ListParagraph"/>
        <w:numPr>
          <w:ilvl w:val="0"/>
          <w:numId w:val="12"/>
        </w:numPr>
      </w:pPr>
      <w:r>
        <w:t>KRBTGT Account Compromise</w:t>
      </w:r>
    </w:p>
    <w:p w14:paraId="2B8F1DD7" w14:textId="45E7F562" w:rsidR="00497A1D" w:rsidRDefault="00497A1D">
      <w:pPr>
        <w:pStyle w:val="ListParagraph"/>
        <w:numPr>
          <w:ilvl w:val="0"/>
          <w:numId w:val="12"/>
        </w:numPr>
      </w:pPr>
      <w:r>
        <w:t>DSRM Abuse</w:t>
      </w:r>
    </w:p>
    <w:p w14:paraId="136D9CB6" w14:textId="2F2DA1E5" w:rsidR="00497A1D" w:rsidRDefault="00497A1D">
      <w:pPr>
        <w:pStyle w:val="ListParagraph"/>
        <w:numPr>
          <w:ilvl w:val="0"/>
          <w:numId w:val="12"/>
        </w:numPr>
      </w:pPr>
      <w:r>
        <w:t>Persistence Tactics &amp; Mechanisms</w:t>
      </w:r>
    </w:p>
    <w:p w14:paraId="4BE1623D" w14:textId="28768022" w:rsidR="00497A1D" w:rsidRDefault="00497A1D">
      <w:pPr>
        <w:pStyle w:val="ListParagraph"/>
        <w:numPr>
          <w:ilvl w:val="1"/>
          <w:numId w:val="12"/>
        </w:numPr>
      </w:pPr>
      <w:r>
        <w:t>Rogue Techniques – Unauthorized Installation and Administration of:</w:t>
      </w:r>
    </w:p>
    <w:p w14:paraId="783B654E" w14:textId="3E30AFF0" w:rsidR="00497A1D" w:rsidRDefault="00497A1D">
      <w:pPr>
        <w:pStyle w:val="ListParagraph"/>
        <w:numPr>
          <w:ilvl w:val="2"/>
          <w:numId w:val="12"/>
        </w:numPr>
      </w:pPr>
      <w:r>
        <w:t>Certificate Authorities (CAs)</w:t>
      </w:r>
    </w:p>
    <w:p w14:paraId="550CF688" w14:textId="7C43F759" w:rsidR="00497A1D" w:rsidRDefault="00497A1D">
      <w:pPr>
        <w:pStyle w:val="ListParagraph"/>
        <w:numPr>
          <w:ilvl w:val="2"/>
          <w:numId w:val="12"/>
        </w:numPr>
      </w:pPr>
      <w:r>
        <w:t>DNS &amp; DHCP</w:t>
      </w:r>
    </w:p>
    <w:p w14:paraId="7AD857E4" w14:textId="43B44122" w:rsidR="00497A1D" w:rsidRDefault="00497A1D">
      <w:pPr>
        <w:pStyle w:val="ListParagraph"/>
        <w:numPr>
          <w:ilvl w:val="2"/>
          <w:numId w:val="12"/>
        </w:numPr>
      </w:pPr>
      <w:r>
        <w:t>Rogue Federation Trusts</w:t>
      </w:r>
    </w:p>
    <w:p w14:paraId="5801E228" w14:textId="025D7687" w:rsidR="00497A1D" w:rsidRDefault="00497A1D">
      <w:pPr>
        <w:pStyle w:val="ListParagraph"/>
        <w:numPr>
          <w:ilvl w:val="1"/>
          <w:numId w:val="12"/>
        </w:numPr>
      </w:pPr>
      <w:r>
        <w:t>Persistence Technique Strategies</w:t>
      </w:r>
    </w:p>
    <w:p w14:paraId="31D8C854" w14:textId="7E8B5897" w:rsidR="00497A1D" w:rsidRDefault="00497A1D">
      <w:pPr>
        <w:pStyle w:val="ListParagraph"/>
        <w:numPr>
          <w:ilvl w:val="2"/>
          <w:numId w:val="12"/>
        </w:numPr>
      </w:pPr>
      <w:r>
        <w:t>Obfuscated Backdoor RATs</w:t>
      </w:r>
    </w:p>
    <w:p w14:paraId="24972294" w14:textId="0E5C7662" w:rsidR="00497A1D" w:rsidRDefault="00497A1D">
      <w:pPr>
        <w:pStyle w:val="ListParagraph"/>
        <w:numPr>
          <w:ilvl w:val="2"/>
          <w:numId w:val="12"/>
        </w:numPr>
      </w:pPr>
      <w:r>
        <w:t>“Blending Into Noise”</w:t>
      </w:r>
    </w:p>
    <w:p w14:paraId="5DCD39B9" w14:textId="77777777" w:rsidR="00497A1D" w:rsidRDefault="00497A1D">
      <w:pPr>
        <w:pStyle w:val="ListParagraph"/>
        <w:numPr>
          <w:ilvl w:val="2"/>
          <w:numId w:val="12"/>
        </w:numPr>
      </w:pPr>
      <w:r>
        <w:t>Group Policy Objects (GPOs)</w:t>
      </w:r>
    </w:p>
    <w:p w14:paraId="1CB6CC25" w14:textId="77777777" w:rsidR="00497A1D" w:rsidRDefault="00497A1D">
      <w:pPr>
        <w:pStyle w:val="ListParagraph"/>
        <w:numPr>
          <w:ilvl w:val="2"/>
          <w:numId w:val="12"/>
        </w:numPr>
      </w:pPr>
      <w:r>
        <w:t>AdminSDHolder Persistence</w:t>
      </w:r>
    </w:p>
    <w:p w14:paraId="513FEC65" w14:textId="77777777" w:rsidR="00497A1D" w:rsidRDefault="00497A1D">
      <w:pPr>
        <w:pStyle w:val="ListParagraph"/>
        <w:numPr>
          <w:ilvl w:val="2"/>
          <w:numId w:val="12"/>
        </w:numPr>
      </w:pPr>
      <w:r>
        <w:t>SIDHistory Persistence</w:t>
      </w:r>
    </w:p>
    <w:p w14:paraId="7DD95327" w14:textId="77777777" w:rsidR="00497A1D" w:rsidRDefault="00497A1D">
      <w:pPr>
        <w:pStyle w:val="ListParagraph"/>
        <w:numPr>
          <w:ilvl w:val="2"/>
          <w:numId w:val="12"/>
        </w:numPr>
      </w:pPr>
      <w:r>
        <w:t>Backdoored Schedule Tasks (LOTL Abuse Tactic)</w:t>
      </w:r>
    </w:p>
    <w:p w14:paraId="2DFEB41D" w14:textId="77777777" w:rsidR="00497A1D" w:rsidRDefault="00497A1D">
      <w:pPr>
        <w:pStyle w:val="ListParagraph"/>
        <w:numPr>
          <w:ilvl w:val="2"/>
          <w:numId w:val="12"/>
        </w:numPr>
      </w:pPr>
      <w:r>
        <w:t>Long-Lived Certificate Abuse</w:t>
      </w:r>
    </w:p>
    <w:p w14:paraId="3D1F3B4F" w14:textId="3112817F" w:rsidR="00497A1D" w:rsidRDefault="00497A1D">
      <w:pPr>
        <w:pStyle w:val="ListParagraph"/>
        <w:numPr>
          <w:ilvl w:val="2"/>
          <w:numId w:val="12"/>
        </w:numPr>
      </w:pPr>
      <w:r>
        <w:t>Long-Term Service Account Abuse</w:t>
      </w:r>
    </w:p>
    <w:p w14:paraId="60C4A551" w14:textId="53271A03" w:rsidR="000E470E" w:rsidRDefault="00681CE2" w:rsidP="00497A1D">
      <w:r>
        <w:rPr>
          <w:b/>
          <w:bCs/>
        </w:rPr>
        <w:t xml:space="preserve">Author Note: </w:t>
      </w:r>
      <w:r w:rsidR="000E470E">
        <w:t>This chapter follows directly after Lateral Movement (Chapter 11). The attacker now has administrative access somewhere inside the environment and shifts from simply moving and pivoting the network to ensuring long-term control, surviving remediation efforts, and establishing multiple methods of re-entry. It also examines how defenders identify, remove, eradicate, contain, and recover from persistence mechanisms before complete domain dominance occurs.</w:t>
      </w:r>
    </w:p>
    <w:p w14:paraId="2EC60AFD" w14:textId="322E3BDC" w:rsidR="000E470E" w:rsidRPr="00DF4315" w:rsidRDefault="000E470E" w:rsidP="00497A1D">
      <w:pPr>
        <w:rPr>
          <w:b/>
          <w:bCs/>
          <w:sz w:val="28"/>
          <w:szCs w:val="28"/>
        </w:rPr>
      </w:pPr>
      <w:r w:rsidRPr="00DF4315">
        <w:rPr>
          <w:b/>
          <w:bCs/>
          <w:sz w:val="28"/>
          <w:szCs w:val="28"/>
        </w:rPr>
        <w:lastRenderedPageBreak/>
        <w:t>Chapter Purpose</w:t>
      </w:r>
    </w:p>
    <w:p w14:paraId="50BC7809" w14:textId="2D80D196" w:rsidR="000E470E" w:rsidRDefault="000E470E" w:rsidP="00DF4315">
      <w:pPr>
        <w:ind w:left="720"/>
      </w:pPr>
      <w:r>
        <w:t>This chapter examines how adversaries transition from temporary administrative access</w:t>
      </w:r>
      <w:r w:rsidR="00681CE2">
        <w:t xml:space="preserve"> to</w:t>
      </w:r>
      <w:r>
        <w:t xml:space="preserve"> long-term control over an Active Directory environment. Readers will learn how persistence mechanisms are established across identities, authentication services, directory objects, certificates, and domain controllers. The chapter also explores defensive strategies for detecting, eliminating, and recovering from persistence before complete identity compromise becomes irreversible.</w:t>
      </w:r>
    </w:p>
    <w:p w14:paraId="515F27F5" w14:textId="346393BB" w:rsidR="000E470E" w:rsidRPr="00DF4315" w:rsidRDefault="000E470E" w:rsidP="00497A1D">
      <w:pPr>
        <w:rPr>
          <w:b/>
          <w:bCs/>
          <w:sz w:val="28"/>
          <w:szCs w:val="28"/>
        </w:rPr>
      </w:pPr>
      <w:r w:rsidRPr="00DF4315">
        <w:rPr>
          <w:b/>
          <w:bCs/>
          <w:sz w:val="28"/>
          <w:szCs w:val="28"/>
        </w:rPr>
        <w:t>Chapter Abstract</w:t>
      </w:r>
    </w:p>
    <w:p w14:paraId="5B5D3C6A" w14:textId="2BCE6857" w:rsidR="000E470E" w:rsidRDefault="000E470E" w:rsidP="00DF4315">
      <w:pPr>
        <w:ind w:left="720"/>
      </w:pPr>
      <w:r>
        <w:t>Obtaining administrative privileges is rarely the final objective of an Advanced Persistent Threat (APT) attacker. Modern attackers seek long-term persistence and foothold – the ability to survive being caught, password resets, system rebuilds and reboots, privilege revocations, and incident response efforts while maintaining covert access to enterprise identity infrastructure. As unfortunate as it is, Active Directory provides numerous persistence opportunities because identity itself becomes the attack surface.</w:t>
      </w:r>
    </w:p>
    <w:p w14:paraId="29237C34" w14:textId="078196E4" w:rsidR="000E470E" w:rsidRDefault="003E74AE" w:rsidP="00DF4315">
      <w:pPr>
        <w:ind w:left="720"/>
      </w:pPr>
      <w:r>
        <w:t>C</w:t>
      </w:r>
      <w:r w:rsidR="000E470E">
        <w:t>hapter</w:t>
      </w:r>
      <w:r>
        <w:t xml:space="preserve"> 12</w:t>
      </w:r>
      <w:r w:rsidR="000E470E">
        <w:t xml:space="preserve"> explores the offensive methodologies used to maintain access after initial compromise. </w:t>
      </w:r>
      <w:r>
        <w:t>You will study and</w:t>
      </w:r>
      <w:r w:rsidR="000E470E">
        <w:t xml:space="preserve"> examine Golden Tickets, Silver Tickets, Diamond Tickets, Sapphire Tickets, Skeleton Key malware, AdminSDHolder abuse, SIDHistory manipulation, Shadow Credentials, DCShadow, DCSync abuse, malicious Group Policy Objects, machine account abuse, and domain controller persistence. The chapter explains how </w:t>
      </w:r>
      <w:r w:rsidR="00681CE2">
        <w:t>adversaries’</w:t>
      </w:r>
      <w:r w:rsidR="000E470E">
        <w:t xml:space="preserve"> layer multiple persistence mechanisms to create resilient access that often survives complete remedial efforts.</w:t>
      </w:r>
    </w:p>
    <w:p w14:paraId="26075F9D" w14:textId="560092CB" w:rsidR="000E470E" w:rsidRDefault="000E470E" w:rsidP="00DF4315">
      <w:pPr>
        <w:ind w:left="720"/>
      </w:pPr>
      <w:r>
        <w:t xml:space="preserve">From the defensive perspective, the chapter examines persistence hunting methodologies, directory integrity validation, privileged identity reviews, certificate lifecycle monitoring, replication auditing, authentication anomaly detection, and complete identity recovery procedures. </w:t>
      </w:r>
      <w:r w:rsidR="003E74AE">
        <w:t>You will also</w:t>
      </w:r>
      <w:r>
        <w:t xml:space="preserve"> learn why effective remediation requires understanding not only how persistence is created, but also how it propagates throughout enterprise identity infrastructure.</w:t>
      </w:r>
    </w:p>
    <w:p w14:paraId="3FEA4CF5" w14:textId="099B92A5" w:rsidR="00DF4315" w:rsidRPr="00681CE2" w:rsidRDefault="00DF4315" w:rsidP="00DF4315">
      <w:pPr>
        <w:rPr>
          <w:b/>
          <w:bCs/>
          <w:sz w:val="28"/>
          <w:szCs w:val="28"/>
        </w:rPr>
      </w:pPr>
      <w:r w:rsidRPr="00681CE2">
        <w:rPr>
          <w:b/>
          <w:bCs/>
          <w:sz w:val="28"/>
          <w:szCs w:val="28"/>
        </w:rPr>
        <w:t>Chapter Summary</w:t>
      </w:r>
    </w:p>
    <w:p w14:paraId="581B4954" w14:textId="44C9996B" w:rsidR="00DF4315" w:rsidRDefault="00DF4315" w:rsidP="00DF4315">
      <w:pPr>
        <w:ind w:left="720"/>
      </w:pPr>
      <w:r>
        <w:t xml:space="preserve">This chapter examined how adversaries transform temporary administrative access into persistent control of enterprise identity infrastructure. Beginning with Kerberos ticket forgery and extending through network directory and domain object manipulation, certificate abuse, delegation exploitation, replication abuse, and </w:t>
      </w:r>
      <w:r>
        <w:lastRenderedPageBreak/>
        <w:t xml:space="preserve">implanted authentication backdoors, </w:t>
      </w:r>
      <w:r w:rsidR="003E74AE">
        <w:t>you</w:t>
      </w:r>
      <w:r>
        <w:t xml:space="preserve"> explored how persistence techniques are layered to survive remediation efforts and maintain long-term access. Equally important, the chapter demonstrated defensive methodologies for identifying malicious persistence attempts and techniques, validating directory integrity, auditing privileged accounts and identities, and restoring trust in compromised Active Directory FICAM environments. Understanding persistence is essential because successful incident response requires eliminating every mechanism an attacker has established – not merely removing the initial point or vector of compromise.</w:t>
      </w:r>
    </w:p>
    <w:p w14:paraId="289EEFDC" w14:textId="09A5C76A" w:rsidR="00DF4315" w:rsidRPr="00681CE2" w:rsidRDefault="00DF4315" w:rsidP="00DF4315">
      <w:pPr>
        <w:rPr>
          <w:b/>
          <w:bCs/>
          <w:sz w:val="28"/>
          <w:szCs w:val="28"/>
        </w:rPr>
      </w:pPr>
      <w:r w:rsidRPr="00681CE2">
        <w:rPr>
          <w:b/>
          <w:bCs/>
          <w:sz w:val="28"/>
          <w:szCs w:val="28"/>
        </w:rPr>
        <w:t>Lessons Learned &amp; Key Takeaways</w:t>
      </w:r>
    </w:p>
    <w:p w14:paraId="25C672B1" w14:textId="72F5CE8A" w:rsidR="00DF4315" w:rsidRPr="00DF4315" w:rsidRDefault="00DF4315">
      <w:pPr>
        <w:pStyle w:val="ListParagraph"/>
        <w:numPr>
          <w:ilvl w:val="0"/>
          <w:numId w:val="24"/>
        </w:numPr>
        <w:rPr>
          <w:b/>
          <w:bCs/>
        </w:rPr>
      </w:pPr>
      <w:r>
        <w:t>Persistence is often the primary objective after privilege escalation.</w:t>
      </w:r>
    </w:p>
    <w:p w14:paraId="631F35EB" w14:textId="59FC7A70" w:rsidR="00DF4315" w:rsidRPr="00DF4315" w:rsidRDefault="00DF4315">
      <w:pPr>
        <w:pStyle w:val="ListParagraph"/>
        <w:numPr>
          <w:ilvl w:val="0"/>
          <w:numId w:val="24"/>
        </w:numPr>
        <w:rPr>
          <w:b/>
          <w:bCs/>
        </w:rPr>
      </w:pPr>
      <w:r>
        <w:t>Active Directory offers numerous persistence mechanisms across identities, certificates, delegation, Group Policy, replication, and authentication services.</w:t>
      </w:r>
    </w:p>
    <w:p w14:paraId="729FBE46" w14:textId="0A284837" w:rsidR="00DF4315" w:rsidRPr="00DF4315" w:rsidRDefault="00DF4315">
      <w:pPr>
        <w:pStyle w:val="ListParagraph"/>
        <w:numPr>
          <w:ilvl w:val="0"/>
          <w:numId w:val="24"/>
        </w:numPr>
        <w:rPr>
          <w:b/>
          <w:bCs/>
        </w:rPr>
      </w:pPr>
      <w:r>
        <w:t>Kerberos ticket forgery enables long-term access without continued credential theft.</w:t>
      </w:r>
    </w:p>
    <w:p w14:paraId="7C7C2CD8" w14:textId="76092008" w:rsidR="00DF4315" w:rsidRPr="00DF4315" w:rsidRDefault="00DF4315">
      <w:pPr>
        <w:pStyle w:val="ListParagraph"/>
        <w:numPr>
          <w:ilvl w:val="0"/>
          <w:numId w:val="24"/>
        </w:numPr>
        <w:rPr>
          <w:b/>
          <w:bCs/>
        </w:rPr>
      </w:pPr>
      <w:r>
        <w:t>AdminSDHolder, SDProp, SIDHistory, and ACL abuse can silently maintain elevated privileges.</w:t>
      </w:r>
    </w:p>
    <w:p w14:paraId="50909937" w14:textId="37D6AD9F" w:rsidR="00DF4315" w:rsidRPr="00DF4315" w:rsidRDefault="00DF4315">
      <w:pPr>
        <w:pStyle w:val="ListParagraph"/>
        <w:numPr>
          <w:ilvl w:val="0"/>
          <w:numId w:val="24"/>
        </w:numPr>
        <w:rPr>
          <w:b/>
          <w:bCs/>
        </w:rPr>
      </w:pPr>
      <w:r>
        <w:t>Certificate Services introduces persistence mechanisms that frequently survive password resets, reboots, OS rebuilds, and other eradication efforts.</w:t>
      </w:r>
    </w:p>
    <w:p w14:paraId="4F71AA61" w14:textId="78087639" w:rsidR="00DF4315" w:rsidRPr="00DF4315" w:rsidRDefault="00DF4315">
      <w:pPr>
        <w:pStyle w:val="ListParagraph"/>
        <w:numPr>
          <w:ilvl w:val="0"/>
          <w:numId w:val="24"/>
        </w:numPr>
        <w:rPr>
          <w:b/>
          <w:bCs/>
        </w:rPr>
      </w:pPr>
      <w:r>
        <w:t>Multiple persistence techniques are commonly deployed simultaneously to ensure resilience and covertness.</w:t>
      </w:r>
    </w:p>
    <w:p w14:paraId="2C194634" w14:textId="52A7B619" w:rsidR="00DF4315" w:rsidRPr="00DF4315" w:rsidRDefault="00DF4315">
      <w:pPr>
        <w:pStyle w:val="ListParagraph"/>
        <w:numPr>
          <w:ilvl w:val="0"/>
          <w:numId w:val="24"/>
        </w:numPr>
        <w:rPr>
          <w:b/>
          <w:bCs/>
        </w:rPr>
      </w:pPr>
      <w:r>
        <w:t>Persistence hunting requires comprehensive visibility into authentication, replication, directory modifications, and privileged account activities.</w:t>
      </w:r>
    </w:p>
    <w:p w14:paraId="6A8DCDFA" w14:textId="3C0523E6" w:rsidR="00DF4315" w:rsidRPr="00DF4315" w:rsidRDefault="00DF4315">
      <w:pPr>
        <w:pStyle w:val="ListParagraph"/>
        <w:numPr>
          <w:ilvl w:val="0"/>
          <w:numId w:val="24"/>
        </w:numPr>
        <w:rPr>
          <w:b/>
          <w:bCs/>
        </w:rPr>
      </w:pPr>
      <w:r>
        <w:t>Effective remediation demands complete eradication of all attacker-established infrastructure and footholds before identity trust can be fully restored and defended.</w:t>
      </w:r>
    </w:p>
    <w:p w14:paraId="0A514F6F" w14:textId="461E150F" w:rsidR="00DF4315" w:rsidRPr="00681CE2" w:rsidRDefault="00DF4315" w:rsidP="00DF4315">
      <w:pPr>
        <w:rPr>
          <w:b/>
          <w:bCs/>
          <w:sz w:val="28"/>
          <w:szCs w:val="28"/>
        </w:rPr>
      </w:pPr>
      <w:r w:rsidRPr="00681CE2">
        <w:rPr>
          <w:b/>
          <w:bCs/>
          <w:sz w:val="28"/>
          <w:szCs w:val="28"/>
        </w:rPr>
        <w:t>Introduction to Next Chapter</w:t>
      </w:r>
    </w:p>
    <w:p w14:paraId="18A09AA1" w14:textId="6BDE4B81" w:rsidR="00DF4315" w:rsidRPr="00DF4315" w:rsidRDefault="00DF4315" w:rsidP="00DF4315">
      <w:pPr>
        <w:ind w:left="720"/>
      </w:pPr>
      <w:r>
        <w:t xml:space="preserve">While persistence enables adversaries to maintain covert access for extended periods, defenders must rapidly detect, investigate, eradicate, and triage malicious activities before they expand into enterprise-wide compromise. The next chapter shifts from offensive tradecraft to defensive operations by examining identity-centric detection security engineering, threat hunting, attack containment, forensics investigation, and incident response methodologies designed specifically for Active Directory and FICAM-enabled environments. </w:t>
      </w:r>
      <w:r w:rsidR="003E74AE">
        <w:t>You</w:t>
      </w:r>
      <w:r>
        <w:t xml:space="preserve"> will then learn how modern Security and Network Operations Centers (SOC/NOC) detect sophisticated </w:t>
      </w:r>
      <w:r>
        <w:lastRenderedPageBreak/>
        <w:t>identity attacks, correlate authentication anomalies, investigate attack pathways, and initiate recovery procedures that preserve both operational continuity and organizational trust.</w:t>
      </w:r>
    </w:p>
    <w:p w14:paraId="542BF1F1" w14:textId="5412654A" w:rsidR="00497A1D" w:rsidRPr="00DF4315" w:rsidRDefault="00497A1D" w:rsidP="00497A1D">
      <w:pPr>
        <w:rPr>
          <w:b/>
          <w:bCs/>
          <w:sz w:val="28"/>
          <w:szCs w:val="28"/>
        </w:rPr>
      </w:pPr>
      <w:r w:rsidRPr="00DF4315">
        <w:rPr>
          <w:b/>
          <w:bCs/>
          <w:sz w:val="28"/>
          <w:szCs w:val="28"/>
        </w:rPr>
        <w:t>Editorial Philosophy</w:t>
      </w:r>
    </w:p>
    <w:p w14:paraId="6421383A" w14:textId="63C22043" w:rsidR="00497A1D" w:rsidRDefault="00497A1D" w:rsidP="00497A1D">
      <w:pPr>
        <w:ind w:left="720"/>
      </w:pPr>
      <w:r>
        <w:t>Chapter 12 is where tactical successes become strategic compromises. Readers should leave understanding that attacks such as DCSync and pulling the DIT are not simply credential theft – they represent the collapse of trust within the enterprise identity infrastructure.</w:t>
      </w:r>
    </w:p>
    <w:p w14:paraId="51582A52" w14:textId="77777777" w:rsidR="004A35FB" w:rsidRDefault="004A35FB" w:rsidP="004A35FB"/>
    <w:p w14:paraId="7B8B0DF3" w14:textId="4AD17D2B" w:rsidR="004A35FB" w:rsidRPr="00DF4315" w:rsidRDefault="004A35FB" w:rsidP="004A35FB">
      <w:pPr>
        <w:rPr>
          <w:b/>
          <w:bCs/>
          <w:sz w:val="36"/>
          <w:szCs w:val="36"/>
        </w:rPr>
      </w:pPr>
      <w:r w:rsidRPr="00DF4315">
        <w:rPr>
          <w:b/>
          <w:bCs/>
          <w:sz w:val="36"/>
          <w:szCs w:val="36"/>
        </w:rPr>
        <w:t>Phase VI – Detection Security Engineering</w:t>
      </w:r>
    </w:p>
    <w:p w14:paraId="0A60551C" w14:textId="1F6E99B7" w:rsidR="00670525" w:rsidRDefault="00000000" w:rsidP="004A35FB">
      <w:pPr>
        <w:pStyle w:val="Heading2"/>
      </w:pPr>
      <w:r>
        <w:pict w14:anchorId="2CADB7BD">
          <v:rect id="_x0000_i1058" style="width:0;height:1.5pt" o:hralign="center" o:hrstd="t" o:hr="t" fillcolor="#a0a0a0" stroked="f"/>
        </w:pict>
      </w:r>
    </w:p>
    <w:p w14:paraId="25FE122E" w14:textId="0C751C58" w:rsidR="00966425" w:rsidRDefault="00E10C5A" w:rsidP="004A35FB">
      <w:pPr>
        <w:pStyle w:val="Heading2"/>
      </w:pPr>
      <w:r w:rsidRPr="00092844">
        <w:rPr>
          <w:rFonts w:ascii="Segoe UI Emoji" w:hAnsi="Segoe UI Emoji" w:cs="Segoe UI Emoji"/>
          <w:b/>
          <w:bCs/>
          <w:color w:val="EE0000"/>
          <w:sz w:val="40"/>
          <w:szCs w:val="40"/>
        </w:rPr>
        <w:t>🔒</w:t>
      </w:r>
      <w:r w:rsidR="00966425" w:rsidRPr="00F14628">
        <w:rPr>
          <w:rFonts w:ascii="Courier New" w:hAnsi="Courier New" w:cs="Courier New"/>
          <w:b/>
          <w:bCs/>
          <w:color w:val="auto"/>
          <w:sz w:val="36"/>
          <w:szCs w:val="36"/>
        </w:rPr>
        <w:t>Module 13 / Chapter 13 v2.0</w:t>
      </w:r>
      <w:r w:rsidR="00F14628" w:rsidRPr="00F14628">
        <w:rPr>
          <w:rFonts w:ascii="Courier New" w:hAnsi="Courier New" w:cs="Courier New"/>
          <w:b/>
          <w:bCs/>
          <w:color w:val="auto"/>
          <w:sz w:val="36"/>
          <w:szCs w:val="36"/>
        </w:rPr>
        <w:t xml:space="preserve"> – </w:t>
      </w:r>
      <w:r w:rsidR="003C2704">
        <w:rPr>
          <w:rFonts w:ascii="Courier New" w:hAnsi="Courier New" w:cs="Courier New"/>
          <w:b/>
          <w:bCs/>
          <w:color w:val="auto"/>
          <w:sz w:val="36"/>
          <w:szCs w:val="36"/>
        </w:rPr>
        <w:t>Detection Security Engineering</w:t>
      </w:r>
    </w:p>
    <w:p w14:paraId="392347A3" w14:textId="0628772B"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13</w:t>
      </w:r>
      <w:r w:rsidRPr="008C4A16">
        <w:rPr>
          <w:rFonts w:ascii="Syne" w:hAnsi="Syne"/>
          <w:b/>
          <w:bCs/>
          <w:color w:val="FE0942"/>
          <w:sz w:val="40"/>
          <w:szCs w:val="40"/>
        </w:rPr>
        <w:t xml:space="preserve"> Operational Intent &amp; Knowledge Ownership Matrix</w:t>
      </w:r>
    </w:p>
    <w:p w14:paraId="198009E4" w14:textId="77777777" w:rsidR="00966425" w:rsidRPr="004411D6" w:rsidRDefault="00966425" w:rsidP="00966425">
      <w:pPr>
        <w:rPr>
          <w:rFonts w:ascii="Syne" w:hAnsi="Syne"/>
          <w:b/>
          <w:bCs/>
          <w:sz w:val="32"/>
          <w:szCs w:val="32"/>
        </w:rPr>
      </w:pPr>
      <w:r w:rsidRPr="004411D6">
        <w:rPr>
          <w:rFonts w:ascii="Syne" w:hAnsi="Syne"/>
          <w:b/>
          <w:bCs/>
          <w:sz w:val="32"/>
          <w:szCs w:val="32"/>
        </w:rPr>
        <w:t>Module Title</w:t>
      </w:r>
    </w:p>
    <w:p w14:paraId="600822DA" w14:textId="5C7DAC12" w:rsidR="00966425" w:rsidRDefault="003C2704" w:rsidP="00966425">
      <w:pPr>
        <w:rPr>
          <w:rFonts w:ascii="Syne" w:hAnsi="Syne"/>
          <w:b/>
          <w:bCs/>
          <w:sz w:val="36"/>
          <w:szCs w:val="36"/>
        </w:rPr>
      </w:pPr>
      <w:r>
        <w:rPr>
          <w:rFonts w:ascii="Syne" w:hAnsi="Syne"/>
          <w:b/>
          <w:bCs/>
          <w:sz w:val="36"/>
          <w:szCs w:val="36"/>
        </w:rPr>
        <w:t>Detection Security Engineering</w:t>
      </w:r>
    </w:p>
    <w:p w14:paraId="4C8C303C" w14:textId="332DF9C9" w:rsidR="00966425" w:rsidRDefault="00966425" w:rsidP="00966425">
      <w:pPr>
        <w:rPr>
          <w:rFonts w:ascii="Syne" w:hAnsi="Syne"/>
          <w:b/>
          <w:bCs/>
          <w:sz w:val="32"/>
          <w:szCs w:val="32"/>
        </w:rPr>
      </w:pPr>
      <w:r w:rsidRPr="00BE6F46">
        <w:rPr>
          <w:rFonts w:ascii="Syne" w:hAnsi="Syne"/>
          <w:b/>
          <w:bCs/>
          <w:sz w:val="32"/>
          <w:szCs w:val="32"/>
        </w:rPr>
        <w:t>Operational Intent</w:t>
      </w:r>
    </w:p>
    <w:p w14:paraId="37F3D52C" w14:textId="77777777" w:rsidR="00A958E9" w:rsidRPr="00A958E9" w:rsidRDefault="00A958E9" w:rsidP="00A958E9">
      <w:r w:rsidRPr="00A958E9">
        <w:t>Establish how defenders engineer, validate, tune, operationalize, and continuously improve identity-centric detections across Active Directory, FICAM-aligned identity systems, hybrid identity environments, cloud identity platforms, certificate services, federation services, endpoints, networks, and mission security operations.</w:t>
      </w:r>
    </w:p>
    <w:p w14:paraId="2045BCDF" w14:textId="6669FBC6" w:rsidR="00A958E9" w:rsidRPr="00F14628" w:rsidRDefault="00F14628" w:rsidP="00A958E9">
      <w:pPr>
        <w:rPr>
          <w:rFonts w:ascii="Syne" w:hAnsi="Syne"/>
          <w:b/>
          <w:bCs/>
          <w:sz w:val="32"/>
          <w:szCs w:val="32"/>
        </w:rPr>
      </w:pPr>
      <w:r>
        <w:rPr>
          <w:rFonts w:ascii="Syne" w:hAnsi="Syne"/>
          <w:b/>
          <w:bCs/>
          <w:sz w:val="32"/>
          <w:szCs w:val="32"/>
        </w:rPr>
        <w:t>Educational Objectives</w:t>
      </w:r>
    </w:p>
    <w:p w14:paraId="6D22A993" w14:textId="77777777" w:rsidR="00A958E9" w:rsidRPr="00A958E9" w:rsidRDefault="00A958E9" w:rsidP="00A958E9">
      <w:r w:rsidRPr="00A958E9">
        <w:t xml:space="preserve">Upon completion of this module, the reader should understand that identity detection is an engineering discipline, not a collection of isolated alerts. The reader will be able to explain how defenders translate identity attack behaviors into telemetry requirements, detection hypotheses, SIEM correlation logic, identity analytics, threat hunting procedures, </w:t>
      </w:r>
      <w:r w:rsidRPr="00A958E9">
        <w:lastRenderedPageBreak/>
        <w:t>deception strategies, attack path disruption, alert triage, containment triggers, purple team validation, and continuous monitoring workflows.</w:t>
      </w:r>
    </w:p>
    <w:p w14:paraId="65D0664F" w14:textId="77777777" w:rsidR="00A958E9" w:rsidRPr="00A958E9" w:rsidRDefault="00A958E9" w:rsidP="00A958E9">
      <w:r w:rsidRPr="00A958E9">
        <w:t>This module teaches defenders how to detect and investigate the identity attack lifecycle introduced across Modules 6 through 12, including passive exposure, active enumeration, initial identity acquisition, credential acquisition, identity authority expansion, enterprise identity mobility, persistence, and domain dominance. It also teaches how detection engineering supports mission assurance by giving SOC analysts, identity engineers, ISSOs, ISSMs, incident responders, and mission defenders the ability to identify identity compromise before trust collapses.</w:t>
      </w:r>
    </w:p>
    <w:p w14:paraId="06F1D2EC" w14:textId="7206FF35" w:rsidR="00A958E9" w:rsidRPr="00F14628" w:rsidRDefault="00F14628" w:rsidP="00A958E9">
      <w:pPr>
        <w:rPr>
          <w:rFonts w:ascii="Syne" w:hAnsi="Syne"/>
          <w:b/>
          <w:bCs/>
          <w:sz w:val="32"/>
          <w:szCs w:val="32"/>
        </w:rPr>
      </w:pPr>
      <w:r>
        <w:rPr>
          <w:rFonts w:ascii="Syne" w:hAnsi="Syne"/>
          <w:b/>
          <w:bCs/>
          <w:sz w:val="32"/>
          <w:szCs w:val="32"/>
        </w:rPr>
        <w:t>Identity Lifecycle Phase – Identity Detection, Monitoring, and Threat Hunting</w:t>
      </w:r>
    </w:p>
    <w:p w14:paraId="5A94FB72" w14:textId="77777777" w:rsidR="00A958E9" w:rsidRPr="00A958E9" w:rsidRDefault="00A958E9" w:rsidP="00A958E9">
      <w:r w:rsidRPr="00A958E9">
        <w:t>This module owns the detection, monitoring, and threat hunting phase of the identity lifecycle. It explains how identity systems are instrumented, monitored, baselined, analyzed, hunted, and validated so defenders can identify suspicious authentication, authorization, credential, federation, certificate, replication, privilege, and movement behaviors.</w:t>
      </w:r>
    </w:p>
    <w:p w14:paraId="207F37BB" w14:textId="77777777" w:rsidR="00A958E9" w:rsidRPr="00A958E9" w:rsidRDefault="00A958E9" w:rsidP="00A958E9">
      <w:r w:rsidRPr="00A958E9">
        <w:t>This module does not own full recovery execution, forest recovery, KRBTGT reset execution, AD CS recovery execution, long-term remediation planning, operational lessons learned, or future identity modernization. Those activities are intentionally deferred to Modules 14, 15, and 16. The purpose of Module 13 is to teach how identity-centric attacks are detected, investigated, enriched, prioritized, and disrupted before the curriculum advances into identity recovery and domain trust restoration in Module 14.</w:t>
      </w:r>
    </w:p>
    <w:p w14:paraId="4B89C950" w14:textId="776E911C" w:rsidR="00A958E9" w:rsidRPr="00F14628" w:rsidRDefault="00F14628" w:rsidP="00A958E9">
      <w:pPr>
        <w:rPr>
          <w:rFonts w:ascii="Syne" w:hAnsi="Syne"/>
          <w:b/>
          <w:bCs/>
          <w:sz w:val="32"/>
          <w:szCs w:val="32"/>
        </w:rPr>
      </w:pPr>
      <w:r>
        <w:rPr>
          <w:rFonts w:ascii="Syne" w:hAnsi="Syne"/>
          <w:b/>
          <w:bCs/>
          <w:sz w:val="32"/>
          <w:szCs w:val="32"/>
        </w:rPr>
        <w:t>Adversary Lifecycle Phase – Detection, Threat Hunting, and Continuous Monitoring</w:t>
      </w:r>
    </w:p>
    <w:p w14:paraId="1B86323A" w14:textId="77777777" w:rsidR="00A958E9" w:rsidRPr="00A958E9" w:rsidRDefault="00A958E9" w:rsidP="00A958E9">
      <w:r w:rsidRPr="00A958E9">
        <w:t>This module shifts from adversary operations into defender operations. It consumes the adversary lifecycle from Modules 6 through 12 and teaches how each phase generates observable identity, endpoint, directory, network, certificate, federation, cloud, and behavioral signals.</w:t>
      </w:r>
    </w:p>
    <w:p w14:paraId="06418F60" w14:textId="77777777" w:rsidR="00A958E9" w:rsidRPr="00A958E9" w:rsidRDefault="00A958E9" w:rsidP="00A958E9">
      <w:r w:rsidRPr="00A958E9">
        <w:t>This module does not reteach reconnaissance, enumeration, initial identity acquisition, credential acquisition, privilege escalation, lateral movement, persistence, or domain dominance as offensive disciplines. Instead, it teaches how defenders detect, hunt, validate, correlate, and disrupt those behaviors. Incident response execution, full recovery, and post-compromise trust restoration are intentionally deferred to Module 14.</w:t>
      </w:r>
    </w:p>
    <w:p w14:paraId="1C26011C" w14:textId="60EDBBF5" w:rsidR="00A958E9" w:rsidRPr="00F14628" w:rsidRDefault="00F14628" w:rsidP="00A958E9">
      <w:pPr>
        <w:rPr>
          <w:rFonts w:ascii="Syne" w:hAnsi="Syne"/>
          <w:b/>
          <w:bCs/>
          <w:sz w:val="32"/>
          <w:szCs w:val="32"/>
        </w:rPr>
      </w:pPr>
      <w:r>
        <w:rPr>
          <w:rFonts w:ascii="Syne" w:hAnsi="Syne"/>
          <w:b/>
          <w:bCs/>
          <w:sz w:val="32"/>
          <w:szCs w:val="32"/>
        </w:rPr>
        <w:lastRenderedPageBreak/>
        <w:t>Primary Knowledge Ownership</w:t>
      </w:r>
    </w:p>
    <w:p w14:paraId="5E7DD690" w14:textId="77777777" w:rsidR="00A958E9" w:rsidRPr="00A958E9" w:rsidRDefault="00A958E9" w:rsidP="00A958E9">
      <w:r w:rsidRPr="00A958E9">
        <w:rPr>
          <w:b/>
          <w:bCs/>
        </w:rPr>
        <w:t>Module 13 exclusively owns:</w:t>
      </w:r>
    </w:p>
    <w:p w14:paraId="1C9D4422" w14:textId="77777777" w:rsidR="00A958E9" w:rsidRPr="00A958E9" w:rsidRDefault="00A958E9">
      <w:pPr>
        <w:numPr>
          <w:ilvl w:val="0"/>
          <w:numId w:val="118"/>
        </w:numPr>
      </w:pPr>
      <w:r w:rsidRPr="00A958E9">
        <w:rPr>
          <w:b/>
          <w:bCs/>
        </w:rPr>
        <w:t>Identity Detection Engineering.</w:t>
      </w:r>
      <w:r w:rsidRPr="00A958E9">
        <w:t xml:space="preserve"> The discipline of converting identity attack behaviors, architectural risks, and mission threats into engineered detections, telemetry requirements, correlation logic, alert workflows, validation plans, and continuous improvement processes.</w:t>
      </w:r>
    </w:p>
    <w:p w14:paraId="584B7C74" w14:textId="77777777" w:rsidR="00A958E9" w:rsidRPr="00A958E9" w:rsidRDefault="00A958E9">
      <w:pPr>
        <w:numPr>
          <w:ilvl w:val="0"/>
          <w:numId w:val="118"/>
        </w:numPr>
      </w:pPr>
      <w:r w:rsidRPr="00A958E9">
        <w:rPr>
          <w:b/>
          <w:bCs/>
        </w:rPr>
        <w:t>Threat-Informed Detection.</w:t>
      </w:r>
      <w:r w:rsidRPr="00A958E9">
        <w:t xml:space="preserve"> The process of using adversary behavior, MITRE ATT&amp;CK mapping, prior assessment findings, identity attack paths, and mission risk to prioritize detection development.</w:t>
      </w:r>
    </w:p>
    <w:p w14:paraId="62F25F81" w14:textId="77777777" w:rsidR="00A958E9" w:rsidRPr="00A958E9" w:rsidRDefault="00A958E9">
      <w:pPr>
        <w:numPr>
          <w:ilvl w:val="0"/>
          <w:numId w:val="118"/>
        </w:numPr>
      </w:pPr>
      <w:r w:rsidRPr="00A958E9">
        <w:rPr>
          <w:b/>
          <w:bCs/>
        </w:rPr>
        <w:t>Identity Telemetry Architecture.</w:t>
      </w:r>
      <w:r w:rsidRPr="00A958E9">
        <w:t xml:space="preserve"> The identification of required telemetry sources across Domain Controllers, endpoints, Kerberos, NTLM, LDAP, DNS, AD CS, AD FS, Microsoft Entra ID, federation services, cloud identity platforms, EDR, network sensors, SIEM platforms, and identity security tools.</w:t>
      </w:r>
    </w:p>
    <w:p w14:paraId="0746D140" w14:textId="77777777" w:rsidR="00A958E9" w:rsidRPr="00A958E9" w:rsidRDefault="00A958E9">
      <w:pPr>
        <w:numPr>
          <w:ilvl w:val="0"/>
          <w:numId w:val="118"/>
        </w:numPr>
      </w:pPr>
      <w:r w:rsidRPr="00A958E9">
        <w:rPr>
          <w:b/>
          <w:bCs/>
        </w:rPr>
        <w:t>Windows and Active Directory Logging Strategy.</w:t>
      </w:r>
      <w:r w:rsidRPr="00A958E9">
        <w:t xml:space="preserve"> The defensive use of Security logs, Directory Services logs, DNS logs, AD CS logs, PowerShell logs, Sysmon, authentication logs, privileged access logs, and directory change events as identity detection sources.</w:t>
      </w:r>
    </w:p>
    <w:p w14:paraId="42D6419E" w14:textId="77777777" w:rsidR="00A958E9" w:rsidRPr="00A958E9" w:rsidRDefault="00A958E9">
      <w:pPr>
        <w:numPr>
          <w:ilvl w:val="0"/>
          <w:numId w:val="118"/>
        </w:numPr>
      </w:pPr>
      <w:r w:rsidRPr="00A958E9">
        <w:rPr>
          <w:b/>
          <w:bCs/>
        </w:rPr>
        <w:t>Kerberos Detection Engineering.</w:t>
      </w:r>
      <w:r w:rsidRPr="00A958E9">
        <w:t xml:space="preserve"> Detection strategy for Kerberos anomalies, ticket abuse indicators, unusual service ticket requests, AS-REP Roasting indicators, Kerberoasting indicators, ticket forgery indicators, Golden Ticket indicators, Silver Ticket indicators, and suspicious authentication patterns.</w:t>
      </w:r>
    </w:p>
    <w:p w14:paraId="30A01B2C" w14:textId="77777777" w:rsidR="00A958E9" w:rsidRPr="00A958E9" w:rsidRDefault="00A958E9">
      <w:pPr>
        <w:numPr>
          <w:ilvl w:val="0"/>
          <w:numId w:val="118"/>
        </w:numPr>
      </w:pPr>
      <w:r w:rsidRPr="00A958E9">
        <w:rPr>
          <w:b/>
          <w:bCs/>
        </w:rPr>
        <w:t>NTLM Detection Engineering.</w:t>
      </w:r>
      <w:r w:rsidRPr="00A958E9">
        <w:t xml:space="preserve"> Detection strategy for NTLM usage, NTLM relay risk, legacy authentication exposure, unexpected NTLM authentication paths, authentication coercion indicators, and NTLM reduction validation.</w:t>
      </w:r>
    </w:p>
    <w:p w14:paraId="093F397C" w14:textId="77777777" w:rsidR="00A958E9" w:rsidRPr="00A958E9" w:rsidRDefault="00A958E9">
      <w:pPr>
        <w:numPr>
          <w:ilvl w:val="0"/>
          <w:numId w:val="118"/>
        </w:numPr>
      </w:pPr>
      <w:r w:rsidRPr="00A958E9">
        <w:rPr>
          <w:b/>
          <w:bCs/>
        </w:rPr>
        <w:t>LDAP and Directory Reconnaissance Detection.</w:t>
      </w:r>
      <w:r w:rsidRPr="00A958E9">
        <w:t xml:space="preserve"> Detection strategy for active enumeration, unusual LDAP query patterns, BloodHound-style collection indicators, trust discovery, group discovery, ACL discovery, SPN enumeration, and abnormal directory access.</w:t>
      </w:r>
    </w:p>
    <w:p w14:paraId="598CFCFF" w14:textId="77777777" w:rsidR="00A958E9" w:rsidRPr="00A958E9" w:rsidRDefault="00A958E9">
      <w:pPr>
        <w:numPr>
          <w:ilvl w:val="0"/>
          <w:numId w:val="118"/>
        </w:numPr>
      </w:pPr>
      <w:r w:rsidRPr="00A958E9">
        <w:rPr>
          <w:b/>
          <w:bCs/>
        </w:rPr>
        <w:t>Initial Identity Acquisition Detection.</w:t>
      </w:r>
      <w:r w:rsidRPr="00A958E9">
        <w:t xml:space="preserve"> Detection strategy for password spraying, credential stuffing, phishing-related sign-in anomalies, MFA fatigue indicators, OAuth consent abuse, external remote service abuse, federation entry anomalies, Microsoft Entra ID sign-in anomalies, and hybrid identity foothold indicators.</w:t>
      </w:r>
    </w:p>
    <w:p w14:paraId="10D2B043" w14:textId="77777777" w:rsidR="00A958E9" w:rsidRPr="00A958E9" w:rsidRDefault="00A958E9">
      <w:pPr>
        <w:numPr>
          <w:ilvl w:val="0"/>
          <w:numId w:val="118"/>
        </w:numPr>
      </w:pPr>
      <w:r w:rsidRPr="00A958E9">
        <w:rPr>
          <w:b/>
          <w:bCs/>
        </w:rPr>
        <w:lastRenderedPageBreak/>
        <w:t>Credential Acquisition Detection.</w:t>
      </w:r>
      <w:r w:rsidRPr="00A958E9">
        <w:t xml:space="preserve"> Detection strategy for AS-REP Roasting, Kerberoasting, LSASS access, credential dumping indicators, SAM access, cached credential exposure, service account secret exposure, token misuse, cloud token anomalies, and credential lifecycle failures.</w:t>
      </w:r>
    </w:p>
    <w:p w14:paraId="7DC0A3D9" w14:textId="77777777" w:rsidR="00A958E9" w:rsidRPr="00A958E9" w:rsidRDefault="00A958E9">
      <w:pPr>
        <w:numPr>
          <w:ilvl w:val="0"/>
          <w:numId w:val="118"/>
        </w:numPr>
      </w:pPr>
      <w:r w:rsidRPr="00A958E9">
        <w:rPr>
          <w:b/>
          <w:bCs/>
        </w:rPr>
        <w:t>Identity Authority Expansion Detection.</w:t>
      </w:r>
      <w:r w:rsidRPr="00A958E9">
        <w:t xml:space="preserve"> Detection strategy for ACL changes, DACL changes, ACE abuse indicators, privileged group changes, delegation changes, RBCD exposure, Shadow Credentials, AdminSDHolder changes, SIDHistory anomalies, AD CS template abuse, AD CS relay-chain indicators, coercion-assisted escalation indicators, and Microsoft Entra administrative role abuse.</w:t>
      </w:r>
    </w:p>
    <w:p w14:paraId="625AADCC" w14:textId="77777777" w:rsidR="00A958E9" w:rsidRPr="00A958E9" w:rsidRDefault="00A958E9">
      <w:pPr>
        <w:numPr>
          <w:ilvl w:val="0"/>
          <w:numId w:val="118"/>
        </w:numPr>
      </w:pPr>
      <w:r w:rsidRPr="00A958E9">
        <w:rPr>
          <w:b/>
          <w:bCs/>
        </w:rPr>
        <w:t>Enterprise Identity Mobility Detection.</w:t>
      </w:r>
      <w:r w:rsidRPr="00A958E9">
        <w:t xml:space="preserve"> Detection strategy for Pass-the-Hash, Pass-the-Ticket, Overpass-the-Hash, NTLM Relay, PrinterBug / MS-RPRN activity, SMB movement, PsExec-style execution, WinRM abuse, WMI abuse, DCOM activity, RDP anomalies, PowerShell Remoting abuse, remote service creation, scheduled task movement, cross-domain traversal, and cross-forest authentication anomalies.</w:t>
      </w:r>
    </w:p>
    <w:p w14:paraId="4BCA4F96" w14:textId="77777777" w:rsidR="00A958E9" w:rsidRPr="00A958E9" w:rsidRDefault="00A958E9">
      <w:pPr>
        <w:numPr>
          <w:ilvl w:val="0"/>
          <w:numId w:val="118"/>
        </w:numPr>
      </w:pPr>
      <w:r w:rsidRPr="00A958E9">
        <w:rPr>
          <w:b/>
          <w:bCs/>
        </w:rPr>
        <w:t>Persistence and Domain Dominance Detection.</w:t>
      </w:r>
      <w:r w:rsidRPr="00A958E9">
        <w:t xml:space="preserve"> Detection strategy for NTDS.dit exposure, DCSync, DCShadow, KRBTGT compromise, Golden Ticket activity, Silver Ticket activity, Diamond Ticket activity, Sapphire Ticket activity, Skeleton Key indicators, AdminSDHolder persistence, SIDHistory persistence, Shadow Credentials, malicious Group Policy, certificate persistence, rogue certificate authorities, rogue federation trusts, service account persistence, Domain Controller persistence, and forest-level compromise indicators.</w:t>
      </w:r>
    </w:p>
    <w:p w14:paraId="2B5C1D96" w14:textId="77777777" w:rsidR="00A958E9" w:rsidRPr="00A958E9" w:rsidRDefault="00A958E9">
      <w:pPr>
        <w:numPr>
          <w:ilvl w:val="0"/>
          <w:numId w:val="118"/>
        </w:numPr>
      </w:pPr>
      <w:r w:rsidRPr="00A958E9">
        <w:rPr>
          <w:b/>
          <w:bCs/>
        </w:rPr>
        <w:t>AD CS Detection Engineering.</w:t>
      </w:r>
      <w:r w:rsidRPr="00A958E9">
        <w:t xml:space="preserve"> Detection strategy for certificate authority abuse, certificate template modification, risky enrollment behavior, authentication-capable template exposure, unusual certificate issuance, certificate mapping anomalies, private key risk, and certificate-based persistence indicators.</w:t>
      </w:r>
    </w:p>
    <w:p w14:paraId="07E7D325" w14:textId="77777777" w:rsidR="00A958E9" w:rsidRPr="00A958E9" w:rsidRDefault="00A958E9">
      <w:pPr>
        <w:numPr>
          <w:ilvl w:val="0"/>
          <w:numId w:val="118"/>
        </w:numPr>
      </w:pPr>
      <w:r w:rsidRPr="00A958E9">
        <w:rPr>
          <w:b/>
          <w:bCs/>
        </w:rPr>
        <w:t>Federation Detection Engineering.</w:t>
      </w:r>
      <w:r w:rsidRPr="00A958E9">
        <w:t xml:space="preserve"> Detection strategy for AD FS anomalies, token-signing certificate issues, claims rule changes, relying party trust changes, federation metadata anomalies, rogue federation relationships, and suspicious federated authentication behavior.</w:t>
      </w:r>
    </w:p>
    <w:p w14:paraId="639BE923" w14:textId="77777777" w:rsidR="00A958E9" w:rsidRPr="00A958E9" w:rsidRDefault="00A958E9">
      <w:pPr>
        <w:numPr>
          <w:ilvl w:val="0"/>
          <w:numId w:val="118"/>
        </w:numPr>
      </w:pPr>
      <w:r w:rsidRPr="00A958E9">
        <w:rPr>
          <w:b/>
          <w:bCs/>
        </w:rPr>
        <w:t>Microsoft Entra ID Detection Engineering.</w:t>
      </w:r>
      <w:r w:rsidRPr="00A958E9">
        <w:t xml:space="preserve"> Detection strategy for risky sign-ins, impossible travel, token anomalies, OAuth consent abuse, administrative role changes, Conditional Access gaps, suspicious application activity, hybrid identity anomalies, privileged cloud role abuse, and cloud identity persistence indicators.</w:t>
      </w:r>
    </w:p>
    <w:p w14:paraId="6F4BD47B" w14:textId="77777777" w:rsidR="00A958E9" w:rsidRPr="00A958E9" w:rsidRDefault="00A958E9">
      <w:pPr>
        <w:numPr>
          <w:ilvl w:val="0"/>
          <w:numId w:val="118"/>
        </w:numPr>
      </w:pPr>
      <w:r w:rsidRPr="00A958E9">
        <w:rPr>
          <w:b/>
          <w:bCs/>
        </w:rPr>
        <w:lastRenderedPageBreak/>
        <w:t>Hybrid Identity Detection.</w:t>
      </w:r>
      <w:r w:rsidRPr="00A958E9">
        <w:t xml:space="preserve"> Detection strategy for Entra Connect risk, synchronization anomalies, hybrid authentication anomalies, cloud-to-on-premises identity pathways, federated identity bridges, and hybrid privilege relationships.</w:t>
      </w:r>
    </w:p>
    <w:p w14:paraId="4B235AAF" w14:textId="77777777" w:rsidR="00A958E9" w:rsidRPr="00A958E9" w:rsidRDefault="00A958E9">
      <w:pPr>
        <w:numPr>
          <w:ilvl w:val="0"/>
          <w:numId w:val="118"/>
        </w:numPr>
      </w:pPr>
      <w:r w:rsidRPr="00A958E9">
        <w:rPr>
          <w:b/>
          <w:bCs/>
        </w:rPr>
        <w:t>Identity Threat Hunting.</w:t>
      </w:r>
      <w:r w:rsidRPr="00A958E9">
        <w:t xml:space="preserve"> The proactive search for identity compromise using hypotheses, baselines, anomaly analysis, graph relationships, attack path knowledge, privileged account review, service account review, authentication analytics, and historical telemetry.</w:t>
      </w:r>
    </w:p>
    <w:p w14:paraId="265AC9E9" w14:textId="77777777" w:rsidR="00A958E9" w:rsidRPr="00A958E9" w:rsidRDefault="00A958E9">
      <w:pPr>
        <w:numPr>
          <w:ilvl w:val="0"/>
          <w:numId w:val="118"/>
        </w:numPr>
      </w:pPr>
      <w:r w:rsidRPr="00A958E9">
        <w:rPr>
          <w:b/>
          <w:bCs/>
        </w:rPr>
        <w:t>Continuous Monitoring.</w:t>
      </w:r>
      <w:r w:rsidRPr="00A958E9">
        <w:t xml:space="preserve"> The ongoing measurement of identity activity, configuration drift, privilege changes, authentication behavior, certificate activity, federation changes, trust relationships, and Tier 0 integrity.</w:t>
      </w:r>
    </w:p>
    <w:p w14:paraId="0400BD6D" w14:textId="77777777" w:rsidR="00A958E9" w:rsidRPr="00A958E9" w:rsidRDefault="00A958E9">
      <w:pPr>
        <w:numPr>
          <w:ilvl w:val="0"/>
          <w:numId w:val="118"/>
        </w:numPr>
      </w:pPr>
      <w:r w:rsidRPr="00A958E9">
        <w:rPr>
          <w:b/>
          <w:bCs/>
        </w:rPr>
        <w:t>Detection Lifecycle Management.</w:t>
      </w:r>
      <w:r w:rsidRPr="00A958E9">
        <w:t xml:space="preserve"> The process of designing, testing, tuning, documenting, approving, deploying, maintaining, and retiring identity detections.</w:t>
      </w:r>
    </w:p>
    <w:p w14:paraId="2B6FA08B" w14:textId="77777777" w:rsidR="00A958E9" w:rsidRPr="00A958E9" w:rsidRDefault="00A958E9">
      <w:pPr>
        <w:numPr>
          <w:ilvl w:val="0"/>
          <w:numId w:val="118"/>
        </w:numPr>
      </w:pPr>
      <w:r w:rsidRPr="00A958E9">
        <w:rPr>
          <w:b/>
          <w:bCs/>
        </w:rPr>
        <w:t>Detection-as-Code Concepts.</w:t>
      </w:r>
      <w:r w:rsidRPr="00A958E9">
        <w:t xml:space="preserve"> The controlled development of detection logic, versioned queries, Sigma rules, KQL queries, Splunk searches, analytic rules, and validation artifacts without making this module a tool-specific query catalog.</w:t>
      </w:r>
    </w:p>
    <w:p w14:paraId="746EB2D5" w14:textId="77777777" w:rsidR="00A958E9" w:rsidRPr="00A958E9" w:rsidRDefault="00A958E9">
      <w:pPr>
        <w:numPr>
          <w:ilvl w:val="0"/>
          <w:numId w:val="118"/>
        </w:numPr>
      </w:pPr>
      <w:r w:rsidRPr="00A958E9">
        <w:rPr>
          <w:b/>
          <w:bCs/>
        </w:rPr>
        <w:t>Alert Triage and Enrichment.</w:t>
      </w:r>
      <w:r w:rsidRPr="00A958E9">
        <w:t xml:space="preserve"> The process of enriching alerts with identity context, asset criticality, privilege level, mission relevance, historical behavior, attack path proximity, user risk, device risk, and potential blast radius.</w:t>
      </w:r>
    </w:p>
    <w:p w14:paraId="55CF9A60" w14:textId="77777777" w:rsidR="00A958E9" w:rsidRPr="00A958E9" w:rsidRDefault="00A958E9">
      <w:pPr>
        <w:numPr>
          <w:ilvl w:val="0"/>
          <w:numId w:val="118"/>
        </w:numPr>
      </w:pPr>
      <w:r w:rsidRPr="00A958E9">
        <w:rPr>
          <w:b/>
          <w:bCs/>
        </w:rPr>
        <w:t>Identity Analytics and UEBA.</w:t>
      </w:r>
      <w:r w:rsidRPr="00A958E9">
        <w:t xml:space="preserve"> The use of behavioral baselines, User and Entity Behavior Analytics (UEBA), anomaly scoring, peer grouping, risk scoring, and identity activity modeling to identify suspicious behavior.</w:t>
      </w:r>
    </w:p>
    <w:p w14:paraId="18623E9A" w14:textId="77777777" w:rsidR="00A958E9" w:rsidRPr="00A958E9" w:rsidRDefault="00A958E9">
      <w:pPr>
        <w:numPr>
          <w:ilvl w:val="0"/>
          <w:numId w:val="118"/>
        </w:numPr>
      </w:pPr>
      <w:r w:rsidRPr="00A958E9">
        <w:rPr>
          <w:b/>
          <w:bCs/>
        </w:rPr>
        <w:t>Deception and Honeytokens.</w:t>
      </w:r>
      <w:r w:rsidRPr="00A958E9">
        <w:t xml:space="preserve"> The defensive use of honey accounts, honey credentials, honey SPNs, honey services, honey certificates, decoy objects, and deception telemetry to detect adversary behavior.</w:t>
      </w:r>
    </w:p>
    <w:p w14:paraId="0C0858BD" w14:textId="77777777" w:rsidR="00A958E9" w:rsidRPr="00A958E9" w:rsidRDefault="00A958E9">
      <w:pPr>
        <w:numPr>
          <w:ilvl w:val="0"/>
          <w:numId w:val="118"/>
        </w:numPr>
      </w:pPr>
      <w:r w:rsidRPr="00A958E9">
        <w:rPr>
          <w:b/>
          <w:bCs/>
        </w:rPr>
        <w:t>Attack Path Disruption.</w:t>
      </w:r>
      <w:r w:rsidRPr="00A958E9">
        <w:t xml:space="preserve"> The defensive use of attack path analysis to identify where detections, controls, containment actions, and remediation can interrupt identity compromise.</w:t>
      </w:r>
    </w:p>
    <w:p w14:paraId="37410661" w14:textId="77777777" w:rsidR="00A958E9" w:rsidRPr="00A958E9" w:rsidRDefault="00A958E9">
      <w:pPr>
        <w:numPr>
          <w:ilvl w:val="0"/>
          <w:numId w:val="118"/>
        </w:numPr>
      </w:pPr>
      <w:r w:rsidRPr="00A958E9">
        <w:rPr>
          <w:b/>
          <w:bCs/>
        </w:rPr>
        <w:t>Purple Team Validation.</w:t>
      </w:r>
      <w:r w:rsidRPr="00A958E9">
        <w:t xml:space="preserve"> The use of authorized adversary emulation, detection validation, tabletop testing, simulated attack paths, controlled telemetry generation, and collaborative defender feedback to validate detection coverage.</w:t>
      </w:r>
    </w:p>
    <w:p w14:paraId="549E8829" w14:textId="77777777" w:rsidR="00A958E9" w:rsidRPr="00A958E9" w:rsidRDefault="00A958E9">
      <w:pPr>
        <w:numPr>
          <w:ilvl w:val="0"/>
          <w:numId w:val="118"/>
        </w:numPr>
      </w:pPr>
      <w:r w:rsidRPr="00A958E9">
        <w:rPr>
          <w:b/>
          <w:bCs/>
        </w:rPr>
        <w:t>AI-Assisted Detection Workflows.</w:t>
      </w:r>
      <w:r w:rsidRPr="00A958E9">
        <w:t xml:space="preserve"> The use of AI-assisted alert enrichment, anomaly clustering, triage support, query generation assistance, analyst decision </w:t>
      </w:r>
      <w:r w:rsidRPr="00A958E9">
        <w:lastRenderedPageBreak/>
        <w:t>support, report drafting, and pattern discovery while maintaining human validation and governance.</w:t>
      </w:r>
    </w:p>
    <w:p w14:paraId="60DA6D53" w14:textId="77777777" w:rsidR="00A958E9" w:rsidRPr="00A958E9" w:rsidRDefault="00A958E9">
      <w:pPr>
        <w:numPr>
          <w:ilvl w:val="0"/>
          <w:numId w:val="118"/>
        </w:numPr>
      </w:pPr>
      <w:r w:rsidRPr="00A958E9">
        <w:rPr>
          <w:b/>
          <w:bCs/>
        </w:rPr>
        <w:t>Detection Metrics and Maturity.</w:t>
      </w:r>
      <w:r w:rsidRPr="00A958E9">
        <w:t xml:space="preserve"> The use of coverage, fidelity, false positive rate, false negative risk, mean time to detect, mean time to triage, detection gaps, telemetry gaps, ATT&amp;CK coverage, and mission-impact alignment to measure detection maturity.</w:t>
      </w:r>
    </w:p>
    <w:p w14:paraId="36A10097" w14:textId="77777777" w:rsidR="00A958E9" w:rsidRPr="00A958E9" w:rsidRDefault="00A958E9">
      <w:pPr>
        <w:numPr>
          <w:ilvl w:val="0"/>
          <w:numId w:val="118"/>
        </w:numPr>
      </w:pPr>
      <w:r w:rsidRPr="00A958E9">
        <w:rPr>
          <w:b/>
          <w:bCs/>
        </w:rPr>
        <w:t>Containment Triggering Concepts.</w:t>
      </w:r>
      <w:r w:rsidRPr="00A958E9">
        <w:t xml:space="preserve"> The identification of conditions that should trigger containment consideration, such as suspected DCSync, KRBTGT compromise, Golden Ticket activity, Domain Controller compromise, rogue certificates, federation compromise, or Tier 0 abuse, while recovery execution remains owned by Module 14.</w:t>
      </w:r>
    </w:p>
    <w:p w14:paraId="79E3AF1D" w14:textId="46C6CF4D" w:rsidR="00A958E9" w:rsidRPr="00A958E9" w:rsidRDefault="00A958E9">
      <w:pPr>
        <w:numPr>
          <w:ilvl w:val="0"/>
          <w:numId w:val="118"/>
        </w:numPr>
      </w:pPr>
      <w:r w:rsidRPr="00A958E9">
        <w:rPr>
          <w:b/>
          <w:bCs/>
        </w:rPr>
        <w:t>Detection Engineering Boundaries and Ethics.</w:t>
      </w:r>
      <w:r w:rsidRPr="00A958E9">
        <w:t xml:space="preserve"> The requirement that detection validation, purple team activity, telemetry collection, alert enrichment, and monitoring remain authorized, scoped, privacy-aware, deconflicted, documented, and aligned with Rules of Engagement (RoE), mission requirements, legal boundaries, and operational safety.</w:t>
      </w:r>
    </w:p>
    <w:p w14:paraId="2EC1DAA8" w14:textId="5D20C72A" w:rsidR="00A958E9" w:rsidRPr="00A958E9" w:rsidRDefault="00F14628" w:rsidP="00A958E9">
      <w:pPr>
        <w:rPr>
          <w:b/>
          <w:bCs/>
        </w:rPr>
      </w:pPr>
      <w:r>
        <w:rPr>
          <w:rFonts w:ascii="Syne" w:hAnsi="Syne"/>
          <w:b/>
          <w:bCs/>
          <w:sz w:val="32"/>
          <w:szCs w:val="32"/>
        </w:rPr>
        <w:t>Knowledge Dependencies</w:t>
      </w:r>
    </w:p>
    <w:p w14:paraId="5DEE20E4" w14:textId="77777777" w:rsidR="00A958E9" w:rsidRPr="00A958E9" w:rsidRDefault="00A958E9" w:rsidP="00A958E9">
      <w:r w:rsidRPr="00A958E9">
        <w:rPr>
          <w:b/>
          <w:bCs/>
        </w:rPr>
        <w:t>This module assumes the reader already understands:</w:t>
      </w:r>
    </w:p>
    <w:p w14:paraId="1370BE12" w14:textId="77777777" w:rsidR="00A958E9" w:rsidRPr="00A958E9" w:rsidRDefault="00A958E9">
      <w:pPr>
        <w:numPr>
          <w:ilvl w:val="0"/>
          <w:numId w:val="119"/>
        </w:numPr>
      </w:pPr>
      <w:r w:rsidRPr="00A958E9">
        <w:t>Identity as the foundational security boundary.</w:t>
      </w:r>
    </w:p>
    <w:p w14:paraId="673879F3" w14:textId="77777777" w:rsidR="00A958E9" w:rsidRPr="00A958E9" w:rsidRDefault="00A958E9">
      <w:pPr>
        <w:numPr>
          <w:ilvl w:val="0"/>
          <w:numId w:val="119"/>
        </w:numPr>
      </w:pPr>
      <w:r w:rsidRPr="00A958E9">
        <w:t>Identity as the primary operational battlefield.</w:t>
      </w:r>
    </w:p>
    <w:p w14:paraId="7CAB4F11" w14:textId="77777777" w:rsidR="00A958E9" w:rsidRPr="00A958E9" w:rsidRDefault="00A958E9">
      <w:pPr>
        <w:numPr>
          <w:ilvl w:val="0"/>
          <w:numId w:val="119"/>
        </w:numPr>
      </w:pPr>
      <w:r w:rsidRPr="00A958E9">
        <w:t>Identity as the primary attack surface.</w:t>
      </w:r>
    </w:p>
    <w:p w14:paraId="53053FAD" w14:textId="77777777" w:rsidR="00A958E9" w:rsidRPr="00A958E9" w:rsidRDefault="00A958E9">
      <w:pPr>
        <w:numPr>
          <w:ilvl w:val="0"/>
          <w:numId w:val="119"/>
        </w:numPr>
      </w:pPr>
      <w:r w:rsidRPr="00A958E9">
        <w:t>The relationship among identity, credentials, authentication, authorization, accounting, access control, and trust.</w:t>
      </w:r>
    </w:p>
    <w:p w14:paraId="0B68BD79" w14:textId="77777777" w:rsidR="00A958E9" w:rsidRPr="00A958E9" w:rsidRDefault="00A958E9">
      <w:pPr>
        <w:numPr>
          <w:ilvl w:val="0"/>
          <w:numId w:val="119"/>
        </w:numPr>
      </w:pPr>
      <w:r w:rsidRPr="00A958E9">
        <w:t>FICAM and ICAM as federal identity governance models.</w:t>
      </w:r>
    </w:p>
    <w:p w14:paraId="4C397478" w14:textId="77777777" w:rsidR="00A958E9" w:rsidRPr="00A958E9" w:rsidRDefault="00A958E9">
      <w:pPr>
        <w:numPr>
          <w:ilvl w:val="0"/>
          <w:numId w:val="119"/>
        </w:numPr>
      </w:pPr>
      <w:r w:rsidRPr="00A958E9">
        <w:t>Identity governance, credential governance, access governance, federation, assurance, and mission assurance.</w:t>
      </w:r>
    </w:p>
    <w:p w14:paraId="5335EB32" w14:textId="77777777" w:rsidR="00A958E9" w:rsidRPr="00A958E9" w:rsidRDefault="00A958E9">
      <w:pPr>
        <w:numPr>
          <w:ilvl w:val="0"/>
          <w:numId w:val="119"/>
        </w:numPr>
      </w:pPr>
      <w:r w:rsidRPr="00A958E9">
        <w:t>Active Directory Domain Services (AD DS), directory services, Domain Controllers, DNS, LDAP, Kerberos, NTLM, PKI, AD CS, AD FS, Microsoft Entra ID, federation, trusts, Group Policy, replication, and hybrid identity at an architectural level.</w:t>
      </w:r>
    </w:p>
    <w:p w14:paraId="568CC191" w14:textId="77777777" w:rsidR="00A958E9" w:rsidRPr="00A958E9" w:rsidRDefault="00A958E9">
      <w:pPr>
        <w:numPr>
          <w:ilvl w:val="0"/>
          <w:numId w:val="119"/>
        </w:numPr>
      </w:pPr>
      <w:r w:rsidRPr="00A958E9">
        <w:t>Assessment methodology, Rules of Engagement (RoE), authorization boundaries, scope, evidence handling, risk reporting, and operational preparation.</w:t>
      </w:r>
    </w:p>
    <w:p w14:paraId="70EAC0CC" w14:textId="77777777" w:rsidR="00A958E9" w:rsidRPr="00A958E9" w:rsidRDefault="00A958E9">
      <w:pPr>
        <w:numPr>
          <w:ilvl w:val="0"/>
          <w:numId w:val="119"/>
        </w:numPr>
      </w:pPr>
      <w:r w:rsidRPr="00A958E9">
        <w:lastRenderedPageBreak/>
        <w:t>Identity security engineering, administrative tiering, privileged access governance, baseline validation, Group Policy security, PKI governance, AD CS security, identity hygiene, authentication hardening, credential hygiene, service account governance, and configuration drift.</w:t>
      </w:r>
    </w:p>
    <w:p w14:paraId="78F34C3D" w14:textId="77777777" w:rsidR="00A958E9" w:rsidRPr="00A958E9" w:rsidRDefault="00A958E9">
      <w:pPr>
        <w:numPr>
          <w:ilvl w:val="0"/>
          <w:numId w:val="119"/>
        </w:numPr>
      </w:pPr>
      <w:r w:rsidRPr="00A958E9">
        <w:t>Passive identity reconnaissance, OSINT, DNS analysis, certificate transparency, public repository exposure, public cloud identity indicators, federation metadata discovery, breach exposure awareness, and external attack surface management.</w:t>
      </w:r>
    </w:p>
    <w:p w14:paraId="28C0C35D" w14:textId="77777777" w:rsidR="00A958E9" w:rsidRPr="00A958E9" w:rsidRDefault="00A958E9">
      <w:pPr>
        <w:numPr>
          <w:ilvl w:val="0"/>
          <w:numId w:val="119"/>
        </w:numPr>
      </w:pPr>
      <w:r w:rsidRPr="00A958E9">
        <w:t>Active identity enumeration, user discovery, group discovery, computer discovery, SPN discovery, GPO discovery, ACL discovery, trust discovery, certificate template discovery, session discovery, share discovery, service account discovery, and identity graph analysis.</w:t>
      </w:r>
    </w:p>
    <w:p w14:paraId="06137C5D" w14:textId="77777777" w:rsidR="00A958E9" w:rsidRPr="00A958E9" w:rsidRDefault="00A958E9">
      <w:pPr>
        <w:numPr>
          <w:ilvl w:val="0"/>
          <w:numId w:val="119"/>
        </w:numPr>
      </w:pPr>
      <w:r w:rsidRPr="00A958E9">
        <w:t>Initial identity acquisition, password spraying, credential stuffing, phishing, OAuth consent abuse, MFA fatigue, external remote services, AD FS entry points, Microsoft Entra ID exposure, and hybrid identity footholds at a conceptual level.</w:t>
      </w:r>
    </w:p>
    <w:p w14:paraId="3496AA64" w14:textId="77777777" w:rsidR="00A958E9" w:rsidRPr="00A958E9" w:rsidRDefault="00A958E9">
      <w:pPr>
        <w:numPr>
          <w:ilvl w:val="0"/>
          <w:numId w:val="119"/>
        </w:numPr>
      </w:pPr>
      <w:r w:rsidRPr="00A958E9">
        <w:t>Credential acquisition, credentials as identity artifacts, AS-REP Roasting, Kerberoasting, LSASS exposure, cached credential exposure, SAM exposure, Kerberos ticket material, token theft, service account secrets, managed service account exposure, cloud tokens, and certificate-backed credential material at a conceptual level.</w:t>
      </w:r>
    </w:p>
    <w:p w14:paraId="1313976C" w14:textId="77777777" w:rsidR="00A958E9" w:rsidRPr="00A958E9" w:rsidRDefault="00A958E9">
      <w:pPr>
        <w:numPr>
          <w:ilvl w:val="0"/>
          <w:numId w:val="119"/>
        </w:numPr>
      </w:pPr>
      <w:r w:rsidRPr="00A958E9">
        <w:t>Identity authority expansion, authorization abuse, ACL abuse, delegation abuse, AD CS escalation paths, PetitPotam, coercion-assisted escalation, relay chains, Microsoft Entra administrative role abuse, shadow administrators, and privileged access governance failures at a conceptual level.</w:t>
      </w:r>
    </w:p>
    <w:p w14:paraId="71A4BC95" w14:textId="77777777" w:rsidR="00A958E9" w:rsidRPr="00A958E9" w:rsidRDefault="00A958E9">
      <w:pPr>
        <w:numPr>
          <w:ilvl w:val="0"/>
          <w:numId w:val="119"/>
        </w:numPr>
      </w:pPr>
      <w:r w:rsidRPr="00A958E9">
        <w:t>Enterprise identity mobility, Pass-the-Hash, Pass-the-Ticket, Overpass-the-Hash, NTLM Relay, PrinterBug / MS-RPRN, SMB, PsExec, WinRM, WMI, DCOM, RDP, PowerShell Remoting, remote service creation, scheduled task movement, trust traversal, and cross-forest authentication at a conceptual level.</w:t>
      </w:r>
    </w:p>
    <w:p w14:paraId="57E3A2BA" w14:textId="77777777" w:rsidR="00A958E9" w:rsidRPr="00A958E9" w:rsidRDefault="00A958E9">
      <w:pPr>
        <w:numPr>
          <w:ilvl w:val="0"/>
          <w:numId w:val="119"/>
        </w:numPr>
      </w:pPr>
      <w:r w:rsidRPr="00A958E9">
        <w:t>Persistence and domain dominance, NTDS.dit exposure, DCSync, DCShadow, KRBTGT compromise, Golden Ticket, Silver Ticket, Diamond Ticket, Sapphire Ticket, Skeleton Key, AdminSDHolder persistence, SIDHistory persistence, certificate persistence, rogue federation trusts, Domain Controller persistence, and forest-level compromise at a conceptual level.</w:t>
      </w:r>
    </w:p>
    <w:p w14:paraId="52E6AA7D" w14:textId="77777777" w:rsidR="00A958E9" w:rsidRPr="00A958E9" w:rsidRDefault="00A958E9" w:rsidP="00A958E9">
      <w:r w:rsidRPr="00A958E9">
        <w:t xml:space="preserve">This module does not assume prior hands-on experience building SIEM detections, writing Sigma rules, developing KQL or Splunk searches, tuning Microsoft Defender for Identity, </w:t>
      </w:r>
      <w:r w:rsidRPr="00A958E9">
        <w:lastRenderedPageBreak/>
        <w:t>deploying UEBA analytics, operating deception systems, conducting purple team validation, building detection-as-code pipelines, or engineering AI-assisted detection workflows.</w:t>
      </w:r>
    </w:p>
    <w:p w14:paraId="76274CFB" w14:textId="2259A6F5" w:rsidR="00A958E9" w:rsidRPr="00F14628" w:rsidRDefault="00F14628" w:rsidP="00A958E9">
      <w:pPr>
        <w:rPr>
          <w:rFonts w:ascii="Syne" w:hAnsi="Syne"/>
          <w:b/>
          <w:bCs/>
          <w:sz w:val="32"/>
          <w:szCs w:val="32"/>
        </w:rPr>
      </w:pPr>
      <w:r>
        <w:rPr>
          <w:rFonts w:ascii="Syne" w:hAnsi="Syne"/>
          <w:b/>
          <w:bCs/>
          <w:sz w:val="32"/>
          <w:szCs w:val="32"/>
        </w:rPr>
        <w:t>Knowledge Consumers</w:t>
      </w:r>
    </w:p>
    <w:p w14:paraId="7B33A32D" w14:textId="77777777" w:rsidR="00A958E9" w:rsidRPr="00A958E9" w:rsidRDefault="00A958E9" w:rsidP="00A958E9">
      <w:r w:rsidRPr="00A958E9">
        <w:rPr>
          <w:b/>
          <w:bCs/>
        </w:rPr>
        <w:t>Future modules depending upon this knowledge:</w:t>
      </w:r>
    </w:p>
    <w:p w14:paraId="41CDE49C" w14:textId="77777777" w:rsidR="00F14628" w:rsidRPr="00F14628" w:rsidRDefault="00A958E9">
      <w:pPr>
        <w:numPr>
          <w:ilvl w:val="0"/>
          <w:numId w:val="120"/>
        </w:numPr>
        <w:contextualSpacing/>
      </w:pPr>
      <w:r w:rsidRPr="00F14628">
        <w:rPr>
          <w:b/>
          <w:bCs/>
        </w:rPr>
        <w:t>Module 14 / Chapter 14</w:t>
      </w:r>
    </w:p>
    <w:p w14:paraId="23EA04AD" w14:textId="77777777" w:rsidR="00F14628" w:rsidRPr="00F14628" w:rsidRDefault="00A958E9">
      <w:pPr>
        <w:numPr>
          <w:ilvl w:val="1"/>
          <w:numId w:val="120"/>
        </w:numPr>
        <w:contextualSpacing/>
      </w:pPr>
      <w:r w:rsidRPr="00F14628">
        <w:rPr>
          <w:b/>
          <w:bCs/>
        </w:rPr>
        <w:t>Identity Recovery and Domain Trust Restoration</w:t>
      </w:r>
    </w:p>
    <w:p w14:paraId="0707E3F2" w14:textId="41E90823" w:rsidR="00A958E9" w:rsidRPr="00A958E9" w:rsidRDefault="00A958E9">
      <w:pPr>
        <w:numPr>
          <w:ilvl w:val="2"/>
          <w:numId w:val="120"/>
        </w:numPr>
        <w:contextualSpacing/>
      </w:pPr>
      <w:r w:rsidRPr="00A958E9">
        <w:t>This module consumes Module 13’s detection engineering foundation by applying validated identity alerts, telemetry, threat hunting findings, containment triggers, persistence indicators, Tier 0 compromise signals, DCSync detection, Golden Ticket detection, certificate abuse detection, federation compromise indicators, and attack path evidence to incident response, containment, recovery planning, forest recovery, AD CS recovery, KRBTGT reset strategy, certificate revocation, trust repair, and restoration of confidence in enterprise identity infrastructure.</w:t>
      </w:r>
    </w:p>
    <w:p w14:paraId="2457F813" w14:textId="77777777" w:rsidR="00F14628" w:rsidRPr="00F14628" w:rsidRDefault="00A958E9">
      <w:pPr>
        <w:numPr>
          <w:ilvl w:val="0"/>
          <w:numId w:val="120"/>
        </w:numPr>
        <w:contextualSpacing/>
      </w:pPr>
      <w:r w:rsidRPr="00F14628">
        <w:rPr>
          <w:b/>
          <w:bCs/>
        </w:rPr>
        <w:t>Module 15 / Chapter 15</w:t>
      </w:r>
    </w:p>
    <w:p w14:paraId="03C04410" w14:textId="77777777" w:rsidR="00F14628" w:rsidRPr="00F14628" w:rsidRDefault="00A958E9">
      <w:pPr>
        <w:numPr>
          <w:ilvl w:val="1"/>
          <w:numId w:val="120"/>
        </w:numPr>
        <w:contextualSpacing/>
      </w:pPr>
      <w:r w:rsidRPr="00F14628">
        <w:rPr>
          <w:b/>
          <w:bCs/>
        </w:rPr>
        <w:t>Operational Lessons Learned from Federal Identity Operations</w:t>
      </w:r>
    </w:p>
    <w:p w14:paraId="54C07249" w14:textId="768C69B5" w:rsidR="00A958E9" w:rsidRPr="00A958E9" w:rsidRDefault="00A958E9">
      <w:pPr>
        <w:numPr>
          <w:ilvl w:val="2"/>
          <w:numId w:val="120"/>
        </w:numPr>
        <w:contextualSpacing/>
      </w:pPr>
      <w:r w:rsidRPr="00A958E9">
        <w:t>This module consumes Module 13’s detection concepts by examining real-world failures involving ignored alerts, noisy detections, missing telemetry, SOC blind spots, DCSync alerts nobody triaged, Kerberoasting signals dismissed as background noise, incomplete MDI deployment, weak SIEM correlation, poor handoff between identity teams and SOC analysts, and identity compromise that detection engineering could have disrupted.</w:t>
      </w:r>
    </w:p>
    <w:p w14:paraId="6DDA5B29" w14:textId="77777777" w:rsidR="00F14628" w:rsidRPr="00F14628" w:rsidRDefault="00A958E9">
      <w:pPr>
        <w:numPr>
          <w:ilvl w:val="0"/>
          <w:numId w:val="120"/>
        </w:numPr>
        <w:contextualSpacing/>
      </w:pPr>
      <w:r w:rsidRPr="00F14628">
        <w:rPr>
          <w:b/>
          <w:bCs/>
        </w:rPr>
        <w:t>Module 16 / Chapter 16</w:t>
      </w:r>
    </w:p>
    <w:p w14:paraId="640BE2C5" w14:textId="77777777" w:rsidR="00F14628" w:rsidRPr="00F14628" w:rsidRDefault="00A958E9">
      <w:pPr>
        <w:numPr>
          <w:ilvl w:val="1"/>
          <w:numId w:val="120"/>
        </w:numPr>
        <w:contextualSpacing/>
      </w:pPr>
      <w:r w:rsidRPr="00F14628">
        <w:rPr>
          <w:b/>
          <w:bCs/>
        </w:rPr>
        <w:t>The Future of Identity-Centric Warfare</w:t>
      </w:r>
    </w:p>
    <w:p w14:paraId="75ED3D46" w14:textId="23007818" w:rsidR="00A958E9" w:rsidRDefault="00A958E9">
      <w:pPr>
        <w:numPr>
          <w:ilvl w:val="2"/>
          <w:numId w:val="120"/>
        </w:numPr>
        <w:contextualSpacing/>
      </w:pPr>
      <w:r w:rsidRPr="00A958E9">
        <w:t>This module consumes Module 13’s detection engineering foundation and projects it forward into AI-assisted detection, autonomous triage support, identity threat detection and response (ITDR), continuous attack path monitoring, automated exposure management, adversarial AI detection, cloud-native identity analytics, graph-driven defense, Zero Trust telemetry, and future federal identity defense architectures.</w:t>
      </w:r>
    </w:p>
    <w:p w14:paraId="3D5FE203" w14:textId="77777777" w:rsidR="00F14628" w:rsidRPr="00A958E9" w:rsidRDefault="00F14628" w:rsidP="00F14628">
      <w:pPr>
        <w:ind w:left="2160"/>
        <w:contextualSpacing/>
      </w:pPr>
    </w:p>
    <w:p w14:paraId="29548FB5" w14:textId="77777777" w:rsidR="00A958E9" w:rsidRPr="00A958E9" w:rsidRDefault="00A958E9" w:rsidP="00A958E9">
      <w:r w:rsidRPr="00A958E9">
        <w:lastRenderedPageBreak/>
        <w:t>Module 13 is the detection engineering dependency for the curriculum because every later defender module examines identity either as a signal source, alerting problem, hunting domain, containment trigger, recovery input, operational lesson, or future analytics challenge.</w:t>
      </w:r>
    </w:p>
    <w:p w14:paraId="75074965" w14:textId="62EBDD53" w:rsidR="00A958E9" w:rsidRPr="00A958E9" w:rsidRDefault="00F14628" w:rsidP="00A958E9">
      <w:pPr>
        <w:rPr>
          <w:b/>
          <w:bCs/>
        </w:rPr>
      </w:pPr>
      <w:r>
        <w:rPr>
          <w:rFonts w:ascii="Syne" w:hAnsi="Syne"/>
          <w:b/>
          <w:bCs/>
          <w:sz w:val="32"/>
          <w:szCs w:val="32"/>
        </w:rPr>
        <w:t>Offensive Ownership</w:t>
      </w:r>
    </w:p>
    <w:p w14:paraId="3397989C" w14:textId="77777777" w:rsidR="00A958E9" w:rsidRPr="00A958E9" w:rsidRDefault="00A958E9" w:rsidP="00A958E9">
      <w:r w:rsidRPr="00A958E9">
        <w:t>This module does not own offensive execution.</w:t>
      </w:r>
    </w:p>
    <w:p w14:paraId="59C66852" w14:textId="77777777" w:rsidR="00A958E9" w:rsidRPr="00A958E9" w:rsidRDefault="00A958E9" w:rsidP="00A958E9">
      <w:r w:rsidRPr="00A958E9">
        <w:t>It owns adversary-behavior interpretation for detection purposes. The module teaches defenders how prior offensive phases generate observable patterns, telemetry, anomalies, artifacts, and opportunities for disruption. It does not teach how to perform reconnaissance, enumeration, credential acquisition, authority expansion, lateral movement, persistence, or domain dominance. Those offensive disciplines are owned by Modules 6 through 12.</w:t>
      </w:r>
    </w:p>
    <w:p w14:paraId="2B9CEEDA" w14:textId="77777777" w:rsidR="00A958E9" w:rsidRPr="00A958E9" w:rsidRDefault="00A958E9" w:rsidP="00A958E9">
      <w:r w:rsidRPr="00A958E9">
        <w:rPr>
          <w:b/>
          <w:bCs/>
        </w:rPr>
        <w:t>Module 13 owns offensive behavior only as detection context for:</w:t>
      </w:r>
    </w:p>
    <w:p w14:paraId="3E83EB99" w14:textId="480D61CB" w:rsidR="00A958E9" w:rsidRPr="00A958E9" w:rsidRDefault="00A958E9">
      <w:pPr>
        <w:numPr>
          <w:ilvl w:val="0"/>
          <w:numId w:val="121"/>
        </w:numPr>
        <w:contextualSpacing/>
      </w:pPr>
      <w:r w:rsidRPr="00A958E9">
        <w:t>Passive exposure signals</w:t>
      </w:r>
    </w:p>
    <w:p w14:paraId="65F23495" w14:textId="446D81C3" w:rsidR="00A958E9" w:rsidRPr="00A958E9" w:rsidRDefault="00A958E9">
      <w:pPr>
        <w:numPr>
          <w:ilvl w:val="0"/>
          <w:numId w:val="121"/>
        </w:numPr>
        <w:contextualSpacing/>
      </w:pPr>
      <w:r w:rsidRPr="00A958E9">
        <w:t>Active enumeration signals</w:t>
      </w:r>
    </w:p>
    <w:p w14:paraId="17D81677" w14:textId="3817E796" w:rsidR="00A958E9" w:rsidRPr="00A958E9" w:rsidRDefault="00A958E9">
      <w:pPr>
        <w:numPr>
          <w:ilvl w:val="0"/>
          <w:numId w:val="121"/>
        </w:numPr>
        <w:contextualSpacing/>
      </w:pPr>
      <w:r w:rsidRPr="00A958E9">
        <w:t>Initial identity acquisition signals</w:t>
      </w:r>
    </w:p>
    <w:p w14:paraId="57E2A101" w14:textId="081C45DB" w:rsidR="00A958E9" w:rsidRPr="00A958E9" w:rsidRDefault="00A958E9">
      <w:pPr>
        <w:numPr>
          <w:ilvl w:val="0"/>
          <w:numId w:val="121"/>
        </w:numPr>
        <w:contextualSpacing/>
      </w:pPr>
      <w:r w:rsidRPr="00A958E9">
        <w:t>Credential acquisition signals</w:t>
      </w:r>
    </w:p>
    <w:p w14:paraId="2C479209" w14:textId="3FB0864D" w:rsidR="00A958E9" w:rsidRPr="00A958E9" w:rsidRDefault="00A958E9">
      <w:pPr>
        <w:numPr>
          <w:ilvl w:val="0"/>
          <w:numId w:val="121"/>
        </w:numPr>
        <w:contextualSpacing/>
      </w:pPr>
      <w:r w:rsidRPr="00A958E9">
        <w:t>Identity authority expansion signals</w:t>
      </w:r>
    </w:p>
    <w:p w14:paraId="50BA219C" w14:textId="721D0419" w:rsidR="00A958E9" w:rsidRPr="00A958E9" w:rsidRDefault="00A958E9">
      <w:pPr>
        <w:numPr>
          <w:ilvl w:val="0"/>
          <w:numId w:val="121"/>
        </w:numPr>
        <w:contextualSpacing/>
      </w:pPr>
      <w:r w:rsidRPr="00A958E9">
        <w:t>Enterprise identity mobility signals</w:t>
      </w:r>
    </w:p>
    <w:p w14:paraId="0FA83C4F" w14:textId="5E3321E6" w:rsidR="00A958E9" w:rsidRPr="00A958E9" w:rsidRDefault="00A958E9">
      <w:pPr>
        <w:numPr>
          <w:ilvl w:val="0"/>
          <w:numId w:val="121"/>
        </w:numPr>
        <w:contextualSpacing/>
      </w:pPr>
      <w:r w:rsidRPr="00A958E9">
        <w:t>Persistence signals</w:t>
      </w:r>
    </w:p>
    <w:p w14:paraId="441E65FC" w14:textId="6AA86745" w:rsidR="00A958E9" w:rsidRPr="00A958E9" w:rsidRDefault="00A958E9">
      <w:pPr>
        <w:numPr>
          <w:ilvl w:val="0"/>
          <w:numId w:val="121"/>
        </w:numPr>
        <w:contextualSpacing/>
      </w:pPr>
      <w:r w:rsidRPr="00A958E9">
        <w:t>Domain dominance signals</w:t>
      </w:r>
    </w:p>
    <w:p w14:paraId="5D3B52BB" w14:textId="598E9F6D" w:rsidR="00A958E9" w:rsidRPr="00A958E9" w:rsidRDefault="00A958E9">
      <w:pPr>
        <w:numPr>
          <w:ilvl w:val="0"/>
          <w:numId w:val="121"/>
        </w:numPr>
        <w:contextualSpacing/>
      </w:pPr>
      <w:r w:rsidRPr="00A958E9">
        <w:t>Attack path progression</w:t>
      </w:r>
    </w:p>
    <w:p w14:paraId="47E1B623" w14:textId="4F86FEE0" w:rsidR="00A958E9" w:rsidRPr="00A958E9" w:rsidRDefault="00A958E9">
      <w:pPr>
        <w:numPr>
          <w:ilvl w:val="0"/>
          <w:numId w:val="121"/>
        </w:numPr>
        <w:contextualSpacing/>
      </w:pPr>
      <w:r w:rsidRPr="00A958E9">
        <w:t>Adversary decision points</w:t>
      </w:r>
    </w:p>
    <w:p w14:paraId="39152D43" w14:textId="08ECAEE5" w:rsidR="00A958E9" w:rsidRPr="00A958E9" w:rsidRDefault="00A958E9">
      <w:pPr>
        <w:numPr>
          <w:ilvl w:val="0"/>
          <w:numId w:val="121"/>
        </w:numPr>
        <w:contextualSpacing/>
      </w:pPr>
      <w:r w:rsidRPr="00A958E9">
        <w:t>Adversary tradecraft visibility</w:t>
      </w:r>
    </w:p>
    <w:p w14:paraId="7C76474A" w14:textId="7AFE40A8" w:rsidR="00A958E9" w:rsidRPr="00A958E9" w:rsidRDefault="00A958E9">
      <w:pPr>
        <w:numPr>
          <w:ilvl w:val="0"/>
          <w:numId w:val="121"/>
        </w:numPr>
        <w:contextualSpacing/>
      </w:pPr>
      <w:r w:rsidRPr="00A958E9">
        <w:t>Purple team validation from a detection perspective</w:t>
      </w:r>
    </w:p>
    <w:p w14:paraId="149A871A" w14:textId="223F9DFA" w:rsidR="00F14628" w:rsidRDefault="00A958E9" w:rsidP="00A958E9">
      <w:pPr>
        <w:numPr>
          <w:ilvl w:val="0"/>
          <w:numId w:val="121"/>
        </w:numPr>
        <w:contextualSpacing/>
      </w:pPr>
      <w:r w:rsidRPr="00A958E9">
        <w:t>Detection-safe adversary emulation planning</w:t>
      </w:r>
    </w:p>
    <w:p w14:paraId="6C4EDD71" w14:textId="77777777" w:rsidR="00FA66A7" w:rsidRDefault="00FA66A7" w:rsidP="00FA66A7">
      <w:pPr>
        <w:ind w:left="720"/>
        <w:contextualSpacing/>
      </w:pPr>
    </w:p>
    <w:p w14:paraId="0C49634F" w14:textId="3C2FE615" w:rsidR="00A958E9" w:rsidRPr="00A958E9" w:rsidRDefault="00A958E9" w:rsidP="00A958E9">
      <w:r w:rsidRPr="00A958E9">
        <w:t>This module does not own attack execution, exploitation workflows, credential theft execution, privilege escalation execution, lateral movement execution, persistence execution, domain dominance execution, or recovery execution.</w:t>
      </w:r>
    </w:p>
    <w:p w14:paraId="767388BD" w14:textId="172B2948" w:rsidR="00A958E9" w:rsidRPr="00F14628" w:rsidRDefault="00F14628" w:rsidP="00A958E9">
      <w:pPr>
        <w:rPr>
          <w:rFonts w:ascii="Syne" w:hAnsi="Syne"/>
          <w:b/>
          <w:bCs/>
          <w:sz w:val="32"/>
          <w:szCs w:val="32"/>
        </w:rPr>
      </w:pPr>
      <w:r>
        <w:rPr>
          <w:rFonts w:ascii="Syne" w:hAnsi="Syne"/>
          <w:b/>
          <w:bCs/>
          <w:sz w:val="32"/>
          <w:szCs w:val="32"/>
        </w:rPr>
        <w:t>Defensive Ownership</w:t>
      </w:r>
    </w:p>
    <w:p w14:paraId="603DF93C" w14:textId="77777777" w:rsidR="00A958E9" w:rsidRPr="00A958E9" w:rsidRDefault="00A958E9" w:rsidP="00A958E9">
      <w:r w:rsidRPr="00A958E9">
        <w:t>This module owns identity detection engineering from the defender’s perspective.</w:t>
      </w:r>
    </w:p>
    <w:p w14:paraId="448F6DD4" w14:textId="77777777" w:rsidR="00A958E9" w:rsidRDefault="00A958E9" w:rsidP="00F14628">
      <w:pPr>
        <w:contextualSpacing/>
        <w:rPr>
          <w:b/>
          <w:bCs/>
        </w:rPr>
      </w:pPr>
      <w:r w:rsidRPr="00A958E9">
        <w:rPr>
          <w:b/>
          <w:bCs/>
        </w:rPr>
        <w:t>Module 13 owns:</w:t>
      </w:r>
    </w:p>
    <w:p w14:paraId="1046FDCA" w14:textId="77777777" w:rsidR="00F14628" w:rsidRPr="00A958E9" w:rsidRDefault="00F14628" w:rsidP="00F14628">
      <w:pPr>
        <w:contextualSpacing/>
      </w:pPr>
    </w:p>
    <w:p w14:paraId="4D754198" w14:textId="2B56F38A" w:rsidR="00A958E9" w:rsidRPr="00A958E9" w:rsidRDefault="00A958E9">
      <w:pPr>
        <w:numPr>
          <w:ilvl w:val="0"/>
          <w:numId w:val="122"/>
        </w:numPr>
        <w:contextualSpacing/>
      </w:pPr>
      <w:r w:rsidRPr="00A958E9">
        <w:t>Identity detection strategy</w:t>
      </w:r>
    </w:p>
    <w:p w14:paraId="26624D6C" w14:textId="41C9C8E7" w:rsidR="00A958E9" w:rsidRPr="00A958E9" w:rsidRDefault="00A958E9">
      <w:pPr>
        <w:numPr>
          <w:ilvl w:val="0"/>
          <w:numId w:val="122"/>
        </w:numPr>
        <w:contextualSpacing/>
      </w:pPr>
      <w:r w:rsidRPr="00A958E9">
        <w:t>Identity telemetry requirements</w:t>
      </w:r>
    </w:p>
    <w:p w14:paraId="2440DC9C" w14:textId="752D229A" w:rsidR="00A958E9" w:rsidRPr="00A958E9" w:rsidRDefault="00A958E9">
      <w:pPr>
        <w:numPr>
          <w:ilvl w:val="0"/>
          <w:numId w:val="122"/>
        </w:numPr>
        <w:contextualSpacing/>
      </w:pPr>
      <w:r w:rsidRPr="00A958E9">
        <w:t>Detection hypothesis development</w:t>
      </w:r>
    </w:p>
    <w:p w14:paraId="675C253C" w14:textId="5F95623B" w:rsidR="00A958E9" w:rsidRPr="00A958E9" w:rsidRDefault="00A958E9">
      <w:pPr>
        <w:numPr>
          <w:ilvl w:val="0"/>
          <w:numId w:val="122"/>
        </w:numPr>
        <w:contextualSpacing/>
      </w:pPr>
      <w:r w:rsidRPr="00A958E9">
        <w:t>Threat-informed detection engineering</w:t>
      </w:r>
    </w:p>
    <w:p w14:paraId="550D6376" w14:textId="00E66E0B" w:rsidR="00A958E9" w:rsidRPr="00A958E9" w:rsidRDefault="00A958E9">
      <w:pPr>
        <w:numPr>
          <w:ilvl w:val="0"/>
          <w:numId w:val="122"/>
        </w:numPr>
        <w:contextualSpacing/>
      </w:pPr>
      <w:r w:rsidRPr="00A958E9">
        <w:t>Windows and Active Directory logging strategy</w:t>
      </w:r>
    </w:p>
    <w:p w14:paraId="7DAD7896" w14:textId="23185219" w:rsidR="00A958E9" w:rsidRPr="00A958E9" w:rsidRDefault="00A958E9">
      <w:pPr>
        <w:numPr>
          <w:ilvl w:val="0"/>
          <w:numId w:val="122"/>
        </w:numPr>
        <w:contextualSpacing/>
      </w:pPr>
      <w:r w:rsidRPr="00A958E9">
        <w:t>Domain Controller monitoring</w:t>
      </w:r>
    </w:p>
    <w:p w14:paraId="02F800B7" w14:textId="7712421A" w:rsidR="00A958E9" w:rsidRPr="00A958E9" w:rsidRDefault="00A958E9">
      <w:pPr>
        <w:numPr>
          <w:ilvl w:val="0"/>
          <w:numId w:val="122"/>
        </w:numPr>
        <w:contextualSpacing/>
      </w:pPr>
      <w:r w:rsidRPr="00A958E9">
        <w:t>Kerberos detection engineering</w:t>
      </w:r>
    </w:p>
    <w:p w14:paraId="7F402772" w14:textId="127ECD8E" w:rsidR="00A958E9" w:rsidRPr="00A958E9" w:rsidRDefault="00A958E9">
      <w:pPr>
        <w:numPr>
          <w:ilvl w:val="0"/>
          <w:numId w:val="122"/>
        </w:numPr>
        <w:contextualSpacing/>
      </w:pPr>
      <w:r w:rsidRPr="00A958E9">
        <w:t>NTLM detection engineering</w:t>
      </w:r>
    </w:p>
    <w:p w14:paraId="5B363EBF" w14:textId="25A08440" w:rsidR="00A958E9" w:rsidRPr="00A958E9" w:rsidRDefault="00A958E9">
      <w:pPr>
        <w:numPr>
          <w:ilvl w:val="0"/>
          <w:numId w:val="122"/>
        </w:numPr>
        <w:contextualSpacing/>
      </w:pPr>
      <w:r w:rsidRPr="00A958E9">
        <w:t>LDAP enumeration detection</w:t>
      </w:r>
    </w:p>
    <w:p w14:paraId="4B11F962" w14:textId="19FE3F8D" w:rsidR="00A958E9" w:rsidRPr="00A958E9" w:rsidRDefault="00A958E9">
      <w:pPr>
        <w:numPr>
          <w:ilvl w:val="0"/>
          <w:numId w:val="122"/>
        </w:numPr>
        <w:contextualSpacing/>
      </w:pPr>
      <w:r w:rsidRPr="00A958E9">
        <w:t>AD CS detection engineering</w:t>
      </w:r>
    </w:p>
    <w:p w14:paraId="0B98EFD5" w14:textId="49D8D5D2" w:rsidR="00A958E9" w:rsidRPr="00A958E9" w:rsidRDefault="00A958E9">
      <w:pPr>
        <w:numPr>
          <w:ilvl w:val="0"/>
          <w:numId w:val="122"/>
        </w:numPr>
        <w:contextualSpacing/>
      </w:pPr>
      <w:r w:rsidRPr="00A958E9">
        <w:t>AD FS detection engineering</w:t>
      </w:r>
    </w:p>
    <w:p w14:paraId="05357FF2" w14:textId="1E8FABB6" w:rsidR="00A958E9" w:rsidRPr="00A958E9" w:rsidRDefault="00A958E9">
      <w:pPr>
        <w:numPr>
          <w:ilvl w:val="0"/>
          <w:numId w:val="122"/>
        </w:numPr>
        <w:contextualSpacing/>
      </w:pPr>
      <w:r w:rsidRPr="00A958E9">
        <w:t>Microsoft Entra ID detection engineering</w:t>
      </w:r>
    </w:p>
    <w:p w14:paraId="707A17EA" w14:textId="08BB3778" w:rsidR="00A958E9" w:rsidRPr="00A958E9" w:rsidRDefault="00A958E9">
      <w:pPr>
        <w:numPr>
          <w:ilvl w:val="0"/>
          <w:numId w:val="122"/>
        </w:numPr>
        <w:contextualSpacing/>
      </w:pPr>
      <w:r w:rsidRPr="00A958E9">
        <w:t>Hybrid identity detection engineering</w:t>
      </w:r>
    </w:p>
    <w:p w14:paraId="16F46445" w14:textId="114B9B9D" w:rsidR="00A958E9" w:rsidRPr="00A958E9" w:rsidRDefault="00A958E9">
      <w:pPr>
        <w:numPr>
          <w:ilvl w:val="0"/>
          <w:numId w:val="122"/>
        </w:numPr>
        <w:contextualSpacing/>
      </w:pPr>
      <w:r w:rsidRPr="00A958E9">
        <w:t>Initial identity acquisition detection</w:t>
      </w:r>
    </w:p>
    <w:p w14:paraId="38B77313" w14:textId="1C9D7F2C" w:rsidR="00A958E9" w:rsidRPr="00A958E9" w:rsidRDefault="00A958E9">
      <w:pPr>
        <w:numPr>
          <w:ilvl w:val="0"/>
          <w:numId w:val="122"/>
        </w:numPr>
        <w:contextualSpacing/>
      </w:pPr>
      <w:r w:rsidRPr="00A958E9">
        <w:t>Credential acquisition detection</w:t>
      </w:r>
    </w:p>
    <w:p w14:paraId="70C668BB" w14:textId="61248A1B" w:rsidR="00A958E9" w:rsidRPr="00A958E9" w:rsidRDefault="00A958E9">
      <w:pPr>
        <w:numPr>
          <w:ilvl w:val="0"/>
          <w:numId w:val="122"/>
        </w:numPr>
        <w:contextualSpacing/>
      </w:pPr>
      <w:r w:rsidRPr="00A958E9">
        <w:t>Authority expansion detection</w:t>
      </w:r>
    </w:p>
    <w:p w14:paraId="06ACBD0E" w14:textId="51D326D1" w:rsidR="00A958E9" w:rsidRPr="00A958E9" w:rsidRDefault="00A958E9">
      <w:pPr>
        <w:numPr>
          <w:ilvl w:val="0"/>
          <w:numId w:val="122"/>
        </w:numPr>
        <w:contextualSpacing/>
      </w:pPr>
      <w:r w:rsidRPr="00A958E9">
        <w:t>Enterprise mobility detection</w:t>
      </w:r>
    </w:p>
    <w:p w14:paraId="2BDD83F3" w14:textId="2C85072E" w:rsidR="00A958E9" w:rsidRPr="00A958E9" w:rsidRDefault="00A958E9">
      <w:pPr>
        <w:numPr>
          <w:ilvl w:val="0"/>
          <w:numId w:val="122"/>
        </w:numPr>
        <w:contextualSpacing/>
      </w:pPr>
      <w:r w:rsidRPr="00A958E9">
        <w:t>Persistence detection</w:t>
      </w:r>
    </w:p>
    <w:p w14:paraId="6C1BCE27" w14:textId="06712EBB" w:rsidR="00A958E9" w:rsidRPr="00A958E9" w:rsidRDefault="00A958E9">
      <w:pPr>
        <w:numPr>
          <w:ilvl w:val="0"/>
          <w:numId w:val="122"/>
        </w:numPr>
        <w:contextualSpacing/>
      </w:pPr>
      <w:r w:rsidRPr="00A958E9">
        <w:t>Domain dominance detection</w:t>
      </w:r>
    </w:p>
    <w:p w14:paraId="01C095F3" w14:textId="3F1A6632" w:rsidR="00A958E9" w:rsidRPr="00A958E9" w:rsidRDefault="00A958E9">
      <w:pPr>
        <w:numPr>
          <w:ilvl w:val="0"/>
          <w:numId w:val="122"/>
        </w:numPr>
        <w:contextualSpacing/>
      </w:pPr>
      <w:r w:rsidRPr="00A958E9">
        <w:t>Threat hunting</w:t>
      </w:r>
    </w:p>
    <w:p w14:paraId="54452E6B" w14:textId="72CF50B8" w:rsidR="00A958E9" w:rsidRPr="00A958E9" w:rsidRDefault="00A958E9">
      <w:pPr>
        <w:numPr>
          <w:ilvl w:val="0"/>
          <w:numId w:val="122"/>
        </w:numPr>
        <w:contextualSpacing/>
      </w:pPr>
      <w:r w:rsidRPr="00A958E9">
        <w:t>Continuous monitoring</w:t>
      </w:r>
    </w:p>
    <w:p w14:paraId="7D129FFA" w14:textId="1658AAC4" w:rsidR="00A958E9" w:rsidRPr="00A958E9" w:rsidRDefault="00A958E9">
      <w:pPr>
        <w:numPr>
          <w:ilvl w:val="0"/>
          <w:numId w:val="122"/>
        </w:numPr>
        <w:contextualSpacing/>
      </w:pPr>
      <w:r w:rsidRPr="00A958E9">
        <w:t>SIEM correlation</w:t>
      </w:r>
    </w:p>
    <w:p w14:paraId="4E903A3F" w14:textId="629BE7DC" w:rsidR="00A958E9" w:rsidRPr="00A958E9" w:rsidRDefault="00A958E9">
      <w:pPr>
        <w:numPr>
          <w:ilvl w:val="0"/>
          <w:numId w:val="122"/>
        </w:numPr>
        <w:contextualSpacing/>
      </w:pPr>
      <w:r w:rsidRPr="00A958E9">
        <w:t>Microsoft Defender for Identity usage concepts</w:t>
      </w:r>
    </w:p>
    <w:p w14:paraId="0E17699E" w14:textId="121AC7C7" w:rsidR="00A958E9" w:rsidRPr="00A958E9" w:rsidRDefault="00A958E9">
      <w:pPr>
        <w:numPr>
          <w:ilvl w:val="0"/>
          <w:numId w:val="122"/>
        </w:numPr>
        <w:contextualSpacing/>
      </w:pPr>
      <w:r w:rsidRPr="00A958E9">
        <w:t>Microsoft Sentinel usage concepts</w:t>
      </w:r>
    </w:p>
    <w:p w14:paraId="333B8700" w14:textId="286EE381" w:rsidR="00A958E9" w:rsidRPr="00A958E9" w:rsidRDefault="00A958E9">
      <w:pPr>
        <w:numPr>
          <w:ilvl w:val="0"/>
          <w:numId w:val="122"/>
        </w:numPr>
        <w:contextualSpacing/>
      </w:pPr>
      <w:r w:rsidRPr="00A958E9">
        <w:t>Splunk detection engineering concepts</w:t>
      </w:r>
    </w:p>
    <w:p w14:paraId="0DB6D21C" w14:textId="411A86E8" w:rsidR="00A958E9" w:rsidRPr="00A958E9" w:rsidRDefault="00A958E9">
      <w:pPr>
        <w:numPr>
          <w:ilvl w:val="0"/>
          <w:numId w:val="122"/>
        </w:numPr>
        <w:contextualSpacing/>
      </w:pPr>
      <w:r w:rsidRPr="00A958E9">
        <w:t>Elastic detection engineering concepts</w:t>
      </w:r>
    </w:p>
    <w:p w14:paraId="39A73E1C" w14:textId="31B65137" w:rsidR="00A958E9" w:rsidRPr="00A958E9" w:rsidRDefault="00A958E9">
      <w:pPr>
        <w:numPr>
          <w:ilvl w:val="0"/>
          <w:numId w:val="122"/>
        </w:numPr>
        <w:contextualSpacing/>
      </w:pPr>
      <w:r w:rsidRPr="00A958E9">
        <w:t>Sigma detection concepts</w:t>
      </w:r>
    </w:p>
    <w:p w14:paraId="60068C04" w14:textId="3A568A24" w:rsidR="00A958E9" w:rsidRPr="00A958E9" w:rsidRDefault="00A958E9">
      <w:pPr>
        <w:numPr>
          <w:ilvl w:val="0"/>
          <w:numId w:val="122"/>
        </w:numPr>
        <w:contextualSpacing/>
      </w:pPr>
      <w:r w:rsidRPr="00A958E9">
        <w:t>KQL detection concepts</w:t>
      </w:r>
    </w:p>
    <w:p w14:paraId="7636591B" w14:textId="24FE54C8" w:rsidR="00A958E9" w:rsidRPr="00A958E9" w:rsidRDefault="00A958E9">
      <w:pPr>
        <w:numPr>
          <w:ilvl w:val="0"/>
          <w:numId w:val="122"/>
        </w:numPr>
        <w:contextualSpacing/>
      </w:pPr>
      <w:r w:rsidRPr="00A958E9">
        <w:t>Sysmon telemetry usage</w:t>
      </w:r>
    </w:p>
    <w:p w14:paraId="1E0550FB" w14:textId="4C073DFE" w:rsidR="00A958E9" w:rsidRPr="00A958E9" w:rsidRDefault="00A958E9">
      <w:pPr>
        <w:numPr>
          <w:ilvl w:val="0"/>
          <w:numId w:val="122"/>
        </w:numPr>
        <w:contextualSpacing/>
      </w:pPr>
      <w:r w:rsidRPr="00A958E9">
        <w:t>Zeek telemetry usage</w:t>
      </w:r>
    </w:p>
    <w:p w14:paraId="4D005D83" w14:textId="4CE22219" w:rsidR="00A958E9" w:rsidRPr="00A958E9" w:rsidRDefault="00A958E9">
      <w:pPr>
        <w:numPr>
          <w:ilvl w:val="0"/>
          <w:numId w:val="122"/>
        </w:numPr>
        <w:contextualSpacing/>
      </w:pPr>
      <w:r w:rsidRPr="00A958E9">
        <w:t>EDR telemetry correlation</w:t>
      </w:r>
    </w:p>
    <w:p w14:paraId="22104A80" w14:textId="1A42F758" w:rsidR="00A958E9" w:rsidRPr="00A958E9" w:rsidRDefault="00A958E9">
      <w:pPr>
        <w:numPr>
          <w:ilvl w:val="0"/>
          <w:numId w:val="122"/>
        </w:numPr>
        <w:contextualSpacing/>
      </w:pPr>
      <w:r w:rsidRPr="00A958E9">
        <w:t>Identity analytics</w:t>
      </w:r>
    </w:p>
    <w:p w14:paraId="6606D728" w14:textId="1617B1C7" w:rsidR="00A958E9" w:rsidRPr="00A958E9" w:rsidRDefault="00A958E9">
      <w:pPr>
        <w:numPr>
          <w:ilvl w:val="0"/>
          <w:numId w:val="122"/>
        </w:numPr>
        <w:contextualSpacing/>
      </w:pPr>
      <w:r w:rsidRPr="00A958E9">
        <w:t>UEBA</w:t>
      </w:r>
    </w:p>
    <w:p w14:paraId="2F78FE63" w14:textId="260BEBB9" w:rsidR="00A958E9" w:rsidRPr="00A958E9" w:rsidRDefault="00A958E9">
      <w:pPr>
        <w:numPr>
          <w:ilvl w:val="0"/>
          <w:numId w:val="122"/>
        </w:numPr>
        <w:contextualSpacing/>
      </w:pPr>
      <w:r w:rsidRPr="00A958E9">
        <w:t>Honeytokens</w:t>
      </w:r>
    </w:p>
    <w:p w14:paraId="4FC3E22C" w14:textId="325ED62D" w:rsidR="00A958E9" w:rsidRPr="00A958E9" w:rsidRDefault="00A958E9">
      <w:pPr>
        <w:numPr>
          <w:ilvl w:val="0"/>
          <w:numId w:val="122"/>
        </w:numPr>
        <w:contextualSpacing/>
      </w:pPr>
      <w:r w:rsidRPr="00A958E9">
        <w:t>Honey credentials</w:t>
      </w:r>
    </w:p>
    <w:p w14:paraId="28C89365" w14:textId="7B4B3823" w:rsidR="00A958E9" w:rsidRPr="00A958E9" w:rsidRDefault="00A958E9">
      <w:pPr>
        <w:numPr>
          <w:ilvl w:val="0"/>
          <w:numId w:val="122"/>
        </w:numPr>
        <w:contextualSpacing/>
      </w:pPr>
      <w:r w:rsidRPr="00A958E9">
        <w:t>Deception engineering</w:t>
      </w:r>
    </w:p>
    <w:p w14:paraId="31CB4243" w14:textId="0FB594F9" w:rsidR="00A958E9" w:rsidRPr="00A958E9" w:rsidRDefault="00A958E9">
      <w:pPr>
        <w:numPr>
          <w:ilvl w:val="0"/>
          <w:numId w:val="122"/>
        </w:numPr>
        <w:contextualSpacing/>
      </w:pPr>
      <w:r w:rsidRPr="00A958E9">
        <w:t>Alert enrichment</w:t>
      </w:r>
    </w:p>
    <w:p w14:paraId="5DB9E37F" w14:textId="4420CA7B" w:rsidR="00A958E9" w:rsidRPr="00A958E9" w:rsidRDefault="00A958E9">
      <w:pPr>
        <w:numPr>
          <w:ilvl w:val="0"/>
          <w:numId w:val="122"/>
        </w:numPr>
        <w:contextualSpacing/>
      </w:pPr>
      <w:r w:rsidRPr="00A958E9">
        <w:lastRenderedPageBreak/>
        <w:t>Alert triage workflow</w:t>
      </w:r>
    </w:p>
    <w:p w14:paraId="3F597333" w14:textId="3904A91A" w:rsidR="00A958E9" w:rsidRPr="00A958E9" w:rsidRDefault="00A958E9">
      <w:pPr>
        <w:numPr>
          <w:ilvl w:val="0"/>
          <w:numId w:val="122"/>
        </w:numPr>
        <w:contextualSpacing/>
      </w:pPr>
      <w:r w:rsidRPr="00A958E9">
        <w:t>Detection tuning</w:t>
      </w:r>
    </w:p>
    <w:p w14:paraId="65A5533A" w14:textId="02D80AD0" w:rsidR="00A958E9" w:rsidRPr="00A958E9" w:rsidRDefault="00A958E9">
      <w:pPr>
        <w:numPr>
          <w:ilvl w:val="0"/>
          <w:numId w:val="122"/>
        </w:numPr>
        <w:contextualSpacing/>
      </w:pPr>
      <w:r w:rsidRPr="00A958E9">
        <w:t>Detection validation</w:t>
      </w:r>
    </w:p>
    <w:p w14:paraId="1276C0E6" w14:textId="3523822A" w:rsidR="00A958E9" w:rsidRPr="00A958E9" w:rsidRDefault="00A958E9">
      <w:pPr>
        <w:numPr>
          <w:ilvl w:val="0"/>
          <w:numId w:val="122"/>
        </w:numPr>
        <w:contextualSpacing/>
      </w:pPr>
      <w:r w:rsidRPr="00A958E9">
        <w:t>Purple team validation</w:t>
      </w:r>
    </w:p>
    <w:p w14:paraId="70D2EF73" w14:textId="2E454C5E" w:rsidR="00A958E9" w:rsidRPr="00A958E9" w:rsidRDefault="00A958E9">
      <w:pPr>
        <w:numPr>
          <w:ilvl w:val="0"/>
          <w:numId w:val="122"/>
        </w:numPr>
        <w:contextualSpacing/>
      </w:pPr>
      <w:r w:rsidRPr="00A958E9">
        <w:t>Detection-as-code concepts</w:t>
      </w:r>
    </w:p>
    <w:p w14:paraId="6738FBF2" w14:textId="338F8B17" w:rsidR="00A958E9" w:rsidRPr="00A958E9" w:rsidRDefault="00A958E9">
      <w:pPr>
        <w:numPr>
          <w:ilvl w:val="0"/>
          <w:numId w:val="122"/>
        </w:numPr>
        <w:contextualSpacing/>
      </w:pPr>
      <w:r w:rsidRPr="00A958E9">
        <w:t>AI-assisted detection workflows</w:t>
      </w:r>
    </w:p>
    <w:p w14:paraId="102665C8" w14:textId="24D7BC23" w:rsidR="00A958E9" w:rsidRPr="00A958E9" w:rsidRDefault="00A958E9">
      <w:pPr>
        <w:numPr>
          <w:ilvl w:val="0"/>
          <w:numId w:val="122"/>
        </w:numPr>
        <w:contextualSpacing/>
      </w:pPr>
      <w:r w:rsidRPr="00A958E9">
        <w:t>Detection maturity measurement</w:t>
      </w:r>
    </w:p>
    <w:p w14:paraId="2C1B6E98" w14:textId="035948D6" w:rsidR="00A958E9" w:rsidRPr="00A958E9" w:rsidRDefault="00A958E9">
      <w:pPr>
        <w:numPr>
          <w:ilvl w:val="0"/>
          <w:numId w:val="122"/>
        </w:numPr>
        <w:contextualSpacing/>
      </w:pPr>
      <w:r w:rsidRPr="00A958E9">
        <w:t>Attack path disruption</w:t>
      </w:r>
    </w:p>
    <w:p w14:paraId="336E74E4" w14:textId="134BDD1D" w:rsidR="00A958E9" w:rsidRPr="00A958E9" w:rsidRDefault="00A958E9">
      <w:pPr>
        <w:numPr>
          <w:ilvl w:val="0"/>
          <w:numId w:val="122"/>
        </w:numPr>
        <w:contextualSpacing/>
      </w:pPr>
      <w:r w:rsidRPr="00A958E9">
        <w:t>Containment trigger identification</w:t>
      </w:r>
    </w:p>
    <w:p w14:paraId="2F872718" w14:textId="606E4AD2" w:rsidR="00A958E9" w:rsidRPr="00A958E9" w:rsidRDefault="00A958E9">
      <w:pPr>
        <w:numPr>
          <w:ilvl w:val="0"/>
          <w:numId w:val="122"/>
        </w:numPr>
        <w:contextualSpacing/>
      </w:pPr>
      <w:r w:rsidRPr="00A958E9">
        <w:t>Defender understanding of how identity attacks become observable</w:t>
      </w:r>
    </w:p>
    <w:p w14:paraId="4E590402" w14:textId="77777777" w:rsidR="00F14628" w:rsidRDefault="00F14628" w:rsidP="00A958E9"/>
    <w:p w14:paraId="6EF39C82" w14:textId="0E82E35C" w:rsidR="00A958E9" w:rsidRPr="00A958E9" w:rsidRDefault="00A958E9" w:rsidP="00A958E9">
      <w:r w:rsidRPr="00A958E9">
        <w:t>This module frames detection as an engineering function that must be designed, validated, tuned, measured, and continuously improved. Readers learn that defenders cannot rely on individual alerts alone; they must build identity detection systems that correlate behavior across authentication, authorization, endpoint, directory, network, certificate, federation, and cloud identity telemetry.</w:t>
      </w:r>
    </w:p>
    <w:p w14:paraId="12C80A6F" w14:textId="77777777" w:rsidR="00A958E9" w:rsidRPr="00A958E9" w:rsidRDefault="00A958E9" w:rsidP="00A958E9">
      <w:r w:rsidRPr="00A958E9">
        <w:t>Full incident response execution, recovery, reconstitution, and trust restoration are deferred to Module 14.</w:t>
      </w:r>
    </w:p>
    <w:p w14:paraId="70B30804" w14:textId="048ABE35" w:rsidR="00F14628" w:rsidRPr="00A958E9" w:rsidRDefault="00F14628" w:rsidP="00F14628">
      <w:pPr>
        <w:rPr>
          <w:rFonts w:ascii="Syne" w:hAnsi="Syne"/>
          <w:b/>
          <w:bCs/>
          <w:sz w:val="32"/>
          <w:szCs w:val="32"/>
        </w:rPr>
      </w:pPr>
      <w:r>
        <w:rPr>
          <w:rFonts w:ascii="Syne" w:hAnsi="Syne"/>
          <w:b/>
          <w:bCs/>
          <w:sz w:val="32"/>
          <w:szCs w:val="32"/>
        </w:rPr>
        <w:t>FICAM Ownership</w:t>
      </w:r>
    </w:p>
    <w:p w14:paraId="3E30B247" w14:textId="77777777" w:rsidR="00A958E9" w:rsidRPr="00A958E9" w:rsidRDefault="00A958E9" w:rsidP="00A958E9">
      <w:r w:rsidRPr="00A958E9">
        <w:t>This module applies FICAM at the continuous monitoring, assurance validation, detection, and accountability level.</w:t>
      </w:r>
    </w:p>
    <w:p w14:paraId="6D342DB3" w14:textId="77777777" w:rsidR="00A958E9" w:rsidRDefault="00A958E9" w:rsidP="00F14628">
      <w:pPr>
        <w:contextualSpacing/>
        <w:rPr>
          <w:b/>
          <w:bCs/>
        </w:rPr>
      </w:pPr>
      <w:r w:rsidRPr="00A958E9">
        <w:rPr>
          <w:b/>
          <w:bCs/>
        </w:rPr>
        <w:t>Module 13 owns:</w:t>
      </w:r>
    </w:p>
    <w:p w14:paraId="158C2F21" w14:textId="77777777" w:rsidR="00F14628" w:rsidRPr="00A958E9" w:rsidRDefault="00F14628" w:rsidP="00F14628">
      <w:pPr>
        <w:contextualSpacing/>
      </w:pPr>
    </w:p>
    <w:p w14:paraId="05CA190D" w14:textId="54ED2F0C" w:rsidR="00A958E9" w:rsidRPr="00A958E9" w:rsidRDefault="00A958E9">
      <w:pPr>
        <w:numPr>
          <w:ilvl w:val="0"/>
          <w:numId w:val="123"/>
        </w:numPr>
        <w:contextualSpacing/>
      </w:pPr>
      <w:r w:rsidRPr="00A958E9">
        <w:t>Continuous monitoring as a FICAM support function</w:t>
      </w:r>
    </w:p>
    <w:p w14:paraId="352FC64A" w14:textId="20D2E022" w:rsidR="00A958E9" w:rsidRPr="00A958E9" w:rsidRDefault="00A958E9">
      <w:pPr>
        <w:numPr>
          <w:ilvl w:val="0"/>
          <w:numId w:val="123"/>
        </w:numPr>
        <w:contextualSpacing/>
      </w:pPr>
      <w:r w:rsidRPr="00A958E9">
        <w:t>Detection of identity governance failures</w:t>
      </w:r>
    </w:p>
    <w:p w14:paraId="04D6D210" w14:textId="5FE2F4B6" w:rsidR="00A958E9" w:rsidRPr="00A958E9" w:rsidRDefault="00A958E9">
      <w:pPr>
        <w:numPr>
          <w:ilvl w:val="0"/>
          <w:numId w:val="123"/>
        </w:numPr>
        <w:contextualSpacing/>
      </w:pPr>
      <w:r w:rsidRPr="00A958E9">
        <w:t>Detection of credential governance failures</w:t>
      </w:r>
    </w:p>
    <w:p w14:paraId="404566BC" w14:textId="793ACD4D" w:rsidR="00A958E9" w:rsidRPr="00A958E9" w:rsidRDefault="00A958E9">
      <w:pPr>
        <w:numPr>
          <w:ilvl w:val="0"/>
          <w:numId w:val="123"/>
        </w:numPr>
        <w:contextualSpacing/>
      </w:pPr>
      <w:r w:rsidRPr="00A958E9">
        <w:t>Detection of access governance failures</w:t>
      </w:r>
    </w:p>
    <w:p w14:paraId="4183199B" w14:textId="53FBAD79" w:rsidR="00A958E9" w:rsidRPr="00A958E9" w:rsidRDefault="00A958E9">
      <w:pPr>
        <w:numPr>
          <w:ilvl w:val="0"/>
          <w:numId w:val="123"/>
        </w:numPr>
        <w:contextualSpacing/>
      </w:pPr>
      <w:r w:rsidRPr="00A958E9">
        <w:t>Detection of federation governance failures</w:t>
      </w:r>
    </w:p>
    <w:p w14:paraId="5D7A2AF2" w14:textId="6D1EDC70" w:rsidR="00A958E9" w:rsidRPr="00A958E9" w:rsidRDefault="00A958E9">
      <w:pPr>
        <w:numPr>
          <w:ilvl w:val="0"/>
          <w:numId w:val="123"/>
        </w:numPr>
        <w:contextualSpacing/>
      </w:pPr>
      <w:r w:rsidRPr="00A958E9">
        <w:t>Detection of privileged access governance failures</w:t>
      </w:r>
    </w:p>
    <w:p w14:paraId="32CE6560" w14:textId="2E78D8B8" w:rsidR="00A958E9" w:rsidRPr="00A958E9" w:rsidRDefault="00A958E9">
      <w:pPr>
        <w:numPr>
          <w:ilvl w:val="0"/>
          <w:numId w:val="123"/>
        </w:numPr>
        <w:contextualSpacing/>
      </w:pPr>
      <w:r w:rsidRPr="00A958E9">
        <w:t>Detection of identity lifecycle anomalies</w:t>
      </w:r>
    </w:p>
    <w:p w14:paraId="3313D716" w14:textId="24FA3967" w:rsidR="00A958E9" w:rsidRPr="00A958E9" w:rsidRDefault="00A958E9">
      <w:pPr>
        <w:numPr>
          <w:ilvl w:val="0"/>
          <w:numId w:val="123"/>
        </w:numPr>
        <w:contextualSpacing/>
      </w:pPr>
      <w:r w:rsidRPr="00A958E9">
        <w:t>Detection of credential lifecycle anomalies</w:t>
      </w:r>
    </w:p>
    <w:p w14:paraId="1B2F3E36" w14:textId="4102D6E0" w:rsidR="00A958E9" w:rsidRPr="00A958E9" w:rsidRDefault="00A958E9">
      <w:pPr>
        <w:numPr>
          <w:ilvl w:val="0"/>
          <w:numId w:val="123"/>
        </w:numPr>
        <w:contextualSpacing/>
      </w:pPr>
      <w:r w:rsidRPr="00A958E9">
        <w:t>Detection of access lifecycle anomalies</w:t>
      </w:r>
    </w:p>
    <w:p w14:paraId="7E726193" w14:textId="2403CE02" w:rsidR="00A958E9" w:rsidRPr="00A958E9" w:rsidRDefault="00A958E9">
      <w:pPr>
        <w:numPr>
          <w:ilvl w:val="0"/>
          <w:numId w:val="123"/>
        </w:numPr>
        <w:contextualSpacing/>
      </w:pPr>
      <w:r w:rsidRPr="00A958E9">
        <w:t>Detection of authentication assurance breakdowns</w:t>
      </w:r>
    </w:p>
    <w:p w14:paraId="05163AF1" w14:textId="315EFC5A" w:rsidR="00A958E9" w:rsidRPr="00A958E9" w:rsidRDefault="00A958E9">
      <w:pPr>
        <w:numPr>
          <w:ilvl w:val="0"/>
          <w:numId w:val="123"/>
        </w:numPr>
        <w:contextualSpacing/>
      </w:pPr>
      <w:r w:rsidRPr="00A958E9">
        <w:t>Detection of authorization anomalies</w:t>
      </w:r>
    </w:p>
    <w:p w14:paraId="40DFF0D0" w14:textId="6880D457" w:rsidR="00A958E9" w:rsidRPr="00A958E9" w:rsidRDefault="00A958E9">
      <w:pPr>
        <w:numPr>
          <w:ilvl w:val="0"/>
          <w:numId w:val="123"/>
        </w:numPr>
        <w:contextualSpacing/>
      </w:pPr>
      <w:r w:rsidRPr="00A958E9">
        <w:t>Detection of identity trust compromise</w:t>
      </w:r>
    </w:p>
    <w:p w14:paraId="6A263D6B" w14:textId="355066B4" w:rsidR="00A958E9" w:rsidRPr="00A958E9" w:rsidRDefault="00A958E9">
      <w:pPr>
        <w:numPr>
          <w:ilvl w:val="0"/>
          <w:numId w:val="123"/>
        </w:numPr>
        <w:contextualSpacing/>
      </w:pPr>
      <w:r w:rsidRPr="00A958E9">
        <w:lastRenderedPageBreak/>
        <w:t>Auditability of identity activity</w:t>
      </w:r>
    </w:p>
    <w:p w14:paraId="580F1440" w14:textId="7AD76BD3" w:rsidR="00A958E9" w:rsidRPr="00A958E9" w:rsidRDefault="00A958E9">
      <w:pPr>
        <w:numPr>
          <w:ilvl w:val="0"/>
          <w:numId w:val="123"/>
        </w:numPr>
        <w:contextualSpacing/>
      </w:pPr>
      <w:r w:rsidRPr="00A958E9">
        <w:t>Accountability through identity telemetry</w:t>
      </w:r>
    </w:p>
    <w:p w14:paraId="5588C80B" w14:textId="6A7DE56D" w:rsidR="00A958E9" w:rsidRPr="00A958E9" w:rsidRDefault="00A958E9">
      <w:pPr>
        <w:numPr>
          <w:ilvl w:val="0"/>
          <w:numId w:val="123"/>
        </w:numPr>
        <w:contextualSpacing/>
      </w:pPr>
      <w:r w:rsidRPr="00A958E9">
        <w:t>Relationship between FICAM expectations and identity monitoring</w:t>
      </w:r>
    </w:p>
    <w:p w14:paraId="7B6F444E" w14:textId="48C93833" w:rsidR="00A958E9" w:rsidRPr="00A958E9" w:rsidRDefault="00A958E9">
      <w:pPr>
        <w:numPr>
          <w:ilvl w:val="0"/>
          <w:numId w:val="123"/>
        </w:numPr>
        <w:contextualSpacing/>
      </w:pPr>
      <w:r w:rsidRPr="00A958E9">
        <w:t>Relationship between FICAM expectations and mission assurance detection</w:t>
      </w:r>
    </w:p>
    <w:p w14:paraId="769C5D44" w14:textId="3A617B70" w:rsidR="00A958E9" w:rsidRPr="00A958E9" w:rsidRDefault="00A958E9">
      <w:pPr>
        <w:numPr>
          <w:ilvl w:val="0"/>
          <w:numId w:val="123"/>
        </w:numPr>
        <w:contextualSpacing/>
      </w:pPr>
      <w:r w:rsidRPr="00A958E9">
        <w:t>Relationship between detection engineering and governance validation</w:t>
      </w:r>
    </w:p>
    <w:p w14:paraId="096AA32C" w14:textId="77777777" w:rsidR="00F14628" w:rsidRDefault="00F14628" w:rsidP="00F14628">
      <w:pPr>
        <w:contextualSpacing/>
        <w:rPr>
          <w:b/>
          <w:bCs/>
        </w:rPr>
      </w:pPr>
    </w:p>
    <w:p w14:paraId="67B3007F" w14:textId="3DF8B5FE" w:rsidR="00A958E9" w:rsidRDefault="00A958E9" w:rsidP="00F14628">
      <w:pPr>
        <w:contextualSpacing/>
        <w:rPr>
          <w:b/>
          <w:bCs/>
        </w:rPr>
      </w:pPr>
      <w:r w:rsidRPr="00A958E9">
        <w:rPr>
          <w:b/>
          <w:bCs/>
        </w:rPr>
        <w:t>Module 13 does not own:</w:t>
      </w:r>
    </w:p>
    <w:p w14:paraId="349D71D3" w14:textId="77777777" w:rsidR="00F14628" w:rsidRPr="00A958E9" w:rsidRDefault="00F14628" w:rsidP="00F14628">
      <w:pPr>
        <w:contextualSpacing/>
      </w:pPr>
    </w:p>
    <w:p w14:paraId="5926FFA5" w14:textId="397436A7" w:rsidR="00A958E9" w:rsidRPr="00A958E9" w:rsidRDefault="00A958E9">
      <w:pPr>
        <w:numPr>
          <w:ilvl w:val="0"/>
          <w:numId w:val="124"/>
        </w:numPr>
        <w:contextualSpacing/>
      </w:pPr>
      <w:r w:rsidRPr="00A958E9">
        <w:t>Foundational FICAM governance</w:t>
      </w:r>
    </w:p>
    <w:p w14:paraId="482A5247" w14:textId="2DFF628B" w:rsidR="00A958E9" w:rsidRPr="00A958E9" w:rsidRDefault="00A958E9">
      <w:pPr>
        <w:numPr>
          <w:ilvl w:val="0"/>
          <w:numId w:val="124"/>
        </w:numPr>
        <w:contextualSpacing/>
      </w:pPr>
      <w:r w:rsidRPr="00A958E9">
        <w:t>Detailed FICAM architecture</w:t>
      </w:r>
    </w:p>
    <w:p w14:paraId="1AA358DE" w14:textId="1285B1B7" w:rsidR="00A958E9" w:rsidRPr="00A958E9" w:rsidRDefault="00A958E9">
      <w:pPr>
        <w:numPr>
          <w:ilvl w:val="0"/>
          <w:numId w:val="124"/>
        </w:numPr>
        <w:contextualSpacing/>
      </w:pPr>
      <w:r w:rsidRPr="00A958E9">
        <w:t>Full Active Directory technical architecture</w:t>
      </w:r>
    </w:p>
    <w:p w14:paraId="079505C8" w14:textId="1216DF6A" w:rsidR="00A958E9" w:rsidRPr="00A958E9" w:rsidRDefault="00A958E9">
      <w:pPr>
        <w:numPr>
          <w:ilvl w:val="0"/>
          <w:numId w:val="124"/>
        </w:numPr>
        <w:contextualSpacing/>
      </w:pPr>
      <w:r w:rsidRPr="00A958E9">
        <w:t>Passive reconnaissance</w:t>
      </w:r>
    </w:p>
    <w:p w14:paraId="7B0B87EB" w14:textId="787A979A" w:rsidR="00A958E9" w:rsidRPr="00A958E9" w:rsidRDefault="00A958E9">
      <w:pPr>
        <w:numPr>
          <w:ilvl w:val="0"/>
          <w:numId w:val="124"/>
        </w:numPr>
        <w:contextualSpacing/>
      </w:pPr>
      <w:r w:rsidRPr="00A958E9">
        <w:t>Active enumeration</w:t>
      </w:r>
    </w:p>
    <w:p w14:paraId="046A4068" w14:textId="7966D15B" w:rsidR="00A958E9" w:rsidRPr="00A958E9" w:rsidRDefault="00A958E9">
      <w:pPr>
        <w:numPr>
          <w:ilvl w:val="0"/>
          <w:numId w:val="124"/>
        </w:numPr>
        <w:contextualSpacing/>
      </w:pPr>
      <w:r w:rsidRPr="00A958E9">
        <w:t>Initial identity acquisition</w:t>
      </w:r>
    </w:p>
    <w:p w14:paraId="7B3576F9" w14:textId="10968486" w:rsidR="00A958E9" w:rsidRPr="00A958E9" w:rsidRDefault="00A958E9">
      <w:pPr>
        <w:numPr>
          <w:ilvl w:val="0"/>
          <w:numId w:val="124"/>
        </w:numPr>
        <w:contextualSpacing/>
      </w:pPr>
      <w:r w:rsidRPr="00A958E9">
        <w:t>Credential acquisition</w:t>
      </w:r>
    </w:p>
    <w:p w14:paraId="4D221A34" w14:textId="1A3F7C76" w:rsidR="00A958E9" w:rsidRPr="00A958E9" w:rsidRDefault="00A958E9">
      <w:pPr>
        <w:numPr>
          <w:ilvl w:val="0"/>
          <w:numId w:val="124"/>
        </w:numPr>
        <w:contextualSpacing/>
      </w:pPr>
      <w:r w:rsidRPr="00A958E9">
        <w:t>Privilege escalation</w:t>
      </w:r>
    </w:p>
    <w:p w14:paraId="30541E86" w14:textId="73BC4F6A" w:rsidR="00A958E9" w:rsidRPr="00A958E9" w:rsidRDefault="00A958E9">
      <w:pPr>
        <w:numPr>
          <w:ilvl w:val="0"/>
          <w:numId w:val="124"/>
        </w:numPr>
        <w:contextualSpacing/>
      </w:pPr>
      <w:r w:rsidRPr="00A958E9">
        <w:t>Lateral movement</w:t>
      </w:r>
    </w:p>
    <w:p w14:paraId="2623C828" w14:textId="5A25B5CD" w:rsidR="00A958E9" w:rsidRPr="00A958E9" w:rsidRDefault="00A958E9">
      <w:pPr>
        <w:numPr>
          <w:ilvl w:val="0"/>
          <w:numId w:val="124"/>
        </w:numPr>
        <w:contextualSpacing/>
      </w:pPr>
      <w:r w:rsidRPr="00A958E9">
        <w:t>Persistence execution</w:t>
      </w:r>
    </w:p>
    <w:p w14:paraId="45C27954" w14:textId="7BE6A3C5" w:rsidR="00A958E9" w:rsidRPr="00A958E9" w:rsidRDefault="00A958E9">
      <w:pPr>
        <w:numPr>
          <w:ilvl w:val="0"/>
          <w:numId w:val="124"/>
        </w:numPr>
        <w:contextualSpacing/>
      </w:pPr>
      <w:r w:rsidRPr="00A958E9">
        <w:t>Forest recovery execution</w:t>
      </w:r>
    </w:p>
    <w:p w14:paraId="50B55A57" w14:textId="5E6FA3AA" w:rsidR="00A958E9" w:rsidRDefault="00A958E9">
      <w:pPr>
        <w:numPr>
          <w:ilvl w:val="0"/>
          <w:numId w:val="124"/>
        </w:numPr>
        <w:contextualSpacing/>
      </w:pPr>
      <w:r w:rsidRPr="00A958E9">
        <w:t>Future identity modernization</w:t>
      </w:r>
    </w:p>
    <w:p w14:paraId="1B9501DD" w14:textId="77777777" w:rsidR="00F14628" w:rsidRPr="00A958E9" w:rsidRDefault="00F14628" w:rsidP="00F14628">
      <w:pPr>
        <w:ind w:left="720"/>
        <w:contextualSpacing/>
      </w:pPr>
    </w:p>
    <w:p w14:paraId="585798BD" w14:textId="77777777" w:rsidR="00A958E9" w:rsidRPr="00A958E9" w:rsidRDefault="00A958E9" w:rsidP="00A958E9">
      <w:r w:rsidRPr="00A958E9">
        <w:t>Those concepts are owned or extended in other modules.</w:t>
      </w:r>
    </w:p>
    <w:p w14:paraId="338B8266" w14:textId="77777777" w:rsidR="00A958E9" w:rsidRPr="00A958E9" w:rsidRDefault="00A958E9" w:rsidP="00A958E9">
      <w:r w:rsidRPr="00A958E9">
        <w:t>Later modules may apply, extend, or reference Module 13’s detection engineering concepts, but they do not reteach identity detection engineering as a foundational discipline.</w:t>
      </w:r>
    </w:p>
    <w:p w14:paraId="12B7FFC0" w14:textId="77C1EE2E" w:rsidR="00A958E9" w:rsidRPr="00F14628" w:rsidRDefault="00F14628" w:rsidP="00A958E9">
      <w:pPr>
        <w:rPr>
          <w:rFonts w:ascii="Syne" w:hAnsi="Syne"/>
          <w:b/>
          <w:bCs/>
          <w:sz w:val="32"/>
          <w:szCs w:val="32"/>
        </w:rPr>
      </w:pPr>
      <w:r>
        <w:rPr>
          <w:rFonts w:ascii="Syne" w:hAnsi="Syne"/>
          <w:b/>
          <w:bCs/>
          <w:sz w:val="32"/>
          <w:szCs w:val="32"/>
        </w:rPr>
        <w:t>Zero Trust Ownership</w:t>
      </w:r>
    </w:p>
    <w:p w14:paraId="37DB3301" w14:textId="77777777" w:rsidR="00A958E9" w:rsidRPr="00A958E9" w:rsidRDefault="00A958E9" w:rsidP="00A958E9">
      <w:r w:rsidRPr="00A958E9">
        <w:t>This module applies Zero Trust at the continuous verification, visibility, analytics, and response-decision level.</w:t>
      </w:r>
    </w:p>
    <w:p w14:paraId="6F40876D" w14:textId="77777777" w:rsidR="00A958E9" w:rsidRDefault="00A958E9" w:rsidP="00F14628">
      <w:pPr>
        <w:contextualSpacing/>
        <w:rPr>
          <w:b/>
          <w:bCs/>
        </w:rPr>
      </w:pPr>
      <w:r w:rsidRPr="00A958E9">
        <w:rPr>
          <w:b/>
          <w:bCs/>
        </w:rPr>
        <w:t>Module 13 owns:</w:t>
      </w:r>
    </w:p>
    <w:p w14:paraId="5A91A247" w14:textId="77777777" w:rsidR="00F14628" w:rsidRPr="00A958E9" w:rsidRDefault="00F14628" w:rsidP="00F14628">
      <w:pPr>
        <w:contextualSpacing/>
      </w:pPr>
    </w:p>
    <w:p w14:paraId="1998472D" w14:textId="31211D59" w:rsidR="00A958E9" w:rsidRPr="00A958E9" w:rsidRDefault="00A958E9">
      <w:pPr>
        <w:numPr>
          <w:ilvl w:val="0"/>
          <w:numId w:val="125"/>
        </w:numPr>
        <w:contextualSpacing/>
      </w:pPr>
      <w:r w:rsidRPr="00A958E9">
        <w:t>Continuous verification through identity telemetry</w:t>
      </w:r>
    </w:p>
    <w:p w14:paraId="01EF5674" w14:textId="27C44F40" w:rsidR="00A958E9" w:rsidRPr="00A958E9" w:rsidRDefault="00A958E9">
      <w:pPr>
        <w:numPr>
          <w:ilvl w:val="0"/>
          <w:numId w:val="125"/>
        </w:numPr>
        <w:contextualSpacing/>
      </w:pPr>
      <w:r w:rsidRPr="00A958E9">
        <w:t>Detection of implicit trust abuse</w:t>
      </w:r>
    </w:p>
    <w:p w14:paraId="55D45018" w14:textId="6454E439" w:rsidR="00A958E9" w:rsidRPr="00A958E9" w:rsidRDefault="00A958E9">
      <w:pPr>
        <w:numPr>
          <w:ilvl w:val="0"/>
          <w:numId w:val="125"/>
        </w:numPr>
        <w:contextualSpacing/>
      </w:pPr>
      <w:r w:rsidRPr="00A958E9">
        <w:t xml:space="preserve">Detection of least </w:t>
      </w:r>
      <w:r w:rsidR="00FA66A7" w:rsidRPr="00A958E9">
        <w:t>privileged</w:t>
      </w:r>
      <w:r w:rsidRPr="00A958E9">
        <w:t xml:space="preserve"> violations</w:t>
      </w:r>
    </w:p>
    <w:p w14:paraId="4D118C27" w14:textId="4EF52E08" w:rsidR="00A958E9" w:rsidRPr="00A958E9" w:rsidRDefault="00A958E9">
      <w:pPr>
        <w:numPr>
          <w:ilvl w:val="0"/>
          <w:numId w:val="125"/>
        </w:numPr>
        <w:contextualSpacing/>
      </w:pPr>
      <w:r w:rsidRPr="00A958E9">
        <w:t>Detection of credential misuse</w:t>
      </w:r>
    </w:p>
    <w:p w14:paraId="353A8012" w14:textId="1312AFF6" w:rsidR="00A958E9" w:rsidRPr="00A958E9" w:rsidRDefault="00A958E9">
      <w:pPr>
        <w:numPr>
          <w:ilvl w:val="0"/>
          <w:numId w:val="125"/>
        </w:numPr>
        <w:contextualSpacing/>
      </w:pPr>
      <w:r w:rsidRPr="00A958E9">
        <w:t>Detection of privilege misuse</w:t>
      </w:r>
    </w:p>
    <w:p w14:paraId="20500C75" w14:textId="78EF656B" w:rsidR="00A958E9" w:rsidRPr="00A958E9" w:rsidRDefault="00A958E9">
      <w:pPr>
        <w:numPr>
          <w:ilvl w:val="0"/>
          <w:numId w:val="125"/>
        </w:numPr>
        <w:contextualSpacing/>
      </w:pPr>
      <w:r w:rsidRPr="00A958E9">
        <w:t>Detection of anomalous authentication</w:t>
      </w:r>
    </w:p>
    <w:p w14:paraId="39FA96C8" w14:textId="5701BE53" w:rsidR="00A958E9" w:rsidRPr="00A958E9" w:rsidRDefault="00A958E9">
      <w:pPr>
        <w:numPr>
          <w:ilvl w:val="0"/>
          <w:numId w:val="125"/>
        </w:numPr>
        <w:contextualSpacing/>
      </w:pPr>
      <w:r w:rsidRPr="00A958E9">
        <w:lastRenderedPageBreak/>
        <w:t>Detection of anomalous authorization</w:t>
      </w:r>
    </w:p>
    <w:p w14:paraId="5D774BEC" w14:textId="11507769" w:rsidR="00A958E9" w:rsidRPr="00A958E9" w:rsidRDefault="00A958E9">
      <w:pPr>
        <w:numPr>
          <w:ilvl w:val="0"/>
          <w:numId w:val="125"/>
        </w:numPr>
        <w:contextualSpacing/>
      </w:pPr>
      <w:r w:rsidRPr="00A958E9">
        <w:t>Detection of trust boundary violations</w:t>
      </w:r>
    </w:p>
    <w:p w14:paraId="44A891B3" w14:textId="261F1409" w:rsidR="00A958E9" w:rsidRPr="00A958E9" w:rsidRDefault="00A958E9">
      <w:pPr>
        <w:numPr>
          <w:ilvl w:val="0"/>
          <w:numId w:val="125"/>
        </w:numPr>
        <w:contextualSpacing/>
      </w:pPr>
      <w:r w:rsidRPr="00A958E9">
        <w:t>Detection of identity movement across boundaries</w:t>
      </w:r>
    </w:p>
    <w:p w14:paraId="11EA4843" w14:textId="6FD05378" w:rsidR="00A958E9" w:rsidRPr="00A958E9" w:rsidRDefault="00A958E9">
      <w:pPr>
        <w:numPr>
          <w:ilvl w:val="0"/>
          <w:numId w:val="125"/>
        </w:numPr>
        <w:contextualSpacing/>
      </w:pPr>
      <w:r w:rsidRPr="00A958E9">
        <w:t>Detection of persistence that invalidates trust</w:t>
      </w:r>
    </w:p>
    <w:p w14:paraId="63E2E9B6" w14:textId="360B6FE4" w:rsidR="00A958E9" w:rsidRPr="00A958E9" w:rsidRDefault="00A958E9">
      <w:pPr>
        <w:numPr>
          <w:ilvl w:val="0"/>
          <w:numId w:val="125"/>
        </w:numPr>
        <w:contextualSpacing/>
      </w:pPr>
      <w:r w:rsidRPr="00A958E9">
        <w:t>Identity analytics as a Zero Trust support function</w:t>
      </w:r>
    </w:p>
    <w:p w14:paraId="132CCDE0" w14:textId="7D4AB4EA" w:rsidR="00A958E9" w:rsidRPr="00A958E9" w:rsidRDefault="00A958E9">
      <w:pPr>
        <w:numPr>
          <w:ilvl w:val="0"/>
          <w:numId w:val="125"/>
        </w:numPr>
        <w:contextualSpacing/>
      </w:pPr>
      <w:r w:rsidRPr="00A958E9">
        <w:t>UEBA as a Zero Trust support function</w:t>
      </w:r>
    </w:p>
    <w:p w14:paraId="38E2CD49" w14:textId="2C20B19E" w:rsidR="00A958E9" w:rsidRPr="00A958E9" w:rsidRDefault="00A958E9">
      <w:pPr>
        <w:numPr>
          <w:ilvl w:val="0"/>
          <w:numId w:val="125"/>
        </w:numPr>
        <w:contextualSpacing/>
      </w:pPr>
      <w:r w:rsidRPr="00A958E9">
        <w:t>SIEM correlation as a Zero Trust support function</w:t>
      </w:r>
    </w:p>
    <w:p w14:paraId="6FEA4B39" w14:textId="328B7BFF" w:rsidR="00A958E9" w:rsidRPr="00A958E9" w:rsidRDefault="00A958E9">
      <w:pPr>
        <w:numPr>
          <w:ilvl w:val="0"/>
          <w:numId w:val="125"/>
        </w:numPr>
        <w:contextualSpacing/>
      </w:pPr>
      <w:r w:rsidRPr="00A958E9">
        <w:t>Alert enrichment with identity risk context</w:t>
      </w:r>
    </w:p>
    <w:p w14:paraId="0A54C485" w14:textId="5AE23155" w:rsidR="00A958E9" w:rsidRPr="00A958E9" w:rsidRDefault="00A958E9">
      <w:pPr>
        <w:numPr>
          <w:ilvl w:val="0"/>
          <w:numId w:val="125"/>
        </w:numPr>
        <w:contextualSpacing/>
      </w:pPr>
      <w:r w:rsidRPr="00A958E9">
        <w:t>Continuous monitoring of Tier 0 integrity</w:t>
      </w:r>
    </w:p>
    <w:p w14:paraId="7103CAB3" w14:textId="7D6305CB" w:rsidR="00A958E9" w:rsidRPr="00A958E9" w:rsidRDefault="00A958E9">
      <w:pPr>
        <w:numPr>
          <w:ilvl w:val="0"/>
          <w:numId w:val="125"/>
        </w:numPr>
        <w:contextualSpacing/>
      </w:pPr>
      <w:r w:rsidRPr="00A958E9">
        <w:t>Continuous monitoring of privileged access</w:t>
      </w:r>
    </w:p>
    <w:p w14:paraId="3984318F" w14:textId="40364788" w:rsidR="00A958E9" w:rsidRPr="00A958E9" w:rsidRDefault="00A958E9">
      <w:pPr>
        <w:numPr>
          <w:ilvl w:val="0"/>
          <w:numId w:val="125"/>
        </w:numPr>
        <w:contextualSpacing/>
      </w:pPr>
      <w:r w:rsidRPr="00A958E9">
        <w:t>Continuous monitoring of federation trust</w:t>
      </w:r>
    </w:p>
    <w:p w14:paraId="1F6E1098" w14:textId="45C8B78C" w:rsidR="00A958E9" w:rsidRPr="00A958E9" w:rsidRDefault="00A958E9">
      <w:pPr>
        <w:numPr>
          <w:ilvl w:val="0"/>
          <w:numId w:val="125"/>
        </w:numPr>
        <w:contextualSpacing/>
      </w:pPr>
      <w:r w:rsidRPr="00A958E9">
        <w:t>Continuous monitoring of certificate trust</w:t>
      </w:r>
    </w:p>
    <w:p w14:paraId="5C7F624C" w14:textId="1F456F3A" w:rsidR="00A958E9" w:rsidRPr="00A958E9" w:rsidRDefault="00A958E9">
      <w:pPr>
        <w:numPr>
          <w:ilvl w:val="0"/>
          <w:numId w:val="125"/>
        </w:numPr>
        <w:contextualSpacing/>
      </w:pPr>
      <w:r w:rsidRPr="00A958E9">
        <w:t>Attack path monitoring</w:t>
      </w:r>
    </w:p>
    <w:p w14:paraId="1DEAD79A" w14:textId="6D1A268A" w:rsidR="00A958E9" w:rsidRPr="00A958E9" w:rsidRDefault="00A958E9">
      <w:pPr>
        <w:numPr>
          <w:ilvl w:val="0"/>
          <w:numId w:val="125"/>
        </w:numPr>
        <w:contextualSpacing/>
      </w:pPr>
      <w:r w:rsidRPr="00A958E9">
        <w:t>AI-assisted detection as a support capability for Zero Trust visibility</w:t>
      </w:r>
    </w:p>
    <w:p w14:paraId="555DE831" w14:textId="3755AEA8" w:rsidR="00A958E9" w:rsidRPr="00A958E9" w:rsidRDefault="00A958E9">
      <w:pPr>
        <w:numPr>
          <w:ilvl w:val="0"/>
          <w:numId w:val="125"/>
        </w:numPr>
        <w:contextualSpacing/>
      </w:pPr>
      <w:r w:rsidRPr="00A958E9">
        <w:t>Alignment between Zero Trust identity principles and detection engineering</w:t>
      </w:r>
    </w:p>
    <w:p w14:paraId="704A1B35" w14:textId="77777777" w:rsidR="00F14628" w:rsidRDefault="00F14628" w:rsidP="00A958E9">
      <w:pPr>
        <w:contextualSpacing/>
        <w:rPr>
          <w:b/>
          <w:bCs/>
        </w:rPr>
      </w:pPr>
    </w:p>
    <w:p w14:paraId="0EA170F4" w14:textId="200B65B9" w:rsidR="00A958E9" w:rsidRDefault="00A958E9" w:rsidP="00A958E9">
      <w:pPr>
        <w:contextualSpacing/>
        <w:rPr>
          <w:b/>
          <w:bCs/>
        </w:rPr>
      </w:pPr>
      <w:r w:rsidRPr="00A958E9">
        <w:rPr>
          <w:b/>
          <w:bCs/>
        </w:rPr>
        <w:t>Module 13 does not own:</w:t>
      </w:r>
    </w:p>
    <w:p w14:paraId="3BC6FBD7" w14:textId="77777777" w:rsidR="00A958E9" w:rsidRPr="00A958E9" w:rsidRDefault="00A958E9" w:rsidP="00A958E9">
      <w:pPr>
        <w:contextualSpacing/>
      </w:pPr>
    </w:p>
    <w:p w14:paraId="6276E940" w14:textId="5D45379A" w:rsidR="00A958E9" w:rsidRPr="00A958E9" w:rsidRDefault="00A958E9">
      <w:pPr>
        <w:numPr>
          <w:ilvl w:val="0"/>
          <w:numId w:val="126"/>
        </w:numPr>
        <w:contextualSpacing/>
      </w:pPr>
      <w:r w:rsidRPr="00A958E9">
        <w:t>Full Zero Trust Architecture implementation</w:t>
      </w:r>
    </w:p>
    <w:p w14:paraId="06DF2754" w14:textId="4372E81C" w:rsidR="00A958E9" w:rsidRPr="00A958E9" w:rsidRDefault="00A958E9">
      <w:pPr>
        <w:numPr>
          <w:ilvl w:val="0"/>
          <w:numId w:val="126"/>
        </w:numPr>
        <w:contextualSpacing/>
      </w:pPr>
      <w:r w:rsidRPr="00A958E9">
        <w:t>DoD Zero Trust Reference Architecture implementation details</w:t>
      </w:r>
    </w:p>
    <w:p w14:paraId="39F46448" w14:textId="2A3F59DB" w:rsidR="00A958E9" w:rsidRPr="00A958E9" w:rsidRDefault="00A958E9">
      <w:pPr>
        <w:numPr>
          <w:ilvl w:val="0"/>
          <w:numId w:val="126"/>
        </w:numPr>
        <w:contextualSpacing/>
      </w:pPr>
      <w:r w:rsidRPr="00A958E9">
        <w:t>CISA Zero Trust Maturity Model implementation details</w:t>
      </w:r>
    </w:p>
    <w:p w14:paraId="6FB802C8" w14:textId="5B66FEAC" w:rsidR="00A958E9" w:rsidRPr="00A958E9" w:rsidRDefault="00A958E9">
      <w:pPr>
        <w:numPr>
          <w:ilvl w:val="0"/>
          <w:numId w:val="126"/>
        </w:numPr>
        <w:contextualSpacing/>
      </w:pPr>
      <w:r w:rsidRPr="00A958E9">
        <w:t>Full Conditional Access engineering</w:t>
      </w:r>
    </w:p>
    <w:p w14:paraId="014FB0B1" w14:textId="1944FDB4" w:rsidR="00A958E9" w:rsidRPr="00A958E9" w:rsidRDefault="00A958E9">
      <w:pPr>
        <w:numPr>
          <w:ilvl w:val="0"/>
          <w:numId w:val="126"/>
        </w:numPr>
        <w:contextualSpacing/>
      </w:pPr>
      <w:r w:rsidRPr="00A958E9">
        <w:t>Device compliance engineering in depth</w:t>
      </w:r>
    </w:p>
    <w:p w14:paraId="693A177E" w14:textId="06C5A77A" w:rsidR="00A958E9" w:rsidRPr="00A958E9" w:rsidRDefault="00A958E9">
      <w:pPr>
        <w:numPr>
          <w:ilvl w:val="0"/>
          <w:numId w:val="126"/>
        </w:numPr>
        <w:contextualSpacing/>
      </w:pPr>
      <w:r w:rsidRPr="00A958E9">
        <w:t>Network microsegmentation engineering in depth</w:t>
      </w:r>
    </w:p>
    <w:p w14:paraId="74A42885" w14:textId="67B6B8ED" w:rsidR="00A958E9" w:rsidRPr="00A958E9" w:rsidRDefault="00A958E9">
      <w:pPr>
        <w:numPr>
          <w:ilvl w:val="0"/>
          <w:numId w:val="126"/>
        </w:numPr>
        <w:contextualSpacing/>
      </w:pPr>
      <w:r w:rsidRPr="00A958E9">
        <w:t>Data security engineering</w:t>
      </w:r>
    </w:p>
    <w:p w14:paraId="58B36343" w14:textId="67E1527B" w:rsidR="00A958E9" w:rsidRPr="00A958E9" w:rsidRDefault="00A958E9">
      <w:pPr>
        <w:numPr>
          <w:ilvl w:val="0"/>
          <w:numId w:val="126"/>
        </w:numPr>
        <w:contextualSpacing/>
      </w:pPr>
      <w:r w:rsidRPr="00A958E9">
        <w:t>AI-assisted Zero Trust automation as a full architecture</w:t>
      </w:r>
    </w:p>
    <w:p w14:paraId="74F3DF5F" w14:textId="4A263896" w:rsidR="00A958E9" w:rsidRDefault="00A958E9">
      <w:pPr>
        <w:numPr>
          <w:ilvl w:val="0"/>
          <w:numId w:val="126"/>
        </w:numPr>
        <w:contextualSpacing/>
      </w:pPr>
      <w:r w:rsidRPr="00A958E9">
        <w:t>Recovery execution</w:t>
      </w:r>
    </w:p>
    <w:p w14:paraId="476F4C46" w14:textId="77777777" w:rsidR="00A958E9" w:rsidRPr="00A958E9" w:rsidRDefault="00A958E9" w:rsidP="00A958E9">
      <w:pPr>
        <w:ind w:left="720"/>
        <w:contextualSpacing/>
      </w:pPr>
    </w:p>
    <w:p w14:paraId="4ACD3E24" w14:textId="77777777" w:rsidR="00A958E9" w:rsidRPr="00A958E9" w:rsidRDefault="00A958E9" w:rsidP="00A958E9">
      <w:r w:rsidRPr="00A958E9">
        <w:t>Those concepts are owned or extended in later modules.</w:t>
      </w:r>
    </w:p>
    <w:p w14:paraId="3ED5C405" w14:textId="071295AC" w:rsidR="00A958E9" w:rsidRPr="00A958E9" w:rsidRDefault="00A958E9" w:rsidP="00A958E9">
      <w:pPr>
        <w:rPr>
          <w:rFonts w:ascii="Syne" w:hAnsi="Syne"/>
          <w:b/>
          <w:bCs/>
          <w:sz w:val="32"/>
          <w:szCs w:val="32"/>
        </w:rPr>
      </w:pPr>
      <w:r>
        <w:rPr>
          <w:rFonts w:ascii="Syne" w:hAnsi="Syne"/>
          <w:b/>
          <w:bCs/>
          <w:sz w:val="32"/>
          <w:szCs w:val="32"/>
        </w:rPr>
        <w:t>Federal / DoD Operational Perspective</w:t>
      </w:r>
    </w:p>
    <w:p w14:paraId="5515B1B2" w14:textId="77777777" w:rsidR="00A958E9" w:rsidRPr="00A958E9" w:rsidRDefault="00A958E9" w:rsidP="00A958E9">
      <w:r w:rsidRPr="00A958E9">
        <w:t>Module 13 examines identity detection engineering as a mission defense function across federal civilian agencies, Defense Agencies, Combatant Commands, Intelligence Community elements, military departments, and mission-partner environments.</w:t>
      </w:r>
    </w:p>
    <w:p w14:paraId="3C4EE9C2" w14:textId="77777777" w:rsidR="00A958E9" w:rsidRPr="00A958E9" w:rsidRDefault="00A958E9" w:rsidP="00A958E9">
      <w:r w:rsidRPr="00A958E9">
        <w:t xml:space="preserve">The operational thesis is that identity compromise cannot be defended if it cannot be seen. Federal and defense environments depend upon identity telemetry to detect misuse of valid accounts, credential attacks, privilege abuse, Kerberos anomalies, certificate abuse, </w:t>
      </w:r>
      <w:r w:rsidRPr="00A958E9">
        <w:lastRenderedPageBreak/>
        <w:t>federation compromise, lateral movement, persistence, and domain dominance. Detection failures may allow an adversary to remain trusted by the enterprise identity infrastructure long after the initial compromise occurred.</w:t>
      </w:r>
    </w:p>
    <w:p w14:paraId="3A6A8720" w14:textId="77777777" w:rsidR="00A958E9" w:rsidRPr="00A958E9" w:rsidRDefault="00A958E9" w:rsidP="00A958E9">
      <w:r w:rsidRPr="00A958E9">
        <w:t>In federal and defense environments, identity detection engineering affects SOC operations, CSSP visibility, incident triage, mission owner notification, ISSO and ISSM coordination, authorizing official risk decisions, commander awareness, evidence preservation, operational continuity, and escalation to recovery operations. Missing telemetry, poor correlation, weak alert tuning, inadequate threat hunting, or ignored identity alerts can allow tactical compromise to become strategic mission risk.</w:t>
      </w:r>
    </w:p>
    <w:p w14:paraId="4BD03157" w14:textId="41C626AD" w:rsidR="00A958E9" w:rsidRPr="00A958E9" w:rsidRDefault="00A958E9" w:rsidP="00A958E9">
      <w:r w:rsidRPr="00A958E9">
        <w:t>This module frames detection engineering as a mission assurance function because commanders, system owners, ISSOs, ISSMs, authorizing officials, security engineers, identity administrators, SOC analysts, CSSPs, incident responders, and mission defenders require reliable identity detection to determine when trust is being abused, degraded, or lost.</w:t>
      </w:r>
    </w:p>
    <w:p w14:paraId="0D01BE9C" w14:textId="6B468EB7" w:rsidR="00A958E9" w:rsidRPr="00A958E9" w:rsidRDefault="00A958E9" w:rsidP="00A958E9">
      <w:pPr>
        <w:rPr>
          <w:rFonts w:ascii="Syne" w:hAnsi="Syne"/>
          <w:b/>
          <w:bCs/>
          <w:sz w:val="32"/>
          <w:szCs w:val="32"/>
        </w:rPr>
      </w:pPr>
      <w:r w:rsidRPr="00A958E9">
        <w:rPr>
          <w:rFonts w:ascii="Syne" w:hAnsi="Syne"/>
          <w:b/>
          <w:bCs/>
          <w:sz w:val="32"/>
          <w:szCs w:val="32"/>
        </w:rPr>
        <w:t>Transition</w:t>
      </w:r>
    </w:p>
    <w:p w14:paraId="38EDA02A" w14:textId="512749C9" w:rsidR="00A958E9" w:rsidRPr="00966425" w:rsidRDefault="00A958E9" w:rsidP="00966425">
      <w:r w:rsidRPr="00A958E9">
        <w:t>Having established how defenders detect, hunt, validate, enrich, and disrupt identity-centric attacks, the reader is now prepared to examine how agencies, Commands, and mission partners respond when identity trust has been compromised. Module 14 transitions from detection security engineering into identity recovery and domain trust restoration by introducing identity incident response, containment strategy, KRBTGT reset planning, forest recovery, AD CS recovery, certificate revocation, federation trust repair, password rotation, service account rotation, privileged account recertification, Tier 0 reconstitution, Domain Controller validation, trust repair, post-compromise hardening, and restoration of confidence in enterprise identity infrastructure.</w:t>
      </w:r>
    </w:p>
    <w:p w14:paraId="770A1B6D" w14:textId="7D534FE7" w:rsidR="004A35FB" w:rsidRPr="00966425" w:rsidRDefault="004A35FB" w:rsidP="00966425">
      <w:pPr>
        <w:pStyle w:val="Heading2"/>
        <w:ind w:left="720"/>
        <w:rPr>
          <w:strike/>
          <w:sz w:val="24"/>
          <w:szCs w:val="24"/>
        </w:rPr>
      </w:pPr>
      <w:r w:rsidRPr="00966425">
        <w:rPr>
          <w:strike/>
          <w:sz w:val="24"/>
          <w:szCs w:val="24"/>
        </w:rPr>
        <w:t>Chapter 13</w:t>
      </w:r>
      <w:r w:rsidR="000A3A2F">
        <w:rPr>
          <w:strike/>
          <w:sz w:val="24"/>
          <w:szCs w:val="24"/>
        </w:rPr>
        <w:t xml:space="preserve"> </w:t>
      </w:r>
      <w:r w:rsidR="000A3A2F" w:rsidRPr="000A3A2F">
        <w:rPr>
          <w:b/>
          <w:bCs/>
          <w:strike/>
          <w:color w:val="EE0000"/>
          <w:sz w:val="24"/>
          <w:szCs w:val="24"/>
        </w:rPr>
        <w:t>v0.1</w:t>
      </w:r>
      <w:r w:rsidR="000A3A2F">
        <w:rPr>
          <w:b/>
          <w:bCs/>
          <w:strike/>
          <w:color w:val="EE0000"/>
          <w:sz w:val="24"/>
          <w:szCs w:val="24"/>
        </w:rPr>
        <w:t xml:space="preserve"> </w:t>
      </w:r>
      <w:r w:rsidR="00075355" w:rsidRPr="00966425">
        <w:rPr>
          <w:strike/>
          <w:sz w:val="24"/>
          <w:szCs w:val="24"/>
        </w:rPr>
        <w:t xml:space="preserve">Identity </w:t>
      </w:r>
      <w:r w:rsidR="000E470E" w:rsidRPr="00966425">
        <w:rPr>
          <w:strike/>
          <w:sz w:val="24"/>
          <w:szCs w:val="24"/>
        </w:rPr>
        <w:t>Detection</w:t>
      </w:r>
      <w:r w:rsidR="00075355" w:rsidRPr="00966425">
        <w:rPr>
          <w:strike/>
          <w:sz w:val="24"/>
          <w:szCs w:val="24"/>
        </w:rPr>
        <w:t xml:space="preserve"> Engineering</w:t>
      </w:r>
      <w:r w:rsidR="000E470E" w:rsidRPr="00966425">
        <w:rPr>
          <w:strike/>
          <w:sz w:val="24"/>
          <w:szCs w:val="24"/>
        </w:rPr>
        <w:t>, Containment, and Identity Incident Response</w:t>
      </w:r>
    </w:p>
    <w:p w14:paraId="7AF44DB8" w14:textId="24C07384" w:rsidR="004A35FB" w:rsidRPr="00DF4315" w:rsidRDefault="004A35FB" w:rsidP="004A35FB">
      <w:pPr>
        <w:rPr>
          <w:b/>
          <w:bCs/>
          <w:sz w:val="28"/>
          <w:szCs w:val="28"/>
        </w:rPr>
      </w:pPr>
      <w:r w:rsidRPr="00DF4315">
        <w:rPr>
          <w:b/>
          <w:bCs/>
          <w:sz w:val="28"/>
          <w:szCs w:val="28"/>
        </w:rPr>
        <w:t>Operational Objectives</w:t>
      </w:r>
    </w:p>
    <w:p w14:paraId="0929B9BA" w14:textId="35E61B27" w:rsidR="004A35FB" w:rsidRDefault="004A35FB" w:rsidP="004A35FB">
      <w:pPr>
        <w:ind w:left="720"/>
      </w:pPr>
      <w:r>
        <w:t>Teach the reader how to detect every previous phase of the identity attack lifecycle.</w:t>
      </w:r>
    </w:p>
    <w:p w14:paraId="20F02375" w14:textId="2398D30F" w:rsidR="00DF4315" w:rsidRDefault="00626BE2" w:rsidP="00DF4315">
      <w:r>
        <w:rPr>
          <w:b/>
          <w:bCs/>
        </w:rPr>
        <w:t xml:space="preserve">Author Note: </w:t>
      </w:r>
      <w:r w:rsidR="00DF4315">
        <w:t>This chapter shifts perspectives. Rather than focusing primarily on the attacker, it follows the defender responding to identity compromise. It becomes the bridge between offensive tradecraft and blue team, incident responder, and SOC team operations.</w:t>
      </w:r>
    </w:p>
    <w:p w14:paraId="11146D6F" w14:textId="211B25DD" w:rsidR="004A35FB" w:rsidRDefault="004A35FB" w:rsidP="004A35FB">
      <w:pPr>
        <w:rPr>
          <w:b/>
          <w:bCs/>
          <w:sz w:val="28"/>
          <w:szCs w:val="28"/>
        </w:rPr>
      </w:pPr>
      <w:r w:rsidRPr="00DF4315">
        <w:rPr>
          <w:b/>
          <w:bCs/>
          <w:sz w:val="28"/>
          <w:szCs w:val="28"/>
        </w:rPr>
        <w:t>Chapter Owns</w:t>
      </w:r>
    </w:p>
    <w:p w14:paraId="40ED0DAA" w14:textId="00AF0C4C" w:rsidR="00DF4315" w:rsidRPr="00DF4315" w:rsidRDefault="00DF4315">
      <w:pPr>
        <w:pStyle w:val="ListParagraph"/>
        <w:numPr>
          <w:ilvl w:val="0"/>
          <w:numId w:val="22"/>
        </w:numPr>
        <w:rPr>
          <w:b/>
          <w:bCs/>
        </w:rPr>
      </w:pPr>
      <w:r>
        <w:lastRenderedPageBreak/>
        <w:t>Identity-centric incident response</w:t>
      </w:r>
    </w:p>
    <w:p w14:paraId="3CE08330" w14:textId="012D2318" w:rsidR="00DF4315" w:rsidRPr="00DF4315" w:rsidRDefault="00DF4315">
      <w:pPr>
        <w:pStyle w:val="ListParagraph"/>
        <w:numPr>
          <w:ilvl w:val="0"/>
          <w:numId w:val="22"/>
        </w:numPr>
        <w:rPr>
          <w:b/>
          <w:bCs/>
        </w:rPr>
      </w:pPr>
      <w:r>
        <w:t>Active Directory attack detection security engineering</w:t>
      </w:r>
    </w:p>
    <w:p w14:paraId="3997AF6E" w14:textId="495447AC" w:rsidR="00DF4315" w:rsidRPr="00DF4315" w:rsidRDefault="00DF4315">
      <w:pPr>
        <w:pStyle w:val="ListParagraph"/>
        <w:numPr>
          <w:ilvl w:val="0"/>
          <w:numId w:val="22"/>
        </w:numPr>
        <w:rPr>
          <w:b/>
          <w:bCs/>
        </w:rPr>
      </w:pPr>
      <w:r>
        <w:t>Threat hunting</w:t>
      </w:r>
    </w:p>
    <w:p w14:paraId="7AF3643D" w14:textId="4710E60D" w:rsidR="00DF4315" w:rsidRPr="00DF4315" w:rsidRDefault="00DF4315">
      <w:pPr>
        <w:pStyle w:val="ListParagraph"/>
        <w:numPr>
          <w:ilvl w:val="0"/>
          <w:numId w:val="22"/>
        </w:numPr>
        <w:rPr>
          <w:b/>
          <w:bCs/>
        </w:rPr>
      </w:pPr>
      <w:r>
        <w:t>SIEM threat event log correlation</w:t>
      </w:r>
    </w:p>
    <w:p w14:paraId="029ACF74" w14:textId="596880BB" w:rsidR="00DF4315" w:rsidRPr="00DF4315" w:rsidRDefault="00DF4315">
      <w:pPr>
        <w:pStyle w:val="ListParagraph"/>
        <w:numPr>
          <w:ilvl w:val="0"/>
          <w:numId w:val="22"/>
        </w:numPr>
        <w:rPr>
          <w:b/>
          <w:bCs/>
        </w:rPr>
      </w:pPr>
      <w:r>
        <w:t>Microsoft Defender for Identity (MDI)</w:t>
      </w:r>
    </w:p>
    <w:p w14:paraId="66955EFA" w14:textId="2CDB3C7B" w:rsidR="00DF4315" w:rsidRPr="00DF4315" w:rsidRDefault="00DF4315">
      <w:pPr>
        <w:pStyle w:val="ListParagraph"/>
        <w:numPr>
          <w:ilvl w:val="0"/>
          <w:numId w:val="22"/>
        </w:numPr>
        <w:rPr>
          <w:b/>
          <w:bCs/>
        </w:rPr>
      </w:pPr>
      <w:r>
        <w:t>Identity telemetry</w:t>
      </w:r>
    </w:p>
    <w:p w14:paraId="6F6BA391" w14:textId="68184D70" w:rsidR="00DF4315" w:rsidRPr="00DF4315" w:rsidRDefault="00DF4315">
      <w:pPr>
        <w:pStyle w:val="ListParagraph"/>
        <w:numPr>
          <w:ilvl w:val="0"/>
          <w:numId w:val="22"/>
        </w:numPr>
        <w:rPr>
          <w:b/>
          <w:bCs/>
        </w:rPr>
      </w:pPr>
      <w:r>
        <w:t>BloodHound for defense</w:t>
      </w:r>
    </w:p>
    <w:p w14:paraId="7B14CDBF" w14:textId="01B34190" w:rsidR="00DF4315" w:rsidRPr="00DF4315" w:rsidRDefault="00DF4315">
      <w:pPr>
        <w:pStyle w:val="ListParagraph"/>
        <w:numPr>
          <w:ilvl w:val="0"/>
          <w:numId w:val="22"/>
        </w:numPr>
        <w:rPr>
          <w:b/>
          <w:bCs/>
        </w:rPr>
      </w:pPr>
      <w:r>
        <w:t>Log analysis</w:t>
      </w:r>
    </w:p>
    <w:p w14:paraId="39260815" w14:textId="1C7771CF" w:rsidR="00DF4315" w:rsidRPr="00DF4315" w:rsidRDefault="00DF4315">
      <w:pPr>
        <w:pStyle w:val="ListParagraph"/>
        <w:numPr>
          <w:ilvl w:val="0"/>
          <w:numId w:val="22"/>
        </w:numPr>
        <w:rPr>
          <w:b/>
          <w:bCs/>
        </w:rPr>
      </w:pPr>
      <w:r>
        <w:t>Authentication anomalies</w:t>
      </w:r>
    </w:p>
    <w:p w14:paraId="5111328D" w14:textId="5E9108B5" w:rsidR="00DF4315" w:rsidRPr="00DF4315" w:rsidRDefault="00DF4315">
      <w:pPr>
        <w:pStyle w:val="ListParagraph"/>
        <w:numPr>
          <w:ilvl w:val="0"/>
          <w:numId w:val="22"/>
        </w:numPr>
        <w:rPr>
          <w:b/>
          <w:bCs/>
        </w:rPr>
      </w:pPr>
      <w:r>
        <w:t>Kerberos abuse detection</w:t>
      </w:r>
    </w:p>
    <w:p w14:paraId="329453D3" w14:textId="347924AF" w:rsidR="00DF4315" w:rsidRPr="00DF4315" w:rsidRDefault="00DF4315">
      <w:pPr>
        <w:pStyle w:val="ListParagraph"/>
        <w:numPr>
          <w:ilvl w:val="0"/>
          <w:numId w:val="22"/>
        </w:numPr>
        <w:rPr>
          <w:b/>
          <w:bCs/>
        </w:rPr>
      </w:pPr>
      <w:r>
        <w:t>DCSync/DCShadow detection</w:t>
      </w:r>
    </w:p>
    <w:p w14:paraId="4098E44C" w14:textId="761D5B2A" w:rsidR="00DF4315" w:rsidRPr="00DF4315" w:rsidRDefault="00DF4315">
      <w:pPr>
        <w:pStyle w:val="ListParagraph"/>
        <w:numPr>
          <w:ilvl w:val="0"/>
          <w:numId w:val="22"/>
        </w:numPr>
        <w:rPr>
          <w:b/>
          <w:bCs/>
        </w:rPr>
      </w:pPr>
      <w:r>
        <w:t>Certificate attack detection</w:t>
      </w:r>
    </w:p>
    <w:p w14:paraId="1A36ACCB" w14:textId="2C3964C5" w:rsidR="00DF4315" w:rsidRPr="00DF4315" w:rsidRDefault="00DF4315">
      <w:pPr>
        <w:pStyle w:val="ListParagraph"/>
        <w:numPr>
          <w:ilvl w:val="0"/>
          <w:numId w:val="22"/>
        </w:numPr>
        <w:rPr>
          <w:b/>
          <w:bCs/>
        </w:rPr>
      </w:pPr>
      <w:r>
        <w:t>Lateral movement detection</w:t>
      </w:r>
    </w:p>
    <w:p w14:paraId="72D5841F" w14:textId="3A25667D" w:rsidR="00DF4315" w:rsidRPr="00DF4315" w:rsidRDefault="00DF4315">
      <w:pPr>
        <w:pStyle w:val="ListParagraph"/>
        <w:numPr>
          <w:ilvl w:val="0"/>
          <w:numId w:val="22"/>
        </w:numPr>
        <w:rPr>
          <w:b/>
          <w:bCs/>
        </w:rPr>
      </w:pPr>
      <w:r>
        <w:t>Attack path disruption</w:t>
      </w:r>
    </w:p>
    <w:p w14:paraId="03A07CB1" w14:textId="2ED2F07B" w:rsidR="00DF4315" w:rsidRPr="00DF4315" w:rsidRDefault="00DF4315">
      <w:pPr>
        <w:pStyle w:val="ListParagraph"/>
        <w:numPr>
          <w:ilvl w:val="0"/>
          <w:numId w:val="22"/>
        </w:numPr>
        <w:rPr>
          <w:b/>
          <w:bCs/>
        </w:rPr>
      </w:pPr>
      <w:r>
        <w:t>Incident containment procedures</w:t>
      </w:r>
    </w:p>
    <w:p w14:paraId="279DCE22" w14:textId="57A7ED68" w:rsidR="00DF4315" w:rsidRPr="00DF4315" w:rsidRDefault="00DF4315">
      <w:pPr>
        <w:pStyle w:val="ListParagraph"/>
        <w:numPr>
          <w:ilvl w:val="0"/>
          <w:numId w:val="22"/>
        </w:numPr>
        <w:rPr>
          <w:b/>
          <w:bCs/>
        </w:rPr>
      </w:pPr>
      <w:r>
        <w:t>Identity isolation strategies</w:t>
      </w:r>
    </w:p>
    <w:p w14:paraId="4C1E54EF" w14:textId="10C6A477" w:rsidR="00DF4315" w:rsidRPr="00DF4315" w:rsidRDefault="00DF4315">
      <w:pPr>
        <w:pStyle w:val="ListParagraph"/>
        <w:numPr>
          <w:ilvl w:val="0"/>
          <w:numId w:val="22"/>
        </w:numPr>
        <w:rPr>
          <w:b/>
          <w:bCs/>
        </w:rPr>
      </w:pPr>
      <w:r>
        <w:t>Forensic evidence and artifact chain of custody and preservation</w:t>
      </w:r>
    </w:p>
    <w:p w14:paraId="2DCD4E2B" w14:textId="2336FB04" w:rsidR="00DF4315" w:rsidRPr="00DF4315" w:rsidRDefault="00DF4315">
      <w:pPr>
        <w:pStyle w:val="ListParagraph"/>
        <w:numPr>
          <w:ilvl w:val="0"/>
          <w:numId w:val="22"/>
        </w:numPr>
        <w:rPr>
          <w:b/>
          <w:bCs/>
        </w:rPr>
      </w:pPr>
      <w:r>
        <w:t>Recovery and restoration planning</w:t>
      </w:r>
    </w:p>
    <w:p w14:paraId="6C343AB5" w14:textId="14430DDF" w:rsidR="00DF4315" w:rsidRPr="00DF4315" w:rsidRDefault="00DF4315">
      <w:pPr>
        <w:pStyle w:val="ListParagraph"/>
        <w:numPr>
          <w:ilvl w:val="0"/>
          <w:numId w:val="22"/>
        </w:numPr>
        <w:rPr>
          <w:b/>
          <w:bCs/>
        </w:rPr>
      </w:pPr>
      <w:r>
        <w:t>Purple Team validation</w:t>
      </w:r>
    </w:p>
    <w:p w14:paraId="6E0BB9AB" w14:textId="0806353F" w:rsidR="00DF4315" w:rsidRPr="00DF4315" w:rsidRDefault="00DF4315">
      <w:pPr>
        <w:pStyle w:val="ListParagraph"/>
        <w:numPr>
          <w:ilvl w:val="0"/>
          <w:numId w:val="22"/>
        </w:numPr>
        <w:rPr>
          <w:b/>
          <w:bCs/>
        </w:rPr>
      </w:pPr>
      <w:r>
        <w:t>MITRE ATT&amp;CK detection mapping</w:t>
      </w:r>
    </w:p>
    <w:p w14:paraId="281F96BA" w14:textId="3EF3D5B5" w:rsidR="00DF4315" w:rsidRPr="00DF4315" w:rsidRDefault="00626BE2" w:rsidP="00DF4315">
      <w:r>
        <w:rPr>
          <w:b/>
          <w:bCs/>
        </w:rPr>
        <w:t xml:space="preserve">Author Note: </w:t>
      </w:r>
      <w:r w:rsidR="00DF4315">
        <w:t>This naturally leads into Chapter 14, where the focus will become rebuilding trust in the identity infrastructure through recovery, reconstitution, and long-term hardening.</w:t>
      </w:r>
    </w:p>
    <w:p w14:paraId="6BD2005F" w14:textId="5A4F46D2" w:rsidR="004A35FB" w:rsidRDefault="004A35FB">
      <w:pPr>
        <w:pStyle w:val="ListParagraph"/>
        <w:numPr>
          <w:ilvl w:val="0"/>
          <w:numId w:val="13"/>
        </w:numPr>
      </w:pPr>
      <w:r>
        <w:t>Continuous Monitoring for Detection of:</w:t>
      </w:r>
    </w:p>
    <w:p w14:paraId="3A1DA2D0" w14:textId="0169CB68" w:rsidR="004A35FB" w:rsidRDefault="004A35FB">
      <w:pPr>
        <w:pStyle w:val="ListParagraph"/>
        <w:numPr>
          <w:ilvl w:val="1"/>
          <w:numId w:val="13"/>
        </w:numPr>
      </w:pPr>
      <w:r>
        <w:t>Kerberoasting</w:t>
      </w:r>
    </w:p>
    <w:p w14:paraId="24C444A1" w14:textId="7068273B" w:rsidR="004A35FB" w:rsidRDefault="004A35FB">
      <w:pPr>
        <w:pStyle w:val="ListParagraph"/>
        <w:numPr>
          <w:ilvl w:val="1"/>
          <w:numId w:val="13"/>
        </w:numPr>
      </w:pPr>
      <w:r>
        <w:t>AS-REP Roasting</w:t>
      </w:r>
    </w:p>
    <w:p w14:paraId="6FD5A0CB" w14:textId="278B84B3" w:rsidR="004A35FB" w:rsidRDefault="004A35FB">
      <w:pPr>
        <w:pStyle w:val="ListParagraph"/>
        <w:numPr>
          <w:ilvl w:val="1"/>
          <w:numId w:val="13"/>
        </w:numPr>
      </w:pPr>
      <w:r>
        <w:t>NTLM Relay</w:t>
      </w:r>
    </w:p>
    <w:p w14:paraId="6FA41821" w14:textId="1CDF76EB" w:rsidR="004A35FB" w:rsidRDefault="004A35FB">
      <w:pPr>
        <w:pStyle w:val="ListParagraph"/>
        <w:numPr>
          <w:ilvl w:val="1"/>
          <w:numId w:val="13"/>
        </w:numPr>
      </w:pPr>
      <w:r>
        <w:t>Pass-the-Hash (PtH)</w:t>
      </w:r>
    </w:p>
    <w:p w14:paraId="4CD0E5BB" w14:textId="5A5EFB3B" w:rsidR="004A35FB" w:rsidRDefault="004A35FB">
      <w:pPr>
        <w:pStyle w:val="ListParagraph"/>
        <w:numPr>
          <w:ilvl w:val="1"/>
          <w:numId w:val="13"/>
        </w:numPr>
      </w:pPr>
      <w:r>
        <w:t>DCSync</w:t>
      </w:r>
    </w:p>
    <w:p w14:paraId="02DE9215" w14:textId="40E36A90" w:rsidR="004A35FB" w:rsidRDefault="004A35FB">
      <w:pPr>
        <w:pStyle w:val="ListParagraph"/>
        <w:numPr>
          <w:ilvl w:val="1"/>
          <w:numId w:val="13"/>
        </w:numPr>
      </w:pPr>
      <w:r>
        <w:t>Golden Ticket</w:t>
      </w:r>
    </w:p>
    <w:p w14:paraId="7F9966C5" w14:textId="380EFFAD" w:rsidR="004A35FB" w:rsidRDefault="004A35FB">
      <w:pPr>
        <w:pStyle w:val="ListParagraph"/>
        <w:numPr>
          <w:ilvl w:val="0"/>
          <w:numId w:val="13"/>
        </w:numPr>
      </w:pPr>
      <w:r>
        <w:t>Defensive Tactics: Defender Deception Technologies’ Tips &amp; Tricks</w:t>
      </w:r>
    </w:p>
    <w:p w14:paraId="3E1C1E35" w14:textId="5AB7FE5B" w:rsidR="004A35FB" w:rsidRDefault="004A35FB">
      <w:pPr>
        <w:pStyle w:val="ListParagraph"/>
        <w:numPr>
          <w:ilvl w:val="1"/>
          <w:numId w:val="13"/>
        </w:numPr>
      </w:pPr>
      <w:r>
        <w:t>Honeytokens</w:t>
      </w:r>
    </w:p>
    <w:p w14:paraId="78775498" w14:textId="77E31E5E" w:rsidR="004A35FB" w:rsidRDefault="004A35FB">
      <w:pPr>
        <w:pStyle w:val="ListParagraph"/>
        <w:numPr>
          <w:ilvl w:val="1"/>
          <w:numId w:val="13"/>
        </w:numPr>
      </w:pPr>
      <w:r>
        <w:t>Honey Credentials</w:t>
      </w:r>
    </w:p>
    <w:p w14:paraId="0F62A55B" w14:textId="551E196D" w:rsidR="004A35FB" w:rsidRDefault="004A35FB">
      <w:pPr>
        <w:pStyle w:val="ListParagraph"/>
        <w:numPr>
          <w:ilvl w:val="1"/>
          <w:numId w:val="13"/>
        </w:numPr>
      </w:pPr>
      <w:r>
        <w:t>Microsoft Defender for Identity (MDI)</w:t>
      </w:r>
    </w:p>
    <w:p w14:paraId="7CCE4512" w14:textId="13E98F87" w:rsidR="004A35FB" w:rsidRDefault="004A35FB">
      <w:pPr>
        <w:pStyle w:val="ListParagraph"/>
        <w:numPr>
          <w:ilvl w:val="0"/>
          <w:numId w:val="13"/>
        </w:numPr>
      </w:pPr>
      <w:r>
        <w:t>SIEM Threat Detection &amp; Event Log Correlation</w:t>
      </w:r>
    </w:p>
    <w:p w14:paraId="1B25FF94" w14:textId="251D799A" w:rsidR="004A35FB" w:rsidRDefault="004A35FB">
      <w:pPr>
        <w:pStyle w:val="ListParagraph"/>
        <w:numPr>
          <w:ilvl w:val="0"/>
          <w:numId w:val="13"/>
        </w:numPr>
      </w:pPr>
      <w:r>
        <w:t>Sigma + YARA Rules</w:t>
      </w:r>
    </w:p>
    <w:p w14:paraId="76753201" w14:textId="177E33BE" w:rsidR="004A35FB" w:rsidRDefault="004A35FB">
      <w:pPr>
        <w:pStyle w:val="ListParagraph"/>
        <w:numPr>
          <w:ilvl w:val="0"/>
          <w:numId w:val="13"/>
        </w:numPr>
      </w:pPr>
      <w:r>
        <w:t>KQL Hunting</w:t>
      </w:r>
    </w:p>
    <w:p w14:paraId="42DDEA34" w14:textId="39444436" w:rsidR="004A35FB" w:rsidRDefault="004A35FB">
      <w:pPr>
        <w:pStyle w:val="ListParagraph"/>
        <w:numPr>
          <w:ilvl w:val="0"/>
          <w:numId w:val="13"/>
        </w:numPr>
      </w:pPr>
      <w:r>
        <w:lastRenderedPageBreak/>
        <w:t>Splunk Detection Security Engineering</w:t>
      </w:r>
    </w:p>
    <w:p w14:paraId="267E28FB" w14:textId="554C7FBB" w:rsidR="004A35FB" w:rsidRDefault="004A35FB">
      <w:pPr>
        <w:pStyle w:val="ListParagraph"/>
        <w:numPr>
          <w:ilvl w:val="0"/>
          <w:numId w:val="13"/>
        </w:numPr>
      </w:pPr>
      <w:r>
        <w:t>UEBA</w:t>
      </w:r>
    </w:p>
    <w:p w14:paraId="3E0456B2" w14:textId="297984EA" w:rsidR="004A35FB" w:rsidRDefault="004A35FB">
      <w:pPr>
        <w:pStyle w:val="ListParagraph"/>
        <w:numPr>
          <w:ilvl w:val="0"/>
          <w:numId w:val="13"/>
        </w:numPr>
      </w:pPr>
      <w:r>
        <w:t>Identity Analytics</w:t>
      </w:r>
    </w:p>
    <w:p w14:paraId="562BF62F" w14:textId="649B585F" w:rsidR="004A35FB" w:rsidRPr="00075355" w:rsidRDefault="004A35FB" w:rsidP="004A35FB">
      <w:pPr>
        <w:rPr>
          <w:b/>
          <w:bCs/>
          <w:sz w:val="28"/>
          <w:szCs w:val="28"/>
        </w:rPr>
      </w:pPr>
      <w:r w:rsidRPr="00075355">
        <w:rPr>
          <w:b/>
          <w:bCs/>
          <w:sz w:val="28"/>
          <w:szCs w:val="28"/>
        </w:rPr>
        <w:t>Editorial Philosophy</w:t>
      </w:r>
    </w:p>
    <w:p w14:paraId="52DFB96E" w14:textId="1CCD1174" w:rsidR="004A35FB" w:rsidRDefault="004A35FB" w:rsidP="004A35FB">
      <w:pPr>
        <w:ind w:left="720"/>
      </w:pPr>
      <w:r>
        <w:t>Detection is taught as an engineering discipline rather than a collection of isolated alerts.</w:t>
      </w:r>
    </w:p>
    <w:p w14:paraId="210F72EC" w14:textId="77777777" w:rsidR="004A35FB" w:rsidRDefault="004A35FB" w:rsidP="004A35FB"/>
    <w:p w14:paraId="149AB73D" w14:textId="77777777" w:rsidR="000E470E" w:rsidRDefault="000E470E" w:rsidP="004A35FB"/>
    <w:p w14:paraId="0A137B82" w14:textId="54492198" w:rsidR="004A35FB" w:rsidRPr="000E470E" w:rsidRDefault="004A35FB" w:rsidP="004A35FB">
      <w:pPr>
        <w:rPr>
          <w:b/>
          <w:bCs/>
          <w:sz w:val="36"/>
          <w:szCs w:val="36"/>
        </w:rPr>
      </w:pPr>
      <w:r w:rsidRPr="000E470E">
        <w:rPr>
          <w:b/>
          <w:bCs/>
          <w:sz w:val="36"/>
          <w:szCs w:val="36"/>
        </w:rPr>
        <w:t>Phase VII – Identity Recovery &amp; Domain Trust Restoration</w:t>
      </w:r>
    </w:p>
    <w:p w14:paraId="6B43747D" w14:textId="25E2016C" w:rsidR="00670525" w:rsidRDefault="00000000" w:rsidP="004A35FB">
      <w:pPr>
        <w:pStyle w:val="Heading2"/>
      </w:pPr>
      <w:r>
        <w:pict w14:anchorId="7798397A">
          <v:rect id="_x0000_i1059" style="width:0;height:1.5pt" o:hralign="center" o:hrstd="t" o:hr="t" fillcolor="#a0a0a0" stroked="f"/>
        </w:pict>
      </w:r>
    </w:p>
    <w:p w14:paraId="7109B682" w14:textId="7CDF2F12" w:rsidR="00966425" w:rsidRDefault="00E10C5A" w:rsidP="004A35FB">
      <w:pPr>
        <w:pStyle w:val="Heading2"/>
      </w:pPr>
      <w:r w:rsidRPr="00092844">
        <w:rPr>
          <w:rFonts w:ascii="Segoe UI Emoji" w:hAnsi="Segoe UI Emoji" w:cs="Segoe UI Emoji"/>
          <w:b/>
          <w:bCs/>
          <w:color w:val="EE0000"/>
          <w:sz w:val="40"/>
          <w:szCs w:val="40"/>
        </w:rPr>
        <w:t>🔒</w:t>
      </w:r>
      <w:r w:rsidR="00966425" w:rsidRPr="002A7558">
        <w:rPr>
          <w:rFonts w:ascii="Courier New" w:hAnsi="Courier New" w:cs="Courier New"/>
          <w:b/>
          <w:bCs/>
          <w:color w:val="auto"/>
          <w:sz w:val="36"/>
          <w:szCs w:val="36"/>
        </w:rPr>
        <w:t>Module 14 / Chapter 14 v2.0</w:t>
      </w:r>
      <w:r w:rsidR="002A7558" w:rsidRPr="002A7558">
        <w:rPr>
          <w:rFonts w:ascii="Courier New" w:hAnsi="Courier New" w:cs="Courier New"/>
          <w:b/>
          <w:bCs/>
          <w:color w:val="auto"/>
          <w:sz w:val="36"/>
          <w:szCs w:val="36"/>
        </w:rPr>
        <w:t xml:space="preserve"> – Identity Recovery and Domain Trust Restoration</w:t>
      </w:r>
    </w:p>
    <w:p w14:paraId="1F81AAC6" w14:textId="646FD8C1"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14</w:t>
      </w:r>
      <w:r w:rsidRPr="008C4A16">
        <w:rPr>
          <w:rFonts w:ascii="Syne" w:hAnsi="Syne"/>
          <w:b/>
          <w:bCs/>
          <w:color w:val="FE0942"/>
          <w:sz w:val="40"/>
          <w:szCs w:val="40"/>
        </w:rPr>
        <w:t xml:space="preserve"> Operational Intent &amp; Knowledge Ownership Matrix</w:t>
      </w:r>
    </w:p>
    <w:p w14:paraId="4C8130D7" w14:textId="77777777" w:rsidR="00966425" w:rsidRPr="004411D6" w:rsidRDefault="00966425" w:rsidP="00966425">
      <w:pPr>
        <w:rPr>
          <w:rFonts w:ascii="Syne" w:hAnsi="Syne"/>
          <w:b/>
          <w:bCs/>
          <w:sz w:val="32"/>
          <w:szCs w:val="32"/>
        </w:rPr>
      </w:pPr>
      <w:r w:rsidRPr="004411D6">
        <w:rPr>
          <w:rFonts w:ascii="Syne" w:hAnsi="Syne"/>
          <w:b/>
          <w:bCs/>
          <w:sz w:val="32"/>
          <w:szCs w:val="32"/>
        </w:rPr>
        <w:t>Module Title</w:t>
      </w:r>
    </w:p>
    <w:p w14:paraId="133B89D1" w14:textId="3EE4193E" w:rsidR="00966425" w:rsidRDefault="002A7558" w:rsidP="00966425">
      <w:pPr>
        <w:rPr>
          <w:rFonts w:ascii="Syne" w:hAnsi="Syne"/>
          <w:b/>
          <w:bCs/>
          <w:sz w:val="36"/>
          <w:szCs w:val="36"/>
        </w:rPr>
      </w:pPr>
      <w:r>
        <w:rPr>
          <w:rFonts w:ascii="Syne" w:hAnsi="Syne"/>
          <w:b/>
          <w:bCs/>
          <w:sz w:val="36"/>
          <w:szCs w:val="36"/>
        </w:rPr>
        <w:t>Identity Recovery and Domain Trust Restoration</w:t>
      </w:r>
    </w:p>
    <w:p w14:paraId="2BF2DFD5" w14:textId="6E22C501" w:rsidR="00966425" w:rsidRDefault="00966425" w:rsidP="00966425">
      <w:pPr>
        <w:rPr>
          <w:rFonts w:ascii="Syne" w:hAnsi="Syne"/>
          <w:b/>
          <w:bCs/>
          <w:sz w:val="32"/>
          <w:szCs w:val="32"/>
        </w:rPr>
      </w:pPr>
      <w:r w:rsidRPr="00BE6F46">
        <w:rPr>
          <w:rFonts w:ascii="Syne" w:hAnsi="Syne"/>
          <w:b/>
          <w:bCs/>
          <w:sz w:val="32"/>
          <w:szCs w:val="32"/>
        </w:rPr>
        <w:t>Operational Intent</w:t>
      </w:r>
    </w:p>
    <w:p w14:paraId="22528B67" w14:textId="77777777" w:rsidR="004E6697" w:rsidRPr="004E6697" w:rsidRDefault="004E6697" w:rsidP="004E6697">
      <w:r w:rsidRPr="004E6697">
        <w:t>Establish how agencies, Commands, mission partners, and enterprise defenders restore confidence in identity infrastructure after compromise by containing identity abuse, validating trust boundaries, eliminating persistence, recovering Active Directory, repairing certificate and federation trust, rotating compromised credentials, reconstituting Tier 0, and proving that authentication and authorization can be trusted again.</w:t>
      </w:r>
    </w:p>
    <w:p w14:paraId="53BAB261" w14:textId="75E2EC2D" w:rsidR="004E6697" w:rsidRPr="004E6697" w:rsidRDefault="003C2704" w:rsidP="004E6697">
      <w:r>
        <w:rPr>
          <w:rFonts w:ascii="Syne" w:hAnsi="Syne"/>
          <w:b/>
          <w:bCs/>
          <w:sz w:val="32"/>
          <w:szCs w:val="32"/>
        </w:rPr>
        <w:t>Educational Objectives</w:t>
      </w:r>
    </w:p>
    <w:p w14:paraId="6441BA9E" w14:textId="77777777" w:rsidR="004E6697" w:rsidRPr="004E6697" w:rsidRDefault="004E6697" w:rsidP="004E6697">
      <w:r w:rsidRPr="004E6697">
        <w:t xml:space="preserve">Upon completion of this module, the reader should understand that identity recovery is not merely system restoration. The reader will be able to explain how defenders recover from </w:t>
      </w:r>
      <w:r w:rsidRPr="004E6697">
        <w:lastRenderedPageBreak/>
        <w:t>identity compromise by validating the scope of compromise, preserving evidence, containing identity abuse, isolating Tier 0 assets, planning KRBTGT reset activity, recovering domain controllers, restoring forest integrity, remediating AD CS compromise, revoking certificates, repairing federation trust, rotating passwords, rotating service accounts, revalidating privileged access, restoring administrative boundaries, and verifying that enterprise trust has been reestablished.</w:t>
      </w:r>
    </w:p>
    <w:p w14:paraId="48A139AE" w14:textId="77777777" w:rsidR="004E6697" w:rsidRPr="004E6697" w:rsidRDefault="004E6697" w:rsidP="004E6697">
      <w:r w:rsidRPr="004E6697">
        <w:t>This module teaches recovery as a confidence-restoration discipline. It shows that after DCSync, Golden Ticket activity, NTDS.dit exposure, KRBTGT compromise, rogue certificates, federation abuse, Domain Controller compromise, or forest-level persistence, defenders must do more than remove malware or reset a few passwords. They must prove that identity infrastructure can once again make reliable authentication, authorization, credential, certificate, federation, and administrative trust decisions.</w:t>
      </w:r>
    </w:p>
    <w:p w14:paraId="6C2EB2D5" w14:textId="12340FF4" w:rsidR="004E6697" w:rsidRPr="004E6697" w:rsidRDefault="003C2704" w:rsidP="004E6697">
      <w:r>
        <w:rPr>
          <w:rFonts w:ascii="Syne" w:hAnsi="Syne"/>
          <w:b/>
          <w:bCs/>
          <w:sz w:val="32"/>
          <w:szCs w:val="32"/>
        </w:rPr>
        <w:t>Identity Lifecycle Phase – Identity Recovery, Reconstitution, and Trust Restoration</w:t>
      </w:r>
    </w:p>
    <w:p w14:paraId="71337B03" w14:textId="77777777" w:rsidR="004E6697" w:rsidRPr="004E6697" w:rsidRDefault="004E6697" w:rsidP="004E6697">
      <w:r w:rsidRPr="004E6697">
        <w:t>This module owns the recovery and trust-restoration phase of the identity lifecycle. It explains how compromised identity infrastructure is contained, validated, cleaned, rebuilt, reconfigured, recredentialed, recertified, reauthorized, monitored, and returned to trusted operation.</w:t>
      </w:r>
    </w:p>
    <w:p w14:paraId="5F031CBF" w14:textId="77777777" w:rsidR="004E6697" w:rsidRPr="004E6697" w:rsidRDefault="004E6697" w:rsidP="004E6697">
      <w:r w:rsidRPr="004E6697">
        <w:t>This module does not own initial detection engineering, ongoing threat hunting, operational field lessons, or future modernization strategy. Detection engineering is owned by Module 13. Operational lessons are owned by Module 15. Future identity architectures are owned by Module 16. The purpose of Module 14 is to teach how defenders move from “we detected identity compromise” to “we have restored confidence in identity trust.”</w:t>
      </w:r>
    </w:p>
    <w:p w14:paraId="1572B291" w14:textId="749EF494" w:rsidR="004E6697" w:rsidRPr="004E6697" w:rsidRDefault="00080819" w:rsidP="004E6697">
      <w:r>
        <w:rPr>
          <w:rFonts w:ascii="Syne" w:hAnsi="Syne"/>
          <w:b/>
          <w:bCs/>
          <w:sz w:val="32"/>
          <w:szCs w:val="32"/>
        </w:rPr>
        <w:t>Adversary Lifecycle Phase – Recovery, Reconstitution, and Trust Revalidation</w:t>
      </w:r>
    </w:p>
    <w:p w14:paraId="045D89E7" w14:textId="77777777" w:rsidR="004E6697" w:rsidRPr="004E6697" w:rsidRDefault="004E6697" w:rsidP="004E6697">
      <w:r w:rsidRPr="004E6697">
        <w:t>This module shifts fully into post-compromise defender operations. It consumes the adversary lifecycle from Modules 6 through 12 and the detection lifecycle from Module 13, then teaches how defenders contain compromise, remove persistence, rotate identity material, repair trust relationships, validate integrity, and restore operational confidence.</w:t>
      </w:r>
    </w:p>
    <w:p w14:paraId="1380289B" w14:textId="77777777" w:rsidR="004E6697" w:rsidRPr="004E6697" w:rsidRDefault="004E6697" w:rsidP="004E6697">
      <w:r w:rsidRPr="004E6697">
        <w:t xml:space="preserve">This module does not reteach reconnaissance, enumeration, initial identity acquisition, credential acquisition, privilege escalation, lateral movement, persistence, or domain dominance as offensive disciplines. It also does not reteach detection engineering as a </w:t>
      </w:r>
      <w:r w:rsidRPr="004E6697">
        <w:lastRenderedPageBreak/>
        <w:t>primary topic. Instead, it teaches how defenders recover after those behaviors have placed identity trust at risk.</w:t>
      </w:r>
    </w:p>
    <w:p w14:paraId="36A272F0" w14:textId="6250FEAD" w:rsidR="004E6697" w:rsidRPr="004E6697" w:rsidRDefault="00080819" w:rsidP="004E6697">
      <w:r>
        <w:rPr>
          <w:rFonts w:ascii="Syne" w:hAnsi="Syne"/>
          <w:b/>
          <w:bCs/>
          <w:sz w:val="32"/>
          <w:szCs w:val="32"/>
        </w:rPr>
        <w:t>Primary Knowledge Ownership</w:t>
      </w:r>
    </w:p>
    <w:p w14:paraId="1BDBB4D9" w14:textId="77777777" w:rsidR="004E6697" w:rsidRPr="004E6697" w:rsidRDefault="004E6697" w:rsidP="004E6697">
      <w:r w:rsidRPr="004E6697">
        <w:rPr>
          <w:b/>
          <w:bCs/>
        </w:rPr>
        <w:t>Module 14 exclusively owns:</w:t>
      </w:r>
    </w:p>
    <w:p w14:paraId="56B5A8D2" w14:textId="77777777" w:rsidR="004E6697" w:rsidRPr="004E6697" w:rsidRDefault="004E6697">
      <w:pPr>
        <w:numPr>
          <w:ilvl w:val="0"/>
          <w:numId w:val="127"/>
        </w:numPr>
      </w:pPr>
      <w:r w:rsidRPr="004E6697">
        <w:rPr>
          <w:b/>
          <w:bCs/>
        </w:rPr>
        <w:t>Identity Recovery.</w:t>
      </w:r>
      <w:r w:rsidRPr="004E6697">
        <w:t xml:space="preserve"> The process of restoring reliable authentication, authorization, credential integrity, administrative control, certificate trust, federation trust, and operational identity assurance after compromise.</w:t>
      </w:r>
    </w:p>
    <w:p w14:paraId="121A5EC7" w14:textId="77777777" w:rsidR="004E6697" w:rsidRPr="004E6697" w:rsidRDefault="004E6697">
      <w:pPr>
        <w:numPr>
          <w:ilvl w:val="0"/>
          <w:numId w:val="127"/>
        </w:numPr>
      </w:pPr>
      <w:r w:rsidRPr="004E6697">
        <w:rPr>
          <w:b/>
          <w:bCs/>
        </w:rPr>
        <w:t>Domain Trust Restoration.</w:t>
      </w:r>
      <w:r w:rsidRPr="004E6697">
        <w:t xml:space="preserve"> The process of restoring confidence in Active Directory domains, forests, trusts, Domain Controllers, Kerberos, replication, Group Policy, certificate services, privileged access, and federation relationships after identity compromise.</w:t>
      </w:r>
    </w:p>
    <w:p w14:paraId="18B2ADA5" w14:textId="77777777" w:rsidR="004E6697" w:rsidRPr="004E6697" w:rsidRDefault="004E6697">
      <w:pPr>
        <w:numPr>
          <w:ilvl w:val="0"/>
          <w:numId w:val="127"/>
        </w:numPr>
      </w:pPr>
      <w:r w:rsidRPr="004E6697">
        <w:rPr>
          <w:b/>
          <w:bCs/>
        </w:rPr>
        <w:t>Identity Incident Response.</w:t>
      </w:r>
      <w:r w:rsidRPr="004E6697">
        <w:t xml:space="preserve"> The response discipline focused specifically on compromised identities, credentials, accounts, tokens, tickets, certificates, privileged access, domain trust, federation trust, and identity infrastructure.</w:t>
      </w:r>
    </w:p>
    <w:p w14:paraId="19BC5302" w14:textId="77777777" w:rsidR="004E6697" w:rsidRPr="004E6697" w:rsidRDefault="004E6697">
      <w:pPr>
        <w:numPr>
          <w:ilvl w:val="0"/>
          <w:numId w:val="127"/>
        </w:numPr>
      </w:pPr>
      <w:r w:rsidRPr="004E6697">
        <w:rPr>
          <w:b/>
          <w:bCs/>
        </w:rPr>
        <w:t>Post-Compromise Scope Validation.</w:t>
      </w:r>
      <w:r w:rsidRPr="004E6697">
        <w:t xml:space="preserve"> The process of determining which identities, credentials, groups, permissions, certificates, service accounts, Domain Controllers, trusts, federation relationships, and cloud identity components were affected.</w:t>
      </w:r>
    </w:p>
    <w:p w14:paraId="68C932D0" w14:textId="77777777" w:rsidR="004E6697" w:rsidRPr="004E6697" w:rsidRDefault="004E6697">
      <w:pPr>
        <w:numPr>
          <w:ilvl w:val="0"/>
          <w:numId w:val="127"/>
        </w:numPr>
      </w:pPr>
      <w:r w:rsidRPr="004E6697">
        <w:rPr>
          <w:b/>
          <w:bCs/>
        </w:rPr>
        <w:t>Containment Strategy for Identity Compromise.</w:t>
      </w:r>
      <w:r w:rsidRPr="004E6697">
        <w:t xml:space="preserve"> The planning and execution logic required to prevent ongoing abuse of compromised identities, credential material, privileged sessions, federation trust, certificate trust, or Domain Controller control.</w:t>
      </w:r>
    </w:p>
    <w:p w14:paraId="09AF5385" w14:textId="77777777" w:rsidR="004E6697" w:rsidRPr="004E6697" w:rsidRDefault="004E6697">
      <w:pPr>
        <w:numPr>
          <w:ilvl w:val="0"/>
          <w:numId w:val="127"/>
        </w:numPr>
      </w:pPr>
      <w:r w:rsidRPr="004E6697">
        <w:rPr>
          <w:b/>
          <w:bCs/>
        </w:rPr>
        <w:t>Tier 0 Isolation.</w:t>
      </w:r>
      <w:r w:rsidRPr="004E6697">
        <w:t xml:space="preserve"> The protection, containment, validation, and reconstitution of Domain Controllers, certificate authorities, federation infrastructure, privileged identity systems, administrative workstations, Entra Connect servers, and other Tier 0 assets.</w:t>
      </w:r>
    </w:p>
    <w:p w14:paraId="2623D5C2" w14:textId="77777777" w:rsidR="004E6697" w:rsidRPr="004E6697" w:rsidRDefault="004E6697">
      <w:pPr>
        <w:numPr>
          <w:ilvl w:val="0"/>
          <w:numId w:val="127"/>
        </w:numPr>
      </w:pPr>
      <w:r w:rsidRPr="004E6697">
        <w:rPr>
          <w:b/>
          <w:bCs/>
        </w:rPr>
        <w:t>Evidence Preservation for Identity Recovery.</w:t>
      </w:r>
      <w:r w:rsidRPr="004E6697">
        <w:t xml:space="preserve"> The preservation of identity logs, Domain Controller artifacts, replication evidence, certificate issuance data, federation configuration, authentication records, endpoint telemetry, and administrative change records needed to support recovery decisions.</w:t>
      </w:r>
    </w:p>
    <w:p w14:paraId="47CC2F0B" w14:textId="77777777" w:rsidR="004E6697" w:rsidRPr="004E6697" w:rsidRDefault="004E6697">
      <w:pPr>
        <w:numPr>
          <w:ilvl w:val="0"/>
          <w:numId w:val="127"/>
        </w:numPr>
      </w:pPr>
      <w:r w:rsidRPr="004E6697">
        <w:rPr>
          <w:b/>
          <w:bCs/>
        </w:rPr>
        <w:t>Recovery Decision Points.</w:t>
      </w:r>
      <w:r w:rsidRPr="004E6697">
        <w:t xml:space="preserve"> The determination of whether to contain, rotate, rebuild, restore, isolate, revoke, demote, reissue, reconfigure, or reconstitute identity infrastructure based on compromise severity.</w:t>
      </w:r>
    </w:p>
    <w:p w14:paraId="7F35A257" w14:textId="77777777" w:rsidR="004E6697" w:rsidRPr="004E6697" w:rsidRDefault="004E6697">
      <w:pPr>
        <w:numPr>
          <w:ilvl w:val="0"/>
          <w:numId w:val="127"/>
        </w:numPr>
      </w:pPr>
      <w:r w:rsidRPr="004E6697">
        <w:rPr>
          <w:b/>
          <w:bCs/>
        </w:rPr>
        <w:lastRenderedPageBreak/>
        <w:t>KRBTGT Reset Planning.</w:t>
      </w:r>
      <w:r w:rsidRPr="004E6697">
        <w:t xml:space="preserve"> The conceptual ownership of KRBTGT reset planning, sequencing, validation, operational risk, service impact, ticket invalidation, and trust restoration following suspected Kerberos trust compromise.</w:t>
      </w:r>
    </w:p>
    <w:p w14:paraId="47A1F2A5" w14:textId="77777777" w:rsidR="004E6697" w:rsidRPr="004E6697" w:rsidRDefault="004E6697">
      <w:pPr>
        <w:numPr>
          <w:ilvl w:val="0"/>
          <w:numId w:val="127"/>
        </w:numPr>
      </w:pPr>
      <w:r w:rsidRPr="004E6697">
        <w:rPr>
          <w:b/>
          <w:bCs/>
        </w:rPr>
        <w:t>KRBTGT Double Reset Concepts.</w:t>
      </w:r>
      <w:r w:rsidRPr="004E6697">
        <w:t xml:space="preserve"> The recovery concept that KRBTGT reset activity may require staged resets and careful validation when forged Kerberos ticket risk exists.</w:t>
      </w:r>
    </w:p>
    <w:p w14:paraId="2AE67457" w14:textId="77777777" w:rsidR="004E6697" w:rsidRPr="004E6697" w:rsidRDefault="004E6697">
      <w:pPr>
        <w:numPr>
          <w:ilvl w:val="0"/>
          <w:numId w:val="127"/>
        </w:numPr>
      </w:pPr>
      <w:r w:rsidRPr="004E6697">
        <w:rPr>
          <w:b/>
          <w:bCs/>
        </w:rPr>
        <w:t>Golden Ticket Recovery.</w:t>
      </w:r>
      <w:r w:rsidRPr="004E6697">
        <w:t xml:space="preserve"> The recovery logic required when forged Ticket Granting Tickets may exist, including trust reset planning, ticket invalidation, telemetry validation, and post-reset monitoring.</w:t>
      </w:r>
    </w:p>
    <w:p w14:paraId="660A039F" w14:textId="77777777" w:rsidR="004E6697" w:rsidRPr="004E6697" w:rsidRDefault="004E6697">
      <w:pPr>
        <w:numPr>
          <w:ilvl w:val="0"/>
          <w:numId w:val="127"/>
        </w:numPr>
      </w:pPr>
      <w:r w:rsidRPr="004E6697">
        <w:rPr>
          <w:b/>
          <w:bCs/>
        </w:rPr>
        <w:t>DCSync Recovery.</w:t>
      </w:r>
      <w:r w:rsidRPr="004E6697">
        <w:t xml:space="preserve"> The recovery logic required when replication privileges were abused or sensitive credential material may have been obtained from Domain Controllers.</w:t>
      </w:r>
    </w:p>
    <w:p w14:paraId="2939D8AF" w14:textId="77777777" w:rsidR="004E6697" w:rsidRPr="004E6697" w:rsidRDefault="004E6697">
      <w:pPr>
        <w:numPr>
          <w:ilvl w:val="0"/>
          <w:numId w:val="127"/>
        </w:numPr>
      </w:pPr>
      <w:r w:rsidRPr="004E6697">
        <w:rPr>
          <w:b/>
          <w:bCs/>
        </w:rPr>
        <w:t>NTDS.dit Exposure Recovery.</w:t>
      </w:r>
      <w:r w:rsidRPr="004E6697">
        <w:t xml:space="preserve"> The recovery implications of NTDS.dit exposure, including enterprise credential compromise assumptions, password rotation strategy, privileged account review, service account rotation, and domain trust validation.</w:t>
      </w:r>
    </w:p>
    <w:p w14:paraId="2B3A76F6" w14:textId="77777777" w:rsidR="004E6697" w:rsidRPr="004E6697" w:rsidRDefault="004E6697">
      <w:pPr>
        <w:numPr>
          <w:ilvl w:val="0"/>
          <w:numId w:val="127"/>
        </w:numPr>
      </w:pPr>
      <w:r w:rsidRPr="004E6697">
        <w:rPr>
          <w:b/>
          <w:bCs/>
        </w:rPr>
        <w:t>Domain Controller Recovery.</w:t>
      </w:r>
      <w:r w:rsidRPr="004E6697">
        <w:t xml:space="preserve"> The recovery, validation, rebuild, demotion, replacement, or reconstitution logic associated with compromised, suspicious, corrupted, or untrusted Domain Controllers.</w:t>
      </w:r>
    </w:p>
    <w:p w14:paraId="7CF2767B" w14:textId="77777777" w:rsidR="004E6697" w:rsidRPr="004E6697" w:rsidRDefault="004E6697">
      <w:pPr>
        <w:numPr>
          <w:ilvl w:val="0"/>
          <w:numId w:val="127"/>
        </w:numPr>
      </w:pPr>
      <w:r w:rsidRPr="004E6697">
        <w:rPr>
          <w:b/>
          <w:bCs/>
        </w:rPr>
        <w:t>Forest Recovery.</w:t>
      </w:r>
      <w:r w:rsidRPr="004E6697">
        <w:t xml:space="preserve"> The conceptual ownership of forest-level recovery planning, including forest trust validation, Domain Controller integrity, replication integrity, privileged access integrity, and restoration of forest-wide confidence.</w:t>
      </w:r>
    </w:p>
    <w:p w14:paraId="7CB858F2" w14:textId="77777777" w:rsidR="004E6697" w:rsidRPr="004E6697" w:rsidRDefault="004E6697">
      <w:pPr>
        <w:numPr>
          <w:ilvl w:val="0"/>
          <w:numId w:val="127"/>
        </w:numPr>
      </w:pPr>
      <w:r w:rsidRPr="004E6697">
        <w:rPr>
          <w:b/>
          <w:bCs/>
        </w:rPr>
        <w:t>Replication Integrity Validation.</w:t>
      </w:r>
      <w:r w:rsidRPr="004E6697">
        <w:t xml:space="preserve"> The validation of replication health, replication metadata, suspicious replication permissions, unauthorized replication behavior, and domain controller trust after compromise.</w:t>
      </w:r>
    </w:p>
    <w:p w14:paraId="47393D51" w14:textId="77777777" w:rsidR="004E6697" w:rsidRPr="004E6697" w:rsidRDefault="004E6697">
      <w:pPr>
        <w:numPr>
          <w:ilvl w:val="0"/>
          <w:numId w:val="127"/>
        </w:numPr>
      </w:pPr>
      <w:r w:rsidRPr="004E6697">
        <w:rPr>
          <w:b/>
          <w:bCs/>
        </w:rPr>
        <w:t>FSMO Role Recovery Considerations.</w:t>
      </w:r>
      <w:r w:rsidRPr="004E6697">
        <w:t xml:space="preserve"> The recovery implications of compromised or unavailable FSMO role holders, including role validation, transfer, seizure considerations, and operational continuity.</w:t>
      </w:r>
    </w:p>
    <w:p w14:paraId="79F21A93" w14:textId="77777777" w:rsidR="004E6697" w:rsidRPr="004E6697" w:rsidRDefault="004E6697">
      <w:pPr>
        <w:numPr>
          <w:ilvl w:val="0"/>
          <w:numId w:val="127"/>
        </w:numPr>
      </w:pPr>
      <w:r w:rsidRPr="004E6697">
        <w:rPr>
          <w:b/>
          <w:bCs/>
        </w:rPr>
        <w:t>Active Directory Object Integrity Review.</w:t>
      </w:r>
      <w:r w:rsidRPr="004E6697">
        <w:t xml:space="preserve"> The review of users, groups, computers, OUs, ACLs, DACLs, ACEs, AdminSDHolder, SIDHistory, delegation, RBCD, Shadow Credentials, service accounts, GPOs, and privileged objects for attacker-created persistence or unauthorized changes.</w:t>
      </w:r>
    </w:p>
    <w:p w14:paraId="57F2648C" w14:textId="77777777" w:rsidR="004E6697" w:rsidRPr="004E6697" w:rsidRDefault="004E6697">
      <w:pPr>
        <w:numPr>
          <w:ilvl w:val="0"/>
          <w:numId w:val="127"/>
        </w:numPr>
      </w:pPr>
      <w:r w:rsidRPr="004E6697">
        <w:rPr>
          <w:b/>
          <w:bCs/>
        </w:rPr>
        <w:lastRenderedPageBreak/>
        <w:t>AdminSDHolder and SDProp Recovery.</w:t>
      </w:r>
      <w:r w:rsidRPr="004E6697">
        <w:t xml:space="preserve"> The restoration and validation of AdminSDHolder permissions and SDProp behavior after privileged object persistence or authorization abuse.</w:t>
      </w:r>
    </w:p>
    <w:p w14:paraId="09084579" w14:textId="77777777" w:rsidR="004E6697" w:rsidRPr="004E6697" w:rsidRDefault="004E6697">
      <w:pPr>
        <w:numPr>
          <w:ilvl w:val="0"/>
          <w:numId w:val="127"/>
        </w:numPr>
      </w:pPr>
      <w:r w:rsidRPr="004E6697">
        <w:rPr>
          <w:b/>
          <w:bCs/>
        </w:rPr>
        <w:t>SIDHistory Recovery.</w:t>
      </w:r>
      <w:r w:rsidRPr="004E6697">
        <w:t xml:space="preserve"> The validation and removal of unauthorized SIDHistory values or trust-related authorization artifacts introduced during compromise.</w:t>
      </w:r>
    </w:p>
    <w:p w14:paraId="1D5DFB0A" w14:textId="77777777" w:rsidR="004E6697" w:rsidRPr="004E6697" w:rsidRDefault="004E6697">
      <w:pPr>
        <w:numPr>
          <w:ilvl w:val="0"/>
          <w:numId w:val="127"/>
        </w:numPr>
      </w:pPr>
      <w:r w:rsidRPr="004E6697">
        <w:rPr>
          <w:b/>
          <w:bCs/>
        </w:rPr>
        <w:t>Shadow Credential Recovery.</w:t>
      </w:r>
      <w:r w:rsidRPr="004E6697">
        <w:t xml:space="preserve"> The identification and removal of unauthorized key trust, alternate credential, certificate-backed, or identity-binding material used for persistence.</w:t>
      </w:r>
    </w:p>
    <w:p w14:paraId="39747E6F" w14:textId="77777777" w:rsidR="004E6697" w:rsidRPr="004E6697" w:rsidRDefault="004E6697">
      <w:pPr>
        <w:numPr>
          <w:ilvl w:val="0"/>
          <w:numId w:val="127"/>
        </w:numPr>
      </w:pPr>
      <w:r w:rsidRPr="004E6697">
        <w:rPr>
          <w:b/>
          <w:bCs/>
        </w:rPr>
        <w:t>Delegation Recovery.</w:t>
      </w:r>
      <w:r w:rsidRPr="004E6697">
        <w:t xml:space="preserve"> The review and remediation of unconstrained delegation, constrained delegation, RBCD, service delegation, and delegation paths modified or abused during compromise.</w:t>
      </w:r>
    </w:p>
    <w:p w14:paraId="45232CF5" w14:textId="77777777" w:rsidR="004E6697" w:rsidRPr="004E6697" w:rsidRDefault="004E6697">
      <w:pPr>
        <w:numPr>
          <w:ilvl w:val="0"/>
          <w:numId w:val="127"/>
        </w:numPr>
      </w:pPr>
      <w:r w:rsidRPr="004E6697">
        <w:rPr>
          <w:b/>
          <w:bCs/>
        </w:rPr>
        <w:t>Group Policy Recovery.</w:t>
      </w:r>
      <w:r w:rsidRPr="004E6697">
        <w:t xml:space="preserve"> The review, restoration, cleanup, and validation of GPOs, GPO links, security filtering, startup scripts, logon scripts, scheduled tasks, policy-based persistence, and SYSVOL integrity.</w:t>
      </w:r>
    </w:p>
    <w:p w14:paraId="71809B87" w14:textId="77777777" w:rsidR="004E6697" w:rsidRPr="004E6697" w:rsidRDefault="004E6697">
      <w:pPr>
        <w:numPr>
          <w:ilvl w:val="0"/>
          <w:numId w:val="127"/>
        </w:numPr>
      </w:pPr>
      <w:r w:rsidRPr="004E6697">
        <w:rPr>
          <w:b/>
          <w:bCs/>
        </w:rPr>
        <w:t>AD CS Recovery.</w:t>
      </w:r>
      <w:r w:rsidRPr="004E6697">
        <w:t xml:space="preserve"> The recovery and validation of enterprise certificate authorities, certificate templates, enrollment permissions, issuance policies, CA configuration, private keys, certificate mappings, and certificate-based authentication controls.</w:t>
      </w:r>
    </w:p>
    <w:p w14:paraId="6DDB72CA" w14:textId="77777777" w:rsidR="004E6697" w:rsidRPr="004E6697" w:rsidRDefault="004E6697">
      <w:pPr>
        <w:numPr>
          <w:ilvl w:val="0"/>
          <w:numId w:val="127"/>
        </w:numPr>
      </w:pPr>
      <w:r w:rsidRPr="004E6697">
        <w:rPr>
          <w:b/>
          <w:bCs/>
        </w:rPr>
        <w:t>Certificate Revocation.</w:t>
      </w:r>
      <w:r w:rsidRPr="004E6697">
        <w:t xml:space="preserve"> The recovery process of identifying, revoking, replacing, and monitoring certificates that may have been abused, improperly issued, stolen, or used for persistence.</w:t>
      </w:r>
    </w:p>
    <w:p w14:paraId="16CFAD31" w14:textId="77777777" w:rsidR="004E6697" w:rsidRPr="004E6697" w:rsidRDefault="004E6697">
      <w:pPr>
        <w:numPr>
          <w:ilvl w:val="0"/>
          <w:numId w:val="127"/>
        </w:numPr>
      </w:pPr>
      <w:r w:rsidRPr="004E6697">
        <w:rPr>
          <w:b/>
          <w:bCs/>
        </w:rPr>
        <w:t>Certificate Template Revalidation.</w:t>
      </w:r>
      <w:r w:rsidRPr="004E6697">
        <w:t xml:space="preserve"> The post-compromise review of certificate templates, enrollment rights, authentication-capable templates, issuance requirements, manager approval settings, and template permissions.</w:t>
      </w:r>
    </w:p>
    <w:p w14:paraId="3833E361" w14:textId="77777777" w:rsidR="004E6697" w:rsidRPr="004E6697" w:rsidRDefault="004E6697">
      <w:pPr>
        <w:numPr>
          <w:ilvl w:val="0"/>
          <w:numId w:val="127"/>
        </w:numPr>
      </w:pPr>
      <w:r w:rsidRPr="004E6697">
        <w:rPr>
          <w:b/>
          <w:bCs/>
        </w:rPr>
        <w:t>Rogue Certificate Authority Review.</w:t>
      </w:r>
      <w:r w:rsidRPr="004E6697">
        <w:t xml:space="preserve"> The identification and removal of unauthorized, compromised, untrusted, or attacker-controlled certificate authorities and certificate trust anchors.</w:t>
      </w:r>
    </w:p>
    <w:p w14:paraId="39A6CB04" w14:textId="77777777" w:rsidR="004E6697" w:rsidRPr="004E6697" w:rsidRDefault="004E6697">
      <w:pPr>
        <w:numPr>
          <w:ilvl w:val="0"/>
          <w:numId w:val="127"/>
        </w:numPr>
      </w:pPr>
      <w:r w:rsidRPr="004E6697">
        <w:rPr>
          <w:b/>
          <w:bCs/>
        </w:rPr>
        <w:t>Federation Trust Recovery.</w:t>
      </w:r>
      <w:r w:rsidRPr="004E6697">
        <w:t xml:space="preserve"> The recovery of AD FS, SAML, OpenID Connect, OAuth, token-signing certificates, relying party trusts, claims rules, identity provider trust, federation metadata, and federated authentication pathways after compromise.</w:t>
      </w:r>
    </w:p>
    <w:p w14:paraId="4EC73CEE" w14:textId="77777777" w:rsidR="004E6697" w:rsidRPr="004E6697" w:rsidRDefault="004E6697">
      <w:pPr>
        <w:numPr>
          <w:ilvl w:val="0"/>
          <w:numId w:val="127"/>
        </w:numPr>
      </w:pPr>
      <w:r w:rsidRPr="004E6697">
        <w:rPr>
          <w:b/>
          <w:bCs/>
        </w:rPr>
        <w:t>Rogue Federation Trust Removal.</w:t>
      </w:r>
      <w:r w:rsidRPr="004E6697">
        <w:t xml:space="preserve"> The identification and removal of unauthorized or attacker-controlled federation relationships, claims rules, token-signing material, relying party trusts, and trust objects.</w:t>
      </w:r>
    </w:p>
    <w:p w14:paraId="4C79668E" w14:textId="77777777" w:rsidR="004E6697" w:rsidRPr="004E6697" w:rsidRDefault="004E6697">
      <w:pPr>
        <w:numPr>
          <w:ilvl w:val="0"/>
          <w:numId w:val="127"/>
        </w:numPr>
      </w:pPr>
      <w:r w:rsidRPr="004E6697">
        <w:rPr>
          <w:b/>
          <w:bCs/>
        </w:rPr>
        <w:lastRenderedPageBreak/>
        <w:t>Cloud and Hybrid Identity Recovery.</w:t>
      </w:r>
      <w:r w:rsidRPr="004E6697">
        <w:t xml:space="preserve"> The recovery of Microsoft Entra ID, Entra Connect, synchronization relationships, cloud administrative roles, Conditional Access policy, OAuth applications, refresh tokens, PRTs, application secrets, service principals, and hybrid identity trust after compromise.</w:t>
      </w:r>
    </w:p>
    <w:p w14:paraId="6860253C" w14:textId="77777777" w:rsidR="004E6697" w:rsidRPr="004E6697" w:rsidRDefault="004E6697">
      <w:pPr>
        <w:numPr>
          <w:ilvl w:val="0"/>
          <w:numId w:val="127"/>
        </w:numPr>
      </w:pPr>
      <w:r w:rsidRPr="004E6697">
        <w:rPr>
          <w:b/>
          <w:bCs/>
        </w:rPr>
        <w:t>Password Rotation Strategy.</w:t>
      </w:r>
      <w:r w:rsidRPr="004E6697">
        <w:t xml:space="preserve"> The prioritization, sequencing, validation, and operational management of password resets across privileged accounts, standard users, local accounts, emergency accounts, service accounts, application accounts, and mission-critical identities.</w:t>
      </w:r>
    </w:p>
    <w:p w14:paraId="4B814BDC" w14:textId="77777777" w:rsidR="004E6697" w:rsidRPr="004E6697" w:rsidRDefault="004E6697">
      <w:pPr>
        <w:numPr>
          <w:ilvl w:val="0"/>
          <w:numId w:val="127"/>
        </w:numPr>
      </w:pPr>
      <w:r w:rsidRPr="004E6697">
        <w:rPr>
          <w:b/>
          <w:bCs/>
        </w:rPr>
        <w:t>Service Account Rotation.</w:t>
      </w:r>
      <w:r w:rsidRPr="004E6697">
        <w:t xml:space="preserve"> The recovery planning required for rotating service account credentials without breaking mission systems, applications, scheduled tasks, scripts, databases, integrations, or operational dependencies.</w:t>
      </w:r>
    </w:p>
    <w:p w14:paraId="3A480154" w14:textId="77777777" w:rsidR="004E6697" w:rsidRPr="004E6697" w:rsidRDefault="004E6697">
      <w:pPr>
        <w:numPr>
          <w:ilvl w:val="0"/>
          <w:numId w:val="127"/>
        </w:numPr>
      </w:pPr>
      <w:r w:rsidRPr="004E6697">
        <w:rPr>
          <w:b/>
          <w:bCs/>
        </w:rPr>
        <w:t>Token Revocation and Session Invalidation.</w:t>
      </w:r>
      <w:r w:rsidRPr="004E6697">
        <w:t xml:space="preserve"> The recovery of cloud and hybrid identity control by revoking refresh tokens, invalidating sessions, removing unauthorized devices, reviewing application consent, and revalidating active sessions.</w:t>
      </w:r>
    </w:p>
    <w:p w14:paraId="7767B526" w14:textId="77777777" w:rsidR="004E6697" w:rsidRPr="004E6697" w:rsidRDefault="004E6697">
      <w:pPr>
        <w:numPr>
          <w:ilvl w:val="0"/>
          <w:numId w:val="127"/>
        </w:numPr>
      </w:pPr>
      <w:r w:rsidRPr="004E6697">
        <w:rPr>
          <w:b/>
          <w:bCs/>
        </w:rPr>
        <w:t>Privileged Account Recertification.</w:t>
      </w:r>
      <w:r w:rsidRPr="004E6697">
        <w:t xml:space="preserve"> The review and reapproval of privileged accounts, privileged groups, administrative roles, emergency access, break-glass accounts, delegated administrators, Entra roles, and Tier 0 personnel access.</w:t>
      </w:r>
    </w:p>
    <w:p w14:paraId="609D7780" w14:textId="77777777" w:rsidR="004E6697" w:rsidRPr="004E6697" w:rsidRDefault="004E6697">
      <w:pPr>
        <w:numPr>
          <w:ilvl w:val="0"/>
          <w:numId w:val="127"/>
        </w:numPr>
      </w:pPr>
      <w:r w:rsidRPr="004E6697">
        <w:rPr>
          <w:b/>
          <w:bCs/>
        </w:rPr>
        <w:t>Identity Verification and Validation.</w:t>
      </w:r>
      <w:r w:rsidRPr="004E6697">
        <w:t xml:space="preserve"> The process of verifying that identities, credentials, access rights, certificates, federation relationships, and administrative authorities are legitimate after compromise.</w:t>
      </w:r>
    </w:p>
    <w:p w14:paraId="13FE5DB7" w14:textId="77777777" w:rsidR="004E6697" w:rsidRPr="004E6697" w:rsidRDefault="004E6697">
      <w:pPr>
        <w:numPr>
          <w:ilvl w:val="0"/>
          <w:numId w:val="127"/>
        </w:numPr>
      </w:pPr>
      <w:r w:rsidRPr="004E6697">
        <w:rPr>
          <w:b/>
          <w:bCs/>
        </w:rPr>
        <w:t>Identity Reverification and Revalidation.</w:t>
      </w:r>
      <w:r w:rsidRPr="004E6697">
        <w:t xml:space="preserve"> The post-compromise process of revalidating identity proofing, credential legitimacy, role assignment, entitlement accuracy, privileged access need, and authorization boundaries.</w:t>
      </w:r>
    </w:p>
    <w:p w14:paraId="205E04C2" w14:textId="77777777" w:rsidR="004E6697" w:rsidRPr="004E6697" w:rsidRDefault="004E6697">
      <w:pPr>
        <w:numPr>
          <w:ilvl w:val="0"/>
          <w:numId w:val="127"/>
        </w:numPr>
      </w:pPr>
      <w:r w:rsidRPr="004E6697">
        <w:rPr>
          <w:b/>
          <w:bCs/>
        </w:rPr>
        <w:t>Tier 0 Reconstitution.</w:t>
      </w:r>
      <w:r w:rsidRPr="004E6697">
        <w:t xml:space="preserve"> The controlled restoration of Tier 0 administrative capability, including Domain Controllers, certificate authorities, federation infrastructure, privileged workstations, administrative accounts, privileged access workflows, and monitoring coverage.</w:t>
      </w:r>
    </w:p>
    <w:p w14:paraId="51E940B2" w14:textId="563381BC" w:rsidR="004E6697" w:rsidRPr="004E6697" w:rsidRDefault="004E6697">
      <w:pPr>
        <w:numPr>
          <w:ilvl w:val="0"/>
          <w:numId w:val="127"/>
        </w:numPr>
      </w:pPr>
      <w:r w:rsidRPr="004E6697">
        <w:rPr>
          <w:b/>
          <w:bCs/>
        </w:rPr>
        <w:t>Post-Incident Hardening.</w:t>
      </w:r>
      <w:r w:rsidRPr="004E6697">
        <w:t xml:space="preserve"> The implementation of hardening actions after </w:t>
      </w:r>
      <w:r w:rsidR="00080819" w:rsidRPr="004E6697">
        <w:t>recovery</w:t>
      </w:r>
      <w:r w:rsidRPr="004E6697">
        <w:t xml:space="preserve"> including authentication hardening, privilege reduction, AD CS remediation, federation cleanup, service account governance, GPO cleanup, trust reduction, monitoring improvements, and baseline revalidation.</w:t>
      </w:r>
    </w:p>
    <w:p w14:paraId="7C63CBAB" w14:textId="0A1DEBE6" w:rsidR="004E6697" w:rsidRPr="004E6697" w:rsidRDefault="004E6697">
      <w:pPr>
        <w:numPr>
          <w:ilvl w:val="0"/>
          <w:numId w:val="127"/>
        </w:numPr>
      </w:pPr>
      <w:r w:rsidRPr="004E6697">
        <w:rPr>
          <w:b/>
          <w:bCs/>
        </w:rPr>
        <w:t>Recovery Validation and Confidence Building.</w:t>
      </w:r>
      <w:r w:rsidRPr="004E6697">
        <w:t xml:space="preserve"> The process of demonstrating to technical teams, mission owners, authorizing officials, commanders, SOC teams, </w:t>
      </w:r>
      <w:r w:rsidRPr="004E6697">
        <w:lastRenderedPageBreak/>
        <w:t>and stakeholders that identity infrastructure has been cleaned, re</w:t>
      </w:r>
      <w:r w:rsidR="00080819">
        <w:t>-</w:t>
      </w:r>
      <w:r w:rsidRPr="004E6697">
        <w:t>secured, monitored, and returned to trusted operation.</w:t>
      </w:r>
    </w:p>
    <w:p w14:paraId="1B896B9D" w14:textId="77777777" w:rsidR="004E6697" w:rsidRPr="004E6697" w:rsidRDefault="004E6697">
      <w:pPr>
        <w:numPr>
          <w:ilvl w:val="0"/>
          <w:numId w:val="127"/>
        </w:numPr>
      </w:pPr>
      <w:r w:rsidRPr="004E6697">
        <w:rPr>
          <w:b/>
          <w:bCs/>
        </w:rPr>
        <w:t>Return-to-Operations Criteria.</w:t>
      </w:r>
      <w:r w:rsidRPr="004E6697">
        <w:t xml:space="preserve"> The definition of evidence-based criteria for returning identity infrastructure to normal operations after compromise.</w:t>
      </w:r>
    </w:p>
    <w:p w14:paraId="01F22FB2" w14:textId="77777777" w:rsidR="004E6697" w:rsidRPr="004E6697" w:rsidRDefault="004E6697">
      <w:pPr>
        <w:numPr>
          <w:ilvl w:val="0"/>
          <w:numId w:val="127"/>
        </w:numPr>
      </w:pPr>
      <w:r w:rsidRPr="004E6697">
        <w:rPr>
          <w:b/>
          <w:bCs/>
        </w:rPr>
        <w:t>Recovery Boundaries and Ethics.</w:t>
      </w:r>
      <w:r w:rsidRPr="004E6697">
        <w:t xml:space="preserve"> The requirement that identity recovery actions remain authorized, coordinated, documented, evidence-preserving, mission-aware, privacy-aware, and aligned with operational priorities, legal requirements, and continuity of operations.</w:t>
      </w:r>
    </w:p>
    <w:p w14:paraId="431C61FB" w14:textId="6D845E2E" w:rsidR="004E6697" w:rsidRPr="004E6697" w:rsidRDefault="00080819" w:rsidP="004E6697">
      <w:r>
        <w:rPr>
          <w:rFonts w:ascii="Syne" w:hAnsi="Syne"/>
          <w:b/>
          <w:bCs/>
          <w:sz w:val="32"/>
          <w:szCs w:val="32"/>
        </w:rPr>
        <w:t>Knowledge Dependencies</w:t>
      </w:r>
    </w:p>
    <w:p w14:paraId="7F0BE62D" w14:textId="77777777" w:rsidR="004E6697" w:rsidRPr="00080819" w:rsidRDefault="004E6697" w:rsidP="004E6697">
      <w:r w:rsidRPr="00080819">
        <w:t>This module assumes the reader already understands:</w:t>
      </w:r>
    </w:p>
    <w:p w14:paraId="068A552C" w14:textId="77777777" w:rsidR="004E6697" w:rsidRPr="004E6697" w:rsidRDefault="004E6697">
      <w:pPr>
        <w:numPr>
          <w:ilvl w:val="0"/>
          <w:numId w:val="128"/>
        </w:numPr>
      </w:pPr>
      <w:r w:rsidRPr="004E6697">
        <w:t>Identity as the foundational security boundary.</w:t>
      </w:r>
    </w:p>
    <w:p w14:paraId="03F2202D" w14:textId="77777777" w:rsidR="004E6697" w:rsidRPr="004E6697" w:rsidRDefault="004E6697">
      <w:pPr>
        <w:numPr>
          <w:ilvl w:val="0"/>
          <w:numId w:val="128"/>
        </w:numPr>
      </w:pPr>
      <w:r w:rsidRPr="004E6697">
        <w:t>Identity as the primary operational battlefield.</w:t>
      </w:r>
    </w:p>
    <w:p w14:paraId="7AC911BF" w14:textId="77777777" w:rsidR="004E6697" w:rsidRPr="004E6697" w:rsidRDefault="004E6697">
      <w:pPr>
        <w:numPr>
          <w:ilvl w:val="0"/>
          <w:numId w:val="128"/>
        </w:numPr>
      </w:pPr>
      <w:r w:rsidRPr="004E6697">
        <w:t>Identity as the primary attack surface.</w:t>
      </w:r>
    </w:p>
    <w:p w14:paraId="0EBABD75" w14:textId="77777777" w:rsidR="004E6697" w:rsidRPr="004E6697" w:rsidRDefault="004E6697">
      <w:pPr>
        <w:numPr>
          <w:ilvl w:val="0"/>
          <w:numId w:val="128"/>
        </w:numPr>
      </w:pPr>
      <w:r w:rsidRPr="004E6697">
        <w:t>The relationship among identity, credentials, authentication, authorization, accounting, access control, and trust.</w:t>
      </w:r>
    </w:p>
    <w:p w14:paraId="2D02E8BA" w14:textId="77777777" w:rsidR="004E6697" w:rsidRPr="004E6697" w:rsidRDefault="004E6697">
      <w:pPr>
        <w:numPr>
          <w:ilvl w:val="0"/>
          <w:numId w:val="128"/>
        </w:numPr>
      </w:pPr>
      <w:r w:rsidRPr="004E6697">
        <w:t>FICAM and ICAM as federal identity governance models.</w:t>
      </w:r>
    </w:p>
    <w:p w14:paraId="63A6FC63" w14:textId="77777777" w:rsidR="004E6697" w:rsidRPr="004E6697" w:rsidRDefault="004E6697">
      <w:pPr>
        <w:numPr>
          <w:ilvl w:val="0"/>
          <w:numId w:val="128"/>
        </w:numPr>
      </w:pPr>
      <w:r w:rsidRPr="004E6697">
        <w:t>Identity governance, credential governance, access governance, federation, assurance, and mission assurance.</w:t>
      </w:r>
    </w:p>
    <w:p w14:paraId="182D537C" w14:textId="77777777" w:rsidR="004E6697" w:rsidRPr="004E6697" w:rsidRDefault="004E6697">
      <w:pPr>
        <w:numPr>
          <w:ilvl w:val="0"/>
          <w:numId w:val="128"/>
        </w:numPr>
      </w:pPr>
      <w:r w:rsidRPr="004E6697">
        <w:t>Active Directory Domain Services (AD DS), directory services, Domain Controllers, DNS, LDAP, Kerberos, NTLM, PKI, AD CS, AD FS, Microsoft Entra ID, federation, trusts, Group Policy, replication, and hybrid identity at an architectural level.</w:t>
      </w:r>
    </w:p>
    <w:p w14:paraId="1DE876A5" w14:textId="77777777" w:rsidR="004E6697" w:rsidRPr="004E6697" w:rsidRDefault="004E6697">
      <w:pPr>
        <w:numPr>
          <w:ilvl w:val="0"/>
          <w:numId w:val="128"/>
        </w:numPr>
      </w:pPr>
      <w:r w:rsidRPr="004E6697">
        <w:t>Assessment methodology, Rules of Engagement (RoE), authorization boundaries, scope, evidence handling, risk reporting, and operational preparation.</w:t>
      </w:r>
    </w:p>
    <w:p w14:paraId="7A1C4D10" w14:textId="77777777" w:rsidR="004E6697" w:rsidRPr="004E6697" w:rsidRDefault="004E6697">
      <w:pPr>
        <w:numPr>
          <w:ilvl w:val="0"/>
          <w:numId w:val="128"/>
        </w:numPr>
      </w:pPr>
      <w:r w:rsidRPr="004E6697">
        <w:t>Identity security engineering, administrative tiering, privileged access governance, baseline validation, Group Policy security, PKI governance, AD CS security, identity hygiene, authentication hardening, credential hygiene, service account governance, and configuration drift.</w:t>
      </w:r>
    </w:p>
    <w:p w14:paraId="2AC556B3" w14:textId="77777777" w:rsidR="004E6697" w:rsidRPr="004E6697" w:rsidRDefault="004E6697">
      <w:pPr>
        <w:numPr>
          <w:ilvl w:val="0"/>
          <w:numId w:val="128"/>
        </w:numPr>
      </w:pPr>
      <w:r w:rsidRPr="004E6697">
        <w:t>Passive identity reconnaissance, OSINT, DNS analysis, certificate transparency, public repository exposure, public cloud identity indicators, federation metadata discovery, breach exposure awareness, and external attack surface management.</w:t>
      </w:r>
    </w:p>
    <w:p w14:paraId="6F9BDC7A" w14:textId="77777777" w:rsidR="004E6697" w:rsidRPr="004E6697" w:rsidRDefault="004E6697">
      <w:pPr>
        <w:numPr>
          <w:ilvl w:val="0"/>
          <w:numId w:val="128"/>
        </w:numPr>
      </w:pPr>
      <w:r w:rsidRPr="004E6697">
        <w:lastRenderedPageBreak/>
        <w:t>Active identity enumeration, user discovery, group discovery, computer discovery, SPN discovery, GPO discovery, ACL discovery, trust discovery, certificate template discovery, session discovery, share discovery, service account discovery, and identity graph analysis.</w:t>
      </w:r>
    </w:p>
    <w:p w14:paraId="49663127" w14:textId="77777777" w:rsidR="004E6697" w:rsidRPr="004E6697" w:rsidRDefault="004E6697">
      <w:pPr>
        <w:numPr>
          <w:ilvl w:val="0"/>
          <w:numId w:val="128"/>
        </w:numPr>
      </w:pPr>
      <w:r w:rsidRPr="004E6697">
        <w:t>Initial identity acquisition, password spraying, credential stuffing, phishing, OAuth consent abuse, MFA fatigue, external remote services, AD FS entry points, Microsoft Entra ID exposure, and hybrid identity footholds at a conceptual level.</w:t>
      </w:r>
    </w:p>
    <w:p w14:paraId="70787052" w14:textId="77777777" w:rsidR="004E6697" w:rsidRPr="004E6697" w:rsidRDefault="004E6697">
      <w:pPr>
        <w:numPr>
          <w:ilvl w:val="0"/>
          <w:numId w:val="128"/>
        </w:numPr>
      </w:pPr>
      <w:r w:rsidRPr="004E6697">
        <w:t>Credential acquisition, credentials as identity artifacts, AS-REP Roasting, Kerberoasting, LSASS exposure, cached credential exposure, SAM exposure, Kerberos ticket material, token theft, service account secrets, managed service account exposure, cloud tokens, and certificate-backed credential material at a conceptual level.</w:t>
      </w:r>
    </w:p>
    <w:p w14:paraId="5779DABF" w14:textId="77777777" w:rsidR="004E6697" w:rsidRPr="004E6697" w:rsidRDefault="004E6697">
      <w:pPr>
        <w:numPr>
          <w:ilvl w:val="0"/>
          <w:numId w:val="128"/>
        </w:numPr>
      </w:pPr>
      <w:r w:rsidRPr="004E6697">
        <w:t>Identity authority expansion, authorization abuse, ACL abuse, delegation abuse, AD CS escalation paths, PetitPotam, coercion-assisted escalation, relay chains, Microsoft Entra administrative role abuse, shadow administrators, and privileged access governance failures at a conceptual level.</w:t>
      </w:r>
    </w:p>
    <w:p w14:paraId="78C9AD05" w14:textId="77777777" w:rsidR="004E6697" w:rsidRPr="004E6697" w:rsidRDefault="004E6697">
      <w:pPr>
        <w:numPr>
          <w:ilvl w:val="0"/>
          <w:numId w:val="128"/>
        </w:numPr>
      </w:pPr>
      <w:r w:rsidRPr="004E6697">
        <w:t>Enterprise identity mobility, Pass-the-Hash, Pass-the-Ticket, Overpass-the-Hash, NTLM Relay, PrinterBug / MS-RPRN, SMB, PsExec, WinRM, WMI, DCOM, RDP, PowerShell Remoting, remote service creation, scheduled task movement, trust traversal, and cross-forest authentication at a conceptual level.</w:t>
      </w:r>
    </w:p>
    <w:p w14:paraId="6BFF9EA3" w14:textId="77777777" w:rsidR="004E6697" w:rsidRPr="004E6697" w:rsidRDefault="004E6697">
      <w:pPr>
        <w:numPr>
          <w:ilvl w:val="0"/>
          <w:numId w:val="128"/>
        </w:numPr>
      </w:pPr>
      <w:r w:rsidRPr="004E6697">
        <w:t>Persistence and domain dominance, NTDS.dit exposure, DCSync, DCShadow, KRBTGT compromise, Golden Ticket, Silver Ticket, Diamond Ticket, Sapphire Ticket, Skeleton Key, AdminSDHolder persistence, SIDHistory persistence, certificate persistence, rogue federation trusts, Domain Controller persistence, and forest-level compromise at a conceptual level.</w:t>
      </w:r>
    </w:p>
    <w:p w14:paraId="4875BCF0" w14:textId="77777777" w:rsidR="004E6697" w:rsidRPr="004E6697" w:rsidRDefault="004E6697">
      <w:pPr>
        <w:numPr>
          <w:ilvl w:val="0"/>
          <w:numId w:val="128"/>
        </w:numPr>
      </w:pPr>
      <w:r w:rsidRPr="004E6697">
        <w:t>Detection security engineering, identity telemetry, SIEM correlation, MDI, threat hunting, Kerberos detection, AD CS detection, lateral movement detection, persistence detection, domain dominance detection, identity analytics, UEBA, deception, alert enrichment, purple team validation, and containment triggers at a conceptual level.</w:t>
      </w:r>
    </w:p>
    <w:p w14:paraId="67DE286A" w14:textId="77777777" w:rsidR="004E6697" w:rsidRPr="004E6697" w:rsidRDefault="004E6697" w:rsidP="004E6697">
      <w:r w:rsidRPr="004E6697">
        <w:t>This module does not assume prior hands-on experience executing forest recovery, planning KRBTGT resets, restoring compromised Domain Controllers, recovering AD CS, revoking compromised certificates, repairing federation trust, rotating service accounts at scale, reconstituting Tier 0, validating post-compromise identity integrity, or briefing mission owners on restoration of identity trust.</w:t>
      </w:r>
    </w:p>
    <w:p w14:paraId="50C1538E" w14:textId="42A355A3" w:rsidR="004E6697" w:rsidRPr="004E6697" w:rsidRDefault="00080819" w:rsidP="004E6697">
      <w:r>
        <w:rPr>
          <w:rFonts w:ascii="Syne" w:hAnsi="Syne"/>
          <w:b/>
          <w:bCs/>
          <w:sz w:val="32"/>
          <w:szCs w:val="32"/>
        </w:rPr>
        <w:lastRenderedPageBreak/>
        <w:t>Knowledge Consumers</w:t>
      </w:r>
    </w:p>
    <w:p w14:paraId="1A45E38F" w14:textId="77777777" w:rsidR="004E6697" w:rsidRPr="00080819" w:rsidRDefault="004E6697" w:rsidP="004E6697">
      <w:r w:rsidRPr="00080819">
        <w:t>Future modules depending upon this knowledge:</w:t>
      </w:r>
    </w:p>
    <w:p w14:paraId="3233F1ED" w14:textId="77777777" w:rsidR="00080819" w:rsidRPr="00080819" w:rsidRDefault="004E6697">
      <w:pPr>
        <w:numPr>
          <w:ilvl w:val="0"/>
          <w:numId w:val="129"/>
        </w:numPr>
        <w:contextualSpacing/>
      </w:pPr>
      <w:r w:rsidRPr="00080819">
        <w:rPr>
          <w:b/>
          <w:bCs/>
        </w:rPr>
        <w:t>Module 15 / Chapter 15</w:t>
      </w:r>
    </w:p>
    <w:p w14:paraId="0CB6C55A" w14:textId="77777777" w:rsidR="00080819" w:rsidRPr="00080819" w:rsidRDefault="004E6697">
      <w:pPr>
        <w:numPr>
          <w:ilvl w:val="1"/>
          <w:numId w:val="129"/>
        </w:numPr>
        <w:contextualSpacing/>
      </w:pPr>
      <w:r w:rsidRPr="00080819">
        <w:rPr>
          <w:b/>
          <w:bCs/>
        </w:rPr>
        <w:t>Operational Lessons Learned from Federal Identity Operations</w:t>
      </w:r>
    </w:p>
    <w:p w14:paraId="0637B281" w14:textId="5A5F1508" w:rsidR="004E6697" w:rsidRPr="004E6697" w:rsidRDefault="004E6697">
      <w:pPr>
        <w:numPr>
          <w:ilvl w:val="2"/>
          <w:numId w:val="129"/>
        </w:numPr>
        <w:contextualSpacing/>
      </w:pPr>
      <w:r w:rsidRPr="004E6697">
        <w:t>This module consumes Module 14’s recovery and trust restoration concepts by examining real-world failures involving incomplete remediation, delayed KRBTGT reset planning, service account rotation nobody owned, certificate revocation confusion, AD CS recovery gaps, federation trust uncertainty, Domain Controllers nobody trusted, Tier 0 reconstitution problems, and post-incident hardening that was documented but never validated.</w:t>
      </w:r>
    </w:p>
    <w:p w14:paraId="76B9665B" w14:textId="77777777" w:rsidR="00080819" w:rsidRPr="00080819" w:rsidRDefault="004E6697">
      <w:pPr>
        <w:numPr>
          <w:ilvl w:val="0"/>
          <w:numId w:val="129"/>
        </w:numPr>
        <w:contextualSpacing/>
      </w:pPr>
      <w:r w:rsidRPr="00080819">
        <w:rPr>
          <w:b/>
          <w:bCs/>
        </w:rPr>
        <w:t>Module 16 / Chapter 16</w:t>
      </w:r>
    </w:p>
    <w:p w14:paraId="47642CB1" w14:textId="77777777" w:rsidR="00080819" w:rsidRPr="00080819" w:rsidRDefault="004E6697">
      <w:pPr>
        <w:numPr>
          <w:ilvl w:val="1"/>
          <w:numId w:val="129"/>
        </w:numPr>
        <w:contextualSpacing/>
      </w:pPr>
      <w:r w:rsidRPr="00080819">
        <w:rPr>
          <w:b/>
          <w:bCs/>
        </w:rPr>
        <w:t>The Future of Identity-Centric Warfare</w:t>
      </w:r>
    </w:p>
    <w:p w14:paraId="21C7B244" w14:textId="123CF3DD" w:rsidR="004E6697" w:rsidRDefault="004E6697">
      <w:pPr>
        <w:numPr>
          <w:ilvl w:val="2"/>
          <w:numId w:val="129"/>
        </w:numPr>
        <w:contextualSpacing/>
      </w:pPr>
      <w:r w:rsidRPr="004E6697">
        <w:t>This module consumes Module 14’s recovery and trust restoration foundation and projects it forward into identity resilience engineering, automated recovery validation, identity threat detection and response (ITDR), continuous trust validation, cloud-native recovery, AI-assisted incident response, AI-assisted remediation planning, Zero Trust modernization, passwordless recovery considerations, FIDO2 lifecycle recovery, post-Kerberos architectures, and future federal identity survivability models.</w:t>
      </w:r>
    </w:p>
    <w:p w14:paraId="7AD840C1" w14:textId="77777777" w:rsidR="00080819" w:rsidRPr="004E6697" w:rsidRDefault="00080819" w:rsidP="00080819">
      <w:pPr>
        <w:ind w:left="2160"/>
        <w:contextualSpacing/>
      </w:pPr>
    </w:p>
    <w:p w14:paraId="050EA569" w14:textId="77777777" w:rsidR="004E6697" w:rsidRPr="004E6697" w:rsidRDefault="004E6697" w:rsidP="004E6697">
      <w:r w:rsidRPr="004E6697">
        <w:t>Module 14 is the identity recovery dependency for the curriculum because every later module examines identity either as an operational lesson, recovery failure, confidence-restoration challenge, resilience engineering problem, modernization driver, or future trust-assurance requirement.</w:t>
      </w:r>
    </w:p>
    <w:p w14:paraId="1DEC644B" w14:textId="3707149C" w:rsidR="004E6697" w:rsidRPr="004E6697" w:rsidRDefault="00080819" w:rsidP="004E6697">
      <w:r>
        <w:rPr>
          <w:rFonts w:ascii="Syne" w:hAnsi="Syne"/>
          <w:b/>
          <w:bCs/>
          <w:sz w:val="32"/>
          <w:szCs w:val="32"/>
        </w:rPr>
        <w:t>Offensive Ownership</w:t>
      </w:r>
    </w:p>
    <w:p w14:paraId="24DD115C" w14:textId="77777777" w:rsidR="004E6697" w:rsidRPr="004E6697" w:rsidRDefault="004E6697" w:rsidP="004E6697">
      <w:r w:rsidRPr="004E6697">
        <w:t>This module does not own offensive execution.</w:t>
      </w:r>
    </w:p>
    <w:p w14:paraId="4FEFB0A4" w14:textId="77777777" w:rsidR="004E6697" w:rsidRPr="004E6697" w:rsidRDefault="004E6697" w:rsidP="004E6697">
      <w:r w:rsidRPr="004E6697">
        <w:t>It owns adversary impact interpretation for recovery purposes. The module teaches defenders how prior offensive phases affect recovery scope, trust assumptions, containment strategy, credential reset planning, certificate trust, federation integrity, and confidence in identity infrastructure.</w:t>
      </w:r>
    </w:p>
    <w:p w14:paraId="39586297" w14:textId="77777777" w:rsidR="004E6697" w:rsidRPr="004E6697" w:rsidRDefault="004E6697" w:rsidP="004E6697">
      <w:r w:rsidRPr="004E6697">
        <w:rPr>
          <w:b/>
          <w:bCs/>
        </w:rPr>
        <w:t>Module 14 owns offensive behavior only as recovery context for:</w:t>
      </w:r>
    </w:p>
    <w:p w14:paraId="0ECAFA9F" w14:textId="13BD6187" w:rsidR="004E6697" w:rsidRPr="004E6697" w:rsidRDefault="004E6697">
      <w:pPr>
        <w:numPr>
          <w:ilvl w:val="0"/>
          <w:numId w:val="130"/>
        </w:numPr>
        <w:contextualSpacing/>
      </w:pPr>
      <w:r w:rsidRPr="004E6697">
        <w:t>Initial identity acquisition impact</w:t>
      </w:r>
    </w:p>
    <w:p w14:paraId="1BFD6F58" w14:textId="63534298" w:rsidR="004E6697" w:rsidRPr="004E6697" w:rsidRDefault="004E6697">
      <w:pPr>
        <w:numPr>
          <w:ilvl w:val="0"/>
          <w:numId w:val="130"/>
        </w:numPr>
        <w:contextualSpacing/>
      </w:pPr>
      <w:r w:rsidRPr="004E6697">
        <w:lastRenderedPageBreak/>
        <w:t>Credential acquisition impact</w:t>
      </w:r>
    </w:p>
    <w:p w14:paraId="64A544AE" w14:textId="0C2EB729" w:rsidR="004E6697" w:rsidRPr="004E6697" w:rsidRDefault="004E6697">
      <w:pPr>
        <w:numPr>
          <w:ilvl w:val="0"/>
          <w:numId w:val="130"/>
        </w:numPr>
        <w:contextualSpacing/>
      </w:pPr>
      <w:r w:rsidRPr="004E6697">
        <w:t>Authority expansion impact</w:t>
      </w:r>
    </w:p>
    <w:p w14:paraId="3348AC84" w14:textId="77354F9F" w:rsidR="004E6697" w:rsidRPr="004E6697" w:rsidRDefault="004E6697">
      <w:pPr>
        <w:numPr>
          <w:ilvl w:val="0"/>
          <w:numId w:val="130"/>
        </w:numPr>
        <w:contextualSpacing/>
      </w:pPr>
      <w:r w:rsidRPr="004E6697">
        <w:t>Enterprise mobility impact</w:t>
      </w:r>
    </w:p>
    <w:p w14:paraId="060F0D9D" w14:textId="533C7BA6" w:rsidR="004E6697" w:rsidRPr="004E6697" w:rsidRDefault="004E6697">
      <w:pPr>
        <w:numPr>
          <w:ilvl w:val="0"/>
          <w:numId w:val="130"/>
        </w:numPr>
        <w:contextualSpacing/>
      </w:pPr>
      <w:r w:rsidRPr="004E6697">
        <w:t>Persistence impact</w:t>
      </w:r>
    </w:p>
    <w:p w14:paraId="0A89E25B" w14:textId="526076EE" w:rsidR="004E6697" w:rsidRPr="004E6697" w:rsidRDefault="004E6697">
      <w:pPr>
        <w:numPr>
          <w:ilvl w:val="0"/>
          <w:numId w:val="130"/>
        </w:numPr>
        <w:contextualSpacing/>
      </w:pPr>
      <w:r w:rsidRPr="004E6697">
        <w:t>Domain dominance impact</w:t>
      </w:r>
    </w:p>
    <w:p w14:paraId="66BD77E0" w14:textId="59BF6A51" w:rsidR="004E6697" w:rsidRPr="004E6697" w:rsidRDefault="004E6697">
      <w:pPr>
        <w:numPr>
          <w:ilvl w:val="0"/>
          <w:numId w:val="130"/>
        </w:numPr>
        <w:contextualSpacing/>
      </w:pPr>
      <w:r w:rsidRPr="004E6697">
        <w:t>DCSync recovery implications</w:t>
      </w:r>
    </w:p>
    <w:p w14:paraId="0DACBCC5" w14:textId="1F5E87CF" w:rsidR="004E6697" w:rsidRPr="004E6697" w:rsidRDefault="004E6697">
      <w:pPr>
        <w:numPr>
          <w:ilvl w:val="0"/>
          <w:numId w:val="130"/>
        </w:numPr>
        <w:contextualSpacing/>
      </w:pPr>
      <w:r w:rsidRPr="004E6697">
        <w:t>Golden Ticket recovery implications</w:t>
      </w:r>
    </w:p>
    <w:p w14:paraId="36D296BA" w14:textId="088CD6A3" w:rsidR="004E6697" w:rsidRPr="004E6697" w:rsidRDefault="004E6697">
      <w:pPr>
        <w:numPr>
          <w:ilvl w:val="0"/>
          <w:numId w:val="130"/>
        </w:numPr>
        <w:contextualSpacing/>
      </w:pPr>
      <w:r w:rsidRPr="004E6697">
        <w:t>NTDS.dit exposure implications</w:t>
      </w:r>
    </w:p>
    <w:p w14:paraId="47ED2A26" w14:textId="1E12D4CD" w:rsidR="004E6697" w:rsidRPr="004E6697" w:rsidRDefault="004E6697">
      <w:pPr>
        <w:numPr>
          <w:ilvl w:val="0"/>
          <w:numId w:val="130"/>
        </w:numPr>
        <w:contextualSpacing/>
      </w:pPr>
      <w:r w:rsidRPr="004E6697">
        <w:t>KRBTGT compromise implications</w:t>
      </w:r>
    </w:p>
    <w:p w14:paraId="7076BFB4" w14:textId="537A8F0B" w:rsidR="004E6697" w:rsidRPr="004E6697" w:rsidRDefault="004E6697">
      <w:pPr>
        <w:numPr>
          <w:ilvl w:val="0"/>
          <w:numId w:val="130"/>
        </w:numPr>
        <w:contextualSpacing/>
      </w:pPr>
      <w:r w:rsidRPr="004E6697">
        <w:t>Certificate abuse recovery implications</w:t>
      </w:r>
    </w:p>
    <w:p w14:paraId="16A55CAC" w14:textId="1FCE7948" w:rsidR="004E6697" w:rsidRPr="004E6697" w:rsidRDefault="004E6697">
      <w:pPr>
        <w:numPr>
          <w:ilvl w:val="0"/>
          <w:numId w:val="130"/>
        </w:numPr>
        <w:contextualSpacing/>
      </w:pPr>
      <w:r w:rsidRPr="004E6697">
        <w:t>Federation abuse recovery implications</w:t>
      </w:r>
    </w:p>
    <w:p w14:paraId="60E0E4C2" w14:textId="4F0F824B" w:rsidR="004E6697" w:rsidRPr="004E6697" w:rsidRDefault="004E6697">
      <w:pPr>
        <w:numPr>
          <w:ilvl w:val="0"/>
          <w:numId w:val="130"/>
        </w:numPr>
        <w:contextualSpacing/>
      </w:pPr>
      <w:r w:rsidRPr="004E6697">
        <w:t>Domain Controller compromise implications</w:t>
      </w:r>
    </w:p>
    <w:p w14:paraId="2EB4E21C" w14:textId="2106477F" w:rsidR="004E6697" w:rsidRPr="004E6697" w:rsidRDefault="004E6697">
      <w:pPr>
        <w:numPr>
          <w:ilvl w:val="0"/>
          <w:numId w:val="130"/>
        </w:numPr>
        <w:contextualSpacing/>
      </w:pPr>
      <w:r w:rsidRPr="004E6697">
        <w:t>Forest-level compromise implications</w:t>
      </w:r>
    </w:p>
    <w:p w14:paraId="6C531AC5" w14:textId="08F19B39" w:rsidR="004E6697" w:rsidRPr="004E6697" w:rsidRDefault="004E6697">
      <w:pPr>
        <w:numPr>
          <w:ilvl w:val="0"/>
          <w:numId w:val="130"/>
        </w:numPr>
        <w:contextualSpacing/>
      </w:pPr>
      <w:r w:rsidRPr="004E6697">
        <w:t>Attack path evidence used for recovery scoping</w:t>
      </w:r>
    </w:p>
    <w:p w14:paraId="4B36E629" w14:textId="37DC8325" w:rsidR="004E6697" w:rsidRDefault="004E6697">
      <w:pPr>
        <w:numPr>
          <w:ilvl w:val="0"/>
          <w:numId w:val="130"/>
        </w:numPr>
        <w:contextualSpacing/>
      </w:pPr>
      <w:r w:rsidRPr="004E6697">
        <w:t>Adversary persistence pathways that must be eradicated</w:t>
      </w:r>
    </w:p>
    <w:p w14:paraId="5CC3C884" w14:textId="77777777" w:rsidR="00080819" w:rsidRPr="004E6697" w:rsidRDefault="00080819" w:rsidP="00080819">
      <w:pPr>
        <w:ind w:left="720"/>
        <w:contextualSpacing/>
      </w:pPr>
    </w:p>
    <w:p w14:paraId="142890A2" w14:textId="77777777" w:rsidR="004E6697" w:rsidRPr="004E6697" w:rsidRDefault="004E6697" w:rsidP="004E6697">
      <w:r w:rsidRPr="004E6697">
        <w:t>This module does not own attack execution, exploitation workflows, credential theft execution, privilege escalation execution, lateral movement execution, persistence execution, domain dominance execution, detection engineering, or future modernization.</w:t>
      </w:r>
    </w:p>
    <w:p w14:paraId="7341533E" w14:textId="0E9A6DA4" w:rsidR="004E6697" w:rsidRPr="004E6697" w:rsidRDefault="00080819" w:rsidP="004E6697">
      <w:r>
        <w:rPr>
          <w:rFonts w:ascii="Syne" w:hAnsi="Syne"/>
          <w:b/>
          <w:bCs/>
          <w:sz w:val="32"/>
          <w:szCs w:val="32"/>
        </w:rPr>
        <w:t>Defensive Ownership</w:t>
      </w:r>
    </w:p>
    <w:p w14:paraId="635F25E4" w14:textId="77777777" w:rsidR="004E6697" w:rsidRPr="004E6697" w:rsidRDefault="004E6697" w:rsidP="004E6697">
      <w:r w:rsidRPr="004E6697">
        <w:t>This module owns identity recovery and domain trust restoration from the defender’s perspective.</w:t>
      </w:r>
    </w:p>
    <w:p w14:paraId="543D773D" w14:textId="77777777" w:rsidR="004E6697" w:rsidRDefault="004E6697" w:rsidP="00B438E0">
      <w:pPr>
        <w:contextualSpacing/>
        <w:rPr>
          <w:b/>
          <w:bCs/>
        </w:rPr>
      </w:pPr>
      <w:r w:rsidRPr="004E6697">
        <w:rPr>
          <w:b/>
          <w:bCs/>
        </w:rPr>
        <w:t>Module 14 owns:</w:t>
      </w:r>
    </w:p>
    <w:p w14:paraId="4AA93984" w14:textId="77777777" w:rsidR="00B438E0" w:rsidRPr="004E6697" w:rsidRDefault="00B438E0" w:rsidP="00B438E0">
      <w:pPr>
        <w:contextualSpacing/>
      </w:pPr>
    </w:p>
    <w:p w14:paraId="55145013" w14:textId="26AA19A1" w:rsidR="004E6697" w:rsidRPr="00080819" w:rsidRDefault="004E6697">
      <w:pPr>
        <w:numPr>
          <w:ilvl w:val="0"/>
          <w:numId w:val="131"/>
        </w:numPr>
        <w:contextualSpacing/>
        <w:rPr>
          <w:b/>
          <w:bCs/>
          <w:sz w:val="28"/>
          <w:szCs w:val="28"/>
        </w:rPr>
      </w:pPr>
      <w:r w:rsidRPr="00080819">
        <w:rPr>
          <w:b/>
          <w:bCs/>
          <w:sz w:val="28"/>
          <w:szCs w:val="28"/>
        </w:rPr>
        <w:t xml:space="preserve">Identity </w:t>
      </w:r>
      <w:r w:rsidR="00080819">
        <w:rPr>
          <w:b/>
          <w:bCs/>
          <w:sz w:val="28"/>
          <w:szCs w:val="28"/>
        </w:rPr>
        <w:t>i</w:t>
      </w:r>
      <w:r w:rsidRPr="00080819">
        <w:rPr>
          <w:b/>
          <w:bCs/>
          <w:sz w:val="28"/>
          <w:szCs w:val="28"/>
        </w:rPr>
        <w:t xml:space="preserve">ncident </w:t>
      </w:r>
      <w:r w:rsidR="00080819">
        <w:rPr>
          <w:b/>
          <w:bCs/>
          <w:sz w:val="28"/>
          <w:szCs w:val="28"/>
        </w:rPr>
        <w:t>r</w:t>
      </w:r>
      <w:r w:rsidRPr="00080819">
        <w:rPr>
          <w:b/>
          <w:bCs/>
          <w:sz w:val="28"/>
          <w:szCs w:val="28"/>
        </w:rPr>
        <w:t>esponse</w:t>
      </w:r>
    </w:p>
    <w:p w14:paraId="65DF778D" w14:textId="6CDDADB5" w:rsidR="00A42C7C" w:rsidRPr="004E6697" w:rsidRDefault="00A42C7C">
      <w:pPr>
        <w:numPr>
          <w:ilvl w:val="1"/>
          <w:numId w:val="131"/>
        </w:numPr>
        <w:contextualSpacing/>
      </w:pPr>
      <w:r>
        <w:t>Identity incident response is the structured operational process of identifying, containing, and remediating compromised digital signatures to stop attackers from moving laterally or accessing sensitive systems.</w:t>
      </w:r>
    </w:p>
    <w:p w14:paraId="0750DED8" w14:textId="33689B14" w:rsidR="004E6697" w:rsidRPr="00080819" w:rsidRDefault="004E6697">
      <w:pPr>
        <w:numPr>
          <w:ilvl w:val="0"/>
          <w:numId w:val="131"/>
        </w:numPr>
        <w:contextualSpacing/>
        <w:rPr>
          <w:b/>
          <w:bCs/>
          <w:sz w:val="28"/>
          <w:szCs w:val="28"/>
        </w:rPr>
      </w:pPr>
      <w:r w:rsidRPr="00080819">
        <w:rPr>
          <w:b/>
          <w:bCs/>
          <w:sz w:val="28"/>
          <w:szCs w:val="28"/>
        </w:rPr>
        <w:t xml:space="preserve">Identity </w:t>
      </w:r>
      <w:r w:rsidR="00080819" w:rsidRPr="00080819">
        <w:rPr>
          <w:b/>
          <w:bCs/>
          <w:sz w:val="28"/>
          <w:szCs w:val="28"/>
        </w:rPr>
        <w:t>c</w:t>
      </w:r>
      <w:r w:rsidRPr="00080819">
        <w:rPr>
          <w:b/>
          <w:bCs/>
          <w:sz w:val="28"/>
          <w:szCs w:val="28"/>
        </w:rPr>
        <w:t xml:space="preserve">ompromise </w:t>
      </w:r>
      <w:r w:rsidR="00080819" w:rsidRPr="00080819">
        <w:rPr>
          <w:b/>
          <w:bCs/>
          <w:sz w:val="28"/>
          <w:szCs w:val="28"/>
        </w:rPr>
        <w:t>c</w:t>
      </w:r>
      <w:r w:rsidRPr="00080819">
        <w:rPr>
          <w:b/>
          <w:bCs/>
          <w:sz w:val="28"/>
          <w:szCs w:val="28"/>
        </w:rPr>
        <w:t>ontainment</w:t>
      </w:r>
    </w:p>
    <w:p w14:paraId="378A9256" w14:textId="5A61E208" w:rsidR="00A42C7C" w:rsidRPr="004E6697" w:rsidRDefault="00A42C7C">
      <w:pPr>
        <w:numPr>
          <w:ilvl w:val="1"/>
          <w:numId w:val="131"/>
        </w:numPr>
        <w:contextualSpacing/>
      </w:pPr>
      <w:r>
        <w:t>Identity compromise containment is the rapid isolation and restriction of breached user accounts, credentials, or access rights to prevent unauthorized lateral movement, data theft, and further damage to a network.</w:t>
      </w:r>
    </w:p>
    <w:p w14:paraId="4481B433" w14:textId="125419E2" w:rsidR="004E6697" w:rsidRPr="00080819" w:rsidRDefault="004E6697">
      <w:pPr>
        <w:numPr>
          <w:ilvl w:val="0"/>
          <w:numId w:val="131"/>
        </w:numPr>
        <w:contextualSpacing/>
        <w:rPr>
          <w:b/>
          <w:bCs/>
          <w:sz w:val="28"/>
          <w:szCs w:val="28"/>
        </w:rPr>
      </w:pPr>
      <w:r w:rsidRPr="00080819">
        <w:rPr>
          <w:b/>
          <w:bCs/>
          <w:sz w:val="28"/>
          <w:szCs w:val="28"/>
        </w:rPr>
        <w:t>Identity recovery planning</w:t>
      </w:r>
    </w:p>
    <w:p w14:paraId="7A1912B9" w14:textId="14CB9A8F" w:rsidR="00A42C7C" w:rsidRDefault="00A42C7C">
      <w:pPr>
        <w:numPr>
          <w:ilvl w:val="1"/>
          <w:numId w:val="131"/>
        </w:numPr>
        <w:contextualSpacing/>
      </w:pPr>
      <w:r w:rsidRPr="00A42C7C">
        <w:t xml:space="preserve">Identity recovery planning is the structured strategy and set of established procedures used to securely and rapidly restore an organization's </w:t>
      </w:r>
      <w:r w:rsidRPr="00A42C7C">
        <w:lastRenderedPageBreak/>
        <w:t>compromised or failed AD infrastructure to a clean, functional state, ensuring business continuity and preventing prolonged downtime.</w:t>
      </w:r>
    </w:p>
    <w:p w14:paraId="3EEAD70D" w14:textId="3B3722D5" w:rsidR="004E6697" w:rsidRPr="00080819" w:rsidRDefault="004E6697">
      <w:pPr>
        <w:numPr>
          <w:ilvl w:val="0"/>
          <w:numId w:val="131"/>
        </w:numPr>
        <w:contextualSpacing/>
        <w:rPr>
          <w:b/>
          <w:bCs/>
          <w:sz w:val="28"/>
          <w:szCs w:val="28"/>
        </w:rPr>
      </w:pPr>
      <w:r w:rsidRPr="00080819">
        <w:rPr>
          <w:b/>
          <w:bCs/>
          <w:sz w:val="28"/>
          <w:szCs w:val="28"/>
        </w:rPr>
        <w:t>Domain trust restoration</w:t>
      </w:r>
    </w:p>
    <w:p w14:paraId="31256B91" w14:textId="49A109E6" w:rsidR="00A42C7C" w:rsidRPr="004E6697" w:rsidRDefault="00A42C7C">
      <w:pPr>
        <w:numPr>
          <w:ilvl w:val="1"/>
          <w:numId w:val="131"/>
        </w:numPr>
        <w:contextualSpacing/>
      </w:pPr>
      <w:r w:rsidRPr="00A42C7C">
        <w:t xml:space="preserve">Domain trust restoration is the process of repairing or resetting the secure communication channel between a computer and a domain controller to resolve authentication errors (such as "the trust relationship failed") and </w:t>
      </w:r>
      <w:r w:rsidR="00080819" w:rsidRPr="00A42C7C">
        <w:t>allows</w:t>
      </w:r>
      <w:r w:rsidRPr="00A42C7C">
        <w:t xml:space="preserve"> users to log in with their network credentials.</w:t>
      </w:r>
    </w:p>
    <w:p w14:paraId="5248F559" w14:textId="7F71EBC1" w:rsidR="004E6697" w:rsidRPr="00080819" w:rsidRDefault="004E6697">
      <w:pPr>
        <w:numPr>
          <w:ilvl w:val="0"/>
          <w:numId w:val="131"/>
        </w:numPr>
        <w:contextualSpacing/>
        <w:rPr>
          <w:b/>
          <w:bCs/>
          <w:sz w:val="28"/>
          <w:szCs w:val="28"/>
        </w:rPr>
      </w:pPr>
      <w:r w:rsidRPr="00080819">
        <w:rPr>
          <w:b/>
          <w:bCs/>
          <w:sz w:val="28"/>
          <w:szCs w:val="28"/>
        </w:rPr>
        <w:t>Forest recovery concepts</w:t>
      </w:r>
    </w:p>
    <w:p w14:paraId="2FB1522D" w14:textId="28A49E83" w:rsidR="00A42C7C" w:rsidRPr="004E6697" w:rsidRDefault="00A42C7C">
      <w:pPr>
        <w:numPr>
          <w:ilvl w:val="1"/>
          <w:numId w:val="131"/>
        </w:numPr>
        <w:contextualSpacing/>
      </w:pPr>
      <w:r w:rsidRPr="00A42C7C">
        <w:t>Forest recovery concepts refer to the strategies, phases, and technical procedures required to safely restore an entire Active Directory infrastructure to a known healthy state following a catastrophic, domain-wide failure or ransomware attack.</w:t>
      </w:r>
    </w:p>
    <w:p w14:paraId="53F93930" w14:textId="7D72FD9F" w:rsidR="004E6697" w:rsidRPr="00080819" w:rsidRDefault="004E6697">
      <w:pPr>
        <w:numPr>
          <w:ilvl w:val="0"/>
          <w:numId w:val="131"/>
        </w:numPr>
        <w:contextualSpacing/>
        <w:rPr>
          <w:b/>
          <w:bCs/>
          <w:sz w:val="28"/>
          <w:szCs w:val="28"/>
        </w:rPr>
      </w:pPr>
      <w:r w:rsidRPr="00080819">
        <w:rPr>
          <w:b/>
          <w:bCs/>
          <w:sz w:val="28"/>
          <w:szCs w:val="28"/>
        </w:rPr>
        <w:t>Domain Controller recovery concepts</w:t>
      </w:r>
    </w:p>
    <w:p w14:paraId="16CAD7E9" w14:textId="716E852A" w:rsidR="00A42C7C" w:rsidRPr="004E6697" w:rsidRDefault="00A42C7C">
      <w:pPr>
        <w:numPr>
          <w:ilvl w:val="1"/>
          <w:numId w:val="131"/>
        </w:numPr>
        <w:contextualSpacing/>
      </w:pPr>
      <w:r w:rsidRPr="00A42C7C">
        <w:t>Domain Controller recovery concepts focus on the specific technical procedures, such as non-authoritative or authoritative restores, used to rebuild or repair an individual domain controller from a backup after hardware failure or database corruption.</w:t>
      </w:r>
    </w:p>
    <w:p w14:paraId="1B13C8D2" w14:textId="496E899A" w:rsidR="004E6697" w:rsidRPr="00080819" w:rsidRDefault="004E6697">
      <w:pPr>
        <w:numPr>
          <w:ilvl w:val="0"/>
          <w:numId w:val="131"/>
        </w:numPr>
        <w:contextualSpacing/>
        <w:rPr>
          <w:b/>
          <w:bCs/>
          <w:sz w:val="28"/>
          <w:szCs w:val="28"/>
        </w:rPr>
      </w:pPr>
      <w:r w:rsidRPr="00080819">
        <w:rPr>
          <w:b/>
          <w:bCs/>
          <w:sz w:val="28"/>
          <w:szCs w:val="28"/>
        </w:rPr>
        <w:t>Domain Controller validation</w:t>
      </w:r>
    </w:p>
    <w:p w14:paraId="442CB386" w14:textId="38754ED5" w:rsidR="00A42C7C" w:rsidRPr="004E6697" w:rsidRDefault="00A42C7C">
      <w:pPr>
        <w:numPr>
          <w:ilvl w:val="1"/>
          <w:numId w:val="131"/>
        </w:numPr>
        <w:contextualSpacing/>
      </w:pPr>
      <w:r w:rsidRPr="00A42C7C">
        <w:t>Domain Controller validation is the process of verifying that a restored or newly built domain controller is functioning correctly, free of malware, and operating securely.</w:t>
      </w:r>
    </w:p>
    <w:p w14:paraId="610BE6B8" w14:textId="768E88DC" w:rsidR="004E6697" w:rsidRPr="00080819" w:rsidRDefault="004E6697">
      <w:pPr>
        <w:numPr>
          <w:ilvl w:val="0"/>
          <w:numId w:val="131"/>
        </w:numPr>
        <w:contextualSpacing/>
        <w:rPr>
          <w:b/>
          <w:bCs/>
          <w:sz w:val="28"/>
          <w:szCs w:val="28"/>
        </w:rPr>
      </w:pPr>
      <w:r w:rsidRPr="00080819">
        <w:rPr>
          <w:b/>
          <w:bCs/>
          <w:sz w:val="28"/>
          <w:szCs w:val="28"/>
        </w:rPr>
        <w:t>Replication integrity validation</w:t>
      </w:r>
    </w:p>
    <w:p w14:paraId="15DFCB6C" w14:textId="51A629E6" w:rsidR="00660002" w:rsidRPr="004E6697" w:rsidRDefault="00660002">
      <w:pPr>
        <w:numPr>
          <w:ilvl w:val="1"/>
          <w:numId w:val="131"/>
        </w:numPr>
        <w:contextualSpacing/>
      </w:pPr>
      <w:r w:rsidRPr="00660002">
        <w:t>Replication integrity validation involves checking that Active Directory database updates are synchronizing successfully and without errors across all surviving domain controllers.</w:t>
      </w:r>
    </w:p>
    <w:p w14:paraId="209F1728" w14:textId="6EA2477A" w:rsidR="004E6697" w:rsidRPr="00080819" w:rsidRDefault="004E6697">
      <w:pPr>
        <w:numPr>
          <w:ilvl w:val="0"/>
          <w:numId w:val="131"/>
        </w:numPr>
        <w:contextualSpacing/>
        <w:rPr>
          <w:b/>
          <w:bCs/>
          <w:sz w:val="28"/>
          <w:szCs w:val="28"/>
        </w:rPr>
      </w:pPr>
      <w:r w:rsidRPr="00080819">
        <w:rPr>
          <w:b/>
          <w:bCs/>
          <w:sz w:val="28"/>
          <w:szCs w:val="28"/>
        </w:rPr>
        <w:t>FSMO role recovery considerations</w:t>
      </w:r>
    </w:p>
    <w:p w14:paraId="3A6B2265" w14:textId="2B3462C1" w:rsidR="00660002" w:rsidRPr="004E6697" w:rsidRDefault="006E4D02">
      <w:pPr>
        <w:numPr>
          <w:ilvl w:val="1"/>
          <w:numId w:val="131"/>
        </w:numPr>
        <w:contextualSpacing/>
      </w:pPr>
      <w:r w:rsidRPr="00660002">
        <w:t>FSMO</w:t>
      </w:r>
      <w:r w:rsidR="00660002" w:rsidRPr="00660002">
        <w:t xml:space="preserve"> recovery considerations involve determining whether to seize or gracefully transfer critical, centralized Flexible Single Master Operation roles when the original holder is offline or compromised.</w:t>
      </w:r>
    </w:p>
    <w:p w14:paraId="12482C1B" w14:textId="7EFEBEF7" w:rsidR="004E6697" w:rsidRPr="00080819" w:rsidRDefault="004E6697">
      <w:pPr>
        <w:numPr>
          <w:ilvl w:val="0"/>
          <w:numId w:val="131"/>
        </w:numPr>
        <w:contextualSpacing/>
        <w:rPr>
          <w:b/>
          <w:bCs/>
          <w:sz w:val="28"/>
          <w:szCs w:val="28"/>
        </w:rPr>
      </w:pPr>
      <w:r w:rsidRPr="00080819">
        <w:rPr>
          <w:b/>
          <w:bCs/>
          <w:sz w:val="28"/>
          <w:szCs w:val="28"/>
        </w:rPr>
        <w:t>KRBTGT reset planning</w:t>
      </w:r>
    </w:p>
    <w:p w14:paraId="71173E97" w14:textId="074ED850" w:rsidR="00660002" w:rsidRPr="004E6697" w:rsidRDefault="00660002">
      <w:pPr>
        <w:numPr>
          <w:ilvl w:val="1"/>
          <w:numId w:val="131"/>
        </w:numPr>
        <w:contextualSpacing/>
      </w:pPr>
      <w:r w:rsidRPr="00660002">
        <w:t>KRBTGT reset planning is the strategic scheduling and coordination required to change the password of the service account that signs all Kerberos tickets, minimizing disruption to user logins.</w:t>
      </w:r>
    </w:p>
    <w:p w14:paraId="75D0C1BA" w14:textId="76CD2503" w:rsidR="004E6697" w:rsidRPr="00080819" w:rsidRDefault="004E6697">
      <w:pPr>
        <w:numPr>
          <w:ilvl w:val="0"/>
          <w:numId w:val="131"/>
        </w:numPr>
        <w:contextualSpacing/>
        <w:rPr>
          <w:b/>
          <w:bCs/>
          <w:sz w:val="28"/>
          <w:szCs w:val="28"/>
        </w:rPr>
      </w:pPr>
      <w:r w:rsidRPr="00080819">
        <w:rPr>
          <w:b/>
          <w:bCs/>
          <w:sz w:val="28"/>
          <w:szCs w:val="28"/>
        </w:rPr>
        <w:t>KRBTGT double reset concepts</w:t>
      </w:r>
    </w:p>
    <w:p w14:paraId="45DFD270" w14:textId="5C560C44" w:rsidR="00660002" w:rsidRPr="004E6697" w:rsidRDefault="00660002">
      <w:pPr>
        <w:numPr>
          <w:ilvl w:val="1"/>
          <w:numId w:val="131"/>
        </w:numPr>
        <w:contextualSpacing/>
      </w:pPr>
      <w:r w:rsidRPr="00660002">
        <w:t xml:space="preserve">KRBTGT double reset concepts refer to the mandatory practice of changing the KRBTGT password twice in succession to invalidate both current and </w:t>
      </w:r>
      <w:r w:rsidRPr="00660002">
        <w:lastRenderedPageBreak/>
        <w:t>previous password hashes, effectively destroying existing rogue Kerberos tickets.</w:t>
      </w:r>
    </w:p>
    <w:p w14:paraId="64A4E611" w14:textId="6C21638B" w:rsidR="004E6697" w:rsidRPr="00080819" w:rsidRDefault="004E6697">
      <w:pPr>
        <w:numPr>
          <w:ilvl w:val="0"/>
          <w:numId w:val="131"/>
        </w:numPr>
        <w:contextualSpacing/>
        <w:rPr>
          <w:b/>
          <w:bCs/>
          <w:sz w:val="28"/>
          <w:szCs w:val="28"/>
        </w:rPr>
      </w:pPr>
      <w:r w:rsidRPr="00080819">
        <w:rPr>
          <w:b/>
          <w:bCs/>
          <w:sz w:val="28"/>
          <w:szCs w:val="28"/>
        </w:rPr>
        <w:t>Golden Ticket recovery</w:t>
      </w:r>
    </w:p>
    <w:p w14:paraId="62772388" w14:textId="78412AB3" w:rsidR="00660002" w:rsidRPr="004E6697" w:rsidRDefault="00660002">
      <w:pPr>
        <w:numPr>
          <w:ilvl w:val="1"/>
          <w:numId w:val="131"/>
        </w:numPr>
        <w:contextualSpacing/>
      </w:pPr>
      <w:r w:rsidRPr="00660002">
        <w:t>Golden Ticket recovery is the remediation process of purging persistent unauthorized administrative access gained by attackers who forged long-term Kerberos Ticket Granting Tickets.</w:t>
      </w:r>
    </w:p>
    <w:p w14:paraId="251B10CA" w14:textId="770FFC80" w:rsidR="004E6697" w:rsidRPr="00080819" w:rsidRDefault="004E6697">
      <w:pPr>
        <w:numPr>
          <w:ilvl w:val="0"/>
          <w:numId w:val="131"/>
        </w:numPr>
        <w:contextualSpacing/>
        <w:rPr>
          <w:b/>
          <w:bCs/>
          <w:sz w:val="28"/>
          <w:szCs w:val="28"/>
        </w:rPr>
      </w:pPr>
      <w:r w:rsidRPr="00080819">
        <w:rPr>
          <w:b/>
          <w:bCs/>
          <w:sz w:val="28"/>
          <w:szCs w:val="28"/>
        </w:rPr>
        <w:t>DCSync recovery</w:t>
      </w:r>
    </w:p>
    <w:p w14:paraId="0865273B" w14:textId="3EB5720D" w:rsidR="00660002" w:rsidRPr="004E6697" w:rsidRDefault="00660002">
      <w:pPr>
        <w:numPr>
          <w:ilvl w:val="1"/>
          <w:numId w:val="131"/>
        </w:numPr>
        <w:contextualSpacing/>
      </w:pPr>
      <w:r w:rsidRPr="00660002">
        <w:t>DCSync recovery focuses on auditing and removing unauthorized "Get Changes All" replication permissions that allow attackers to impersonate a domain controller and dump password hashes remotely.</w:t>
      </w:r>
    </w:p>
    <w:p w14:paraId="1A5FDD77" w14:textId="51E5269A" w:rsidR="004E6697" w:rsidRPr="00080819" w:rsidRDefault="004E6697">
      <w:pPr>
        <w:numPr>
          <w:ilvl w:val="0"/>
          <w:numId w:val="131"/>
        </w:numPr>
        <w:contextualSpacing/>
        <w:rPr>
          <w:b/>
          <w:bCs/>
          <w:sz w:val="28"/>
          <w:szCs w:val="28"/>
        </w:rPr>
      </w:pPr>
      <w:r w:rsidRPr="00080819">
        <w:rPr>
          <w:b/>
          <w:bCs/>
          <w:sz w:val="28"/>
          <w:szCs w:val="28"/>
        </w:rPr>
        <w:t>NTDS.dit exposure recovery</w:t>
      </w:r>
    </w:p>
    <w:p w14:paraId="20EE993A" w14:textId="14738C81" w:rsidR="00660002" w:rsidRPr="004E6697" w:rsidRDefault="00660002">
      <w:pPr>
        <w:numPr>
          <w:ilvl w:val="1"/>
          <w:numId w:val="131"/>
        </w:numPr>
        <w:contextualSpacing/>
      </w:pPr>
      <w:r w:rsidRPr="00660002">
        <w:t>NTDS.dit exposure recovery is the emergency response plan executed when the main Active Directory database file is stolen, requiring a total reset of all domain secrets because all passwords must be assumed compromised.</w:t>
      </w:r>
    </w:p>
    <w:p w14:paraId="6ABFEE07" w14:textId="2FE1FDD1" w:rsidR="004E6697" w:rsidRPr="00080819" w:rsidRDefault="004E6697">
      <w:pPr>
        <w:numPr>
          <w:ilvl w:val="0"/>
          <w:numId w:val="131"/>
        </w:numPr>
        <w:contextualSpacing/>
        <w:rPr>
          <w:b/>
          <w:bCs/>
          <w:sz w:val="28"/>
          <w:szCs w:val="28"/>
        </w:rPr>
      </w:pPr>
      <w:r w:rsidRPr="00080819">
        <w:rPr>
          <w:b/>
          <w:bCs/>
          <w:sz w:val="28"/>
          <w:szCs w:val="28"/>
        </w:rPr>
        <w:t>DCShadow recovery considerations</w:t>
      </w:r>
    </w:p>
    <w:p w14:paraId="3932B302" w14:textId="5590D8CC" w:rsidR="00660002" w:rsidRPr="004E6697" w:rsidRDefault="00660002">
      <w:pPr>
        <w:numPr>
          <w:ilvl w:val="1"/>
          <w:numId w:val="131"/>
        </w:numPr>
        <w:contextualSpacing/>
      </w:pPr>
      <w:r w:rsidRPr="00660002">
        <w:t>DCShadow recovery considerations involve identifying and purging rogue, temporary domain controllers injected into the network by attackers to register malicious directory changes.</w:t>
      </w:r>
    </w:p>
    <w:p w14:paraId="601B6D8A" w14:textId="30D9DCC2" w:rsidR="004E6697" w:rsidRPr="00080819" w:rsidRDefault="004E6697">
      <w:pPr>
        <w:numPr>
          <w:ilvl w:val="0"/>
          <w:numId w:val="131"/>
        </w:numPr>
        <w:contextualSpacing/>
        <w:rPr>
          <w:b/>
          <w:bCs/>
          <w:sz w:val="28"/>
          <w:szCs w:val="28"/>
        </w:rPr>
      </w:pPr>
      <w:r w:rsidRPr="00080819">
        <w:rPr>
          <w:b/>
          <w:bCs/>
          <w:sz w:val="28"/>
          <w:szCs w:val="28"/>
        </w:rPr>
        <w:t>Tier 0 isolation</w:t>
      </w:r>
    </w:p>
    <w:p w14:paraId="0518382B" w14:textId="2B50A5D4" w:rsidR="00660002" w:rsidRPr="004E6697" w:rsidRDefault="00660002">
      <w:pPr>
        <w:numPr>
          <w:ilvl w:val="1"/>
          <w:numId w:val="131"/>
        </w:numPr>
        <w:contextualSpacing/>
      </w:pPr>
      <w:r w:rsidRPr="00660002">
        <w:t>Tier 0 isolation is the immediate operational containment strategy of cutting off network connectivity between the highest-privilege identity infrastructure and untrusted or compromised lower-tier networks.</w:t>
      </w:r>
    </w:p>
    <w:p w14:paraId="17462FA9" w14:textId="4FF683B7" w:rsidR="004E6697" w:rsidRPr="00080819" w:rsidRDefault="004E6697">
      <w:pPr>
        <w:numPr>
          <w:ilvl w:val="0"/>
          <w:numId w:val="131"/>
        </w:numPr>
        <w:contextualSpacing/>
        <w:rPr>
          <w:b/>
          <w:bCs/>
          <w:sz w:val="28"/>
          <w:szCs w:val="28"/>
        </w:rPr>
      </w:pPr>
      <w:r w:rsidRPr="00080819">
        <w:rPr>
          <w:b/>
          <w:bCs/>
          <w:sz w:val="28"/>
          <w:szCs w:val="28"/>
        </w:rPr>
        <w:t>Tier 0 reconstitution</w:t>
      </w:r>
    </w:p>
    <w:p w14:paraId="79762C88" w14:textId="0C025332" w:rsidR="00660002" w:rsidRPr="004E6697" w:rsidRDefault="00660002">
      <w:pPr>
        <w:numPr>
          <w:ilvl w:val="1"/>
          <w:numId w:val="131"/>
        </w:numPr>
        <w:contextualSpacing/>
      </w:pPr>
      <w:r w:rsidRPr="00660002">
        <w:t>Tier 0 reconstitution is the systematic process of rebuilding, patching, and hardening the core identity framework from a known clean state after a major incident.</w:t>
      </w:r>
    </w:p>
    <w:p w14:paraId="7A9F28C7" w14:textId="503E6946" w:rsidR="004E6697" w:rsidRPr="00080819" w:rsidRDefault="004E6697">
      <w:pPr>
        <w:numPr>
          <w:ilvl w:val="0"/>
          <w:numId w:val="131"/>
        </w:numPr>
        <w:contextualSpacing/>
        <w:rPr>
          <w:b/>
          <w:bCs/>
          <w:sz w:val="28"/>
          <w:szCs w:val="28"/>
        </w:rPr>
      </w:pPr>
      <w:r w:rsidRPr="00080819">
        <w:rPr>
          <w:b/>
          <w:bCs/>
          <w:sz w:val="28"/>
          <w:szCs w:val="28"/>
        </w:rPr>
        <w:t>Privileged account recertification</w:t>
      </w:r>
    </w:p>
    <w:p w14:paraId="55A50D5E" w14:textId="55B3937D" w:rsidR="00660002" w:rsidRPr="004E6697" w:rsidRDefault="00660002">
      <w:pPr>
        <w:numPr>
          <w:ilvl w:val="1"/>
          <w:numId w:val="131"/>
        </w:numPr>
        <w:contextualSpacing/>
      </w:pPr>
      <w:r w:rsidRPr="00660002">
        <w:t>Privileged account recertification is the formal audit process of verifying that every high-privileged user still requires their elevated access rights.</w:t>
      </w:r>
    </w:p>
    <w:p w14:paraId="46EC57F3" w14:textId="652DF368" w:rsidR="004E6697" w:rsidRPr="00080819" w:rsidRDefault="004E6697">
      <w:pPr>
        <w:numPr>
          <w:ilvl w:val="0"/>
          <w:numId w:val="131"/>
        </w:numPr>
        <w:contextualSpacing/>
        <w:rPr>
          <w:b/>
          <w:bCs/>
          <w:sz w:val="28"/>
          <w:szCs w:val="28"/>
        </w:rPr>
      </w:pPr>
      <w:r w:rsidRPr="00080819">
        <w:rPr>
          <w:b/>
          <w:bCs/>
          <w:sz w:val="28"/>
          <w:szCs w:val="28"/>
        </w:rPr>
        <w:t>Privileged group review</w:t>
      </w:r>
    </w:p>
    <w:p w14:paraId="59760C06" w14:textId="3F740D2A" w:rsidR="00660002" w:rsidRPr="004E6697" w:rsidRDefault="00660002">
      <w:pPr>
        <w:numPr>
          <w:ilvl w:val="1"/>
          <w:numId w:val="131"/>
        </w:numPr>
        <w:contextualSpacing/>
      </w:pPr>
      <w:r w:rsidRPr="00660002">
        <w:t>Privileged group review is the manual inspection of administrative groups to detect and remove unauthorized or nested accounts added by an attacker.</w:t>
      </w:r>
    </w:p>
    <w:p w14:paraId="73F6D047" w14:textId="6229D3E8" w:rsidR="004E6697" w:rsidRPr="00080819" w:rsidRDefault="004E6697">
      <w:pPr>
        <w:numPr>
          <w:ilvl w:val="0"/>
          <w:numId w:val="131"/>
        </w:numPr>
        <w:contextualSpacing/>
        <w:rPr>
          <w:b/>
          <w:bCs/>
          <w:sz w:val="28"/>
          <w:szCs w:val="28"/>
        </w:rPr>
      </w:pPr>
      <w:r w:rsidRPr="00080819">
        <w:rPr>
          <w:b/>
          <w:bCs/>
          <w:sz w:val="28"/>
          <w:szCs w:val="28"/>
        </w:rPr>
        <w:t>AdminSDHolder recovery</w:t>
      </w:r>
    </w:p>
    <w:p w14:paraId="6DEB225F" w14:textId="75DD2B78" w:rsidR="00660002" w:rsidRPr="004E6697" w:rsidRDefault="00660002">
      <w:pPr>
        <w:numPr>
          <w:ilvl w:val="1"/>
          <w:numId w:val="131"/>
        </w:numPr>
        <w:contextualSpacing/>
      </w:pPr>
      <w:r w:rsidRPr="00660002">
        <w:t>AdminSDHolder recovery is the process of restoring the default permissions of the AdminSDHolder object to stop malicious, inherited access templates from propagating to protected administrative accounts.</w:t>
      </w:r>
    </w:p>
    <w:p w14:paraId="5EA12D2D" w14:textId="40D99613" w:rsidR="004E6697" w:rsidRPr="00080819" w:rsidRDefault="004E6697">
      <w:pPr>
        <w:numPr>
          <w:ilvl w:val="0"/>
          <w:numId w:val="131"/>
        </w:numPr>
        <w:contextualSpacing/>
        <w:rPr>
          <w:b/>
          <w:bCs/>
          <w:sz w:val="28"/>
          <w:szCs w:val="28"/>
        </w:rPr>
      </w:pPr>
      <w:r w:rsidRPr="00080819">
        <w:rPr>
          <w:b/>
          <w:bCs/>
          <w:sz w:val="28"/>
          <w:szCs w:val="28"/>
        </w:rPr>
        <w:lastRenderedPageBreak/>
        <w:t>SDProp validation</w:t>
      </w:r>
    </w:p>
    <w:p w14:paraId="3ED7A3EF" w14:textId="21F5FFA0" w:rsidR="00660002" w:rsidRPr="004E6697" w:rsidRDefault="00660002">
      <w:pPr>
        <w:numPr>
          <w:ilvl w:val="1"/>
          <w:numId w:val="131"/>
        </w:numPr>
        <w:contextualSpacing/>
      </w:pPr>
      <w:r w:rsidRPr="00660002">
        <w:t>SDProp validation is the verification that the Security Descriptor Propagator process is successfully running and enforcing secure permission templates on all protected objects.</w:t>
      </w:r>
    </w:p>
    <w:p w14:paraId="16CAA89D" w14:textId="77777777" w:rsidR="00080819" w:rsidRPr="00080819" w:rsidRDefault="00660002">
      <w:pPr>
        <w:numPr>
          <w:ilvl w:val="0"/>
          <w:numId w:val="131"/>
        </w:numPr>
        <w:contextualSpacing/>
        <w:rPr>
          <w:sz w:val="28"/>
          <w:szCs w:val="28"/>
        </w:rPr>
      </w:pPr>
      <w:r w:rsidRPr="00080819">
        <w:rPr>
          <w:b/>
          <w:bCs/>
          <w:sz w:val="28"/>
          <w:szCs w:val="28"/>
        </w:rPr>
        <w:t>SIDHistory recovery</w:t>
      </w:r>
    </w:p>
    <w:p w14:paraId="0279D934" w14:textId="7DA691C0" w:rsidR="00660002" w:rsidRPr="004E6697" w:rsidRDefault="00080819">
      <w:pPr>
        <w:numPr>
          <w:ilvl w:val="1"/>
          <w:numId w:val="131"/>
        </w:numPr>
        <w:contextualSpacing/>
      </w:pPr>
      <w:r>
        <w:t xml:space="preserve">SIDHistory recovery </w:t>
      </w:r>
      <w:r w:rsidR="00660002" w:rsidRPr="00660002">
        <w:t>involves auditing and clearing populated SID History attributes to prevent attackers from using old security identifiers to maintain stealthy, cross-domain administrative access.</w:t>
      </w:r>
    </w:p>
    <w:p w14:paraId="4BFD4301" w14:textId="24C44654" w:rsidR="00080819" w:rsidRPr="00080819" w:rsidRDefault="00660002">
      <w:pPr>
        <w:numPr>
          <w:ilvl w:val="0"/>
          <w:numId w:val="131"/>
        </w:numPr>
        <w:contextualSpacing/>
        <w:rPr>
          <w:sz w:val="28"/>
          <w:szCs w:val="28"/>
        </w:rPr>
      </w:pPr>
      <w:r w:rsidRPr="00080819">
        <w:rPr>
          <w:b/>
          <w:bCs/>
          <w:sz w:val="28"/>
          <w:szCs w:val="28"/>
        </w:rPr>
        <w:t xml:space="preserve">Shadow </w:t>
      </w:r>
      <w:r w:rsidR="00080819" w:rsidRPr="00080819">
        <w:rPr>
          <w:b/>
          <w:bCs/>
          <w:sz w:val="28"/>
          <w:szCs w:val="28"/>
        </w:rPr>
        <w:t>c</w:t>
      </w:r>
      <w:r w:rsidRPr="00080819">
        <w:rPr>
          <w:b/>
          <w:bCs/>
          <w:sz w:val="28"/>
          <w:szCs w:val="28"/>
        </w:rPr>
        <w:t>redential recovery</w:t>
      </w:r>
    </w:p>
    <w:p w14:paraId="2F592F43" w14:textId="482AB572" w:rsidR="00660002" w:rsidRDefault="00080819">
      <w:pPr>
        <w:numPr>
          <w:ilvl w:val="1"/>
          <w:numId w:val="131"/>
        </w:numPr>
        <w:contextualSpacing/>
      </w:pPr>
      <w:r>
        <w:t xml:space="preserve">Shadow credential recovery </w:t>
      </w:r>
      <w:r w:rsidR="00660002" w:rsidRPr="00660002">
        <w:t>is the detection and removal of unauthorized public key certificates injected into user object attributes that allow passwordless authentication.</w:t>
      </w:r>
    </w:p>
    <w:p w14:paraId="0656AE9E" w14:textId="77777777" w:rsidR="00660002" w:rsidRPr="00080819" w:rsidRDefault="00660002">
      <w:pPr>
        <w:numPr>
          <w:ilvl w:val="0"/>
          <w:numId w:val="131"/>
        </w:numPr>
        <w:contextualSpacing/>
        <w:rPr>
          <w:sz w:val="28"/>
          <w:szCs w:val="28"/>
        </w:rPr>
      </w:pPr>
      <w:r w:rsidRPr="00080819">
        <w:rPr>
          <w:b/>
          <w:bCs/>
          <w:sz w:val="28"/>
          <w:szCs w:val="28"/>
        </w:rPr>
        <w:t>Delegation recovery</w:t>
      </w:r>
    </w:p>
    <w:p w14:paraId="5FE28AD2" w14:textId="55985F38" w:rsidR="00660002" w:rsidRDefault="00660002">
      <w:pPr>
        <w:numPr>
          <w:ilvl w:val="1"/>
          <w:numId w:val="131"/>
        </w:numPr>
        <w:contextualSpacing/>
      </w:pPr>
      <w:r>
        <w:t xml:space="preserve">Delegation recovery </w:t>
      </w:r>
      <w:r w:rsidRPr="00660002">
        <w:t>is the process of auditing classic Kerberos delegation configurations to revoke unconstrained or constrained privileges that could lead to lateral movement.</w:t>
      </w:r>
    </w:p>
    <w:p w14:paraId="73AA0C80" w14:textId="76304762" w:rsidR="00660002" w:rsidRPr="00080819" w:rsidRDefault="00080819">
      <w:pPr>
        <w:numPr>
          <w:ilvl w:val="0"/>
          <w:numId w:val="131"/>
        </w:numPr>
        <w:contextualSpacing/>
        <w:rPr>
          <w:sz w:val="28"/>
          <w:szCs w:val="28"/>
        </w:rPr>
      </w:pPr>
      <w:r w:rsidRPr="00080819">
        <w:rPr>
          <w:b/>
          <w:bCs/>
          <w:sz w:val="28"/>
          <w:szCs w:val="28"/>
        </w:rPr>
        <w:t>Resource-Based Conditional Access (</w:t>
      </w:r>
      <w:r w:rsidR="00660002" w:rsidRPr="00080819">
        <w:rPr>
          <w:b/>
          <w:bCs/>
          <w:sz w:val="28"/>
          <w:szCs w:val="28"/>
        </w:rPr>
        <w:t>RBCD</w:t>
      </w:r>
      <w:r w:rsidRPr="00080819">
        <w:rPr>
          <w:b/>
          <w:bCs/>
          <w:sz w:val="28"/>
          <w:szCs w:val="28"/>
        </w:rPr>
        <w:t>)</w:t>
      </w:r>
      <w:r w:rsidR="00660002" w:rsidRPr="00080819">
        <w:rPr>
          <w:b/>
          <w:bCs/>
          <w:sz w:val="28"/>
          <w:szCs w:val="28"/>
        </w:rPr>
        <w:t xml:space="preserve"> recovery</w:t>
      </w:r>
    </w:p>
    <w:p w14:paraId="7D931777" w14:textId="312D647D" w:rsidR="00660002" w:rsidRDefault="00660002">
      <w:pPr>
        <w:numPr>
          <w:ilvl w:val="1"/>
          <w:numId w:val="131"/>
        </w:numPr>
        <w:contextualSpacing/>
      </w:pPr>
      <w:r>
        <w:t xml:space="preserve">RBCD recovery </w:t>
      </w:r>
      <w:r w:rsidRPr="00660002">
        <w:t>involves auditing and clearing Resource-Based Constrained Delegation attributes configured on target computer objects to block unauthorized impersonation.</w:t>
      </w:r>
    </w:p>
    <w:p w14:paraId="4FD3FE9E" w14:textId="06231B51" w:rsidR="00660002" w:rsidRPr="00080819" w:rsidRDefault="00660002">
      <w:pPr>
        <w:numPr>
          <w:ilvl w:val="0"/>
          <w:numId w:val="131"/>
        </w:numPr>
        <w:contextualSpacing/>
        <w:rPr>
          <w:sz w:val="28"/>
          <w:szCs w:val="28"/>
        </w:rPr>
      </w:pPr>
      <w:r w:rsidRPr="00080819">
        <w:rPr>
          <w:b/>
          <w:bCs/>
          <w:sz w:val="28"/>
          <w:szCs w:val="28"/>
        </w:rPr>
        <w:t xml:space="preserve">ACL / DACL / ACE </w:t>
      </w:r>
      <w:r w:rsidR="00080819">
        <w:rPr>
          <w:b/>
          <w:bCs/>
          <w:sz w:val="28"/>
          <w:szCs w:val="28"/>
        </w:rPr>
        <w:t>c</w:t>
      </w:r>
      <w:r w:rsidRPr="00080819">
        <w:rPr>
          <w:b/>
          <w:bCs/>
          <w:sz w:val="28"/>
          <w:szCs w:val="28"/>
        </w:rPr>
        <w:t xml:space="preserve">leanup </w:t>
      </w:r>
      <w:r w:rsidR="00080819">
        <w:rPr>
          <w:b/>
          <w:bCs/>
          <w:sz w:val="28"/>
          <w:szCs w:val="28"/>
        </w:rPr>
        <w:t>a</w:t>
      </w:r>
      <w:r w:rsidRPr="00080819">
        <w:rPr>
          <w:b/>
          <w:bCs/>
          <w:sz w:val="28"/>
          <w:szCs w:val="28"/>
        </w:rPr>
        <w:t xml:space="preserve">fter </w:t>
      </w:r>
      <w:r w:rsidR="00080819">
        <w:rPr>
          <w:b/>
          <w:bCs/>
          <w:sz w:val="28"/>
          <w:szCs w:val="28"/>
        </w:rPr>
        <w:t>c</w:t>
      </w:r>
      <w:r w:rsidRPr="00080819">
        <w:rPr>
          <w:b/>
          <w:bCs/>
          <w:sz w:val="28"/>
          <w:szCs w:val="28"/>
        </w:rPr>
        <w:t>ompromise</w:t>
      </w:r>
    </w:p>
    <w:p w14:paraId="19E0C9B9" w14:textId="355587A2" w:rsidR="00660002" w:rsidRPr="00660002" w:rsidRDefault="00660002">
      <w:pPr>
        <w:numPr>
          <w:ilvl w:val="1"/>
          <w:numId w:val="131"/>
        </w:numPr>
        <w:contextualSpacing/>
      </w:pPr>
      <w:r>
        <w:t xml:space="preserve">ACL / DACL / ACE Cleanup After Compromise </w:t>
      </w:r>
      <w:r w:rsidRPr="00660002">
        <w:t>is the comprehensive process of scrubbing security descriptors to remove hidden explicit permissions, backdoor entries, or malicious access control modifications.</w:t>
      </w:r>
    </w:p>
    <w:p w14:paraId="3E019220" w14:textId="5DD51412" w:rsidR="00660002" w:rsidRPr="00660002" w:rsidRDefault="00660002">
      <w:pPr>
        <w:numPr>
          <w:ilvl w:val="0"/>
          <w:numId w:val="131"/>
        </w:numPr>
        <w:contextualSpacing/>
        <w:rPr>
          <w:sz w:val="28"/>
          <w:szCs w:val="28"/>
        </w:rPr>
      </w:pPr>
      <w:r w:rsidRPr="00660002">
        <w:rPr>
          <w:b/>
          <w:bCs/>
          <w:sz w:val="28"/>
          <w:szCs w:val="28"/>
        </w:rPr>
        <w:t>Group Policy recovery</w:t>
      </w:r>
    </w:p>
    <w:p w14:paraId="5AEAFE17" w14:textId="2A7F5E09" w:rsidR="004E6697" w:rsidRPr="004E6697" w:rsidRDefault="00660002">
      <w:pPr>
        <w:numPr>
          <w:ilvl w:val="1"/>
          <w:numId w:val="131"/>
        </w:numPr>
        <w:contextualSpacing/>
      </w:pPr>
      <w:r>
        <w:t xml:space="preserve">Group Policy recovery </w:t>
      </w:r>
      <w:r w:rsidRPr="00660002">
        <w:t>is the process of auditing, repairing, or restoring Group Policy Objects from clean backups to eliminate malicious scripts, rogue registry modifications, or unauthorized software deployments. [</w:t>
      </w:r>
      <w:hyperlink r:id="rId8" w:history="1">
        <w:r w:rsidRPr="00660002">
          <w:rPr>
            <w:rStyle w:val="Hyperlink"/>
          </w:rPr>
          <w:t>1</w:t>
        </w:r>
      </w:hyperlink>
      <w:r w:rsidRPr="00660002">
        <w:t>]</w:t>
      </w:r>
      <w:r w:rsidR="004E6697" w:rsidRPr="004E6697">
        <w:t>.</w:t>
      </w:r>
    </w:p>
    <w:p w14:paraId="0422AA53" w14:textId="3174AB36" w:rsidR="004E6697" w:rsidRPr="00F63940" w:rsidRDefault="004E6697">
      <w:pPr>
        <w:numPr>
          <w:ilvl w:val="0"/>
          <w:numId w:val="131"/>
        </w:numPr>
        <w:contextualSpacing/>
        <w:rPr>
          <w:b/>
          <w:bCs/>
          <w:sz w:val="28"/>
          <w:szCs w:val="28"/>
        </w:rPr>
      </w:pPr>
      <w:r w:rsidRPr="00F63940">
        <w:rPr>
          <w:b/>
          <w:bCs/>
          <w:sz w:val="28"/>
          <w:szCs w:val="28"/>
        </w:rPr>
        <w:t xml:space="preserve">SYSVOL </w:t>
      </w:r>
      <w:r w:rsidR="00660002">
        <w:rPr>
          <w:b/>
          <w:bCs/>
          <w:sz w:val="28"/>
          <w:szCs w:val="28"/>
        </w:rPr>
        <w:t>i</w:t>
      </w:r>
      <w:r w:rsidRPr="00F63940">
        <w:rPr>
          <w:b/>
          <w:bCs/>
          <w:sz w:val="28"/>
          <w:szCs w:val="28"/>
        </w:rPr>
        <w:t xml:space="preserve">ntegrity </w:t>
      </w:r>
      <w:r w:rsidR="00660002">
        <w:rPr>
          <w:b/>
          <w:bCs/>
          <w:sz w:val="28"/>
          <w:szCs w:val="28"/>
        </w:rPr>
        <w:t>v</w:t>
      </w:r>
      <w:r w:rsidRPr="00F63940">
        <w:rPr>
          <w:b/>
          <w:bCs/>
          <w:sz w:val="28"/>
          <w:szCs w:val="28"/>
        </w:rPr>
        <w:t>alidation</w:t>
      </w:r>
    </w:p>
    <w:p w14:paraId="671CCAF7" w14:textId="2EB6381C" w:rsidR="00B438E0" w:rsidRPr="004E6697" w:rsidRDefault="00B438E0">
      <w:pPr>
        <w:numPr>
          <w:ilvl w:val="1"/>
          <w:numId w:val="131"/>
        </w:numPr>
        <w:contextualSpacing/>
      </w:pPr>
      <w:r>
        <w:t>Verification that the SYSVOL share – the replicated folder storing Group Policy Objects (GPOs), logon scripts, and domain configurations – has not been tampered with, ensuring adversaries have not injected malicious scripts or modified security policies to establish persistence or escalate privileges.</w:t>
      </w:r>
    </w:p>
    <w:p w14:paraId="40ECF031" w14:textId="1975E8E3" w:rsidR="004E6697" w:rsidRPr="00F63940" w:rsidRDefault="004E6697">
      <w:pPr>
        <w:numPr>
          <w:ilvl w:val="0"/>
          <w:numId w:val="131"/>
        </w:numPr>
        <w:contextualSpacing/>
        <w:rPr>
          <w:b/>
          <w:bCs/>
          <w:sz w:val="28"/>
          <w:szCs w:val="28"/>
        </w:rPr>
      </w:pPr>
      <w:r w:rsidRPr="00F63940">
        <w:rPr>
          <w:b/>
          <w:bCs/>
          <w:sz w:val="28"/>
          <w:szCs w:val="28"/>
        </w:rPr>
        <w:t>Malicious GPO</w:t>
      </w:r>
      <w:r w:rsidR="00F63940" w:rsidRPr="00F63940">
        <w:rPr>
          <w:b/>
          <w:bCs/>
          <w:sz w:val="28"/>
          <w:szCs w:val="28"/>
        </w:rPr>
        <w:t xml:space="preserve"> </w:t>
      </w:r>
      <w:r w:rsidR="00660002">
        <w:rPr>
          <w:b/>
          <w:bCs/>
          <w:sz w:val="28"/>
          <w:szCs w:val="28"/>
        </w:rPr>
        <w:t>c</w:t>
      </w:r>
      <w:r w:rsidRPr="00F63940">
        <w:rPr>
          <w:b/>
          <w:bCs/>
          <w:sz w:val="28"/>
          <w:szCs w:val="28"/>
        </w:rPr>
        <w:t>leanup</w:t>
      </w:r>
    </w:p>
    <w:p w14:paraId="252FC22C" w14:textId="76E318B2" w:rsidR="00B438E0" w:rsidRPr="00B438E0" w:rsidRDefault="00B438E0">
      <w:pPr>
        <w:numPr>
          <w:ilvl w:val="1"/>
          <w:numId w:val="131"/>
        </w:numPr>
        <w:contextualSpacing/>
        <w:rPr>
          <w:b/>
          <w:bCs/>
        </w:rPr>
      </w:pPr>
      <w:r>
        <w:rPr>
          <w:b/>
          <w:bCs/>
        </w:rPr>
        <w:lastRenderedPageBreak/>
        <w:t xml:space="preserve">Attacker: </w:t>
      </w:r>
      <w:r>
        <w:t>The deliberate removal or obfuscation of adversary-created Group Policy Objects (GPOs) to erase persistence artifacts and evidence, evade security detections, and complicate incident response efforts. Attackers may delete rogue GPOs after achieving objectives, modify GPO metadata to mask attribution, or corrupt legitimate policies to degrade forensic recovery efforts.</w:t>
      </w:r>
    </w:p>
    <w:p w14:paraId="424E2B31" w14:textId="6AAC82A9" w:rsidR="00B438E0" w:rsidRPr="00B438E0" w:rsidRDefault="00B438E0">
      <w:pPr>
        <w:numPr>
          <w:ilvl w:val="1"/>
          <w:numId w:val="131"/>
        </w:numPr>
        <w:contextualSpacing/>
        <w:rPr>
          <w:b/>
          <w:bCs/>
        </w:rPr>
      </w:pPr>
      <w:r>
        <w:rPr>
          <w:b/>
          <w:bCs/>
        </w:rPr>
        <w:t xml:space="preserve">Defender: </w:t>
      </w:r>
      <w:r>
        <w:t>The systematic identification, quarantine, and removal of unauthorized Group Policy Objects (GPOs), malicious scripts, registry modifications, or security policy changes deployed through SYSVOL. Defenders sever replication, revoke delegated permissions, eliminate persistence artifacts and evidence, and restore verified baselines to prevent re-compromise or re-entry into the domain network, restoring policy integrity domain-wide,</w:t>
      </w:r>
    </w:p>
    <w:p w14:paraId="5CC770EC" w14:textId="6CEF634F" w:rsidR="004E6697" w:rsidRPr="00F63940" w:rsidRDefault="004E6697">
      <w:pPr>
        <w:numPr>
          <w:ilvl w:val="0"/>
          <w:numId w:val="131"/>
        </w:numPr>
        <w:contextualSpacing/>
        <w:rPr>
          <w:b/>
          <w:bCs/>
          <w:sz w:val="28"/>
          <w:szCs w:val="28"/>
        </w:rPr>
      </w:pPr>
      <w:r w:rsidRPr="00F63940">
        <w:rPr>
          <w:b/>
          <w:bCs/>
          <w:sz w:val="28"/>
          <w:szCs w:val="28"/>
        </w:rPr>
        <w:t xml:space="preserve">Startup and </w:t>
      </w:r>
      <w:r w:rsidR="00660002">
        <w:rPr>
          <w:b/>
          <w:bCs/>
          <w:sz w:val="28"/>
          <w:szCs w:val="28"/>
        </w:rPr>
        <w:t>l</w:t>
      </w:r>
      <w:r w:rsidRPr="00F63940">
        <w:rPr>
          <w:b/>
          <w:bCs/>
          <w:sz w:val="28"/>
          <w:szCs w:val="28"/>
        </w:rPr>
        <w:t xml:space="preserve">ogon </w:t>
      </w:r>
      <w:r w:rsidR="00660002">
        <w:rPr>
          <w:b/>
          <w:bCs/>
          <w:sz w:val="28"/>
          <w:szCs w:val="28"/>
        </w:rPr>
        <w:t>s</w:t>
      </w:r>
      <w:r w:rsidRPr="00F63940">
        <w:rPr>
          <w:b/>
          <w:bCs/>
          <w:sz w:val="28"/>
          <w:szCs w:val="28"/>
        </w:rPr>
        <w:t xml:space="preserve">cript </w:t>
      </w:r>
      <w:r w:rsidR="00660002">
        <w:rPr>
          <w:b/>
          <w:bCs/>
          <w:sz w:val="28"/>
          <w:szCs w:val="28"/>
        </w:rPr>
        <w:t>c</w:t>
      </w:r>
      <w:r w:rsidRPr="00F63940">
        <w:rPr>
          <w:b/>
          <w:bCs/>
          <w:sz w:val="28"/>
          <w:szCs w:val="28"/>
        </w:rPr>
        <w:t>leanup</w:t>
      </w:r>
    </w:p>
    <w:p w14:paraId="5DE3B746" w14:textId="503BD824" w:rsidR="00B438E0" w:rsidRDefault="00B438E0">
      <w:pPr>
        <w:numPr>
          <w:ilvl w:val="1"/>
          <w:numId w:val="131"/>
        </w:numPr>
        <w:contextualSpacing/>
      </w:pPr>
      <w:r>
        <w:rPr>
          <w:b/>
          <w:bCs/>
        </w:rPr>
        <w:t xml:space="preserve">Attacker: </w:t>
      </w:r>
      <w:r>
        <w:t>The deliberate removal, modification, or obfuscation of malicious startup and logon scripts to erase persistence artifacts and evidence, evade detection, and complicate foren</w:t>
      </w:r>
      <w:r w:rsidR="00F63940">
        <w:t>sics analysis investigations. Attackers may delete scripts to “cover their tracks,” deleting software remnants that may leave behind their footprint all done under the premise of misleading incident responders and security teams.</w:t>
      </w:r>
    </w:p>
    <w:p w14:paraId="7BB2A474" w14:textId="2F7D9C9D" w:rsidR="00F63940" w:rsidRPr="004E6697" w:rsidRDefault="00F63940">
      <w:pPr>
        <w:numPr>
          <w:ilvl w:val="1"/>
          <w:numId w:val="131"/>
        </w:numPr>
        <w:contextualSpacing/>
      </w:pPr>
      <w:r>
        <w:rPr>
          <w:b/>
          <w:bCs/>
        </w:rPr>
        <w:t>Defender:</w:t>
      </w:r>
      <w:r>
        <w:t xml:space="preserve"> </w:t>
      </w:r>
      <w:r w:rsidRPr="00F63940">
        <w:t>The systematic identification, removal, and remediation of unauthorized startup and logon scripts deployed through Group Policy, local policy, registry run keys, or scheduled tasks. Defenders audit script execution paths, validate script integrity against known-good baselines, remove malicious entries, and restore legitimate configurations to eliminate persistence mechanisms and prevent re-compromise across endpoints and domain-joined systems.</w:t>
      </w:r>
    </w:p>
    <w:p w14:paraId="6A4407DD" w14:textId="2112191E" w:rsidR="004E6697" w:rsidRPr="00F63940" w:rsidRDefault="004E6697">
      <w:pPr>
        <w:numPr>
          <w:ilvl w:val="0"/>
          <w:numId w:val="131"/>
        </w:numPr>
        <w:contextualSpacing/>
        <w:rPr>
          <w:b/>
          <w:bCs/>
          <w:sz w:val="28"/>
          <w:szCs w:val="28"/>
        </w:rPr>
      </w:pPr>
      <w:r w:rsidRPr="00F63940">
        <w:rPr>
          <w:b/>
          <w:bCs/>
          <w:sz w:val="28"/>
          <w:szCs w:val="28"/>
        </w:rPr>
        <w:t xml:space="preserve">Scheduled </w:t>
      </w:r>
      <w:r w:rsidR="00660002">
        <w:rPr>
          <w:b/>
          <w:bCs/>
          <w:sz w:val="28"/>
          <w:szCs w:val="28"/>
        </w:rPr>
        <w:t>t</w:t>
      </w:r>
      <w:r w:rsidRPr="00F63940">
        <w:rPr>
          <w:b/>
          <w:bCs/>
          <w:sz w:val="28"/>
          <w:szCs w:val="28"/>
        </w:rPr>
        <w:t xml:space="preserve">ask </w:t>
      </w:r>
      <w:r w:rsidR="00660002">
        <w:rPr>
          <w:b/>
          <w:bCs/>
          <w:sz w:val="28"/>
          <w:szCs w:val="28"/>
        </w:rPr>
        <w:t>p</w:t>
      </w:r>
      <w:r w:rsidRPr="00F63940">
        <w:rPr>
          <w:b/>
          <w:bCs/>
          <w:sz w:val="28"/>
          <w:szCs w:val="28"/>
        </w:rPr>
        <w:t xml:space="preserve">ersistence </w:t>
      </w:r>
      <w:r w:rsidR="00660002">
        <w:rPr>
          <w:b/>
          <w:bCs/>
          <w:sz w:val="28"/>
          <w:szCs w:val="28"/>
        </w:rPr>
        <w:t>c</w:t>
      </w:r>
      <w:r w:rsidRPr="00F63940">
        <w:rPr>
          <w:b/>
          <w:bCs/>
          <w:sz w:val="28"/>
          <w:szCs w:val="28"/>
        </w:rPr>
        <w:t>leanup</w:t>
      </w:r>
    </w:p>
    <w:p w14:paraId="0DA45AE2" w14:textId="3D0F69AE" w:rsidR="00F63940" w:rsidRDefault="00F63940">
      <w:pPr>
        <w:numPr>
          <w:ilvl w:val="1"/>
          <w:numId w:val="131"/>
        </w:numPr>
        <w:contextualSpacing/>
      </w:pPr>
      <w:r w:rsidRPr="00F63940">
        <w:rPr>
          <w:b/>
          <w:bCs/>
        </w:rPr>
        <w:t>Attacker:</w:t>
      </w:r>
      <w:r w:rsidRPr="00F63940">
        <w:t xml:space="preserve"> The deliberate removal, modification, or obfuscation of malicious scheduled tasks to erase persistence artifacts, evade detection, and complicate forensic analysis. Attackers may delete rogue tasks after establishing alternate persistence, alter task metadata to mimic legitimate system processes, modify execution triggers to appear benign, or corrupt existing tasks to degrade operational continuity and mislead incident responders.</w:t>
      </w:r>
    </w:p>
    <w:p w14:paraId="54DAAFDA" w14:textId="6C3D3BB6" w:rsidR="00F63940" w:rsidRPr="00F63940" w:rsidRDefault="00F63940">
      <w:pPr>
        <w:numPr>
          <w:ilvl w:val="1"/>
          <w:numId w:val="131"/>
        </w:numPr>
        <w:contextualSpacing/>
      </w:pPr>
      <w:r>
        <w:rPr>
          <w:b/>
          <w:bCs/>
        </w:rPr>
        <w:t xml:space="preserve">Defenders: </w:t>
      </w:r>
      <w:r w:rsidRPr="00F63940">
        <w:t xml:space="preserve">The systematic identification, disablement, and removal of unauthorized scheduled tasks deployed through the Task Scheduler service, </w:t>
      </w:r>
      <w:r w:rsidRPr="00F63940">
        <w:lastRenderedPageBreak/>
        <w:t>Group Policy, WMI event subscriptions, or remote management interfaces. Defenders audit task execution history, validate task binaries and arguments against known-good baselines, sever WMI event consumer bindings, remove malicious entries from the Task Scheduler database and registry, and restore legitimate task configurations to eliminate persistence mechanisms and prevent re-compromise across endpoints and domain-joined systems.</w:t>
      </w:r>
    </w:p>
    <w:p w14:paraId="4EEEAC56" w14:textId="379C876D" w:rsidR="004E6697" w:rsidRPr="00F63940" w:rsidRDefault="004E6697">
      <w:pPr>
        <w:numPr>
          <w:ilvl w:val="0"/>
          <w:numId w:val="131"/>
        </w:numPr>
        <w:contextualSpacing/>
        <w:rPr>
          <w:b/>
          <w:bCs/>
          <w:sz w:val="28"/>
          <w:szCs w:val="28"/>
        </w:rPr>
      </w:pPr>
      <w:r w:rsidRPr="00F63940">
        <w:rPr>
          <w:b/>
          <w:bCs/>
          <w:sz w:val="28"/>
          <w:szCs w:val="28"/>
        </w:rPr>
        <w:t>W</w:t>
      </w:r>
      <w:r w:rsidR="00F63940" w:rsidRPr="00F63940">
        <w:rPr>
          <w:b/>
          <w:bCs/>
          <w:sz w:val="28"/>
          <w:szCs w:val="28"/>
        </w:rPr>
        <w:t xml:space="preserve">indows </w:t>
      </w:r>
      <w:r w:rsidRPr="00F63940">
        <w:rPr>
          <w:b/>
          <w:bCs/>
          <w:sz w:val="28"/>
          <w:szCs w:val="28"/>
        </w:rPr>
        <w:t>M</w:t>
      </w:r>
      <w:r w:rsidR="00F63940" w:rsidRPr="00F63940">
        <w:rPr>
          <w:b/>
          <w:bCs/>
          <w:sz w:val="28"/>
          <w:szCs w:val="28"/>
        </w:rPr>
        <w:t xml:space="preserve">anagement </w:t>
      </w:r>
      <w:r w:rsidRPr="00F63940">
        <w:rPr>
          <w:b/>
          <w:bCs/>
          <w:sz w:val="28"/>
          <w:szCs w:val="28"/>
        </w:rPr>
        <w:t>I</w:t>
      </w:r>
      <w:r w:rsidR="00F63940" w:rsidRPr="00F63940">
        <w:rPr>
          <w:b/>
          <w:bCs/>
          <w:sz w:val="28"/>
          <w:szCs w:val="28"/>
        </w:rPr>
        <w:t>nstrumentation (WMI)</w:t>
      </w:r>
      <w:r w:rsidRPr="00F63940">
        <w:rPr>
          <w:b/>
          <w:bCs/>
          <w:sz w:val="28"/>
          <w:szCs w:val="28"/>
        </w:rPr>
        <w:t xml:space="preserve"> </w:t>
      </w:r>
      <w:r w:rsidR="00660002">
        <w:rPr>
          <w:b/>
          <w:bCs/>
          <w:sz w:val="28"/>
          <w:szCs w:val="28"/>
        </w:rPr>
        <w:t>p</w:t>
      </w:r>
      <w:r w:rsidRPr="00F63940">
        <w:rPr>
          <w:b/>
          <w:bCs/>
          <w:sz w:val="28"/>
          <w:szCs w:val="28"/>
        </w:rPr>
        <w:t xml:space="preserve">ersistence </w:t>
      </w:r>
      <w:r w:rsidR="00660002">
        <w:rPr>
          <w:b/>
          <w:bCs/>
          <w:sz w:val="28"/>
          <w:szCs w:val="28"/>
        </w:rPr>
        <w:t>c</w:t>
      </w:r>
      <w:r w:rsidRPr="00F63940">
        <w:rPr>
          <w:b/>
          <w:bCs/>
          <w:sz w:val="28"/>
          <w:szCs w:val="28"/>
        </w:rPr>
        <w:t>leanup</w:t>
      </w:r>
    </w:p>
    <w:p w14:paraId="7CCA52E5" w14:textId="1401991B" w:rsidR="00F63940" w:rsidRDefault="00F63940">
      <w:pPr>
        <w:numPr>
          <w:ilvl w:val="1"/>
          <w:numId w:val="131"/>
        </w:numPr>
        <w:contextualSpacing/>
      </w:pPr>
      <w:r>
        <w:rPr>
          <w:b/>
          <w:bCs/>
        </w:rPr>
        <w:t xml:space="preserve">Attacker: </w:t>
      </w:r>
      <w:r w:rsidRPr="00F63940">
        <w:t>The deliberate removal, modification, or obfuscation of malicious WMI event subscriptions to erase persistence artifacts, evade detection, and complicate forensic analysis. Attackers may delete rogue event filters, consumers, and bindings after establishing alternate persistence, alter WMI repository objects to mimic legitimate system telemetry, or corrupt existing subscriptions to degrade operational continuity and mislead incident responders.</w:t>
      </w:r>
    </w:p>
    <w:p w14:paraId="049D5665" w14:textId="3357FE5B" w:rsidR="00F63940" w:rsidRDefault="00F63940">
      <w:pPr>
        <w:numPr>
          <w:ilvl w:val="2"/>
          <w:numId w:val="131"/>
        </w:numPr>
        <w:contextualSpacing/>
      </w:pPr>
      <w:r w:rsidRPr="006E4D02">
        <w:rPr>
          <w:b/>
          <w:bCs/>
        </w:rPr>
        <w:t xml:space="preserve">Accomplished </w:t>
      </w:r>
      <w:proofErr w:type="gramStart"/>
      <w:r w:rsidRPr="006E4D02">
        <w:rPr>
          <w:b/>
          <w:bCs/>
        </w:rPr>
        <w:t>via:</w:t>
      </w:r>
      <w:proofErr w:type="gramEnd"/>
      <w:r w:rsidRPr="00F63940">
        <w:t xml:space="preserve"> wmic, PowerShell Get-</w:t>
      </w:r>
      <w:proofErr w:type="spellStart"/>
      <w:r w:rsidRPr="00F63940">
        <w:t>WmiObject</w:t>
      </w:r>
      <w:proofErr w:type="spellEnd"/>
      <w:r w:rsidRPr="00F63940">
        <w:t>/Remove-</w:t>
      </w:r>
      <w:proofErr w:type="spellStart"/>
      <w:r w:rsidRPr="00F63940">
        <w:t>WmiObject</w:t>
      </w:r>
      <w:proofErr w:type="spellEnd"/>
      <w:r w:rsidRPr="00F63940">
        <w:t xml:space="preserve">, </w:t>
      </w:r>
      <w:proofErr w:type="spellStart"/>
      <w:r w:rsidRPr="00F63940">
        <w:t>mofcomp</w:t>
      </w:r>
      <w:proofErr w:type="spellEnd"/>
      <w:r w:rsidRPr="00F63940">
        <w:t>, or direct manipulation of the WMI repository (C:\Windows\System32\</w:t>
      </w:r>
      <w:proofErr w:type="spellStart"/>
      <w:r w:rsidRPr="00F63940">
        <w:t>wbem</w:t>
      </w:r>
      <w:proofErr w:type="spellEnd"/>
      <w:r w:rsidRPr="00F63940">
        <w:t>\Repository).</w:t>
      </w:r>
    </w:p>
    <w:p w14:paraId="3322995E" w14:textId="15940D91" w:rsidR="00F63940" w:rsidRDefault="00F63940">
      <w:pPr>
        <w:numPr>
          <w:ilvl w:val="1"/>
          <w:numId w:val="131"/>
        </w:numPr>
        <w:contextualSpacing/>
      </w:pPr>
      <w:r>
        <w:rPr>
          <w:b/>
          <w:bCs/>
        </w:rPr>
        <w:t xml:space="preserve">Defender: </w:t>
      </w:r>
      <w:r w:rsidRPr="00F63940">
        <w:t>The systematic identification, disablement, and removal of unauthorized WMI event filters, consumers, and bindings deployed for persistent command execution or data exfiltration. Defenders audit WMI subscription namespaces (root\subscription, root\default), validate event consumer binaries and command lines against known-good baselines, remove malicious filter-to-consumer bindings, purge rogue repository objects, and restore legitimate WMI configurations to eliminate persistence mechanisms and prevent re-compromise across endpoints and domain-joined systems.</w:t>
      </w:r>
    </w:p>
    <w:p w14:paraId="2982725C" w14:textId="56D8DF74" w:rsidR="00F63940" w:rsidRPr="004E6697" w:rsidRDefault="00F63940">
      <w:pPr>
        <w:numPr>
          <w:ilvl w:val="2"/>
          <w:numId w:val="131"/>
        </w:numPr>
        <w:contextualSpacing/>
      </w:pPr>
      <w:r w:rsidRPr="006E4D02">
        <w:rPr>
          <w:b/>
          <w:bCs/>
        </w:rPr>
        <w:t>Accomplished via:</w:t>
      </w:r>
      <w:r w:rsidRPr="00F63940">
        <w:t xml:space="preserve"> Sysinternals Autoruns, PowerShell Get-</w:t>
      </w:r>
      <w:proofErr w:type="spellStart"/>
      <w:r w:rsidRPr="00F63940">
        <w:t>CimInstance</w:t>
      </w:r>
      <w:proofErr w:type="spellEnd"/>
      <w:r w:rsidRPr="00F63940">
        <w:t>/Remove-</w:t>
      </w:r>
      <w:proofErr w:type="spellStart"/>
      <w:r w:rsidRPr="00F63940">
        <w:t>CimInstance</w:t>
      </w:r>
      <w:proofErr w:type="spellEnd"/>
      <w:r w:rsidRPr="00F63940">
        <w:t xml:space="preserve">, </w:t>
      </w:r>
      <w:proofErr w:type="spellStart"/>
      <w:r w:rsidRPr="00F63940">
        <w:t>WMIGen</w:t>
      </w:r>
      <w:proofErr w:type="spellEnd"/>
      <w:r w:rsidRPr="00F63940">
        <w:t>, Kansa, or manual MOF file inspection and removal.</w:t>
      </w:r>
    </w:p>
    <w:p w14:paraId="35562D2B" w14:textId="28F6B672" w:rsidR="004E6697" w:rsidRPr="00E574F0" w:rsidRDefault="004E6697">
      <w:pPr>
        <w:numPr>
          <w:ilvl w:val="0"/>
          <w:numId w:val="131"/>
        </w:numPr>
        <w:contextualSpacing/>
        <w:rPr>
          <w:b/>
          <w:bCs/>
          <w:sz w:val="28"/>
          <w:szCs w:val="28"/>
        </w:rPr>
      </w:pPr>
      <w:r w:rsidRPr="00E574F0">
        <w:rPr>
          <w:b/>
          <w:bCs/>
          <w:sz w:val="28"/>
          <w:szCs w:val="28"/>
        </w:rPr>
        <w:t xml:space="preserve">Service </w:t>
      </w:r>
      <w:r w:rsidR="00660002">
        <w:rPr>
          <w:b/>
          <w:bCs/>
          <w:sz w:val="28"/>
          <w:szCs w:val="28"/>
        </w:rPr>
        <w:t>p</w:t>
      </w:r>
      <w:r w:rsidRPr="00E574F0">
        <w:rPr>
          <w:b/>
          <w:bCs/>
          <w:sz w:val="28"/>
          <w:szCs w:val="28"/>
        </w:rPr>
        <w:t xml:space="preserve">ersistence </w:t>
      </w:r>
      <w:r w:rsidR="00660002">
        <w:rPr>
          <w:b/>
          <w:bCs/>
          <w:sz w:val="28"/>
          <w:szCs w:val="28"/>
        </w:rPr>
        <w:t>c</w:t>
      </w:r>
      <w:r w:rsidRPr="00E574F0">
        <w:rPr>
          <w:b/>
          <w:bCs/>
          <w:sz w:val="28"/>
          <w:szCs w:val="28"/>
        </w:rPr>
        <w:t>leanup</w:t>
      </w:r>
    </w:p>
    <w:p w14:paraId="16EF573A" w14:textId="77777777" w:rsidR="00F63940" w:rsidRDefault="00F63940">
      <w:pPr>
        <w:numPr>
          <w:ilvl w:val="1"/>
          <w:numId w:val="131"/>
        </w:numPr>
        <w:contextualSpacing/>
      </w:pPr>
      <w:r>
        <w:rPr>
          <w:b/>
          <w:bCs/>
        </w:rPr>
        <w:t xml:space="preserve">Attacker: </w:t>
      </w:r>
      <w:r w:rsidRPr="00F63940">
        <w:t>The deliberate removal, modification, or obfuscation of malicious Windows services to erase persistence artifacts, evade detection, and complicate forensic analysis. Attackers may delete rogue services after establishing alternate persistence, alter service binaries or registry entries to mimic legitimate system processes, modify service configurations to appear benign, or corrupt existing services to degrade operational continuity and mislead incident responders.</w:t>
      </w:r>
    </w:p>
    <w:p w14:paraId="1B14AC04" w14:textId="14D3A861" w:rsidR="00F63940" w:rsidRDefault="00F63940">
      <w:pPr>
        <w:numPr>
          <w:ilvl w:val="2"/>
          <w:numId w:val="131"/>
        </w:numPr>
        <w:contextualSpacing/>
      </w:pPr>
      <w:r w:rsidRPr="006E4D02">
        <w:rPr>
          <w:b/>
          <w:bCs/>
        </w:rPr>
        <w:lastRenderedPageBreak/>
        <w:t>Accomplished via:</w:t>
      </w:r>
      <w:r w:rsidRPr="00F63940">
        <w:t xml:space="preserve"> sc.exe, PowerShell New-Service/Set-Service, registry manipulation (HKLM\SYSTEM\CurrentControlSet\Services), or direct service control manager API calls.</w:t>
      </w:r>
    </w:p>
    <w:p w14:paraId="134D996D" w14:textId="77777777" w:rsidR="00F63940" w:rsidRDefault="00F63940">
      <w:pPr>
        <w:numPr>
          <w:ilvl w:val="1"/>
          <w:numId w:val="131"/>
        </w:numPr>
        <w:contextualSpacing/>
      </w:pPr>
      <w:r>
        <w:rPr>
          <w:b/>
          <w:bCs/>
        </w:rPr>
        <w:t xml:space="preserve">Defender: </w:t>
      </w:r>
      <w:r w:rsidRPr="00F63940">
        <w:t>The systematic identification, disablement, and removal of unauthorized Windows services deployed for persistent command execution, privilege escalation, or lateral movement. Defenders audit service binaries, image paths, and registry configurations against known-good baselines, validate digital signatures, remove malicious service entries from the Service Control Manager database and registry, terminate associated processes, and restore legitimate service configurations to eliminate persistence mechanisms and prevent re-compromise across endpoints and domain-joined systems.</w:t>
      </w:r>
    </w:p>
    <w:p w14:paraId="3E583ED9" w14:textId="0B95F7BC" w:rsidR="00F63940" w:rsidRPr="004E6697" w:rsidRDefault="00F63940">
      <w:pPr>
        <w:numPr>
          <w:ilvl w:val="2"/>
          <w:numId w:val="131"/>
        </w:numPr>
        <w:contextualSpacing/>
      </w:pPr>
      <w:r w:rsidRPr="006E4D02">
        <w:rPr>
          <w:b/>
          <w:bCs/>
        </w:rPr>
        <w:t>Accomplished via:</w:t>
      </w:r>
      <w:r w:rsidRPr="00F63940">
        <w:t xml:space="preserve"> Sysinternals Autoruns, sc.exe query/delete, PowerShell Get-Service/Remove-Service, </w:t>
      </w:r>
      <w:proofErr w:type="spellStart"/>
      <w:r w:rsidRPr="00F63940">
        <w:t>services.msc</w:t>
      </w:r>
      <w:proofErr w:type="spellEnd"/>
      <w:r w:rsidRPr="00F63940">
        <w:t xml:space="preserve">, or forensic analysis with </w:t>
      </w:r>
      <w:proofErr w:type="spellStart"/>
      <w:r w:rsidRPr="00F63940">
        <w:t>ChkAutorun</w:t>
      </w:r>
      <w:proofErr w:type="spellEnd"/>
      <w:r w:rsidRPr="00F63940">
        <w:t xml:space="preserve"> and </w:t>
      </w:r>
      <w:proofErr w:type="spellStart"/>
      <w:r w:rsidRPr="00F63940">
        <w:t>OSQuery</w:t>
      </w:r>
      <w:proofErr w:type="spellEnd"/>
      <w:r w:rsidRPr="00F63940">
        <w:t>.</w:t>
      </w:r>
    </w:p>
    <w:p w14:paraId="460FA0DD" w14:textId="10AA1935" w:rsidR="004E6697" w:rsidRPr="00E574F0" w:rsidRDefault="004E6697">
      <w:pPr>
        <w:numPr>
          <w:ilvl w:val="0"/>
          <w:numId w:val="131"/>
        </w:numPr>
        <w:contextualSpacing/>
        <w:rPr>
          <w:b/>
          <w:bCs/>
          <w:sz w:val="28"/>
          <w:szCs w:val="28"/>
        </w:rPr>
      </w:pPr>
      <w:r w:rsidRPr="00E574F0">
        <w:rPr>
          <w:b/>
          <w:bCs/>
          <w:sz w:val="28"/>
          <w:szCs w:val="28"/>
        </w:rPr>
        <w:t xml:space="preserve">Service </w:t>
      </w:r>
      <w:r w:rsidR="00660002">
        <w:rPr>
          <w:b/>
          <w:bCs/>
          <w:sz w:val="28"/>
          <w:szCs w:val="28"/>
        </w:rPr>
        <w:t>a</w:t>
      </w:r>
      <w:r w:rsidRPr="00E574F0">
        <w:rPr>
          <w:b/>
          <w:bCs/>
          <w:sz w:val="28"/>
          <w:szCs w:val="28"/>
        </w:rPr>
        <w:t xml:space="preserve">ccount </w:t>
      </w:r>
      <w:r w:rsidR="00660002">
        <w:rPr>
          <w:b/>
          <w:bCs/>
          <w:sz w:val="28"/>
          <w:szCs w:val="28"/>
        </w:rPr>
        <w:t>r</w:t>
      </w:r>
      <w:r w:rsidRPr="00E574F0">
        <w:rPr>
          <w:b/>
          <w:bCs/>
          <w:sz w:val="28"/>
          <w:szCs w:val="28"/>
        </w:rPr>
        <w:t>otation</w:t>
      </w:r>
    </w:p>
    <w:p w14:paraId="22401ACC" w14:textId="1EE3E216" w:rsidR="00F63940" w:rsidRPr="004E6697" w:rsidRDefault="00F63940">
      <w:pPr>
        <w:numPr>
          <w:ilvl w:val="1"/>
          <w:numId w:val="131"/>
        </w:numPr>
        <w:contextualSpacing/>
      </w:pPr>
      <w:r w:rsidRPr="00F63940">
        <w:t>The periodic replacement of credentials (passwords or keys) associated with non-interactive service accounts — including managed service accounts (MSAs), group managed service accounts (gMSAs), virtual service accounts, and traditional service accounts — to limit the window of exposure if credentials are compromised, reduce persistent access opportunities for adversaries, and enforce the principle of least privilege across automated processes, applications, and infrastructure services.</w:t>
      </w:r>
    </w:p>
    <w:p w14:paraId="4D40D853" w14:textId="0D76A0E2" w:rsidR="00E574F0" w:rsidRPr="00E574F0" w:rsidRDefault="00E574F0">
      <w:pPr>
        <w:numPr>
          <w:ilvl w:val="0"/>
          <w:numId w:val="131"/>
        </w:numPr>
        <w:contextualSpacing/>
        <w:rPr>
          <w:sz w:val="28"/>
          <w:szCs w:val="28"/>
        </w:rPr>
      </w:pPr>
      <w:r w:rsidRPr="00E574F0">
        <w:rPr>
          <w:b/>
          <w:bCs/>
          <w:sz w:val="28"/>
          <w:szCs w:val="28"/>
        </w:rPr>
        <w:t xml:space="preserve">Password </w:t>
      </w:r>
      <w:r w:rsidR="00660002">
        <w:rPr>
          <w:b/>
          <w:bCs/>
          <w:sz w:val="28"/>
          <w:szCs w:val="28"/>
        </w:rPr>
        <w:t>r</w:t>
      </w:r>
      <w:r w:rsidRPr="00E574F0">
        <w:rPr>
          <w:b/>
          <w:bCs/>
          <w:sz w:val="28"/>
          <w:szCs w:val="28"/>
        </w:rPr>
        <w:t xml:space="preserve">otation </w:t>
      </w:r>
      <w:r w:rsidR="00660002">
        <w:rPr>
          <w:b/>
          <w:bCs/>
          <w:sz w:val="28"/>
          <w:szCs w:val="28"/>
        </w:rPr>
        <w:t>s</w:t>
      </w:r>
      <w:r w:rsidRPr="00E574F0">
        <w:rPr>
          <w:b/>
          <w:bCs/>
          <w:sz w:val="28"/>
          <w:szCs w:val="28"/>
        </w:rPr>
        <w:t>trategy</w:t>
      </w:r>
    </w:p>
    <w:p w14:paraId="6371C0C1" w14:textId="3C8D5AEA" w:rsidR="00E574F0" w:rsidRPr="00E574F0" w:rsidRDefault="00E574F0">
      <w:pPr>
        <w:numPr>
          <w:ilvl w:val="1"/>
          <w:numId w:val="131"/>
        </w:numPr>
        <w:contextualSpacing/>
      </w:pPr>
      <w:r w:rsidRPr="00E574F0">
        <w:t>A planned approach for systematically changing credentials across user accounts, service accounts, and privileged identities at defined intervals or in response to compromise indicators, minimizing the window of exposure for stolen credentials.</w:t>
      </w:r>
    </w:p>
    <w:p w14:paraId="19D85ABB" w14:textId="5CC91343" w:rsidR="00E574F0" w:rsidRPr="00E574F0" w:rsidRDefault="00E574F0">
      <w:pPr>
        <w:numPr>
          <w:ilvl w:val="0"/>
          <w:numId w:val="131"/>
        </w:numPr>
        <w:contextualSpacing/>
        <w:rPr>
          <w:sz w:val="28"/>
          <w:szCs w:val="28"/>
        </w:rPr>
      </w:pPr>
      <w:r w:rsidRPr="00E574F0">
        <w:rPr>
          <w:b/>
          <w:bCs/>
          <w:sz w:val="28"/>
          <w:szCs w:val="28"/>
        </w:rPr>
        <w:t xml:space="preserve">Emergency </w:t>
      </w:r>
      <w:r w:rsidR="00660002">
        <w:rPr>
          <w:b/>
          <w:bCs/>
          <w:sz w:val="28"/>
          <w:szCs w:val="28"/>
        </w:rPr>
        <w:t>a</w:t>
      </w:r>
      <w:r w:rsidRPr="00E574F0">
        <w:rPr>
          <w:b/>
          <w:bCs/>
          <w:sz w:val="28"/>
          <w:szCs w:val="28"/>
        </w:rPr>
        <w:t xml:space="preserve">ccount </w:t>
      </w:r>
      <w:r w:rsidR="00660002">
        <w:rPr>
          <w:b/>
          <w:bCs/>
          <w:sz w:val="28"/>
          <w:szCs w:val="28"/>
        </w:rPr>
        <w:t>r</w:t>
      </w:r>
      <w:r w:rsidRPr="00E574F0">
        <w:rPr>
          <w:b/>
          <w:bCs/>
          <w:sz w:val="28"/>
          <w:szCs w:val="28"/>
        </w:rPr>
        <w:t>eview</w:t>
      </w:r>
    </w:p>
    <w:p w14:paraId="12278208" w14:textId="29EA9EA0" w:rsidR="00E574F0" w:rsidRDefault="00E574F0">
      <w:pPr>
        <w:numPr>
          <w:ilvl w:val="1"/>
          <w:numId w:val="131"/>
        </w:numPr>
        <w:contextualSpacing/>
      </w:pPr>
      <w:r w:rsidRPr="00E574F0">
        <w:t>Post-incident audit of emergency access accounts to verify they have not been compromised, misused, or left in an overprivileged state after incident response activities conclude.</w:t>
      </w:r>
    </w:p>
    <w:p w14:paraId="0EA23669" w14:textId="1F3EFF11" w:rsidR="00E574F0" w:rsidRPr="00E574F0" w:rsidRDefault="00E574F0">
      <w:pPr>
        <w:numPr>
          <w:ilvl w:val="0"/>
          <w:numId w:val="131"/>
        </w:numPr>
        <w:contextualSpacing/>
        <w:rPr>
          <w:sz w:val="28"/>
          <w:szCs w:val="28"/>
        </w:rPr>
      </w:pPr>
      <w:r w:rsidRPr="00E574F0">
        <w:rPr>
          <w:b/>
          <w:bCs/>
          <w:sz w:val="28"/>
          <w:szCs w:val="28"/>
        </w:rPr>
        <w:t>Break-</w:t>
      </w:r>
      <w:r w:rsidR="00660002">
        <w:rPr>
          <w:b/>
          <w:bCs/>
          <w:sz w:val="28"/>
          <w:szCs w:val="28"/>
        </w:rPr>
        <w:t>g</w:t>
      </w:r>
      <w:r w:rsidRPr="00E574F0">
        <w:rPr>
          <w:b/>
          <w:bCs/>
          <w:sz w:val="28"/>
          <w:szCs w:val="28"/>
        </w:rPr>
        <w:t xml:space="preserve">lass </w:t>
      </w:r>
      <w:r w:rsidR="00660002">
        <w:rPr>
          <w:b/>
          <w:bCs/>
          <w:sz w:val="28"/>
          <w:szCs w:val="28"/>
        </w:rPr>
        <w:t>a</w:t>
      </w:r>
      <w:r w:rsidRPr="00E574F0">
        <w:rPr>
          <w:b/>
          <w:bCs/>
          <w:sz w:val="28"/>
          <w:szCs w:val="28"/>
        </w:rPr>
        <w:t xml:space="preserve">ccount </w:t>
      </w:r>
      <w:r w:rsidR="00660002">
        <w:rPr>
          <w:b/>
          <w:bCs/>
          <w:sz w:val="28"/>
          <w:szCs w:val="28"/>
        </w:rPr>
        <w:t>r</w:t>
      </w:r>
      <w:r w:rsidRPr="00E574F0">
        <w:rPr>
          <w:b/>
          <w:bCs/>
          <w:sz w:val="28"/>
          <w:szCs w:val="28"/>
        </w:rPr>
        <w:t>eview</w:t>
      </w:r>
    </w:p>
    <w:p w14:paraId="39DCAB53" w14:textId="57379E26" w:rsidR="004E6697" w:rsidRDefault="00E574F0">
      <w:pPr>
        <w:numPr>
          <w:ilvl w:val="1"/>
          <w:numId w:val="131"/>
        </w:numPr>
        <w:contextualSpacing/>
      </w:pPr>
      <w:r w:rsidRPr="00E574F0">
        <w:t>Inspection of break-glass (</w:t>
      </w:r>
      <w:proofErr w:type="spellStart"/>
      <w:r w:rsidRPr="00E574F0">
        <w:t>firecall</w:t>
      </w:r>
      <w:proofErr w:type="spellEnd"/>
      <w:r w:rsidRPr="00E574F0">
        <w:t>) administrative accounts to confirm they remain properly secured, unused except in genuine emergencies, and have not been subverted by adversaries during an incident.</w:t>
      </w:r>
    </w:p>
    <w:p w14:paraId="1FE04114" w14:textId="00E519C6" w:rsidR="00463E72" w:rsidRPr="00A42C7C" w:rsidRDefault="00463E72">
      <w:pPr>
        <w:numPr>
          <w:ilvl w:val="0"/>
          <w:numId w:val="131"/>
        </w:numPr>
        <w:contextualSpacing/>
        <w:rPr>
          <w:b/>
          <w:bCs/>
          <w:sz w:val="28"/>
          <w:szCs w:val="28"/>
        </w:rPr>
      </w:pPr>
      <w:r w:rsidRPr="00A42C7C">
        <w:rPr>
          <w:b/>
          <w:bCs/>
          <w:sz w:val="28"/>
          <w:szCs w:val="28"/>
        </w:rPr>
        <w:t xml:space="preserve">AD CS </w:t>
      </w:r>
      <w:r w:rsidR="00660002">
        <w:rPr>
          <w:b/>
          <w:bCs/>
          <w:sz w:val="28"/>
          <w:szCs w:val="28"/>
        </w:rPr>
        <w:t>r</w:t>
      </w:r>
      <w:r w:rsidRPr="00A42C7C">
        <w:rPr>
          <w:b/>
          <w:bCs/>
          <w:sz w:val="28"/>
          <w:szCs w:val="28"/>
        </w:rPr>
        <w:t>ecovery</w:t>
      </w:r>
    </w:p>
    <w:p w14:paraId="1C11705A" w14:textId="2F871FB1" w:rsidR="00A42C7C" w:rsidRPr="004E6697" w:rsidRDefault="00A42C7C">
      <w:pPr>
        <w:numPr>
          <w:ilvl w:val="1"/>
          <w:numId w:val="131"/>
        </w:numPr>
        <w:contextualSpacing/>
      </w:pPr>
      <w:r>
        <w:lastRenderedPageBreak/>
        <w:t>Restoration of Active Directory Certificate Services (AD CS) infrastructure – including CA databases, private keys, certificate templates, and CRL distribution points – following compromise, corruption, or operational failure.</w:t>
      </w:r>
    </w:p>
    <w:p w14:paraId="36834204" w14:textId="3CB1C1EB" w:rsidR="00E574F0" w:rsidRPr="00E574F0" w:rsidRDefault="00E574F0">
      <w:pPr>
        <w:numPr>
          <w:ilvl w:val="0"/>
          <w:numId w:val="131"/>
        </w:numPr>
        <w:contextualSpacing/>
        <w:rPr>
          <w:sz w:val="28"/>
          <w:szCs w:val="28"/>
        </w:rPr>
      </w:pPr>
      <w:r w:rsidRPr="00E574F0">
        <w:rPr>
          <w:b/>
          <w:bCs/>
          <w:sz w:val="28"/>
          <w:szCs w:val="28"/>
        </w:rPr>
        <w:t xml:space="preserve">Certificate </w:t>
      </w:r>
      <w:r w:rsidR="00660002">
        <w:rPr>
          <w:b/>
          <w:bCs/>
          <w:sz w:val="28"/>
          <w:szCs w:val="28"/>
        </w:rPr>
        <w:t>t</w:t>
      </w:r>
      <w:r w:rsidRPr="00E574F0">
        <w:rPr>
          <w:b/>
          <w:bCs/>
          <w:sz w:val="28"/>
          <w:szCs w:val="28"/>
        </w:rPr>
        <w:t xml:space="preserve">emplate </w:t>
      </w:r>
      <w:r w:rsidR="00660002">
        <w:rPr>
          <w:b/>
          <w:bCs/>
          <w:sz w:val="28"/>
          <w:szCs w:val="28"/>
        </w:rPr>
        <w:t>r</w:t>
      </w:r>
      <w:r w:rsidRPr="00E574F0">
        <w:rPr>
          <w:b/>
          <w:bCs/>
          <w:sz w:val="28"/>
          <w:szCs w:val="28"/>
        </w:rPr>
        <w:t>evalidation</w:t>
      </w:r>
    </w:p>
    <w:p w14:paraId="1E63F05C" w14:textId="2F17FC1A" w:rsidR="004E6697" w:rsidRPr="004E6697" w:rsidRDefault="00E574F0">
      <w:pPr>
        <w:numPr>
          <w:ilvl w:val="1"/>
          <w:numId w:val="131"/>
        </w:numPr>
        <w:contextualSpacing/>
      </w:pPr>
      <w:r w:rsidRPr="00E574F0">
        <w:t>Review and re-authorization of Active Directory certificate templates to ensure they enforce appropriate security settings, restrict enrollment permissions, and have not been maliciously modified to enable privilege escalation (e.g., ESC1-ESC15).</w:t>
      </w:r>
    </w:p>
    <w:p w14:paraId="7B08A8C6" w14:textId="6110CFCC" w:rsidR="004E6697" w:rsidRPr="00463E72" w:rsidRDefault="004E6697">
      <w:pPr>
        <w:numPr>
          <w:ilvl w:val="0"/>
          <w:numId w:val="131"/>
        </w:numPr>
        <w:contextualSpacing/>
        <w:rPr>
          <w:b/>
          <w:bCs/>
          <w:sz w:val="28"/>
          <w:szCs w:val="28"/>
        </w:rPr>
      </w:pPr>
      <w:r w:rsidRPr="00463E72">
        <w:rPr>
          <w:b/>
          <w:bCs/>
          <w:sz w:val="28"/>
          <w:szCs w:val="28"/>
        </w:rPr>
        <w:t xml:space="preserve">Rogue </w:t>
      </w:r>
      <w:r w:rsidR="00463E72" w:rsidRPr="00463E72">
        <w:rPr>
          <w:b/>
          <w:bCs/>
          <w:sz w:val="28"/>
          <w:szCs w:val="28"/>
        </w:rPr>
        <w:t>C</w:t>
      </w:r>
      <w:r w:rsidRPr="00463E72">
        <w:rPr>
          <w:b/>
          <w:bCs/>
          <w:sz w:val="28"/>
          <w:szCs w:val="28"/>
        </w:rPr>
        <w:t xml:space="preserve">ertificate </w:t>
      </w:r>
      <w:r w:rsidR="00660002">
        <w:rPr>
          <w:b/>
          <w:bCs/>
          <w:sz w:val="28"/>
          <w:szCs w:val="28"/>
        </w:rPr>
        <w:t>A</w:t>
      </w:r>
      <w:r w:rsidRPr="00463E72">
        <w:rPr>
          <w:b/>
          <w:bCs/>
          <w:sz w:val="28"/>
          <w:szCs w:val="28"/>
        </w:rPr>
        <w:t>uthority</w:t>
      </w:r>
      <w:r w:rsidR="00660002">
        <w:rPr>
          <w:b/>
          <w:bCs/>
          <w:sz w:val="28"/>
          <w:szCs w:val="28"/>
        </w:rPr>
        <w:t xml:space="preserve"> (CA)</w:t>
      </w:r>
      <w:r w:rsidRPr="00463E72">
        <w:rPr>
          <w:b/>
          <w:bCs/>
          <w:sz w:val="28"/>
          <w:szCs w:val="28"/>
        </w:rPr>
        <w:t xml:space="preserve"> </w:t>
      </w:r>
      <w:r w:rsidR="00660002">
        <w:rPr>
          <w:b/>
          <w:bCs/>
          <w:sz w:val="28"/>
          <w:szCs w:val="28"/>
        </w:rPr>
        <w:t>r</w:t>
      </w:r>
      <w:r w:rsidRPr="00463E72">
        <w:rPr>
          <w:b/>
          <w:bCs/>
          <w:sz w:val="28"/>
          <w:szCs w:val="28"/>
        </w:rPr>
        <w:t>eview</w:t>
      </w:r>
    </w:p>
    <w:p w14:paraId="3F4268FB" w14:textId="3EACD568" w:rsidR="00463E72" w:rsidRDefault="00463E72">
      <w:pPr>
        <w:numPr>
          <w:ilvl w:val="1"/>
          <w:numId w:val="131"/>
        </w:numPr>
        <w:contextualSpacing/>
      </w:pPr>
      <w:r>
        <w:t>Detection and elimination of unauthorized or attacker-installed certificate authorities within the enterprise PKI hierarchy. Rogue CAs allow adversaries to forge trusted credentials, intercept encrypted communications, and establish persistent, undetectable access by issuing certificates that appear legitimate to domain-joined systems and applications.</w:t>
      </w:r>
    </w:p>
    <w:p w14:paraId="2E7369AA" w14:textId="38C44FD1" w:rsidR="00463E72" w:rsidRPr="00463E72" w:rsidRDefault="00463E72">
      <w:pPr>
        <w:numPr>
          <w:ilvl w:val="0"/>
          <w:numId w:val="131"/>
        </w:numPr>
        <w:contextualSpacing/>
        <w:rPr>
          <w:b/>
          <w:bCs/>
          <w:sz w:val="28"/>
          <w:szCs w:val="28"/>
        </w:rPr>
      </w:pPr>
      <w:r w:rsidRPr="00463E72">
        <w:rPr>
          <w:b/>
          <w:bCs/>
          <w:sz w:val="28"/>
          <w:szCs w:val="28"/>
        </w:rPr>
        <w:t>Certificate Revocation</w:t>
      </w:r>
    </w:p>
    <w:p w14:paraId="79941C4E" w14:textId="0FB3A53E" w:rsidR="00463E72" w:rsidRPr="004E6697" w:rsidRDefault="00463E72">
      <w:pPr>
        <w:numPr>
          <w:ilvl w:val="1"/>
          <w:numId w:val="131"/>
        </w:numPr>
        <w:contextualSpacing/>
      </w:pPr>
      <w:r>
        <w:t>The formal invalidation of issued certificates prior to their natural expiration, published via Certificate Revocation Lists (CRLs) or Online Certificate Status Protocol (OCSP) responders, to prevent their continued use by compromised entities.</w:t>
      </w:r>
    </w:p>
    <w:p w14:paraId="2DA40FA3" w14:textId="7305FC3E" w:rsidR="00E574F0" w:rsidRPr="00E574F0" w:rsidRDefault="00E574F0">
      <w:pPr>
        <w:numPr>
          <w:ilvl w:val="0"/>
          <w:numId w:val="131"/>
        </w:numPr>
        <w:contextualSpacing/>
        <w:rPr>
          <w:sz w:val="28"/>
          <w:szCs w:val="28"/>
        </w:rPr>
      </w:pPr>
      <w:r w:rsidRPr="00E574F0">
        <w:rPr>
          <w:b/>
          <w:bCs/>
          <w:sz w:val="28"/>
          <w:szCs w:val="28"/>
        </w:rPr>
        <w:t xml:space="preserve">Certificate </w:t>
      </w:r>
      <w:r w:rsidR="00660002">
        <w:rPr>
          <w:b/>
          <w:bCs/>
          <w:sz w:val="28"/>
          <w:szCs w:val="28"/>
        </w:rPr>
        <w:t>t</w:t>
      </w:r>
      <w:r w:rsidRPr="00E574F0">
        <w:rPr>
          <w:b/>
          <w:bCs/>
          <w:sz w:val="28"/>
          <w:szCs w:val="28"/>
        </w:rPr>
        <w:t xml:space="preserve">rust </w:t>
      </w:r>
      <w:r w:rsidR="00660002">
        <w:rPr>
          <w:b/>
          <w:bCs/>
          <w:sz w:val="28"/>
          <w:szCs w:val="28"/>
        </w:rPr>
        <w:t>r</w:t>
      </w:r>
      <w:r w:rsidRPr="00E574F0">
        <w:rPr>
          <w:b/>
          <w:bCs/>
          <w:sz w:val="28"/>
          <w:szCs w:val="28"/>
        </w:rPr>
        <w:t>epair</w:t>
      </w:r>
    </w:p>
    <w:p w14:paraId="23C35B8D" w14:textId="3B092855" w:rsidR="004E6697" w:rsidRPr="004E6697" w:rsidRDefault="00E574F0">
      <w:pPr>
        <w:numPr>
          <w:ilvl w:val="1"/>
          <w:numId w:val="131"/>
        </w:numPr>
        <w:contextualSpacing/>
      </w:pPr>
      <w:r w:rsidRPr="00E574F0">
        <w:t>Restoration of correct certificate trust chains, root CA stores, and CTL (Certificate Trust List) configurations to eliminate attacker-introduced trust anchors and reestablish legitimate cryptographic verification.</w:t>
      </w:r>
    </w:p>
    <w:p w14:paraId="3D540E8B" w14:textId="00611642" w:rsidR="00E574F0" w:rsidRPr="00E574F0" w:rsidRDefault="00E574F0">
      <w:pPr>
        <w:numPr>
          <w:ilvl w:val="0"/>
          <w:numId w:val="131"/>
        </w:numPr>
        <w:contextualSpacing/>
        <w:rPr>
          <w:b/>
          <w:bCs/>
          <w:sz w:val="28"/>
          <w:szCs w:val="28"/>
        </w:rPr>
      </w:pPr>
      <w:r w:rsidRPr="00E574F0">
        <w:rPr>
          <w:b/>
          <w:bCs/>
          <w:sz w:val="28"/>
          <w:szCs w:val="28"/>
        </w:rPr>
        <w:t xml:space="preserve">Rogue Federation Trust </w:t>
      </w:r>
      <w:r w:rsidR="00660002">
        <w:rPr>
          <w:b/>
          <w:bCs/>
          <w:sz w:val="28"/>
          <w:szCs w:val="28"/>
        </w:rPr>
        <w:t>r</w:t>
      </w:r>
      <w:r w:rsidRPr="00E574F0">
        <w:rPr>
          <w:b/>
          <w:bCs/>
          <w:sz w:val="28"/>
          <w:szCs w:val="28"/>
        </w:rPr>
        <w:t>emoval</w:t>
      </w:r>
    </w:p>
    <w:p w14:paraId="6D9D23C9" w14:textId="10F5B601" w:rsidR="00E574F0" w:rsidRPr="00E574F0" w:rsidRDefault="00E574F0">
      <w:pPr>
        <w:numPr>
          <w:ilvl w:val="1"/>
          <w:numId w:val="131"/>
        </w:numPr>
        <w:contextualSpacing/>
        <w:rPr>
          <w:b/>
          <w:bCs/>
          <w:sz w:val="28"/>
          <w:szCs w:val="28"/>
        </w:rPr>
      </w:pPr>
      <w:r w:rsidRPr="00E574F0">
        <w:t>Detection and elimination of unauthorized federation trusts established by adversaries to maintain persistent cross-domain or cross-tenant access to enterprise resources</w:t>
      </w:r>
    </w:p>
    <w:p w14:paraId="7C72EEF5" w14:textId="315D677F" w:rsidR="00E574F0" w:rsidRPr="00E574F0" w:rsidRDefault="00E574F0">
      <w:pPr>
        <w:numPr>
          <w:ilvl w:val="0"/>
          <w:numId w:val="131"/>
        </w:numPr>
        <w:contextualSpacing/>
        <w:rPr>
          <w:b/>
          <w:bCs/>
          <w:sz w:val="28"/>
          <w:szCs w:val="28"/>
        </w:rPr>
      </w:pPr>
      <w:r w:rsidRPr="00E574F0">
        <w:rPr>
          <w:b/>
          <w:bCs/>
          <w:sz w:val="28"/>
          <w:szCs w:val="28"/>
        </w:rPr>
        <w:t xml:space="preserve">Federation Trust </w:t>
      </w:r>
      <w:r w:rsidR="00660002">
        <w:rPr>
          <w:b/>
          <w:bCs/>
          <w:sz w:val="28"/>
          <w:szCs w:val="28"/>
        </w:rPr>
        <w:t>r</w:t>
      </w:r>
      <w:r w:rsidRPr="00E574F0">
        <w:rPr>
          <w:b/>
          <w:bCs/>
          <w:sz w:val="28"/>
          <w:szCs w:val="28"/>
        </w:rPr>
        <w:t>ecovery</w:t>
      </w:r>
    </w:p>
    <w:p w14:paraId="35D1DA9C" w14:textId="306060EB" w:rsidR="00E574F0" w:rsidRPr="004E6697" w:rsidRDefault="00E574F0">
      <w:pPr>
        <w:numPr>
          <w:ilvl w:val="1"/>
          <w:numId w:val="131"/>
        </w:numPr>
        <w:contextualSpacing/>
      </w:pPr>
      <w:r w:rsidRPr="00E574F0">
        <w:t>Reconstruction of legitimate trust relationships between identity providers and relying parties after adversary tampering, metadata poisoning, or unauthorized federation partner additions.</w:t>
      </w:r>
    </w:p>
    <w:p w14:paraId="7E4032C9" w14:textId="2726FD0A" w:rsidR="00E574F0" w:rsidRPr="00E574F0" w:rsidRDefault="00E574F0">
      <w:pPr>
        <w:numPr>
          <w:ilvl w:val="0"/>
          <w:numId w:val="131"/>
        </w:numPr>
        <w:contextualSpacing/>
        <w:rPr>
          <w:sz w:val="28"/>
          <w:szCs w:val="28"/>
        </w:rPr>
      </w:pPr>
      <w:r w:rsidRPr="00E574F0">
        <w:rPr>
          <w:b/>
          <w:bCs/>
          <w:sz w:val="28"/>
          <w:szCs w:val="28"/>
        </w:rPr>
        <w:t>Token-</w:t>
      </w:r>
      <w:r w:rsidR="00660002">
        <w:rPr>
          <w:b/>
          <w:bCs/>
          <w:sz w:val="28"/>
          <w:szCs w:val="28"/>
        </w:rPr>
        <w:t>s</w:t>
      </w:r>
      <w:r w:rsidRPr="00E574F0">
        <w:rPr>
          <w:b/>
          <w:bCs/>
          <w:sz w:val="28"/>
          <w:szCs w:val="28"/>
        </w:rPr>
        <w:t xml:space="preserve">igning </w:t>
      </w:r>
      <w:r w:rsidR="00660002">
        <w:rPr>
          <w:b/>
          <w:bCs/>
          <w:sz w:val="28"/>
          <w:szCs w:val="28"/>
        </w:rPr>
        <w:t>c</w:t>
      </w:r>
      <w:r w:rsidRPr="00E574F0">
        <w:rPr>
          <w:b/>
          <w:bCs/>
          <w:sz w:val="28"/>
          <w:szCs w:val="28"/>
        </w:rPr>
        <w:t xml:space="preserve">ertificate </w:t>
      </w:r>
      <w:r w:rsidR="00660002">
        <w:rPr>
          <w:b/>
          <w:bCs/>
          <w:sz w:val="28"/>
          <w:szCs w:val="28"/>
        </w:rPr>
        <w:t>r</w:t>
      </w:r>
      <w:r w:rsidRPr="00E574F0">
        <w:rPr>
          <w:b/>
          <w:bCs/>
          <w:sz w:val="28"/>
          <w:szCs w:val="28"/>
        </w:rPr>
        <w:t>eview</w:t>
      </w:r>
    </w:p>
    <w:p w14:paraId="59410F81" w14:textId="0C218D8E" w:rsidR="00E574F0" w:rsidRDefault="00E574F0">
      <w:pPr>
        <w:numPr>
          <w:ilvl w:val="1"/>
          <w:numId w:val="131"/>
        </w:numPr>
        <w:contextualSpacing/>
      </w:pPr>
      <w:r w:rsidRPr="00E574F0">
        <w:t xml:space="preserve">Inspection of certificates </w:t>
      </w:r>
      <w:proofErr w:type="gramStart"/>
      <w:r w:rsidRPr="00E574F0">
        <w:t>used</w:t>
      </w:r>
      <w:proofErr w:type="gramEnd"/>
      <w:r w:rsidRPr="00E574F0">
        <w:t xml:space="preserve"> to sign security tokens in federation and SSO environments to detect unauthorized replacements, weak cryptographic configurations, or compromise indicators.</w:t>
      </w:r>
    </w:p>
    <w:p w14:paraId="6461C091" w14:textId="7CF29C12" w:rsidR="00E574F0" w:rsidRPr="00E574F0" w:rsidRDefault="00E574F0">
      <w:pPr>
        <w:numPr>
          <w:ilvl w:val="0"/>
          <w:numId w:val="131"/>
        </w:numPr>
        <w:contextualSpacing/>
        <w:rPr>
          <w:sz w:val="28"/>
          <w:szCs w:val="28"/>
        </w:rPr>
      </w:pPr>
      <w:r w:rsidRPr="00E574F0">
        <w:rPr>
          <w:b/>
          <w:bCs/>
          <w:sz w:val="28"/>
          <w:szCs w:val="28"/>
        </w:rPr>
        <w:t xml:space="preserve">Claims </w:t>
      </w:r>
      <w:r w:rsidR="00660002">
        <w:rPr>
          <w:b/>
          <w:bCs/>
          <w:sz w:val="28"/>
          <w:szCs w:val="28"/>
        </w:rPr>
        <w:t>r</w:t>
      </w:r>
      <w:r w:rsidRPr="00E574F0">
        <w:rPr>
          <w:b/>
          <w:bCs/>
          <w:sz w:val="28"/>
          <w:szCs w:val="28"/>
        </w:rPr>
        <w:t xml:space="preserve">ule </w:t>
      </w:r>
      <w:r w:rsidR="00660002">
        <w:rPr>
          <w:b/>
          <w:bCs/>
          <w:sz w:val="28"/>
          <w:szCs w:val="28"/>
        </w:rPr>
        <w:t>r</w:t>
      </w:r>
      <w:r w:rsidRPr="00E574F0">
        <w:rPr>
          <w:b/>
          <w:bCs/>
          <w:sz w:val="28"/>
          <w:szCs w:val="28"/>
        </w:rPr>
        <w:t>eview</w:t>
      </w:r>
    </w:p>
    <w:p w14:paraId="0A9C93B0" w14:textId="77777777" w:rsidR="00E574F0" w:rsidRDefault="00E574F0">
      <w:pPr>
        <w:numPr>
          <w:ilvl w:val="1"/>
          <w:numId w:val="131"/>
        </w:numPr>
        <w:contextualSpacing/>
      </w:pPr>
      <w:r w:rsidRPr="00E574F0">
        <w:lastRenderedPageBreak/>
        <w:t>Audit of attribute release and transformation rules in federation identity providers to identify malicious modifications that could enable unauthorized access, privilege escalation, or data exfiltration</w:t>
      </w:r>
    </w:p>
    <w:p w14:paraId="6F2F8C1B" w14:textId="0DED53BB" w:rsidR="00E574F0" w:rsidRPr="00E574F0" w:rsidRDefault="00E574F0">
      <w:pPr>
        <w:numPr>
          <w:ilvl w:val="0"/>
          <w:numId w:val="131"/>
        </w:numPr>
        <w:contextualSpacing/>
        <w:rPr>
          <w:sz w:val="28"/>
          <w:szCs w:val="28"/>
        </w:rPr>
      </w:pPr>
      <w:r w:rsidRPr="00E574F0">
        <w:rPr>
          <w:b/>
          <w:bCs/>
          <w:sz w:val="28"/>
          <w:szCs w:val="28"/>
        </w:rPr>
        <w:t xml:space="preserve">Microsoft Entra ID </w:t>
      </w:r>
      <w:r w:rsidR="00660002">
        <w:rPr>
          <w:b/>
          <w:bCs/>
          <w:sz w:val="28"/>
          <w:szCs w:val="28"/>
        </w:rPr>
        <w:t>r</w:t>
      </w:r>
      <w:r w:rsidRPr="00E574F0">
        <w:rPr>
          <w:b/>
          <w:bCs/>
          <w:sz w:val="28"/>
          <w:szCs w:val="28"/>
        </w:rPr>
        <w:t xml:space="preserve">ecovery </w:t>
      </w:r>
      <w:r w:rsidR="00660002">
        <w:rPr>
          <w:b/>
          <w:bCs/>
          <w:sz w:val="28"/>
          <w:szCs w:val="28"/>
        </w:rPr>
        <w:t>c</w:t>
      </w:r>
      <w:r w:rsidRPr="00E574F0">
        <w:rPr>
          <w:b/>
          <w:bCs/>
          <w:sz w:val="28"/>
          <w:szCs w:val="28"/>
        </w:rPr>
        <w:t>onsiderations</w:t>
      </w:r>
    </w:p>
    <w:p w14:paraId="3A75D541" w14:textId="1C1510BB" w:rsidR="00E574F0" w:rsidRPr="00E574F0" w:rsidRDefault="00E574F0">
      <w:pPr>
        <w:numPr>
          <w:ilvl w:val="1"/>
          <w:numId w:val="131"/>
        </w:numPr>
        <w:contextualSpacing/>
        <w:rPr>
          <w:sz w:val="28"/>
          <w:szCs w:val="28"/>
        </w:rPr>
      </w:pPr>
      <w:r w:rsidRPr="00E574F0">
        <w:t>Planning and execution for restoring Entra ID tenant integrity after compromise, including directory object recovery, policy reconstruction, and verification that cloud-native identities have not been persistently subverted.</w:t>
      </w:r>
    </w:p>
    <w:p w14:paraId="3FE78599" w14:textId="55A9ACD7" w:rsidR="00E574F0" w:rsidRPr="00E574F0" w:rsidRDefault="00E574F0">
      <w:pPr>
        <w:numPr>
          <w:ilvl w:val="0"/>
          <w:numId w:val="131"/>
        </w:numPr>
        <w:contextualSpacing/>
        <w:rPr>
          <w:sz w:val="28"/>
          <w:szCs w:val="28"/>
        </w:rPr>
      </w:pPr>
      <w:r w:rsidRPr="00E574F0">
        <w:rPr>
          <w:b/>
          <w:bCs/>
          <w:sz w:val="28"/>
          <w:szCs w:val="28"/>
        </w:rPr>
        <w:t>Relying Party</w:t>
      </w:r>
      <w:r w:rsidR="00660002">
        <w:rPr>
          <w:b/>
          <w:bCs/>
          <w:sz w:val="28"/>
          <w:szCs w:val="28"/>
        </w:rPr>
        <w:t xml:space="preserve"> (RP)</w:t>
      </w:r>
      <w:r w:rsidRPr="00E574F0">
        <w:rPr>
          <w:b/>
          <w:bCs/>
          <w:sz w:val="28"/>
          <w:szCs w:val="28"/>
        </w:rPr>
        <w:t xml:space="preserve"> </w:t>
      </w:r>
      <w:r w:rsidR="00660002">
        <w:rPr>
          <w:b/>
          <w:bCs/>
          <w:sz w:val="28"/>
          <w:szCs w:val="28"/>
        </w:rPr>
        <w:t>t</w:t>
      </w:r>
      <w:r w:rsidRPr="00E574F0">
        <w:rPr>
          <w:b/>
          <w:bCs/>
          <w:sz w:val="28"/>
          <w:szCs w:val="28"/>
        </w:rPr>
        <w:t xml:space="preserve">rust </w:t>
      </w:r>
      <w:r w:rsidR="00660002">
        <w:rPr>
          <w:b/>
          <w:bCs/>
          <w:sz w:val="28"/>
          <w:szCs w:val="28"/>
        </w:rPr>
        <w:t>r</w:t>
      </w:r>
      <w:r w:rsidRPr="00E574F0">
        <w:rPr>
          <w:b/>
          <w:bCs/>
          <w:sz w:val="28"/>
          <w:szCs w:val="28"/>
        </w:rPr>
        <w:t>eview</w:t>
      </w:r>
    </w:p>
    <w:p w14:paraId="1D1FA7D9" w14:textId="412EEA83" w:rsidR="00E574F0" w:rsidRPr="004E6697" w:rsidRDefault="00E574F0">
      <w:pPr>
        <w:numPr>
          <w:ilvl w:val="1"/>
          <w:numId w:val="131"/>
        </w:numPr>
        <w:contextualSpacing/>
      </w:pPr>
      <w:r w:rsidRPr="00E574F0">
        <w:t>Inspection of configured relying party trusts to verify that only legitimate applications and services receive authentication tokens, and that no attacker-controlled endpoints have been added.</w:t>
      </w:r>
    </w:p>
    <w:p w14:paraId="544EB48D" w14:textId="2A023C55" w:rsidR="006C35B6" w:rsidRPr="006C35B6" w:rsidRDefault="00E574F0">
      <w:pPr>
        <w:numPr>
          <w:ilvl w:val="0"/>
          <w:numId w:val="131"/>
        </w:numPr>
        <w:contextualSpacing/>
        <w:rPr>
          <w:b/>
          <w:bCs/>
          <w:sz w:val="28"/>
          <w:szCs w:val="28"/>
        </w:rPr>
      </w:pPr>
      <w:r w:rsidRPr="006C35B6">
        <w:rPr>
          <w:b/>
          <w:bCs/>
          <w:sz w:val="28"/>
          <w:szCs w:val="28"/>
        </w:rPr>
        <w:t xml:space="preserve">Entra Connect </w:t>
      </w:r>
      <w:r w:rsidR="00660002">
        <w:rPr>
          <w:b/>
          <w:bCs/>
          <w:sz w:val="28"/>
          <w:szCs w:val="28"/>
        </w:rPr>
        <w:t>r</w:t>
      </w:r>
      <w:r w:rsidRPr="006C35B6">
        <w:rPr>
          <w:b/>
          <w:bCs/>
          <w:sz w:val="28"/>
          <w:szCs w:val="28"/>
        </w:rPr>
        <w:t xml:space="preserve">ecovery </w:t>
      </w:r>
      <w:r w:rsidR="00660002">
        <w:rPr>
          <w:b/>
          <w:bCs/>
          <w:sz w:val="28"/>
          <w:szCs w:val="28"/>
        </w:rPr>
        <w:t>c</w:t>
      </w:r>
      <w:r w:rsidRPr="006C35B6">
        <w:rPr>
          <w:b/>
          <w:bCs/>
          <w:sz w:val="28"/>
          <w:szCs w:val="28"/>
        </w:rPr>
        <w:t>onsiderations</w:t>
      </w:r>
    </w:p>
    <w:p w14:paraId="2A376D7C" w14:textId="0FFC1217" w:rsidR="00E574F0" w:rsidRDefault="00E574F0">
      <w:pPr>
        <w:numPr>
          <w:ilvl w:val="1"/>
          <w:numId w:val="131"/>
        </w:numPr>
        <w:contextualSpacing/>
      </w:pPr>
      <w:r w:rsidRPr="00E574F0">
        <w:t>Restoration and validation of Entra Connect (Azure AD Connect) synchronization infrastructure to ensure on-premises-to-cloud identity flows are accurate, authorized, and free of attacker-introduced misconfigurations or backdoors.</w:t>
      </w:r>
    </w:p>
    <w:p w14:paraId="4F62CECE" w14:textId="5FD310E1" w:rsidR="006C35B6" w:rsidRPr="006C35B6" w:rsidRDefault="00E574F0">
      <w:pPr>
        <w:numPr>
          <w:ilvl w:val="0"/>
          <w:numId w:val="131"/>
        </w:numPr>
        <w:contextualSpacing/>
        <w:rPr>
          <w:sz w:val="28"/>
          <w:szCs w:val="28"/>
        </w:rPr>
      </w:pPr>
      <w:r w:rsidRPr="006C35B6">
        <w:rPr>
          <w:b/>
          <w:bCs/>
          <w:sz w:val="28"/>
          <w:szCs w:val="28"/>
        </w:rPr>
        <w:t xml:space="preserve">OAuth </w:t>
      </w:r>
      <w:r w:rsidR="00660002">
        <w:rPr>
          <w:b/>
          <w:bCs/>
          <w:sz w:val="28"/>
          <w:szCs w:val="28"/>
        </w:rPr>
        <w:t>a</w:t>
      </w:r>
      <w:r w:rsidRPr="006C35B6">
        <w:rPr>
          <w:b/>
          <w:bCs/>
          <w:sz w:val="28"/>
          <w:szCs w:val="28"/>
        </w:rPr>
        <w:t xml:space="preserve">pplication </w:t>
      </w:r>
      <w:r w:rsidR="00660002">
        <w:rPr>
          <w:b/>
          <w:bCs/>
          <w:sz w:val="28"/>
          <w:szCs w:val="28"/>
        </w:rPr>
        <w:t>c</w:t>
      </w:r>
      <w:r w:rsidRPr="006C35B6">
        <w:rPr>
          <w:b/>
          <w:bCs/>
          <w:sz w:val="28"/>
          <w:szCs w:val="28"/>
        </w:rPr>
        <w:t>leanup</w:t>
      </w:r>
    </w:p>
    <w:p w14:paraId="1A414BE7" w14:textId="2DFFF4E5" w:rsidR="00E574F0" w:rsidRDefault="00E574F0">
      <w:pPr>
        <w:numPr>
          <w:ilvl w:val="1"/>
          <w:numId w:val="131"/>
        </w:numPr>
        <w:contextualSpacing/>
      </w:pPr>
      <w:r w:rsidRPr="00E574F0">
        <w:t>Identification and removal of attacker-registered or overprivileged OAuth applications, consent grants, and delegated permissions that enable persistent access to Microsoft 365, Entra ID, or third-party cloud resources.</w:t>
      </w:r>
    </w:p>
    <w:p w14:paraId="08D8BCFF" w14:textId="6662C22F" w:rsidR="006C35B6" w:rsidRPr="006C35B6" w:rsidRDefault="00E574F0">
      <w:pPr>
        <w:numPr>
          <w:ilvl w:val="0"/>
          <w:numId w:val="131"/>
        </w:numPr>
        <w:contextualSpacing/>
        <w:rPr>
          <w:sz w:val="28"/>
          <w:szCs w:val="28"/>
        </w:rPr>
      </w:pPr>
      <w:r w:rsidRPr="006C35B6">
        <w:rPr>
          <w:b/>
          <w:bCs/>
          <w:sz w:val="28"/>
          <w:szCs w:val="28"/>
        </w:rPr>
        <w:t xml:space="preserve">Refresh Token </w:t>
      </w:r>
      <w:r w:rsidR="00660002">
        <w:rPr>
          <w:b/>
          <w:bCs/>
          <w:sz w:val="28"/>
          <w:szCs w:val="28"/>
        </w:rPr>
        <w:t>r</w:t>
      </w:r>
      <w:r w:rsidRPr="006C35B6">
        <w:rPr>
          <w:b/>
          <w:bCs/>
          <w:sz w:val="28"/>
          <w:szCs w:val="28"/>
        </w:rPr>
        <w:t>evocation</w:t>
      </w:r>
    </w:p>
    <w:p w14:paraId="3C768417" w14:textId="6E3F2E1B" w:rsidR="00E574F0" w:rsidRDefault="00E574F0">
      <w:pPr>
        <w:numPr>
          <w:ilvl w:val="1"/>
          <w:numId w:val="131"/>
        </w:numPr>
        <w:contextualSpacing/>
      </w:pPr>
      <w:r w:rsidRPr="00E574F0">
        <w:t>Invalidation of long-lived refresh tokens issued to applications and users to terminate persistent authenticated sessions and force re-authentication across all client endpoints.</w:t>
      </w:r>
    </w:p>
    <w:p w14:paraId="0FDF57ED" w14:textId="71115CA6" w:rsidR="006C35B6" w:rsidRPr="006C35B6" w:rsidRDefault="00E574F0">
      <w:pPr>
        <w:numPr>
          <w:ilvl w:val="0"/>
          <w:numId w:val="131"/>
        </w:numPr>
        <w:contextualSpacing/>
        <w:rPr>
          <w:sz w:val="28"/>
          <w:szCs w:val="28"/>
        </w:rPr>
      </w:pPr>
      <w:r w:rsidRPr="006C35B6">
        <w:rPr>
          <w:b/>
          <w:bCs/>
          <w:sz w:val="28"/>
          <w:szCs w:val="28"/>
        </w:rPr>
        <w:t xml:space="preserve">Session </w:t>
      </w:r>
      <w:r w:rsidR="00660002">
        <w:rPr>
          <w:b/>
          <w:bCs/>
          <w:sz w:val="28"/>
          <w:szCs w:val="28"/>
        </w:rPr>
        <w:t>i</w:t>
      </w:r>
      <w:r w:rsidRPr="006C35B6">
        <w:rPr>
          <w:b/>
          <w:bCs/>
          <w:sz w:val="28"/>
          <w:szCs w:val="28"/>
        </w:rPr>
        <w:t>nvalidation</w:t>
      </w:r>
    </w:p>
    <w:p w14:paraId="0E2853A0" w14:textId="6194431B" w:rsidR="00E574F0" w:rsidRDefault="00E574F0">
      <w:pPr>
        <w:numPr>
          <w:ilvl w:val="1"/>
          <w:numId w:val="131"/>
        </w:numPr>
        <w:contextualSpacing/>
      </w:pPr>
      <w:r w:rsidRPr="00E574F0">
        <w:t>Forced termination of active authentication sessions across web, mobile, and thick-client applications to immediately sever adversary access and require identity re-verification.</w:t>
      </w:r>
    </w:p>
    <w:p w14:paraId="74D15D53" w14:textId="51ECB407" w:rsidR="006C35B6" w:rsidRPr="006C35B6" w:rsidRDefault="00E574F0">
      <w:pPr>
        <w:numPr>
          <w:ilvl w:val="0"/>
          <w:numId w:val="131"/>
        </w:numPr>
        <w:contextualSpacing/>
        <w:rPr>
          <w:sz w:val="28"/>
          <w:szCs w:val="28"/>
        </w:rPr>
      </w:pPr>
      <w:r w:rsidRPr="006C35B6">
        <w:rPr>
          <w:b/>
          <w:bCs/>
          <w:sz w:val="28"/>
          <w:szCs w:val="28"/>
        </w:rPr>
        <w:t xml:space="preserve">Conditional Access </w:t>
      </w:r>
      <w:r w:rsidR="00660002">
        <w:rPr>
          <w:b/>
          <w:bCs/>
          <w:sz w:val="28"/>
          <w:szCs w:val="28"/>
        </w:rPr>
        <w:t>r</w:t>
      </w:r>
      <w:r w:rsidRPr="006C35B6">
        <w:rPr>
          <w:b/>
          <w:bCs/>
          <w:sz w:val="28"/>
          <w:szCs w:val="28"/>
        </w:rPr>
        <w:t xml:space="preserve">ecovery </w:t>
      </w:r>
      <w:r w:rsidR="00660002">
        <w:rPr>
          <w:b/>
          <w:bCs/>
          <w:sz w:val="28"/>
          <w:szCs w:val="28"/>
        </w:rPr>
        <w:t>v</w:t>
      </w:r>
      <w:r w:rsidRPr="006C35B6">
        <w:rPr>
          <w:b/>
          <w:bCs/>
          <w:sz w:val="28"/>
          <w:szCs w:val="28"/>
        </w:rPr>
        <w:t>alidation</w:t>
      </w:r>
    </w:p>
    <w:p w14:paraId="5A87922A" w14:textId="1AF64568" w:rsidR="00E574F0" w:rsidRDefault="00E574F0">
      <w:pPr>
        <w:numPr>
          <w:ilvl w:val="1"/>
          <w:numId w:val="131"/>
        </w:numPr>
        <w:contextualSpacing/>
      </w:pPr>
      <w:r w:rsidRPr="00E574F0">
        <w:t>Post-incident verification that Conditional Access policies correctly enforce intended security controls, have not been bypassed or disabled by attackers, and are restored to pre-incident or hardened configurations.</w:t>
      </w:r>
    </w:p>
    <w:p w14:paraId="12B4022C" w14:textId="0FF35DB1" w:rsidR="006C35B6" w:rsidRPr="006C35B6" w:rsidRDefault="00E574F0">
      <w:pPr>
        <w:numPr>
          <w:ilvl w:val="0"/>
          <w:numId w:val="131"/>
        </w:numPr>
        <w:contextualSpacing/>
        <w:rPr>
          <w:sz w:val="28"/>
          <w:szCs w:val="28"/>
        </w:rPr>
      </w:pPr>
      <w:r w:rsidRPr="006C35B6">
        <w:rPr>
          <w:b/>
          <w:bCs/>
          <w:sz w:val="28"/>
          <w:szCs w:val="28"/>
        </w:rPr>
        <w:t xml:space="preserve">Hybrid </w:t>
      </w:r>
      <w:r w:rsidR="00660002">
        <w:rPr>
          <w:b/>
          <w:bCs/>
          <w:sz w:val="28"/>
          <w:szCs w:val="28"/>
        </w:rPr>
        <w:t>i</w:t>
      </w:r>
      <w:r w:rsidRPr="006C35B6">
        <w:rPr>
          <w:b/>
          <w:bCs/>
          <w:sz w:val="28"/>
          <w:szCs w:val="28"/>
        </w:rPr>
        <w:t xml:space="preserve">dentity </w:t>
      </w:r>
      <w:r w:rsidR="00660002">
        <w:rPr>
          <w:b/>
          <w:bCs/>
          <w:sz w:val="28"/>
          <w:szCs w:val="28"/>
        </w:rPr>
        <w:t>r</w:t>
      </w:r>
      <w:r w:rsidRPr="006C35B6">
        <w:rPr>
          <w:b/>
          <w:bCs/>
          <w:sz w:val="28"/>
          <w:szCs w:val="28"/>
        </w:rPr>
        <w:t>ecovery</w:t>
      </w:r>
    </w:p>
    <w:p w14:paraId="2E00DF58" w14:textId="0B326977" w:rsidR="00E574F0" w:rsidRDefault="00E574F0">
      <w:pPr>
        <w:numPr>
          <w:ilvl w:val="1"/>
          <w:numId w:val="131"/>
        </w:numPr>
        <w:contextualSpacing/>
      </w:pPr>
      <w:r w:rsidRPr="00E574F0">
        <w:t>Coordinated restoration of synchronization, federation, and authentication pathways between on-premises Active Directory and cloud identity platforms to ensure integrity and eliminate attacker-established persistence.</w:t>
      </w:r>
    </w:p>
    <w:p w14:paraId="7E058429" w14:textId="7E2F7899" w:rsidR="006C35B6" w:rsidRPr="006C35B6" w:rsidRDefault="00E574F0">
      <w:pPr>
        <w:numPr>
          <w:ilvl w:val="0"/>
          <w:numId w:val="131"/>
        </w:numPr>
        <w:contextualSpacing/>
        <w:rPr>
          <w:sz w:val="28"/>
          <w:szCs w:val="28"/>
        </w:rPr>
      </w:pPr>
      <w:r w:rsidRPr="006C35B6">
        <w:rPr>
          <w:b/>
          <w:bCs/>
          <w:sz w:val="28"/>
          <w:szCs w:val="28"/>
        </w:rPr>
        <w:lastRenderedPageBreak/>
        <w:t xml:space="preserve">Identity </w:t>
      </w:r>
      <w:r w:rsidR="00660002">
        <w:rPr>
          <w:b/>
          <w:bCs/>
          <w:sz w:val="28"/>
          <w:szCs w:val="28"/>
        </w:rPr>
        <w:t>v</w:t>
      </w:r>
      <w:r w:rsidRPr="006C35B6">
        <w:rPr>
          <w:b/>
          <w:bCs/>
          <w:sz w:val="28"/>
          <w:szCs w:val="28"/>
        </w:rPr>
        <w:t xml:space="preserve">erification and </w:t>
      </w:r>
      <w:r w:rsidR="00660002">
        <w:rPr>
          <w:b/>
          <w:bCs/>
          <w:sz w:val="28"/>
          <w:szCs w:val="28"/>
        </w:rPr>
        <w:t>v</w:t>
      </w:r>
      <w:r w:rsidRPr="006C35B6">
        <w:rPr>
          <w:b/>
          <w:bCs/>
          <w:sz w:val="28"/>
          <w:szCs w:val="28"/>
        </w:rPr>
        <w:t>alidation</w:t>
      </w:r>
    </w:p>
    <w:p w14:paraId="7F07677B" w14:textId="57A55D9F" w:rsidR="00E574F0" w:rsidRDefault="00E574F0">
      <w:pPr>
        <w:numPr>
          <w:ilvl w:val="1"/>
          <w:numId w:val="131"/>
        </w:numPr>
        <w:contextualSpacing/>
      </w:pPr>
      <w:r w:rsidRPr="00E574F0">
        <w:t>Confirmation that user, device, and service identities are authentic, properly provisioned, and operating within authorized parameters during and after incident response activities.</w:t>
      </w:r>
    </w:p>
    <w:p w14:paraId="102D463E" w14:textId="00461BCE" w:rsidR="006C35B6" w:rsidRPr="006C35B6" w:rsidRDefault="00E574F0">
      <w:pPr>
        <w:numPr>
          <w:ilvl w:val="0"/>
          <w:numId w:val="131"/>
        </w:numPr>
        <w:contextualSpacing/>
        <w:rPr>
          <w:sz w:val="28"/>
          <w:szCs w:val="28"/>
        </w:rPr>
      </w:pPr>
      <w:r w:rsidRPr="006C35B6">
        <w:rPr>
          <w:b/>
          <w:bCs/>
          <w:sz w:val="28"/>
          <w:szCs w:val="28"/>
        </w:rPr>
        <w:t xml:space="preserve">Identity </w:t>
      </w:r>
      <w:r w:rsidR="00660002">
        <w:rPr>
          <w:b/>
          <w:bCs/>
          <w:sz w:val="28"/>
          <w:szCs w:val="28"/>
        </w:rPr>
        <w:t>r</w:t>
      </w:r>
      <w:r w:rsidRPr="006C35B6">
        <w:rPr>
          <w:b/>
          <w:bCs/>
          <w:sz w:val="28"/>
          <w:szCs w:val="28"/>
        </w:rPr>
        <w:t xml:space="preserve">everification and </w:t>
      </w:r>
      <w:r w:rsidR="00660002">
        <w:rPr>
          <w:b/>
          <w:bCs/>
          <w:sz w:val="28"/>
          <w:szCs w:val="28"/>
        </w:rPr>
        <w:t>r</w:t>
      </w:r>
      <w:r w:rsidRPr="006C35B6">
        <w:rPr>
          <w:b/>
          <w:bCs/>
          <w:sz w:val="28"/>
          <w:szCs w:val="28"/>
        </w:rPr>
        <w:t>evalidation</w:t>
      </w:r>
    </w:p>
    <w:p w14:paraId="0FAA994B" w14:textId="03AC9DC5" w:rsidR="00E574F0" w:rsidRDefault="00E574F0">
      <w:pPr>
        <w:numPr>
          <w:ilvl w:val="1"/>
          <w:numId w:val="131"/>
        </w:numPr>
        <w:contextualSpacing/>
      </w:pPr>
      <w:r w:rsidRPr="00E574F0">
        <w:t>Mandatory re-confirmation of identity attributes, credentials, and trustworthiness for users, administrators, and devices after a security incident to ensure no compromised or synthetic identities persist in the environment.</w:t>
      </w:r>
    </w:p>
    <w:p w14:paraId="0EC27D0B" w14:textId="187F9A6D" w:rsidR="00E574F0" w:rsidRPr="006C35B6" w:rsidRDefault="00E574F0">
      <w:pPr>
        <w:numPr>
          <w:ilvl w:val="0"/>
          <w:numId w:val="131"/>
        </w:numPr>
        <w:contextualSpacing/>
        <w:rPr>
          <w:b/>
          <w:bCs/>
          <w:sz w:val="28"/>
          <w:szCs w:val="28"/>
        </w:rPr>
      </w:pPr>
      <w:r w:rsidRPr="006C35B6">
        <w:rPr>
          <w:b/>
          <w:bCs/>
          <w:sz w:val="28"/>
          <w:szCs w:val="28"/>
        </w:rPr>
        <w:t>Post-</w:t>
      </w:r>
      <w:r w:rsidR="00660002">
        <w:rPr>
          <w:b/>
          <w:bCs/>
          <w:sz w:val="28"/>
          <w:szCs w:val="28"/>
        </w:rPr>
        <w:t>i</w:t>
      </w:r>
      <w:r w:rsidRPr="006C35B6">
        <w:rPr>
          <w:b/>
          <w:bCs/>
          <w:sz w:val="28"/>
          <w:szCs w:val="28"/>
        </w:rPr>
        <w:t xml:space="preserve">ncident </w:t>
      </w:r>
      <w:r w:rsidR="00660002">
        <w:rPr>
          <w:b/>
          <w:bCs/>
          <w:sz w:val="28"/>
          <w:szCs w:val="28"/>
        </w:rPr>
        <w:t>h</w:t>
      </w:r>
      <w:r w:rsidRPr="006C35B6">
        <w:rPr>
          <w:b/>
          <w:bCs/>
          <w:sz w:val="28"/>
          <w:szCs w:val="28"/>
        </w:rPr>
        <w:t>ardening</w:t>
      </w:r>
    </w:p>
    <w:p w14:paraId="39FDCEA9" w14:textId="42749D47" w:rsidR="00E574F0" w:rsidRDefault="00E574F0">
      <w:pPr>
        <w:numPr>
          <w:ilvl w:val="1"/>
          <w:numId w:val="131"/>
        </w:numPr>
        <w:contextualSpacing/>
      </w:pPr>
      <w:r w:rsidRPr="00E574F0">
        <w:t>Application of additional security controls, configuration changes, and architectural improvements to identity infrastructure following an incident to reduce recurrence likelihood and attack surface.</w:t>
      </w:r>
    </w:p>
    <w:p w14:paraId="65B992C6" w14:textId="1C85E60C" w:rsidR="00E574F0" w:rsidRPr="00E574F0" w:rsidRDefault="00E574F0">
      <w:pPr>
        <w:numPr>
          <w:ilvl w:val="0"/>
          <w:numId w:val="131"/>
        </w:numPr>
        <w:contextualSpacing/>
        <w:rPr>
          <w:b/>
          <w:bCs/>
          <w:sz w:val="28"/>
          <w:szCs w:val="28"/>
        </w:rPr>
      </w:pPr>
      <w:r w:rsidRPr="00E574F0">
        <w:rPr>
          <w:b/>
          <w:bCs/>
          <w:sz w:val="28"/>
          <w:szCs w:val="28"/>
        </w:rPr>
        <w:t xml:space="preserve">Recovery </w:t>
      </w:r>
      <w:r w:rsidR="00660002">
        <w:rPr>
          <w:b/>
          <w:bCs/>
          <w:sz w:val="28"/>
          <w:szCs w:val="28"/>
        </w:rPr>
        <w:t>v</w:t>
      </w:r>
      <w:r w:rsidRPr="00E574F0">
        <w:rPr>
          <w:b/>
          <w:bCs/>
          <w:sz w:val="28"/>
          <w:szCs w:val="28"/>
        </w:rPr>
        <w:t>alidation</w:t>
      </w:r>
    </w:p>
    <w:p w14:paraId="62FDAE98" w14:textId="781C035A" w:rsidR="00E574F0" w:rsidRDefault="00E574F0">
      <w:pPr>
        <w:numPr>
          <w:ilvl w:val="1"/>
          <w:numId w:val="131"/>
        </w:numPr>
        <w:contextualSpacing/>
      </w:pPr>
      <w:r w:rsidRPr="00E574F0">
        <w:t>Systematic verification that all restored identity systems, policies, and trust relationships function correctly and securely before returning to normal operations.</w:t>
      </w:r>
    </w:p>
    <w:p w14:paraId="1F2AD642" w14:textId="0C6699A3" w:rsidR="006C35B6" w:rsidRPr="006C35B6" w:rsidRDefault="00E574F0">
      <w:pPr>
        <w:numPr>
          <w:ilvl w:val="0"/>
          <w:numId w:val="131"/>
        </w:numPr>
        <w:contextualSpacing/>
        <w:rPr>
          <w:sz w:val="28"/>
          <w:szCs w:val="28"/>
        </w:rPr>
      </w:pPr>
      <w:r w:rsidRPr="006C35B6">
        <w:rPr>
          <w:b/>
          <w:bCs/>
          <w:sz w:val="28"/>
          <w:szCs w:val="28"/>
        </w:rPr>
        <w:t xml:space="preserve">Return-to-Operations </w:t>
      </w:r>
      <w:r w:rsidR="00660002">
        <w:rPr>
          <w:b/>
          <w:bCs/>
          <w:sz w:val="28"/>
          <w:szCs w:val="28"/>
        </w:rPr>
        <w:t>(RTO) c</w:t>
      </w:r>
      <w:r w:rsidRPr="006C35B6">
        <w:rPr>
          <w:b/>
          <w:bCs/>
          <w:sz w:val="28"/>
          <w:szCs w:val="28"/>
        </w:rPr>
        <w:t>riteria</w:t>
      </w:r>
    </w:p>
    <w:p w14:paraId="48CFD7AA" w14:textId="37825CB1" w:rsidR="00E574F0" w:rsidRDefault="00E574F0">
      <w:pPr>
        <w:numPr>
          <w:ilvl w:val="1"/>
          <w:numId w:val="131"/>
        </w:numPr>
        <w:contextualSpacing/>
      </w:pPr>
      <w:r w:rsidRPr="00E574F0">
        <w:t>Defined benchmarks — including threat eradication confirmation, control validation, stakeholder approval, and monitoring readiness — that must be met before declaring identity infrastructure safe for resumed production use</w:t>
      </w:r>
    </w:p>
    <w:p w14:paraId="0895116E" w14:textId="769234CA" w:rsidR="004E6697" w:rsidRPr="004E6697" w:rsidRDefault="006C35B6" w:rsidP="004E6697">
      <w:r>
        <w:br/>
      </w:r>
      <w:r w:rsidR="004E6697" w:rsidRPr="004E6697">
        <w:t>This module frames recovery as a trust restoration function. Readers learn that defenders must prove the identity infrastructure is trustworthy again, not merely restore services quickly.</w:t>
      </w:r>
    </w:p>
    <w:p w14:paraId="59CA594A" w14:textId="77777777" w:rsidR="004E6697" w:rsidRPr="004E6697" w:rsidRDefault="004E6697" w:rsidP="004E6697">
      <w:r w:rsidRPr="004E6697">
        <w:t>Operational lessons learned are deferred to Module 15. Future modernization is deferred to Module 16.</w:t>
      </w:r>
    </w:p>
    <w:p w14:paraId="42D04BCB" w14:textId="7B17F9CC" w:rsidR="004E6697" w:rsidRPr="00B438E0" w:rsidRDefault="00B438E0" w:rsidP="004E6697">
      <w:pPr>
        <w:rPr>
          <w:rFonts w:ascii="Syne" w:hAnsi="Syne"/>
          <w:b/>
          <w:bCs/>
          <w:sz w:val="32"/>
          <w:szCs w:val="32"/>
        </w:rPr>
      </w:pPr>
      <w:r>
        <w:rPr>
          <w:rFonts w:ascii="Syne" w:hAnsi="Syne"/>
          <w:b/>
          <w:bCs/>
          <w:sz w:val="32"/>
          <w:szCs w:val="32"/>
        </w:rPr>
        <w:t>FICAM Ownership</w:t>
      </w:r>
    </w:p>
    <w:p w14:paraId="15236146" w14:textId="77777777" w:rsidR="004E6697" w:rsidRPr="004E6697" w:rsidRDefault="004E6697" w:rsidP="004E6697">
      <w:r w:rsidRPr="004E6697">
        <w:t>This module applies FICAM at the recovery, reverification, revalidation, credential restoration, access restoration, federation repair, and mission assurance level.</w:t>
      </w:r>
    </w:p>
    <w:p w14:paraId="095780A4" w14:textId="77777777" w:rsidR="004E6697" w:rsidRDefault="004E6697" w:rsidP="00B438E0">
      <w:pPr>
        <w:contextualSpacing/>
        <w:rPr>
          <w:b/>
          <w:bCs/>
        </w:rPr>
      </w:pPr>
      <w:r w:rsidRPr="004E6697">
        <w:rPr>
          <w:b/>
          <w:bCs/>
        </w:rPr>
        <w:t>Module 14 owns:</w:t>
      </w:r>
    </w:p>
    <w:p w14:paraId="281EF8DC" w14:textId="77777777" w:rsidR="00B438E0" w:rsidRPr="004E6697" w:rsidRDefault="00B438E0" w:rsidP="00B438E0">
      <w:pPr>
        <w:contextualSpacing/>
      </w:pPr>
    </w:p>
    <w:p w14:paraId="7CEECE9E" w14:textId="6E184665" w:rsidR="004E6697" w:rsidRPr="004E6697" w:rsidRDefault="004E6697">
      <w:pPr>
        <w:numPr>
          <w:ilvl w:val="0"/>
          <w:numId w:val="132"/>
        </w:numPr>
        <w:contextualSpacing/>
      </w:pPr>
      <w:r w:rsidRPr="004E6697">
        <w:t>Identity lifecycle recovery</w:t>
      </w:r>
    </w:p>
    <w:p w14:paraId="707988B1" w14:textId="34517E03" w:rsidR="004E6697" w:rsidRPr="004E6697" w:rsidRDefault="004E6697">
      <w:pPr>
        <w:numPr>
          <w:ilvl w:val="0"/>
          <w:numId w:val="132"/>
        </w:numPr>
        <w:contextualSpacing/>
      </w:pPr>
      <w:r w:rsidRPr="004E6697">
        <w:t>Credential lifecycle recovery</w:t>
      </w:r>
    </w:p>
    <w:p w14:paraId="017DF3E7" w14:textId="355C1387" w:rsidR="004E6697" w:rsidRPr="004E6697" w:rsidRDefault="004E6697">
      <w:pPr>
        <w:numPr>
          <w:ilvl w:val="0"/>
          <w:numId w:val="132"/>
        </w:numPr>
        <w:contextualSpacing/>
      </w:pPr>
      <w:r w:rsidRPr="004E6697">
        <w:t>Access lifecycle recovery</w:t>
      </w:r>
    </w:p>
    <w:p w14:paraId="5802934C" w14:textId="2866051A" w:rsidR="004E6697" w:rsidRPr="004E6697" w:rsidRDefault="004E6697">
      <w:pPr>
        <w:numPr>
          <w:ilvl w:val="0"/>
          <w:numId w:val="132"/>
        </w:numPr>
        <w:contextualSpacing/>
      </w:pPr>
      <w:r w:rsidRPr="004E6697">
        <w:lastRenderedPageBreak/>
        <w:t>Federation lifecycle recovery</w:t>
      </w:r>
    </w:p>
    <w:p w14:paraId="75D9B528" w14:textId="6CDE6EDD" w:rsidR="004E6697" w:rsidRPr="004E6697" w:rsidRDefault="004E6697">
      <w:pPr>
        <w:numPr>
          <w:ilvl w:val="0"/>
          <w:numId w:val="132"/>
        </w:numPr>
        <w:contextualSpacing/>
      </w:pPr>
      <w:r w:rsidRPr="004E6697">
        <w:t>Identity reverification after compromise</w:t>
      </w:r>
    </w:p>
    <w:p w14:paraId="3C07B013" w14:textId="2C500BDF" w:rsidR="004E6697" w:rsidRPr="004E6697" w:rsidRDefault="004E6697">
      <w:pPr>
        <w:numPr>
          <w:ilvl w:val="0"/>
          <w:numId w:val="132"/>
        </w:numPr>
        <w:contextualSpacing/>
      </w:pPr>
      <w:r w:rsidRPr="004E6697">
        <w:t>Credential reissuance after compromise</w:t>
      </w:r>
    </w:p>
    <w:p w14:paraId="0DFA9C27" w14:textId="15E43FF5" w:rsidR="004E6697" w:rsidRPr="004E6697" w:rsidRDefault="004E6697">
      <w:pPr>
        <w:numPr>
          <w:ilvl w:val="0"/>
          <w:numId w:val="132"/>
        </w:numPr>
        <w:contextualSpacing/>
      </w:pPr>
      <w:r w:rsidRPr="004E6697">
        <w:t>Credential revocation after compromise</w:t>
      </w:r>
    </w:p>
    <w:p w14:paraId="62453013" w14:textId="70765A97" w:rsidR="004E6697" w:rsidRPr="004E6697" w:rsidRDefault="004E6697">
      <w:pPr>
        <w:numPr>
          <w:ilvl w:val="0"/>
          <w:numId w:val="132"/>
        </w:numPr>
        <w:contextualSpacing/>
      </w:pPr>
      <w:r w:rsidRPr="004E6697">
        <w:t>Access recertification after compromise</w:t>
      </w:r>
    </w:p>
    <w:p w14:paraId="135233AE" w14:textId="077E42BA" w:rsidR="004E6697" w:rsidRPr="004E6697" w:rsidRDefault="004E6697">
      <w:pPr>
        <w:numPr>
          <w:ilvl w:val="0"/>
          <w:numId w:val="132"/>
        </w:numPr>
        <w:contextualSpacing/>
      </w:pPr>
      <w:r w:rsidRPr="004E6697">
        <w:t>Privileged access recertification</w:t>
      </w:r>
    </w:p>
    <w:p w14:paraId="53954777" w14:textId="11D29464" w:rsidR="004E6697" w:rsidRPr="004E6697" w:rsidRDefault="004E6697">
      <w:pPr>
        <w:numPr>
          <w:ilvl w:val="0"/>
          <w:numId w:val="132"/>
        </w:numPr>
        <w:contextualSpacing/>
      </w:pPr>
      <w:r w:rsidRPr="004E6697">
        <w:t>Service account recertification</w:t>
      </w:r>
    </w:p>
    <w:p w14:paraId="20E39558" w14:textId="56938A5B" w:rsidR="004E6697" w:rsidRPr="004E6697" w:rsidRDefault="004E6697">
      <w:pPr>
        <w:numPr>
          <w:ilvl w:val="0"/>
          <w:numId w:val="132"/>
        </w:numPr>
        <w:contextualSpacing/>
      </w:pPr>
      <w:r w:rsidRPr="004E6697">
        <w:t>Certificate lifecycle recovery</w:t>
      </w:r>
    </w:p>
    <w:p w14:paraId="55E52723" w14:textId="4BEE5746" w:rsidR="004E6697" w:rsidRPr="004E6697" w:rsidRDefault="004E6697">
      <w:pPr>
        <w:numPr>
          <w:ilvl w:val="0"/>
          <w:numId w:val="132"/>
        </w:numPr>
        <w:contextualSpacing/>
      </w:pPr>
      <w:r w:rsidRPr="004E6697">
        <w:t xml:space="preserve">Certificate revocation </w:t>
      </w:r>
      <w:r w:rsidR="006E4D02" w:rsidRPr="004E6697">
        <w:t>gover</w:t>
      </w:r>
      <w:r w:rsidR="006E4D02">
        <w:t>n</w:t>
      </w:r>
      <w:r w:rsidR="006E4D02" w:rsidRPr="004E6697">
        <w:t>ance</w:t>
      </w:r>
    </w:p>
    <w:p w14:paraId="531B3F35" w14:textId="1E30B5B0" w:rsidR="004E6697" w:rsidRPr="004E6697" w:rsidRDefault="004E6697">
      <w:pPr>
        <w:numPr>
          <w:ilvl w:val="0"/>
          <w:numId w:val="132"/>
        </w:numPr>
        <w:contextualSpacing/>
      </w:pPr>
      <w:r w:rsidRPr="004E6697">
        <w:t>Federation trust repair</w:t>
      </w:r>
    </w:p>
    <w:p w14:paraId="5754B7C2" w14:textId="0BB88397" w:rsidR="004E6697" w:rsidRPr="004E6697" w:rsidRDefault="004E6697">
      <w:pPr>
        <w:numPr>
          <w:ilvl w:val="0"/>
          <w:numId w:val="132"/>
        </w:numPr>
        <w:contextualSpacing/>
      </w:pPr>
      <w:r w:rsidRPr="004E6697">
        <w:t>Federation assurance restoration</w:t>
      </w:r>
    </w:p>
    <w:p w14:paraId="681A6FB5" w14:textId="409CEB68" w:rsidR="004E6697" w:rsidRPr="004E6697" w:rsidRDefault="004E6697">
      <w:pPr>
        <w:numPr>
          <w:ilvl w:val="0"/>
          <w:numId w:val="132"/>
        </w:numPr>
        <w:contextualSpacing/>
      </w:pPr>
      <w:r w:rsidRPr="004E6697">
        <w:t>Identity assurance restoration</w:t>
      </w:r>
    </w:p>
    <w:p w14:paraId="593C519D" w14:textId="5EFFCD6B" w:rsidR="004E6697" w:rsidRPr="004E6697" w:rsidRDefault="004E6697">
      <w:pPr>
        <w:numPr>
          <w:ilvl w:val="0"/>
          <w:numId w:val="132"/>
        </w:numPr>
        <w:contextualSpacing/>
      </w:pPr>
      <w:r w:rsidRPr="004E6697">
        <w:t>Authentication assurance restoration</w:t>
      </w:r>
    </w:p>
    <w:p w14:paraId="7A13CC39" w14:textId="16787D81" w:rsidR="004E6697" w:rsidRPr="004E6697" w:rsidRDefault="004E6697">
      <w:pPr>
        <w:numPr>
          <w:ilvl w:val="0"/>
          <w:numId w:val="132"/>
        </w:numPr>
        <w:contextualSpacing/>
      </w:pPr>
      <w:r w:rsidRPr="004E6697">
        <w:t>Authorization assurance restoration</w:t>
      </w:r>
    </w:p>
    <w:p w14:paraId="648E9EE4" w14:textId="27738C77" w:rsidR="004E6697" w:rsidRPr="004E6697" w:rsidRDefault="004E6697">
      <w:pPr>
        <w:numPr>
          <w:ilvl w:val="0"/>
          <w:numId w:val="132"/>
        </w:numPr>
        <w:contextualSpacing/>
      </w:pPr>
      <w:r w:rsidRPr="004E6697">
        <w:t>Accountability restoration through evidence and validation</w:t>
      </w:r>
    </w:p>
    <w:p w14:paraId="4E727827" w14:textId="16E07977" w:rsidR="004E6697" w:rsidRPr="004E6697" w:rsidRDefault="004E6697">
      <w:pPr>
        <w:numPr>
          <w:ilvl w:val="0"/>
          <w:numId w:val="132"/>
        </w:numPr>
        <w:contextualSpacing/>
      </w:pPr>
      <w:r w:rsidRPr="004E6697">
        <w:t>Relationship between FICAM expectations and recovery planning</w:t>
      </w:r>
    </w:p>
    <w:p w14:paraId="18785C84" w14:textId="3CA0819A" w:rsidR="004E6697" w:rsidRPr="004E6697" w:rsidRDefault="004E6697">
      <w:pPr>
        <w:numPr>
          <w:ilvl w:val="0"/>
          <w:numId w:val="132"/>
        </w:numPr>
        <w:contextualSpacing/>
      </w:pPr>
      <w:r w:rsidRPr="004E6697">
        <w:t>Relationship between FICAM expectations and trust restoration</w:t>
      </w:r>
    </w:p>
    <w:p w14:paraId="5C820074" w14:textId="7498D3B3" w:rsidR="004E6697" w:rsidRPr="004E6697" w:rsidRDefault="004E6697">
      <w:pPr>
        <w:numPr>
          <w:ilvl w:val="0"/>
          <w:numId w:val="132"/>
        </w:numPr>
        <w:contextualSpacing/>
      </w:pPr>
      <w:r w:rsidRPr="004E6697">
        <w:t>Relationship between FICAM expectations and mission assurance after compromise</w:t>
      </w:r>
    </w:p>
    <w:p w14:paraId="29FEF4E3" w14:textId="77777777" w:rsidR="00B438E0" w:rsidRDefault="00B438E0" w:rsidP="00B438E0">
      <w:pPr>
        <w:contextualSpacing/>
        <w:rPr>
          <w:b/>
          <w:bCs/>
        </w:rPr>
      </w:pPr>
    </w:p>
    <w:p w14:paraId="02584D71" w14:textId="473DD41B" w:rsidR="004E6697" w:rsidRDefault="004E6697" w:rsidP="00B438E0">
      <w:pPr>
        <w:contextualSpacing/>
        <w:rPr>
          <w:b/>
          <w:bCs/>
        </w:rPr>
      </w:pPr>
      <w:r w:rsidRPr="004E6697">
        <w:rPr>
          <w:b/>
          <w:bCs/>
        </w:rPr>
        <w:t>Module 14 does not own:</w:t>
      </w:r>
    </w:p>
    <w:p w14:paraId="15C2B574" w14:textId="77777777" w:rsidR="00B438E0" w:rsidRPr="004E6697" w:rsidRDefault="00B438E0" w:rsidP="00B438E0">
      <w:pPr>
        <w:contextualSpacing/>
      </w:pPr>
    </w:p>
    <w:p w14:paraId="109F9FBA" w14:textId="78E7C25C" w:rsidR="004E6697" w:rsidRPr="004E6697" w:rsidRDefault="004E6697">
      <w:pPr>
        <w:numPr>
          <w:ilvl w:val="0"/>
          <w:numId w:val="133"/>
        </w:numPr>
        <w:contextualSpacing/>
      </w:pPr>
      <w:r w:rsidRPr="004E6697">
        <w:t>Foundational FICAM governance</w:t>
      </w:r>
    </w:p>
    <w:p w14:paraId="56BF5479" w14:textId="2AED9E89" w:rsidR="004E6697" w:rsidRPr="004E6697" w:rsidRDefault="004E6697">
      <w:pPr>
        <w:numPr>
          <w:ilvl w:val="0"/>
          <w:numId w:val="133"/>
        </w:numPr>
        <w:contextualSpacing/>
      </w:pPr>
      <w:r w:rsidRPr="004E6697">
        <w:t>Detailed FICAM architecture</w:t>
      </w:r>
    </w:p>
    <w:p w14:paraId="051895C1" w14:textId="2DBF9CC3" w:rsidR="004E6697" w:rsidRPr="004E6697" w:rsidRDefault="004E6697">
      <w:pPr>
        <w:numPr>
          <w:ilvl w:val="0"/>
          <w:numId w:val="133"/>
        </w:numPr>
        <w:contextualSpacing/>
      </w:pPr>
      <w:r w:rsidRPr="004E6697">
        <w:t>Full Active Directory technical architecture</w:t>
      </w:r>
    </w:p>
    <w:p w14:paraId="1B35C0E4" w14:textId="18591D24" w:rsidR="004E6697" w:rsidRPr="004E6697" w:rsidRDefault="004E6697">
      <w:pPr>
        <w:numPr>
          <w:ilvl w:val="0"/>
          <w:numId w:val="133"/>
        </w:numPr>
        <w:contextualSpacing/>
      </w:pPr>
      <w:r w:rsidRPr="004E6697">
        <w:t>Passive reconnaissance</w:t>
      </w:r>
    </w:p>
    <w:p w14:paraId="7835B202" w14:textId="38405DBE" w:rsidR="004E6697" w:rsidRPr="004E6697" w:rsidRDefault="004E6697">
      <w:pPr>
        <w:numPr>
          <w:ilvl w:val="0"/>
          <w:numId w:val="133"/>
        </w:numPr>
        <w:contextualSpacing/>
      </w:pPr>
      <w:r w:rsidRPr="004E6697">
        <w:t>Active enumeration</w:t>
      </w:r>
    </w:p>
    <w:p w14:paraId="3EFAE5FF" w14:textId="09E6AEAB" w:rsidR="004E6697" w:rsidRPr="004E6697" w:rsidRDefault="004E6697">
      <w:pPr>
        <w:numPr>
          <w:ilvl w:val="0"/>
          <w:numId w:val="133"/>
        </w:numPr>
        <w:contextualSpacing/>
      </w:pPr>
      <w:r w:rsidRPr="004E6697">
        <w:t>Initial identity acquisition</w:t>
      </w:r>
    </w:p>
    <w:p w14:paraId="3A563770" w14:textId="1C8A8A41" w:rsidR="004E6697" w:rsidRPr="004E6697" w:rsidRDefault="004E6697">
      <w:pPr>
        <w:numPr>
          <w:ilvl w:val="0"/>
          <w:numId w:val="133"/>
        </w:numPr>
        <w:contextualSpacing/>
      </w:pPr>
      <w:r w:rsidRPr="004E6697">
        <w:t>Credential acquisition as an offensive discipline</w:t>
      </w:r>
    </w:p>
    <w:p w14:paraId="18998853" w14:textId="0B0366C7" w:rsidR="004E6697" w:rsidRPr="004E6697" w:rsidRDefault="004E6697">
      <w:pPr>
        <w:numPr>
          <w:ilvl w:val="0"/>
          <w:numId w:val="133"/>
        </w:numPr>
        <w:contextualSpacing/>
      </w:pPr>
      <w:r w:rsidRPr="004E6697">
        <w:t>Privilege escalation as an offensive discipline</w:t>
      </w:r>
    </w:p>
    <w:p w14:paraId="550F9A50" w14:textId="60BB42ED" w:rsidR="004E6697" w:rsidRPr="004E6697" w:rsidRDefault="004E6697">
      <w:pPr>
        <w:numPr>
          <w:ilvl w:val="0"/>
          <w:numId w:val="133"/>
        </w:numPr>
        <w:contextualSpacing/>
      </w:pPr>
      <w:r w:rsidRPr="004E6697">
        <w:t>Lateral movement as an offensive discipline</w:t>
      </w:r>
    </w:p>
    <w:p w14:paraId="529FD7D0" w14:textId="6A447EA4" w:rsidR="004E6697" w:rsidRPr="004E6697" w:rsidRDefault="004E6697">
      <w:pPr>
        <w:numPr>
          <w:ilvl w:val="0"/>
          <w:numId w:val="133"/>
        </w:numPr>
        <w:contextualSpacing/>
      </w:pPr>
      <w:r w:rsidRPr="004E6697">
        <w:t>Persistence execution</w:t>
      </w:r>
    </w:p>
    <w:p w14:paraId="59271DDA" w14:textId="1078182F" w:rsidR="004E6697" w:rsidRPr="004E6697" w:rsidRDefault="004E6697">
      <w:pPr>
        <w:numPr>
          <w:ilvl w:val="0"/>
          <w:numId w:val="133"/>
        </w:numPr>
        <w:contextualSpacing/>
      </w:pPr>
      <w:r w:rsidRPr="004E6697">
        <w:t>Detection engineering as a primary discipline</w:t>
      </w:r>
    </w:p>
    <w:p w14:paraId="4CB1257D" w14:textId="4277FED5" w:rsidR="004E6697" w:rsidRPr="004E6697" w:rsidRDefault="004E6697">
      <w:pPr>
        <w:numPr>
          <w:ilvl w:val="0"/>
          <w:numId w:val="133"/>
        </w:numPr>
        <w:contextualSpacing/>
      </w:pPr>
      <w:r w:rsidRPr="004E6697">
        <w:t>Operational field lessons</w:t>
      </w:r>
    </w:p>
    <w:p w14:paraId="4B49ED3C" w14:textId="51EB1456" w:rsidR="00B438E0" w:rsidRDefault="004E6697" w:rsidP="004E6697">
      <w:pPr>
        <w:numPr>
          <w:ilvl w:val="0"/>
          <w:numId w:val="133"/>
        </w:numPr>
        <w:contextualSpacing/>
      </w:pPr>
      <w:r w:rsidRPr="004E6697">
        <w:t>Future identity modernization</w:t>
      </w:r>
    </w:p>
    <w:p w14:paraId="4BBDF84A" w14:textId="77777777" w:rsidR="00B54FC6" w:rsidRDefault="00B54FC6" w:rsidP="00B54FC6">
      <w:pPr>
        <w:ind w:left="720"/>
        <w:contextualSpacing/>
      </w:pPr>
    </w:p>
    <w:p w14:paraId="3E03AEB8" w14:textId="69B7CD40" w:rsidR="004E6697" w:rsidRPr="004E6697" w:rsidRDefault="004E6697" w:rsidP="004E6697">
      <w:r w:rsidRPr="004E6697">
        <w:t>Those concepts are owned or extended in other modules.</w:t>
      </w:r>
    </w:p>
    <w:p w14:paraId="2E52993E" w14:textId="77777777" w:rsidR="004E6697" w:rsidRPr="004E6697" w:rsidRDefault="004E6697" w:rsidP="004E6697">
      <w:r w:rsidRPr="004E6697">
        <w:lastRenderedPageBreak/>
        <w:t>Later modules may apply, extend, or reference Module 14’s recovery and trust restoration concepts, but they do not reteach identity recovery as a foundational discipline.</w:t>
      </w:r>
    </w:p>
    <w:p w14:paraId="31CDB58B" w14:textId="6278D8D4" w:rsidR="004E6697" w:rsidRPr="004E6697" w:rsidRDefault="004E6697" w:rsidP="004E6697">
      <w:pPr>
        <w:rPr>
          <w:rFonts w:ascii="Syne" w:hAnsi="Syne"/>
          <w:b/>
          <w:bCs/>
          <w:sz w:val="32"/>
          <w:szCs w:val="32"/>
        </w:rPr>
      </w:pPr>
      <w:r>
        <w:rPr>
          <w:rFonts w:ascii="Syne" w:hAnsi="Syne"/>
          <w:b/>
          <w:bCs/>
          <w:sz w:val="32"/>
          <w:szCs w:val="32"/>
        </w:rPr>
        <w:t>Zero Trust Ownership</w:t>
      </w:r>
    </w:p>
    <w:p w14:paraId="7790A777" w14:textId="77777777" w:rsidR="004E6697" w:rsidRPr="004E6697" w:rsidRDefault="004E6697" w:rsidP="004E6697">
      <w:r w:rsidRPr="004E6697">
        <w:t>This module applies Zero Trust at the trust reset, revalidation, containment, recovery, and continuous assurance level.</w:t>
      </w:r>
    </w:p>
    <w:p w14:paraId="03758814" w14:textId="77777777" w:rsidR="004E6697" w:rsidRDefault="004E6697" w:rsidP="004E6697">
      <w:pPr>
        <w:contextualSpacing/>
        <w:rPr>
          <w:b/>
          <w:bCs/>
        </w:rPr>
      </w:pPr>
      <w:r w:rsidRPr="004E6697">
        <w:rPr>
          <w:b/>
          <w:bCs/>
        </w:rPr>
        <w:t>Module 14 owns:</w:t>
      </w:r>
    </w:p>
    <w:p w14:paraId="5010F454" w14:textId="77777777" w:rsidR="004E6697" w:rsidRPr="004E6697" w:rsidRDefault="004E6697" w:rsidP="004E6697">
      <w:pPr>
        <w:contextualSpacing/>
      </w:pPr>
    </w:p>
    <w:p w14:paraId="4EF226E1" w14:textId="3AB8BD91" w:rsidR="004E6697" w:rsidRPr="004E6697" w:rsidRDefault="004E6697">
      <w:pPr>
        <w:numPr>
          <w:ilvl w:val="0"/>
          <w:numId w:val="134"/>
        </w:numPr>
        <w:contextualSpacing/>
      </w:pPr>
      <w:r w:rsidRPr="004E6697">
        <w:t>Trust reset after identity compromise</w:t>
      </w:r>
    </w:p>
    <w:p w14:paraId="3ACA67BF" w14:textId="02DEDC5E" w:rsidR="004E6697" w:rsidRPr="004E6697" w:rsidRDefault="004E6697">
      <w:pPr>
        <w:numPr>
          <w:ilvl w:val="0"/>
          <w:numId w:val="134"/>
        </w:numPr>
        <w:contextualSpacing/>
      </w:pPr>
      <w:r w:rsidRPr="004E6697">
        <w:t>Continuous validation during recovery</w:t>
      </w:r>
    </w:p>
    <w:p w14:paraId="01FAD458" w14:textId="5A2970F2" w:rsidR="004E6697" w:rsidRPr="004E6697" w:rsidRDefault="004E6697">
      <w:pPr>
        <w:numPr>
          <w:ilvl w:val="0"/>
          <w:numId w:val="134"/>
        </w:numPr>
        <w:contextualSpacing/>
      </w:pPr>
      <w:r w:rsidRPr="004E6697">
        <w:t>Reverification of identities after compromise</w:t>
      </w:r>
    </w:p>
    <w:p w14:paraId="0EB0F22A" w14:textId="665807A0" w:rsidR="004E6697" w:rsidRPr="004E6697" w:rsidRDefault="004E6697">
      <w:pPr>
        <w:numPr>
          <w:ilvl w:val="0"/>
          <w:numId w:val="134"/>
        </w:numPr>
        <w:contextualSpacing/>
      </w:pPr>
      <w:r w:rsidRPr="004E6697">
        <w:t>Revalidation of credentials after compromise</w:t>
      </w:r>
    </w:p>
    <w:p w14:paraId="3546DF98" w14:textId="4E4FCC28" w:rsidR="004E6697" w:rsidRPr="004E6697" w:rsidRDefault="004E6697">
      <w:pPr>
        <w:numPr>
          <w:ilvl w:val="0"/>
          <w:numId w:val="134"/>
        </w:numPr>
        <w:contextualSpacing/>
      </w:pPr>
      <w:r w:rsidRPr="004E6697">
        <w:t>Revalidation of access after compromise</w:t>
      </w:r>
    </w:p>
    <w:p w14:paraId="7AFCACBF" w14:textId="4D57A342" w:rsidR="004E6697" w:rsidRPr="004E6697" w:rsidRDefault="004E6697">
      <w:pPr>
        <w:numPr>
          <w:ilvl w:val="0"/>
          <w:numId w:val="134"/>
        </w:numPr>
        <w:contextualSpacing/>
      </w:pPr>
      <w:r w:rsidRPr="004E6697">
        <w:t>Least privilege restoration</w:t>
      </w:r>
    </w:p>
    <w:p w14:paraId="4A7C161E" w14:textId="2313E57D" w:rsidR="004E6697" w:rsidRPr="004E6697" w:rsidRDefault="004E6697">
      <w:pPr>
        <w:numPr>
          <w:ilvl w:val="0"/>
          <w:numId w:val="134"/>
        </w:numPr>
        <w:contextualSpacing/>
      </w:pPr>
      <w:r w:rsidRPr="004E6697">
        <w:t>Standing privilege reduction after compromise</w:t>
      </w:r>
    </w:p>
    <w:p w14:paraId="15696B1F" w14:textId="260B85AC" w:rsidR="004E6697" w:rsidRPr="004E6697" w:rsidRDefault="004E6697">
      <w:pPr>
        <w:numPr>
          <w:ilvl w:val="0"/>
          <w:numId w:val="134"/>
        </w:numPr>
        <w:contextualSpacing/>
      </w:pPr>
      <w:r w:rsidRPr="004E6697">
        <w:t>Privileged access reauthorization</w:t>
      </w:r>
    </w:p>
    <w:p w14:paraId="083F3F29" w14:textId="3A3F361B" w:rsidR="004E6697" w:rsidRPr="004E6697" w:rsidRDefault="004E6697">
      <w:pPr>
        <w:numPr>
          <w:ilvl w:val="0"/>
          <w:numId w:val="134"/>
        </w:numPr>
        <w:contextualSpacing/>
      </w:pPr>
      <w:r w:rsidRPr="004E6697">
        <w:t>Service account minimization after compromise</w:t>
      </w:r>
    </w:p>
    <w:p w14:paraId="7D66B286" w14:textId="26E5000A" w:rsidR="004E6697" w:rsidRPr="004E6697" w:rsidRDefault="004E6697">
      <w:pPr>
        <w:numPr>
          <w:ilvl w:val="0"/>
          <w:numId w:val="134"/>
        </w:numPr>
        <w:contextualSpacing/>
      </w:pPr>
      <w:r w:rsidRPr="004E6697">
        <w:t>Certificate trust revalidation</w:t>
      </w:r>
    </w:p>
    <w:p w14:paraId="67DBCC71" w14:textId="2E30F2F2" w:rsidR="004E6697" w:rsidRPr="004E6697" w:rsidRDefault="004E6697">
      <w:pPr>
        <w:numPr>
          <w:ilvl w:val="0"/>
          <w:numId w:val="134"/>
        </w:numPr>
        <w:contextualSpacing/>
      </w:pPr>
      <w:r w:rsidRPr="004E6697">
        <w:t>Federation trust revalidation</w:t>
      </w:r>
    </w:p>
    <w:p w14:paraId="763EFE5D" w14:textId="1FEEFB71" w:rsidR="004E6697" w:rsidRPr="004E6697" w:rsidRDefault="004E6697">
      <w:pPr>
        <w:numPr>
          <w:ilvl w:val="0"/>
          <w:numId w:val="134"/>
        </w:numPr>
        <w:contextualSpacing/>
      </w:pPr>
      <w:r w:rsidRPr="004E6697">
        <w:t>Session invalidation and token revocation as trust reset mechanisms</w:t>
      </w:r>
    </w:p>
    <w:p w14:paraId="69B12487" w14:textId="41D19286" w:rsidR="004E6697" w:rsidRPr="004E6697" w:rsidRDefault="004E6697">
      <w:pPr>
        <w:numPr>
          <w:ilvl w:val="0"/>
          <w:numId w:val="134"/>
        </w:numPr>
        <w:contextualSpacing/>
      </w:pPr>
      <w:r w:rsidRPr="004E6697">
        <w:t>Conditional Access recovery validation</w:t>
      </w:r>
    </w:p>
    <w:p w14:paraId="4BD33ADD" w14:textId="50C21CA4" w:rsidR="004E6697" w:rsidRPr="004E6697" w:rsidRDefault="004E6697">
      <w:pPr>
        <w:numPr>
          <w:ilvl w:val="0"/>
          <w:numId w:val="134"/>
        </w:numPr>
        <w:contextualSpacing/>
      </w:pPr>
      <w:r w:rsidRPr="004E6697">
        <w:t>Tier 0 trust reconstitution</w:t>
      </w:r>
    </w:p>
    <w:p w14:paraId="018618BD" w14:textId="6419E70F" w:rsidR="004E6697" w:rsidRPr="004E6697" w:rsidRDefault="004E6697">
      <w:pPr>
        <w:numPr>
          <w:ilvl w:val="0"/>
          <w:numId w:val="134"/>
        </w:numPr>
        <w:contextualSpacing/>
      </w:pPr>
      <w:r w:rsidRPr="004E6697">
        <w:t>Identity resilience as a Zero Trust recovery objective</w:t>
      </w:r>
    </w:p>
    <w:p w14:paraId="106FC615" w14:textId="113973BD" w:rsidR="004E6697" w:rsidRPr="004E6697" w:rsidRDefault="004E6697">
      <w:pPr>
        <w:numPr>
          <w:ilvl w:val="0"/>
          <w:numId w:val="134"/>
        </w:numPr>
        <w:contextualSpacing/>
      </w:pPr>
      <w:r w:rsidRPr="004E6697">
        <w:t>Return-to-trust criteria</w:t>
      </w:r>
    </w:p>
    <w:p w14:paraId="2B0EC8AE" w14:textId="1A5A31E9" w:rsidR="004E6697" w:rsidRPr="004E6697" w:rsidRDefault="004E6697">
      <w:pPr>
        <w:numPr>
          <w:ilvl w:val="0"/>
          <w:numId w:val="134"/>
        </w:numPr>
        <w:contextualSpacing/>
      </w:pPr>
      <w:r w:rsidRPr="004E6697">
        <w:t>Alignment between Zero Trust identity principles and identity recovery</w:t>
      </w:r>
    </w:p>
    <w:p w14:paraId="2629C738" w14:textId="77777777" w:rsidR="004E6697" w:rsidRDefault="004E6697" w:rsidP="004E6697">
      <w:pPr>
        <w:contextualSpacing/>
        <w:rPr>
          <w:b/>
          <w:bCs/>
        </w:rPr>
      </w:pPr>
    </w:p>
    <w:p w14:paraId="71359143" w14:textId="357A0BF7" w:rsidR="004E6697" w:rsidRDefault="004E6697" w:rsidP="004E6697">
      <w:pPr>
        <w:contextualSpacing/>
        <w:rPr>
          <w:b/>
          <w:bCs/>
        </w:rPr>
      </w:pPr>
      <w:r w:rsidRPr="004E6697">
        <w:rPr>
          <w:b/>
          <w:bCs/>
        </w:rPr>
        <w:t>Module 14 does not own:</w:t>
      </w:r>
    </w:p>
    <w:p w14:paraId="1589632A" w14:textId="77777777" w:rsidR="004E6697" w:rsidRPr="004E6697" w:rsidRDefault="004E6697" w:rsidP="004E6697">
      <w:pPr>
        <w:contextualSpacing/>
      </w:pPr>
    </w:p>
    <w:p w14:paraId="2F12BBED" w14:textId="48AFC660" w:rsidR="004E6697" w:rsidRPr="004E6697" w:rsidRDefault="004E6697">
      <w:pPr>
        <w:numPr>
          <w:ilvl w:val="0"/>
          <w:numId w:val="135"/>
        </w:numPr>
        <w:contextualSpacing/>
      </w:pPr>
      <w:r w:rsidRPr="004E6697">
        <w:t>Full Zero Trust Architecture implementation</w:t>
      </w:r>
    </w:p>
    <w:p w14:paraId="7CC049A3" w14:textId="4B1D937C" w:rsidR="004E6697" w:rsidRPr="004E6697" w:rsidRDefault="004E6697">
      <w:pPr>
        <w:numPr>
          <w:ilvl w:val="0"/>
          <w:numId w:val="135"/>
        </w:numPr>
        <w:contextualSpacing/>
      </w:pPr>
      <w:r w:rsidRPr="004E6697">
        <w:t>DoD Zero Trust Reference Architecture implementation details</w:t>
      </w:r>
    </w:p>
    <w:p w14:paraId="77D5EA8C" w14:textId="233BE06E" w:rsidR="004E6697" w:rsidRPr="004E6697" w:rsidRDefault="004E6697">
      <w:pPr>
        <w:numPr>
          <w:ilvl w:val="0"/>
          <w:numId w:val="135"/>
        </w:numPr>
        <w:contextualSpacing/>
      </w:pPr>
      <w:r w:rsidRPr="004E6697">
        <w:t>CISA Zero Trust Maturity Model implementation details</w:t>
      </w:r>
    </w:p>
    <w:p w14:paraId="6493F245" w14:textId="3D3B33B8" w:rsidR="004E6697" w:rsidRPr="004E6697" w:rsidRDefault="004E6697">
      <w:pPr>
        <w:numPr>
          <w:ilvl w:val="0"/>
          <w:numId w:val="135"/>
        </w:numPr>
        <w:contextualSpacing/>
      </w:pPr>
      <w:r w:rsidRPr="004E6697">
        <w:t>Full Conditional Access engineering</w:t>
      </w:r>
    </w:p>
    <w:p w14:paraId="1AC2332F" w14:textId="5774F72C" w:rsidR="004E6697" w:rsidRPr="004E6697" w:rsidRDefault="004E6697">
      <w:pPr>
        <w:numPr>
          <w:ilvl w:val="0"/>
          <w:numId w:val="135"/>
        </w:numPr>
        <w:contextualSpacing/>
      </w:pPr>
      <w:r w:rsidRPr="004E6697">
        <w:t>Device compliance engineering in depth</w:t>
      </w:r>
    </w:p>
    <w:p w14:paraId="27325E0E" w14:textId="23999EFC" w:rsidR="004E6697" w:rsidRPr="004E6697" w:rsidRDefault="004E6697">
      <w:pPr>
        <w:numPr>
          <w:ilvl w:val="0"/>
          <w:numId w:val="135"/>
        </w:numPr>
        <w:contextualSpacing/>
      </w:pPr>
      <w:r w:rsidRPr="004E6697">
        <w:t>Network microsegmentation engineering in depth</w:t>
      </w:r>
    </w:p>
    <w:p w14:paraId="524EF99B" w14:textId="0E95CB01" w:rsidR="004E6697" w:rsidRPr="004E6697" w:rsidRDefault="004E6697">
      <w:pPr>
        <w:numPr>
          <w:ilvl w:val="0"/>
          <w:numId w:val="135"/>
        </w:numPr>
        <w:contextualSpacing/>
      </w:pPr>
      <w:r w:rsidRPr="004E6697">
        <w:t>Data security engineering</w:t>
      </w:r>
    </w:p>
    <w:p w14:paraId="3ACA83D4" w14:textId="4692F38A" w:rsidR="004E6697" w:rsidRPr="004E6697" w:rsidRDefault="004E6697">
      <w:pPr>
        <w:numPr>
          <w:ilvl w:val="0"/>
          <w:numId w:val="135"/>
        </w:numPr>
        <w:contextualSpacing/>
      </w:pPr>
      <w:r w:rsidRPr="004E6697">
        <w:t>AI-assisted Zero Trust automation as a full architecture</w:t>
      </w:r>
    </w:p>
    <w:p w14:paraId="063031AA" w14:textId="3F0A781C" w:rsidR="004E6697" w:rsidRDefault="004E6697">
      <w:pPr>
        <w:numPr>
          <w:ilvl w:val="0"/>
          <w:numId w:val="135"/>
        </w:numPr>
        <w:contextualSpacing/>
      </w:pPr>
      <w:r w:rsidRPr="004E6697">
        <w:t>Future identity modernization</w:t>
      </w:r>
    </w:p>
    <w:p w14:paraId="37D1700B" w14:textId="77777777" w:rsidR="004E6697" w:rsidRPr="004E6697" w:rsidRDefault="004E6697" w:rsidP="004E6697">
      <w:pPr>
        <w:ind w:left="720"/>
        <w:contextualSpacing/>
      </w:pPr>
    </w:p>
    <w:p w14:paraId="01EDEB7A" w14:textId="77777777" w:rsidR="004E6697" w:rsidRPr="004E6697" w:rsidRDefault="004E6697" w:rsidP="004E6697">
      <w:r w:rsidRPr="004E6697">
        <w:t>Those concepts are owned or extended in later modules.</w:t>
      </w:r>
    </w:p>
    <w:p w14:paraId="1F6F5AF3" w14:textId="58EF5970" w:rsidR="004E6697" w:rsidRPr="004E6697" w:rsidRDefault="004E6697" w:rsidP="004E6697">
      <w:pPr>
        <w:rPr>
          <w:rFonts w:ascii="Syne" w:hAnsi="Syne"/>
          <w:b/>
          <w:bCs/>
          <w:sz w:val="32"/>
          <w:szCs w:val="32"/>
        </w:rPr>
      </w:pPr>
      <w:r>
        <w:rPr>
          <w:rFonts w:ascii="Syne" w:hAnsi="Syne"/>
          <w:b/>
          <w:bCs/>
          <w:sz w:val="32"/>
          <w:szCs w:val="32"/>
        </w:rPr>
        <w:t>Federal / DoD Operational Perspective</w:t>
      </w:r>
    </w:p>
    <w:p w14:paraId="510C5DD4" w14:textId="77777777" w:rsidR="004E6697" w:rsidRPr="004E6697" w:rsidRDefault="004E6697" w:rsidP="004E6697">
      <w:r w:rsidRPr="004E6697">
        <w:t>Module 14 examines identity recovery and domain trust restoration as mission-critical recovery operations across federal civilian agencies, Defense Agencies, Combatant Commands, Intelligence Community elements, military departments, and mission-partner environments.</w:t>
      </w:r>
    </w:p>
    <w:p w14:paraId="62787A49" w14:textId="77777777" w:rsidR="004E6697" w:rsidRPr="004E6697" w:rsidRDefault="004E6697" w:rsidP="004E6697">
      <w:r w:rsidRPr="004E6697">
        <w:t>The operational thesis is that after identity compromise, the central question is not “Are the systems back online?” The central question is “Can the mission trust the identity infrastructure again?” When adversaries compromise Domain Controllers, perform DCSync, expose NTDS.dit, forge Kerberos tickets, manipulate AD CS, abuse federation, compromise service accounts, or establish Tier 0 persistence, ordinary restoration is insufficient. The agency or Command must validate that authentication, authorization, credential issuance, certificate trust, federation trust, privileged access, and administrative control are reliable.</w:t>
      </w:r>
    </w:p>
    <w:p w14:paraId="42F82E6B" w14:textId="77777777" w:rsidR="004E6697" w:rsidRPr="004E6697" w:rsidRDefault="004E6697" w:rsidP="004E6697">
      <w:r w:rsidRPr="004E6697">
        <w:t>In federal and defense environments, recovery may affect mission systems, operational networks, administrative enclaves, cloud services, certificate authorities, federation partners, classified and unclassified resources, coalition access, contractor-managed services, remote access, and continuity of operations. Recovery decisions must account for operational tempo, evidence preservation, authorization boundaries, mission impact, commander intent, privacy requirements, reporting obligations, CSSP visibility, and authorizing official risk decisions.</w:t>
      </w:r>
    </w:p>
    <w:p w14:paraId="461987ED" w14:textId="77777777" w:rsidR="004E6697" w:rsidRPr="004E6697" w:rsidRDefault="004E6697" w:rsidP="004E6697">
      <w:r w:rsidRPr="004E6697">
        <w:t>This module frames recovery as a mission assurance function because commanders, system owners, ISSOs, ISSMs, authorizing officials, security engineers, identity administrators, SOC analysts, CSSPs, incident responders, mission owners, and mission partners need evidence-based confidence that the identity control plane has been restored to trusted operation.</w:t>
      </w:r>
    </w:p>
    <w:p w14:paraId="45D92A44" w14:textId="0FAE150F" w:rsidR="004E6697" w:rsidRPr="004E6697" w:rsidRDefault="004E6697" w:rsidP="004E6697">
      <w:pPr>
        <w:rPr>
          <w:rFonts w:ascii="Syne" w:hAnsi="Syne"/>
          <w:b/>
          <w:bCs/>
          <w:sz w:val="32"/>
          <w:szCs w:val="32"/>
        </w:rPr>
      </w:pPr>
      <w:r w:rsidRPr="004E6697">
        <w:rPr>
          <w:rFonts w:ascii="Syne" w:hAnsi="Syne"/>
          <w:b/>
          <w:bCs/>
          <w:sz w:val="32"/>
          <w:szCs w:val="32"/>
        </w:rPr>
        <w:t>Transition</w:t>
      </w:r>
    </w:p>
    <w:p w14:paraId="6E7F0674" w14:textId="20C0634C" w:rsidR="004E6697" w:rsidRPr="00966425" w:rsidRDefault="004E6697" w:rsidP="00966425">
      <w:r w:rsidRPr="004E6697">
        <w:t xml:space="preserve">Having established how defenders recover identity infrastructure and restore domain trust after compromise, the reader is now prepared to examine why identity failures happen in real operational environments even when policies, tools, and procedures exist on paper. Module 15 transitions from recovery into operational lessons learned by examining forgotten privileged accounts, shared administrative passwords, BloodHound findings nobody fixed, documentation drift, temporary service accounts that became permanent, </w:t>
      </w:r>
      <w:r w:rsidRPr="004E6697">
        <w:lastRenderedPageBreak/>
        <w:t>broken PKI implementations, excessive delegation, poor RMF implementation, STIGs checked off but never actually implemented, contractor turnover, mission pressure, politics versus security, ISSO frustrations, and the operational realities that rarely appear in official documentation.</w:t>
      </w:r>
    </w:p>
    <w:p w14:paraId="0EB52827" w14:textId="5E268BE3" w:rsidR="004A35FB" w:rsidRPr="00966425" w:rsidRDefault="004A35FB" w:rsidP="00966425">
      <w:pPr>
        <w:pStyle w:val="Heading2"/>
        <w:ind w:left="720"/>
        <w:rPr>
          <w:strike/>
          <w:sz w:val="24"/>
          <w:szCs w:val="24"/>
        </w:rPr>
      </w:pPr>
      <w:r w:rsidRPr="00966425">
        <w:rPr>
          <w:strike/>
          <w:sz w:val="24"/>
          <w:szCs w:val="24"/>
        </w:rPr>
        <w:t>Chapter 14</w:t>
      </w:r>
      <w:r w:rsidR="000A3A2F">
        <w:rPr>
          <w:strike/>
          <w:sz w:val="24"/>
          <w:szCs w:val="24"/>
        </w:rPr>
        <w:t xml:space="preserve"> </w:t>
      </w:r>
      <w:r w:rsidR="000A3A2F" w:rsidRPr="000A3A2F">
        <w:rPr>
          <w:b/>
          <w:bCs/>
          <w:strike/>
          <w:color w:val="EE0000"/>
          <w:sz w:val="24"/>
          <w:szCs w:val="24"/>
        </w:rPr>
        <w:t>v0.1</w:t>
      </w:r>
      <w:r w:rsidR="000A3A2F">
        <w:rPr>
          <w:b/>
          <w:bCs/>
          <w:strike/>
          <w:color w:val="EE0000"/>
          <w:sz w:val="24"/>
          <w:szCs w:val="24"/>
        </w:rPr>
        <w:t xml:space="preserve"> </w:t>
      </w:r>
      <w:r w:rsidR="00075355" w:rsidRPr="00966425">
        <w:rPr>
          <w:strike/>
          <w:sz w:val="24"/>
          <w:szCs w:val="24"/>
        </w:rPr>
        <w:t xml:space="preserve"> Identity Incident Response, Forest Recovery, and Post-Compromise Remediation</w:t>
      </w:r>
    </w:p>
    <w:p w14:paraId="0B1FEB1F" w14:textId="36500F83" w:rsidR="004A35FB" w:rsidRDefault="004A35FB" w:rsidP="004A35FB">
      <w:pPr>
        <w:rPr>
          <w:b/>
          <w:bCs/>
        </w:rPr>
      </w:pPr>
      <w:r>
        <w:rPr>
          <w:b/>
          <w:bCs/>
        </w:rPr>
        <w:t>Operational Objectives</w:t>
      </w:r>
    </w:p>
    <w:p w14:paraId="3557E5F6" w14:textId="6E04B2E3" w:rsidR="004A35FB" w:rsidRDefault="004A35FB" w:rsidP="004A35FB">
      <w:pPr>
        <w:ind w:left="720"/>
      </w:pPr>
      <w:r>
        <w:t>Teach reader how to restore domain enterprise trusts following identity compromise.</w:t>
      </w:r>
    </w:p>
    <w:p w14:paraId="09D10EC5" w14:textId="095A2E89" w:rsidR="004A35FB" w:rsidRDefault="004A35FB" w:rsidP="004A35FB">
      <w:pPr>
        <w:rPr>
          <w:b/>
          <w:bCs/>
        </w:rPr>
      </w:pPr>
      <w:r>
        <w:rPr>
          <w:b/>
          <w:bCs/>
        </w:rPr>
        <w:t>Chapter Owns</w:t>
      </w:r>
    </w:p>
    <w:p w14:paraId="223EB49B" w14:textId="4FECE90E" w:rsidR="004A35FB" w:rsidRDefault="004A35FB">
      <w:pPr>
        <w:pStyle w:val="ListParagraph"/>
        <w:numPr>
          <w:ilvl w:val="0"/>
          <w:numId w:val="14"/>
        </w:numPr>
      </w:pPr>
      <w:r>
        <w:t>KRBTGT Double Reset</w:t>
      </w:r>
    </w:p>
    <w:p w14:paraId="2869DE13" w14:textId="5858F210" w:rsidR="004A35FB" w:rsidRDefault="004A35FB">
      <w:pPr>
        <w:pStyle w:val="ListParagraph"/>
        <w:numPr>
          <w:ilvl w:val="0"/>
          <w:numId w:val="14"/>
        </w:numPr>
      </w:pPr>
      <w:r>
        <w:t>Domain Forest Recovery</w:t>
      </w:r>
    </w:p>
    <w:p w14:paraId="4D07B51E" w14:textId="7A133E87" w:rsidR="004A35FB" w:rsidRDefault="004A35FB">
      <w:pPr>
        <w:pStyle w:val="ListParagraph"/>
        <w:numPr>
          <w:ilvl w:val="0"/>
          <w:numId w:val="14"/>
        </w:numPr>
      </w:pPr>
      <w:r>
        <w:t>AD CS Recovery</w:t>
      </w:r>
    </w:p>
    <w:p w14:paraId="331D3309" w14:textId="71EFF3F7" w:rsidR="004A35FB" w:rsidRDefault="004A35FB">
      <w:pPr>
        <w:pStyle w:val="ListParagraph"/>
        <w:numPr>
          <w:ilvl w:val="0"/>
          <w:numId w:val="14"/>
        </w:numPr>
      </w:pPr>
      <w:r>
        <w:t>Certificate Revocation</w:t>
      </w:r>
    </w:p>
    <w:p w14:paraId="4D75D45E" w14:textId="5E57A6B5" w:rsidR="004A35FB" w:rsidRDefault="004A35FB">
      <w:pPr>
        <w:pStyle w:val="ListParagraph"/>
        <w:numPr>
          <w:ilvl w:val="0"/>
          <w:numId w:val="14"/>
        </w:numPr>
      </w:pPr>
      <w:r>
        <w:t>Password Rotation</w:t>
      </w:r>
    </w:p>
    <w:p w14:paraId="0E76706C" w14:textId="7FD8D2C6" w:rsidR="004A35FB" w:rsidRDefault="004A35FB">
      <w:pPr>
        <w:pStyle w:val="ListParagraph"/>
        <w:numPr>
          <w:ilvl w:val="0"/>
          <w:numId w:val="14"/>
        </w:numPr>
      </w:pPr>
      <w:r>
        <w:t>Service Account Rotation</w:t>
      </w:r>
    </w:p>
    <w:p w14:paraId="713909E8" w14:textId="0146D470" w:rsidR="004A35FB" w:rsidRDefault="004A35FB">
      <w:pPr>
        <w:pStyle w:val="ListParagraph"/>
        <w:numPr>
          <w:ilvl w:val="0"/>
          <w:numId w:val="14"/>
        </w:numPr>
      </w:pPr>
      <w:r>
        <w:t>Trust Repair</w:t>
      </w:r>
    </w:p>
    <w:p w14:paraId="4E2907B9" w14:textId="66B5F2B3" w:rsidR="004A35FB" w:rsidRDefault="004A35FB">
      <w:pPr>
        <w:pStyle w:val="ListParagraph"/>
        <w:numPr>
          <w:ilvl w:val="0"/>
          <w:numId w:val="14"/>
        </w:numPr>
      </w:pPr>
      <w:r>
        <w:t>Golden Ticket Recovery</w:t>
      </w:r>
    </w:p>
    <w:p w14:paraId="64484170" w14:textId="38232D18" w:rsidR="004A35FB" w:rsidRDefault="004A35FB">
      <w:pPr>
        <w:pStyle w:val="ListParagraph"/>
        <w:numPr>
          <w:ilvl w:val="0"/>
          <w:numId w:val="14"/>
        </w:numPr>
      </w:pPr>
      <w:r>
        <w:t>DCSync Recovery</w:t>
      </w:r>
    </w:p>
    <w:p w14:paraId="7CDF8126" w14:textId="59E154FE" w:rsidR="004A35FB" w:rsidRDefault="004A35FB">
      <w:pPr>
        <w:pStyle w:val="ListParagraph"/>
        <w:numPr>
          <w:ilvl w:val="0"/>
          <w:numId w:val="14"/>
        </w:numPr>
      </w:pPr>
      <w:r>
        <w:t>Identity Verification and Validation</w:t>
      </w:r>
    </w:p>
    <w:p w14:paraId="27CD3715" w14:textId="19AFE161" w:rsidR="004A35FB" w:rsidRDefault="004A35FB">
      <w:pPr>
        <w:pStyle w:val="ListParagraph"/>
        <w:numPr>
          <w:ilvl w:val="1"/>
          <w:numId w:val="14"/>
        </w:numPr>
      </w:pPr>
      <w:r>
        <w:t>Identity Reverification and Revalidation</w:t>
      </w:r>
    </w:p>
    <w:p w14:paraId="65B32A6A" w14:textId="3486B6C1" w:rsidR="004A35FB" w:rsidRDefault="004A35FB">
      <w:pPr>
        <w:pStyle w:val="ListParagraph"/>
        <w:numPr>
          <w:ilvl w:val="0"/>
          <w:numId w:val="14"/>
        </w:numPr>
      </w:pPr>
      <w:r>
        <w:t>Tier 0 Reconstitution</w:t>
      </w:r>
    </w:p>
    <w:p w14:paraId="29D2CCE6" w14:textId="1949B1B3" w:rsidR="004A35FB" w:rsidRDefault="004A35FB">
      <w:pPr>
        <w:pStyle w:val="ListParagraph"/>
        <w:numPr>
          <w:ilvl w:val="0"/>
          <w:numId w:val="14"/>
        </w:numPr>
      </w:pPr>
      <w:r>
        <w:t>Post-Incident Hardening Best Practices</w:t>
      </w:r>
    </w:p>
    <w:p w14:paraId="2A868F67" w14:textId="52B33D8D" w:rsidR="004A35FB" w:rsidRDefault="004A35FB" w:rsidP="004A35FB">
      <w:pPr>
        <w:rPr>
          <w:b/>
          <w:bCs/>
        </w:rPr>
      </w:pPr>
      <w:r>
        <w:rPr>
          <w:b/>
          <w:bCs/>
        </w:rPr>
        <w:t>Editorial Philosophy</w:t>
      </w:r>
    </w:p>
    <w:p w14:paraId="4B35FFE7" w14:textId="631E5C21" w:rsidR="004A35FB" w:rsidRDefault="004A35FB" w:rsidP="004A35FB">
      <w:pPr>
        <w:ind w:left="720"/>
      </w:pPr>
      <w:r>
        <w:t xml:space="preserve">Recovery is not just about restoring systems as quickly as possible – it is about restoring confidence in enterprise identity infrastructure. (but how do you do that? How does one teach this – how can you restore and instill back confidence </w:t>
      </w:r>
      <w:proofErr w:type="gramStart"/>
      <w:r>
        <w:t>in to</w:t>
      </w:r>
      <w:proofErr w:type="gramEnd"/>
      <w:r>
        <w:t xml:space="preserve"> people (mostly) in that the enterprise identity infrastructure is really protected from attack next time)?</w:t>
      </w:r>
    </w:p>
    <w:p w14:paraId="7FF4A45C" w14:textId="77777777" w:rsidR="000E470E" w:rsidRDefault="000E470E" w:rsidP="000E470E"/>
    <w:p w14:paraId="17BAEB46" w14:textId="5A8D427C" w:rsidR="00670525" w:rsidRDefault="00000000" w:rsidP="000E470E">
      <w:pPr>
        <w:pStyle w:val="Heading2"/>
      </w:pPr>
      <w:r>
        <w:lastRenderedPageBreak/>
        <w:pict w14:anchorId="78E093A6">
          <v:rect id="_x0000_i1060" style="width:0;height:1.5pt" o:hralign="center" o:hrstd="t" o:hr="t" fillcolor="#a0a0a0" stroked="f"/>
        </w:pict>
      </w:r>
    </w:p>
    <w:p w14:paraId="53116694" w14:textId="16C5C80A" w:rsidR="00966425" w:rsidRPr="006E4D02" w:rsidRDefault="00E10C5A" w:rsidP="000E470E">
      <w:pPr>
        <w:pStyle w:val="Heading2"/>
        <w:rPr>
          <w:sz w:val="36"/>
          <w:szCs w:val="36"/>
        </w:rPr>
      </w:pPr>
      <w:r w:rsidRPr="006E4D02">
        <w:rPr>
          <w:rFonts w:ascii="Segoe UI Emoji" w:hAnsi="Segoe UI Emoji" w:cs="Segoe UI Emoji"/>
          <w:b/>
          <w:bCs/>
          <w:color w:val="EE0000"/>
          <w:sz w:val="36"/>
          <w:szCs w:val="36"/>
        </w:rPr>
        <w:t>🔒</w:t>
      </w:r>
      <w:r w:rsidR="00966425" w:rsidRPr="006E4D02">
        <w:rPr>
          <w:rFonts w:ascii="Courier New" w:hAnsi="Courier New" w:cs="Courier New"/>
          <w:b/>
          <w:bCs/>
          <w:color w:val="auto"/>
          <w:sz w:val="36"/>
          <w:szCs w:val="36"/>
        </w:rPr>
        <w:t>Module 15 / Chapter 15 v2.0</w:t>
      </w:r>
      <w:r w:rsidR="00336BCC" w:rsidRPr="006E4D02">
        <w:rPr>
          <w:rFonts w:ascii="Courier New" w:hAnsi="Courier New" w:cs="Courier New"/>
          <w:b/>
          <w:bCs/>
          <w:color w:val="auto"/>
          <w:sz w:val="36"/>
          <w:szCs w:val="36"/>
        </w:rPr>
        <w:t xml:space="preserve"> – Operational Lessons Learned from Federal Identity Operations</w:t>
      </w:r>
    </w:p>
    <w:p w14:paraId="5DA7D3DB" w14:textId="6D38CB31"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15</w:t>
      </w:r>
      <w:r w:rsidRPr="008C4A16">
        <w:rPr>
          <w:rFonts w:ascii="Syne" w:hAnsi="Syne"/>
          <w:b/>
          <w:bCs/>
          <w:color w:val="FE0942"/>
          <w:sz w:val="40"/>
          <w:szCs w:val="40"/>
        </w:rPr>
        <w:t xml:space="preserve"> Operational Intent &amp; Knowledge Ownership Matrix</w:t>
      </w:r>
    </w:p>
    <w:p w14:paraId="0A775852" w14:textId="77777777" w:rsidR="00966425" w:rsidRPr="004411D6" w:rsidRDefault="00966425" w:rsidP="00966425">
      <w:pPr>
        <w:rPr>
          <w:rFonts w:ascii="Syne" w:hAnsi="Syne"/>
          <w:b/>
          <w:bCs/>
          <w:sz w:val="32"/>
          <w:szCs w:val="32"/>
        </w:rPr>
      </w:pPr>
      <w:r w:rsidRPr="004411D6">
        <w:rPr>
          <w:rFonts w:ascii="Syne" w:hAnsi="Syne"/>
          <w:b/>
          <w:bCs/>
          <w:sz w:val="32"/>
          <w:szCs w:val="32"/>
        </w:rPr>
        <w:t>Module Title</w:t>
      </w:r>
    </w:p>
    <w:p w14:paraId="1F83FA83" w14:textId="2281FF35" w:rsidR="00966425" w:rsidRDefault="00336BCC" w:rsidP="00966425">
      <w:pPr>
        <w:rPr>
          <w:rFonts w:ascii="Syne" w:hAnsi="Syne"/>
          <w:b/>
          <w:bCs/>
          <w:sz w:val="36"/>
          <w:szCs w:val="36"/>
        </w:rPr>
      </w:pPr>
      <w:r>
        <w:rPr>
          <w:rFonts w:ascii="Syne" w:hAnsi="Syne"/>
          <w:b/>
          <w:bCs/>
          <w:sz w:val="36"/>
          <w:szCs w:val="36"/>
        </w:rPr>
        <w:t>Operational Lessons Learned from Federal Identity Operations</w:t>
      </w:r>
    </w:p>
    <w:p w14:paraId="6477A953" w14:textId="252E3A53" w:rsidR="00966425" w:rsidRDefault="00966425" w:rsidP="00966425">
      <w:pPr>
        <w:rPr>
          <w:rFonts w:ascii="Syne" w:hAnsi="Syne"/>
          <w:b/>
          <w:bCs/>
          <w:sz w:val="32"/>
          <w:szCs w:val="32"/>
        </w:rPr>
      </w:pPr>
      <w:r w:rsidRPr="00BE6F46">
        <w:rPr>
          <w:rFonts w:ascii="Syne" w:hAnsi="Syne"/>
          <w:b/>
          <w:bCs/>
          <w:sz w:val="32"/>
          <w:szCs w:val="32"/>
        </w:rPr>
        <w:t>Operational Intent</w:t>
      </w:r>
    </w:p>
    <w:p w14:paraId="03843D42" w14:textId="77777777" w:rsidR="00336BCC" w:rsidRPr="00336BCC" w:rsidRDefault="00336BCC" w:rsidP="00336BCC">
      <w:r w:rsidRPr="00336BCC">
        <w:t>Establish why identity security fails in federal, defense, intelligence, contractor, and mission-partner environments despite the existence of policies, standards tools, continuous assessments, baseline application, STIGs, governance processes, incident response plans, and security teams.</w:t>
      </w:r>
    </w:p>
    <w:p w14:paraId="032EC687" w14:textId="77777777" w:rsidR="00336BCC" w:rsidRPr="00336BCC" w:rsidRDefault="00336BCC" w:rsidP="00336BCC">
      <w:pPr>
        <w:rPr>
          <w:rFonts w:ascii="Syne" w:hAnsi="Syne"/>
          <w:b/>
          <w:bCs/>
          <w:sz w:val="28"/>
          <w:szCs w:val="28"/>
        </w:rPr>
      </w:pPr>
      <w:r w:rsidRPr="00336BCC">
        <w:rPr>
          <w:rFonts w:ascii="Syne" w:hAnsi="Syne"/>
          <w:b/>
          <w:bCs/>
          <w:sz w:val="28"/>
          <w:szCs w:val="28"/>
        </w:rPr>
        <w:t>Educational Objectives</w:t>
      </w:r>
    </w:p>
    <w:p w14:paraId="3482C957" w14:textId="77777777" w:rsidR="00336BCC" w:rsidRPr="00336BCC" w:rsidRDefault="00336BCC" w:rsidP="00336BCC">
      <w:r w:rsidRPr="00336BCC">
        <w:t>Upon completion of this module, the reader should understand that identity security failures are rarely caused by technology alone. The reader will be able to explain how forgotten privileged accounts, poor documentation, shared administrative credentials, documentation drift, contractor turnover, incomplete remediation, mission pressure, weak ownership broken PKI implementations, temporary exceptions, unchecked service accounts, excessive delegation, ignored BloodHound findings, RMF paperwork gaps, STIG checkbox culture and mentality, poor handoff between teams, and organizational politics create identity risks</w:t>
      </w:r>
    </w:p>
    <w:p w14:paraId="1872CD1A" w14:textId="77777777" w:rsidR="00336BCC" w:rsidRPr="00336BCC" w:rsidRDefault="00336BCC" w:rsidP="00336BCC">
      <w:r w:rsidRPr="00336BCC">
        <w:t xml:space="preserve">This module teaches the operational realities behind identity security engineering. It connects the technical material from Modules 1 through 14 to the </w:t>
      </w:r>
      <w:proofErr w:type="gramStart"/>
      <w:r w:rsidRPr="00336BCC">
        <w:t>lived</w:t>
      </w:r>
      <w:proofErr w:type="gramEnd"/>
      <w:r w:rsidRPr="00336BCC">
        <w:t xml:space="preserve"> conditions of federal and defense environments: production pressure, mission deadlines, legacy systems, unclear ownership, fear of breaking authentication, partial </w:t>
      </w:r>
      <w:proofErr w:type="gramStart"/>
      <w:r w:rsidRPr="00336BCC">
        <w:t>remediation, and</w:t>
      </w:r>
      <w:proofErr w:type="gramEnd"/>
      <w:r w:rsidRPr="00336BCC">
        <w:t xml:space="preserve"> preparation, fragmented teams, and the gap between what documentation claims and what the environment truly contains.</w:t>
      </w:r>
    </w:p>
    <w:p w14:paraId="0733154C" w14:textId="77777777" w:rsidR="00336BCC" w:rsidRPr="00336BCC" w:rsidRDefault="00336BCC" w:rsidP="00336BCC">
      <w:pPr>
        <w:rPr>
          <w:rFonts w:ascii="Syne" w:hAnsi="Syne"/>
          <w:b/>
          <w:bCs/>
          <w:sz w:val="28"/>
          <w:szCs w:val="28"/>
        </w:rPr>
      </w:pPr>
      <w:r w:rsidRPr="00336BCC">
        <w:rPr>
          <w:rFonts w:ascii="Syne" w:hAnsi="Syne"/>
          <w:b/>
          <w:bCs/>
          <w:sz w:val="28"/>
          <w:szCs w:val="28"/>
        </w:rPr>
        <w:lastRenderedPageBreak/>
        <w:t>Identity Lifecycle Phase – Operational Identity Reality and Lessons Learned</w:t>
      </w:r>
    </w:p>
    <w:p w14:paraId="4DC4B696" w14:textId="77777777" w:rsidR="00336BCC" w:rsidRPr="00336BCC" w:rsidRDefault="00336BCC" w:rsidP="00336BCC">
      <w:r w:rsidRPr="00336BCC">
        <w:t>This module owns the operational lessons phase of the identity lifecycle. It explains how identity systems degrade, drift, fragment, and accumulate risk over time because of human, organizational, contractual, mission, governance, and operational pressures.</w:t>
      </w:r>
    </w:p>
    <w:p w14:paraId="0E9D7841" w14:textId="77777777" w:rsidR="00336BCC" w:rsidRPr="00336BCC" w:rsidRDefault="00336BCC" w:rsidP="00336BCC">
      <w:r w:rsidRPr="00336BCC">
        <w:t>This module does not introduce new attack phases, detection security engineering, recovery procedures, or future architecture. Those are owned by previous and later modules. The purpose of Module 15 is to help the reader understand why identity programs fail in practice and in production and how experienced engineers, assessors, defenders, ISSOs, ISSMs, systems owners, and mission leaders should interpret those failures.</w:t>
      </w:r>
    </w:p>
    <w:p w14:paraId="4A1B0E55" w14:textId="77777777" w:rsidR="00336BCC" w:rsidRPr="00336BCC" w:rsidRDefault="00336BCC" w:rsidP="00336BCC">
      <w:pPr>
        <w:rPr>
          <w:rFonts w:ascii="Syne" w:hAnsi="Syne"/>
          <w:b/>
          <w:bCs/>
          <w:sz w:val="28"/>
          <w:szCs w:val="28"/>
        </w:rPr>
      </w:pPr>
      <w:r w:rsidRPr="00336BCC">
        <w:rPr>
          <w:rFonts w:ascii="Syne" w:hAnsi="Syne"/>
          <w:b/>
          <w:bCs/>
          <w:sz w:val="28"/>
          <w:szCs w:val="28"/>
        </w:rPr>
        <w:t>Adversary Lifecycle Phase – Operational Failure Analysis</w:t>
      </w:r>
    </w:p>
    <w:p w14:paraId="0B01BFFA" w14:textId="77777777" w:rsidR="00336BCC" w:rsidRPr="00336BCC" w:rsidRDefault="00336BCC" w:rsidP="00336BCC">
      <w:r w:rsidRPr="00336BCC">
        <w:t>This module sits after the offensive lifecycle and after recovery. It does not teach adversary execution. Instead, it examines the real-world conditions that allow adversary activities to succeed, remain undetected, survive remediation, or reappear after recovery.</w:t>
      </w:r>
    </w:p>
    <w:p w14:paraId="5D2E9F47" w14:textId="77777777" w:rsidR="00336BCC" w:rsidRPr="00336BCC" w:rsidRDefault="00336BCC" w:rsidP="00336BCC">
      <w:r w:rsidRPr="00336BCC">
        <w:t>This module analyzes how operational weaknesses create opportunities across the entire identity attack lifecycle: reconnaissance, enumeration, initial identity acquisition, credential acquisition, authority expansion, enterprise mobility, persistence, detection failure, and recovery failure. The focus is now “how to attack,” but “why the environment made the attack possible in the first place.”</w:t>
      </w:r>
    </w:p>
    <w:p w14:paraId="60A14F3E" w14:textId="77777777" w:rsidR="00336BCC" w:rsidRPr="00336BCC" w:rsidRDefault="00336BCC" w:rsidP="00336BCC">
      <w:pPr>
        <w:rPr>
          <w:rFonts w:ascii="Syne" w:hAnsi="Syne"/>
          <w:b/>
          <w:bCs/>
          <w:sz w:val="28"/>
          <w:szCs w:val="28"/>
        </w:rPr>
      </w:pPr>
      <w:r w:rsidRPr="00336BCC">
        <w:rPr>
          <w:rFonts w:ascii="Syne" w:hAnsi="Syne"/>
          <w:b/>
          <w:bCs/>
          <w:sz w:val="28"/>
          <w:szCs w:val="28"/>
        </w:rPr>
        <w:t>Primary Knowledge Ownership</w:t>
      </w:r>
    </w:p>
    <w:p w14:paraId="2769DF4F" w14:textId="77777777" w:rsidR="00336BCC" w:rsidRPr="00336BCC" w:rsidRDefault="00336BCC" w:rsidP="00336BCC">
      <w:r w:rsidRPr="00336BCC">
        <w:t>Module 15 exclusively owns:</w:t>
      </w:r>
    </w:p>
    <w:p w14:paraId="23A88EC0" w14:textId="77777777" w:rsidR="00336BCC" w:rsidRDefault="00336BCC" w:rsidP="00336BCC">
      <w:pPr>
        <w:pStyle w:val="ListParagraph"/>
        <w:numPr>
          <w:ilvl w:val="0"/>
          <w:numId w:val="33"/>
        </w:numPr>
      </w:pPr>
      <w:r>
        <w:rPr>
          <w:b/>
          <w:bCs/>
        </w:rPr>
        <w:t xml:space="preserve">Operational Lessons Learned. </w:t>
      </w:r>
      <w:r>
        <w:t>The analysis of real-world identity failures, field conditions, organizational breakdowns, remediation gaps, and mission pressures that affect identity security outcomes.</w:t>
      </w:r>
    </w:p>
    <w:p w14:paraId="1479264E" w14:textId="77777777" w:rsidR="00336BCC" w:rsidRDefault="00336BCC" w:rsidP="00336BCC">
      <w:pPr>
        <w:pStyle w:val="ListParagraph"/>
        <w:numPr>
          <w:ilvl w:val="0"/>
          <w:numId w:val="33"/>
        </w:numPr>
      </w:pPr>
      <w:r>
        <w:rPr>
          <w:b/>
          <w:bCs/>
        </w:rPr>
        <w:t>Federal Identity Operations Realities.</w:t>
      </w:r>
      <w:r>
        <w:t xml:space="preserve"> The difference between documented architecture, approval policy, RMF artifacts and evidence, STIG checklists, and what exists in production environments.</w:t>
      </w:r>
    </w:p>
    <w:p w14:paraId="06BF4DEA" w14:textId="77777777" w:rsidR="00336BCC" w:rsidRDefault="00336BCC" w:rsidP="00336BCC">
      <w:pPr>
        <w:pStyle w:val="ListParagraph"/>
        <w:numPr>
          <w:ilvl w:val="0"/>
          <w:numId w:val="33"/>
        </w:numPr>
      </w:pPr>
      <w:r>
        <w:rPr>
          <w:b/>
          <w:bCs/>
        </w:rPr>
        <w:t>War Stories and Field Narratives.</w:t>
      </w:r>
      <w:r>
        <w:t xml:space="preserve"> The use of firsthand operational stories, anonymized scenarios, and lessons learned to make identity security understandable to new engineers entering the field.</w:t>
      </w:r>
    </w:p>
    <w:p w14:paraId="741CB9BC" w14:textId="77777777" w:rsidR="00336BCC" w:rsidRDefault="00336BCC" w:rsidP="00336BCC">
      <w:pPr>
        <w:pStyle w:val="ListParagraph"/>
        <w:numPr>
          <w:ilvl w:val="0"/>
          <w:numId w:val="33"/>
        </w:numPr>
      </w:pPr>
      <w:r>
        <w:rPr>
          <w:b/>
          <w:bCs/>
        </w:rPr>
        <w:t>Document Drift.</w:t>
      </w:r>
      <w:r>
        <w:t xml:space="preserve"> The condition where diagrams, inventories, account lists, trust maps, access records, PKI documentation, federation documentation, and recovery procedures no longer match the current deployed environment.</w:t>
      </w:r>
    </w:p>
    <w:p w14:paraId="0D0E5630" w14:textId="77777777" w:rsidR="00336BCC" w:rsidRDefault="00336BCC" w:rsidP="00336BCC">
      <w:pPr>
        <w:pStyle w:val="ListParagraph"/>
        <w:numPr>
          <w:ilvl w:val="0"/>
          <w:numId w:val="33"/>
        </w:numPr>
      </w:pPr>
      <w:r>
        <w:rPr>
          <w:b/>
          <w:bCs/>
        </w:rPr>
        <w:lastRenderedPageBreak/>
        <w:t>STIG Checklist Mentality and Culture.</w:t>
      </w:r>
      <w:r>
        <w:t xml:space="preserve"> The risk created when STIGs, SRGs, hardening guides, and compliance evidence and artifacts are treated as paperwork exercises rather than operational validation requirements.</w:t>
      </w:r>
    </w:p>
    <w:p w14:paraId="7A0D30B2" w14:textId="77777777" w:rsidR="00336BCC" w:rsidRDefault="00336BCC" w:rsidP="00336BCC">
      <w:pPr>
        <w:pStyle w:val="ListParagraph"/>
        <w:numPr>
          <w:ilvl w:val="0"/>
          <w:numId w:val="33"/>
        </w:numPr>
      </w:pPr>
      <w:r>
        <w:rPr>
          <w:b/>
          <w:bCs/>
        </w:rPr>
        <w:t>RMF Implementation Gaps.</w:t>
      </w:r>
      <w:r>
        <w:t xml:space="preserve"> The gap between control selection, control inheritance, POA&amp;M tracking, certification and accreditation packages, and technical enforcements.</w:t>
      </w:r>
    </w:p>
    <w:p w14:paraId="671224E2" w14:textId="77777777" w:rsidR="00336BCC" w:rsidRDefault="00336BCC" w:rsidP="00336BCC">
      <w:pPr>
        <w:pStyle w:val="ListParagraph"/>
        <w:numPr>
          <w:ilvl w:val="0"/>
          <w:numId w:val="33"/>
        </w:numPr>
      </w:pPr>
      <w:r>
        <w:rPr>
          <w:b/>
          <w:bCs/>
        </w:rPr>
        <w:t>Ignored Assessment Findings:</w:t>
      </w:r>
      <w:r>
        <w:t xml:space="preserve"> The operational risk created when BloodHound findings, penetration test reports, red team findings, AD CS  risks, excessive privileges, weak delegation, and identity hygiene issues are documented but not acted upon through remedial efforts.</w:t>
      </w:r>
    </w:p>
    <w:p w14:paraId="3E1DD4A2" w14:textId="77777777" w:rsidR="00336BCC" w:rsidRDefault="00336BCC" w:rsidP="00336BCC">
      <w:pPr>
        <w:pStyle w:val="ListParagraph"/>
        <w:numPr>
          <w:ilvl w:val="0"/>
          <w:numId w:val="33"/>
        </w:numPr>
      </w:pPr>
      <w:r>
        <w:rPr>
          <w:b/>
          <w:bCs/>
        </w:rPr>
        <w:t>Incomplete Remediation.</w:t>
      </w:r>
      <w:r>
        <w:t xml:space="preserve"> The patterns where one symptom is fixed while the underlying identity control failure remains.</w:t>
      </w:r>
    </w:p>
    <w:p w14:paraId="19731F39" w14:textId="77777777" w:rsidR="00336BCC" w:rsidRDefault="00336BCC" w:rsidP="00336BCC">
      <w:pPr>
        <w:pStyle w:val="ListParagraph"/>
        <w:numPr>
          <w:ilvl w:val="0"/>
          <w:numId w:val="33"/>
        </w:numPr>
      </w:pPr>
      <w:r>
        <w:rPr>
          <w:b/>
          <w:bCs/>
        </w:rPr>
        <w:t>Temporary Exceptions Becoming Permanent.</w:t>
      </w:r>
      <w:r>
        <w:t xml:space="preserve"> The operational risk created when emergency, or break-glass accounts, temporary test groups, service accounts, firewall exceptions, remote access pathways, trust relationships, and privileged permissions remain after the original need has expired.</w:t>
      </w:r>
    </w:p>
    <w:p w14:paraId="70819569" w14:textId="77777777" w:rsidR="00336BCC" w:rsidRDefault="00336BCC" w:rsidP="00336BCC">
      <w:pPr>
        <w:pStyle w:val="ListParagraph"/>
        <w:numPr>
          <w:ilvl w:val="0"/>
          <w:numId w:val="33"/>
        </w:numPr>
      </w:pPr>
      <w:r>
        <w:rPr>
          <w:b/>
          <w:bCs/>
        </w:rPr>
        <w:t>Forgotten Privileged Accounts.</w:t>
      </w:r>
      <w:r>
        <w:t xml:space="preserve"> The risk created by complacent administrators, former contractor accounts, orphaned admin groups, disabled but-dangerous accounts, unused privileged identities, and undocumented emergency accounts.</w:t>
      </w:r>
    </w:p>
    <w:p w14:paraId="364DD6D4" w14:textId="77777777" w:rsidR="00336BCC" w:rsidRDefault="00336BCC" w:rsidP="00336BCC">
      <w:pPr>
        <w:pStyle w:val="ListParagraph"/>
        <w:numPr>
          <w:ilvl w:val="0"/>
          <w:numId w:val="33"/>
        </w:numPr>
      </w:pPr>
      <w:r>
        <w:rPr>
          <w:b/>
          <w:bCs/>
        </w:rPr>
        <w:t>Shared Administrative Credentials.</w:t>
      </w:r>
      <w:r>
        <w:t xml:space="preserve"> The operational failure created when multiple personnel use shard passwords, shared local administrator accounts, shared service accounts, shared break-glass accounts, or undocumented credentials.</w:t>
      </w:r>
    </w:p>
    <w:p w14:paraId="63375C41" w14:textId="77777777" w:rsidR="00336BCC" w:rsidRDefault="00336BCC" w:rsidP="00336BCC">
      <w:pPr>
        <w:pStyle w:val="ListParagraph"/>
        <w:numPr>
          <w:ilvl w:val="0"/>
          <w:numId w:val="33"/>
        </w:numPr>
      </w:pPr>
      <w:r>
        <w:rPr>
          <w:b/>
          <w:bCs/>
        </w:rPr>
        <w:t>Service Account Sprawl.</w:t>
      </w:r>
      <w:r>
        <w:t xml:space="preserve"> The accumulation of unmanaged, overprivileged, poorly documented, weakly rotated, application-critical, or ownerless service accounts.</w:t>
      </w:r>
    </w:p>
    <w:p w14:paraId="5DDB1043" w14:textId="77777777" w:rsidR="00336BCC" w:rsidRDefault="00336BCC" w:rsidP="00336BCC">
      <w:pPr>
        <w:pStyle w:val="ListParagraph"/>
        <w:numPr>
          <w:ilvl w:val="0"/>
          <w:numId w:val="33"/>
        </w:numPr>
      </w:pPr>
      <w:r>
        <w:rPr>
          <w:b/>
          <w:bCs/>
        </w:rPr>
        <w:t>Contractor Turnover Risk.</w:t>
      </w:r>
      <w:r>
        <w:t xml:space="preserve"> The identity security risk created when contractors leave a project, contracts transition, knowledge is lost, documentation disappears, accounts remain active, or ownership or systems </w:t>
      </w:r>
      <w:proofErr w:type="gramStart"/>
      <w:r>
        <w:t>becomes</w:t>
      </w:r>
      <w:proofErr w:type="gramEnd"/>
      <w:r>
        <w:t xml:space="preserve"> unclear.</w:t>
      </w:r>
    </w:p>
    <w:p w14:paraId="380BD4B3" w14:textId="77777777" w:rsidR="00336BCC" w:rsidRDefault="00336BCC" w:rsidP="00336BCC">
      <w:pPr>
        <w:pStyle w:val="ListParagraph"/>
        <w:numPr>
          <w:ilvl w:val="0"/>
          <w:numId w:val="33"/>
        </w:numPr>
      </w:pPr>
      <w:r>
        <w:rPr>
          <w:b/>
          <w:bCs/>
        </w:rPr>
        <w:t>Mission Pressure and Security Waivers/Exceptions.</w:t>
      </w:r>
      <w:r>
        <w:t xml:space="preserve"> The reality </w:t>
      </w:r>
      <w:proofErr w:type="gramStart"/>
      <w:r>
        <w:t>that</w:t>
      </w:r>
      <w:proofErr w:type="gramEnd"/>
      <w:r>
        <w:t xml:space="preserve"> authentication changes, access restrictions, certificate changes, password rotations, and Tier 0 hardening are often delayed because mission owners fear outage or operational disruption</w:t>
      </w:r>
    </w:p>
    <w:p w14:paraId="38EBA242" w14:textId="77777777" w:rsidR="00336BCC" w:rsidRDefault="00336BCC" w:rsidP="00336BCC">
      <w:pPr>
        <w:pStyle w:val="ListParagraph"/>
        <w:numPr>
          <w:ilvl w:val="0"/>
          <w:numId w:val="33"/>
        </w:numPr>
      </w:pPr>
      <w:r>
        <w:rPr>
          <w:b/>
          <w:bCs/>
        </w:rPr>
        <w:t>Politics versus Security.</w:t>
      </w:r>
      <w:r>
        <w:t xml:space="preserve"> The organizational friction between security teams, system owners, administrators, contractors, mission owners, mission partners, authorizing officials, and leadership when identity risk requires uncomfortable but mandatory remediation.</w:t>
      </w:r>
    </w:p>
    <w:p w14:paraId="42BC7F8A" w14:textId="77777777" w:rsidR="00336BCC" w:rsidRDefault="00336BCC" w:rsidP="00336BCC">
      <w:pPr>
        <w:pStyle w:val="ListParagraph"/>
        <w:numPr>
          <w:ilvl w:val="0"/>
          <w:numId w:val="33"/>
        </w:numPr>
      </w:pPr>
      <w:r>
        <w:rPr>
          <w:b/>
          <w:bCs/>
        </w:rPr>
        <w:lastRenderedPageBreak/>
        <w:t>ISSO and ISSM Friction Points.</w:t>
      </w:r>
      <w:r>
        <w:t xml:space="preserve"> The operational tensions between compliance responsibilities, technical authority, evidence and artifact collection, remediation tracking, operational ownership, and real-world control implementation.</w:t>
      </w:r>
    </w:p>
    <w:p w14:paraId="5475A880" w14:textId="77777777" w:rsidR="00336BCC" w:rsidRDefault="00336BCC" w:rsidP="00336BCC">
      <w:pPr>
        <w:pStyle w:val="ListParagraph"/>
        <w:numPr>
          <w:ilvl w:val="0"/>
          <w:numId w:val="33"/>
        </w:numPr>
      </w:pPr>
      <w:r>
        <w:rPr>
          <w:b/>
          <w:bCs/>
        </w:rPr>
        <w:t>Authorizing Official (AO) Decisions and Identity Reality.</w:t>
      </w:r>
      <w:r>
        <w:t xml:space="preserve"> The gap between risk acceptance documentation and the technical risk created by identity exposure, privileged access, certificate trust, federation trust, and stale access.</w:t>
      </w:r>
    </w:p>
    <w:p w14:paraId="40CE0866" w14:textId="77777777" w:rsidR="00336BCC" w:rsidRDefault="00336BCC" w:rsidP="00336BCC">
      <w:pPr>
        <w:pStyle w:val="ListParagraph"/>
        <w:numPr>
          <w:ilvl w:val="0"/>
          <w:numId w:val="33"/>
        </w:numPr>
      </w:pPr>
      <w:r>
        <w:rPr>
          <w:b/>
          <w:bCs/>
        </w:rPr>
        <w:t>Broken PKI Implementation.</w:t>
      </w:r>
      <w:r>
        <w:t xml:space="preserve"> The operational risk created by undocumented certificate authorities, unsafe certificate templates, unknown private key handling, expired certificates, unmanaged revocation, and certificate-dependent mission systems nobody wants to touch.</w:t>
      </w:r>
    </w:p>
    <w:p w14:paraId="3B24F8FD" w14:textId="77777777" w:rsidR="00336BCC" w:rsidRDefault="00336BCC" w:rsidP="00336BCC">
      <w:pPr>
        <w:pStyle w:val="ListParagraph"/>
        <w:numPr>
          <w:ilvl w:val="0"/>
          <w:numId w:val="33"/>
        </w:numPr>
      </w:pPr>
      <w:r>
        <w:rPr>
          <w:b/>
          <w:bCs/>
        </w:rPr>
        <w:t>Active Directory Certificate Services (AD CS) Ownership Failure.</w:t>
      </w:r>
      <w:r>
        <w:t xml:space="preserve"> The condition where certificate services exist in production, but no team fully owns template governance, issuance policy, enrollment rights, revocation, CA security, or recovery planning.</w:t>
      </w:r>
    </w:p>
    <w:p w14:paraId="1470C3C6" w14:textId="77777777" w:rsidR="00336BCC" w:rsidRDefault="00336BCC" w:rsidP="00336BCC">
      <w:pPr>
        <w:pStyle w:val="ListParagraph"/>
        <w:numPr>
          <w:ilvl w:val="0"/>
          <w:numId w:val="33"/>
        </w:numPr>
      </w:pPr>
      <w:r>
        <w:rPr>
          <w:b/>
          <w:bCs/>
        </w:rPr>
        <w:t>Federation Ownership Failure.</w:t>
      </w:r>
      <w:r>
        <w:t xml:space="preserve"> The condition where AD FS, SAML, OAuth, OpenID Connect (OIDC), relying party trusts, claims rules, token-signing certificates, and partner relationships are operationally critical but poorly documented or weakly governed.</w:t>
      </w:r>
    </w:p>
    <w:p w14:paraId="45134FCE" w14:textId="77777777" w:rsidR="00336BCC" w:rsidRDefault="00336BCC" w:rsidP="00336BCC">
      <w:pPr>
        <w:pStyle w:val="ListParagraph"/>
        <w:numPr>
          <w:ilvl w:val="0"/>
          <w:numId w:val="33"/>
        </w:numPr>
      </w:pPr>
      <w:r>
        <w:rPr>
          <w:b/>
          <w:bCs/>
        </w:rPr>
        <w:t>Hybrid Identity Confusion.</w:t>
      </w:r>
      <w:r>
        <w:t xml:space="preserve"> The operational confusion created when on-premises AD, Microsoft Entra ID, Entra Connect, federation, cloud roles, Conditional Access, service principals, and synchronized identities are owned by different teams.</w:t>
      </w:r>
    </w:p>
    <w:p w14:paraId="10E9799D" w14:textId="77777777" w:rsidR="00336BCC" w:rsidRDefault="00336BCC" w:rsidP="00336BCC">
      <w:pPr>
        <w:pStyle w:val="ListParagraph"/>
        <w:numPr>
          <w:ilvl w:val="0"/>
          <w:numId w:val="33"/>
        </w:numPr>
      </w:pPr>
      <w:r>
        <w:rPr>
          <w:b/>
          <w:bCs/>
        </w:rPr>
        <w:t>Identity Tooling Gaps.</w:t>
      </w:r>
      <w:r>
        <w:t xml:space="preserve"> The difference between owning tools and operating an identity security program, including SIEM, MDI, EDR, PAM, PIM, vulnerability scanners, identity governance tools, and ticketing systems.</w:t>
      </w:r>
    </w:p>
    <w:p w14:paraId="67EB4576" w14:textId="77777777" w:rsidR="00336BCC" w:rsidRDefault="00336BCC" w:rsidP="00336BCC">
      <w:pPr>
        <w:pStyle w:val="ListParagraph"/>
        <w:numPr>
          <w:ilvl w:val="0"/>
          <w:numId w:val="33"/>
        </w:numPr>
      </w:pPr>
      <w:r>
        <w:rPr>
          <w:b/>
          <w:bCs/>
        </w:rPr>
        <w:t>SOC and Identity Team Disconnect.</w:t>
      </w:r>
      <w:r>
        <w:t xml:space="preserve"> The operational failure </w:t>
      </w:r>
      <w:proofErr w:type="gramStart"/>
      <w:r>
        <w:t>created</w:t>
      </w:r>
      <w:proofErr w:type="gramEnd"/>
      <w:r>
        <w:t xml:space="preserve"> when SOC analysts receive identity alerts they cannot interpret, while identity engineers understand AD but are not integrated into detection, triage, and incident response workflows.</w:t>
      </w:r>
    </w:p>
    <w:p w14:paraId="47D4C05E" w14:textId="77777777" w:rsidR="00336BCC" w:rsidRDefault="00336BCC" w:rsidP="00336BCC">
      <w:pPr>
        <w:pStyle w:val="ListParagraph"/>
        <w:numPr>
          <w:ilvl w:val="0"/>
          <w:numId w:val="33"/>
        </w:numPr>
      </w:pPr>
      <w:r>
        <w:rPr>
          <w:b/>
          <w:bCs/>
        </w:rPr>
        <w:t>Alert Fatigue and Missed Identity Signals.</w:t>
      </w:r>
      <w:r>
        <w:t xml:space="preserve"> The risk created when Kerberoasting alerts, DCSync warnings, password spray detections, AD CS changes, privilege changes, and unusual authentication events become background noise.</w:t>
      </w:r>
    </w:p>
    <w:p w14:paraId="47E4C3B2" w14:textId="77777777" w:rsidR="00336BCC" w:rsidRDefault="00336BCC" w:rsidP="00336BCC">
      <w:pPr>
        <w:pStyle w:val="ListParagraph"/>
        <w:numPr>
          <w:ilvl w:val="0"/>
          <w:numId w:val="33"/>
        </w:numPr>
      </w:pPr>
      <w:r>
        <w:rPr>
          <w:b/>
          <w:bCs/>
        </w:rPr>
        <w:t>Recovery Assumption Failures.</w:t>
      </w:r>
      <w:r>
        <w:t xml:space="preserve"> The risk created when teams assume password resets, endpoint rebuilds, or malware cleanup restored identity trust without validating KRBTGT, AD CS, federation, Domain Controllers, privileged groups, service accounts, and persistence paths.</w:t>
      </w:r>
    </w:p>
    <w:p w14:paraId="2E344C92" w14:textId="77777777" w:rsidR="00336BCC" w:rsidRDefault="00336BCC" w:rsidP="00336BCC">
      <w:pPr>
        <w:pStyle w:val="ListParagraph"/>
        <w:numPr>
          <w:ilvl w:val="0"/>
          <w:numId w:val="33"/>
        </w:numPr>
      </w:pPr>
      <w:r>
        <w:rPr>
          <w:b/>
          <w:bCs/>
        </w:rPr>
        <w:lastRenderedPageBreak/>
        <w:t>Identity Ownership Ambiguity.</w:t>
      </w:r>
      <w:r>
        <w:t xml:space="preserve"> The operational question of who </w:t>
      </w:r>
      <w:proofErr w:type="gramStart"/>
      <w:r>
        <w:t>own</w:t>
      </w:r>
      <w:proofErr w:type="gramEnd"/>
      <w:r>
        <w:t xml:space="preserve"> identity risk: systems administrators, IAM teams, cybersecurity, ISSOs, ISSMs, SOC, CSSP, network teams, cloud teams, application owners, mission owners, or contractors.</w:t>
      </w:r>
    </w:p>
    <w:p w14:paraId="276A4CC4" w14:textId="77777777" w:rsidR="00336BCC" w:rsidRDefault="00336BCC" w:rsidP="00336BCC">
      <w:pPr>
        <w:pStyle w:val="ListParagraph"/>
        <w:numPr>
          <w:ilvl w:val="0"/>
          <w:numId w:val="33"/>
        </w:numPr>
      </w:pPr>
      <w:r>
        <w:rPr>
          <w:b/>
          <w:bCs/>
        </w:rPr>
        <w:t>Junior Engineer Survivor Lessons.</w:t>
      </w:r>
      <w:r>
        <w:t xml:space="preserve"> The practical knowledge new engineers need when they inherit a production environment for the first time: where to start, what to inventory, what not to touch blindly, who to ask, how to document, and how to avoid causing mission impact and disruption.</w:t>
      </w:r>
    </w:p>
    <w:p w14:paraId="340FB8DF" w14:textId="77777777" w:rsidR="00336BCC" w:rsidRDefault="00336BCC" w:rsidP="00336BCC">
      <w:pPr>
        <w:pStyle w:val="ListParagraph"/>
        <w:numPr>
          <w:ilvl w:val="0"/>
          <w:numId w:val="33"/>
        </w:numPr>
      </w:pPr>
      <w:r>
        <w:rPr>
          <w:b/>
          <w:bCs/>
        </w:rPr>
        <w:t>Operational Judgment.</w:t>
      </w:r>
      <w:r>
        <w:t xml:space="preserve"> The ability to distinguish urgent risk from noisy findings, theoretical exposure from mission-critical exposure, and compliance artifacts and evidence from security posture.</w:t>
      </w:r>
    </w:p>
    <w:p w14:paraId="5A34094B" w14:textId="77777777" w:rsidR="00336BCC" w:rsidRDefault="00336BCC" w:rsidP="00336BCC">
      <w:pPr>
        <w:pStyle w:val="ListParagraph"/>
        <w:numPr>
          <w:ilvl w:val="0"/>
          <w:numId w:val="33"/>
        </w:numPr>
      </w:pPr>
      <w:r>
        <w:rPr>
          <w:b/>
          <w:bCs/>
        </w:rPr>
        <w:t>Lessons Learned as Security Engineering Input.</w:t>
      </w:r>
      <w:r>
        <w:t xml:space="preserve"> The process of converting field failures into better baselines, better detections, better recovery planning, better governance, better documentation, and better training.</w:t>
      </w:r>
    </w:p>
    <w:p w14:paraId="19556AA0" w14:textId="77777777" w:rsidR="00336BCC" w:rsidRPr="00336BCC" w:rsidRDefault="00336BCC" w:rsidP="00336BCC">
      <w:pPr>
        <w:rPr>
          <w:rFonts w:ascii="Syne" w:hAnsi="Syne"/>
          <w:b/>
          <w:bCs/>
          <w:sz w:val="28"/>
          <w:szCs w:val="28"/>
        </w:rPr>
      </w:pPr>
      <w:r w:rsidRPr="00336BCC">
        <w:rPr>
          <w:rFonts w:ascii="Syne" w:hAnsi="Syne"/>
          <w:b/>
          <w:bCs/>
          <w:sz w:val="28"/>
          <w:szCs w:val="28"/>
        </w:rPr>
        <w:t>Knowledge Dependencies</w:t>
      </w:r>
    </w:p>
    <w:p w14:paraId="7CE83092" w14:textId="77777777" w:rsidR="00336BCC" w:rsidRDefault="00336BCC" w:rsidP="00336BCC">
      <w:r>
        <w:t>This module assumes the reader already understands:</w:t>
      </w:r>
    </w:p>
    <w:p w14:paraId="729C56EF" w14:textId="77777777" w:rsidR="00336BCC" w:rsidRDefault="00336BCC" w:rsidP="00336BCC">
      <w:pPr>
        <w:pStyle w:val="ListParagraph"/>
        <w:numPr>
          <w:ilvl w:val="0"/>
          <w:numId w:val="33"/>
        </w:numPr>
      </w:pPr>
      <w:r>
        <w:t>Identity as the foundational security boundary</w:t>
      </w:r>
    </w:p>
    <w:p w14:paraId="72BFFF70" w14:textId="77777777" w:rsidR="00336BCC" w:rsidRDefault="00336BCC" w:rsidP="00336BCC">
      <w:pPr>
        <w:pStyle w:val="ListParagraph"/>
        <w:numPr>
          <w:ilvl w:val="0"/>
          <w:numId w:val="33"/>
        </w:numPr>
      </w:pPr>
      <w:r>
        <w:t>Identity as the primary operations battlefield</w:t>
      </w:r>
    </w:p>
    <w:p w14:paraId="4AB76C30" w14:textId="77777777" w:rsidR="00336BCC" w:rsidRDefault="00336BCC" w:rsidP="00336BCC">
      <w:pPr>
        <w:pStyle w:val="ListParagraph"/>
        <w:numPr>
          <w:ilvl w:val="0"/>
          <w:numId w:val="33"/>
        </w:numPr>
      </w:pPr>
      <w:r>
        <w:t>Identity as the primary attack surface</w:t>
      </w:r>
    </w:p>
    <w:p w14:paraId="79BE5B0E" w14:textId="77777777" w:rsidR="00336BCC" w:rsidRDefault="00336BCC" w:rsidP="00336BCC">
      <w:pPr>
        <w:pStyle w:val="ListParagraph"/>
        <w:numPr>
          <w:ilvl w:val="0"/>
          <w:numId w:val="33"/>
        </w:numPr>
      </w:pPr>
      <w:r>
        <w:t>FICAM, ICAM, credential governance, access governance, federation governance, assurance, and mission assurance</w:t>
      </w:r>
    </w:p>
    <w:p w14:paraId="16B81E53" w14:textId="77777777" w:rsidR="00336BCC" w:rsidRDefault="00336BCC" w:rsidP="00336BCC">
      <w:pPr>
        <w:pStyle w:val="ListParagraph"/>
        <w:numPr>
          <w:ilvl w:val="0"/>
          <w:numId w:val="33"/>
        </w:numPr>
      </w:pPr>
      <w:r>
        <w:t>Active Directory, Domain Controllers, DNS, LDAP, Kerberos, NTLM, PKI, AD CS, AD FS, Microsoft Entra ID, federation, trusts, Group Policy, replication, and hybrid identity</w:t>
      </w:r>
    </w:p>
    <w:p w14:paraId="307021E8" w14:textId="77777777" w:rsidR="00336BCC" w:rsidRDefault="00336BCC" w:rsidP="00336BCC">
      <w:pPr>
        <w:pStyle w:val="ListParagraph"/>
        <w:numPr>
          <w:ilvl w:val="0"/>
          <w:numId w:val="33"/>
        </w:numPr>
      </w:pPr>
      <w:r>
        <w:t>Assessment methodology, scoping, Rules of Engagement, evidence handling, risk reporting, and mission alignment</w:t>
      </w:r>
    </w:p>
    <w:p w14:paraId="58D18D42" w14:textId="77777777" w:rsidR="00336BCC" w:rsidRDefault="00336BCC" w:rsidP="00336BCC">
      <w:pPr>
        <w:pStyle w:val="ListParagraph"/>
        <w:numPr>
          <w:ilvl w:val="0"/>
          <w:numId w:val="33"/>
        </w:numPr>
      </w:pPr>
      <w:r>
        <w:t>Identity security engineering, administrative tiering, Tier 0 protection, PAWs/SAWs, privileged access governance, STIG/SRG alignment, baseline validation, identity hygiene, and configuration drift</w:t>
      </w:r>
    </w:p>
    <w:p w14:paraId="7A24FDDB" w14:textId="77777777" w:rsidR="00336BCC" w:rsidRDefault="00336BCC" w:rsidP="00336BCC">
      <w:pPr>
        <w:pStyle w:val="ListParagraph"/>
        <w:numPr>
          <w:ilvl w:val="0"/>
          <w:numId w:val="33"/>
        </w:numPr>
      </w:pPr>
      <w:r>
        <w:t>Passive reconnaissance, active enumeration, initial identity acquisition, credential acquisition, authority expansion, enterprise mobility, persistence, and domain dominance at a conceptual level</w:t>
      </w:r>
    </w:p>
    <w:p w14:paraId="782BB570" w14:textId="77777777" w:rsidR="00336BCC" w:rsidRDefault="00336BCC" w:rsidP="00336BCC">
      <w:pPr>
        <w:pStyle w:val="ListParagraph"/>
        <w:numPr>
          <w:ilvl w:val="0"/>
          <w:numId w:val="33"/>
        </w:numPr>
      </w:pPr>
      <w:r>
        <w:t>Detection engineering, telemetry, threat hunting, SIEM correlation, identity analytics, UEBA, deception, purple team validation, and containment triggers</w:t>
      </w:r>
    </w:p>
    <w:p w14:paraId="3FDC85B2" w14:textId="77777777" w:rsidR="00336BCC" w:rsidRDefault="00336BCC" w:rsidP="00336BCC">
      <w:pPr>
        <w:pStyle w:val="ListParagraph"/>
        <w:numPr>
          <w:ilvl w:val="0"/>
          <w:numId w:val="33"/>
        </w:numPr>
      </w:pPr>
      <w:r>
        <w:t>Identity recovery, KRBTGT reset planning, forest recovery, AD CS recovery, certificate revocation, federation repair, Tier 0 reconstitution, credential rotation, and trust restoration</w:t>
      </w:r>
    </w:p>
    <w:p w14:paraId="0A01C8D2" w14:textId="77777777" w:rsidR="00336BCC" w:rsidRDefault="00336BCC" w:rsidP="00336BCC">
      <w:pPr>
        <w:ind w:left="360"/>
      </w:pPr>
      <w:r>
        <w:lastRenderedPageBreak/>
        <w:t>This module does not assume the reader has firsthand federal production experience, contractor transition experience, ISSO/ISSM experience, RMF package responsibility, STIG implementation responsibility, incident response leadership experience, or exposure to real-world mission pressures. The purpose of this module is to provide that operational perspective.</w:t>
      </w:r>
    </w:p>
    <w:p w14:paraId="0181DAE3" w14:textId="77777777" w:rsidR="00336BCC" w:rsidRPr="00336BCC" w:rsidRDefault="00336BCC" w:rsidP="00336BCC">
      <w:pPr>
        <w:ind w:left="360"/>
        <w:rPr>
          <w:rFonts w:ascii="Syne" w:hAnsi="Syne"/>
          <w:b/>
          <w:bCs/>
          <w:sz w:val="28"/>
          <w:szCs w:val="28"/>
        </w:rPr>
      </w:pPr>
      <w:r w:rsidRPr="00336BCC">
        <w:rPr>
          <w:rFonts w:ascii="Syne" w:hAnsi="Syne"/>
          <w:b/>
          <w:bCs/>
          <w:sz w:val="28"/>
          <w:szCs w:val="28"/>
        </w:rPr>
        <w:t>Knowledge Consumers</w:t>
      </w:r>
    </w:p>
    <w:p w14:paraId="6DB6EB96" w14:textId="77777777" w:rsidR="00336BCC" w:rsidRDefault="00336BCC" w:rsidP="00336BCC">
      <w:pPr>
        <w:ind w:left="360"/>
      </w:pPr>
      <w:r>
        <w:t>Future modules depending upon this knowledge:</w:t>
      </w:r>
    </w:p>
    <w:p w14:paraId="1D78D162" w14:textId="77777777" w:rsidR="00336BCC" w:rsidRPr="00530898" w:rsidRDefault="00336BCC" w:rsidP="00336BCC">
      <w:pPr>
        <w:pStyle w:val="ListParagraph"/>
        <w:numPr>
          <w:ilvl w:val="0"/>
          <w:numId w:val="33"/>
        </w:numPr>
      </w:pPr>
      <w:r>
        <w:rPr>
          <w:b/>
          <w:bCs/>
        </w:rPr>
        <w:t>Module 16 / Chapter 16</w:t>
      </w:r>
    </w:p>
    <w:p w14:paraId="3F054D3B" w14:textId="77777777" w:rsidR="00336BCC" w:rsidRPr="00530898" w:rsidRDefault="00336BCC" w:rsidP="00336BCC">
      <w:pPr>
        <w:pStyle w:val="ListParagraph"/>
        <w:numPr>
          <w:ilvl w:val="1"/>
          <w:numId w:val="33"/>
        </w:numPr>
      </w:pPr>
      <w:r>
        <w:rPr>
          <w:b/>
          <w:bCs/>
        </w:rPr>
        <w:t>The Future of Identity-Centric Warfare</w:t>
      </w:r>
    </w:p>
    <w:p w14:paraId="4970A5DA" w14:textId="01A29F83" w:rsidR="00336BCC" w:rsidRDefault="00336BCC" w:rsidP="00336BCC">
      <w:pPr>
        <w:pStyle w:val="ListParagraph"/>
        <w:numPr>
          <w:ilvl w:val="2"/>
          <w:numId w:val="33"/>
        </w:numPr>
      </w:pPr>
      <w:r>
        <w:t>This module consumes Module 15’s operational lessons by projecting them into future identity architectures, AI-assisted operations, Zero Trust modernization, identity threat detection and response, continuous control validation, automated recovery validation, cloud-native identity governance, passwordless authentication, FIDO2, post-Kerberos possibilities, and federal identity resilience.</w:t>
      </w:r>
    </w:p>
    <w:p w14:paraId="019778BC" w14:textId="77777777" w:rsidR="00336BCC" w:rsidRDefault="00336BCC" w:rsidP="00336BCC">
      <w:r>
        <w:t>Module 15 is the operational reality dependency for the curriculum because future identity modernization cannot be credible unless it addresses why current identity programs fail in practice and in production.</w:t>
      </w:r>
    </w:p>
    <w:p w14:paraId="2AFF844A" w14:textId="77777777" w:rsidR="00336BCC" w:rsidRPr="00336BCC" w:rsidRDefault="00336BCC" w:rsidP="00336BCC">
      <w:pPr>
        <w:rPr>
          <w:rFonts w:ascii="Syne" w:hAnsi="Syne"/>
          <w:b/>
          <w:bCs/>
          <w:sz w:val="28"/>
          <w:szCs w:val="28"/>
        </w:rPr>
      </w:pPr>
      <w:r w:rsidRPr="00336BCC">
        <w:rPr>
          <w:rFonts w:ascii="Syne" w:hAnsi="Syne"/>
          <w:b/>
          <w:bCs/>
          <w:sz w:val="28"/>
          <w:szCs w:val="28"/>
        </w:rPr>
        <w:t>Offensive Ownership</w:t>
      </w:r>
    </w:p>
    <w:p w14:paraId="2782C302" w14:textId="77777777" w:rsidR="00336BCC" w:rsidRDefault="00336BCC" w:rsidP="00336BCC">
      <w:r>
        <w:t>This module does not own offensive execution.</w:t>
      </w:r>
    </w:p>
    <w:p w14:paraId="5E7FE493" w14:textId="77777777" w:rsidR="00336BCC" w:rsidRDefault="00336BCC" w:rsidP="00336BCC">
      <w:r>
        <w:t>It owns operational explanations of why offensive activities succeed in real production environments. It connects adversary successes to human, organizational, architectural, documentation, governance, and mission failures.</w:t>
      </w:r>
    </w:p>
    <w:p w14:paraId="6B70D07A" w14:textId="77777777" w:rsidR="00336BCC" w:rsidRDefault="00336BCC" w:rsidP="00336BCC">
      <w:r>
        <w:t>Module 15 owns offensive behavior only as operational lessons for:</w:t>
      </w:r>
    </w:p>
    <w:p w14:paraId="61FABE39" w14:textId="77777777" w:rsidR="00336BCC" w:rsidRDefault="00336BCC" w:rsidP="00336BCC">
      <w:pPr>
        <w:pStyle w:val="ListParagraph"/>
        <w:numPr>
          <w:ilvl w:val="0"/>
          <w:numId w:val="33"/>
        </w:numPr>
      </w:pPr>
      <w:r>
        <w:t>Why passive reconnaissance finds useful public exposure</w:t>
      </w:r>
    </w:p>
    <w:p w14:paraId="6B606BBE" w14:textId="77777777" w:rsidR="00336BCC" w:rsidRDefault="00336BCC" w:rsidP="00336BCC">
      <w:pPr>
        <w:pStyle w:val="ListParagraph"/>
        <w:numPr>
          <w:ilvl w:val="0"/>
          <w:numId w:val="33"/>
        </w:numPr>
      </w:pPr>
      <w:r>
        <w:t>Why active enumeration reveals excessive privilege and attack pathways</w:t>
      </w:r>
    </w:p>
    <w:p w14:paraId="6D124C76" w14:textId="77777777" w:rsidR="00336BCC" w:rsidRDefault="00336BCC" w:rsidP="00336BCC">
      <w:pPr>
        <w:pStyle w:val="ListParagraph"/>
        <w:numPr>
          <w:ilvl w:val="0"/>
          <w:numId w:val="33"/>
        </w:numPr>
      </w:pPr>
      <w:r>
        <w:t>Why password spraying succeeds despite password policy enforcements</w:t>
      </w:r>
    </w:p>
    <w:p w14:paraId="720C2F32" w14:textId="77777777" w:rsidR="00336BCC" w:rsidRDefault="00336BCC" w:rsidP="00336BCC">
      <w:pPr>
        <w:pStyle w:val="ListParagraph"/>
        <w:numPr>
          <w:ilvl w:val="0"/>
          <w:numId w:val="33"/>
        </w:numPr>
      </w:pPr>
      <w:r>
        <w:t>Why phishing succeeds despite user security awareness training</w:t>
      </w:r>
    </w:p>
    <w:p w14:paraId="587B7365" w14:textId="77777777" w:rsidR="00336BCC" w:rsidRDefault="00336BCC" w:rsidP="00336BCC">
      <w:pPr>
        <w:pStyle w:val="ListParagraph"/>
        <w:numPr>
          <w:ilvl w:val="0"/>
          <w:numId w:val="33"/>
        </w:numPr>
      </w:pPr>
      <w:r>
        <w:t>Why credential acquisition succeeds because secrets remain exposed</w:t>
      </w:r>
    </w:p>
    <w:p w14:paraId="1306C8A1" w14:textId="77777777" w:rsidR="00336BCC" w:rsidRDefault="00336BCC" w:rsidP="00336BCC">
      <w:pPr>
        <w:pStyle w:val="ListParagraph"/>
        <w:numPr>
          <w:ilvl w:val="0"/>
          <w:numId w:val="33"/>
        </w:numPr>
      </w:pPr>
      <w:r>
        <w:t>Why service accounts become long-term attack infrastructure</w:t>
      </w:r>
    </w:p>
    <w:p w14:paraId="064B814A" w14:textId="77777777" w:rsidR="00336BCC" w:rsidRDefault="00336BCC" w:rsidP="00336BCC">
      <w:pPr>
        <w:pStyle w:val="ListParagraph"/>
        <w:numPr>
          <w:ilvl w:val="0"/>
          <w:numId w:val="33"/>
        </w:numPr>
      </w:pPr>
      <w:r>
        <w:t>Why ACL abuse remains possible after security assessments</w:t>
      </w:r>
    </w:p>
    <w:p w14:paraId="19AB9B39" w14:textId="77777777" w:rsidR="00336BCC" w:rsidRDefault="00336BCC" w:rsidP="00336BCC">
      <w:pPr>
        <w:pStyle w:val="ListParagraph"/>
        <w:numPr>
          <w:ilvl w:val="0"/>
          <w:numId w:val="33"/>
        </w:numPr>
      </w:pPr>
      <w:r>
        <w:t>Why AD CS abuse persists because PKI ownership is unclear</w:t>
      </w:r>
    </w:p>
    <w:p w14:paraId="676E9B0B" w14:textId="77777777" w:rsidR="00336BCC" w:rsidRDefault="00336BCC" w:rsidP="00336BCC">
      <w:pPr>
        <w:pStyle w:val="ListParagraph"/>
        <w:numPr>
          <w:ilvl w:val="0"/>
          <w:numId w:val="33"/>
        </w:numPr>
      </w:pPr>
      <w:r>
        <w:t>Why lateral movement succeeds through normal administrative channels</w:t>
      </w:r>
    </w:p>
    <w:p w14:paraId="193EDDD3" w14:textId="77777777" w:rsidR="00336BCC" w:rsidRDefault="00336BCC" w:rsidP="00336BCC">
      <w:pPr>
        <w:pStyle w:val="ListParagraph"/>
        <w:numPr>
          <w:ilvl w:val="0"/>
          <w:numId w:val="33"/>
        </w:numPr>
      </w:pPr>
      <w:r>
        <w:lastRenderedPageBreak/>
        <w:t>Why domain dominance becomes possible through weak Tier 0 governance</w:t>
      </w:r>
    </w:p>
    <w:p w14:paraId="1BD09F8D" w14:textId="77777777" w:rsidR="00336BCC" w:rsidRDefault="00336BCC" w:rsidP="00336BCC">
      <w:pPr>
        <w:pStyle w:val="ListParagraph"/>
        <w:numPr>
          <w:ilvl w:val="0"/>
          <w:numId w:val="33"/>
        </w:numPr>
      </w:pPr>
      <w:r>
        <w:t>Why persistence survives remediation efforts</w:t>
      </w:r>
    </w:p>
    <w:p w14:paraId="2D85AB08" w14:textId="77777777" w:rsidR="00336BCC" w:rsidRDefault="00336BCC" w:rsidP="00336BCC">
      <w:pPr>
        <w:pStyle w:val="ListParagraph"/>
        <w:numPr>
          <w:ilvl w:val="0"/>
          <w:numId w:val="33"/>
        </w:numPr>
      </w:pPr>
      <w:r>
        <w:t xml:space="preserve">Why </w:t>
      </w:r>
      <w:proofErr w:type="gramStart"/>
      <w:r>
        <w:t>detection signals are</w:t>
      </w:r>
      <w:proofErr w:type="gramEnd"/>
      <w:r>
        <w:t xml:space="preserve"> ignored, misunderstood, or underprioritized</w:t>
      </w:r>
    </w:p>
    <w:p w14:paraId="7BFF1E54" w14:textId="77777777" w:rsidR="00336BCC" w:rsidRDefault="00336BCC" w:rsidP="00336BCC">
      <w:pPr>
        <w:pStyle w:val="ListParagraph"/>
        <w:numPr>
          <w:ilvl w:val="0"/>
          <w:numId w:val="33"/>
        </w:numPr>
      </w:pPr>
      <w:r>
        <w:t>Why recovery fails when teams restore systems without restoring trust</w:t>
      </w:r>
    </w:p>
    <w:p w14:paraId="053B8736" w14:textId="77777777" w:rsidR="00336BCC" w:rsidRDefault="00336BCC" w:rsidP="00336BCC">
      <w:r>
        <w:t>This module does not teach attack execution, exploitation workflows, credential theft execution, privilege escalation execution, lateral movement execution, persistence execution, domain dominance execution, detection engineering, recovery execution, or future offensive modernization.</w:t>
      </w:r>
    </w:p>
    <w:p w14:paraId="57BEDE7C" w14:textId="77777777" w:rsidR="00336BCC" w:rsidRPr="00336BCC" w:rsidRDefault="00336BCC" w:rsidP="00336BCC">
      <w:pPr>
        <w:rPr>
          <w:rFonts w:ascii="Syne" w:hAnsi="Syne"/>
          <w:b/>
          <w:bCs/>
          <w:sz w:val="28"/>
          <w:szCs w:val="28"/>
        </w:rPr>
      </w:pPr>
      <w:r w:rsidRPr="00336BCC">
        <w:rPr>
          <w:rFonts w:ascii="Syne" w:hAnsi="Syne"/>
          <w:b/>
          <w:bCs/>
          <w:sz w:val="28"/>
          <w:szCs w:val="28"/>
        </w:rPr>
        <w:t>Defensive Ownership</w:t>
      </w:r>
    </w:p>
    <w:p w14:paraId="506A19E8" w14:textId="77777777" w:rsidR="00336BCC" w:rsidRDefault="00336BCC" w:rsidP="00336BCC">
      <w:r>
        <w:t>This module owns operational defensive lessons from the field.</w:t>
      </w:r>
    </w:p>
    <w:p w14:paraId="1170B17A" w14:textId="77777777" w:rsidR="00336BCC" w:rsidRDefault="00336BCC" w:rsidP="00336BCC">
      <w:pPr>
        <w:rPr>
          <w:b/>
          <w:bCs/>
        </w:rPr>
      </w:pPr>
      <w:r>
        <w:rPr>
          <w:b/>
          <w:bCs/>
        </w:rPr>
        <w:t>Module 15 owns:</w:t>
      </w:r>
    </w:p>
    <w:p w14:paraId="2B5540C8" w14:textId="77777777" w:rsidR="00336BCC" w:rsidRDefault="00336BCC" w:rsidP="00336BCC">
      <w:pPr>
        <w:pStyle w:val="ListParagraph"/>
        <w:numPr>
          <w:ilvl w:val="0"/>
          <w:numId w:val="33"/>
        </w:numPr>
      </w:pPr>
      <w:r>
        <w:t>Lessons learned from identity security failures</w:t>
      </w:r>
    </w:p>
    <w:p w14:paraId="00A2F9A0" w14:textId="77777777" w:rsidR="00336BCC" w:rsidRDefault="00336BCC" w:rsidP="00336BCC">
      <w:pPr>
        <w:pStyle w:val="ListParagraph"/>
        <w:numPr>
          <w:ilvl w:val="0"/>
          <w:numId w:val="33"/>
        </w:numPr>
      </w:pPr>
      <w:r>
        <w:t>Lessons learned from failed remediation</w:t>
      </w:r>
    </w:p>
    <w:p w14:paraId="074F0EC0" w14:textId="77777777" w:rsidR="00336BCC" w:rsidRDefault="00336BCC" w:rsidP="00336BCC">
      <w:pPr>
        <w:pStyle w:val="ListParagraph"/>
        <w:numPr>
          <w:ilvl w:val="0"/>
          <w:numId w:val="33"/>
        </w:numPr>
      </w:pPr>
      <w:r>
        <w:t>Lessons learned from ignored security vulnerability findings</w:t>
      </w:r>
    </w:p>
    <w:p w14:paraId="7EF581E3" w14:textId="77777777" w:rsidR="00336BCC" w:rsidRDefault="00336BCC" w:rsidP="00336BCC">
      <w:pPr>
        <w:pStyle w:val="ListParagraph"/>
        <w:numPr>
          <w:ilvl w:val="0"/>
          <w:numId w:val="33"/>
        </w:numPr>
      </w:pPr>
      <w:r>
        <w:t>Lessons learned from STIG implementation gaps</w:t>
      </w:r>
    </w:p>
    <w:p w14:paraId="2B84D844" w14:textId="77777777" w:rsidR="00336BCC" w:rsidRDefault="00336BCC" w:rsidP="00336BCC">
      <w:pPr>
        <w:pStyle w:val="ListParagraph"/>
        <w:numPr>
          <w:ilvl w:val="0"/>
          <w:numId w:val="33"/>
        </w:numPr>
      </w:pPr>
      <w:r>
        <w:t>Lessons learned from RMF documentation gaps</w:t>
      </w:r>
    </w:p>
    <w:p w14:paraId="22696F10" w14:textId="77777777" w:rsidR="00336BCC" w:rsidRDefault="00336BCC" w:rsidP="00336BCC">
      <w:pPr>
        <w:pStyle w:val="ListParagraph"/>
        <w:numPr>
          <w:ilvl w:val="0"/>
          <w:numId w:val="33"/>
        </w:numPr>
      </w:pPr>
      <w:r>
        <w:t>Lessons learned from contractor turnover</w:t>
      </w:r>
    </w:p>
    <w:p w14:paraId="41D681CB" w14:textId="77777777" w:rsidR="00336BCC" w:rsidRDefault="00336BCC" w:rsidP="00336BCC">
      <w:pPr>
        <w:pStyle w:val="ListParagraph"/>
        <w:numPr>
          <w:ilvl w:val="0"/>
          <w:numId w:val="33"/>
        </w:numPr>
      </w:pPr>
      <w:r>
        <w:t>Lessons learned from temporary exceptions left behind</w:t>
      </w:r>
    </w:p>
    <w:p w14:paraId="5D3E1F70" w14:textId="77777777" w:rsidR="00336BCC" w:rsidRDefault="00336BCC" w:rsidP="00336BCC">
      <w:pPr>
        <w:pStyle w:val="ListParagraph"/>
        <w:numPr>
          <w:ilvl w:val="0"/>
          <w:numId w:val="33"/>
        </w:numPr>
      </w:pPr>
      <w:r>
        <w:t>Lessons learned from forgotten privileged accounts</w:t>
      </w:r>
    </w:p>
    <w:p w14:paraId="3348EB99" w14:textId="77777777" w:rsidR="00336BCC" w:rsidRDefault="00336BCC" w:rsidP="00336BCC">
      <w:pPr>
        <w:pStyle w:val="ListParagraph"/>
        <w:numPr>
          <w:ilvl w:val="0"/>
          <w:numId w:val="33"/>
        </w:numPr>
      </w:pPr>
      <w:r>
        <w:t>Lessons learned from shared administrative credentials</w:t>
      </w:r>
    </w:p>
    <w:p w14:paraId="0F83133E" w14:textId="77777777" w:rsidR="00336BCC" w:rsidRDefault="00336BCC" w:rsidP="00336BCC">
      <w:pPr>
        <w:pStyle w:val="ListParagraph"/>
        <w:numPr>
          <w:ilvl w:val="0"/>
          <w:numId w:val="33"/>
        </w:numPr>
      </w:pPr>
      <w:r>
        <w:t>Lessons learned from service account sprawl</w:t>
      </w:r>
    </w:p>
    <w:p w14:paraId="3285F004" w14:textId="77777777" w:rsidR="00336BCC" w:rsidRDefault="00336BCC" w:rsidP="00336BCC">
      <w:pPr>
        <w:pStyle w:val="ListParagraph"/>
        <w:numPr>
          <w:ilvl w:val="0"/>
          <w:numId w:val="33"/>
        </w:numPr>
      </w:pPr>
      <w:r>
        <w:t>Lessons learned from weak PKI ownership</w:t>
      </w:r>
    </w:p>
    <w:p w14:paraId="57558FA9" w14:textId="77777777" w:rsidR="00336BCC" w:rsidRDefault="00336BCC" w:rsidP="00336BCC">
      <w:pPr>
        <w:pStyle w:val="ListParagraph"/>
        <w:numPr>
          <w:ilvl w:val="0"/>
          <w:numId w:val="33"/>
        </w:numPr>
      </w:pPr>
      <w:r>
        <w:t>Lessons learned from AD CS governance failures</w:t>
      </w:r>
    </w:p>
    <w:p w14:paraId="087527CE" w14:textId="77777777" w:rsidR="00336BCC" w:rsidRDefault="00336BCC" w:rsidP="00336BCC">
      <w:pPr>
        <w:pStyle w:val="ListParagraph"/>
        <w:numPr>
          <w:ilvl w:val="0"/>
          <w:numId w:val="33"/>
        </w:numPr>
      </w:pPr>
      <w:r>
        <w:t>Lessons learned from federation ownership failures</w:t>
      </w:r>
    </w:p>
    <w:p w14:paraId="1184C269" w14:textId="77777777" w:rsidR="00336BCC" w:rsidRDefault="00336BCC" w:rsidP="00336BCC">
      <w:pPr>
        <w:pStyle w:val="ListParagraph"/>
        <w:numPr>
          <w:ilvl w:val="0"/>
          <w:numId w:val="33"/>
        </w:numPr>
      </w:pPr>
      <w:r>
        <w:t>Lessons learned from hybrid identity confusion</w:t>
      </w:r>
    </w:p>
    <w:p w14:paraId="2D22EEF1" w14:textId="77777777" w:rsidR="00336BCC" w:rsidRDefault="00336BCC" w:rsidP="00336BCC">
      <w:pPr>
        <w:pStyle w:val="ListParagraph"/>
        <w:numPr>
          <w:ilvl w:val="0"/>
          <w:numId w:val="33"/>
        </w:numPr>
      </w:pPr>
      <w:r>
        <w:t>Lessons learned from documentation drift</w:t>
      </w:r>
    </w:p>
    <w:p w14:paraId="30356141" w14:textId="77777777" w:rsidR="00336BCC" w:rsidRDefault="00336BCC" w:rsidP="00336BCC">
      <w:pPr>
        <w:pStyle w:val="ListParagraph"/>
        <w:numPr>
          <w:ilvl w:val="0"/>
          <w:numId w:val="33"/>
        </w:numPr>
      </w:pPr>
      <w:r>
        <w:t>Lessons learned from SOC and identity team disconnect</w:t>
      </w:r>
    </w:p>
    <w:p w14:paraId="0AE0BBF4" w14:textId="77777777" w:rsidR="00336BCC" w:rsidRDefault="00336BCC" w:rsidP="00336BCC">
      <w:pPr>
        <w:pStyle w:val="ListParagraph"/>
        <w:numPr>
          <w:ilvl w:val="0"/>
          <w:numId w:val="33"/>
        </w:numPr>
      </w:pPr>
      <w:r>
        <w:t>Lessons learned from alert fatigue</w:t>
      </w:r>
    </w:p>
    <w:p w14:paraId="6A97421A" w14:textId="77777777" w:rsidR="00336BCC" w:rsidRDefault="00336BCC" w:rsidP="00336BCC">
      <w:pPr>
        <w:pStyle w:val="ListParagraph"/>
        <w:numPr>
          <w:ilvl w:val="0"/>
          <w:numId w:val="33"/>
        </w:numPr>
      </w:pPr>
      <w:r>
        <w:t>Lessons learned from identity recovery failures</w:t>
      </w:r>
    </w:p>
    <w:p w14:paraId="47CFBDB4" w14:textId="77777777" w:rsidR="00336BCC" w:rsidRDefault="00336BCC" w:rsidP="00336BCC">
      <w:pPr>
        <w:pStyle w:val="ListParagraph"/>
        <w:numPr>
          <w:ilvl w:val="0"/>
          <w:numId w:val="33"/>
        </w:numPr>
      </w:pPr>
      <w:r>
        <w:t>Lessons learned from mission pressure</w:t>
      </w:r>
    </w:p>
    <w:p w14:paraId="07AD8F91" w14:textId="77777777" w:rsidR="00336BCC" w:rsidRDefault="00336BCC" w:rsidP="00336BCC">
      <w:pPr>
        <w:pStyle w:val="ListParagraph"/>
        <w:numPr>
          <w:ilvl w:val="0"/>
          <w:numId w:val="33"/>
        </w:numPr>
      </w:pPr>
      <w:r>
        <w:t>Lessons learned from politics versus security</w:t>
      </w:r>
    </w:p>
    <w:p w14:paraId="286953BE" w14:textId="77777777" w:rsidR="00336BCC" w:rsidRDefault="00336BCC" w:rsidP="00336BCC">
      <w:pPr>
        <w:pStyle w:val="ListParagraph"/>
        <w:numPr>
          <w:ilvl w:val="0"/>
          <w:numId w:val="33"/>
        </w:numPr>
      </w:pPr>
      <w:r>
        <w:t>Lessons learned from junior engineer onboarding failures</w:t>
      </w:r>
    </w:p>
    <w:p w14:paraId="6BBE5DFD" w14:textId="77777777" w:rsidR="00336BCC" w:rsidRDefault="00336BCC" w:rsidP="00336BCC">
      <w:pPr>
        <w:pStyle w:val="ListParagraph"/>
        <w:numPr>
          <w:ilvl w:val="0"/>
          <w:numId w:val="33"/>
        </w:numPr>
      </w:pPr>
      <w:r>
        <w:t>Lessons learned from identity ownership ambiguity</w:t>
      </w:r>
    </w:p>
    <w:p w14:paraId="01289512" w14:textId="77777777" w:rsidR="00336BCC" w:rsidRDefault="00336BCC" w:rsidP="00336BCC">
      <w:pPr>
        <w:pStyle w:val="ListParagraph"/>
        <w:numPr>
          <w:ilvl w:val="0"/>
          <w:numId w:val="33"/>
        </w:numPr>
      </w:pPr>
      <w:r>
        <w:t>Lessons learned from operational security debt</w:t>
      </w:r>
    </w:p>
    <w:p w14:paraId="0CEB8538" w14:textId="77777777" w:rsidR="00336BCC" w:rsidRDefault="00336BCC" w:rsidP="00336BCC">
      <w:pPr>
        <w:pStyle w:val="ListParagraph"/>
        <w:numPr>
          <w:ilvl w:val="0"/>
          <w:numId w:val="33"/>
        </w:numPr>
      </w:pPr>
      <w:r>
        <w:lastRenderedPageBreak/>
        <w:t>Lessons learned from production environments that do not match diagrams or security documentation</w:t>
      </w:r>
    </w:p>
    <w:p w14:paraId="4262793B" w14:textId="77777777" w:rsidR="00336BCC" w:rsidRDefault="00336BCC" w:rsidP="00336BCC">
      <w:pPr>
        <w:pStyle w:val="ListParagraph"/>
        <w:numPr>
          <w:ilvl w:val="0"/>
          <w:numId w:val="33"/>
        </w:numPr>
      </w:pPr>
      <w:r>
        <w:t>Lessons learned from policies that exist but are not enforced</w:t>
      </w:r>
    </w:p>
    <w:p w14:paraId="56D1A124" w14:textId="77777777" w:rsidR="00336BCC" w:rsidRDefault="00336BCC" w:rsidP="00336BCC">
      <w:pPr>
        <w:pStyle w:val="ListParagraph"/>
        <w:numPr>
          <w:ilvl w:val="0"/>
          <w:numId w:val="33"/>
        </w:numPr>
      </w:pPr>
      <w:r>
        <w:t>Lessons learned from tools deployed without operational oversight or process</w:t>
      </w:r>
    </w:p>
    <w:p w14:paraId="431FB5FF" w14:textId="77777777" w:rsidR="00336BCC" w:rsidRDefault="00336BCC" w:rsidP="00336BCC">
      <w:r>
        <w:t>This module frames operational lessons as a defensive engineering input. Readers learn that technical controls fail when ownership, evidence, process, documentation, mission alignment, and operational discipline fail.</w:t>
      </w:r>
    </w:p>
    <w:p w14:paraId="3295E243" w14:textId="77777777" w:rsidR="00336BCC" w:rsidRDefault="00336BCC" w:rsidP="00336BCC">
      <w:r>
        <w:t>Future modernization is deferred to Module 16.</w:t>
      </w:r>
    </w:p>
    <w:p w14:paraId="3B15EA06" w14:textId="77777777" w:rsidR="00336BCC" w:rsidRPr="00336BCC" w:rsidRDefault="00336BCC" w:rsidP="00336BCC">
      <w:pPr>
        <w:rPr>
          <w:rFonts w:ascii="Syne" w:hAnsi="Syne"/>
          <w:b/>
          <w:bCs/>
          <w:sz w:val="28"/>
          <w:szCs w:val="28"/>
        </w:rPr>
      </w:pPr>
      <w:r w:rsidRPr="00336BCC">
        <w:rPr>
          <w:rFonts w:ascii="Syne" w:hAnsi="Syne"/>
          <w:b/>
          <w:bCs/>
          <w:sz w:val="28"/>
          <w:szCs w:val="28"/>
        </w:rPr>
        <w:t>FICAM Ownership</w:t>
      </w:r>
    </w:p>
    <w:p w14:paraId="52BFBF2C" w14:textId="77777777" w:rsidR="00336BCC" w:rsidRDefault="00336BCC" w:rsidP="00336BCC">
      <w:r>
        <w:t>This module applies FICAM at the operational governance failure and lessons-learned level.</w:t>
      </w:r>
    </w:p>
    <w:p w14:paraId="2115D068" w14:textId="77777777" w:rsidR="00336BCC" w:rsidRDefault="00336BCC" w:rsidP="00336BCC">
      <w:pPr>
        <w:rPr>
          <w:b/>
          <w:bCs/>
        </w:rPr>
      </w:pPr>
      <w:r>
        <w:rPr>
          <w:b/>
          <w:bCs/>
        </w:rPr>
        <w:t>Module 15 owns:</w:t>
      </w:r>
    </w:p>
    <w:p w14:paraId="5CE8DBF4" w14:textId="77777777" w:rsidR="00336BCC" w:rsidRDefault="00336BCC" w:rsidP="00336BCC">
      <w:pPr>
        <w:pStyle w:val="ListParagraph"/>
        <w:numPr>
          <w:ilvl w:val="0"/>
          <w:numId w:val="33"/>
        </w:numPr>
      </w:pPr>
      <w:r>
        <w:t>Operational failures in identity governance</w:t>
      </w:r>
    </w:p>
    <w:p w14:paraId="6C4B05FE" w14:textId="77777777" w:rsidR="00336BCC" w:rsidRDefault="00336BCC" w:rsidP="00336BCC">
      <w:pPr>
        <w:pStyle w:val="ListParagraph"/>
        <w:numPr>
          <w:ilvl w:val="0"/>
          <w:numId w:val="33"/>
        </w:numPr>
      </w:pPr>
      <w:r>
        <w:t>Operational failures in credential governance</w:t>
      </w:r>
    </w:p>
    <w:p w14:paraId="1531BFC3" w14:textId="77777777" w:rsidR="00336BCC" w:rsidRDefault="00336BCC" w:rsidP="00336BCC">
      <w:pPr>
        <w:pStyle w:val="ListParagraph"/>
        <w:numPr>
          <w:ilvl w:val="0"/>
          <w:numId w:val="33"/>
        </w:numPr>
      </w:pPr>
      <w:r>
        <w:t>Operational failures in access governance</w:t>
      </w:r>
    </w:p>
    <w:p w14:paraId="30965144" w14:textId="77777777" w:rsidR="00336BCC" w:rsidRDefault="00336BCC" w:rsidP="00336BCC">
      <w:pPr>
        <w:pStyle w:val="ListParagraph"/>
        <w:numPr>
          <w:ilvl w:val="0"/>
          <w:numId w:val="33"/>
        </w:numPr>
      </w:pPr>
      <w:r>
        <w:t>Operational failures in federation governance</w:t>
      </w:r>
    </w:p>
    <w:p w14:paraId="11B864BD" w14:textId="77777777" w:rsidR="00336BCC" w:rsidRDefault="00336BCC" w:rsidP="00336BCC">
      <w:pPr>
        <w:pStyle w:val="ListParagraph"/>
        <w:numPr>
          <w:ilvl w:val="0"/>
          <w:numId w:val="33"/>
        </w:numPr>
      </w:pPr>
      <w:r>
        <w:t>Operational failures in lifecycle management</w:t>
      </w:r>
    </w:p>
    <w:p w14:paraId="69FD61A0" w14:textId="77777777" w:rsidR="00336BCC" w:rsidRDefault="00336BCC" w:rsidP="00336BCC">
      <w:pPr>
        <w:pStyle w:val="ListParagraph"/>
        <w:numPr>
          <w:ilvl w:val="0"/>
          <w:numId w:val="33"/>
        </w:numPr>
      </w:pPr>
      <w:r>
        <w:t>Operational failures in privileged access governance</w:t>
      </w:r>
    </w:p>
    <w:p w14:paraId="38973574" w14:textId="77777777" w:rsidR="00336BCC" w:rsidRDefault="00336BCC" w:rsidP="00336BCC">
      <w:pPr>
        <w:pStyle w:val="ListParagraph"/>
        <w:numPr>
          <w:ilvl w:val="0"/>
          <w:numId w:val="33"/>
        </w:numPr>
      </w:pPr>
      <w:r>
        <w:t>Operational failures in credential revocation</w:t>
      </w:r>
    </w:p>
    <w:p w14:paraId="1BEA866C" w14:textId="77777777" w:rsidR="00336BCC" w:rsidRDefault="00336BCC" w:rsidP="00336BCC">
      <w:pPr>
        <w:pStyle w:val="ListParagraph"/>
        <w:numPr>
          <w:ilvl w:val="0"/>
          <w:numId w:val="33"/>
        </w:numPr>
      </w:pPr>
      <w:r>
        <w:t>Operational failures in access recertification</w:t>
      </w:r>
    </w:p>
    <w:p w14:paraId="0F33AA90" w14:textId="77777777" w:rsidR="00336BCC" w:rsidRDefault="00336BCC" w:rsidP="00336BCC">
      <w:pPr>
        <w:pStyle w:val="ListParagraph"/>
        <w:numPr>
          <w:ilvl w:val="0"/>
          <w:numId w:val="33"/>
        </w:numPr>
      </w:pPr>
      <w:r>
        <w:t>Operational failures in identity proofing documentation</w:t>
      </w:r>
    </w:p>
    <w:p w14:paraId="4C231B2C" w14:textId="77777777" w:rsidR="00336BCC" w:rsidRDefault="00336BCC" w:rsidP="00336BCC">
      <w:pPr>
        <w:pStyle w:val="ListParagraph"/>
        <w:numPr>
          <w:ilvl w:val="0"/>
          <w:numId w:val="33"/>
        </w:numPr>
      </w:pPr>
      <w:r>
        <w:t>Operational failures in service account governance</w:t>
      </w:r>
    </w:p>
    <w:p w14:paraId="79D63E0C" w14:textId="77777777" w:rsidR="00336BCC" w:rsidRDefault="00336BCC" w:rsidP="00336BCC">
      <w:pPr>
        <w:pStyle w:val="ListParagraph"/>
        <w:numPr>
          <w:ilvl w:val="0"/>
          <w:numId w:val="33"/>
        </w:numPr>
      </w:pPr>
      <w:r>
        <w:t>Operational failures in certificate lifecycle governance</w:t>
      </w:r>
    </w:p>
    <w:p w14:paraId="2B17551C" w14:textId="77777777" w:rsidR="00336BCC" w:rsidRDefault="00336BCC" w:rsidP="00336BCC">
      <w:pPr>
        <w:pStyle w:val="ListParagraph"/>
        <w:numPr>
          <w:ilvl w:val="0"/>
          <w:numId w:val="33"/>
        </w:numPr>
      </w:pPr>
      <w:r>
        <w:t>Operational failures in mission partner trust governance</w:t>
      </w:r>
    </w:p>
    <w:p w14:paraId="3928EBAA" w14:textId="77777777" w:rsidR="00336BCC" w:rsidRDefault="00336BCC" w:rsidP="00336BCC">
      <w:pPr>
        <w:pStyle w:val="ListParagraph"/>
        <w:numPr>
          <w:ilvl w:val="0"/>
          <w:numId w:val="33"/>
        </w:numPr>
      </w:pPr>
      <w:r>
        <w:t>Operational failures in auditability and accountability</w:t>
      </w:r>
    </w:p>
    <w:p w14:paraId="71E5A016" w14:textId="77777777" w:rsidR="00336BCC" w:rsidRDefault="00336BCC" w:rsidP="00336BCC">
      <w:pPr>
        <w:pStyle w:val="ListParagraph"/>
        <w:numPr>
          <w:ilvl w:val="0"/>
          <w:numId w:val="33"/>
        </w:numPr>
      </w:pPr>
      <w:r>
        <w:t>Lessons learned from FICAM implementation gaps</w:t>
      </w:r>
    </w:p>
    <w:p w14:paraId="113B6933" w14:textId="77777777" w:rsidR="00336BCC" w:rsidRDefault="00336BCC" w:rsidP="00336BCC">
      <w:pPr>
        <w:pStyle w:val="ListParagraph"/>
        <w:numPr>
          <w:ilvl w:val="0"/>
          <w:numId w:val="33"/>
        </w:numPr>
      </w:pPr>
      <w:r>
        <w:t>Lessons learned from ICAM program drift</w:t>
      </w:r>
    </w:p>
    <w:p w14:paraId="2F3F9116" w14:textId="77777777" w:rsidR="00336BCC" w:rsidRDefault="00336BCC" w:rsidP="00336BCC">
      <w:pPr>
        <w:pStyle w:val="ListParagraph"/>
        <w:numPr>
          <w:ilvl w:val="0"/>
          <w:numId w:val="33"/>
        </w:numPr>
      </w:pPr>
      <w:r>
        <w:t>Lessons learned from governance artifacts that do not match technical reality</w:t>
      </w:r>
    </w:p>
    <w:p w14:paraId="34ADBE60" w14:textId="77777777" w:rsidR="00336BCC" w:rsidRDefault="00336BCC" w:rsidP="00336BCC">
      <w:pPr>
        <w:pStyle w:val="ListParagraph"/>
        <w:numPr>
          <w:ilvl w:val="0"/>
          <w:numId w:val="33"/>
        </w:numPr>
      </w:pPr>
      <w:r>
        <w:t>Relationship between FICAM expectations and operational identity debt</w:t>
      </w:r>
    </w:p>
    <w:p w14:paraId="086D4A5C" w14:textId="77777777" w:rsidR="00336BCC" w:rsidRDefault="00336BCC" w:rsidP="00336BCC">
      <w:pPr>
        <w:pStyle w:val="ListParagraph"/>
        <w:numPr>
          <w:ilvl w:val="0"/>
          <w:numId w:val="33"/>
        </w:numPr>
      </w:pPr>
      <w:r>
        <w:t>Relationship between FICAM expectations and mission assurance failure</w:t>
      </w:r>
    </w:p>
    <w:p w14:paraId="63CA6AF6" w14:textId="77777777" w:rsidR="00336BCC" w:rsidRDefault="00336BCC" w:rsidP="00336BCC">
      <w:pPr>
        <w:rPr>
          <w:b/>
          <w:bCs/>
        </w:rPr>
      </w:pPr>
      <w:r>
        <w:rPr>
          <w:b/>
          <w:bCs/>
        </w:rPr>
        <w:t>Module 15 does not own:</w:t>
      </w:r>
    </w:p>
    <w:p w14:paraId="67763A67" w14:textId="77777777" w:rsidR="00336BCC" w:rsidRDefault="00336BCC" w:rsidP="00336BCC">
      <w:pPr>
        <w:pStyle w:val="ListParagraph"/>
        <w:numPr>
          <w:ilvl w:val="0"/>
          <w:numId w:val="33"/>
        </w:numPr>
      </w:pPr>
      <w:r>
        <w:t>Foundational ICAM governance</w:t>
      </w:r>
    </w:p>
    <w:p w14:paraId="3DAB75DB" w14:textId="77777777" w:rsidR="00336BCC" w:rsidRDefault="00336BCC" w:rsidP="00336BCC">
      <w:pPr>
        <w:pStyle w:val="ListParagraph"/>
        <w:numPr>
          <w:ilvl w:val="0"/>
          <w:numId w:val="33"/>
        </w:numPr>
      </w:pPr>
      <w:r>
        <w:t>Detailed FICAM architecture</w:t>
      </w:r>
    </w:p>
    <w:p w14:paraId="75D536BC" w14:textId="77777777" w:rsidR="00336BCC" w:rsidRDefault="00336BCC" w:rsidP="00336BCC">
      <w:pPr>
        <w:pStyle w:val="ListParagraph"/>
        <w:numPr>
          <w:ilvl w:val="0"/>
          <w:numId w:val="33"/>
        </w:numPr>
      </w:pPr>
      <w:r>
        <w:lastRenderedPageBreak/>
        <w:t>Full Active Directory technical architecture</w:t>
      </w:r>
    </w:p>
    <w:p w14:paraId="0FA1C4E2" w14:textId="77777777" w:rsidR="00336BCC" w:rsidRDefault="00336BCC" w:rsidP="00336BCC">
      <w:pPr>
        <w:pStyle w:val="ListParagraph"/>
        <w:numPr>
          <w:ilvl w:val="0"/>
          <w:numId w:val="33"/>
        </w:numPr>
      </w:pPr>
      <w:r>
        <w:t>Passive reconnaissance</w:t>
      </w:r>
    </w:p>
    <w:p w14:paraId="4C0ACBDF" w14:textId="77777777" w:rsidR="00336BCC" w:rsidRDefault="00336BCC" w:rsidP="00336BCC">
      <w:pPr>
        <w:pStyle w:val="ListParagraph"/>
        <w:numPr>
          <w:ilvl w:val="0"/>
          <w:numId w:val="33"/>
        </w:numPr>
      </w:pPr>
      <w:r>
        <w:t>Active enumeration</w:t>
      </w:r>
    </w:p>
    <w:p w14:paraId="553C0593" w14:textId="77777777" w:rsidR="00336BCC" w:rsidRDefault="00336BCC" w:rsidP="00336BCC">
      <w:pPr>
        <w:pStyle w:val="ListParagraph"/>
        <w:numPr>
          <w:ilvl w:val="0"/>
          <w:numId w:val="33"/>
        </w:numPr>
      </w:pPr>
      <w:r>
        <w:t>Initial identity acquisition</w:t>
      </w:r>
    </w:p>
    <w:p w14:paraId="7AAEB0E4" w14:textId="77777777" w:rsidR="00336BCC" w:rsidRDefault="00336BCC" w:rsidP="00336BCC">
      <w:pPr>
        <w:pStyle w:val="ListParagraph"/>
        <w:numPr>
          <w:ilvl w:val="0"/>
          <w:numId w:val="33"/>
        </w:numPr>
      </w:pPr>
      <w:r>
        <w:t>Credential acquisition as an offensive discipline</w:t>
      </w:r>
    </w:p>
    <w:p w14:paraId="1AC50887" w14:textId="77777777" w:rsidR="00336BCC" w:rsidRDefault="00336BCC" w:rsidP="00336BCC">
      <w:pPr>
        <w:pStyle w:val="ListParagraph"/>
        <w:numPr>
          <w:ilvl w:val="0"/>
          <w:numId w:val="33"/>
        </w:numPr>
      </w:pPr>
      <w:r>
        <w:t>Privilege escalation as an offensive discipline</w:t>
      </w:r>
    </w:p>
    <w:p w14:paraId="13E4D386" w14:textId="77777777" w:rsidR="00336BCC" w:rsidRDefault="00336BCC" w:rsidP="00336BCC">
      <w:pPr>
        <w:pStyle w:val="ListParagraph"/>
        <w:numPr>
          <w:ilvl w:val="0"/>
          <w:numId w:val="33"/>
        </w:numPr>
      </w:pPr>
      <w:r>
        <w:t>Lateral movement as an offensive discipline</w:t>
      </w:r>
    </w:p>
    <w:p w14:paraId="4C938329" w14:textId="77777777" w:rsidR="00336BCC" w:rsidRDefault="00336BCC" w:rsidP="00336BCC">
      <w:pPr>
        <w:pStyle w:val="ListParagraph"/>
        <w:numPr>
          <w:ilvl w:val="0"/>
          <w:numId w:val="33"/>
        </w:numPr>
      </w:pPr>
      <w:r>
        <w:t>Persistence execution</w:t>
      </w:r>
    </w:p>
    <w:p w14:paraId="521BA0AC" w14:textId="77777777" w:rsidR="00336BCC" w:rsidRDefault="00336BCC" w:rsidP="00336BCC">
      <w:pPr>
        <w:pStyle w:val="ListParagraph"/>
        <w:numPr>
          <w:ilvl w:val="0"/>
          <w:numId w:val="33"/>
        </w:numPr>
      </w:pPr>
      <w:r>
        <w:t>Detection engineering as a primary discipline</w:t>
      </w:r>
    </w:p>
    <w:p w14:paraId="08EFCC17" w14:textId="77777777" w:rsidR="00336BCC" w:rsidRDefault="00336BCC" w:rsidP="00336BCC">
      <w:pPr>
        <w:pStyle w:val="ListParagraph"/>
        <w:numPr>
          <w:ilvl w:val="0"/>
          <w:numId w:val="33"/>
        </w:numPr>
      </w:pPr>
      <w:r>
        <w:t>Recovery execution</w:t>
      </w:r>
    </w:p>
    <w:p w14:paraId="72754D84" w14:textId="77777777" w:rsidR="00336BCC" w:rsidRDefault="00336BCC" w:rsidP="00336BCC">
      <w:pPr>
        <w:pStyle w:val="ListParagraph"/>
        <w:numPr>
          <w:ilvl w:val="0"/>
          <w:numId w:val="33"/>
        </w:numPr>
      </w:pPr>
      <w:r>
        <w:t>Future identity modernization</w:t>
      </w:r>
    </w:p>
    <w:p w14:paraId="192BC5E1" w14:textId="77777777" w:rsidR="00336BCC" w:rsidRDefault="00336BCC" w:rsidP="00336BCC">
      <w:r>
        <w:t>Those concepts are owned or extended in other modules.</w:t>
      </w:r>
    </w:p>
    <w:p w14:paraId="3F530535" w14:textId="77777777" w:rsidR="00336BCC" w:rsidRDefault="00336BCC" w:rsidP="00336BCC">
      <w:r>
        <w:t>Later modules may apply, extend, or reference Module 15’s operational lessons, but they do not reteach operational lessons learned as a standalone discipline.</w:t>
      </w:r>
    </w:p>
    <w:p w14:paraId="6EFB8C21" w14:textId="77777777" w:rsidR="00336BCC" w:rsidRPr="00336BCC" w:rsidRDefault="00336BCC" w:rsidP="00336BCC">
      <w:pPr>
        <w:rPr>
          <w:rFonts w:ascii="Syne" w:hAnsi="Syne"/>
          <w:b/>
          <w:bCs/>
          <w:sz w:val="28"/>
          <w:szCs w:val="28"/>
        </w:rPr>
      </w:pPr>
      <w:r w:rsidRPr="00336BCC">
        <w:rPr>
          <w:rFonts w:ascii="Syne" w:hAnsi="Syne"/>
          <w:b/>
          <w:bCs/>
          <w:sz w:val="28"/>
          <w:szCs w:val="28"/>
        </w:rPr>
        <w:t>Zero Trust Ownership</w:t>
      </w:r>
    </w:p>
    <w:p w14:paraId="433BD1F0" w14:textId="77777777" w:rsidR="00336BCC" w:rsidRDefault="00336BCC" w:rsidP="00336BCC">
      <w:r>
        <w:t>This module applies Zero Trust at the operational failure and modernization-pressure level.</w:t>
      </w:r>
    </w:p>
    <w:p w14:paraId="68F1B914" w14:textId="77777777" w:rsidR="00336BCC" w:rsidRDefault="00336BCC" w:rsidP="00336BCC">
      <w:pPr>
        <w:rPr>
          <w:b/>
          <w:bCs/>
        </w:rPr>
      </w:pPr>
      <w:r>
        <w:rPr>
          <w:b/>
          <w:bCs/>
        </w:rPr>
        <w:t>Module 15 owns:</w:t>
      </w:r>
    </w:p>
    <w:p w14:paraId="1C562CC1" w14:textId="77777777" w:rsidR="00336BCC" w:rsidRDefault="00336BCC" w:rsidP="00336BCC">
      <w:pPr>
        <w:pStyle w:val="ListParagraph"/>
        <w:numPr>
          <w:ilvl w:val="0"/>
          <w:numId w:val="33"/>
        </w:numPr>
      </w:pPr>
      <w:r>
        <w:t>Lessons learned from implicit trust in real environments</w:t>
      </w:r>
    </w:p>
    <w:p w14:paraId="30FF9E96" w14:textId="77777777" w:rsidR="00336BCC" w:rsidRDefault="00336BCC" w:rsidP="00336BCC">
      <w:pPr>
        <w:pStyle w:val="ListParagraph"/>
        <w:numPr>
          <w:ilvl w:val="0"/>
          <w:numId w:val="33"/>
        </w:numPr>
      </w:pPr>
      <w:r>
        <w:t>Lessons learned from failed least privilege</w:t>
      </w:r>
    </w:p>
    <w:p w14:paraId="5973BC5A" w14:textId="77777777" w:rsidR="00336BCC" w:rsidRDefault="00336BCC" w:rsidP="00336BCC">
      <w:pPr>
        <w:pStyle w:val="ListParagraph"/>
        <w:numPr>
          <w:ilvl w:val="0"/>
          <w:numId w:val="33"/>
        </w:numPr>
      </w:pPr>
      <w:r>
        <w:t>Lessons learned from standing privilege accumulation</w:t>
      </w:r>
    </w:p>
    <w:p w14:paraId="480DBD0F" w14:textId="77777777" w:rsidR="00336BCC" w:rsidRDefault="00336BCC" w:rsidP="00336BCC">
      <w:pPr>
        <w:pStyle w:val="ListParagraph"/>
        <w:numPr>
          <w:ilvl w:val="0"/>
          <w:numId w:val="33"/>
        </w:numPr>
      </w:pPr>
      <w:r>
        <w:t>Lessons learned from weak continuous validation</w:t>
      </w:r>
    </w:p>
    <w:p w14:paraId="521AC5A9" w14:textId="77777777" w:rsidR="00336BCC" w:rsidRDefault="00336BCC" w:rsidP="00336BCC">
      <w:pPr>
        <w:pStyle w:val="ListParagraph"/>
        <w:numPr>
          <w:ilvl w:val="0"/>
          <w:numId w:val="33"/>
        </w:numPr>
      </w:pPr>
      <w:r>
        <w:t>Lessons learned from unmanaged remote access</w:t>
      </w:r>
    </w:p>
    <w:p w14:paraId="681DBCBC" w14:textId="77777777" w:rsidR="00336BCC" w:rsidRDefault="00336BCC" w:rsidP="00336BCC">
      <w:pPr>
        <w:pStyle w:val="ListParagraph"/>
        <w:numPr>
          <w:ilvl w:val="0"/>
          <w:numId w:val="33"/>
        </w:numPr>
      </w:pPr>
      <w:r>
        <w:t>Lessons learned from poor identity visibility</w:t>
      </w:r>
    </w:p>
    <w:p w14:paraId="57DE580E" w14:textId="77777777" w:rsidR="00336BCC" w:rsidRDefault="00336BCC" w:rsidP="00336BCC">
      <w:pPr>
        <w:pStyle w:val="ListParagraph"/>
        <w:numPr>
          <w:ilvl w:val="0"/>
          <w:numId w:val="33"/>
        </w:numPr>
      </w:pPr>
      <w:r>
        <w:t>Lessons learned from trust boundary assumptions</w:t>
      </w:r>
    </w:p>
    <w:p w14:paraId="07E4F02C" w14:textId="77777777" w:rsidR="00336BCC" w:rsidRDefault="00336BCC" w:rsidP="00336BCC">
      <w:pPr>
        <w:pStyle w:val="ListParagraph"/>
        <w:numPr>
          <w:ilvl w:val="0"/>
          <w:numId w:val="33"/>
        </w:numPr>
      </w:pPr>
      <w:r>
        <w:t>Lessons learned from excessive federation trust</w:t>
      </w:r>
    </w:p>
    <w:p w14:paraId="74DE8EB7" w14:textId="77777777" w:rsidR="00336BCC" w:rsidRDefault="00336BCC" w:rsidP="00336BCC">
      <w:pPr>
        <w:pStyle w:val="ListParagraph"/>
        <w:numPr>
          <w:ilvl w:val="0"/>
          <w:numId w:val="33"/>
        </w:numPr>
      </w:pPr>
      <w:r>
        <w:t>Lessons learned from weak service account governance</w:t>
      </w:r>
    </w:p>
    <w:p w14:paraId="1915EE4E" w14:textId="77777777" w:rsidR="00336BCC" w:rsidRDefault="00336BCC" w:rsidP="00336BCC">
      <w:pPr>
        <w:pStyle w:val="ListParagraph"/>
        <w:numPr>
          <w:ilvl w:val="0"/>
          <w:numId w:val="33"/>
        </w:numPr>
      </w:pPr>
      <w:r>
        <w:t>Lessons learned from privileged access drift</w:t>
      </w:r>
    </w:p>
    <w:p w14:paraId="7963E87F" w14:textId="77777777" w:rsidR="00336BCC" w:rsidRDefault="00336BCC" w:rsidP="00336BCC">
      <w:pPr>
        <w:pStyle w:val="ListParagraph"/>
        <w:numPr>
          <w:ilvl w:val="0"/>
          <w:numId w:val="33"/>
        </w:numPr>
      </w:pPr>
      <w:r>
        <w:t>Lessons learned from Conditional Access gaps</w:t>
      </w:r>
    </w:p>
    <w:p w14:paraId="08DB38E4" w14:textId="77777777" w:rsidR="00336BCC" w:rsidRDefault="00336BCC" w:rsidP="00336BCC">
      <w:pPr>
        <w:pStyle w:val="ListParagraph"/>
        <w:numPr>
          <w:ilvl w:val="0"/>
          <w:numId w:val="33"/>
        </w:numPr>
      </w:pPr>
      <w:r>
        <w:t>Lessons learned from segmentation gaps</w:t>
      </w:r>
    </w:p>
    <w:p w14:paraId="5D2233E8" w14:textId="77777777" w:rsidR="00336BCC" w:rsidRDefault="00336BCC" w:rsidP="00336BCC">
      <w:pPr>
        <w:pStyle w:val="ListParagraph"/>
        <w:numPr>
          <w:ilvl w:val="0"/>
          <w:numId w:val="33"/>
        </w:numPr>
      </w:pPr>
      <w:r>
        <w:t>Lessons learned from tool deployment without cultural or operational change</w:t>
      </w:r>
    </w:p>
    <w:p w14:paraId="042E2426" w14:textId="77777777" w:rsidR="00336BCC" w:rsidRDefault="00336BCC" w:rsidP="00336BCC">
      <w:pPr>
        <w:pStyle w:val="ListParagraph"/>
        <w:numPr>
          <w:ilvl w:val="0"/>
          <w:numId w:val="33"/>
        </w:numPr>
      </w:pPr>
      <w:r>
        <w:t>Relationship between Zero Trust principles, and real-world operational barriers</w:t>
      </w:r>
    </w:p>
    <w:p w14:paraId="792D899D" w14:textId="77777777" w:rsidR="00336BCC" w:rsidRDefault="00336BCC" w:rsidP="00336BCC">
      <w:pPr>
        <w:pStyle w:val="ListParagraph"/>
        <w:numPr>
          <w:ilvl w:val="0"/>
          <w:numId w:val="33"/>
        </w:numPr>
      </w:pPr>
      <w:r>
        <w:t>Relationship between Zero Trust modernization and legacy mission systems</w:t>
      </w:r>
    </w:p>
    <w:p w14:paraId="630534A2" w14:textId="77777777" w:rsidR="00336BCC" w:rsidRDefault="00336BCC" w:rsidP="00336BCC">
      <w:pPr>
        <w:pStyle w:val="ListParagraph"/>
        <w:numPr>
          <w:ilvl w:val="0"/>
          <w:numId w:val="33"/>
        </w:numPr>
      </w:pPr>
      <w:r>
        <w:t>Relationship between Zero Trust goals and federal identity program maturity</w:t>
      </w:r>
    </w:p>
    <w:p w14:paraId="59C11A92" w14:textId="77777777" w:rsidR="00336BCC" w:rsidRDefault="00336BCC" w:rsidP="00336BCC">
      <w:pPr>
        <w:rPr>
          <w:b/>
          <w:bCs/>
        </w:rPr>
      </w:pPr>
      <w:r>
        <w:rPr>
          <w:b/>
          <w:bCs/>
        </w:rPr>
        <w:lastRenderedPageBreak/>
        <w:t>Module 15 does not own:</w:t>
      </w:r>
    </w:p>
    <w:p w14:paraId="60252635" w14:textId="77777777" w:rsidR="00336BCC" w:rsidRDefault="00336BCC" w:rsidP="00336BCC">
      <w:pPr>
        <w:pStyle w:val="ListParagraph"/>
        <w:numPr>
          <w:ilvl w:val="0"/>
          <w:numId w:val="33"/>
        </w:numPr>
      </w:pPr>
      <w:r>
        <w:t>Full Zero Trust Architecture implementation</w:t>
      </w:r>
    </w:p>
    <w:p w14:paraId="0C37B0EC" w14:textId="77777777" w:rsidR="00336BCC" w:rsidRDefault="00336BCC" w:rsidP="00336BCC">
      <w:pPr>
        <w:pStyle w:val="ListParagraph"/>
        <w:numPr>
          <w:ilvl w:val="0"/>
          <w:numId w:val="33"/>
        </w:numPr>
      </w:pPr>
      <w:r>
        <w:t>DoD Zero Trust Reference Architecture implementation details</w:t>
      </w:r>
    </w:p>
    <w:p w14:paraId="4F8B1644" w14:textId="77777777" w:rsidR="00336BCC" w:rsidRDefault="00336BCC" w:rsidP="00336BCC">
      <w:pPr>
        <w:pStyle w:val="ListParagraph"/>
        <w:numPr>
          <w:ilvl w:val="0"/>
          <w:numId w:val="33"/>
        </w:numPr>
      </w:pPr>
      <w:r>
        <w:t>CISA Zero Trust Maturity Model implementation details</w:t>
      </w:r>
    </w:p>
    <w:p w14:paraId="25E201F3" w14:textId="77777777" w:rsidR="00336BCC" w:rsidRDefault="00336BCC" w:rsidP="00336BCC">
      <w:pPr>
        <w:pStyle w:val="ListParagraph"/>
        <w:numPr>
          <w:ilvl w:val="0"/>
          <w:numId w:val="33"/>
        </w:numPr>
      </w:pPr>
      <w:r>
        <w:t>Full Conditional Access engineering</w:t>
      </w:r>
    </w:p>
    <w:p w14:paraId="6A71998C" w14:textId="77777777" w:rsidR="00336BCC" w:rsidRDefault="00336BCC" w:rsidP="00336BCC">
      <w:pPr>
        <w:pStyle w:val="ListParagraph"/>
        <w:numPr>
          <w:ilvl w:val="0"/>
          <w:numId w:val="33"/>
        </w:numPr>
      </w:pPr>
      <w:r>
        <w:t>Device compliance engineering in depth</w:t>
      </w:r>
    </w:p>
    <w:p w14:paraId="231C7AA2" w14:textId="77777777" w:rsidR="00336BCC" w:rsidRDefault="00336BCC" w:rsidP="00336BCC">
      <w:pPr>
        <w:pStyle w:val="ListParagraph"/>
        <w:numPr>
          <w:ilvl w:val="0"/>
          <w:numId w:val="33"/>
        </w:numPr>
      </w:pPr>
      <w:r>
        <w:t>Network microsegmentation engineering in depth</w:t>
      </w:r>
    </w:p>
    <w:p w14:paraId="16996C79" w14:textId="77777777" w:rsidR="00336BCC" w:rsidRDefault="00336BCC" w:rsidP="00336BCC">
      <w:pPr>
        <w:pStyle w:val="ListParagraph"/>
        <w:numPr>
          <w:ilvl w:val="0"/>
          <w:numId w:val="33"/>
        </w:numPr>
      </w:pPr>
      <w:r>
        <w:t>Data security engineering</w:t>
      </w:r>
    </w:p>
    <w:p w14:paraId="16E32CB6" w14:textId="77777777" w:rsidR="00336BCC" w:rsidRDefault="00336BCC" w:rsidP="00336BCC">
      <w:pPr>
        <w:pStyle w:val="ListParagraph"/>
        <w:numPr>
          <w:ilvl w:val="0"/>
          <w:numId w:val="33"/>
        </w:numPr>
      </w:pPr>
      <w:r>
        <w:t>AI-assisted Zero Trust automation as a full architecture</w:t>
      </w:r>
    </w:p>
    <w:p w14:paraId="2436F1EC" w14:textId="77777777" w:rsidR="00336BCC" w:rsidRDefault="00336BCC" w:rsidP="00336BCC">
      <w:pPr>
        <w:pStyle w:val="ListParagraph"/>
        <w:numPr>
          <w:ilvl w:val="0"/>
          <w:numId w:val="33"/>
        </w:numPr>
      </w:pPr>
      <w:r>
        <w:t>Future identity modernizations</w:t>
      </w:r>
    </w:p>
    <w:p w14:paraId="6AEBC03A" w14:textId="77777777" w:rsidR="00336BCC" w:rsidRDefault="00336BCC" w:rsidP="00336BCC">
      <w:r>
        <w:t>Those concepts are owned or extended in Module 16.</w:t>
      </w:r>
    </w:p>
    <w:p w14:paraId="713A5493" w14:textId="77777777" w:rsidR="00336BCC" w:rsidRPr="00336BCC" w:rsidRDefault="00336BCC" w:rsidP="00336BCC">
      <w:pPr>
        <w:rPr>
          <w:rFonts w:ascii="Syne" w:hAnsi="Syne"/>
          <w:b/>
          <w:bCs/>
          <w:sz w:val="28"/>
          <w:szCs w:val="28"/>
        </w:rPr>
      </w:pPr>
      <w:r w:rsidRPr="00336BCC">
        <w:rPr>
          <w:rFonts w:ascii="Syne" w:hAnsi="Syne"/>
          <w:b/>
          <w:bCs/>
          <w:sz w:val="28"/>
          <w:szCs w:val="28"/>
        </w:rPr>
        <w:t>Federal / DoD Operational Perspective</w:t>
      </w:r>
    </w:p>
    <w:p w14:paraId="65CB6DA2" w14:textId="77777777" w:rsidR="00336BCC" w:rsidRDefault="00336BCC" w:rsidP="00336BCC">
      <w:r>
        <w:t>Module 15 examines identity security through the reality of federal civilian agencies, Defense Agencies, Combatant Commands, Intelligence Community elements, military departments, contractor-supported environments, mission partners, and operational units.</w:t>
      </w:r>
    </w:p>
    <w:p w14:paraId="4839BEC9" w14:textId="77777777" w:rsidR="00336BCC" w:rsidRDefault="00336BCC" w:rsidP="00336BCC">
      <w:r>
        <w:t xml:space="preserve">The operational thesis is that identity risk often persists because the environment is more complicated than policy packages most often suggest. Domains are inherited. Trusts are undocumented. Service accounts are mission-critical but ownerless. Certificate services were deployed years ago and never revalidated. Federation was configured for a mission partner and never reviewed. Contractors leave. Administrators retire. ISSOs inherit packages they did not build. AOs accept risk based on incomplete evidence. SOC </w:t>
      </w:r>
      <w:proofErr w:type="spellStart"/>
      <w:r>
        <w:t>analyts</w:t>
      </w:r>
      <w:proofErr w:type="spellEnd"/>
      <w:r>
        <w:t xml:space="preserve"> receive identity alerts without identity context. Mission owners resist changes that might interrupt operations. No one wants to hold accountability. Junior engineers are handed privileged access before they are given a map.</w:t>
      </w:r>
    </w:p>
    <w:p w14:paraId="6A59042D" w14:textId="77777777" w:rsidR="00336BCC" w:rsidRDefault="00336BCC" w:rsidP="00336BCC">
      <w:r>
        <w:t>In federal and defense environments, these conditions are not edge cases. They are often a part of the normal operating environment. This module gives the reader the foundation to understand identity security as a human and organizational problem as much as a technical one.</w:t>
      </w:r>
    </w:p>
    <w:p w14:paraId="74022669" w14:textId="77777777" w:rsidR="00336BCC" w:rsidRDefault="00336BCC" w:rsidP="00336BCC">
      <w:r>
        <w:t>This module frames operational lessons as mission assurance lessons to be learned. The goal is not to shame teams for imperfect environments. The goal is to simply teach readers how to properly recognize identity risks, document it in a transparent, forthcoming, and honest manner, communicate findings clearly, prioritize it intelligently, and improve the overall environment without losing sight of mission continuity.</w:t>
      </w:r>
    </w:p>
    <w:p w14:paraId="118871D9" w14:textId="77777777" w:rsidR="00336BCC" w:rsidRPr="00336BCC" w:rsidRDefault="00336BCC" w:rsidP="00336BCC">
      <w:pPr>
        <w:rPr>
          <w:rFonts w:ascii="Syne" w:hAnsi="Syne"/>
          <w:b/>
          <w:bCs/>
          <w:sz w:val="28"/>
          <w:szCs w:val="28"/>
        </w:rPr>
      </w:pPr>
      <w:r w:rsidRPr="00336BCC">
        <w:rPr>
          <w:rFonts w:ascii="Syne" w:hAnsi="Syne"/>
          <w:b/>
          <w:bCs/>
          <w:sz w:val="28"/>
          <w:szCs w:val="28"/>
        </w:rPr>
        <w:lastRenderedPageBreak/>
        <w:t>Transition</w:t>
      </w:r>
    </w:p>
    <w:p w14:paraId="3A84544B" w14:textId="77777777" w:rsidR="00336BCC" w:rsidRPr="00803508" w:rsidRDefault="00336BCC" w:rsidP="00336BCC">
      <w:r>
        <w:t>Having examined why identity programs fail in real operational environments, the reader is now prepared to look forward to it. Module 16 transitions from operational lessons learned into the future of identity-centric warfare by examining how identity security may evolve through AI-assisted attack and defense, identity threat detection and response, identity exposure management, continuous control validation, automated attack path analysis, Zero Trust modernization, passwordless authentication, FIDO2, phishing-resistant credentials, cloud-native identity governance, hybrid identity resilience, post-Kerberos possibilities, and future federal identity architectures designed to survive adversarial pressures.</w:t>
      </w:r>
    </w:p>
    <w:p w14:paraId="625F77CF" w14:textId="77777777" w:rsidR="00336BCC" w:rsidRPr="00966425" w:rsidRDefault="00336BCC" w:rsidP="00966425"/>
    <w:p w14:paraId="5A8E9AF2" w14:textId="3B77C87E" w:rsidR="000E470E" w:rsidRPr="00966425" w:rsidRDefault="000E470E" w:rsidP="00966425">
      <w:pPr>
        <w:pStyle w:val="Heading2"/>
        <w:ind w:left="720"/>
        <w:rPr>
          <w:strike/>
          <w:sz w:val="24"/>
          <w:szCs w:val="24"/>
        </w:rPr>
      </w:pPr>
      <w:r w:rsidRPr="00966425">
        <w:rPr>
          <w:strike/>
          <w:sz w:val="24"/>
          <w:szCs w:val="24"/>
        </w:rPr>
        <w:t>Chapter 15</w:t>
      </w:r>
      <w:r w:rsidR="000A3A2F">
        <w:rPr>
          <w:strike/>
          <w:sz w:val="24"/>
          <w:szCs w:val="24"/>
        </w:rPr>
        <w:t xml:space="preserve"> </w:t>
      </w:r>
      <w:r w:rsidR="000A3A2F" w:rsidRPr="000A3A2F">
        <w:rPr>
          <w:b/>
          <w:bCs/>
          <w:strike/>
          <w:color w:val="EE0000"/>
          <w:sz w:val="24"/>
          <w:szCs w:val="24"/>
        </w:rPr>
        <w:t>v0.1</w:t>
      </w:r>
      <w:r w:rsidR="000A3A2F">
        <w:rPr>
          <w:b/>
          <w:bCs/>
          <w:strike/>
          <w:color w:val="EE0000"/>
          <w:sz w:val="24"/>
          <w:szCs w:val="24"/>
        </w:rPr>
        <w:t xml:space="preserve"> </w:t>
      </w:r>
      <w:r w:rsidRPr="00966425">
        <w:rPr>
          <w:strike/>
          <w:sz w:val="24"/>
          <w:szCs w:val="24"/>
        </w:rPr>
        <w:t>Field Lessons from Federal Identity Operations: Forgotten Accounts, Failed Reviews, and Privileged Access Drift</w:t>
      </w:r>
    </w:p>
    <w:p w14:paraId="52270AAD" w14:textId="6BA154F7" w:rsidR="00075355" w:rsidRDefault="00075355" w:rsidP="00075355">
      <w:pPr>
        <w:rPr>
          <w:b/>
          <w:bCs/>
        </w:rPr>
      </w:pPr>
      <w:r>
        <w:rPr>
          <w:b/>
          <w:bCs/>
        </w:rPr>
        <w:t>Operational Lessons from the Field</w:t>
      </w:r>
    </w:p>
    <w:p w14:paraId="6A8DC490" w14:textId="65AD2276" w:rsidR="00075355" w:rsidRPr="00075355" w:rsidRDefault="00075355">
      <w:pPr>
        <w:pStyle w:val="ListParagraph"/>
        <w:numPr>
          <w:ilvl w:val="0"/>
          <w:numId w:val="31"/>
        </w:numPr>
      </w:pPr>
      <w:r w:rsidRPr="00075355">
        <w:t xml:space="preserve">Forgotten Domain Admin accounts </w:t>
      </w:r>
    </w:p>
    <w:p w14:paraId="5BBABA34" w14:textId="199667E0" w:rsidR="00075355" w:rsidRPr="00075355" w:rsidRDefault="00075355">
      <w:pPr>
        <w:pStyle w:val="ListParagraph"/>
        <w:numPr>
          <w:ilvl w:val="0"/>
          <w:numId w:val="31"/>
        </w:numPr>
      </w:pPr>
      <w:r w:rsidRPr="00075355">
        <w:t xml:space="preserve">Shared admin passwords </w:t>
      </w:r>
    </w:p>
    <w:p w14:paraId="25863A54" w14:textId="177B3339" w:rsidR="00075355" w:rsidRPr="00075355" w:rsidRDefault="00075355">
      <w:pPr>
        <w:pStyle w:val="ListParagraph"/>
        <w:numPr>
          <w:ilvl w:val="0"/>
          <w:numId w:val="31"/>
        </w:numPr>
      </w:pPr>
      <w:r w:rsidRPr="00075355">
        <w:t xml:space="preserve">BloodHound findings nobody fixed </w:t>
      </w:r>
    </w:p>
    <w:p w14:paraId="29786F66" w14:textId="2F3D578B" w:rsidR="00075355" w:rsidRPr="00075355" w:rsidRDefault="00075355">
      <w:pPr>
        <w:pStyle w:val="ListParagraph"/>
        <w:numPr>
          <w:ilvl w:val="0"/>
          <w:numId w:val="31"/>
        </w:numPr>
      </w:pPr>
      <w:r w:rsidRPr="00075355">
        <w:t xml:space="preserve">Documentation drift </w:t>
      </w:r>
    </w:p>
    <w:p w14:paraId="0C566F74" w14:textId="0F598CA3" w:rsidR="00075355" w:rsidRPr="00075355" w:rsidRDefault="00075355">
      <w:pPr>
        <w:pStyle w:val="ListParagraph"/>
        <w:numPr>
          <w:ilvl w:val="0"/>
          <w:numId w:val="31"/>
        </w:numPr>
      </w:pPr>
      <w:r w:rsidRPr="00075355">
        <w:t xml:space="preserve">"Temporary" service accounts that lasted 10 years </w:t>
      </w:r>
    </w:p>
    <w:p w14:paraId="6AFE6EFC" w14:textId="5266077C" w:rsidR="00075355" w:rsidRPr="00075355" w:rsidRDefault="00075355">
      <w:pPr>
        <w:pStyle w:val="ListParagraph"/>
        <w:numPr>
          <w:ilvl w:val="0"/>
          <w:numId w:val="31"/>
        </w:numPr>
      </w:pPr>
      <w:r w:rsidRPr="00075355">
        <w:t xml:space="preserve">Broken PKI implementations </w:t>
      </w:r>
    </w:p>
    <w:p w14:paraId="3DF49C14" w14:textId="09D0A5DC" w:rsidR="00075355" w:rsidRPr="00075355" w:rsidRDefault="00075355">
      <w:pPr>
        <w:pStyle w:val="ListParagraph"/>
        <w:numPr>
          <w:ilvl w:val="0"/>
          <w:numId w:val="31"/>
        </w:numPr>
      </w:pPr>
      <w:r w:rsidRPr="00075355">
        <w:t xml:space="preserve">Excessive delegation </w:t>
      </w:r>
    </w:p>
    <w:p w14:paraId="6C147FB5" w14:textId="4DEF60E9" w:rsidR="00075355" w:rsidRPr="00075355" w:rsidRDefault="00075355">
      <w:pPr>
        <w:pStyle w:val="ListParagraph"/>
        <w:numPr>
          <w:ilvl w:val="0"/>
          <w:numId w:val="31"/>
        </w:numPr>
      </w:pPr>
      <w:r w:rsidRPr="00075355">
        <w:t xml:space="preserve">Poor RMF implementation </w:t>
      </w:r>
    </w:p>
    <w:p w14:paraId="697437CA" w14:textId="68D916B3" w:rsidR="00075355" w:rsidRPr="00075355" w:rsidRDefault="00075355">
      <w:pPr>
        <w:pStyle w:val="ListParagraph"/>
        <w:numPr>
          <w:ilvl w:val="0"/>
          <w:numId w:val="31"/>
        </w:numPr>
      </w:pPr>
      <w:r w:rsidRPr="00075355">
        <w:t xml:space="preserve">STIGs checked off but never actually implemented </w:t>
      </w:r>
    </w:p>
    <w:p w14:paraId="2A8D3619" w14:textId="4D3991EE" w:rsidR="00075355" w:rsidRPr="00075355" w:rsidRDefault="00075355">
      <w:pPr>
        <w:pStyle w:val="ListParagraph"/>
        <w:numPr>
          <w:ilvl w:val="0"/>
          <w:numId w:val="31"/>
        </w:numPr>
      </w:pPr>
      <w:r w:rsidRPr="00075355">
        <w:t xml:space="preserve">Politics versus security </w:t>
      </w:r>
    </w:p>
    <w:p w14:paraId="302F3C93" w14:textId="36821AAB" w:rsidR="00075355" w:rsidRDefault="00075355">
      <w:pPr>
        <w:pStyle w:val="ListParagraph"/>
        <w:numPr>
          <w:ilvl w:val="0"/>
          <w:numId w:val="31"/>
        </w:numPr>
      </w:pPr>
      <w:r w:rsidRPr="00075355">
        <w:t>Contractor turnover</w:t>
      </w:r>
    </w:p>
    <w:p w14:paraId="26AE4DD3" w14:textId="7DEA31D9" w:rsidR="00075355" w:rsidRPr="00075355" w:rsidRDefault="00075355">
      <w:pPr>
        <w:pStyle w:val="ListParagraph"/>
        <w:numPr>
          <w:ilvl w:val="0"/>
          <w:numId w:val="31"/>
        </w:numPr>
      </w:pPr>
      <w:r w:rsidRPr="00075355">
        <w:t xml:space="preserve">Real ISSO frustrations </w:t>
      </w:r>
    </w:p>
    <w:p w14:paraId="07EC6D13" w14:textId="2C4BAA21" w:rsidR="00075355" w:rsidRPr="00075355" w:rsidRDefault="00075355">
      <w:pPr>
        <w:pStyle w:val="ListParagraph"/>
        <w:numPr>
          <w:ilvl w:val="0"/>
          <w:numId w:val="31"/>
        </w:numPr>
      </w:pPr>
      <w:r w:rsidRPr="00075355">
        <w:t xml:space="preserve">Mission impact </w:t>
      </w:r>
    </w:p>
    <w:p w14:paraId="676E406E" w14:textId="4EA95879" w:rsidR="00075355" w:rsidRDefault="00075355">
      <w:pPr>
        <w:pStyle w:val="ListParagraph"/>
        <w:numPr>
          <w:ilvl w:val="0"/>
          <w:numId w:val="31"/>
        </w:numPr>
      </w:pPr>
      <w:r w:rsidRPr="00075355">
        <w:t>Things that never appear in official documentation</w:t>
      </w:r>
    </w:p>
    <w:p w14:paraId="3447159D" w14:textId="119C40E0" w:rsidR="00075355" w:rsidRDefault="00075355" w:rsidP="00075355">
      <w:pPr>
        <w:rPr>
          <w:b/>
          <w:bCs/>
        </w:rPr>
      </w:pPr>
      <w:r>
        <w:rPr>
          <w:b/>
          <w:bCs/>
        </w:rPr>
        <w:t>Possible Field Notes to Include</w:t>
      </w:r>
    </w:p>
    <w:p w14:paraId="4BAB86B5" w14:textId="6381128F" w:rsidR="00075355" w:rsidRDefault="00075355">
      <w:pPr>
        <w:pStyle w:val="ListParagraph"/>
        <w:numPr>
          <w:ilvl w:val="0"/>
          <w:numId w:val="33"/>
        </w:numPr>
      </w:pPr>
      <w:r>
        <w:t>Field Note 4-1 – “The BloodHound Report Nobody Fixed” – then include real-life experience.</w:t>
      </w:r>
    </w:p>
    <w:p w14:paraId="24C12043" w14:textId="7F2393A8" w:rsidR="00075355" w:rsidRDefault="00075355">
      <w:pPr>
        <w:pStyle w:val="ListParagraph"/>
        <w:numPr>
          <w:ilvl w:val="0"/>
          <w:numId w:val="33"/>
        </w:numPr>
      </w:pPr>
      <w:r>
        <w:t>Field Note 7-3 – “When Enumeration Revealed an Entire Forgotten Forest”</w:t>
      </w:r>
    </w:p>
    <w:p w14:paraId="67C9AD08" w14:textId="702F2D91" w:rsidR="00075355" w:rsidRDefault="00075355">
      <w:pPr>
        <w:pStyle w:val="ListParagraph"/>
        <w:numPr>
          <w:ilvl w:val="0"/>
          <w:numId w:val="33"/>
        </w:numPr>
      </w:pPr>
      <w:r>
        <w:t>Field Note 11-2 – “How One Shared Service Account Suddenly Became Everyone’s Problem”</w:t>
      </w:r>
    </w:p>
    <w:p w14:paraId="19BFBB18" w14:textId="41D677A8" w:rsidR="00075355" w:rsidRPr="00075355" w:rsidRDefault="00075355" w:rsidP="00075355">
      <w:r>
        <w:rPr>
          <w:b/>
          <w:bCs/>
        </w:rPr>
        <w:lastRenderedPageBreak/>
        <w:t xml:space="preserve">Author Note: </w:t>
      </w:r>
      <w:r>
        <w:t>These will not be fictionalized. They will be based on my real operational experiences, with sensitive details anonymized where necessary. I believe that readers will get tremendous value from these sections because they bridge theory and real-world operations.</w:t>
      </w:r>
    </w:p>
    <w:p w14:paraId="7902A998" w14:textId="77777777" w:rsidR="004A35FB" w:rsidRDefault="004A35FB" w:rsidP="004A35FB"/>
    <w:p w14:paraId="441CF545" w14:textId="0A9E5FDA" w:rsidR="00670525" w:rsidRDefault="00000000" w:rsidP="004A35FB">
      <w:pPr>
        <w:pStyle w:val="Heading2"/>
      </w:pPr>
      <w:r>
        <w:pict w14:anchorId="25FA33B5">
          <v:rect id="_x0000_i1061" style="width:0;height:1.5pt" o:hralign="center" o:hrstd="t" o:hr="t" fillcolor="#a0a0a0" stroked="f"/>
        </w:pict>
      </w:r>
    </w:p>
    <w:p w14:paraId="61FB8933" w14:textId="3DF98F95" w:rsidR="00966425" w:rsidRPr="00B54FC6" w:rsidRDefault="00E10C5A" w:rsidP="004A35FB">
      <w:pPr>
        <w:pStyle w:val="Heading2"/>
        <w:rPr>
          <w:rFonts w:ascii="Courier New" w:hAnsi="Courier New" w:cs="Courier New"/>
          <w:b/>
          <w:bCs/>
          <w:color w:val="auto"/>
        </w:rPr>
      </w:pPr>
      <w:r w:rsidRPr="00B54FC6">
        <w:rPr>
          <w:rFonts w:ascii="Segoe UI Emoji" w:hAnsi="Segoe UI Emoji" w:cs="Segoe UI Emoji"/>
          <w:color w:val="EE0000"/>
          <w:sz w:val="40"/>
          <w:szCs w:val="40"/>
        </w:rPr>
        <w:t>🔒</w:t>
      </w:r>
      <w:r w:rsidR="00966425" w:rsidRPr="006E4D02">
        <w:rPr>
          <w:rFonts w:ascii="Courier New" w:hAnsi="Courier New" w:cs="Courier New"/>
          <w:b/>
          <w:bCs/>
          <w:color w:val="auto"/>
          <w:sz w:val="36"/>
          <w:szCs w:val="36"/>
        </w:rPr>
        <w:t>Module 16 / Chapter 16 v2.0</w:t>
      </w:r>
      <w:r w:rsidR="00DA1ABE" w:rsidRPr="006E4D02">
        <w:rPr>
          <w:rFonts w:ascii="Courier New" w:hAnsi="Courier New" w:cs="Courier New"/>
          <w:b/>
          <w:bCs/>
          <w:color w:val="auto"/>
          <w:sz w:val="36"/>
          <w:szCs w:val="36"/>
        </w:rPr>
        <w:t xml:space="preserve"> – </w:t>
      </w:r>
      <w:r w:rsidR="00767397" w:rsidRPr="006E4D02">
        <w:rPr>
          <w:rFonts w:ascii="Courier New" w:hAnsi="Courier New" w:cs="Courier New"/>
          <w:b/>
          <w:bCs/>
          <w:color w:val="auto"/>
          <w:sz w:val="36"/>
          <w:szCs w:val="36"/>
        </w:rPr>
        <w:t>The Future of Identity-Centric Warfare</w:t>
      </w:r>
    </w:p>
    <w:p w14:paraId="0B400AAE" w14:textId="0F488C20" w:rsidR="00966425" w:rsidRPr="008C4A16" w:rsidRDefault="00966425" w:rsidP="00966425">
      <w:pPr>
        <w:jc w:val="center"/>
        <w:rPr>
          <w:rFonts w:ascii="Syne" w:hAnsi="Syne"/>
          <w:b/>
          <w:bCs/>
          <w:color w:val="FE0942"/>
          <w:sz w:val="40"/>
          <w:szCs w:val="40"/>
        </w:rPr>
      </w:pPr>
      <w:r w:rsidRPr="008C4A16">
        <w:rPr>
          <w:rFonts w:ascii="Syne" w:hAnsi="Syne"/>
          <w:b/>
          <w:bCs/>
          <w:color w:val="FE0942"/>
          <w:sz w:val="40"/>
          <w:szCs w:val="40"/>
        </w:rPr>
        <w:t xml:space="preserve">Module </w:t>
      </w:r>
      <w:r>
        <w:rPr>
          <w:rFonts w:ascii="Syne" w:hAnsi="Syne"/>
          <w:b/>
          <w:bCs/>
          <w:color w:val="FE0942"/>
          <w:sz w:val="40"/>
          <w:szCs w:val="40"/>
        </w:rPr>
        <w:t>16</w:t>
      </w:r>
      <w:r w:rsidRPr="008C4A16">
        <w:rPr>
          <w:rFonts w:ascii="Syne" w:hAnsi="Syne"/>
          <w:b/>
          <w:bCs/>
          <w:color w:val="FE0942"/>
          <w:sz w:val="40"/>
          <w:szCs w:val="40"/>
        </w:rPr>
        <w:t xml:space="preserve"> Operational Intent &amp; Knowledge Ownership Matrix</w:t>
      </w:r>
    </w:p>
    <w:p w14:paraId="32E65954" w14:textId="77777777" w:rsidR="00966425" w:rsidRPr="004411D6" w:rsidRDefault="00966425" w:rsidP="00966425">
      <w:pPr>
        <w:rPr>
          <w:rFonts w:ascii="Syne" w:hAnsi="Syne"/>
          <w:b/>
          <w:bCs/>
          <w:sz w:val="32"/>
          <w:szCs w:val="32"/>
        </w:rPr>
      </w:pPr>
      <w:r w:rsidRPr="004411D6">
        <w:rPr>
          <w:rFonts w:ascii="Syne" w:hAnsi="Syne"/>
          <w:b/>
          <w:bCs/>
          <w:sz w:val="32"/>
          <w:szCs w:val="32"/>
        </w:rPr>
        <w:t>Module Title</w:t>
      </w:r>
    </w:p>
    <w:p w14:paraId="15C50AC5" w14:textId="77777777" w:rsidR="00767397" w:rsidRDefault="00767397" w:rsidP="00966425">
      <w:pPr>
        <w:rPr>
          <w:rFonts w:ascii="Syne" w:hAnsi="Syne"/>
          <w:b/>
          <w:bCs/>
          <w:sz w:val="36"/>
          <w:szCs w:val="36"/>
        </w:rPr>
      </w:pPr>
      <w:r>
        <w:rPr>
          <w:rFonts w:ascii="Syne" w:hAnsi="Syne"/>
          <w:b/>
          <w:bCs/>
          <w:sz w:val="36"/>
          <w:szCs w:val="36"/>
        </w:rPr>
        <w:t>The Future of Identity-Centric Warfare</w:t>
      </w:r>
    </w:p>
    <w:p w14:paraId="30822130" w14:textId="03F2D43E" w:rsidR="00966425" w:rsidRDefault="00966425" w:rsidP="00966425">
      <w:pPr>
        <w:rPr>
          <w:rFonts w:ascii="Syne" w:hAnsi="Syne"/>
          <w:b/>
          <w:bCs/>
          <w:sz w:val="32"/>
          <w:szCs w:val="32"/>
        </w:rPr>
      </w:pPr>
      <w:r w:rsidRPr="00BE6F46">
        <w:rPr>
          <w:rFonts w:ascii="Syne" w:hAnsi="Syne"/>
          <w:b/>
          <w:bCs/>
          <w:sz w:val="32"/>
          <w:szCs w:val="32"/>
        </w:rPr>
        <w:t>Operational Intent</w:t>
      </w:r>
    </w:p>
    <w:p w14:paraId="442B8415" w14:textId="50ADBC26" w:rsidR="00767397" w:rsidRPr="00A362B0" w:rsidRDefault="00767397" w:rsidP="00966425">
      <w:r w:rsidRPr="00A362B0">
        <w:t>Establish how identity security is likely to evolve as adversaries, defenders, federal agencies, defense organizations, intelligence elements, mission partners, and commercial enterprises move into an era shaped by artificial intelligence (AI), machine learning (ML), autonomous operations, Zero Trust modernization, cloud-native identity, hybrid identity complexities, identity threat detection and response, continuous exposure management, password less authentication, phishing-resistant credentials, and machine-speed identity decision-making.</w:t>
      </w:r>
    </w:p>
    <w:p w14:paraId="14FD20FB" w14:textId="5B43C741" w:rsidR="00767397" w:rsidRDefault="00767397" w:rsidP="00966425">
      <w:pPr>
        <w:rPr>
          <w:rFonts w:ascii="Syne" w:hAnsi="Syne"/>
          <w:b/>
          <w:bCs/>
          <w:sz w:val="32"/>
          <w:szCs w:val="32"/>
        </w:rPr>
      </w:pPr>
      <w:r>
        <w:rPr>
          <w:rFonts w:ascii="Syne" w:hAnsi="Syne"/>
          <w:b/>
          <w:bCs/>
          <w:sz w:val="32"/>
          <w:szCs w:val="32"/>
        </w:rPr>
        <w:t>Educational Objectives</w:t>
      </w:r>
    </w:p>
    <w:p w14:paraId="7C011E38" w14:textId="021E7564" w:rsidR="00767397" w:rsidRPr="00A362B0" w:rsidRDefault="00767397" w:rsidP="00966425">
      <w:r w:rsidRPr="00A362B0">
        <w:t xml:space="preserve">Upon completion of this module, the reader should understand that identity-centric warfare will not remain limited to traditional Active Directory compromise, Kerberos abuse, password attacks, and manual administrative misconfigurations. The reader will be able to explain how artificial intelligence, automation, cloud-native identity systems, Microsoft Entra ID, hybrid identity architectures, Identity Threat Detection and Response (ITDR), Identity Exposure Management, Continuous Threat Exposure Management (CTEM), Cloud Infrastructure Entitlement Management (CIEM), Zero Trust Architecture (ZTA), passwordless authentication, FIDO2, passkeys, phishing-resistant MFA, continuous </w:t>
      </w:r>
      <w:r w:rsidRPr="00A362B0">
        <w:lastRenderedPageBreak/>
        <w:t>access evaluation, behavioral analytics, graph-based attack path analysis, and automated recovery validation are reshaping the identity battlefield as we know it.</w:t>
      </w:r>
    </w:p>
    <w:p w14:paraId="0381B7BD" w14:textId="34D44148" w:rsidR="00767397" w:rsidRPr="00A362B0" w:rsidRDefault="00767397" w:rsidP="00966425">
      <w:r w:rsidRPr="00A362B0">
        <w:t>This module teaches the reader to think beyond current tools and techniques. It closes the book by showing how the identity attack lifecycle may evolve, how defenders must modernize identity security programs, and why future identity security will require continuous validation, resilient architecture, trusted automation, operational discipline, and mission-aware governance.</w:t>
      </w:r>
    </w:p>
    <w:p w14:paraId="3DE6B12C" w14:textId="2DE13E93" w:rsidR="004A2DC0" w:rsidRDefault="004A2DC0" w:rsidP="00966425">
      <w:pPr>
        <w:rPr>
          <w:rFonts w:ascii="Syne" w:hAnsi="Syne"/>
          <w:b/>
          <w:bCs/>
          <w:sz w:val="32"/>
          <w:szCs w:val="32"/>
        </w:rPr>
      </w:pPr>
      <w:r>
        <w:rPr>
          <w:rFonts w:ascii="Syne" w:hAnsi="Syne"/>
          <w:b/>
          <w:bCs/>
          <w:sz w:val="32"/>
          <w:szCs w:val="32"/>
        </w:rPr>
        <w:t>Identity Lifecycle Phase – Future Identity Resilience and Modernization</w:t>
      </w:r>
    </w:p>
    <w:p w14:paraId="3288F815" w14:textId="16E0BAAE" w:rsidR="004A2DC0" w:rsidRPr="00A362B0" w:rsidRDefault="004A2DC0" w:rsidP="00966425">
      <w:r w:rsidRPr="00A362B0">
        <w:t>This module owns the future identity resilience phase of the identity lifecycle. It explains how identity programs evolve after governance, architecture, assessment, engineering, attack-path understanding, detection, recovery, and operational lessons have been established.</w:t>
      </w:r>
    </w:p>
    <w:p w14:paraId="61DD8D28" w14:textId="0D8BF948" w:rsidR="004A2DC0" w:rsidRPr="00A362B0" w:rsidRDefault="004A2DC0" w:rsidP="00966425">
      <w:r w:rsidRPr="00A362B0">
        <w:t>This module does not introduce a new offensive phase. It does not replace the prior lifecycle. Instead, it projects the entire lifecycle forward into future identity architectures, future attacker behavior, future defender capabilities, and future federal mission requirements.</w:t>
      </w:r>
      <w:r w:rsidR="005A2587" w:rsidRPr="00A362B0">
        <w:t xml:space="preserve"> The purpose of Module 16 is to help the reader understand where identity security is going and how to best prepare environments that can survive adversarial pressures rather than merely pass audits or deploy tools.</w:t>
      </w:r>
    </w:p>
    <w:p w14:paraId="32E260E6" w14:textId="2D2C5E47" w:rsidR="005A2587" w:rsidRDefault="005A2587" w:rsidP="00966425">
      <w:pPr>
        <w:rPr>
          <w:rFonts w:ascii="Syne" w:hAnsi="Syne"/>
          <w:b/>
          <w:bCs/>
          <w:sz w:val="32"/>
          <w:szCs w:val="32"/>
        </w:rPr>
      </w:pPr>
      <w:r>
        <w:rPr>
          <w:rFonts w:ascii="Syne" w:hAnsi="Syne"/>
          <w:b/>
          <w:bCs/>
          <w:sz w:val="32"/>
          <w:szCs w:val="32"/>
        </w:rPr>
        <w:t>Adversary Lifecycle Phase – Future Adversarial Evolutions and Defensive Modernizations</w:t>
      </w:r>
    </w:p>
    <w:p w14:paraId="4A23F346" w14:textId="1A11FA41" w:rsidR="005A2587" w:rsidRPr="00A362B0" w:rsidRDefault="005A2587" w:rsidP="00966425">
      <w:r w:rsidRPr="00A362B0">
        <w:t>This module examines how every prior adversarial lifecycle phase may evolve under automation, artificial intelligence, cloud identity, hybrid identity, graph analytics, and identity-aware operational tooling.</w:t>
      </w:r>
    </w:p>
    <w:p w14:paraId="0CD31244" w14:textId="6E0FA146" w:rsidR="005A2587" w:rsidRPr="00A362B0" w:rsidRDefault="005A2587" w:rsidP="00966425">
      <w:r w:rsidRPr="00A362B0">
        <w:t>This module does not teach new attack execution. Instead, it analyzes how reconnaissance, enumeration, initial identity acquisition, credential acquisition, authority expansion, enterprise mobility, persistence, detection evasion, and domain dominance may become faster, more automated, more adaptive, more identity-focused, and more difficult to distinguish from legitimate activities.</w:t>
      </w:r>
    </w:p>
    <w:p w14:paraId="7FF9A637" w14:textId="23FC9362" w:rsidR="005A2587" w:rsidRPr="00A362B0" w:rsidRDefault="005A2587" w:rsidP="00966425">
      <w:r w:rsidRPr="00A362B0">
        <w:t>The defender’s task in this module is to anticipate that evolution and engineer identity programs capable of continuous validation, rapid exposure reduction, resilient trust restoration, and mission-aligned modernization.</w:t>
      </w:r>
    </w:p>
    <w:p w14:paraId="7025BDE9" w14:textId="4CB1D192" w:rsidR="005A2587" w:rsidRDefault="005A2587" w:rsidP="00966425">
      <w:pPr>
        <w:rPr>
          <w:rFonts w:ascii="Syne" w:hAnsi="Syne"/>
          <w:b/>
          <w:bCs/>
          <w:sz w:val="32"/>
          <w:szCs w:val="32"/>
        </w:rPr>
      </w:pPr>
      <w:r>
        <w:rPr>
          <w:rFonts w:ascii="Syne" w:hAnsi="Syne"/>
          <w:b/>
          <w:bCs/>
          <w:sz w:val="32"/>
          <w:szCs w:val="32"/>
        </w:rPr>
        <w:lastRenderedPageBreak/>
        <w:t>Primary Knowledge Ownership</w:t>
      </w:r>
    </w:p>
    <w:p w14:paraId="0CE4CDD1" w14:textId="18705201" w:rsidR="005A2587" w:rsidRPr="00A362B0" w:rsidRDefault="005A2587" w:rsidP="00966425">
      <w:r w:rsidRPr="00A362B0">
        <w:t>Module 16 exclusively owns:</w:t>
      </w:r>
    </w:p>
    <w:p w14:paraId="21218848" w14:textId="5367976F" w:rsidR="005A2587" w:rsidRPr="00A362B0" w:rsidRDefault="00593954" w:rsidP="005A2587">
      <w:pPr>
        <w:pStyle w:val="ListParagraph"/>
        <w:numPr>
          <w:ilvl w:val="0"/>
          <w:numId w:val="33"/>
        </w:numPr>
        <w:rPr>
          <w:b/>
          <w:bCs/>
        </w:rPr>
      </w:pPr>
      <w:r w:rsidRPr="00A362B0">
        <w:rPr>
          <w:b/>
          <w:bCs/>
        </w:rPr>
        <w:t xml:space="preserve">Federal Identity-Centric Warfare. </w:t>
      </w:r>
      <w:r w:rsidRPr="00A362B0">
        <w:t>The forward-looking analysis of how identity will remain the primary battlefield for adversaries and defenders as enterprise environments become more cloud-connected, automated, federated, and AI-assisted.</w:t>
      </w:r>
    </w:p>
    <w:p w14:paraId="76ED41D0" w14:textId="0994AA1A" w:rsidR="00593954" w:rsidRPr="00A362B0" w:rsidRDefault="00593954" w:rsidP="005A2587">
      <w:pPr>
        <w:pStyle w:val="ListParagraph"/>
        <w:numPr>
          <w:ilvl w:val="0"/>
          <w:numId w:val="33"/>
        </w:numPr>
        <w:rPr>
          <w:b/>
          <w:bCs/>
        </w:rPr>
      </w:pPr>
      <w:r w:rsidRPr="00A362B0">
        <w:rPr>
          <w:b/>
          <w:bCs/>
        </w:rPr>
        <w:t xml:space="preserve">AI-Assisted Identity Attacks. </w:t>
      </w:r>
      <w:r w:rsidRPr="00A362B0">
        <w:t>The conceptual study of how adversaries may use artificial intelligence to accelerate reconnaissance, personalize phishing, analyze exposed identity data, identity attack pathways, prioritize targets, generate social engineering content, automate credential attack logic, and adapt operations based on defender response.</w:t>
      </w:r>
    </w:p>
    <w:p w14:paraId="0530B3D5" w14:textId="46BB84F9" w:rsidR="00593954" w:rsidRPr="00A362B0" w:rsidRDefault="00593954" w:rsidP="005A2587">
      <w:pPr>
        <w:pStyle w:val="ListParagraph"/>
        <w:numPr>
          <w:ilvl w:val="0"/>
          <w:numId w:val="33"/>
        </w:numPr>
        <w:rPr>
          <w:b/>
          <w:bCs/>
        </w:rPr>
      </w:pPr>
      <w:r w:rsidRPr="00A362B0">
        <w:rPr>
          <w:b/>
          <w:bCs/>
        </w:rPr>
        <w:t xml:space="preserve">AI-Assisted Identity Defense. </w:t>
      </w:r>
      <w:r w:rsidRPr="00A362B0">
        <w:t>The use of artificial intelligence to support alert triage, anomaly clustering, detection enrichment, exposure prioritization, attack path analysis, remediation recommendations, incident summarization, identity risk scoring, and analyst decision support.</w:t>
      </w:r>
    </w:p>
    <w:p w14:paraId="66F69BDA" w14:textId="11B3A437" w:rsidR="00593954" w:rsidRPr="00A362B0" w:rsidRDefault="00593954" w:rsidP="005A2587">
      <w:pPr>
        <w:pStyle w:val="ListParagraph"/>
        <w:numPr>
          <w:ilvl w:val="0"/>
          <w:numId w:val="33"/>
        </w:numPr>
        <w:rPr>
          <w:b/>
          <w:bCs/>
        </w:rPr>
      </w:pPr>
      <w:r w:rsidRPr="00A362B0">
        <w:rPr>
          <w:b/>
          <w:bCs/>
        </w:rPr>
        <w:t xml:space="preserve">Human-Governed AI Security Operations. </w:t>
      </w:r>
      <w:r w:rsidRPr="00A362B0">
        <w:t>The principle that AI may assist identity defense, but must remain governed by human validation, mission context, evidence standards, privacy requirements, model oversight, and operational accountability.</w:t>
      </w:r>
    </w:p>
    <w:p w14:paraId="722C2DD1" w14:textId="5ADFCB09" w:rsidR="00593954" w:rsidRPr="00A362B0" w:rsidRDefault="00593954" w:rsidP="005A2587">
      <w:pPr>
        <w:pStyle w:val="ListParagraph"/>
        <w:numPr>
          <w:ilvl w:val="0"/>
          <w:numId w:val="33"/>
        </w:numPr>
        <w:rPr>
          <w:b/>
          <w:bCs/>
        </w:rPr>
      </w:pPr>
      <w:r w:rsidRPr="00A362B0">
        <w:rPr>
          <w:b/>
          <w:bCs/>
        </w:rPr>
        <w:t xml:space="preserve">Identity Threat Detection and Response (ITDR). </w:t>
      </w:r>
      <w:r w:rsidRPr="00A362B0">
        <w:t>ITDR as an emerging discipline focused on detecting, investigating, containing, and responding to identity-based threats across Active Directory, Microsoft Entra ID, cloud identity platforms, privileged access systems, service accounts, federation, and hybrid identity.</w:t>
      </w:r>
    </w:p>
    <w:p w14:paraId="161B42E9" w14:textId="0FD9A197" w:rsidR="00593954" w:rsidRPr="00A362B0" w:rsidRDefault="00593954" w:rsidP="005A2587">
      <w:pPr>
        <w:pStyle w:val="ListParagraph"/>
        <w:numPr>
          <w:ilvl w:val="0"/>
          <w:numId w:val="33"/>
        </w:numPr>
        <w:rPr>
          <w:b/>
          <w:bCs/>
        </w:rPr>
      </w:pPr>
      <w:r w:rsidRPr="00A362B0">
        <w:rPr>
          <w:b/>
          <w:bCs/>
        </w:rPr>
        <w:t xml:space="preserve">Identity Exposure Management. </w:t>
      </w:r>
      <w:r w:rsidRPr="00A362B0">
        <w:t>The continuous identification, prioritization, validation, and remediation of identity risks before adversaries exploit them, including stale accounts, privilege pathways, dangerous group memberships, risky service accounts, weak certificates, exposed secrets, trust sprawl, and excessive cloud permissions.</w:t>
      </w:r>
    </w:p>
    <w:p w14:paraId="72DB7345" w14:textId="00429667" w:rsidR="00593954" w:rsidRPr="00A362B0" w:rsidRDefault="00593954" w:rsidP="005A2587">
      <w:pPr>
        <w:pStyle w:val="ListParagraph"/>
        <w:numPr>
          <w:ilvl w:val="0"/>
          <w:numId w:val="33"/>
        </w:numPr>
        <w:rPr>
          <w:b/>
          <w:bCs/>
        </w:rPr>
      </w:pPr>
      <w:r w:rsidRPr="00A362B0">
        <w:rPr>
          <w:b/>
          <w:bCs/>
        </w:rPr>
        <w:t xml:space="preserve">Continuous Threat Exposure Management (CTEM). </w:t>
      </w:r>
      <w:r w:rsidRPr="00A362B0">
        <w:t>CTEM applied to identity security, where exposure discovery, risk prioritization, validation, remediation, and measurement occur continuously rather than only during annual assessments or audit cycles.</w:t>
      </w:r>
    </w:p>
    <w:p w14:paraId="687F029B" w14:textId="4414ED9D" w:rsidR="00593954" w:rsidRPr="00A362B0" w:rsidRDefault="00593954" w:rsidP="005A2587">
      <w:pPr>
        <w:pStyle w:val="ListParagraph"/>
        <w:numPr>
          <w:ilvl w:val="0"/>
          <w:numId w:val="33"/>
        </w:numPr>
        <w:rPr>
          <w:b/>
          <w:bCs/>
        </w:rPr>
      </w:pPr>
      <w:r w:rsidRPr="00A362B0">
        <w:rPr>
          <w:b/>
          <w:bCs/>
        </w:rPr>
        <w:t xml:space="preserve">Graph-Driven Identity Defense. </w:t>
      </w:r>
      <w:r w:rsidRPr="00A362B0">
        <w:t>The use of identity graphs, relationship mappings, privilege pathway analysis, attack path visualization, and graph analytics to understand how identities, credentials, permissions, groups, devices, applications, certificates, federation relationships, and cloud roles interact.</w:t>
      </w:r>
    </w:p>
    <w:p w14:paraId="19D5637D" w14:textId="2765B747" w:rsidR="00593954" w:rsidRPr="00A362B0" w:rsidRDefault="00593954" w:rsidP="005A2587">
      <w:pPr>
        <w:pStyle w:val="ListParagraph"/>
        <w:numPr>
          <w:ilvl w:val="0"/>
          <w:numId w:val="33"/>
        </w:numPr>
        <w:rPr>
          <w:b/>
          <w:bCs/>
        </w:rPr>
      </w:pPr>
      <w:r w:rsidRPr="00A362B0">
        <w:rPr>
          <w:b/>
          <w:bCs/>
        </w:rPr>
        <w:lastRenderedPageBreak/>
        <w:t xml:space="preserve">Automated Attack Path Analysis. </w:t>
      </w:r>
      <w:r w:rsidRPr="00A362B0">
        <w:t>The defensive use of automated analysis to identify how an adversary could move from a low-privileged identity to privileged authority, cloud control, certificate abuse, federation control, or domain dominance.</w:t>
      </w:r>
    </w:p>
    <w:p w14:paraId="7B05E0A1" w14:textId="62B399F7" w:rsidR="00593954" w:rsidRPr="00A362B0" w:rsidRDefault="00593954" w:rsidP="005A2587">
      <w:pPr>
        <w:pStyle w:val="ListParagraph"/>
        <w:numPr>
          <w:ilvl w:val="0"/>
          <w:numId w:val="33"/>
        </w:numPr>
        <w:rPr>
          <w:b/>
          <w:bCs/>
        </w:rPr>
      </w:pPr>
      <w:r w:rsidRPr="00A362B0">
        <w:rPr>
          <w:b/>
          <w:bCs/>
        </w:rPr>
        <w:t xml:space="preserve">Continuous Control Validation. </w:t>
      </w:r>
      <w:r w:rsidRPr="00A362B0">
        <w:t>The recurring validation that identity controls are implemented, operating as intended, effective, monitored, and aligned with mission risk objectives instead of being merely documented.</w:t>
      </w:r>
    </w:p>
    <w:p w14:paraId="267F6DB4" w14:textId="47A55E75" w:rsidR="00593954" w:rsidRPr="00A362B0" w:rsidRDefault="00593954" w:rsidP="005A2587">
      <w:pPr>
        <w:pStyle w:val="ListParagraph"/>
        <w:numPr>
          <w:ilvl w:val="0"/>
          <w:numId w:val="33"/>
        </w:numPr>
        <w:rPr>
          <w:b/>
          <w:bCs/>
        </w:rPr>
      </w:pPr>
      <w:r w:rsidRPr="00A362B0">
        <w:rPr>
          <w:b/>
          <w:bCs/>
        </w:rPr>
        <w:t xml:space="preserve">Automated Remediation Assistance. </w:t>
      </w:r>
      <w:r w:rsidRPr="00A362B0">
        <w:t>The use of automation to recommend, stage, validate, or execute identity remediation while preserving change control, mission impact review, and human authorization (identity proofing).</w:t>
      </w:r>
    </w:p>
    <w:p w14:paraId="73566DD5" w14:textId="42F5E6BA" w:rsidR="00593954" w:rsidRPr="00A362B0" w:rsidRDefault="00593954" w:rsidP="005A2587">
      <w:pPr>
        <w:pStyle w:val="ListParagraph"/>
        <w:numPr>
          <w:ilvl w:val="0"/>
          <w:numId w:val="33"/>
        </w:numPr>
        <w:rPr>
          <w:b/>
          <w:bCs/>
        </w:rPr>
      </w:pPr>
      <w:r w:rsidRPr="00A362B0">
        <w:rPr>
          <w:b/>
          <w:bCs/>
        </w:rPr>
        <w:t xml:space="preserve">Automated Recovery Validation. </w:t>
      </w:r>
      <w:r w:rsidRPr="00A362B0">
        <w:t>The use of automation to verify whether credential rotation, KRBTGT reset activity, certificate revocation, privileged access cleanup, Group Policy restoration, federation repair, and Tier 0 reconstitution were completed.</w:t>
      </w:r>
    </w:p>
    <w:p w14:paraId="397D1880" w14:textId="2123783B" w:rsidR="00593954" w:rsidRPr="00A362B0" w:rsidRDefault="00593954" w:rsidP="005A2587">
      <w:pPr>
        <w:pStyle w:val="ListParagraph"/>
        <w:numPr>
          <w:ilvl w:val="0"/>
          <w:numId w:val="33"/>
        </w:numPr>
        <w:rPr>
          <w:b/>
          <w:bCs/>
        </w:rPr>
      </w:pPr>
      <w:r w:rsidRPr="00A362B0">
        <w:rPr>
          <w:b/>
          <w:bCs/>
        </w:rPr>
        <w:t xml:space="preserve">Identity Resilience Engineering. </w:t>
      </w:r>
      <w:r w:rsidRPr="00A362B0">
        <w:t>The design of identity environments that can withstand compromise, limit blast radius, detect abuse quickly, recover trust, and continue supporting mission operations under adversarial pressure.</w:t>
      </w:r>
    </w:p>
    <w:p w14:paraId="63E9D40B" w14:textId="485A1F47" w:rsidR="00593954" w:rsidRPr="00A362B0" w:rsidRDefault="00593954" w:rsidP="005A2587">
      <w:pPr>
        <w:pStyle w:val="ListParagraph"/>
        <w:numPr>
          <w:ilvl w:val="0"/>
          <w:numId w:val="33"/>
        </w:numPr>
        <w:rPr>
          <w:b/>
          <w:bCs/>
        </w:rPr>
      </w:pPr>
      <w:r w:rsidRPr="00A362B0">
        <w:rPr>
          <w:b/>
          <w:bCs/>
        </w:rPr>
        <w:t xml:space="preserve">Zero Trust Modernization. </w:t>
      </w:r>
      <w:r w:rsidRPr="00A362B0">
        <w:t>The future role of Zero Trust as an identity-first operating model based on continuous validation, least privilege, device context, session evaluation, risk-based access, segmentation, telemetry, and adaptive policy enforcement.</w:t>
      </w:r>
    </w:p>
    <w:p w14:paraId="6950C7F8" w14:textId="67831502" w:rsidR="00593954" w:rsidRPr="00A362B0" w:rsidRDefault="00593954" w:rsidP="005A2587">
      <w:pPr>
        <w:pStyle w:val="ListParagraph"/>
        <w:numPr>
          <w:ilvl w:val="0"/>
          <w:numId w:val="33"/>
        </w:numPr>
        <w:rPr>
          <w:b/>
          <w:bCs/>
        </w:rPr>
      </w:pPr>
      <w:r w:rsidRPr="00A362B0">
        <w:rPr>
          <w:b/>
          <w:bCs/>
        </w:rPr>
        <w:t xml:space="preserve">Passwordless Authentication. </w:t>
      </w:r>
      <w:r w:rsidRPr="00A362B0">
        <w:t>The movement away from password-dependent authentication toward stronger credential models, including FIDO2, passkeys, smart cards, certificate-based authentication, device-bound credentials, and phishing-resistant authentication.</w:t>
      </w:r>
    </w:p>
    <w:p w14:paraId="1B080B32" w14:textId="629D2C53" w:rsidR="00593954" w:rsidRPr="00A362B0" w:rsidRDefault="00593954" w:rsidP="005A2587">
      <w:pPr>
        <w:pStyle w:val="ListParagraph"/>
        <w:numPr>
          <w:ilvl w:val="0"/>
          <w:numId w:val="33"/>
        </w:numPr>
        <w:rPr>
          <w:b/>
          <w:bCs/>
        </w:rPr>
      </w:pPr>
      <w:r w:rsidRPr="00A362B0">
        <w:rPr>
          <w:b/>
          <w:bCs/>
        </w:rPr>
        <w:t xml:space="preserve">FIDO2 and Phishing-Resistant Identity. </w:t>
      </w:r>
      <w:r w:rsidRPr="00A362B0">
        <w:t>The future role of FIDO2, WebAuthn, hardware-backed credentials, platform authenticators, passkeys, PIV, CAC, and phishing-resistant MFA in reducing password theft, credential replay, and social engineering risk.</w:t>
      </w:r>
    </w:p>
    <w:p w14:paraId="033523BF" w14:textId="2DE75A45" w:rsidR="00593954" w:rsidRPr="00A362B0" w:rsidRDefault="00593954" w:rsidP="005A2587">
      <w:pPr>
        <w:pStyle w:val="ListParagraph"/>
        <w:numPr>
          <w:ilvl w:val="0"/>
          <w:numId w:val="33"/>
        </w:numPr>
        <w:rPr>
          <w:b/>
          <w:bCs/>
        </w:rPr>
      </w:pPr>
      <w:r w:rsidRPr="00A362B0">
        <w:rPr>
          <w:b/>
          <w:bCs/>
        </w:rPr>
        <w:t xml:space="preserve">Passkeys and Enterprise Identity. </w:t>
      </w:r>
      <w:r w:rsidRPr="00A362B0">
        <w:t>The emerging role of passkeys in enterprise authentication, including security benefits, governance challenges, device lifecycle concerns, account recovery concerns, and federal adoption considerations and limitations.</w:t>
      </w:r>
    </w:p>
    <w:p w14:paraId="5D1C6645" w14:textId="58CAA8D4" w:rsidR="00593954" w:rsidRPr="00A362B0" w:rsidRDefault="00593954" w:rsidP="005A2587">
      <w:pPr>
        <w:pStyle w:val="ListParagraph"/>
        <w:numPr>
          <w:ilvl w:val="0"/>
          <w:numId w:val="33"/>
        </w:numPr>
        <w:rPr>
          <w:b/>
          <w:bCs/>
        </w:rPr>
      </w:pPr>
      <w:r w:rsidRPr="00A362B0">
        <w:rPr>
          <w:b/>
          <w:bCs/>
        </w:rPr>
        <w:t xml:space="preserve">Continuous Access Evaluation. </w:t>
      </w:r>
      <w:r w:rsidRPr="00A362B0">
        <w:t>The concept that access decisions should be revisited during sessions based on risk, device posture, user behavior, location, privilege level, token activity, and changing mission conditions.</w:t>
      </w:r>
    </w:p>
    <w:p w14:paraId="49D150A4" w14:textId="5D2BA546" w:rsidR="00593954" w:rsidRPr="00A362B0" w:rsidRDefault="00593954" w:rsidP="005A2587">
      <w:pPr>
        <w:pStyle w:val="ListParagraph"/>
        <w:numPr>
          <w:ilvl w:val="0"/>
          <w:numId w:val="33"/>
        </w:numPr>
        <w:rPr>
          <w:b/>
          <w:bCs/>
        </w:rPr>
      </w:pPr>
      <w:r w:rsidRPr="00A362B0">
        <w:rPr>
          <w:b/>
          <w:bCs/>
        </w:rPr>
        <w:lastRenderedPageBreak/>
        <w:t xml:space="preserve">Adaptive Authentication. </w:t>
      </w:r>
      <w:r w:rsidRPr="00A362B0">
        <w:t>The use of contextual signals, behavioral risk, device trust, location, session risk, and policy enforcement to determine whether authentication should be allowed, challenged, restricted, or terminated.</w:t>
      </w:r>
    </w:p>
    <w:p w14:paraId="667CDA9F" w14:textId="6BA4F190" w:rsidR="00593954" w:rsidRPr="00A362B0" w:rsidRDefault="00593954" w:rsidP="005A2587">
      <w:pPr>
        <w:pStyle w:val="ListParagraph"/>
        <w:numPr>
          <w:ilvl w:val="0"/>
          <w:numId w:val="33"/>
        </w:numPr>
        <w:rPr>
          <w:b/>
          <w:bCs/>
        </w:rPr>
      </w:pPr>
      <w:r w:rsidRPr="00A362B0">
        <w:rPr>
          <w:b/>
          <w:bCs/>
        </w:rPr>
        <w:t xml:space="preserve">Cloud-Native Identity Governance. </w:t>
      </w:r>
      <w:r w:rsidRPr="00A362B0">
        <w:t>The future governance of identities, roles, service principals, managed identities, application permissions, API access, privileged cloud roles, Conditional Access profiles, and external collaboration in cloud identity environments.</w:t>
      </w:r>
    </w:p>
    <w:p w14:paraId="31B1FB27" w14:textId="3EBA8E48" w:rsidR="00593954" w:rsidRPr="00A362B0" w:rsidRDefault="00593954" w:rsidP="005A2587">
      <w:pPr>
        <w:pStyle w:val="ListParagraph"/>
        <w:numPr>
          <w:ilvl w:val="0"/>
          <w:numId w:val="33"/>
        </w:numPr>
        <w:rPr>
          <w:b/>
          <w:bCs/>
        </w:rPr>
      </w:pPr>
      <w:r w:rsidRPr="00A362B0">
        <w:rPr>
          <w:b/>
          <w:bCs/>
        </w:rPr>
        <w:t xml:space="preserve">Hybrid Identity Resilience. </w:t>
      </w:r>
      <w:r w:rsidR="00F52D8E" w:rsidRPr="00A362B0">
        <w:t>The challenge of securing environments where Active Directory, Microsoft Entra ID, federation services, Entra Connect, cloud applications, on-premises infrastructure, service accounts, and mission systems remain independent.</w:t>
      </w:r>
    </w:p>
    <w:p w14:paraId="62DA76D7" w14:textId="38B38DDE" w:rsidR="00F52D8E" w:rsidRPr="00A362B0" w:rsidRDefault="00F52D8E" w:rsidP="005A2587">
      <w:pPr>
        <w:pStyle w:val="ListParagraph"/>
        <w:numPr>
          <w:ilvl w:val="0"/>
          <w:numId w:val="33"/>
        </w:numPr>
        <w:rPr>
          <w:b/>
          <w:bCs/>
        </w:rPr>
      </w:pPr>
      <w:r w:rsidRPr="00A362B0">
        <w:rPr>
          <w:b/>
          <w:bCs/>
        </w:rPr>
        <w:t xml:space="preserve">Cloud Infrastructure Entitlement Management (CIEM). </w:t>
      </w:r>
      <w:r w:rsidRPr="00A362B0">
        <w:t>CIEM as a capability for identifying excessive permission, unused permissions, toxic and risky combinations, cloud role sprawl, and overprivileged human Non-Person Entities (NPEs).</w:t>
      </w:r>
    </w:p>
    <w:p w14:paraId="1BD157CA" w14:textId="367D0BBE" w:rsidR="00F52D8E" w:rsidRPr="00A362B0" w:rsidRDefault="00F52D8E" w:rsidP="005A2587">
      <w:pPr>
        <w:pStyle w:val="ListParagraph"/>
        <w:numPr>
          <w:ilvl w:val="0"/>
          <w:numId w:val="33"/>
        </w:numPr>
        <w:rPr>
          <w:b/>
          <w:bCs/>
        </w:rPr>
      </w:pPr>
      <w:r w:rsidRPr="00A362B0">
        <w:rPr>
          <w:b/>
          <w:bCs/>
        </w:rPr>
        <w:t xml:space="preserve">Machine Identity Security. </w:t>
      </w:r>
      <w:r w:rsidRPr="00A362B0">
        <w:t>The future importance of managing identities for workloads, services, APIs, containers, automation accounts, managed identities, service principals, certificates, keys, secrets, and non-human actors.</w:t>
      </w:r>
    </w:p>
    <w:p w14:paraId="6AC31048" w14:textId="67D9F5BA" w:rsidR="00F52D8E" w:rsidRPr="00A362B0" w:rsidRDefault="00F52D8E" w:rsidP="005A2587">
      <w:pPr>
        <w:pStyle w:val="ListParagraph"/>
        <w:numPr>
          <w:ilvl w:val="0"/>
          <w:numId w:val="33"/>
        </w:numPr>
        <w:rPr>
          <w:b/>
          <w:bCs/>
        </w:rPr>
      </w:pPr>
      <w:r w:rsidRPr="00A362B0">
        <w:rPr>
          <w:b/>
          <w:bCs/>
        </w:rPr>
        <w:t xml:space="preserve">Non-Human Identity Governance. </w:t>
      </w:r>
      <w:r w:rsidRPr="00A362B0">
        <w:t>The governance of service accounts, workload identities, robotic process automation identities, AI agent identities, application identities, service principals, managed identities, DevOps identities, and automation identities.</w:t>
      </w:r>
    </w:p>
    <w:p w14:paraId="43FE38B4" w14:textId="1CC6FF5A" w:rsidR="00F52D8E" w:rsidRPr="00A362B0" w:rsidRDefault="00F52D8E" w:rsidP="005A2587">
      <w:pPr>
        <w:pStyle w:val="ListParagraph"/>
        <w:numPr>
          <w:ilvl w:val="0"/>
          <w:numId w:val="33"/>
        </w:numPr>
        <w:rPr>
          <w:b/>
          <w:bCs/>
        </w:rPr>
      </w:pPr>
      <w:r w:rsidRPr="00A362B0">
        <w:rPr>
          <w:b/>
          <w:bCs/>
        </w:rPr>
        <w:t xml:space="preserve">AI Agent Identity Risk. </w:t>
      </w:r>
      <w:r w:rsidRPr="00A362B0">
        <w:t>The emerging risk that autonomous or semi-autonomous agents may require identities, credentials, permissions, auditability, authorization boundaries, and revocation models.</w:t>
      </w:r>
    </w:p>
    <w:p w14:paraId="19B3D69C" w14:textId="22E7238E" w:rsidR="00F52D8E" w:rsidRPr="00A362B0" w:rsidRDefault="00F52D8E" w:rsidP="005A2587">
      <w:pPr>
        <w:pStyle w:val="ListParagraph"/>
        <w:numPr>
          <w:ilvl w:val="0"/>
          <w:numId w:val="33"/>
        </w:numPr>
        <w:rPr>
          <w:b/>
          <w:bCs/>
        </w:rPr>
      </w:pPr>
      <w:r w:rsidRPr="00A362B0">
        <w:rPr>
          <w:b/>
          <w:bCs/>
        </w:rPr>
        <w:t xml:space="preserve">Identity-Aware DevSecOps. </w:t>
      </w:r>
      <w:r w:rsidRPr="00A362B0">
        <w:t>The integration of identity governance, secrets management, service principal review, code repository scanning, certificate lifecycle management, and access control validation into development and deployment pipelines.</w:t>
      </w:r>
    </w:p>
    <w:p w14:paraId="2DEEDF79" w14:textId="7A46E099" w:rsidR="00F52D8E" w:rsidRPr="00A362B0" w:rsidRDefault="00F52D8E" w:rsidP="005A2587">
      <w:pPr>
        <w:pStyle w:val="ListParagraph"/>
        <w:numPr>
          <w:ilvl w:val="0"/>
          <w:numId w:val="33"/>
        </w:numPr>
        <w:rPr>
          <w:b/>
          <w:bCs/>
        </w:rPr>
      </w:pPr>
      <w:r w:rsidRPr="00A362B0">
        <w:rPr>
          <w:b/>
          <w:bCs/>
        </w:rPr>
        <w:t xml:space="preserve">Secrets Management Modernization. </w:t>
      </w:r>
      <w:r w:rsidRPr="00A362B0">
        <w:t>The future movement away from embedded secrets, static service account passwords, unmanaged API keys, long-lived tokens, and manually rotated credentials toward managed secrets, short-lived credentials, vault-backed access, workload identity federation, and automated rotation.</w:t>
      </w:r>
    </w:p>
    <w:p w14:paraId="404C76B3" w14:textId="424CC413" w:rsidR="00F52D8E" w:rsidRPr="00A362B0" w:rsidRDefault="00F52D8E" w:rsidP="005A2587">
      <w:pPr>
        <w:pStyle w:val="ListParagraph"/>
        <w:numPr>
          <w:ilvl w:val="0"/>
          <w:numId w:val="33"/>
        </w:numPr>
        <w:rPr>
          <w:b/>
          <w:bCs/>
        </w:rPr>
      </w:pPr>
      <w:r w:rsidRPr="00A362B0">
        <w:rPr>
          <w:b/>
          <w:bCs/>
        </w:rPr>
        <w:t xml:space="preserve">Post-Kerberos Possibilities. </w:t>
      </w:r>
      <w:r w:rsidRPr="00A362B0">
        <w:t>The forward-looking discussion of how enterprise authentication may evolve beyond traditional Kerberos dependence while acknowledging that Kerberos and Active Directory will remain operationally significant for many environments.</w:t>
      </w:r>
    </w:p>
    <w:p w14:paraId="3CE965AF" w14:textId="7D73D39E" w:rsidR="00F52D8E" w:rsidRPr="00A362B0" w:rsidRDefault="00F52D8E" w:rsidP="005A2587">
      <w:pPr>
        <w:pStyle w:val="ListParagraph"/>
        <w:numPr>
          <w:ilvl w:val="0"/>
          <w:numId w:val="33"/>
        </w:numPr>
        <w:rPr>
          <w:b/>
          <w:bCs/>
        </w:rPr>
      </w:pPr>
      <w:r w:rsidRPr="00A362B0">
        <w:rPr>
          <w:b/>
          <w:bCs/>
        </w:rPr>
        <w:lastRenderedPageBreak/>
        <w:t xml:space="preserve">Future AD Modernization. </w:t>
      </w:r>
      <w:r w:rsidRPr="00A362B0">
        <w:t>The reality that Active Directory will persist in federal, defense, critical infrastructure, and hybrid environments, requiring modernization rather than unrealistic assumptions of immediate replacement.</w:t>
      </w:r>
    </w:p>
    <w:p w14:paraId="559ACF32" w14:textId="027443AF" w:rsidR="00F52D8E" w:rsidRPr="00A362B0" w:rsidRDefault="00F52D8E" w:rsidP="005A2587">
      <w:pPr>
        <w:pStyle w:val="ListParagraph"/>
        <w:numPr>
          <w:ilvl w:val="0"/>
          <w:numId w:val="33"/>
        </w:numPr>
        <w:rPr>
          <w:b/>
          <w:bCs/>
        </w:rPr>
      </w:pPr>
      <w:r w:rsidRPr="00A362B0">
        <w:rPr>
          <w:b/>
          <w:bCs/>
        </w:rPr>
        <w:t xml:space="preserve">Future Microsoft Entra ID Security. </w:t>
      </w:r>
      <w:r w:rsidRPr="00A362B0">
        <w:t>The increasing importance of Entra ID governance, Conditional Access, PAM, PIM, application consent, service principals, cloud roles, token security, tenant hardening, and hybrid trust validation.</w:t>
      </w:r>
    </w:p>
    <w:p w14:paraId="7E5D0130" w14:textId="4B19EF58" w:rsidR="00F52D8E" w:rsidRPr="00A362B0" w:rsidRDefault="00F52D8E" w:rsidP="005A2587">
      <w:pPr>
        <w:pStyle w:val="ListParagraph"/>
        <w:numPr>
          <w:ilvl w:val="0"/>
          <w:numId w:val="33"/>
        </w:numPr>
        <w:rPr>
          <w:b/>
          <w:bCs/>
        </w:rPr>
      </w:pPr>
      <w:r w:rsidRPr="00A362B0">
        <w:rPr>
          <w:b/>
          <w:bCs/>
        </w:rPr>
        <w:t xml:space="preserve">Future Federation Security. </w:t>
      </w:r>
      <w:r w:rsidRPr="00A362B0">
        <w:t>The future of SAML, OAuth, OpenID Connect (OIDC), claims-based authentication, token-signing trust, identity provider relationships, cross-agency federation, and mission-partner federation.</w:t>
      </w:r>
    </w:p>
    <w:p w14:paraId="41B5011E" w14:textId="2C7E4891" w:rsidR="00F52D8E" w:rsidRPr="00A362B0" w:rsidRDefault="00F52D8E" w:rsidP="005A2587">
      <w:pPr>
        <w:pStyle w:val="ListParagraph"/>
        <w:numPr>
          <w:ilvl w:val="0"/>
          <w:numId w:val="33"/>
        </w:numPr>
        <w:rPr>
          <w:b/>
          <w:bCs/>
        </w:rPr>
      </w:pPr>
      <w:r w:rsidRPr="00A362B0">
        <w:rPr>
          <w:b/>
          <w:bCs/>
        </w:rPr>
        <w:t xml:space="preserve">Future Certificate Trust. </w:t>
      </w:r>
      <w:r w:rsidRPr="00A362B0">
        <w:t>The continuing importance of certificate governance, AD CS modernization, Federal PKI (FPKI) alignment, certificate lifecycle automation, short-lived certificates, private key protection, and certificate-based authentication assurance.</w:t>
      </w:r>
    </w:p>
    <w:p w14:paraId="7A41CDC5" w14:textId="3AB315A8" w:rsidR="00F52D8E" w:rsidRPr="00A362B0" w:rsidRDefault="00F52D8E" w:rsidP="005A2587">
      <w:pPr>
        <w:pStyle w:val="ListParagraph"/>
        <w:numPr>
          <w:ilvl w:val="0"/>
          <w:numId w:val="33"/>
        </w:numPr>
        <w:rPr>
          <w:b/>
          <w:bCs/>
        </w:rPr>
      </w:pPr>
      <w:r w:rsidRPr="00A362B0">
        <w:rPr>
          <w:b/>
          <w:bCs/>
        </w:rPr>
        <w:t xml:space="preserve">Identity-Centric Deception. </w:t>
      </w:r>
      <w:r w:rsidRPr="00A362B0">
        <w:t>The future use of honey users, honey groups, honey service accounts, honey certificates, decoy federation relationships, deceptive attack paths, synthetic privilege pathways, and deception telemetry to expose adversarial behaviors.</w:t>
      </w:r>
    </w:p>
    <w:p w14:paraId="4466E6DA" w14:textId="7F9604CF" w:rsidR="00F52D8E" w:rsidRPr="00A362B0" w:rsidRDefault="00F52D8E" w:rsidP="005A2587">
      <w:pPr>
        <w:pStyle w:val="ListParagraph"/>
        <w:numPr>
          <w:ilvl w:val="0"/>
          <w:numId w:val="33"/>
        </w:numPr>
        <w:rPr>
          <w:b/>
          <w:bCs/>
        </w:rPr>
      </w:pPr>
      <w:r w:rsidRPr="00A362B0">
        <w:rPr>
          <w:b/>
          <w:bCs/>
        </w:rPr>
        <w:t xml:space="preserve">Autonomous Detection and Triage Support. </w:t>
      </w:r>
      <w:r w:rsidRPr="00A362B0">
        <w:t>The use of AI and automation to support detection triage, but not to replace human accountability for mission-impacting decisions.</w:t>
      </w:r>
    </w:p>
    <w:p w14:paraId="6C057CA1" w14:textId="1F6D7443" w:rsidR="00F52D8E" w:rsidRPr="00A362B0" w:rsidRDefault="00F52D8E" w:rsidP="005A2587">
      <w:pPr>
        <w:pStyle w:val="ListParagraph"/>
        <w:numPr>
          <w:ilvl w:val="0"/>
          <w:numId w:val="33"/>
        </w:numPr>
        <w:rPr>
          <w:b/>
          <w:bCs/>
        </w:rPr>
      </w:pPr>
      <w:r w:rsidRPr="00A362B0">
        <w:rPr>
          <w:b/>
          <w:bCs/>
        </w:rPr>
        <w:t xml:space="preserve">Adversarial AI Against Identity Infrastructure. </w:t>
      </w:r>
      <w:r w:rsidRPr="00A362B0">
        <w:t>The risk that adversaries may use AI to test identity defenses, generate convincing social engineering campaigns, identify overlooked attack paths, summarize stolen data, and adapt campaigns faster than manual defenders.</w:t>
      </w:r>
    </w:p>
    <w:p w14:paraId="5E0A72D1" w14:textId="0AFBA6A3" w:rsidR="00F52D8E" w:rsidRPr="00A362B0" w:rsidRDefault="00F52D8E" w:rsidP="005A2587">
      <w:pPr>
        <w:pStyle w:val="ListParagraph"/>
        <w:numPr>
          <w:ilvl w:val="0"/>
          <w:numId w:val="33"/>
        </w:numPr>
        <w:rPr>
          <w:b/>
          <w:bCs/>
        </w:rPr>
      </w:pPr>
      <w:r w:rsidRPr="00A362B0">
        <w:rPr>
          <w:b/>
          <w:bCs/>
        </w:rPr>
        <w:t xml:space="preserve">Defensive AI Governance. </w:t>
      </w:r>
      <w:r w:rsidRPr="00A362B0">
        <w:t>The need for model governance, data governance, prompt governance, auditability, privacy protection, classified data handling, bias management, validation, and human approved in AI-</w:t>
      </w:r>
      <w:proofErr w:type="gramStart"/>
      <w:r w:rsidRPr="00A362B0">
        <w:t>assisted identity</w:t>
      </w:r>
      <w:proofErr w:type="gramEnd"/>
      <w:r w:rsidRPr="00A362B0">
        <w:t xml:space="preserve"> security operations.</w:t>
      </w:r>
    </w:p>
    <w:p w14:paraId="1BE41C20" w14:textId="70F41CA4" w:rsidR="002E5468" w:rsidRPr="00A362B0" w:rsidRDefault="002E5468" w:rsidP="005A2587">
      <w:pPr>
        <w:pStyle w:val="ListParagraph"/>
        <w:numPr>
          <w:ilvl w:val="0"/>
          <w:numId w:val="33"/>
        </w:numPr>
        <w:rPr>
          <w:b/>
          <w:bCs/>
        </w:rPr>
      </w:pPr>
      <w:r w:rsidRPr="00A362B0">
        <w:rPr>
          <w:b/>
          <w:bCs/>
        </w:rPr>
        <w:t xml:space="preserve">Future Federal Identity Operations. </w:t>
      </w:r>
      <w:r w:rsidRPr="00A362B0">
        <w:t>The evolution of federal identity programs toward continuous validation, Zero Trust enforcement, cloud-native governance, stronger authentication, machine identity control, identity resilience, and mission-aware automation.</w:t>
      </w:r>
    </w:p>
    <w:p w14:paraId="53DD1CBC" w14:textId="489B0226" w:rsidR="002E5468" w:rsidRPr="00A362B0" w:rsidRDefault="002E5468" w:rsidP="005A2587">
      <w:pPr>
        <w:pStyle w:val="ListParagraph"/>
        <w:numPr>
          <w:ilvl w:val="0"/>
          <w:numId w:val="33"/>
        </w:numPr>
        <w:rPr>
          <w:b/>
          <w:bCs/>
        </w:rPr>
      </w:pPr>
      <w:r w:rsidRPr="00A362B0">
        <w:rPr>
          <w:b/>
          <w:bCs/>
        </w:rPr>
        <w:t xml:space="preserve">Identity as Mission Infrastructure. </w:t>
      </w:r>
      <w:r w:rsidRPr="00A362B0">
        <w:t>The closing principle is that identity infrastructure should be treated as mission-critical command infrastructure, not administrative tooling.</w:t>
      </w:r>
    </w:p>
    <w:p w14:paraId="51330B4C" w14:textId="56ADD41E" w:rsidR="002E5468" w:rsidRPr="00A362B0" w:rsidRDefault="002E5468" w:rsidP="005A2587">
      <w:pPr>
        <w:pStyle w:val="ListParagraph"/>
        <w:numPr>
          <w:ilvl w:val="0"/>
          <w:numId w:val="33"/>
        </w:numPr>
        <w:rPr>
          <w:b/>
          <w:bCs/>
        </w:rPr>
      </w:pPr>
      <w:r w:rsidRPr="00A362B0">
        <w:rPr>
          <w:b/>
          <w:bCs/>
        </w:rPr>
        <w:lastRenderedPageBreak/>
        <w:t xml:space="preserve">Future Curriculum Continuity. </w:t>
      </w:r>
      <w:r w:rsidRPr="00A362B0">
        <w:t>The connection between this book’s lifecycle and future editions, appendices, labs, reference architectures, case studies, capstone exercises, and emerging identity-security disciplines.</w:t>
      </w:r>
    </w:p>
    <w:p w14:paraId="2489DBE5" w14:textId="23C878C6" w:rsidR="002E5468" w:rsidRPr="00A362B0" w:rsidRDefault="002E5468" w:rsidP="00A362B0">
      <w:pPr>
        <w:contextualSpacing/>
        <w:rPr>
          <w:rFonts w:ascii="Syne" w:hAnsi="Syne"/>
          <w:b/>
          <w:bCs/>
          <w:sz w:val="32"/>
          <w:szCs w:val="32"/>
        </w:rPr>
      </w:pPr>
      <w:r w:rsidRPr="00A362B0">
        <w:rPr>
          <w:rFonts w:ascii="Syne" w:hAnsi="Syne"/>
          <w:b/>
          <w:bCs/>
          <w:sz w:val="32"/>
          <w:szCs w:val="32"/>
        </w:rPr>
        <w:t>Knowledge Dependencies</w:t>
      </w:r>
    </w:p>
    <w:p w14:paraId="67A41F67" w14:textId="13A17A19" w:rsidR="002E5468" w:rsidRPr="00A362B0" w:rsidRDefault="002E5468" w:rsidP="00A362B0">
      <w:pPr>
        <w:contextualSpacing/>
      </w:pPr>
      <w:r w:rsidRPr="00A362B0">
        <w:t>This module assumes the reader already understands:</w:t>
      </w:r>
    </w:p>
    <w:p w14:paraId="0A6096EA" w14:textId="70D259AF" w:rsidR="002E5468" w:rsidRPr="00A362B0" w:rsidRDefault="002E5468" w:rsidP="00A362B0">
      <w:pPr>
        <w:pStyle w:val="ListParagraph"/>
        <w:numPr>
          <w:ilvl w:val="0"/>
          <w:numId w:val="33"/>
        </w:numPr>
      </w:pPr>
      <w:r w:rsidRPr="00A362B0">
        <w:t>Identity as the foundational security boundary</w:t>
      </w:r>
    </w:p>
    <w:p w14:paraId="10C350CE" w14:textId="705378A5" w:rsidR="002E5468" w:rsidRPr="00A362B0" w:rsidRDefault="002E5468" w:rsidP="00A362B0">
      <w:pPr>
        <w:pStyle w:val="ListParagraph"/>
        <w:numPr>
          <w:ilvl w:val="0"/>
          <w:numId w:val="33"/>
        </w:numPr>
      </w:pPr>
      <w:r w:rsidRPr="00A362B0">
        <w:t>Identity as the primary operational battlefield</w:t>
      </w:r>
    </w:p>
    <w:p w14:paraId="6A16EC1A" w14:textId="093E2336" w:rsidR="002E5468" w:rsidRPr="00A362B0" w:rsidRDefault="002E5468" w:rsidP="00A362B0">
      <w:pPr>
        <w:pStyle w:val="ListParagraph"/>
        <w:numPr>
          <w:ilvl w:val="0"/>
          <w:numId w:val="33"/>
        </w:numPr>
      </w:pPr>
      <w:r w:rsidRPr="00A362B0">
        <w:t>Identity as the primary attack surface</w:t>
      </w:r>
    </w:p>
    <w:p w14:paraId="448659BB" w14:textId="0D2FD3F4" w:rsidR="002E5468" w:rsidRPr="00A362B0" w:rsidRDefault="002E5468" w:rsidP="00A362B0">
      <w:pPr>
        <w:pStyle w:val="ListParagraph"/>
        <w:numPr>
          <w:ilvl w:val="0"/>
          <w:numId w:val="33"/>
        </w:numPr>
      </w:pPr>
      <w:r w:rsidRPr="00A362B0">
        <w:t>FICAM, ICAM, credential governance, access governance, federation governance, assurance, and mission assurance</w:t>
      </w:r>
    </w:p>
    <w:p w14:paraId="62EF893B" w14:textId="073B0633" w:rsidR="002E5468" w:rsidRPr="00A362B0" w:rsidRDefault="002E5468" w:rsidP="00A362B0">
      <w:pPr>
        <w:pStyle w:val="ListParagraph"/>
        <w:numPr>
          <w:ilvl w:val="0"/>
          <w:numId w:val="33"/>
        </w:numPr>
      </w:pPr>
      <w:r w:rsidRPr="00A362B0">
        <w:t>Active Directory, Domain Controllers, DNS, LDAP, Kerberos, NTLM, PKI, AD CS, AD FS, Microsoft Entra ID, federation, trusts, Group Policy, replication, and hybrid identity</w:t>
      </w:r>
    </w:p>
    <w:p w14:paraId="3420C530" w14:textId="75FA0930" w:rsidR="002E5468" w:rsidRPr="00A362B0" w:rsidRDefault="002E5468" w:rsidP="00A362B0">
      <w:pPr>
        <w:pStyle w:val="ListParagraph"/>
        <w:numPr>
          <w:ilvl w:val="0"/>
          <w:numId w:val="33"/>
        </w:numPr>
      </w:pPr>
      <w:r w:rsidRPr="00A362B0">
        <w:t>Assessment methodology, scoping, Rules of Engagement, evidence and artifact handling, risk reporting, and mission alignment</w:t>
      </w:r>
    </w:p>
    <w:p w14:paraId="6325C2DF" w14:textId="6833C3BC" w:rsidR="002E5468" w:rsidRPr="00A362B0" w:rsidRDefault="002E5468" w:rsidP="00A362B0">
      <w:pPr>
        <w:pStyle w:val="ListParagraph"/>
        <w:numPr>
          <w:ilvl w:val="0"/>
          <w:numId w:val="33"/>
        </w:numPr>
      </w:pPr>
      <w:r w:rsidRPr="00A362B0">
        <w:t>Identity security engineering, administrative tiering, Tier 0 protection, PAWs/SAWs, privileged access governance, STIG/SRG alignment, security baseline validation and enforcement, identity hygiene, and configuration drift</w:t>
      </w:r>
    </w:p>
    <w:p w14:paraId="17F9310A" w14:textId="73978157" w:rsidR="002E5468" w:rsidRPr="00A362B0" w:rsidRDefault="002E5468" w:rsidP="00A362B0">
      <w:pPr>
        <w:pStyle w:val="ListParagraph"/>
        <w:numPr>
          <w:ilvl w:val="0"/>
          <w:numId w:val="33"/>
        </w:numPr>
      </w:pPr>
      <w:r w:rsidRPr="00A362B0">
        <w:t>Passive reconnaissance, active enumeration, enterprise identity mobility, persistence, and domain dominance at a conceptual level</w:t>
      </w:r>
    </w:p>
    <w:p w14:paraId="29CFA00D" w14:textId="7BE29AC8" w:rsidR="002E5468" w:rsidRPr="00A362B0" w:rsidRDefault="002E5468" w:rsidP="00A362B0">
      <w:pPr>
        <w:pStyle w:val="ListParagraph"/>
        <w:numPr>
          <w:ilvl w:val="0"/>
          <w:numId w:val="33"/>
        </w:numPr>
      </w:pPr>
      <w:r w:rsidRPr="00A362B0">
        <w:t>Detection engineering, telemetry, threat hunting, SIEM log and event correlation, identity analytics, UEBA, deception, purple team validation, and containment triggers</w:t>
      </w:r>
    </w:p>
    <w:p w14:paraId="52929BF2" w14:textId="2A0466E1" w:rsidR="002E5468" w:rsidRPr="00A362B0" w:rsidRDefault="002E5468" w:rsidP="00A362B0">
      <w:pPr>
        <w:pStyle w:val="ListParagraph"/>
        <w:numPr>
          <w:ilvl w:val="0"/>
          <w:numId w:val="33"/>
        </w:numPr>
      </w:pPr>
      <w:r w:rsidRPr="00A362B0">
        <w:t>Identity recovery, KRBTGT reset planning, forest recovery, AD CS recovery, certificate revocation, federation repair, Tier 0 reconstitution, credential rotation, and trust restoration</w:t>
      </w:r>
    </w:p>
    <w:p w14:paraId="3BB49E2C" w14:textId="7D76A717" w:rsidR="002E5468" w:rsidRPr="00A362B0" w:rsidRDefault="002E5468" w:rsidP="00A362B0">
      <w:pPr>
        <w:pStyle w:val="ListParagraph"/>
        <w:numPr>
          <w:ilvl w:val="0"/>
          <w:numId w:val="33"/>
        </w:numPr>
      </w:pPr>
      <w:r w:rsidRPr="00A362B0">
        <w:t>Operational lessons from federal identity operations, including documentation drift, contractor turnover, STIG checkbox mentality and culture, service account sprawl, weak PKI ownership, federation oversight gaps, SOC and identity team disconnects, mission pressure, and incomplete remediation</w:t>
      </w:r>
    </w:p>
    <w:p w14:paraId="1328C365" w14:textId="5A5C3597" w:rsidR="002E5468" w:rsidRPr="00A362B0" w:rsidRDefault="002E5468" w:rsidP="00A362B0">
      <w:pPr>
        <w:contextualSpacing/>
      </w:pPr>
      <w:r w:rsidRPr="00A362B0">
        <w:t>This module does not assume the reader is already an expert in artificial intelligence, machine learning, ITDR programs, CIEM, CTEM, FIDO2 implementations, passkey architecture, autonomous remediation, cloud-native identity governance, or future federal identity modernization strategies. The purpose of this module is to introduce those areas through the same identity-first lens used throughout this book.</w:t>
      </w:r>
    </w:p>
    <w:p w14:paraId="12120378" w14:textId="77777777" w:rsidR="00A362B0" w:rsidRDefault="00A362B0" w:rsidP="00A362B0">
      <w:pPr>
        <w:contextualSpacing/>
      </w:pPr>
    </w:p>
    <w:p w14:paraId="4AD8B6E8" w14:textId="660612F4" w:rsidR="002E5468" w:rsidRPr="00A362B0" w:rsidRDefault="002E5468" w:rsidP="00A362B0">
      <w:pPr>
        <w:contextualSpacing/>
        <w:rPr>
          <w:rFonts w:ascii="Syne" w:hAnsi="Syne"/>
          <w:b/>
          <w:bCs/>
          <w:sz w:val="32"/>
          <w:szCs w:val="32"/>
        </w:rPr>
      </w:pPr>
      <w:r w:rsidRPr="00A362B0">
        <w:rPr>
          <w:rFonts w:ascii="Syne" w:hAnsi="Syne"/>
          <w:b/>
          <w:bCs/>
          <w:sz w:val="32"/>
          <w:szCs w:val="32"/>
        </w:rPr>
        <w:lastRenderedPageBreak/>
        <w:t>Knowledge Consumers</w:t>
      </w:r>
    </w:p>
    <w:p w14:paraId="3D340A95" w14:textId="77777777" w:rsidR="00A362B0" w:rsidRDefault="00A362B0" w:rsidP="00A362B0">
      <w:pPr>
        <w:contextualSpacing/>
      </w:pPr>
    </w:p>
    <w:p w14:paraId="7C546ED5" w14:textId="581BCA7D" w:rsidR="002E5468" w:rsidRPr="00A362B0" w:rsidRDefault="002E5468" w:rsidP="00A362B0">
      <w:pPr>
        <w:contextualSpacing/>
      </w:pPr>
      <w:r w:rsidRPr="00A362B0">
        <w:t>Future modules depending upon this knowledge:</w:t>
      </w:r>
    </w:p>
    <w:p w14:paraId="3F9FD434" w14:textId="21890642" w:rsidR="002E5468" w:rsidRPr="00A362B0" w:rsidRDefault="002E5468" w:rsidP="00A362B0">
      <w:pPr>
        <w:contextualSpacing/>
      </w:pPr>
      <w:r w:rsidRPr="00A362B0">
        <w:t>There are no later instructional modules in this matrix. Module 16 is the final module and serves as the strategic conclusion of this book.</w:t>
      </w:r>
    </w:p>
    <w:p w14:paraId="47EB6058" w14:textId="24BAF16B" w:rsidR="002E5468" w:rsidRPr="00A362B0" w:rsidRDefault="002E5468" w:rsidP="00A362B0">
      <w:pPr>
        <w:contextualSpacing/>
      </w:pPr>
      <w:r w:rsidRPr="00A362B0">
        <w:t>However, Module 16 is consumed by:</w:t>
      </w:r>
    </w:p>
    <w:p w14:paraId="623DB778" w14:textId="2ECFBEB0" w:rsidR="002E5468" w:rsidRPr="00A362B0" w:rsidRDefault="002E5468" w:rsidP="00A362B0">
      <w:pPr>
        <w:pStyle w:val="ListParagraph"/>
        <w:numPr>
          <w:ilvl w:val="0"/>
          <w:numId w:val="33"/>
        </w:numPr>
      </w:pPr>
      <w:r w:rsidRPr="00A362B0">
        <w:t>The book’s conclusion</w:t>
      </w:r>
    </w:p>
    <w:p w14:paraId="2D4286F7" w14:textId="16924F0B" w:rsidR="002E5468" w:rsidRPr="00A362B0" w:rsidRDefault="002E5468" w:rsidP="00A362B0">
      <w:pPr>
        <w:pStyle w:val="ListParagraph"/>
        <w:numPr>
          <w:ilvl w:val="0"/>
          <w:numId w:val="33"/>
        </w:numPr>
      </w:pPr>
      <w:r w:rsidRPr="00A362B0">
        <w:t>Future appendices</w:t>
      </w:r>
    </w:p>
    <w:p w14:paraId="4230C7ED" w14:textId="305E3C4C" w:rsidR="002E5468" w:rsidRPr="00A362B0" w:rsidRDefault="002E5468" w:rsidP="00A362B0">
      <w:pPr>
        <w:pStyle w:val="ListParagraph"/>
        <w:numPr>
          <w:ilvl w:val="0"/>
          <w:numId w:val="33"/>
        </w:numPr>
      </w:pPr>
      <w:r w:rsidRPr="00A362B0">
        <w:t>Capstone exercises</w:t>
      </w:r>
    </w:p>
    <w:p w14:paraId="5794A861" w14:textId="3F35501E" w:rsidR="002E5468" w:rsidRPr="00A362B0" w:rsidRDefault="002E5468" w:rsidP="00A362B0">
      <w:pPr>
        <w:pStyle w:val="ListParagraph"/>
        <w:numPr>
          <w:ilvl w:val="0"/>
          <w:numId w:val="33"/>
        </w:numPr>
      </w:pPr>
      <w:r w:rsidRPr="00A362B0">
        <w:t>Future reference architectures</w:t>
      </w:r>
    </w:p>
    <w:p w14:paraId="30216FF4" w14:textId="49D925FE" w:rsidR="002E5468" w:rsidRPr="00A362B0" w:rsidRDefault="002E5468" w:rsidP="00A362B0">
      <w:pPr>
        <w:pStyle w:val="ListParagraph"/>
        <w:numPr>
          <w:ilvl w:val="0"/>
          <w:numId w:val="33"/>
        </w:numPr>
      </w:pPr>
      <w:r w:rsidRPr="00A362B0">
        <w:t>Future lab environments</w:t>
      </w:r>
    </w:p>
    <w:p w14:paraId="7199DF06" w14:textId="6FB1FD54" w:rsidR="002E5468" w:rsidRPr="00A362B0" w:rsidRDefault="002E5468" w:rsidP="00A362B0">
      <w:pPr>
        <w:pStyle w:val="ListParagraph"/>
        <w:numPr>
          <w:ilvl w:val="0"/>
          <w:numId w:val="33"/>
        </w:numPr>
      </w:pPr>
      <w:r w:rsidRPr="00A362B0">
        <w:t>Future case studies</w:t>
      </w:r>
    </w:p>
    <w:p w14:paraId="192A36AB" w14:textId="7DC23E07" w:rsidR="002E5468" w:rsidRPr="00A362B0" w:rsidRDefault="002E5468" w:rsidP="00A362B0">
      <w:pPr>
        <w:pStyle w:val="ListParagraph"/>
        <w:numPr>
          <w:ilvl w:val="0"/>
          <w:numId w:val="33"/>
        </w:numPr>
      </w:pPr>
      <w:r w:rsidRPr="00A362B0">
        <w:t>Future editions of this book</w:t>
      </w:r>
    </w:p>
    <w:p w14:paraId="6A8E4F91" w14:textId="3BC9365B" w:rsidR="002E5468" w:rsidRPr="00A362B0" w:rsidRDefault="002E5468" w:rsidP="00A362B0">
      <w:pPr>
        <w:pStyle w:val="ListParagraph"/>
        <w:numPr>
          <w:ilvl w:val="0"/>
          <w:numId w:val="33"/>
        </w:numPr>
      </w:pPr>
      <w:r w:rsidRPr="00A362B0">
        <w:t xml:space="preserve">Reader </w:t>
      </w:r>
      <w:proofErr w:type="gramStart"/>
      <w:r w:rsidRPr="00A362B0">
        <w:t>implementation</w:t>
      </w:r>
      <w:proofErr w:type="gramEnd"/>
      <w:r w:rsidRPr="00A362B0">
        <w:t xml:space="preserve"> roadmaps</w:t>
      </w:r>
    </w:p>
    <w:p w14:paraId="29FE1FFE" w14:textId="5701BA32" w:rsidR="002E5468" w:rsidRPr="00A362B0" w:rsidRDefault="002E5468" w:rsidP="00A362B0">
      <w:pPr>
        <w:pStyle w:val="ListParagraph"/>
        <w:numPr>
          <w:ilvl w:val="0"/>
          <w:numId w:val="33"/>
        </w:numPr>
      </w:pPr>
      <w:r w:rsidRPr="00A362B0">
        <w:t>Identity modernization planning</w:t>
      </w:r>
    </w:p>
    <w:p w14:paraId="554781DA" w14:textId="131EF588" w:rsidR="002E5468" w:rsidRPr="00A362B0" w:rsidRDefault="002E5468" w:rsidP="00A362B0">
      <w:pPr>
        <w:pStyle w:val="ListParagraph"/>
        <w:numPr>
          <w:ilvl w:val="0"/>
          <w:numId w:val="33"/>
        </w:numPr>
      </w:pPr>
      <w:r w:rsidRPr="00A362B0">
        <w:t>Federal identity program maturity discussions</w:t>
      </w:r>
    </w:p>
    <w:p w14:paraId="092F0735" w14:textId="47A5227E" w:rsidR="002E5468" w:rsidRPr="00A362B0" w:rsidRDefault="002E5468" w:rsidP="00A362B0">
      <w:pPr>
        <w:pStyle w:val="ListParagraph"/>
        <w:numPr>
          <w:ilvl w:val="0"/>
          <w:numId w:val="33"/>
        </w:numPr>
      </w:pPr>
      <w:r w:rsidRPr="00A362B0">
        <w:t>Zero Trust implementation planning and enforcement</w:t>
      </w:r>
    </w:p>
    <w:p w14:paraId="35BE87BB" w14:textId="0F9A9896" w:rsidR="002E5468" w:rsidRPr="00A362B0" w:rsidRDefault="002E5468" w:rsidP="00A362B0">
      <w:pPr>
        <w:pStyle w:val="ListParagraph"/>
        <w:numPr>
          <w:ilvl w:val="0"/>
          <w:numId w:val="33"/>
        </w:numPr>
      </w:pPr>
      <w:r w:rsidRPr="00A362B0">
        <w:t>AI-assisted identity defense discussions</w:t>
      </w:r>
    </w:p>
    <w:p w14:paraId="7C5FF452" w14:textId="3C7A1288" w:rsidR="002E5468" w:rsidRPr="00A362B0" w:rsidRDefault="002E5468" w:rsidP="00A362B0">
      <w:pPr>
        <w:pStyle w:val="ListParagraph"/>
        <w:numPr>
          <w:ilvl w:val="0"/>
          <w:numId w:val="33"/>
        </w:numPr>
      </w:pPr>
      <w:r w:rsidRPr="00A362B0">
        <w:t>ITDR and identity exposure management program planning</w:t>
      </w:r>
    </w:p>
    <w:p w14:paraId="6A949B85" w14:textId="2F318B57" w:rsidR="002E5468" w:rsidRPr="00A362B0" w:rsidRDefault="002E5468" w:rsidP="00A362B0">
      <w:pPr>
        <w:pStyle w:val="ListParagraph"/>
        <w:numPr>
          <w:ilvl w:val="0"/>
          <w:numId w:val="33"/>
        </w:numPr>
      </w:pPr>
      <w:r w:rsidRPr="00A362B0">
        <w:t>Passwordless and phishing-resistant authentication planning</w:t>
      </w:r>
    </w:p>
    <w:p w14:paraId="1D053768" w14:textId="77366ABC" w:rsidR="002E5468" w:rsidRPr="00A362B0" w:rsidRDefault="002E5468" w:rsidP="00A362B0">
      <w:pPr>
        <w:pStyle w:val="ListParagraph"/>
        <w:numPr>
          <w:ilvl w:val="0"/>
          <w:numId w:val="33"/>
        </w:numPr>
      </w:pPr>
      <w:r w:rsidRPr="00A362B0">
        <w:t>Hybrid identity resilience planning</w:t>
      </w:r>
    </w:p>
    <w:p w14:paraId="6FE349E7" w14:textId="44D59384" w:rsidR="002E5468" w:rsidRPr="00A362B0" w:rsidRDefault="002E5468" w:rsidP="00A362B0">
      <w:pPr>
        <w:contextualSpacing/>
      </w:pPr>
      <w:r w:rsidRPr="00A362B0">
        <w:t>Module 16 is the modernization and future-direction dependency for the entire curriculum because it converts the book’s historical technical, offensive, defensive, operational, and recovery lessons into a forward-looking, proactive identity security strategy.</w:t>
      </w:r>
    </w:p>
    <w:p w14:paraId="668EAC22" w14:textId="77777777" w:rsidR="00A362B0" w:rsidRDefault="00A362B0" w:rsidP="00A362B0">
      <w:pPr>
        <w:contextualSpacing/>
      </w:pPr>
    </w:p>
    <w:p w14:paraId="3157659F" w14:textId="4AB39602" w:rsidR="002E5468" w:rsidRPr="00A362B0" w:rsidRDefault="002E5468" w:rsidP="00A362B0">
      <w:pPr>
        <w:contextualSpacing/>
        <w:rPr>
          <w:rFonts w:ascii="Syne" w:hAnsi="Syne"/>
          <w:b/>
          <w:bCs/>
          <w:sz w:val="32"/>
          <w:szCs w:val="32"/>
        </w:rPr>
      </w:pPr>
      <w:r w:rsidRPr="00A362B0">
        <w:rPr>
          <w:rFonts w:ascii="Syne" w:hAnsi="Syne"/>
          <w:b/>
          <w:bCs/>
          <w:sz w:val="32"/>
          <w:szCs w:val="32"/>
        </w:rPr>
        <w:t>Offensive Ownership</w:t>
      </w:r>
    </w:p>
    <w:p w14:paraId="4A4996AE" w14:textId="77777777" w:rsidR="00A362B0" w:rsidRDefault="00A362B0" w:rsidP="00A362B0">
      <w:pPr>
        <w:contextualSpacing/>
      </w:pPr>
    </w:p>
    <w:p w14:paraId="03E0052E" w14:textId="0A6E734A" w:rsidR="002E5468" w:rsidRPr="00A362B0" w:rsidRDefault="002E5468" w:rsidP="00A362B0">
      <w:pPr>
        <w:contextualSpacing/>
      </w:pPr>
      <w:r w:rsidRPr="00A362B0">
        <w:t>This module does not own new offensive execution.</w:t>
      </w:r>
    </w:p>
    <w:p w14:paraId="010AE8FC" w14:textId="1BBD25BD" w:rsidR="002E5468" w:rsidRPr="00A362B0" w:rsidRDefault="002E5468" w:rsidP="00A362B0">
      <w:pPr>
        <w:contextualSpacing/>
      </w:pPr>
      <w:r w:rsidRPr="00A362B0">
        <w:t>It owns future adversarial evolution as a strategic concept. The module teaches how adversaries may increasingly use automation, artificial intelligence, cloud identity knowledge, graph analytics, social engineering automation, identity exposure data, and hybrid identity complexity to accelerate identity-centric operations.</w:t>
      </w:r>
    </w:p>
    <w:p w14:paraId="1B5655D9" w14:textId="2CF5447E" w:rsidR="002E5468" w:rsidRPr="00A362B0" w:rsidRDefault="002E5468" w:rsidP="00A362B0">
      <w:pPr>
        <w:contextualSpacing/>
      </w:pPr>
      <w:r w:rsidRPr="00A362B0">
        <w:t>Module 16 owns offensive behavior only as a future-state analysis for:</w:t>
      </w:r>
    </w:p>
    <w:p w14:paraId="42B01FB2" w14:textId="4E4BD639" w:rsidR="002E5468" w:rsidRPr="00A362B0" w:rsidRDefault="002E5468" w:rsidP="00A362B0">
      <w:pPr>
        <w:pStyle w:val="ListParagraph"/>
        <w:numPr>
          <w:ilvl w:val="0"/>
          <w:numId w:val="33"/>
        </w:numPr>
      </w:pPr>
      <w:r w:rsidRPr="00A362B0">
        <w:t>AI-assisted reconnaissance</w:t>
      </w:r>
    </w:p>
    <w:p w14:paraId="41420FC5" w14:textId="00B1A5A5" w:rsidR="002E5468" w:rsidRPr="00A362B0" w:rsidRDefault="002E5468" w:rsidP="00A362B0">
      <w:pPr>
        <w:pStyle w:val="ListParagraph"/>
        <w:numPr>
          <w:ilvl w:val="0"/>
          <w:numId w:val="33"/>
        </w:numPr>
      </w:pPr>
      <w:r w:rsidRPr="00A362B0">
        <w:t>AI-assisted social engineering</w:t>
      </w:r>
    </w:p>
    <w:p w14:paraId="523D8B68" w14:textId="57BEF686" w:rsidR="002E5468" w:rsidRPr="00A362B0" w:rsidRDefault="002E5468" w:rsidP="00A362B0">
      <w:pPr>
        <w:pStyle w:val="ListParagraph"/>
        <w:numPr>
          <w:ilvl w:val="0"/>
          <w:numId w:val="33"/>
        </w:numPr>
      </w:pPr>
      <w:r w:rsidRPr="00A362B0">
        <w:lastRenderedPageBreak/>
        <w:t>AI-assisted phishing content generation</w:t>
      </w:r>
    </w:p>
    <w:p w14:paraId="44B61374" w14:textId="11BA02D3" w:rsidR="002E5468" w:rsidRPr="00A362B0" w:rsidRDefault="002E5468" w:rsidP="00A362B0">
      <w:pPr>
        <w:pStyle w:val="ListParagraph"/>
        <w:numPr>
          <w:ilvl w:val="0"/>
          <w:numId w:val="33"/>
        </w:numPr>
      </w:pPr>
      <w:r w:rsidRPr="00A362B0">
        <w:t>AI-assisted target prioritization</w:t>
      </w:r>
    </w:p>
    <w:p w14:paraId="4D8F009F" w14:textId="1C10D4FA" w:rsidR="002E5468" w:rsidRPr="00A362B0" w:rsidRDefault="002E5468" w:rsidP="00A362B0">
      <w:pPr>
        <w:pStyle w:val="ListParagraph"/>
        <w:numPr>
          <w:ilvl w:val="0"/>
          <w:numId w:val="33"/>
        </w:numPr>
      </w:pPr>
      <w:r w:rsidRPr="00A362B0">
        <w:t>AI-assisted attack path analysis</w:t>
      </w:r>
    </w:p>
    <w:p w14:paraId="14A0593C" w14:textId="13CC9C1D" w:rsidR="002E5468" w:rsidRPr="00A362B0" w:rsidRDefault="002E5468" w:rsidP="00A362B0">
      <w:pPr>
        <w:pStyle w:val="ListParagraph"/>
        <w:numPr>
          <w:ilvl w:val="0"/>
          <w:numId w:val="33"/>
        </w:numPr>
      </w:pPr>
      <w:r w:rsidRPr="00A362B0">
        <w:t>AI-assisted credential attack optimization</w:t>
      </w:r>
    </w:p>
    <w:p w14:paraId="78E1655A" w14:textId="567EF00B" w:rsidR="002E5468" w:rsidRPr="00A362B0" w:rsidRDefault="002E5468" w:rsidP="00A362B0">
      <w:pPr>
        <w:pStyle w:val="ListParagraph"/>
        <w:numPr>
          <w:ilvl w:val="0"/>
          <w:numId w:val="33"/>
        </w:numPr>
      </w:pPr>
      <w:r w:rsidRPr="00A362B0">
        <w:t>AI-assisted identity exposure analysis</w:t>
      </w:r>
    </w:p>
    <w:p w14:paraId="4B58860C" w14:textId="5CD9E1B8" w:rsidR="002E5468" w:rsidRPr="00A362B0" w:rsidRDefault="002E5468" w:rsidP="00A362B0">
      <w:pPr>
        <w:pStyle w:val="ListParagraph"/>
        <w:numPr>
          <w:ilvl w:val="0"/>
          <w:numId w:val="33"/>
        </w:numPr>
      </w:pPr>
      <w:r w:rsidRPr="00A362B0">
        <w:t>AI-assisted credential attack optimization</w:t>
      </w:r>
    </w:p>
    <w:p w14:paraId="1CF56EC1" w14:textId="220B8E18" w:rsidR="002E5468" w:rsidRPr="00A362B0" w:rsidRDefault="002E5468" w:rsidP="00A362B0">
      <w:pPr>
        <w:pStyle w:val="ListParagraph"/>
        <w:numPr>
          <w:ilvl w:val="0"/>
          <w:numId w:val="33"/>
        </w:numPr>
      </w:pPr>
      <w:r w:rsidRPr="00A362B0">
        <w:t>Automated identity exposure analysis</w:t>
      </w:r>
    </w:p>
    <w:p w14:paraId="14B9B597" w14:textId="3D1AF2F4" w:rsidR="002E5468" w:rsidRPr="00A362B0" w:rsidRDefault="002E5468" w:rsidP="00A362B0">
      <w:pPr>
        <w:pStyle w:val="ListParagraph"/>
        <w:numPr>
          <w:ilvl w:val="0"/>
          <w:numId w:val="33"/>
        </w:numPr>
      </w:pPr>
      <w:r w:rsidRPr="00A362B0">
        <w:t>Automated public data correlation</w:t>
      </w:r>
    </w:p>
    <w:p w14:paraId="3C817CCC" w14:textId="1C69EF21" w:rsidR="002E5468" w:rsidRPr="00A362B0" w:rsidRDefault="002E5468" w:rsidP="00A362B0">
      <w:pPr>
        <w:pStyle w:val="ListParagraph"/>
        <w:numPr>
          <w:ilvl w:val="0"/>
          <w:numId w:val="33"/>
        </w:numPr>
      </w:pPr>
      <w:r w:rsidRPr="00A362B0">
        <w:t>Automated privilege path discovery</w:t>
      </w:r>
    </w:p>
    <w:p w14:paraId="66404C68" w14:textId="6E66319B" w:rsidR="002E5468" w:rsidRPr="00A362B0" w:rsidRDefault="002E5468" w:rsidP="00A362B0">
      <w:pPr>
        <w:pStyle w:val="ListParagraph"/>
        <w:numPr>
          <w:ilvl w:val="0"/>
          <w:numId w:val="33"/>
        </w:numPr>
      </w:pPr>
      <w:r w:rsidRPr="00A362B0">
        <w:t>Automated cloud identity targeting</w:t>
      </w:r>
    </w:p>
    <w:p w14:paraId="02E5513E" w14:textId="04766BB9" w:rsidR="002E5468" w:rsidRPr="00A362B0" w:rsidRDefault="002E5468" w:rsidP="00A362B0">
      <w:pPr>
        <w:pStyle w:val="ListParagraph"/>
        <w:numPr>
          <w:ilvl w:val="0"/>
          <w:numId w:val="33"/>
        </w:numPr>
      </w:pPr>
      <w:r w:rsidRPr="00A362B0">
        <w:t>Automated abuse of identity graphs</w:t>
      </w:r>
    </w:p>
    <w:p w14:paraId="3A1F7E09" w14:textId="3649B2B6" w:rsidR="002E5468" w:rsidRPr="00A362B0" w:rsidRDefault="002E5468" w:rsidP="00A362B0">
      <w:pPr>
        <w:pStyle w:val="ListParagraph"/>
        <w:numPr>
          <w:ilvl w:val="0"/>
          <w:numId w:val="33"/>
        </w:numPr>
      </w:pPr>
      <w:r w:rsidRPr="00A362B0">
        <w:t>Adversarial abuse of leaked credentials and breach data</w:t>
      </w:r>
    </w:p>
    <w:p w14:paraId="40ABCFF3" w14:textId="1CF00639" w:rsidR="002E5468" w:rsidRPr="00A362B0" w:rsidRDefault="002E5468" w:rsidP="00A362B0">
      <w:pPr>
        <w:pStyle w:val="ListParagraph"/>
        <w:numPr>
          <w:ilvl w:val="0"/>
          <w:numId w:val="33"/>
        </w:numPr>
      </w:pPr>
      <w:r w:rsidRPr="00A362B0">
        <w:t>Adversarial abuse of application permissions</w:t>
      </w:r>
    </w:p>
    <w:p w14:paraId="044BC5ED" w14:textId="2895467E" w:rsidR="002E5468" w:rsidRPr="00A362B0" w:rsidRDefault="002E5468" w:rsidP="00A362B0">
      <w:pPr>
        <w:pStyle w:val="ListParagraph"/>
        <w:numPr>
          <w:ilvl w:val="0"/>
          <w:numId w:val="33"/>
        </w:numPr>
      </w:pPr>
      <w:r w:rsidRPr="00A362B0">
        <w:t>Adversarial abuse of OAuth consent patterns</w:t>
      </w:r>
    </w:p>
    <w:p w14:paraId="73C5C671" w14:textId="30C4383F" w:rsidR="002E5468" w:rsidRPr="00A362B0" w:rsidRDefault="002E5468" w:rsidP="00A362B0">
      <w:pPr>
        <w:pStyle w:val="ListParagraph"/>
        <w:numPr>
          <w:ilvl w:val="0"/>
          <w:numId w:val="33"/>
        </w:numPr>
      </w:pPr>
      <w:r w:rsidRPr="00A362B0">
        <w:t>Adversarial abuse of machine identities</w:t>
      </w:r>
    </w:p>
    <w:p w14:paraId="3057EEBC" w14:textId="3DB160C3" w:rsidR="002E5468" w:rsidRPr="00A362B0" w:rsidRDefault="002E5468" w:rsidP="00A362B0">
      <w:pPr>
        <w:pStyle w:val="ListParagraph"/>
        <w:numPr>
          <w:ilvl w:val="0"/>
          <w:numId w:val="33"/>
        </w:numPr>
      </w:pPr>
      <w:r w:rsidRPr="00A362B0">
        <w:t>Adversarial abuse of service principals</w:t>
      </w:r>
    </w:p>
    <w:p w14:paraId="3CF206DD" w14:textId="4608005E" w:rsidR="002E5468" w:rsidRPr="00A362B0" w:rsidRDefault="002E5468" w:rsidP="00A362B0">
      <w:pPr>
        <w:pStyle w:val="ListParagraph"/>
        <w:numPr>
          <w:ilvl w:val="0"/>
          <w:numId w:val="33"/>
        </w:numPr>
      </w:pPr>
      <w:r w:rsidRPr="00A362B0">
        <w:t>Adversarial abuse of hybrid identity dependencies</w:t>
      </w:r>
    </w:p>
    <w:p w14:paraId="0B5CCBCB" w14:textId="4A5A69FC" w:rsidR="002E5468" w:rsidRPr="00A362B0" w:rsidRDefault="002E5468" w:rsidP="00A362B0">
      <w:pPr>
        <w:pStyle w:val="ListParagraph"/>
        <w:numPr>
          <w:ilvl w:val="0"/>
          <w:numId w:val="33"/>
        </w:numPr>
      </w:pPr>
      <w:r w:rsidRPr="00A362B0">
        <w:t>Adversarial abuse of unmanaged certificates and templates</w:t>
      </w:r>
    </w:p>
    <w:p w14:paraId="7642CDA9" w14:textId="1C2E892D" w:rsidR="002E5468" w:rsidRPr="00A362B0" w:rsidRDefault="002E5468" w:rsidP="00A362B0">
      <w:pPr>
        <w:pStyle w:val="ListParagraph"/>
        <w:numPr>
          <w:ilvl w:val="0"/>
          <w:numId w:val="33"/>
        </w:numPr>
      </w:pPr>
      <w:r w:rsidRPr="00A362B0">
        <w:t>Adversarial abuse of federation trust</w:t>
      </w:r>
    </w:p>
    <w:p w14:paraId="06FBCAF7" w14:textId="09041EC3" w:rsidR="002E5468" w:rsidRPr="00A362B0" w:rsidRDefault="002E5468" w:rsidP="00A362B0">
      <w:pPr>
        <w:pStyle w:val="ListParagraph"/>
        <w:numPr>
          <w:ilvl w:val="0"/>
          <w:numId w:val="33"/>
        </w:numPr>
      </w:pPr>
      <w:r w:rsidRPr="00A362B0">
        <w:t xml:space="preserve">Adversarial </w:t>
      </w:r>
      <w:r w:rsidR="00D7458C" w:rsidRPr="00A362B0">
        <w:t>use</w:t>
      </w:r>
      <w:r w:rsidRPr="00A362B0">
        <w:t xml:space="preserve"> of synthetic personas</w:t>
      </w:r>
    </w:p>
    <w:p w14:paraId="6DC7233C" w14:textId="13AC898B" w:rsidR="002E5468" w:rsidRPr="00A362B0" w:rsidRDefault="002E5468" w:rsidP="00A362B0">
      <w:pPr>
        <w:pStyle w:val="ListParagraph"/>
        <w:numPr>
          <w:ilvl w:val="0"/>
          <w:numId w:val="33"/>
        </w:numPr>
      </w:pPr>
      <w:r w:rsidRPr="00A362B0">
        <w:t xml:space="preserve">Adversarial </w:t>
      </w:r>
      <w:r w:rsidR="00D7458C" w:rsidRPr="00A362B0">
        <w:t>use</w:t>
      </w:r>
      <w:r w:rsidRPr="00A362B0">
        <w:t xml:space="preserve"> of deepfake-enabled social engineering via phishing, smishing, vishing, and quishing</w:t>
      </w:r>
    </w:p>
    <w:p w14:paraId="3E403A3B" w14:textId="307B50F6" w:rsidR="002E5468" w:rsidRPr="00A362B0" w:rsidRDefault="00D7458C" w:rsidP="00A362B0">
      <w:pPr>
        <w:pStyle w:val="ListParagraph"/>
        <w:numPr>
          <w:ilvl w:val="0"/>
          <w:numId w:val="33"/>
        </w:numPr>
      </w:pPr>
      <w:r w:rsidRPr="00A362B0">
        <w:t>Adversarial use of AI-generated pretexts</w:t>
      </w:r>
    </w:p>
    <w:p w14:paraId="26CB9DF7" w14:textId="0FF2EFE5" w:rsidR="00D7458C" w:rsidRPr="00A362B0" w:rsidRDefault="00D7458C" w:rsidP="00A362B0">
      <w:pPr>
        <w:pStyle w:val="ListParagraph"/>
        <w:numPr>
          <w:ilvl w:val="0"/>
          <w:numId w:val="33"/>
        </w:numPr>
      </w:pPr>
      <w:r w:rsidRPr="00A362B0">
        <w:t>Adversarial pressure against passwordless and recovery workflows</w:t>
      </w:r>
    </w:p>
    <w:p w14:paraId="288A7B35" w14:textId="58B189D6" w:rsidR="00D7458C" w:rsidRPr="00A362B0" w:rsidRDefault="00D7458C" w:rsidP="00A362B0">
      <w:pPr>
        <w:pStyle w:val="ListParagraph"/>
        <w:numPr>
          <w:ilvl w:val="0"/>
          <w:numId w:val="33"/>
        </w:numPr>
      </w:pPr>
      <w:r w:rsidRPr="00A362B0">
        <w:t>Future domain dominance concepts at a strategic level</w:t>
      </w:r>
    </w:p>
    <w:p w14:paraId="1341A5E6" w14:textId="099D62EB" w:rsidR="00D7458C" w:rsidRPr="00A362B0" w:rsidRDefault="00D7458C" w:rsidP="00A362B0">
      <w:pPr>
        <w:contextualSpacing/>
      </w:pPr>
      <w:r w:rsidRPr="00A362B0">
        <w:t>This module does not teach attack execution, exploitation workflows, credential theft execution, privilege escalation execution, lateral movement execution, persistence execution, domain dominance execution, evasion procedures, or operational offensive playbooks.</w:t>
      </w:r>
    </w:p>
    <w:p w14:paraId="47D777DB" w14:textId="77777777" w:rsidR="00A362B0" w:rsidRDefault="00A362B0" w:rsidP="00A362B0">
      <w:pPr>
        <w:contextualSpacing/>
      </w:pPr>
    </w:p>
    <w:p w14:paraId="76932F9A" w14:textId="010C16E8" w:rsidR="00D7458C" w:rsidRPr="00A362B0" w:rsidRDefault="00D7458C" w:rsidP="00A362B0">
      <w:pPr>
        <w:contextualSpacing/>
      </w:pPr>
      <w:r w:rsidRPr="00A362B0">
        <w:t>The purpose is to ensure readers and defenders understand where adversary behavior is likely to go so they can engineer identity programs ahead of that curve.</w:t>
      </w:r>
    </w:p>
    <w:p w14:paraId="628957AF" w14:textId="77777777" w:rsidR="00A362B0" w:rsidRDefault="00A362B0" w:rsidP="00A362B0">
      <w:pPr>
        <w:contextualSpacing/>
      </w:pPr>
    </w:p>
    <w:p w14:paraId="3B310E19" w14:textId="1658AA48" w:rsidR="00D7458C" w:rsidRPr="00A362B0" w:rsidRDefault="00D7458C" w:rsidP="00A362B0">
      <w:pPr>
        <w:contextualSpacing/>
        <w:rPr>
          <w:rFonts w:ascii="Syne" w:hAnsi="Syne"/>
          <w:b/>
          <w:bCs/>
          <w:sz w:val="32"/>
          <w:szCs w:val="32"/>
        </w:rPr>
      </w:pPr>
      <w:r w:rsidRPr="00A362B0">
        <w:rPr>
          <w:rFonts w:ascii="Syne" w:hAnsi="Syne"/>
          <w:b/>
          <w:bCs/>
          <w:sz w:val="32"/>
          <w:szCs w:val="32"/>
        </w:rPr>
        <w:t>Defensive Ownership</w:t>
      </w:r>
    </w:p>
    <w:p w14:paraId="0561DC9A" w14:textId="77777777" w:rsidR="00A362B0" w:rsidRDefault="00A362B0" w:rsidP="00A362B0">
      <w:pPr>
        <w:contextualSpacing/>
      </w:pPr>
    </w:p>
    <w:p w14:paraId="684A222F" w14:textId="301DE188" w:rsidR="00D7458C" w:rsidRPr="00A362B0" w:rsidRDefault="00D7458C" w:rsidP="00A362B0">
      <w:pPr>
        <w:contextualSpacing/>
      </w:pPr>
      <w:r w:rsidRPr="00A362B0">
        <w:lastRenderedPageBreak/>
        <w:t>This module owns future identity defense, modernization strategy, and resilience engineering from the defender’s perspective.</w:t>
      </w:r>
    </w:p>
    <w:p w14:paraId="292442A6" w14:textId="58982F04" w:rsidR="00D7458C" w:rsidRPr="00A362B0" w:rsidRDefault="00D7458C" w:rsidP="00A362B0">
      <w:pPr>
        <w:contextualSpacing/>
      </w:pPr>
      <w:r w:rsidRPr="00A362B0">
        <w:t>Module 16 owns:</w:t>
      </w:r>
    </w:p>
    <w:p w14:paraId="6AC3AB54" w14:textId="46FC3728" w:rsidR="00D7458C" w:rsidRPr="00A362B0" w:rsidRDefault="00D7458C" w:rsidP="00A362B0">
      <w:pPr>
        <w:pStyle w:val="ListParagraph"/>
        <w:numPr>
          <w:ilvl w:val="0"/>
          <w:numId w:val="33"/>
        </w:numPr>
      </w:pPr>
      <w:r w:rsidRPr="00A362B0">
        <w:t>Future identity defense strategy</w:t>
      </w:r>
    </w:p>
    <w:p w14:paraId="38CD9C5B" w14:textId="4598DD79" w:rsidR="00D7458C" w:rsidRPr="00A362B0" w:rsidRDefault="00D7458C" w:rsidP="00A362B0">
      <w:pPr>
        <w:pStyle w:val="ListParagraph"/>
        <w:numPr>
          <w:ilvl w:val="0"/>
          <w:numId w:val="33"/>
        </w:numPr>
      </w:pPr>
      <w:r w:rsidRPr="00A362B0">
        <w:t>Identity resilience engineering</w:t>
      </w:r>
    </w:p>
    <w:p w14:paraId="70EBA2A4" w14:textId="0268E3E4" w:rsidR="00D7458C" w:rsidRPr="00A362B0" w:rsidRDefault="00D7458C" w:rsidP="00A362B0">
      <w:pPr>
        <w:pStyle w:val="ListParagraph"/>
        <w:numPr>
          <w:ilvl w:val="0"/>
          <w:numId w:val="33"/>
        </w:numPr>
      </w:pPr>
      <w:r w:rsidRPr="00A362B0">
        <w:t>Identity Threat Detection and Response (ITDR)</w:t>
      </w:r>
    </w:p>
    <w:p w14:paraId="1ECB3C9E" w14:textId="5FD97A7C" w:rsidR="00D7458C" w:rsidRPr="00A362B0" w:rsidRDefault="00D7458C" w:rsidP="00A362B0">
      <w:pPr>
        <w:pStyle w:val="ListParagraph"/>
        <w:numPr>
          <w:ilvl w:val="0"/>
          <w:numId w:val="33"/>
        </w:numPr>
      </w:pPr>
      <w:r w:rsidRPr="00A362B0">
        <w:t>Identity Exposure Management</w:t>
      </w:r>
    </w:p>
    <w:p w14:paraId="7B3E6267" w14:textId="1037E200" w:rsidR="00D7458C" w:rsidRPr="00A362B0" w:rsidRDefault="00D7458C" w:rsidP="00A362B0">
      <w:pPr>
        <w:pStyle w:val="ListParagraph"/>
        <w:numPr>
          <w:ilvl w:val="0"/>
          <w:numId w:val="33"/>
        </w:numPr>
      </w:pPr>
      <w:r w:rsidRPr="00A362B0">
        <w:t>Continuous Threat Exposure Management for identity</w:t>
      </w:r>
    </w:p>
    <w:p w14:paraId="707DEB28" w14:textId="7FB95923" w:rsidR="00D7458C" w:rsidRPr="00A362B0" w:rsidRDefault="00D7458C" w:rsidP="00A362B0">
      <w:pPr>
        <w:pStyle w:val="ListParagraph"/>
        <w:numPr>
          <w:ilvl w:val="0"/>
          <w:numId w:val="33"/>
        </w:numPr>
      </w:pPr>
      <w:r w:rsidRPr="00A362B0">
        <w:t>Continuous control validation</w:t>
      </w:r>
    </w:p>
    <w:p w14:paraId="2B071E4A" w14:textId="0A848DDF" w:rsidR="00D7458C" w:rsidRPr="00A362B0" w:rsidRDefault="00D7458C" w:rsidP="00A362B0">
      <w:pPr>
        <w:pStyle w:val="ListParagraph"/>
        <w:numPr>
          <w:ilvl w:val="0"/>
          <w:numId w:val="33"/>
        </w:numPr>
      </w:pPr>
      <w:r w:rsidRPr="00A362B0">
        <w:t>Automated attack path analysis</w:t>
      </w:r>
    </w:p>
    <w:p w14:paraId="26F4C98A" w14:textId="2F875C99" w:rsidR="00D7458C" w:rsidRPr="00A362B0" w:rsidRDefault="00D7458C" w:rsidP="00A362B0">
      <w:pPr>
        <w:pStyle w:val="ListParagraph"/>
        <w:numPr>
          <w:ilvl w:val="0"/>
          <w:numId w:val="33"/>
        </w:numPr>
      </w:pPr>
      <w:r w:rsidRPr="00A362B0">
        <w:t>Automated identity risk prioritization</w:t>
      </w:r>
    </w:p>
    <w:p w14:paraId="27C30B79" w14:textId="2B0787FD" w:rsidR="00D7458C" w:rsidRPr="00A362B0" w:rsidRDefault="00D7458C" w:rsidP="00A362B0">
      <w:pPr>
        <w:pStyle w:val="ListParagraph"/>
        <w:numPr>
          <w:ilvl w:val="0"/>
          <w:numId w:val="33"/>
        </w:numPr>
      </w:pPr>
      <w:r w:rsidRPr="00A362B0">
        <w:t>AI-assisted alert enrichment</w:t>
      </w:r>
    </w:p>
    <w:p w14:paraId="1254D923" w14:textId="6A314F0B" w:rsidR="00D7458C" w:rsidRPr="00A362B0" w:rsidRDefault="00D7458C" w:rsidP="00A362B0">
      <w:pPr>
        <w:pStyle w:val="ListParagraph"/>
        <w:numPr>
          <w:ilvl w:val="0"/>
          <w:numId w:val="33"/>
        </w:numPr>
      </w:pPr>
      <w:r w:rsidRPr="00A362B0">
        <w:t>AI-assisted detection support</w:t>
      </w:r>
    </w:p>
    <w:p w14:paraId="5288488E" w14:textId="6B6D7403" w:rsidR="00D7458C" w:rsidRPr="00A362B0" w:rsidRDefault="00D7458C" w:rsidP="00A362B0">
      <w:pPr>
        <w:pStyle w:val="ListParagraph"/>
        <w:numPr>
          <w:ilvl w:val="0"/>
          <w:numId w:val="33"/>
        </w:numPr>
      </w:pPr>
      <w:r w:rsidRPr="00A362B0">
        <w:t>AI-assisted investigation support</w:t>
      </w:r>
    </w:p>
    <w:p w14:paraId="22110507" w14:textId="2FB7BF4E" w:rsidR="00D7458C" w:rsidRPr="00A362B0" w:rsidRDefault="00D7458C" w:rsidP="00A362B0">
      <w:pPr>
        <w:pStyle w:val="ListParagraph"/>
        <w:numPr>
          <w:ilvl w:val="0"/>
          <w:numId w:val="33"/>
        </w:numPr>
      </w:pPr>
      <w:r w:rsidRPr="00A362B0">
        <w:t>AI-assisted incident summarization</w:t>
      </w:r>
    </w:p>
    <w:p w14:paraId="331B9E90" w14:textId="2271F73D" w:rsidR="00D7458C" w:rsidRPr="00A362B0" w:rsidRDefault="00D7458C" w:rsidP="00A362B0">
      <w:pPr>
        <w:pStyle w:val="ListParagraph"/>
        <w:numPr>
          <w:ilvl w:val="0"/>
          <w:numId w:val="33"/>
        </w:numPr>
      </w:pPr>
      <w:r w:rsidRPr="00A362B0">
        <w:t>AI-assisted remediation planning</w:t>
      </w:r>
    </w:p>
    <w:p w14:paraId="28BA3E8B" w14:textId="1AEF60DD" w:rsidR="00D7458C" w:rsidRPr="00A362B0" w:rsidRDefault="00D7458C" w:rsidP="00A362B0">
      <w:pPr>
        <w:pStyle w:val="ListParagraph"/>
        <w:numPr>
          <w:ilvl w:val="0"/>
          <w:numId w:val="33"/>
        </w:numPr>
      </w:pPr>
      <w:r w:rsidRPr="00A362B0">
        <w:t>Human-governed AI defense</w:t>
      </w:r>
    </w:p>
    <w:p w14:paraId="4953A43E" w14:textId="69A14D20" w:rsidR="00D7458C" w:rsidRPr="00A362B0" w:rsidRDefault="00D7458C" w:rsidP="00A362B0">
      <w:pPr>
        <w:pStyle w:val="ListParagraph"/>
        <w:numPr>
          <w:ilvl w:val="0"/>
          <w:numId w:val="33"/>
        </w:numPr>
      </w:pPr>
      <w:r w:rsidRPr="00A362B0">
        <w:t>Identity graph defense</w:t>
      </w:r>
    </w:p>
    <w:p w14:paraId="0A0DAFAE" w14:textId="2918D797" w:rsidR="00D7458C" w:rsidRPr="00A362B0" w:rsidRDefault="00D7458C" w:rsidP="00A362B0">
      <w:pPr>
        <w:pStyle w:val="ListParagraph"/>
        <w:numPr>
          <w:ilvl w:val="0"/>
          <w:numId w:val="33"/>
        </w:numPr>
      </w:pPr>
      <w:r w:rsidRPr="00A362B0">
        <w:t>Graph-driven authorization analysis</w:t>
      </w:r>
    </w:p>
    <w:p w14:paraId="3ED005EF" w14:textId="59644C38" w:rsidR="00D7458C" w:rsidRPr="00A362B0" w:rsidRDefault="00D7458C" w:rsidP="00A362B0">
      <w:pPr>
        <w:pStyle w:val="ListParagraph"/>
        <w:numPr>
          <w:ilvl w:val="0"/>
          <w:numId w:val="33"/>
        </w:numPr>
      </w:pPr>
      <w:r w:rsidRPr="00A362B0">
        <w:t>Graph-driven attack path disruption</w:t>
      </w:r>
    </w:p>
    <w:p w14:paraId="0845957A" w14:textId="4887E016" w:rsidR="00D7458C" w:rsidRPr="00A362B0" w:rsidRDefault="00D7458C" w:rsidP="00A362B0">
      <w:pPr>
        <w:pStyle w:val="ListParagraph"/>
        <w:numPr>
          <w:ilvl w:val="0"/>
          <w:numId w:val="33"/>
        </w:numPr>
      </w:pPr>
      <w:r w:rsidRPr="00A362B0">
        <w:t>Zero Trust modernization</w:t>
      </w:r>
    </w:p>
    <w:p w14:paraId="390CE8C0" w14:textId="634193C6" w:rsidR="00D7458C" w:rsidRPr="00A362B0" w:rsidRDefault="00D7458C" w:rsidP="00A362B0">
      <w:pPr>
        <w:pStyle w:val="ListParagraph"/>
        <w:numPr>
          <w:ilvl w:val="0"/>
          <w:numId w:val="33"/>
        </w:numPr>
      </w:pPr>
      <w:r w:rsidRPr="00A362B0">
        <w:t>Passwordless authentication strategy</w:t>
      </w:r>
    </w:p>
    <w:p w14:paraId="5323BC46" w14:textId="29A74FBC" w:rsidR="00D7458C" w:rsidRPr="00A362B0" w:rsidRDefault="00D7458C" w:rsidP="00A362B0">
      <w:pPr>
        <w:pStyle w:val="ListParagraph"/>
        <w:numPr>
          <w:ilvl w:val="0"/>
          <w:numId w:val="33"/>
        </w:numPr>
      </w:pPr>
      <w:r w:rsidRPr="00A362B0">
        <w:t>FIDO2 planning</w:t>
      </w:r>
    </w:p>
    <w:p w14:paraId="38627E59" w14:textId="46C67FE7" w:rsidR="00D7458C" w:rsidRPr="00A362B0" w:rsidRDefault="00D7458C" w:rsidP="00A362B0">
      <w:pPr>
        <w:pStyle w:val="ListParagraph"/>
        <w:numPr>
          <w:ilvl w:val="0"/>
          <w:numId w:val="33"/>
        </w:numPr>
      </w:pPr>
      <w:r w:rsidRPr="00A362B0">
        <w:t>Passkey adoption considerations</w:t>
      </w:r>
    </w:p>
    <w:p w14:paraId="661EF11A" w14:textId="077952A1" w:rsidR="00D7458C" w:rsidRPr="00A362B0" w:rsidRDefault="00D7458C" w:rsidP="00A362B0">
      <w:pPr>
        <w:pStyle w:val="ListParagraph"/>
        <w:numPr>
          <w:ilvl w:val="0"/>
          <w:numId w:val="33"/>
        </w:numPr>
      </w:pPr>
      <w:r w:rsidRPr="00A362B0">
        <w:t>Phishing-resistant MFA strategies</w:t>
      </w:r>
    </w:p>
    <w:p w14:paraId="0F78BE55" w14:textId="054D6D08" w:rsidR="00D7458C" w:rsidRPr="00A362B0" w:rsidRDefault="00D7458C" w:rsidP="00A362B0">
      <w:pPr>
        <w:pStyle w:val="ListParagraph"/>
        <w:numPr>
          <w:ilvl w:val="0"/>
          <w:numId w:val="33"/>
        </w:numPr>
      </w:pPr>
      <w:r w:rsidRPr="00A362B0">
        <w:t>Continuous access evaluation</w:t>
      </w:r>
    </w:p>
    <w:p w14:paraId="26BA96D3" w14:textId="5D725848" w:rsidR="00D7458C" w:rsidRPr="00A362B0" w:rsidRDefault="00D7458C" w:rsidP="00A362B0">
      <w:pPr>
        <w:pStyle w:val="ListParagraph"/>
        <w:numPr>
          <w:ilvl w:val="0"/>
          <w:numId w:val="33"/>
        </w:numPr>
      </w:pPr>
      <w:r w:rsidRPr="00A362B0">
        <w:t>Adaptive authentication</w:t>
      </w:r>
    </w:p>
    <w:p w14:paraId="68A8C110" w14:textId="690DC298" w:rsidR="00D7458C" w:rsidRPr="00A362B0" w:rsidRDefault="00D7458C" w:rsidP="00A362B0">
      <w:pPr>
        <w:pStyle w:val="ListParagraph"/>
        <w:numPr>
          <w:ilvl w:val="0"/>
          <w:numId w:val="33"/>
        </w:numPr>
      </w:pPr>
      <w:r w:rsidRPr="00A362B0">
        <w:t>Cloud-native identity governance</w:t>
      </w:r>
    </w:p>
    <w:p w14:paraId="27B948E7" w14:textId="14721DE3" w:rsidR="00D7458C" w:rsidRPr="00A362B0" w:rsidRDefault="00D7458C" w:rsidP="00A362B0">
      <w:pPr>
        <w:pStyle w:val="ListParagraph"/>
        <w:numPr>
          <w:ilvl w:val="0"/>
          <w:numId w:val="33"/>
        </w:numPr>
      </w:pPr>
      <w:r w:rsidRPr="00A362B0">
        <w:t>Microsoft Entra ID modernization</w:t>
      </w:r>
    </w:p>
    <w:p w14:paraId="5C4F1876" w14:textId="5CD988D3" w:rsidR="00D7458C" w:rsidRPr="00A362B0" w:rsidRDefault="00D7458C" w:rsidP="00A362B0">
      <w:pPr>
        <w:pStyle w:val="ListParagraph"/>
        <w:numPr>
          <w:ilvl w:val="0"/>
          <w:numId w:val="33"/>
        </w:numPr>
      </w:pPr>
      <w:r w:rsidRPr="00A362B0">
        <w:t>Hybrid identity resilience</w:t>
      </w:r>
    </w:p>
    <w:p w14:paraId="0FB20C43" w14:textId="41D5E5C2" w:rsidR="00D7458C" w:rsidRPr="00A362B0" w:rsidRDefault="00D7458C" w:rsidP="00A362B0">
      <w:pPr>
        <w:pStyle w:val="ListParagraph"/>
        <w:numPr>
          <w:ilvl w:val="0"/>
          <w:numId w:val="33"/>
        </w:numPr>
      </w:pPr>
      <w:r w:rsidRPr="00A362B0">
        <w:t>Cloud Infrastructure Entitlement Management (CTEM)</w:t>
      </w:r>
    </w:p>
    <w:p w14:paraId="28CAB92F" w14:textId="61F883C5" w:rsidR="00D7458C" w:rsidRPr="00A362B0" w:rsidRDefault="00D7458C" w:rsidP="00A362B0">
      <w:pPr>
        <w:pStyle w:val="ListParagraph"/>
        <w:numPr>
          <w:ilvl w:val="0"/>
          <w:numId w:val="33"/>
        </w:numPr>
      </w:pPr>
      <w:r w:rsidRPr="00A362B0">
        <w:t>Machine identity governance</w:t>
      </w:r>
    </w:p>
    <w:p w14:paraId="67A9F74F" w14:textId="10E2CCCE" w:rsidR="00D7458C" w:rsidRPr="00A362B0" w:rsidRDefault="00D7458C" w:rsidP="00A362B0">
      <w:pPr>
        <w:pStyle w:val="ListParagraph"/>
        <w:numPr>
          <w:ilvl w:val="0"/>
          <w:numId w:val="33"/>
        </w:numPr>
      </w:pPr>
      <w:r w:rsidRPr="00A362B0">
        <w:t>Non-human identity governance</w:t>
      </w:r>
    </w:p>
    <w:p w14:paraId="5B2123E2" w14:textId="7A2D9BD5" w:rsidR="00D7458C" w:rsidRPr="00A362B0" w:rsidRDefault="00D7458C" w:rsidP="00A362B0">
      <w:pPr>
        <w:pStyle w:val="ListParagraph"/>
        <w:numPr>
          <w:ilvl w:val="0"/>
          <w:numId w:val="33"/>
        </w:numPr>
      </w:pPr>
      <w:r w:rsidRPr="00A362B0">
        <w:t>Service principal governance</w:t>
      </w:r>
    </w:p>
    <w:p w14:paraId="6546446C" w14:textId="4C5ED306" w:rsidR="00D7458C" w:rsidRPr="00A362B0" w:rsidRDefault="00D7458C" w:rsidP="00A362B0">
      <w:pPr>
        <w:pStyle w:val="ListParagraph"/>
        <w:numPr>
          <w:ilvl w:val="0"/>
          <w:numId w:val="33"/>
        </w:numPr>
      </w:pPr>
      <w:r w:rsidRPr="00A362B0">
        <w:t>Managed identity governance</w:t>
      </w:r>
    </w:p>
    <w:p w14:paraId="60734938" w14:textId="62C7C923" w:rsidR="00D7458C" w:rsidRPr="00A362B0" w:rsidRDefault="00D7458C" w:rsidP="00A362B0">
      <w:pPr>
        <w:pStyle w:val="ListParagraph"/>
        <w:numPr>
          <w:ilvl w:val="0"/>
          <w:numId w:val="33"/>
        </w:numPr>
      </w:pPr>
      <w:r w:rsidRPr="00A362B0">
        <w:t>Workload identity governance</w:t>
      </w:r>
    </w:p>
    <w:p w14:paraId="29B6D205" w14:textId="32C2A85B" w:rsidR="00D7458C" w:rsidRPr="00A362B0" w:rsidRDefault="00D7458C" w:rsidP="00A362B0">
      <w:pPr>
        <w:pStyle w:val="ListParagraph"/>
        <w:numPr>
          <w:ilvl w:val="0"/>
          <w:numId w:val="33"/>
        </w:numPr>
      </w:pPr>
      <w:r w:rsidRPr="00A362B0">
        <w:lastRenderedPageBreak/>
        <w:t>Secrets management modernization</w:t>
      </w:r>
    </w:p>
    <w:p w14:paraId="4751488D" w14:textId="4F340EB0" w:rsidR="00D7458C" w:rsidRPr="00A362B0" w:rsidRDefault="00D7458C" w:rsidP="00A362B0">
      <w:pPr>
        <w:pStyle w:val="ListParagraph"/>
        <w:numPr>
          <w:ilvl w:val="0"/>
          <w:numId w:val="33"/>
        </w:numPr>
      </w:pPr>
      <w:r w:rsidRPr="00A362B0">
        <w:t>AD CS modernization</w:t>
      </w:r>
    </w:p>
    <w:p w14:paraId="5AEFF8A5" w14:textId="2686487A" w:rsidR="00D7458C" w:rsidRPr="00A362B0" w:rsidRDefault="00D7458C" w:rsidP="00A362B0">
      <w:pPr>
        <w:pStyle w:val="ListParagraph"/>
        <w:numPr>
          <w:ilvl w:val="0"/>
          <w:numId w:val="33"/>
        </w:numPr>
      </w:pPr>
      <w:r w:rsidRPr="00A362B0">
        <w:t>Federation trust modernization</w:t>
      </w:r>
    </w:p>
    <w:p w14:paraId="2ADD486B" w14:textId="4ADCCED8" w:rsidR="00D7458C" w:rsidRPr="00A362B0" w:rsidRDefault="00D7458C" w:rsidP="00A362B0">
      <w:pPr>
        <w:pStyle w:val="ListParagraph"/>
        <w:numPr>
          <w:ilvl w:val="0"/>
          <w:numId w:val="33"/>
        </w:numPr>
      </w:pPr>
      <w:r w:rsidRPr="00A362B0">
        <w:t>Identity-aware DevSecOps</w:t>
      </w:r>
    </w:p>
    <w:p w14:paraId="2D32EAEB" w14:textId="0F76C16B" w:rsidR="00D7458C" w:rsidRPr="00A362B0" w:rsidRDefault="00D7458C" w:rsidP="00A362B0">
      <w:pPr>
        <w:pStyle w:val="ListParagraph"/>
        <w:numPr>
          <w:ilvl w:val="0"/>
          <w:numId w:val="33"/>
        </w:numPr>
      </w:pPr>
      <w:r w:rsidRPr="00A362B0">
        <w:t>Identity deception modernization</w:t>
      </w:r>
    </w:p>
    <w:p w14:paraId="091012CA" w14:textId="3EEB2104" w:rsidR="00D7458C" w:rsidRPr="00A362B0" w:rsidRDefault="00D7458C" w:rsidP="00A362B0">
      <w:pPr>
        <w:pStyle w:val="ListParagraph"/>
        <w:numPr>
          <w:ilvl w:val="0"/>
          <w:numId w:val="33"/>
        </w:numPr>
      </w:pPr>
      <w:r w:rsidRPr="00A362B0">
        <w:t>Autonomous triage support</w:t>
      </w:r>
    </w:p>
    <w:p w14:paraId="09015633" w14:textId="1D5CC5D5" w:rsidR="00D7458C" w:rsidRPr="00A362B0" w:rsidRDefault="00D7458C" w:rsidP="00A362B0">
      <w:pPr>
        <w:pStyle w:val="ListParagraph"/>
        <w:numPr>
          <w:ilvl w:val="0"/>
          <w:numId w:val="33"/>
        </w:numPr>
      </w:pPr>
      <w:r w:rsidRPr="00A362B0">
        <w:t>Automated recovery validation</w:t>
      </w:r>
    </w:p>
    <w:p w14:paraId="246BA4B3" w14:textId="5EA63625" w:rsidR="00D7458C" w:rsidRPr="00A362B0" w:rsidRDefault="00D7458C" w:rsidP="00A362B0">
      <w:pPr>
        <w:pStyle w:val="ListParagraph"/>
        <w:numPr>
          <w:ilvl w:val="0"/>
          <w:numId w:val="33"/>
        </w:numPr>
      </w:pPr>
      <w:r w:rsidRPr="00A362B0">
        <w:t>Future SOC and identity team integration</w:t>
      </w:r>
    </w:p>
    <w:p w14:paraId="6FE2B785" w14:textId="795B8D8E" w:rsidR="00D7458C" w:rsidRPr="00A362B0" w:rsidRDefault="00D7458C" w:rsidP="00A362B0">
      <w:pPr>
        <w:pStyle w:val="ListParagraph"/>
        <w:numPr>
          <w:ilvl w:val="0"/>
          <w:numId w:val="33"/>
        </w:numPr>
      </w:pPr>
      <w:r w:rsidRPr="00A362B0">
        <w:t>Future ISSO / ISSM identity assurance responsibilities</w:t>
      </w:r>
    </w:p>
    <w:p w14:paraId="1EEA454E" w14:textId="19691FEB" w:rsidR="00D7458C" w:rsidRPr="00A362B0" w:rsidRDefault="00D7458C" w:rsidP="00A362B0">
      <w:pPr>
        <w:pStyle w:val="ListParagraph"/>
        <w:numPr>
          <w:ilvl w:val="0"/>
          <w:numId w:val="33"/>
        </w:numPr>
      </w:pPr>
      <w:r w:rsidRPr="00A362B0">
        <w:t>Future mission-owner identity risk communication</w:t>
      </w:r>
    </w:p>
    <w:p w14:paraId="48EE8D4E" w14:textId="4F3AB509" w:rsidR="00D7458C" w:rsidRPr="00A362B0" w:rsidRDefault="00D7458C" w:rsidP="00A362B0">
      <w:pPr>
        <w:pStyle w:val="ListParagraph"/>
        <w:numPr>
          <w:ilvl w:val="0"/>
          <w:numId w:val="33"/>
        </w:numPr>
      </w:pPr>
      <w:r w:rsidRPr="00A362B0">
        <w:t>Future federal identity program maturity</w:t>
      </w:r>
    </w:p>
    <w:p w14:paraId="21F7CE2F" w14:textId="662D1CA4" w:rsidR="00D7458C" w:rsidRPr="00A362B0" w:rsidRDefault="00D7458C" w:rsidP="00A362B0">
      <w:pPr>
        <w:pStyle w:val="ListParagraph"/>
        <w:numPr>
          <w:ilvl w:val="0"/>
          <w:numId w:val="33"/>
        </w:numPr>
      </w:pPr>
      <w:r w:rsidRPr="00A362B0">
        <w:t>Future identity architecture planning</w:t>
      </w:r>
    </w:p>
    <w:p w14:paraId="71480C0C" w14:textId="69F33C61" w:rsidR="00D7458C" w:rsidRPr="00A362B0" w:rsidRDefault="00D7458C" w:rsidP="00A362B0">
      <w:pPr>
        <w:contextualSpacing/>
      </w:pPr>
      <w:r w:rsidRPr="00A362B0">
        <w:t xml:space="preserve">This module frames future defense as an architectural, operational, and </w:t>
      </w:r>
      <w:proofErr w:type="spellStart"/>
      <w:r w:rsidRPr="00A362B0">
        <w:t>goernance</w:t>
      </w:r>
      <w:proofErr w:type="spellEnd"/>
      <w:r w:rsidRPr="00A362B0">
        <w:t xml:space="preserve"> challenge. Readers learn that new tools alone will not solve identity risks. Future identity security requires disciplined engineering, 100% visibility and oversight into all facets of the supporting network architecture, the Active Directory domain architecture, and into the identity security processes and procedures that support authentication, authorization, accounting, confidentiality, integrity, and availability; resilient design, mission-aware automation, and defenders who understand how identity compromise truly unfolds.</w:t>
      </w:r>
    </w:p>
    <w:p w14:paraId="0D7652DF" w14:textId="77777777" w:rsidR="00A362B0" w:rsidRDefault="00A362B0" w:rsidP="00A362B0">
      <w:pPr>
        <w:contextualSpacing/>
      </w:pPr>
    </w:p>
    <w:p w14:paraId="06AD5321" w14:textId="336038F8" w:rsidR="00D7458C" w:rsidRPr="00A362B0" w:rsidRDefault="00D7458C" w:rsidP="00A362B0">
      <w:pPr>
        <w:contextualSpacing/>
        <w:rPr>
          <w:rFonts w:ascii="Syne" w:hAnsi="Syne"/>
          <w:b/>
          <w:bCs/>
          <w:sz w:val="32"/>
          <w:szCs w:val="32"/>
        </w:rPr>
      </w:pPr>
      <w:r w:rsidRPr="00A362B0">
        <w:rPr>
          <w:rFonts w:ascii="Syne" w:hAnsi="Syne"/>
          <w:b/>
          <w:bCs/>
          <w:sz w:val="32"/>
          <w:szCs w:val="32"/>
        </w:rPr>
        <w:t>FICAM Ownership</w:t>
      </w:r>
    </w:p>
    <w:p w14:paraId="513A99BB" w14:textId="424232B0" w:rsidR="00D7458C" w:rsidRPr="00A362B0" w:rsidRDefault="00D7458C" w:rsidP="00A362B0">
      <w:pPr>
        <w:contextualSpacing/>
      </w:pPr>
      <w:r w:rsidRPr="00A362B0">
        <w:t>This module applies FICAM a</w:t>
      </w:r>
      <w:r w:rsidR="00A362B0">
        <w:t xml:space="preserve">s </w:t>
      </w:r>
      <w:r w:rsidRPr="00A362B0">
        <w:t>the modernization, future governance, assurance, automation, federation, credential evolution, access evolution, and mission assurance level</w:t>
      </w:r>
    </w:p>
    <w:p w14:paraId="7F8CA666" w14:textId="77777777" w:rsidR="00A362B0" w:rsidRDefault="00A362B0" w:rsidP="00A362B0">
      <w:pPr>
        <w:contextualSpacing/>
      </w:pPr>
    </w:p>
    <w:p w14:paraId="4F3C0F2F" w14:textId="009F6FB2" w:rsidR="00D7458C" w:rsidRPr="00A362B0" w:rsidRDefault="00D7458C" w:rsidP="00A362B0">
      <w:pPr>
        <w:contextualSpacing/>
        <w:rPr>
          <w:b/>
          <w:bCs/>
        </w:rPr>
      </w:pPr>
      <w:r w:rsidRPr="00A362B0">
        <w:rPr>
          <w:b/>
          <w:bCs/>
        </w:rPr>
        <w:t>Module 16 owns:</w:t>
      </w:r>
    </w:p>
    <w:p w14:paraId="50E8D8D5" w14:textId="66A6C054" w:rsidR="00D7458C" w:rsidRPr="00A362B0" w:rsidRDefault="00D7458C" w:rsidP="00A362B0">
      <w:pPr>
        <w:pStyle w:val="ListParagraph"/>
        <w:numPr>
          <w:ilvl w:val="0"/>
          <w:numId w:val="33"/>
        </w:numPr>
      </w:pPr>
      <w:r w:rsidRPr="00A362B0">
        <w:t>Future FICAM modernization</w:t>
      </w:r>
    </w:p>
    <w:p w14:paraId="3042D21C" w14:textId="03E02B25" w:rsidR="00D7458C" w:rsidRPr="00A362B0" w:rsidRDefault="00D7458C" w:rsidP="00A362B0">
      <w:pPr>
        <w:pStyle w:val="ListParagraph"/>
        <w:numPr>
          <w:ilvl w:val="0"/>
          <w:numId w:val="33"/>
        </w:numPr>
      </w:pPr>
      <w:r w:rsidRPr="00A362B0">
        <w:t>Future ICAM program maturity</w:t>
      </w:r>
    </w:p>
    <w:p w14:paraId="46A587F5" w14:textId="4860B5D1" w:rsidR="00D7458C" w:rsidRPr="00A362B0" w:rsidRDefault="00D7458C" w:rsidP="00A362B0">
      <w:pPr>
        <w:pStyle w:val="ListParagraph"/>
        <w:numPr>
          <w:ilvl w:val="0"/>
          <w:numId w:val="33"/>
        </w:numPr>
      </w:pPr>
      <w:r w:rsidRPr="00A362B0">
        <w:t>Future identity governance automation</w:t>
      </w:r>
    </w:p>
    <w:p w14:paraId="4F885175" w14:textId="49790388" w:rsidR="00D7458C" w:rsidRPr="00A362B0" w:rsidRDefault="00D7458C" w:rsidP="00A362B0">
      <w:pPr>
        <w:pStyle w:val="ListParagraph"/>
        <w:numPr>
          <w:ilvl w:val="0"/>
          <w:numId w:val="33"/>
        </w:numPr>
      </w:pPr>
      <w:r w:rsidRPr="00A362B0">
        <w:t>Future credential governance automation</w:t>
      </w:r>
    </w:p>
    <w:p w14:paraId="29392BA8" w14:textId="79AB30F2" w:rsidR="00D7458C" w:rsidRPr="00A362B0" w:rsidRDefault="00D7458C" w:rsidP="00A362B0">
      <w:pPr>
        <w:pStyle w:val="ListParagraph"/>
        <w:numPr>
          <w:ilvl w:val="0"/>
          <w:numId w:val="33"/>
        </w:numPr>
      </w:pPr>
      <w:r w:rsidRPr="00A362B0">
        <w:t>Future access governance automation</w:t>
      </w:r>
    </w:p>
    <w:p w14:paraId="02FF3612" w14:textId="60887F04" w:rsidR="00D7458C" w:rsidRPr="00A362B0" w:rsidRDefault="00D7458C" w:rsidP="00A362B0">
      <w:pPr>
        <w:pStyle w:val="ListParagraph"/>
        <w:numPr>
          <w:ilvl w:val="0"/>
          <w:numId w:val="33"/>
        </w:numPr>
      </w:pPr>
      <w:r w:rsidRPr="00A362B0">
        <w:t>Future federal governance automation</w:t>
      </w:r>
    </w:p>
    <w:p w14:paraId="4051C90A" w14:textId="158491F7" w:rsidR="00D7458C" w:rsidRPr="00A362B0" w:rsidRDefault="00D7458C" w:rsidP="00A362B0">
      <w:pPr>
        <w:pStyle w:val="ListParagraph"/>
        <w:numPr>
          <w:ilvl w:val="0"/>
          <w:numId w:val="33"/>
        </w:numPr>
      </w:pPr>
      <w:r w:rsidRPr="00A362B0">
        <w:t>Future identity lifecycle modernization</w:t>
      </w:r>
    </w:p>
    <w:p w14:paraId="4F7CC1EB" w14:textId="5F2E0EED" w:rsidR="00D7458C" w:rsidRPr="00A362B0" w:rsidRDefault="00D7458C" w:rsidP="00A362B0">
      <w:pPr>
        <w:pStyle w:val="ListParagraph"/>
        <w:numPr>
          <w:ilvl w:val="0"/>
          <w:numId w:val="33"/>
        </w:numPr>
      </w:pPr>
      <w:r w:rsidRPr="00A362B0">
        <w:t>Future credential lifecycle modernization</w:t>
      </w:r>
    </w:p>
    <w:p w14:paraId="5937827E" w14:textId="178FB59B" w:rsidR="00D7458C" w:rsidRPr="00A362B0" w:rsidRDefault="00D7458C" w:rsidP="00A362B0">
      <w:pPr>
        <w:pStyle w:val="ListParagraph"/>
        <w:numPr>
          <w:ilvl w:val="0"/>
          <w:numId w:val="33"/>
        </w:numPr>
      </w:pPr>
      <w:r w:rsidRPr="00A362B0">
        <w:t>Future access lifecycle modernization</w:t>
      </w:r>
    </w:p>
    <w:p w14:paraId="72A5069E" w14:textId="104B9294" w:rsidR="00D7458C" w:rsidRPr="00A362B0" w:rsidRDefault="00D7458C" w:rsidP="00A362B0">
      <w:pPr>
        <w:pStyle w:val="ListParagraph"/>
        <w:numPr>
          <w:ilvl w:val="0"/>
          <w:numId w:val="33"/>
        </w:numPr>
      </w:pPr>
      <w:r w:rsidRPr="00A362B0">
        <w:t>Future certificate lifecycle modernization</w:t>
      </w:r>
    </w:p>
    <w:p w14:paraId="2AABBFA7" w14:textId="0DD8258F" w:rsidR="00D7458C" w:rsidRPr="00A362B0" w:rsidRDefault="00D7458C" w:rsidP="00A362B0">
      <w:pPr>
        <w:pStyle w:val="ListParagraph"/>
        <w:numPr>
          <w:ilvl w:val="0"/>
          <w:numId w:val="33"/>
        </w:numPr>
      </w:pPr>
      <w:r w:rsidRPr="00A362B0">
        <w:lastRenderedPageBreak/>
        <w:t>Future service account governance</w:t>
      </w:r>
    </w:p>
    <w:p w14:paraId="48AEC2B9" w14:textId="405D20AA" w:rsidR="00E01A7B" w:rsidRPr="00A362B0" w:rsidRDefault="00E01A7B" w:rsidP="00A362B0">
      <w:pPr>
        <w:pStyle w:val="ListParagraph"/>
        <w:numPr>
          <w:ilvl w:val="0"/>
          <w:numId w:val="33"/>
        </w:numPr>
      </w:pPr>
      <w:r w:rsidRPr="00A362B0">
        <w:t>Future machine identity governance</w:t>
      </w:r>
    </w:p>
    <w:p w14:paraId="50BB964A" w14:textId="6115D7F2" w:rsidR="00E01A7B" w:rsidRPr="00A362B0" w:rsidRDefault="00E01A7B" w:rsidP="00A362B0">
      <w:pPr>
        <w:pStyle w:val="ListParagraph"/>
        <w:numPr>
          <w:ilvl w:val="0"/>
          <w:numId w:val="33"/>
        </w:numPr>
      </w:pPr>
      <w:r w:rsidRPr="00A362B0">
        <w:t>Future non-human identity governance</w:t>
      </w:r>
    </w:p>
    <w:p w14:paraId="0CA84DD4" w14:textId="2B7173F8" w:rsidR="00E01A7B" w:rsidRPr="00A362B0" w:rsidRDefault="00E01A7B" w:rsidP="00A362B0">
      <w:pPr>
        <w:pStyle w:val="ListParagraph"/>
        <w:numPr>
          <w:ilvl w:val="0"/>
          <w:numId w:val="33"/>
        </w:numPr>
      </w:pPr>
      <w:r w:rsidRPr="00A362B0">
        <w:t>Future AI agent identity governance</w:t>
      </w:r>
    </w:p>
    <w:p w14:paraId="11BCDC09" w14:textId="5A83351D" w:rsidR="00E01A7B" w:rsidRPr="00A362B0" w:rsidRDefault="00E01A7B" w:rsidP="00A362B0">
      <w:pPr>
        <w:pStyle w:val="ListParagraph"/>
        <w:numPr>
          <w:ilvl w:val="0"/>
          <w:numId w:val="33"/>
        </w:numPr>
      </w:pPr>
      <w:r w:rsidRPr="00A362B0">
        <w:t>Future cloud identity governance</w:t>
      </w:r>
    </w:p>
    <w:p w14:paraId="7BA9307A" w14:textId="52625BA2" w:rsidR="00E01A7B" w:rsidRPr="00A362B0" w:rsidRDefault="00E01A7B" w:rsidP="00A362B0">
      <w:pPr>
        <w:pStyle w:val="ListParagraph"/>
        <w:numPr>
          <w:ilvl w:val="0"/>
          <w:numId w:val="33"/>
        </w:numPr>
      </w:pPr>
      <w:r w:rsidRPr="00A362B0">
        <w:t>Future hybrid identity governance</w:t>
      </w:r>
    </w:p>
    <w:p w14:paraId="2C8FE22E" w14:textId="13DA7201" w:rsidR="00E01A7B" w:rsidRPr="00A362B0" w:rsidRDefault="00E01A7B" w:rsidP="00A362B0">
      <w:pPr>
        <w:pStyle w:val="ListParagraph"/>
        <w:numPr>
          <w:ilvl w:val="0"/>
          <w:numId w:val="33"/>
        </w:numPr>
      </w:pPr>
      <w:r w:rsidRPr="00A362B0">
        <w:t>Future PIV/CAC integration with passwordless models</w:t>
      </w:r>
    </w:p>
    <w:p w14:paraId="4236FB37" w14:textId="38E5D958" w:rsidR="00E01A7B" w:rsidRPr="00A362B0" w:rsidRDefault="00E01A7B" w:rsidP="00A362B0">
      <w:pPr>
        <w:pStyle w:val="ListParagraph"/>
        <w:numPr>
          <w:ilvl w:val="0"/>
          <w:numId w:val="33"/>
        </w:numPr>
      </w:pPr>
      <w:r w:rsidRPr="00A362B0">
        <w:t>Future phishing-resistant authentication alignment</w:t>
      </w:r>
    </w:p>
    <w:p w14:paraId="16475581" w14:textId="30362FA3" w:rsidR="00E01A7B" w:rsidRPr="00A362B0" w:rsidRDefault="00E01A7B" w:rsidP="00A362B0">
      <w:pPr>
        <w:pStyle w:val="ListParagraph"/>
        <w:numPr>
          <w:ilvl w:val="0"/>
          <w:numId w:val="33"/>
        </w:numPr>
      </w:pPr>
      <w:r w:rsidRPr="00A362B0">
        <w:t>Future FIDO2 and passkey governance considerations</w:t>
      </w:r>
    </w:p>
    <w:p w14:paraId="699B9CB3" w14:textId="2A566D1A" w:rsidR="00E01A7B" w:rsidRPr="00A362B0" w:rsidRDefault="00E01A7B" w:rsidP="00A362B0">
      <w:pPr>
        <w:pStyle w:val="ListParagraph"/>
        <w:numPr>
          <w:ilvl w:val="0"/>
          <w:numId w:val="33"/>
        </w:numPr>
      </w:pPr>
      <w:r w:rsidRPr="00A362B0">
        <w:t>Future assurance model challenges</w:t>
      </w:r>
    </w:p>
    <w:p w14:paraId="4AF4549A" w14:textId="7ECC9F78" w:rsidR="00E01A7B" w:rsidRPr="00A362B0" w:rsidRDefault="00E01A7B" w:rsidP="00A362B0">
      <w:pPr>
        <w:pStyle w:val="ListParagraph"/>
        <w:numPr>
          <w:ilvl w:val="0"/>
          <w:numId w:val="33"/>
        </w:numPr>
      </w:pPr>
      <w:r w:rsidRPr="00A362B0">
        <w:t>Future authorization assurance challenges</w:t>
      </w:r>
    </w:p>
    <w:p w14:paraId="4E16BCBD" w14:textId="7A00557B" w:rsidR="00E01A7B" w:rsidRPr="00A362B0" w:rsidRDefault="00E01A7B" w:rsidP="00A362B0">
      <w:pPr>
        <w:pStyle w:val="ListParagraph"/>
        <w:numPr>
          <w:ilvl w:val="0"/>
          <w:numId w:val="33"/>
        </w:numPr>
      </w:pPr>
      <w:r w:rsidRPr="00A362B0">
        <w:t>Future continuous validation requirements</w:t>
      </w:r>
    </w:p>
    <w:p w14:paraId="1087B088" w14:textId="0CEA0FA4" w:rsidR="00E01A7B" w:rsidRPr="00A362B0" w:rsidRDefault="00E01A7B" w:rsidP="00A362B0">
      <w:pPr>
        <w:pStyle w:val="ListParagraph"/>
        <w:numPr>
          <w:ilvl w:val="0"/>
          <w:numId w:val="33"/>
        </w:numPr>
      </w:pPr>
      <w:r w:rsidRPr="00A362B0">
        <w:t>Future accountability and auditability requirements</w:t>
      </w:r>
    </w:p>
    <w:p w14:paraId="22F97161" w14:textId="3BE4371C" w:rsidR="00E01A7B" w:rsidRPr="00A362B0" w:rsidRDefault="00E01A7B" w:rsidP="00A362B0">
      <w:pPr>
        <w:pStyle w:val="ListParagraph"/>
        <w:numPr>
          <w:ilvl w:val="0"/>
          <w:numId w:val="33"/>
        </w:numPr>
      </w:pPr>
      <w:r w:rsidRPr="00A362B0">
        <w:t>Future governance of automated remediation</w:t>
      </w:r>
    </w:p>
    <w:p w14:paraId="4CE628EA" w14:textId="433CBBDE" w:rsidR="00E01A7B" w:rsidRPr="00A362B0" w:rsidRDefault="00E01A7B" w:rsidP="00A362B0">
      <w:pPr>
        <w:pStyle w:val="ListParagraph"/>
        <w:numPr>
          <w:ilvl w:val="0"/>
          <w:numId w:val="33"/>
        </w:numPr>
      </w:pPr>
      <w:r w:rsidRPr="00A362B0">
        <w:t>Future governance of AI-assisted identity operations</w:t>
      </w:r>
    </w:p>
    <w:p w14:paraId="0191E9A2" w14:textId="26DD022C" w:rsidR="00E01A7B" w:rsidRPr="00A362B0" w:rsidRDefault="00E01A7B" w:rsidP="00A362B0">
      <w:pPr>
        <w:pStyle w:val="ListParagraph"/>
        <w:numPr>
          <w:ilvl w:val="0"/>
          <w:numId w:val="33"/>
        </w:numPr>
      </w:pPr>
      <w:r w:rsidRPr="00A362B0">
        <w:t>Future mission-partner federation governance</w:t>
      </w:r>
    </w:p>
    <w:p w14:paraId="7D20508F" w14:textId="641B1C85" w:rsidR="00E01A7B" w:rsidRPr="00A362B0" w:rsidRDefault="00E01A7B" w:rsidP="00A362B0">
      <w:pPr>
        <w:pStyle w:val="ListParagraph"/>
        <w:numPr>
          <w:ilvl w:val="0"/>
          <w:numId w:val="33"/>
        </w:numPr>
      </w:pPr>
      <w:r w:rsidRPr="00A362B0">
        <w:t>Relationship between FICAM expectations and ITDR</w:t>
      </w:r>
    </w:p>
    <w:p w14:paraId="599CBAC8" w14:textId="76D877A3" w:rsidR="00E01A7B" w:rsidRPr="00A362B0" w:rsidRDefault="00E01A7B" w:rsidP="00A362B0">
      <w:pPr>
        <w:pStyle w:val="ListParagraph"/>
        <w:numPr>
          <w:ilvl w:val="0"/>
          <w:numId w:val="33"/>
        </w:numPr>
      </w:pPr>
      <w:r w:rsidRPr="00A362B0">
        <w:t>Relationship between FICAM expectations and identity exposure management</w:t>
      </w:r>
    </w:p>
    <w:p w14:paraId="7009F34D" w14:textId="1021311F" w:rsidR="00E01A7B" w:rsidRPr="00A362B0" w:rsidRDefault="00E01A7B" w:rsidP="00A362B0">
      <w:pPr>
        <w:pStyle w:val="ListParagraph"/>
        <w:numPr>
          <w:ilvl w:val="0"/>
          <w:numId w:val="33"/>
        </w:numPr>
      </w:pPr>
      <w:r w:rsidRPr="00A362B0">
        <w:t>Relationship between FICAM expectations and Zero Trust modernization</w:t>
      </w:r>
    </w:p>
    <w:p w14:paraId="3D4F9A81" w14:textId="7F102463" w:rsidR="00E01A7B" w:rsidRPr="00A362B0" w:rsidRDefault="00E01A7B" w:rsidP="00A362B0">
      <w:pPr>
        <w:pStyle w:val="ListParagraph"/>
        <w:numPr>
          <w:ilvl w:val="0"/>
          <w:numId w:val="33"/>
        </w:numPr>
      </w:pPr>
      <w:r w:rsidRPr="00A362B0">
        <w:t>Relationship between FICAM expectations and identity resilience</w:t>
      </w:r>
    </w:p>
    <w:p w14:paraId="674D5072" w14:textId="3A710654" w:rsidR="00E01A7B" w:rsidRPr="00A362B0" w:rsidRDefault="00E01A7B" w:rsidP="00A362B0">
      <w:pPr>
        <w:pStyle w:val="ListParagraph"/>
        <w:numPr>
          <w:ilvl w:val="0"/>
          <w:numId w:val="33"/>
        </w:numPr>
      </w:pPr>
      <w:r w:rsidRPr="00A362B0">
        <w:t>Relationship between FICAM expectations and future mission assurance</w:t>
      </w:r>
    </w:p>
    <w:p w14:paraId="0743A4D2" w14:textId="45EBB874" w:rsidR="00E01A7B" w:rsidRPr="00A362B0" w:rsidRDefault="00E01A7B" w:rsidP="00E01A7B">
      <w:pPr>
        <w:rPr>
          <w:b/>
          <w:bCs/>
        </w:rPr>
      </w:pPr>
      <w:r w:rsidRPr="00A362B0">
        <w:rPr>
          <w:b/>
          <w:bCs/>
        </w:rPr>
        <w:t>Module 16 does not own:</w:t>
      </w:r>
    </w:p>
    <w:p w14:paraId="1DB62215" w14:textId="682BCAAC" w:rsidR="00E01A7B" w:rsidRPr="00A362B0" w:rsidRDefault="00E01A7B" w:rsidP="00E01A7B">
      <w:pPr>
        <w:pStyle w:val="ListParagraph"/>
        <w:numPr>
          <w:ilvl w:val="0"/>
          <w:numId w:val="33"/>
        </w:numPr>
      </w:pPr>
      <w:r w:rsidRPr="00A362B0">
        <w:t>Foundational FICAM governance</w:t>
      </w:r>
    </w:p>
    <w:p w14:paraId="0E473810" w14:textId="6D7A50DC" w:rsidR="00E01A7B" w:rsidRPr="00A362B0" w:rsidRDefault="00E01A7B" w:rsidP="00E01A7B">
      <w:pPr>
        <w:pStyle w:val="ListParagraph"/>
        <w:numPr>
          <w:ilvl w:val="0"/>
          <w:numId w:val="33"/>
        </w:numPr>
      </w:pPr>
      <w:r w:rsidRPr="00A362B0">
        <w:t>Detailed FICAM architecture as originally introduced</w:t>
      </w:r>
    </w:p>
    <w:p w14:paraId="3CAB2808" w14:textId="7B21DB21" w:rsidR="00E01A7B" w:rsidRPr="00A362B0" w:rsidRDefault="00E01A7B" w:rsidP="00E01A7B">
      <w:pPr>
        <w:pStyle w:val="ListParagraph"/>
        <w:numPr>
          <w:ilvl w:val="0"/>
          <w:numId w:val="33"/>
        </w:numPr>
      </w:pPr>
      <w:r w:rsidRPr="00A362B0">
        <w:t>Full Active Directory technical architecture</w:t>
      </w:r>
    </w:p>
    <w:p w14:paraId="289E6B05" w14:textId="76DD385C" w:rsidR="00E01A7B" w:rsidRPr="00A362B0" w:rsidRDefault="00E01A7B" w:rsidP="00E01A7B">
      <w:pPr>
        <w:pStyle w:val="ListParagraph"/>
        <w:numPr>
          <w:ilvl w:val="0"/>
          <w:numId w:val="33"/>
        </w:numPr>
      </w:pPr>
      <w:r w:rsidRPr="00A362B0">
        <w:t>Passive reconnaissance</w:t>
      </w:r>
    </w:p>
    <w:p w14:paraId="58CACACF" w14:textId="716BE496" w:rsidR="00E01A7B" w:rsidRPr="00A362B0" w:rsidRDefault="00E01A7B" w:rsidP="00E01A7B">
      <w:pPr>
        <w:pStyle w:val="ListParagraph"/>
        <w:numPr>
          <w:ilvl w:val="0"/>
          <w:numId w:val="33"/>
        </w:numPr>
      </w:pPr>
      <w:r w:rsidRPr="00A362B0">
        <w:t>Active enumeration</w:t>
      </w:r>
    </w:p>
    <w:p w14:paraId="08739F8E" w14:textId="1CF87470" w:rsidR="00E01A7B" w:rsidRPr="00A362B0" w:rsidRDefault="00E01A7B" w:rsidP="00E01A7B">
      <w:pPr>
        <w:pStyle w:val="ListParagraph"/>
        <w:numPr>
          <w:ilvl w:val="0"/>
          <w:numId w:val="33"/>
        </w:numPr>
      </w:pPr>
      <w:r w:rsidRPr="00A362B0">
        <w:t>Initial identity acquisition</w:t>
      </w:r>
    </w:p>
    <w:p w14:paraId="0FE5060B" w14:textId="591FAD20" w:rsidR="00E01A7B" w:rsidRPr="00A362B0" w:rsidRDefault="00E01A7B" w:rsidP="00E01A7B">
      <w:pPr>
        <w:pStyle w:val="ListParagraph"/>
        <w:numPr>
          <w:ilvl w:val="0"/>
          <w:numId w:val="33"/>
        </w:numPr>
      </w:pPr>
      <w:r w:rsidRPr="00A362B0">
        <w:t>Credential acquisition as an offensive discipline</w:t>
      </w:r>
    </w:p>
    <w:p w14:paraId="72509A64" w14:textId="3253F35C" w:rsidR="002D0AA8" w:rsidRPr="00A362B0" w:rsidRDefault="002D0AA8" w:rsidP="00E01A7B">
      <w:pPr>
        <w:pStyle w:val="ListParagraph"/>
        <w:numPr>
          <w:ilvl w:val="0"/>
          <w:numId w:val="33"/>
        </w:numPr>
      </w:pPr>
      <w:r w:rsidRPr="00A362B0">
        <w:t>Privilege escalation as an offensive discipline</w:t>
      </w:r>
    </w:p>
    <w:p w14:paraId="300B0342" w14:textId="6045D8CB" w:rsidR="002D0AA8" w:rsidRPr="00A362B0" w:rsidRDefault="002D0AA8" w:rsidP="00E01A7B">
      <w:pPr>
        <w:pStyle w:val="ListParagraph"/>
        <w:numPr>
          <w:ilvl w:val="0"/>
          <w:numId w:val="33"/>
        </w:numPr>
      </w:pPr>
      <w:r w:rsidRPr="00A362B0">
        <w:t>Lateral movement as an offensive discipline</w:t>
      </w:r>
    </w:p>
    <w:p w14:paraId="351A58A8" w14:textId="687F0A1E" w:rsidR="002D0AA8" w:rsidRPr="00A362B0" w:rsidRDefault="002D0AA8" w:rsidP="00E01A7B">
      <w:pPr>
        <w:pStyle w:val="ListParagraph"/>
        <w:numPr>
          <w:ilvl w:val="0"/>
          <w:numId w:val="33"/>
        </w:numPr>
      </w:pPr>
      <w:r w:rsidRPr="00A362B0">
        <w:t>Persistence execution</w:t>
      </w:r>
    </w:p>
    <w:p w14:paraId="526456C7" w14:textId="72E767B7" w:rsidR="002D0AA8" w:rsidRPr="00A362B0" w:rsidRDefault="002D0AA8" w:rsidP="00E01A7B">
      <w:pPr>
        <w:pStyle w:val="ListParagraph"/>
        <w:numPr>
          <w:ilvl w:val="0"/>
          <w:numId w:val="33"/>
        </w:numPr>
      </w:pPr>
      <w:r w:rsidRPr="00A362B0">
        <w:t>Detection engineering as a primary discipline</w:t>
      </w:r>
    </w:p>
    <w:p w14:paraId="60D2A3BC" w14:textId="20A5C57E" w:rsidR="002D0AA8" w:rsidRPr="00A362B0" w:rsidRDefault="002D0AA8" w:rsidP="00E01A7B">
      <w:pPr>
        <w:pStyle w:val="ListParagraph"/>
        <w:numPr>
          <w:ilvl w:val="0"/>
          <w:numId w:val="33"/>
        </w:numPr>
      </w:pPr>
      <w:r w:rsidRPr="00A362B0">
        <w:t>Recovery execution</w:t>
      </w:r>
    </w:p>
    <w:p w14:paraId="27AD5B3F" w14:textId="1BD5D518" w:rsidR="002D0AA8" w:rsidRPr="00A362B0" w:rsidRDefault="002D0AA8" w:rsidP="00E01A7B">
      <w:pPr>
        <w:pStyle w:val="ListParagraph"/>
        <w:numPr>
          <w:ilvl w:val="0"/>
          <w:numId w:val="33"/>
        </w:numPr>
      </w:pPr>
      <w:r w:rsidRPr="00A362B0">
        <w:t>Operational lessons as a standalone discipline</w:t>
      </w:r>
    </w:p>
    <w:p w14:paraId="02BD22B0" w14:textId="6125012D" w:rsidR="002D0AA8" w:rsidRPr="00211EB3" w:rsidRDefault="002D0AA8" w:rsidP="00A362B0">
      <w:pPr>
        <w:contextualSpacing/>
      </w:pPr>
      <w:r w:rsidRPr="00211EB3">
        <w:lastRenderedPageBreak/>
        <w:t>Those concepts are owned by earlier modules and are projected forward here.</w:t>
      </w:r>
    </w:p>
    <w:p w14:paraId="34735647" w14:textId="21EB2746" w:rsidR="00282182" w:rsidRPr="00211EB3" w:rsidRDefault="00282182" w:rsidP="00A362B0">
      <w:pPr>
        <w:contextualSpacing/>
      </w:pPr>
      <w:r w:rsidRPr="00211EB3">
        <w:t>Zero Trust Ownership</w:t>
      </w:r>
    </w:p>
    <w:p w14:paraId="3F196C0D" w14:textId="010984EE" w:rsidR="00282182" w:rsidRDefault="00282182" w:rsidP="00A362B0">
      <w:pPr>
        <w:contextualSpacing/>
      </w:pPr>
      <w:r w:rsidRPr="00211EB3">
        <w:t xml:space="preserve">This module applies Zero Trust at the future architecture, modernization, automation, </w:t>
      </w:r>
      <w:r w:rsidR="00A362B0" w:rsidRPr="00211EB3">
        <w:t>continuous</w:t>
      </w:r>
      <w:r w:rsidRPr="00211EB3">
        <w:t xml:space="preserve"> validation, and resilience levels.</w:t>
      </w:r>
    </w:p>
    <w:p w14:paraId="7DE77C8F" w14:textId="77777777" w:rsidR="00A362B0" w:rsidRPr="00211EB3" w:rsidRDefault="00A362B0" w:rsidP="00A362B0">
      <w:pPr>
        <w:contextualSpacing/>
      </w:pPr>
    </w:p>
    <w:p w14:paraId="26A7A151" w14:textId="17F93221" w:rsidR="00282182" w:rsidRPr="00211EB3" w:rsidRDefault="00282182" w:rsidP="00211EB3">
      <w:pPr>
        <w:contextualSpacing/>
        <w:rPr>
          <w:b/>
          <w:bCs/>
        </w:rPr>
      </w:pPr>
      <w:r w:rsidRPr="00211EB3">
        <w:rPr>
          <w:b/>
          <w:bCs/>
        </w:rPr>
        <w:t>Module 16 owns:</w:t>
      </w:r>
    </w:p>
    <w:p w14:paraId="294A3D65" w14:textId="27697AA8" w:rsidR="00282182" w:rsidRPr="00211EB3" w:rsidRDefault="00282182" w:rsidP="00211EB3">
      <w:pPr>
        <w:pStyle w:val="ListParagraph"/>
        <w:numPr>
          <w:ilvl w:val="0"/>
          <w:numId w:val="33"/>
        </w:numPr>
      </w:pPr>
      <w:r w:rsidRPr="00211EB3">
        <w:t>Zero Trust modernization strategies</w:t>
      </w:r>
    </w:p>
    <w:p w14:paraId="70839A2F" w14:textId="490227ED" w:rsidR="00282182" w:rsidRPr="00211EB3" w:rsidRDefault="00282182" w:rsidP="00211EB3">
      <w:pPr>
        <w:pStyle w:val="ListParagraph"/>
        <w:numPr>
          <w:ilvl w:val="0"/>
          <w:numId w:val="33"/>
        </w:numPr>
      </w:pPr>
      <w:r w:rsidRPr="00211EB3">
        <w:t>Identity as the central Zero Trust control plane</w:t>
      </w:r>
    </w:p>
    <w:p w14:paraId="2BF25206" w14:textId="6AF90922" w:rsidR="00282182" w:rsidRPr="00211EB3" w:rsidRDefault="00282182" w:rsidP="00211EB3">
      <w:pPr>
        <w:pStyle w:val="ListParagraph"/>
        <w:numPr>
          <w:ilvl w:val="0"/>
          <w:numId w:val="33"/>
        </w:numPr>
      </w:pPr>
      <w:r w:rsidRPr="00211EB3">
        <w:t xml:space="preserve">Continuous verification as future operating  </w:t>
      </w:r>
      <w:r w:rsidR="00211EB3">
        <w:t>m</w:t>
      </w:r>
      <w:r w:rsidRPr="00211EB3">
        <w:t>odel</w:t>
      </w:r>
    </w:p>
    <w:p w14:paraId="229D911D" w14:textId="5752E0C5" w:rsidR="00282182" w:rsidRPr="00211EB3" w:rsidRDefault="00282182" w:rsidP="00211EB3">
      <w:pPr>
        <w:pStyle w:val="ListParagraph"/>
        <w:numPr>
          <w:ilvl w:val="0"/>
          <w:numId w:val="33"/>
        </w:numPr>
      </w:pPr>
      <w:r w:rsidRPr="00211EB3">
        <w:t>Continuous access evaluation</w:t>
      </w:r>
    </w:p>
    <w:p w14:paraId="25DE49FF" w14:textId="6CDC9EF9" w:rsidR="00282182" w:rsidRPr="00211EB3" w:rsidRDefault="00282182" w:rsidP="00211EB3">
      <w:pPr>
        <w:pStyle w:val="ListParagraph"/>
        <w:numPr>
          <w:ilvl w:val="0"/>
          <w:numId w:val="33"/>
        </w:numPr>
      </w:pPr>
      <w:r w:rsidRPr="00211EB3">
        <w:t>Adaptive authentication</w:t>
      </w:r>
    </w:p>
    <w:p w14:paraId="2E84B614" w14:textId="2A4D60F2" w:rsidR="00282182" w:rsidRPr="00211EB3" w:rsidRDefault="00282182" w:rsidP="00211EB3">
      <w:pPr>
        <w:pStyle w:val="ListParagraph"/>
        <w:numPr>
          <w:ilvl w:val="0"/>
          <w:numId w:val="33"/>
        </w:numPr>
      </w:pPr>
      <w:r w:rsidRPr="00211EB3">
        <w:t>Risk-based access</w:t>
      </w:r>
    </w:p>
    <w:p w14:paraId="3C79CC17" w14:textId="6C2BF998" w:rsidR="00282182" w:rsidRPr="00211EB3" w:rsidRDefault="00282182" w:rsidP="00211EB3">
      <w:pPr>
        <w:pStyle w:val="ListParagraph"/>
        <w:numPr>
          <w:ilvl w:val="0"/>
          <w:numId w:val="33"/>
        </w:numPr>
      </w:pPr>
      <w:r w:rsidRPr="00211EB3">
        <w:t>Least privilege modernization</w:t>
      </w:r>
    </w:p>
    <w:p w14:paraId="72DC7A20" w14:textId="3B96D073" w:rsidR="00282182" w:rsidRPr="00211EB3" w:rsidRDefault="00282182" w:rsidP="00211EB3">
      <w:pPr>
        <w:pStyle w:val="ListParagraph"/>
        <w:numPr>
          <w:ilvl w:val="0"/>
          <w:numId w:val="33"/>
        </w:numPr>
      </w:pPr>
      <w:r w:rsidRPr="00211EB3">
        <w:t>Standing privilege reduction</w:t>
      </w:r>
    </w:p>
    <w:p w14:paraId="3DE72789" w14:textId="0E35D779" w:rsidR="00282182" w:rsidRPr="00211EB3" w:rsidRDefault="00282182" w:rsidP="00211EB3">
      <w:pPr>
        <w:pStyle w:val="ListParagraph"/>
        <w:numPr>
          <w:ilvl w:val="0"/>
          <w:numId w:val="33"/>
        </w:numPr>
      </w:pPr>
      <w:r w:rsidRPr="00211EB3">
        <w:t>Just-In-Time (JIT) access modernization</w:t>
      </w:r>
    </w:p>
    <w:p w14:paraId="5D735B84" w14:textId="6624EBF8" w:rsidR="00282182" w:rsidRPr="00211EB3" w:rsidRDefault="00282182" w:rsidP="00211EB3">
      <w:pPr>
        <w:pStyle w:val="ListParagraph"/>
        <w:numPr>
          <w:ilvl w:val="0"/>
          <w:numId w:val="33"/>
        </w:numPr>
      </w:pPr>
      <w:r w:rsidRPr="00211EB3">
        <w:t>Privileged Identity Management (PIM) modernization</w:t>
      </w:r>
    </w:p>
    <w:p w14:paraId="3742A335" w14:textId="19C6A05A" w:rsidR="00282182" w:rsidRPr="00211EB3" w:rsidRDefault="00282182" w:rsidP="00211EB3">
      <w:pPr>
        <w:pStyle w:val="ListParagraph"/>
        <w:numPr>
          <w:ilvl w:val="0"/>
          <w:numId w:val="33"/>
        </w:numPr>
      </w:pPr>
      <w:r w:rsidRPr="00211EB3">
        <w:t>Privileged Access Management (PAM) modernization</w:t>
      </w:r>
    </w:p>
    <w:p w14:paraId="18997059" w14:textId="0B98ED19" w:rsidR="00282182" w:rsidRPr="00211EB3" w:rsidRDefault="00282182" w:rsidP="00211EB3">
      <w:pPr>
        <w:pStyle w:val="ListParagraph"/>
        <w:numPr>
          <w:ilvl w:val="0"/>
          <w:numId w:val="33"/>
        </w:numPr>
      </w:pPr>
      <w:r w:rsidRPr="00211EB3">
        <w:t>Device-bound credential strategies</w:t>
      </w:r>
    </w:p>
    <w:p w14:paraId="35DF00F3" w14:textId="21AB238B" w:rsidR="00282182" w:rsidRPr="00211EB3" w:rsidRDefault="00282182" w:rsidP="00211EB3">
      <w:pPr>
        <w:pStyle w:val="ListParagraph"/>
        <w:numPr>
          <w:ilvl w:val="0"/>
          <w:numId w:val="33"/>
        </w:numPr>
      </w:pPr>
      <w:r w:rsidRPr="00211EB3">
        <w:t>Phishing-resistant authentication as Zero Trust enforcements</w:t>
      </w:r>
    </w:p>
    <w:p w14:paraId="571DF6ED" w14:textId="3AF45EF3" w:rsidR="00282182" w:rsidRPr="00211EB3" w:rsidRDefault="00282182" w:rsidP="00211EB3">
      <w:pPr>
        <w:pStyle w:val="ListParagraph"/>
        <w:numPr>
          <w:ilvl w:val="0"/>
          <w:numId w:val="33"/>
        </w:numPr>
      </w:pPr>
      <w:r w:rsidRPr="00211EB3">
        <w:t>FIDO2 and passkeys as Zero Trust credential models</w:t>
      </w:r>
    </w:p>
    <w:p w14:paraId="2124D4A4" w14:textId="0A6AA2AD" w:rsidR="00282182" w:rsidRPr="00211EB3" w:rsidRDefault="00282182" w:rsidP="00211EB3">
      <w:pPr>
        <w:pStyle w:val="ListParagraph"/>
        <w:numPr>
          <w:ilvl w:val="0"/>
          <w:numId w:val="33"/>
        </w:numPr>
      </w:pPr>
      <w:r w:rsidRPr="00211EB3">
        <w:t>Cloud-native Zero Trust identity governance</w:t>
      </w:r>
    </w:p>
    <w:p w14:paraId="77DBA357" w14:textId="69DA1457" w:rsidR="00282182" w:rsidRPr="00211EB3" w:rsidRDefault="00282182" w:rsidP="00211EB3">
      <w:pPr>
        <w:pStyle w:val="ListParagraph"/>
        <w:numPr>
          <w:ilvl w:val="0"/>
          <w:numId w:val="33"/>
        </w:numPr>
      </w:pPr>
      <w:r w:rsidRPr="00211EB3">
        <w:t>Hybrid identity Zero Trust challenges</w:t>
      </w:r>
    </w:p>
    <w:p w14:paraId="58A19F21" w14:textId="1EC3BC0F" w:rsidR="00282182" w:rsidRPr="00211EB3" w:rsidRDefault="00282182" w:rsidP="00211EB3">
      <w:pPr>
        <w:pStyle w:val="ListParagraph"/>
        <w:numPr>
          <w:ilvl w:val="0"/>
          <w:numId w:val="33"/>
        </w:numPr>
      </w:pPr>
      <w:r w:rsidRPr="00211EB3">
        <w:t>Machine identity Zero Trust challenges</w:t>
      </w:r>
    </w:p>
    <w:p w14:paraId="7CF7D5B9" w14:textId="46468859" w:rsidR="00282182" w:rsidRPr="00211EB3" w:rsidRDefault="00282182" w:rsidP="00211EB3">
      <w:pPr>
        <w:pStyle w:val="ListParagraph"/>
        <w:numPr>
          <w:ilvl w:val="0"/>
          <w:numId w:val="33"/>
        </w:numPr>
      </w:pPr>
      <w:r w:rsidRPr="00211EB3">
        <w:t>Non-human identity Zero Trust challenges</w:t>
      </w:r>
    </w:p>
    <w:p w14:paraId="4ACF238D" w14:textId="0DA52B7D" w:rsidR="00282182" w:rsidRPr="00211EB3" w:rsidRDefault="00282182" w:rsidP="00211EB3">
      <w:pPr>
        <w:pStyle w:val="ListParagraph"/>
        <w:numPr>
          <w:ilvl w:val="0"/>
          <w:numId w:val="33"/>
        </w:numPr>
      </w:pPr>
      <w:r w:rsidRPr="00211EB3">
        <w:t>AI agent identity authorization</w:t>
      </w:r>
    </w:p>
    <w:p w14:paraId="0793B01E" w14:textId="5D3BC50C" w:rsidR="00282182" w:rsidRPr="00211EB3" w:rsidRDefault="00282182" w:rsidP="00211EB3">
      <w:pPr>
        <w:pStyle w:val="ListParagraph"/>
        <w:numPr>
          <w:ilvl w:val="0"/>
          <w:numId w:val="33"/>
        </w:numPr>
      </w:pPr>
      <w:r w:rsidRPr="00211EB3">
        <w:t>Automated trust scoring</w:t>
      </w:r>
    </w:p>
    <w:p w14:paraId="47D824D9" w14:textId="6EEA48D9" w:rsidR="00282182" w:rsidRPr="00211EB3" w:rsidRDefault="00282182" w:rsidP="00211EB3">
      <w:pPr>
        <w:pStyle w:val="ListParagraph"/>
        <w:numPr>
          <w:ilvl w:val="0"/>
          <w:numId w:val="33"/>
        </w:numPr>
      </w:pPr>
      <w:r w:rsidRPr="00211EB3">
        <w:t>Automated identity risk scoring</w:t>
      </w:r>
    </w:p>
    <w:p w14:paraId="4A0A6A47" w14:textId="7E67E6EE" w:rsidR="00282182" w:rsidRPr="00211EB3" w:rsidRDefault="00282182" w:rsidP="00211EB3">
      <w:pPr>
        <w:pStyle w:val="ListParagraph"/>
        <w:numPr>
          <w:ilvl w:val="0"/>
          <w:numId w:val="33"/>
        </w:numPr>
      </w:pPr>
      <w:r w:rsidRPr="00211EB3">
        <w:t>Session risk evaluation</w:t>
      </w:r>
    </w:p>
    <w:p w14:paraId="0C9C10A5" w14:textId="447177EB" w:rsidR="00282182" w:rsidRPr="00211EB3" w:rsidRDefault="00282182" w:rsidP="00211EB3">
      <w:pPr>
        <w:pStyle w:val="ListParagraph"/>
        <w:numPr>
          <w:ilvl w:val="0"/>
          <w:numId w:val="33"/>
        </w:numPr>
      </w:pPr>
      <w:r w:rsidRPr="00211EB3">
        <w:t>Token lifetime reduction</w:t>
      </w:r>
    </w:p>
    <w:p w14:paraId="5A373E2A" w14:textId="6B7AE8D6" w:rsidR="00282182" w:rsidRPr="00211EB3" w:rsidRDefault="00282182" w:rsidP="00211EB3">
      <w:pPr>
        <w:pStyle w:val="ListParagraph"/>
        <w:numPr>
          <w:ilvl w:val="0"/>
          <w:numId w:val="33"/>
        </w:numPr>
      </w:pPr>
      <w:r w:rsidRPr="00211EB3">
        <w:t>Identity-aware segmentation</w:t>
      </w:r>
    </w:p>
    <w:p w14:paraId="1458C241" w14:textId="6029D556" w:rsidR="00282182" w:rsidRPr="00211EB3" w:rsidRDefault="00282182" w:rsidP="00211EB3">
      <w:pPr>
        <w:pStyle w:val="ListParagraph"/>
        <w:numPr>
          <w:ilvl w:val="0"/>
          <w:numId w:val="33"/>
        </w:numPr>
      </w:pPr>
      <w:r w:rsidRPr="00211EB3">
        <w:t>Attack path-informed segmentation</w:t>
      </w:r>
    </w:p>
    <w:p w14:paraId="2C20E7CB" w14:textId="1720144F" w:rsidR="00282182" w:rsidRPr="00211EB3" w:rsidRDefault="00282182" w:rsidP="00211EB3">
      <w:pPr>
        <w:pStyle w:val="ListParagraph"/>
        <w:numPr>
          <w:ilvl w:val="0"/>
          <w:numId w:val="33"/>
        </w:numPr>
      </w:pPr>
      <w:r w:rsidRPr="00211EB3">
        <w:t>Continuous control validation</w:t>
      </w:r>
    </w:p>
    <w:p w14:paraId="056928B9" w14:textId="5A0E8A49" w:rsidR="00282182" w:rsidRPr="00211EB3" w:rsidRDefault="00282182" w:rsidP="00211EB3">
      <w:pPr>
        <w:pStyle w:val="ListParagraph"/>
        <w:numPr>
          <w:ilvl w:val="0"/>
          <w:numId w:val="33"/>
        </w:numPr>
      </w:pPr>
      <w:r w:rsidRPr="00211EB3">
        <w:t>Continuous trust validation</w:t>
      </w:r>
    </w:p>
    <w:p w14:paraId="2E4BE9BF" w14:textId="651813C9" w:rsidR="00282182" w:rsidRPr="00211EB3" w:rsidRDefault="00282182" w:rsidP="00211EB3">
      <w:pPr>
        <w:pStyle w:val="ListParagraph"/>
        <w:numPr>
          <w:ilvl w:val="0"/>
          <w:numId w:val="33"/>
        </w:numPr>
      </w:pPr>
      <w:r w:rsidRPr="00211EB3">
        <w:t>Automated remediation governance</w:t>
      </w:r>
    </w:p>
    <w:p w14:paraId="228E3307" w14:textId="77777777" w:rsidR="00A362B0" w:rsidRDefault="00282182" w:rsidP="00A362B0">
      <w:pPr>
        <w:pStyle w:val="ListParagraph"/>
        <w:numPr>
          <w:ilvl w:val="0"/>
          <w:numId w:val="33"/>
        </w:numPr>
      </w:pPr>
      <w:r w:rsidRPr="00211EB3">
        <w:t>AI-assisted Zero Trust visibilit</w:t>
      </w:r>
      <w:r w:rsidR="00211EB3">
        <w:t>y</w:t>
      </w:r>
    </w:p>
    <w:p w14:paraId="2FCCB61B" w14:textId="77777777" w:rsidR="00A362B0" w:rsidRDefault="00282182" w:rsidP="00A362B0">
      <w:pPr>
        <w:pStyle w:val="ListParagraph"/>
        <w:numPr>
          <w:ilvl w:val="0"/>
          <w:numId w:val="33"/>
        </w:numPr>
      </w:pPr>
      <w:r w:rsidRPr="00211EB3">
        <w:t xml:space="preserve">Zero Trust recovery validation </w:t>
      </w:r>
    </w:p>
    <w:p w14:paraId="380B9229" w14:textId="77777777" w:rsidR="00A362B0" w:rsidRDefault="00282182" w:rsidP="00A362B0">
      <w:pPr>
        <w:pStyle w:val="ListParagraph"/>
        <w:numPr>
          <w:ilvl w:val="0"/>
          <w:numId w:val="33"/>
        </w:numPr>
      </w:pPr>
      <w:r w:rsidRPr="00211EB3">
        <w:lastRenderedPageBreak/>
        <w:t xml:space="preserve">Zero Trust mission assurance </w:t>
      </w:r>
    </w:p>
    <w:p w14:paraId="28EEF4C1" w14:textId="36CED69A" w:rsidR="00211EB3" w:rsidRPr="00A362B0" w:rsidRDefault="00282182" w:rsidP="00A362B0">
      <w:pPr>
        <w:pStyle w:val="ListParagraph"/>
        <w:numPr>
          <w:ilvl w:val="0"/>
          <w:numId w:val="33"/>
        </w:numPr>
      </w:pPr>
      <w:r w:rsidRPr="00211EB3">
        <w:t>Alignment between future identity warfare and Zero Trust identity principles</w:t>
      </w:r>
    </w:p>
    <w:p w14:paraId="1EBFCB0E" w14:textId="5FD5D23A" w:rsidR="00282182" w:rsidRPr="00211EB3" w:rsidRDefault="00282182" w:rsidP="00282182">
      <w:pPr>
        <w:rPr>
          <w:b/>
          <w:bCs/>
        </w:rPr>
      </w:pPr>
      <w:r w:rsidRPr="00211EB3">
        <w:rPr>
          <w:b/>
          <w:bCs/>
        </w:rPr>
        <w:t>Module 16 does not own:</w:t>
      </w:r>
    </w:p>
    <w:p w14:paraId="3EDD92D5" w14:textId="3FB33F49" w:rsidR="00282182" w:rsidRPr="00211EB3" w:rsidRDefault="00282182">
      <w:pPr>
        <w:numPr>
          <w:ilvl w:val="0"/>
          <w:numId w:val="136"/>
        </w:numPr>
        <w:contextualSpacing/>
      </w:pPr>
      <w:r w:rsidRPr="00211EB3">
        <w:t>Initial Zero Trust conceptual introduction</w:t>
      </w:r>
    </w:p>
    <w:p w14:paraId="5556B870" w14:textId="574A9974" w:rsidR="00282182" w:rsidRPr="00211EB3" w:rsidRDefault="00282182">
      <w:pPr>
        <w:numPr>
          <w:ilvl w:val="0"/>
          <w:numId w:val="136"/>
        </w:numPr>
        <w:contextualSpacing/>
      </w:pPr>
      <w:r w:rsidRPr="00211EB3">
        <w:t>Full technical implementation of every Zero Trust pillar</w:t>
      </w:r>
    </w:p>
    <w:p w14:paraId="7AEE9054" w14:textId="34A8082B" w:rsidR="00282182" w:rsidRPr="00211EB3" w:rsidRDefault="00282182">
      <w:pPr>
        <w:numPr>
          <w:ilvl w:val="0"/>
          <w:numId w:val="136"/>
        </w:numPr>
        <w:contextualSpacing/>
      </w:pPr>
      <w:r w:rsidRPr="00211EB3">
        <w:t>Device compliance engineering in depth</w:t>
      </w:r>
    </w:p>
    <w:p w14:paraId="2D23D915" w14:textId="2A80D9E8" w:rsidR="00282182" w:rsidRPr="00211EB3" w:rsidRDefault="00282182">
      <w:pPr>
        <w:numPr>
          <w:ilvl w:val="0"/>
          <w:numId w:val="136"/>
        </w:numPr>
        <w:contextualSpacing/>
      </w:pPr>
      <w:r w:rsidRPr="00211EB3">
        <w:t>Network microsegmentation engineering in depth</w:t>
      </w:r>
    </w:p>
    <w:p w14:paraId="534BCA21" w14:textId="6ED5F01C" w:rsidR="00282182" w:rsidRPr="00211EB3" w:rsidRDefault="00282182">
      <w:pPr>
        <w:numPr>
          <w:ilvl w:val="0"/>
          <w:numId w:val="136"/>
        </w:numPr>
        <w:contextualSpacing/>
      </w:pPr>
      <w:r w:rsidRPr="00211EB3">
        <w:t>Data security engineering in depth</w:t>
      </w:r>
    </w:p>
    <w:p w14:paraId="1D96231D" w14:textId="0407249C" w:rsidR="00282182" w:rsidRPr="00211EB3" w:rsidRDefault="00282182">
      <w:pPr>
        <w:numPr>
          <w:ilvl w:val="0"/>
          <w:numId w:val="136"/>
        </w:numPr>
        <w:contextualSpacing/>
      </w:pPr>
      <w:r w:rsidRPr="00211EB3">
        <w:t>Tool-specific deployment procedures</w:t>
      </w:r>
    </w:p>
    <w:p w14:paraId="23CDE22F" w14:textId="7322F127" w:rsidR="00282182" w:rsidRDefault="00282182">
      <w:pPr>
        <w:numPr>
          <w:ilvl w:val="0"/>
          <w:numId w:val="136"/>
        </w:numPr>
        <w:contextualSpacing/>
      </w:pPr>
      <w:r w:rsidRPr="00211EB3">
        <w:t>Vendor-specific Zero Trust product configurati</w:t>
      </w:r>
      <w:r w:rsidR="00211EB3">
        <w:t>on</w:t>
      </w:r>
    </w:p>
    <w:p w14:paraId="39B7B103" w14:textId="77777777" w:rsidR="00211EB3" w:rsidRPr="00211EB3" w:rsidRDefault="00211EB3" w:rsidP="00211EB3">
      <w:pPr>
        <w:ind w:left="720"/>
        <w:contextualSpacing/>
      </w:pPr>
    </w:p>
    <w:p w14:paraId="17C8679B" w14:textId="1E9D8499" w:rsidR="00282182" w:rsidRPr="00211EB3" w:rsidRDefault="00282182" w:rsidP="00282182">
      <w:r w:rsidRPr="00211EB3">
        <w:t>Those concepts may be referenced, but the module’s ownership is strategic modernization and future identity resilience.</w:t>
      </w:r>
    </w:p>
    <w:p w14:paraId="150C43D3" w14:textId="30C84F0E" w:rsidR="00282182" w:rsidRDefault="00282182" w:rsidP="00282182">
      <w:pPr>
        <w:rPr>
          <w:rFonts w:ascii="Syne" w:hAnsi="Syne"/>
          <w:b/>
          <w:bCs/>
          <w:sz w:val="32"/>
          <w:szCs w:val="32"/>
        </w:rPr>
      </w:pPr>
      <w:r>
        <w:rPr>
          <w:rFonts w:ascii="Syne" w:hAnsi="Syne"/>
          <w:b/>
          <w:bCs/>
          <w:sz w:val="32"/>
          <w:szCs w:val="32"/>
        </w:rPr>
        <w:t>Federal / DoD Operational Perspective</w:t>
      </w:r>
    </w:p>
    <w:p w14:paraId="46BBF6EF" w14:textId="2566DDFB" w:rsidR="00282182" w:rsidRPr="00211EB3" w:rsidRDefault="00282182" w:rsidP="00282182">
      <w:r w:rsidRPr="00211EB3">
        <w:t>Module 16 examines the future of identity-centric warfare across federal civilian agencies, Defense Agencies, Combatant Commands, Intelligence Community elements, military departments, contractor-supported environments, mission partners, and operational units.</w:t>
      </w:r>
    </w:p>
    <w:p w14:paraId="274DADA7" w14:textId="16DF770B" w:rsidR="00282182" w:rsidRPr="00211EB3" w:rsidRDefault="00282182" w:rsidP="00282182">
      <w:r w:rsidRPr="00211EB3">
        <w:t>The operational thesis is that identity will remain the decisive control plane for mission systems, cloud services, administrative authority, federation, remote access, coalition operations, and enterprise trust. As adversaries adopt automation and artificial intelligence, identity attacks will become more prevalent, faster, more personalized, more adaptive, and more capable of exploiting weak governance at scale. At the same time, defenders will be expected to manage more identities than ever before, including human users, administrators, contractors, service accounts, managed identities, APIs, workloads, applications, devices, automation systems, and AI-enabled agents.</w:t>
      </w:r>
    </w:p>
    <w:p w14:paraId="4AEEAB37" w14:textId="33113811" w:rsidR="00282182" w:rsidRPr="00211EB3" w:rsidRDefault="00282182" w:rsidP="00282182">
      <w:r w:rsidRPr="00211EB3">
        <w:t>In federal and defense environments, future identity security will require more than deploying new platforms. Agencies and Commands will need to continuously validate identity posture, reduce standing privilege, govern non-human identities, harden federation, modernize authentication, protect certificate trust, integrate SOC and identity teams, automate exposure management, verify recovery capability, and preserve mission continuity under adversarial conditions.</w:t>
      </w:r>
    </w:p>
    <w:p w14:paraId="4B56A2C9" w14:textId="64DD01CD" w:rsidR="00282182" w:rsidRPr="00211EB3" w:rsidRDefault="00282182" w:rsidP="00282182">
      <w:r w:rsidRPr="00211EB3">
        <w:t>T</w:t>
      </w:r>
      <w:r w:rsidR="00B0315B" w:rsidRPr="00211EB3">
        <w:t xml:space="preserve">his module frames the future of identity security as a mission assurance problem. The final lesson is that identity infrastructure must be engineered to survive. It must withstand </w:t>
      </w:r>
      <w:r w:rsidR="00B0315B" w:rsidRPr="00211EB3">
        <w:lastRenderedPageBreak/>
        <w:t>compromise attempts, expose adversarial behaviors, recover trust, and support mission operations even when the environment is under pressure.</w:t>
      </w:r>
    </w:p>
    <w:p w14:paraId="5FAA81CE" w14:textId="35D40C2D" w:rsidR="00211EB3" w:rsidRDefault="00211EB3" w:rsidP="00282182">
      <w:pPr>
        <w:rPr>
          <w:rFonts w:ascii="Syne" w:hAnsi="Syne"/>
          <w:b/>
          <w:bCs/>
          <w:sz w:val="32"/>
          <w:szCs w:val="32"/>
        </w:rPr>
      </w:pPr>
      <w:r>
        <w:rPr>
          <w:rFonts w:ascii="Syne" w:hAnsi="Syne"/>
          <w:b/>
          <w:bCs/>
          <w:sz w:val="32"/>
          <w:szCs w:val="32"/>
        </w:rPr>
        <w:t>Transition</w:t>
      </w:r>
    </w:p>
    <w:p w14:paraId="1A86B05E" w14:textId="44B3E3F1" w:rsidR="00211EB3" w:rsidRPr="00211EB3" w:rsidRDefault="00211EB3" w:rsidP="00282182">
      <w:r w:rsidRPr="00211EB3">
        <w:t>This is the final module of the Operational Intent &amp; Knowledge Ownership Matrix.</w:t>
      </w:r>
    </w:p>
    <w:p w14:paraId="5B94F8D2" w14:textId="3E933535" w:rsidR="00211EB3" w:rsidRPr="00211EB3" w:rsidRDefault="00211EB3" w:rsidP="00282182">
      <w:r w:rsidRPr="00211EB3">
        <w:t>Having moved from identity foundations through FICAM governance, enterprise identity architecture, assessment methodology, defensive security engineering, adversary operations, detection security engineering, recovery, operational lessons learned, and future modernization strategies, the reader has completed the full identity-centric security lifecycle.</w:t>
      </w:r>
    </w:p>
    <w:p w14:paraId="64A92D0A" w14:textId="1B23B2F3" w:rsidR="00211EB3" w:rsidRPr="00211EB3" w:rsidRDefault="00211EB3" w:rsidP="00282182">
      <w:r w:rsidRPr="00211EB3">
        <w:t>The closing transition is not to another chapter, but to implementation. From here, the book can move into final synthesis, capstone exercises, reference architectures, tool indices, glossary material, recommended reading, implementation roadmaps, and future-edition planning.</w:t>
      </w:r>
    </w:p>
    <w:p w14:paraId="0959957A" w14:textId="74B26AF6" w:rsidR="00211EB3" w:rsidRPr="00211EB3" w:rsidRDefault="00211EB3" w:rsidP="00282182">
      <w:pPr>
        <w:rPr>
          <w:i/>
          <w:iCs/>
        </w:rPr>
      </w:pPr>
      <w:r w:rsidRPr="00211EB3">
        <w:t xml:space="preserve">The final message to the dear reader is simple: </w:t>
      </w:r>
      <w:r w:rsidRPr="00211EB3">
        <w:rPr>
          <w:i/>
          <w:iCs/>
        </w:rPr>
        <w:t>identity is not one component of cybersecurity. Identity is the battlefield, the control plane, the recovery problem, and the future of mission assurance.</w:t>
      </w:r>
    </w:p>
    <w:p w14:paraId="7994E161" w14:textId="77777777" w:rsidR="00282182" w:rsidRPr="00282182" w:rsidRDefault="00282182" w:rsidP="00282182">
      <w:pPr>
        <w:rPr>
          <w:rFonts w:ascii="Syne" w:hAnsi="Syne"/>
          <w:b/>
          <w:bCs/>
          <w:sz w:val="32"/>
          <w:szCs w:val="32"/>
        </w:rPr>
      </w:pPr>
    </w:p>
    <w:p w14:paraId="0730551D" w14:textId="7A171131" w:rsidR="00075355" w:rsidRPr="00966425" w:rsidRDefault="00075355" w:rsidP="00966425">
      <w:pPr>
        <w:pStyle w:val="Heading2"/>
        <w:ind w:left="720"/>
        <w:rPr>
          <w:strike/>
          <w:sz w:val="24"/>
          <w:szCs w:val="24"/>
        </w:rPr>
      </w:pPr>
      <w:r w:rsidRPr="00966425">
        <w:rPr>
          <w:strike/>
          <w:sz w:val="24"/>
          <w:szCs w:val="24"/>
        </w:rPr>
        <w:t>Chapter 16 – The Future of Identity-Centric Warfare</w:t>
      </w:r>
    </w:p>
    <w:p w14:paraId="0A3E5992" w14:textId="5BE60FFA" w:rsidR="00075355" w:rsidRDefault="00075355" w:rsidP="00075355">
      <w:pPr>
        <w:rPr>
          <w:b/>
          <w:bCs/>
        </w:rPr>
      </w:pPr>
      <w:r>
        <w:rPr>
          <w:b/>
          <w:bCs/>
        </w:rPr>
        <w:t>Possible Topics to Include:</w:t>
      </w:r>
    </w:p>
    <w:p w14:paraId="2C40D97D" w14:textId="5406A015" w:rsidR="00075355" w:rsidRPr="00075355" w:rsidRDefault="00075355">
      <w:pPr>
        <w:pStyle w:val="ListParagraph"/>
        <w:numPr>
          <w:ilvl w:val="0"/>
          <w:numId w:val="32"/>
        </w:numPr>
      </w:pPr>
      <w:r w:rsidRPr="00075355">
        <w:t xml:space="preserve">Microsoft Entra ID </w:t>
      </w:r>
    </w:p>
    <w:p w14:paraId="4EE45B30" w14:textId="15D3D3B4" w:rsidR="00075355" w:rsidRPr="00075355" w:rsidRDefault="00075355">
      <w:pPr>
        <w:pStyle w:val="ListParagraph"/>
        <w:numPr>
          <w:ilvl w:val="0"/>
          <w:numId w:val="32"/>
        </w:numPr>
      </w:pPr>
      <w:r w:rsidRPr="00075355">
        <w:t xml:space="preserve">Passwordless identity </w:t>
      </w:r>
    </w:p>
    <w:p w14:paraId="298B24EB" w14:textId="32427955" w:rsidR="00075355" w:rsidRPr="00075355" w:rsidRDefault="00075355">
      <w:pPr>
        <w:pStyle w:val="ListParagraph"/>
        <w:numPr>
          <w:ilvl w:val="0"/>
          <w:numId w:val="32"/>
        </w:numPr>
      </w:pPr>
      <w:r w:rsidRPr="00075355">
        <w:t xml:space="preserve">FIDO2 </w:t>
      </w:r>
    </w:p>
    <w:p w14:paraId="5A141519" w14:textId="28A8E837" w:rsidR="00075355" w:rsidRPr="00075355" w:rsidRDefault="00075355">
      <w:pPr>
        <w:pStyle w:val="ListParagraph"/>
        <w:numPr>
          <w:ilvl w:val="0"/>
          <w:numId w:val="32"/>
        </w:numPr>
      </w:pPr>
      <w:r w:rsidRPr="00075355">
        <w:t xml:space="preserve">AI-assisted attacks </w:t>
      </w:r>
    </w:p>
    <w:p w14:paraId="4F7A5618" w14:textId="42584C0B" w:rsidR="00075355" w:rsidRPr="00075355" w:rsidRDefault="00075355">
      <w:pPr>
        <w:pStyle w:val="ListParagraph"/>
        <w:numPr>
          <w:ilvl w:val="0"/>
          <w:numId w:val="32"/>
        </w:numPr>
      </w:pPr>
      <w:r w:rsidRPr="00075355">
        <w:t xml:space="preserve">AI-assisted defense </w:t>
      </w:r>
    </w:p>
    <w:p w14:paraId="2345B3C8" w14:textId="404D46EE" w:rsidR="00075355" w:rsidRPr="00075355" w:rsidRDefault="00075355">
      <w:pPr>
        <w:pStyle w:val="ListParagraph"/>
        <w:numPr>
          <w:ilvl w:val="0"/>
          <w:numId w:val="32"/>
        </w:numPr>
      </w:pPr>
      <w:r w:rsidRPr="00075355">
        <w:t xml:space="preserve">Identity Threat Detection and Response (ITDR) </w:t>
      </w:r>
    </w:p>
    <w:p w14:paraId="440ECA0F" w14:textId="07420C12" w:rsidR="00075355" w:rsidRPr="00075355" w:rsidRDefault="00075355">
      <w:pPr>
        <w:pStyle w:val="ListParagraph"/>
        <w:numPr>
          <w:ilvl w:val="0"/>
          <w:numId w:val="32"/>
        </w:numPr>
      </w:pPr>
      <w:r w:rsidRPr="00075355">
        <w:t xml:space="preserve">Zero Trust evolution </w:t>
      </w:r>
    </w:p>
    <w:p w14:paraId="066A8974" w14:textId="71B9893A" w:rsidR="00075355" w:rsidRPr="00075355" w:rsidRDefault="00075355">
      <w:pPr>
        <w:pStyle w:val="ListParagraph"/>
        <w:numPr>
          <w:ilvl w:val="0"/>
          <w:numId w:val="32"/>
        </w:numPr>
      </w:pPr>
      <w:r w:rsidRPr="00075355">
        <w:t xml:space="preserve">Post-Kerberos authentication </w:t>
      </w:r>
    </w:p>
    <w:p w14:paraId="4027DF1D" w14:textId="2FDA3EE4" w:rsidR="00075355" w:rsidRPr="00075355" w:rsidRDefault="00075355">
      <w:pPr>
        <w:pStyle w:val="ListParagraph"/>
        <w:numPr>
          <w:ilvl w:val="0"/>
          <w:numId w:val="32"/>
        </w:numPr>
      </w:pPr>
      <w:r w:rsidRPr="00075355">
        <w:t xml:space="preserve">Cloud-native identity </w:t>
      </w:r>
    </w:p>
    <w:p w14:paraId="54A7294F" w14:textId="436D27AD" w:rsidR="00075355" w:rsidRPr="00075355" w:rsidRDefault="00075355">
      <w:pPr>
        <w:pStyle w:val="ListParagraph"/>
        <w:numPr>
          <w:ilvl w:val="0"/>
          <w:numId w:val="32"/>
        </w:numPr>
      </w:pPr>
      <w:r w:rsidRPr="00075355">
        <w:t xml:space="preserve">Quantum implications for PKI </w:t>
      </w:r>
    </w:p>
    <w:p w14:paraId="258381C2" w14:textId="5837E9A9" w:rsidR="00075355" w:rsidRDefault="00075355">
      <w:pPr>
        <w:pStyle w:val="ListParagraph"/>
        <w:numPr>
          <w:ilvl w:val="0"/>
          <w:numId w:val="32"/>
        </w:numPr>
      </w:pPr>
      <w:r w:rsidRPr="00075355">
        <w:t>Federal identity modernization</w:t>
      </w:r>
    </w:p>
    <w:p w14:paraId="7BC9E0F5" w14:textId="12EEA97E" w:rsidR="00075355" w:rsidRPr="00075355" w:rsidRDefault="00075355">
      <w:pPr>
        <w:pStyle w:val="ListParagraph"/>
        <w:numPr>
          <w:ilvl w:val="0"/>
          <w:numId w:val="32"/>
        </w:numPr>
      </w:pPr>
      <w:r>
        <w:t>Where Active Directory is headed over the next decade</w:t>
      </w:r>
    </w:p>
    <w:p w14:paraId="35FCA64C" w14:textId="3DD20992" w:rsidR="00075355" w:rsidRPr="00CC4371" w:rsidRDefault="0037051C" w:rsidP="004A35FB">
      <w:pPr>
        <w:pStyle w:val="Heading2"/>
        <w:rPr>
          <w:b/>
          <w:bCs/>
        </w:rPr>
      </w:pPr>
      <w:r w:rsidRPr="00CC4371">
        <w:rPr>
          <w:b/>
          <w:bCs/>
        </w:rPr>
        <w:lastRenderedPageBreak/>
        <w:t>Production TOC – FROZEN</w:t>
      </w:r>
    </w:p>
    <w:p w14:paraId="042CB4AB" w14:textId="475418B1" w:rsidR="0037051C" w:rsidRDefault="0037051C" w:rsidP="0037051C">
      <w:pPr>
        <w:rPr>
          <w:b/>
          <w:bCs/>
          <w:i/>
          <w:iCs/>
        </w:rPr>
      </w:pPr>
      <w:r>
        <w:rPr>
          <w:b/>
          <w:bCs/>
          <w:i/>
          <w:iCs/>
        </w:rPr>
        <w:t xml:space="preserve">Engineering the Identity Control Plane: Aligning Technical Risk with Governance, Zero Trust, and Federal Mission Impact </w:t>
      </w:r>
    </w:p>
    <w:p w14:paraId="2BFE365A" w14:textId="365DF13D" w:rsidR="0037051C" w:rsidRDefault="0037051C" w:rsidP="0037051C">
      <w:r>
        <w:rPr>
          <w:b/>
          <w:bCs/>
        </w:rPr>
        <w:t xml:space="preserve">Imprint: </w:t>
      </w:r>
      <w:r>
        <w:t>Apress (Professional and Applied Computing Series)</w:t>
      </w:r>
      <w:r>
        <w:br/>
      </w:r>
      <w:r>
        <w:rPr>
          <w:b/>
          <w:bCs/>
        </w:rPr>
        <w:t xml:space="preserve">Structure: </w:t>
      </w:r>
      <w:r>
        <w:t xml:space="preserve">3 parts + closing chapter ~47 chapters </w:t>
      </w:r>
      <w:r w:rsidRPr="0037051C">
        <w:t>·</w:t>
      </w:r>
      <w:r>
        <w:t xml:space="preserve"> offense/defense split with cluster mirroring</w:t>
      </w:r>
    </w:p>
    <w:tbl>
      <w:tblPr>
        <w:tblStyle w:val="TableGrid"/>
        <w:tblW w:w="0" w:type="auto"/>
        <w:tblInd w:w="720" w:type="dxa"/>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tblGrid>
      <w:tr w:rsidR="0037051C" w14:paraId="0B58E892" w14:textId="77777777" w:rsidTr="0037051C">
        <w:tc>
          <w:tcPr>
            <w:tcW w:w="9350" w:type="dxa"/>
          </w:tcPr>
          <w:p w14:paraId="02B4D2ED" w14:textId="77777777" w:rsidR="0037051C" w:rsidRDefault="0037051C" w:rsidP="0037051C">
            <w:pPr>
              <w:rPr>
                <w:b/>
                <w:bCs/>
              </w:rPr>
            </w:pPr>
            <w:r>
              <w:rPr>
                <w:b/>
                <w:bCs/>
              </w:rPr>
              <w:t>Status: production spine</w:t>
            </w:r>
          </w:p>
          <w:p w14:paraId="529A7A76" w14:textId="6B592067" w:rsidR="0037051C" w:rsidRPr="0037051C" w:rsidRDefault="0037051C" w:rsidP="0037051C">
            <w:r>
              <w:t>Every chapter row carries its persona, ATT&amp;CK/D3FEND mapping, mirror chapter, and cross-references. Starting a chapter = pull the row, fill the forked skeleton. House style locked to the Chapter 16 golden master (see “Locked Conventions” at the bottom).</w:t>
            </w:r>
          </w:p>
        </w:tc>
      </w:tr>
    </w:tbl>
    <w:p w14:paraId="109E02F7" w14:textId="77777777" w:rsidR="0037051C" w:rsidRDefault="0037051C" w:rsidP="0037051C">
      <w:pPr>
        <w:ind w:left="720"/>
      </w:pPr>
    </w:p>
    <w:p w14:paraId="47A1ECCF" w14:textId="3ADBC3BE" w:rsidR="0037051C" w:rsidRPr="00AE5CE9" w:rsidRDefault="0037051C" w:rsidP="0037051C">
      <w:pPr>
        <w:rPr>
          <w:b/>
          <w:bCs/>
          <w:sz w:val="40"/>
          <w:szCs w:val="40"/>
        </w:rPr>
      </w:pPr>
      <w:r w:rsidRPr="00AE5CE9">
        <w:rPr>
          <w:b/>
          <w:bCs/>
          <w:sz w:val="40"/>
          <w:szCs w:val="40"/>
        </w:rPr>
        <w:t>PART I – FOUNDATIONS &amp; TERRAIN</w:t>
      </w:r>
    </w:p>
    <w:p w14:paraId="0F4FC468" w14:textId="472BBF07" w:rsidR="0037051C" w:rsidRPr="00AE5CE9" w:rsidRDefault="0037051C" w:rsidP="0037051C">
      <w:pPr>
        <w:rPr>
          <w:b/>
          <w:bCs/>
          <w:i/>
          <w:iCs/>
          <w:color w:val="00B050"/>
          <w:sz w:val="36"/>
          <w:szCs w:val="36"/>
        </w:rPr>
      </w:pPr>
      <w:r w:rsidRPr="00AE5CE9">
        <w:rPr>
          <w:b/>
          <w:bCs/>
          <w:i/>
          <w:iCs/>
          <w:color w:val="00B050"/>
          <w:sz w:val="36"/>
          <w:szCs w:val="36"/>
        </w:rPr>
        <w:t>How Identity-Centric Active Directory (AD) Works, and Why Federal Is Different</w:t>
      </w:r>
    </w:p>
    <w:p w14:paraId="2DCA84B9" w14:textId="24D725AC" w:rsidR="0037051C" w:rsidRDefault="0037051C" w:rsidP="0037051C">
      <w:pPr>
        <w:rPr>
          <w:i/>
          <w:iCs/>
        </w:rPr>
      </w:pPr>
      <w:r>
        <w:rPr>
          <w:i/>
          <w:iCs/>
        </w:rPr>
        <w:t>Refresher tone. Component explainers + FICAM grounding. No journal personas in Part I – this is the on-ramp.</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5063"/>
        <w:gridCol w:w="3117"/>
      </w:tblGrid>
      <w:tr w:rsidR="0037051C" w14:paraId="08502921" w14:textId="77777777" w:rsidTr="0037051C">
        <w:tc>
          <w:tcPr>
            <w:tcW w:w="1170" w:type="dxa"/>
            <w:tcBorders>
              <w:top w:val="nil"/>
            </w:tcBorders>
          </w:tcPr>
          <w:p w14:paraId="60500BA8" w14:textId="3A31994F" w:rsidR="0037051C" w:rsidRPr="0037051C" w:rsidRDefault="0037051C" w:rsidP="0037051C">
            <w:pPr>
              <w:rPr>
                <w:b/>
                <w:bCs/>
              </w:rPr>
            </w:pPr>
            <w:r>
              <w:rPr>
                <w:b/>
                <w:bCs/>
              </w:rPr>
              <w:t>Chapter</w:t>
            </w:r>
          </w:p>
        </w:tc>
        <w:tc>
          <w:tcPr>
            <w:tcW w:w="5063" w:type="dxa"/>
            <w:tcBorders>
              <w:top w:val="nil"/>
            </w:tcBorders>
          </w:tcPr>
          <w:p w14:paraId="79DC1DD8" w14:textId="7EAE3FA3" w:rsidR="0037051C" w:rsidRPr="0037051C" w:rsidRDefault="0037051C" w:rsidP="0037051C">
            <w:pPr>
              <w:rPr>
                <w:b/>
                <w:bCs/>
              </w:rPr>
            </w:pPr>
            <w:r>
              <w:rPr>
                <w:b/>
                <w:bCs/>
              </w:rPr>
              <w:t>Title</w:t>
            </w:r>
          </w:p>
        </w:tc>
        <w:tc>
          <w:tcPr>
            <w:tcW w:w="3117" w:type="dxa"/>
            <w:tcBorders>
              <w:top w:val="nil"/>
            </w:tcBorders>
          </w:tcPr>
          <w:p w14:paraId="0C71E44E" w14:textId="2A11AA43" w:rsidR="0037051C" w:rsidRPr="0037051C" w:rsidRDefault="0037051C" w:rsidP="0037051C">
            <w:pPr>
              <w:rPr>
                <w:b/>
                <w:bCs/>
              </w:rPr>
            </w:pPr>
            <w:r>
              <w:rPr>
                <w:b/>
                <w:bCs/>
              </w:rPr>
              <w:t>Notes</w:t>
            </w:r>
          </w:p>
        </w:tc>
      </w:tr>
      <w:tr w:rsidR="0037051C" w14:paraId="7F21AB2F" w14:textId="77777777" w:rsidTr="0037051C">
        <w:tc>
          <w:tcPr>
            <w:tcW w:w="1170" w:type="dxa"/>
          </w:tcPr>
          <w:p w14:paraId="06469196" w14:textId="02BD9A92" w:rsidR="0037051C" w:rsidRDefault="0037051C" w:rsidP="0037051C">
            <w:r>
              <w:t>1</w:t>
            </w:r>
          </w:p>
        </w:tc>
        <w:tc>
          <w:tcPr>
            <w:tcW w:w="5063" w:type="dxa"/>
          </w:tcPr>
          <w:p w14:paraId="5C4BDC9D" w14:textId="7AA07DDC" w:rsidR="0037051C" w:rsidRDefault="0037051C" w:rsidP="0037051C">
            <w:r>
              <w:t>What This Book Is About: Identity as the Control Plane, FICAM as the Terrain</w:t>
            </w:r>
          </w:p>
        </w:tc>
        <w:tc>
          <w:tcPr>
            <w:tcW w:w="3117" w:type="dxa"/>
          </w:tcPr>
          <w:p w14:paraId="655B6AEB" w14:textId="6636CD9F" w:rsidR="0037051C" w:rsidRDefault="0037051C" w:rsidP="0037051C">
            <w:r>
              <w:t>Sets the federal thesis + book map</w:t>
            </w:r>
          </w:p>
        </w:tc>
      </w:tr>
      <w:tr w:rsidR="0037051C" w14:paraId="245241A5" w14:textId="77777777" w:rsidTr="0037051C">
        <w:tc>
          <w:tcPr>
            <w:tcW w:w="1170" w:type="dxa"/>
          </w:tcPr>
          <w:p w14:paraId="49B126E8" w14:textId="5F7B385B" w:rsidR="0037051C" w:rsidRDefault="0037051C" w:rsidP="0037051C">
            <w:r>
              <w:t>2</w:t>
            </w:r>
          </w:p>
        </w:tc>
        <w:tc>
          <w:tcPr>
            <w:tcW w:w="5063" w:type="dxa"/>
          </w:tcPr>
          <w:p w14:paraId="2C2E5D70" w14:textId="70C20141" w:rsidR="0037051C" w:rsidRDefault="0037051C" w:rsidP="0037051C">
            <w:r>
              <w:t>Active Directory Logical Architecture: Forests, Domains, Trees, Schema, OUs, Trusts</w:t>
            </w:r>
          </w:p>
        </w:tc>
        <w:tc>
          <w:tcPr>
            <w:tcW w:w="3117" w:type="dxa"/>
          </w:tcPr>
          <w:p w14:paraId="09C34C49" w14:textId="60DF8DE3" w:rsidR="0037051C" w:rsidRDefault="0037051C" w:rsidP="0037051C">
            <w:r>
              <w:t>Component explainer</w:t>
            </w:r>
          </w:p>
        </w:tc>
      </w:tr>
      <w:tr w:rsidR="0037051C" w14:paraId="586CC000" w14:textId="77777777" w:rsidTr="0037051C">
        <w:tc>
          <w:tcPr>
            <w:tcW w:w="1170" w:type="dxa"/>
          </w:tcPr>
          <w:p w14:paraId="02AD2878" w14:textId="7B5335CC" w:rsidR="0037051C" w:rsidRDefault="0037051C" w:rsidP="0037051C">
            <w:r>
              <w:t>3</w:t>
            </w:r>
          </w:p>
        </w:tc>
        <w:tc>
          <w:tcPr>
            <w:tcW w:w="5063" w:type="dxa"/>
          </w:tcPr>
          <w:p w14:paraId="47F628AF" w14:textId="3E375EED" w:rsidR="0037051C" w:rsidRDefault="0037051C" w:rsidP="0037051C">
            <w:r>
              <w:t>The Networking Substrate: DNS, Name Resolution (LLMNR/NBT-NS/WPAD), Sites, Subnets, Replication</w:t>
            </w:r>
          </w:p>
        </w:tc>
        <w:tc>
          <w:tcPr>
            <w:tcW w:w="3117" w:type="dxa"/>
          </w:tcPr>
          <w:p w14:paraId="4983980B" w14:textId="5EC9CCA9" w:rsidR="0037051C" w:rsidRDefault="0037051C" w:rsidP="0037051C">
            <w:r>
              <w:t>Component explainer</w:t>
            </w:r>
          </w:p>
        </w:tc>
      </w:tr>
      <w:tr w:rsidR="0037051C" w14:paraId="574931A1" w14:textId="77777777" w:rsidTr="0037051C">
        <w:tc>
          <w:tcPr>
            <w:tcW w:w="1170" w:type="dxa"/>
          </w:tcPr>
          <w:p w14:paraId="5F0EB051" w14:textId="7EBD5179" w:rsidR="0037051C" w:rsidRDefault="0037051C" w:rsidP="0037051C">
            <w:r>
              <w:t>4</w:t>
            </w:r>
          </w:p>
        </w:tc>
        <w:tc>
          <w:tcPr>
            <w:tcW w:w="5063" w:type="dxa"/>
          </w:tcPr>
          <w:p w14:paraId="518EF7FB" w14:textId="198EB272" w:rsidR="0037051C" w:rsidRDefault="0037051C" w:rsidP="0037051C">
            <w:r>
              <w:t>The Identity Data Store: NTDS.dit, the DIT, and Object Mechanics</w:t>
            </w:r>
          </w:p>
        </w:tc>
        <w:tc>
          <w:tcPr>
            <w:tcW w:w="3117" w:type="dxa"/>
          </w:tcPr>
          <w:p w14:paraId="74CC28E1" w14:textId="7C877696" w:rsidR="0037051C" w:rsidRDefault="0037051C" w:rsidP="0037051C">
            <w:r>
              <w:t>Component explainer</w:t>
            </w:r>
          </w:p>
        </w:tc>
      </w:tr>
      <w:tr w:rsidR="0037051C" w14:paraId="787AC9F8" w14:textId="77777777" w:rsidTr="0037051C">
        <w:tc>
          <w:tcPr>
            <w:tcW w:w="1170" w:type="dxa"/>
          </w:tcPr>
          <w:p w14:paraId="2E01CAED" w14:textId="73DD492E" w:rsidR="0037051C" w:rsidRDefault="0037051C" w:rsidP="0037051C">
            <w:r>
              <w:t>5</w:t>
            </w:r>
          </w:p>
        </w:tc>
        <w:tc>
          <w:tcPr>
            <w:tcW w:w="5063" w:type="dxa"/>
          </w:tcPr>
          <w:p w14:paraId="15D2ACFC" w14:textId="24E0832A" w:rsidR="0037051C" w:rsidRDefault="0037051C" w:rsidP="0037051C">
            <w:r>
              <w:t>Authentication Protocols: LM/NTLM and Kerberos (AS-REQ/TGS-REQ, the PAC)</w:t>
            </w:r>
          </w:p>
        </w:tc>
        <w:tc>
          <w:tcPr>
            <w:tcW w:w="3117" w:type="dxa"/>
          </w:tcPr>
          <w:p w14:paraId="4E42EC94" w14:textId="4AF5FB64" w:rsidR="0037051C" w:rsidRDefault="0037051C" w:rsidP="0037051C">
            <w:r>
              <w:t>Sets up Part II credential attacks</w:t>
            </w:r>
          </w:p>
        </w:tc>
      </w:tr>
      <w:tr w:rsidR="0037051C" w14:paraId="0FF95FE4" w14:textId="77777777" w:rsidTr="0037051C">
        <w:tc>
          <w:tcPr>
            <w:tcW w:w="1170" w:type="dxa"/>
          </w:tcPr>
          <w:p w14:paraId="3E721983" w14:textId="132A88C8" w:rsidR="0037051C" w:rsidRDefault="0037051C" w:rsidP="0037051C">
            <w:r>
              <w:t>6</w:t>
            </w:r>
          </w:p>
        </w:tc>
        <w:tc>
          <w:tcPr>
            <w:tcW w:w="5063" w:type="dxa"/>
          </w:tcPr>
          <w:p w14:paraId="3A499DB1" w14:textId="0FD6D6C3" w:rsidR="0037051C" w:rsidRDefault="0037051C" w:rsidP="0037051C">
            <w:r>
              <w:t>Policy Delivery: Group Policy Objects (GPO) and SYSVOL</w:t>
            </w:r>
          </w:p>
        </w:tc>
        <w:tc>
          <w:tcPr>
            <w:tcW w:w="3117" w:type="dxa"/>
          </w:tcPr>
          <w:p w14:paraId="353366BE" w14:textId="4B163921" w:rsidR="0037051C" w:rsidRDefault="0037051C" w:rsidP="0037051C">
            <w:r>
              <w:t>Component explainer</w:t>
            </w:r>
          </w:p>
        </w:tc>
      </w:tr>
      <w:tr w:rsidR="0037051C" w14:paraId="270486D3" w14:textId="77777777" w:rsidTr="0037051C">
        <w:tc>
          <w:tcPr>
            <w:tcW w:w="1170" w:type="dxa"/>
          </w:tcPr>
          <w:p w14:paraId="6CDA5E66" w14:textId="2E9A8746" w:rsidR="0037051C" w:rsidRDefault="0037051C" w:rsidP="0037051C">
            <w:r>
              <w:t>7</w:t>
            </w:r>
          </w:p>
        </w:tc>
        <w:tc>
          <w:tcPr>
            <w:tcW w:w="5063" w:type="dxa"/>
          </w:tcPr>
          <w:p w14:paraId="106467B2" w14:textId="7338C151" w:rsidR="0037051C" w:rsidRDefault="0037051C" w:rsidP="0037051C">
            <w:r>
              <w:t>The PKI &amp; Federation Layer: AD CS, PIV/CAC Smartcard Authentication, AD FS, Hybrid/Entra ID</w:t>
            </w:r>
          </w:p>
        </w:tc>
        <w:tc>
          <w:tcPr>
            <w:tcW w:w="3117" w:type="dxa"/>
          </w:tcPr>
          <w:p w14:paraId="76EAC13F" w14:textId="63B074AF" w:rsidR="0037051C" w:rsidRDefault="0037051C" w:rsidP="0037051C">
            <w:r>
              <w:t>Sets up ESC + Golden SAML + hybrid attacks</w:t>
            </w:r>
          </w:p>
        </w:tc>
      </w:tr>
      <w:tr w:rsidR="0037051C" w14:paraId="7ADFF249" w14:textId="77777777" w:rsidTr="0037051C">
        <w:tc>
          <w:tcPr>
            <w:tcW w:w="1170" w:type="dxa"/>
          </w:tcPr>
          <w:p w14:paraId="21C882D1" w14:textId="0EB3E4C3" w:rsidR="0037051C" w:rsidRDefault="0037051C" w:rsidP="0037051C">
            <w:r>
              <w:lastRenderedPageBreak/>
              <w:t>8</w:t>
            </w:r>
          </w:p>
        </w:tc>
        <w:tc>
          <w:tcPr>
            <w:tcW w:w="5063" w:type="dxa"/>
          </w:tcPr>
          <w:p w14:paraId="244F5655" w14:textId="093208C5" w:rsidR="0037051C" w:rsidRDefault="0037051C" w:rsidP="0037051C">
            <w:r>
              <w:t>Federal Identity Governance: FICAM Authorities, FISMA/HSPD-12/FIPS201, OMB M-22-09, RMF in brief</w:t>
            </w:r>
          </w:p>
        </w:tc>
        <w:tc>
          <w:tcPr>
            <w:tcW w:w="3117" w:type="dxa"/>
          </w:tcPr>
          <w:p w14:paraId="12AFBC85" w14:textId="40FD08B7" w:rsidR="0037051C" w:rsidRDefault="0037051C" w:rsidP="0037051C">
            <w:r>
              <w:t>Grounds every FICAM through-line</w:t>
            </w:r>
          </w:p>
        </w:tc>
      </w:tr>
    </w:tbl>
    <w:p w14:paraId="11BCB339" w14:textId="77777777" w:rsidR="0037051C" w:rsidRDefault="0037051C" w:rsidP="0037051C"/>
    <w:p w14:paraId="00EB7483" w14:textId="2631FA2E" w:rsidR="0037051C" w:rsidRPr="00AE5CE9" w:rsidRDefault="0037051C" w:rsidP="0037051C">
      <w:pPr>
        <w:rPr>
          <w:b/>
          <w:bCs/>
          <w:sz w:val="40"/>
          <w:szCs w:val="40"/>
        </w:rPr>
      </w:pPr>
      <w:r w:rsidRPr="00AE5CE9">
        <w:rPr>
          <w:b/>
          <w:bCs/>
          <w:sz w:val="40"/>
          <w:szCs w:val="40"/>
        </w:rPr>
        <w:t>PART II – OFFENSE</w:t>
      </w:r>
    </w:p>
    <w:p w14:paraId="68843773" w14:textId="27202A73" w:rsidR="0037051C" w:rsidRPr="00AE5CE9" w:rsidRDefault="0037051C" w:rsidP="0037051C">
      <w:pPr>
        <w:rPr>
          <w:b/>
          <w:bCs/>
          <w:i/>
          <w:iCs/>
          <w:color w:val="FF0066"/>
          <w:sz w:val="36"/>
          <w:szCs w:val="36"/>
        </w:rPr>
      </w:pPr>
      <w:r w:rsidRPr="00AE5CE9">
        <w:rPr>
          <w:b/>
          <w:bCs/>
          <w:i/>
          <w:iCs/>
          <w:color w:val="FF0066"/>
          <w:sz w:val="36"/>
          <w:szCs w:val="36"/>
        </w:rPr>
        <w:t>Attacking FICAM-Aligned Active Directory</w:t>
      </w:r>
    </w:p>
    <w:p w14:paraId="3836E84C" w14:textId="719A2B3B" w:rsidR="0037051C" w:rsidRDefault="0037051C" w:rsidP="0037051C">
      <w:pPr>
        <w:rPr>
          <w:i/>
          <w:iCs/>
        </w:rPr>
      </w:pPr>
      <w:r>
        <w:rPr>
          <w:i/>
          <w:iCs/>
        </w:rPr>
        <w:t>Narrated by the four attacker archetypes. Persona assignments corrected to match the established roster (AS-REP/Kerberoast/spraying/poisoning = Opportunist).</w:t>
      </w:r>
    </w:p>
    <w:p w14:paraId="48FFBA94" w14:textId="21D09ACC" w:rsidR="0037051C" w:rsidRPr="00AE5CE9" w:rsidRDefault="0037051C" w:rsidP="0037051C">
      <w:pPr>
        <w:rPr>
          <w:b/>
          <w:bCs/>
          <w:color w:val="FF0066"/>
          <w:sz w:val="36"/>
          <w:szCs w:val="36"/>
        </w:rPr>
      </w:pPr>
      <w:r w:rsidRPr="00AE5CE9">
        <w:rPr>
          <w:b/>
          <w:bCs/>
          <w:color w:val="FF0066"/>
          <w:sz w:val="36"/>
          <w:szCs w:val="36"/>
        </w:rPr>
        <w:t>Recon &amp; Enumeration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3357"/>
        <w:gridCol w:w="1773"/>
        <w:gridCol w:w="1688"/>
        <w:gridCol w:w="1362"/>
      </w:tblGrid>
      <w:tr w:rsidR="0037051C" w14:paraId="60C61236" w14:textId="0047CD1F" w:rsidTr="00AE5CE9">
        <w:tc>
          <w:tcPr>
            <w:tcW w:w="1170" w:type="dxa"/>
            <w:tcBorders>
              <w:top w:val="nil"/>
            </w:tcBorders>
          </w:tcPr>
          <w:p w14:paraId="270584A5" w14:textId="39381D5B" w:rsidR="0037051C" w:rsidRPr="0037051C" w:rsidRDefault="0037051C" w:rsidP="0037051C">
            <w:pPr>
              <w:rPr>
                <w:b/>
                <w:bCs/>
              </w:rPr>
            </w:pPr>
            <w:r>
              <w:rPr>
                <w:b/>
                <w:bCs/>
              </w:rPr>
              <w:t>Chapter</w:t>
            </w:r>
          </w:p>
        </w:tc>
        <w:tc>
          <w:tcPr>
            <w:tcW w:w="3357" w:type="dxa"/>
            <w:tcBorders>
              <w:top w:val="nil"/>
            </w:tcBorders>
          </w:tcPr>
          <w:p w14:paraId="19BE6A1D" w14:textId="1149791D" w:rsidR="0037051C" w:rsidRDefault="0037051C" w:rsidP="0037051C">
            <w:pPr>
              <w:rPr>
                <w:b/>
                <w:bCs/>
              </w:rPr>
            </w:pPr>
            <w:r>
              <w:rPr>
                <w:b/>
                <w:bCs/>
              </w:rPr>
              <w:t>Title</w:t>
            </w:r>
          </w:p>
        </w:tc>
        <w:tc>
          <w:tcPr>
            <w:tcW w:w="1773" w:type="dxa"/>
            <w:tcBorders>
              <w:top w:val="nil"/>
            </w:tcBorders>
          </w:tcPr>
          <w:p w14:paraId="38F9888B" w14:textId="541845F4" w:rsidR="0037051C" w:rsidRDefault="0037051C" w:rsidP="0037051C">
            <w:pPr>
              <w:rPr>
                <w:b/>
                <w:bCs/>
              </w:rPr>
            </w:pPr>
            <w:r>
              <w:rPr>
                <w:b/>
                <w:bCs/>
              </w:rPr>
              <w:t>Persona</w:t>
            </w:r>
          </w:p>
        </w:tc>
        <w:tc>
          <w:tcPr>
            <w:tcW w:w="1688" w:type="dxa"/>
            <w:tcBorders>
              <w:top w:val="nil"/>
            </w:tcBorders>
          </w:tcPr>
          <w:p w14:paraId="57F80434" w14:textId="00A8C24C" w:rsidR="0037051C" w:rsidRDefault="0037051C" w:rsidP="0037051C">
            <w:pPr>
              <w:rPr>
                <w:b/>
                <w:bCs/>
              </w:rPr>
            </w:pPr>
            <w:r>
              <w:rPr>
                <w:b/>
                <w:bCs/>
              </w:rPr>
              <w:t>ATT&amp;CK</w:t>
            </w:r>
          </w:p>
        </w:tc>
        <w:tc>
          <w:tcPr>
            <w:tcW w:w="1362" w:type="dxa"/>
            <w:tcBorders>
              <w:top w:val="nil"/>
            </w:tcBorders>
          </w:tcPr>
          <w:p w14:paraId="5D94DD80" w14:textId="6102644F" w:rsidR="0037051C" w:rsidRDefault="0037051C" w:rsidP="0037051C">
            <w:pPr>
              <w:rPr>
                <w:b/>
                <w:bCs/>
              </w:rPr>
            </w:pPr>
            <w:r w:rsidRPr="0037051C">
              <w:rPr>
                <w:b/>
                <w:bCs/>
              </w:rPr>
              <w:t xml:space="preserve">→ </w:t>
            </w:r>
            <w:r>
              <w:rPr>
                <w:b/>
                <w:bCs/>
              </w:rPr>
              <w:t xml:space="preserve"> Mirror</w:t>
            </w:r>
          </w:p>
        </w:tc>
      </w:tr>
      <w:tr w:rsidR="0037051C" w14:paraId="1E437145" w14:textId="33025D08" w:rsidTr="00AE5CE9">
        <w:tc>
          <w:tcPr>
            <w:tcW w:w="1170" w:type="dxa"/>
          </w:tcPr>
          <w:p w14:paraId="29B57ADC" w14:textId="3E8BEE91" w:rsidR="0037051C" w:rsidRPr="0037051C" w:rsidRDefault="0037051C" w:rsidP="0037051C">
            <w:r w:rsidRPr="0037051C">
              <w:t>9</w:t>
            </w:r>
          </w:p>
        </w:tc>
        <w:tc>
          <w:tcPr>
            <w:tcW w:w="3357" w:type="dxa"/>
          </w:tcPr>
          <w:p w14:paraId="32370A36" w14:textId="2169557B" w:rsidR="0037051C" w:rsidRPr="0037051C" w:rsidRDefault="0037051C" w:rsidP="0037051C">
            <w:r>
              <w:t>Low-and-Slow LDAP Enumeration &amp; Throttled-Query Evasion</w:t>
            </w:r>
          </w:p>
        </w:tc>
        <w:tc>
          <w:tcPr>
            <w:tcW w:w="1773" w:type="dxa"/>
          </w:tcPr>
          <w:p w14:paraId="048F8D9E" w14:textId="1BD43AF5" w:rsidR="0037051C" w:rsidRPr="0037051C" w:rsidRDefault="0037051C" w:rsidP="0037051C">
            <w:r>
              <w:t>Professional</w:t>
            </w:r>
          </w:p>
        </w:tc>
        <w:tc>
          <w:tcPr>
            <w:tcW w:w="1688" w:type="dxa"/>
          </w:tcPr>
          <w:p w14:paraId="12388B44" w14:textId="0A35206B" w:rsidR="0037051C" w:rsidRPr="0037051C" w:rsidRDefault="0037051C" w:rsidP="0037051C">
            <w:r>
              <w:t>T1087.002</w:t>
            </w:r>
          </w:p>
        </w:tc>
        <w:tc>
          <w:tcPr>
            <w:tcW w:w="1362" w:type="dxa"/>
          </w:tcPr>
          <w:p w14:paraId="7CB7C27C" w14:textId="4089712F" w:rsidR="0037051C" w:rsidRPr="0037051C" w:rsidRDefault="0037051C" w:rsidP="0037051C">
            <w:r w:rsidRPr="0037051C">
              <w:t>→</w:t>
            </w:r>
            <w:r>
              <w:t xml:space="preserve"> 40</w:t>
            </w:r>
          </w:p>
        </w:tc>
      </w:tr>
      <w:tr w:rsidR="0037051C" w14:paraId="20F1B101" w14:textId="30AD134C" w:rsidTr="00AE5CE9">
        <w:tc>
          <w:tcPr>
            <w:tcW w:w="1170" w:type="dxa"/>
          </w:tcPr>
          <w:p w14:paraId="1C5D1512" w14:textId="56902716" w:rsidR="0037051C" w:rsidRPr="0037051C" w:rsidRDefault="0037051C" w:rsidP="0037051C">
            <w:r>
              <w:t>10</w:t>
            </w:r>
          </w:p>
        </w:tc>
        <w:tc>
          <w:tcPr>
            <w:tcW w:w="3357" w:type="dxa"/>
          </w:tcPr>
          <w:p w14:paraId="39FE2570" w14:textId="2541C66B" w:rsidR="0037051C" w:rsidRPr="0037051C" w:rsidRDefault="0037051C" w:rsidP="0037051C">
            <w:r>
              <w:t>SPN Discovery and Attack Surface Mapping</w:t>
            </w:r>
          </w:p>
        </w:tc>
        <w:tc>
          <w:tcPr>
            <w:tcW w:w="1773" w:type="dxa"/>
          </w:tcPr>
          <w:p w14:paraId="65EF019E" w14:textId="4062985C" w:rsidR="0037051C" w:rsidRPr="0037051C" w:rsidRDefault="0037051C" w:rsidP="0037051C">
            <w:r>
              <w:t>Opportunist</w:t>
            </w:r>
          </w:p>
        </w:tc>
        <w:tc>
          <w:tcPr>
            <w:tcW w:w="1688" w:type="dxa"/>
          </w:tcPr>
          <w:p w14:paraId="1D1DF2A0" w14:textId="446DBACF" w:rsidR="0037051C" w:rsidRPr="0037051C" w:rsidRDefault="0037051C" w:rsidP="0037051C">
            <w:r>
              <w:t>T1087</w:t>
            </w:r>
          </w:p>
        </w:tc>
        <w:tc>
          <w:tcPr>
            <w:tcW w:w="1362" w:type="dxa"/>
          </w:tcPr>
          <w:p w14:paraId="7ACA1503" w14:textId="7E0BC42E" w:rsidR="0037051C" w:rsidRPr="0037051C" w:rsidRDefault="0037051C" w:rsidP="0037051C">
            <w:r w:rsidRPr="0037051C">
              <w:t>→</w:t>
            </w:r>
            <w:r>
              <w:t xml:space="preserve"> 38</w:t>
            </w:r>
          </w:p>
        </w:tc>
      </w:tr>
      <w:tr w:rsidR="0037051C" w14:paraId="4C70FFDC" w14:textId="3594FC17" w:rsidTr="00AE5CE9">
        <w:tc>
          <w:tcPr>
            <w:tcW w:w="1170" w:type="dxa"/>
          </w:tcPr>
          <w:p w14:paraId="732034C6" w14:textId="45A61809" w:rsidR="0037051C" w:rsidRPr="0037051C" w:rsidRDefault="0037051C" w:rsidP="0037051C">
            <w:r>
              <w:t>11</w:t>
            </w:r>
          </w:p>
        </w:tc>
        <w:tc>
          <w:tcPr>
            <w:tcW w:w="3357" w:type="dxa"/>
          </w:tcPr>
          <w:p w14:paraId="35957FB9" w14:textId="2CB333DB" w:rsidR="0037051C" w:rsidRPr="0037051C" w:rsidRDefault="0037051C" w:rsidP="0037051C">
            <w:r>
              <w:t>Graph-Theory Recon: BloodHound/SharpHound and Hidden Delegation Pathways</w:t>
            </w:r>
          </w:p>
        </w:tc>
        <w:tc>
          <w:tcPr>
            <w:tcW w:w="1773" w:type="dxa"/>
          </w:tcPr>
          <w:p w14:paraId="4351B659" w14:textId="70E78BBD" w:rsidR="0037051C" w:rsidRPr="0037051C" w:rsidRDefault="0037051C" w:rsidP="0037051C">
            <w:r>
              <w:t>Professional</w:t>
            </w:r>
          </w:p>
        </w:tc>
        <w:tc>
          <w:tcPr>
            <w:tcW w:w="1688" w:type="dxa"/>
          </w:tcPr>
          <w:p w14:paraId="30CD3B84" w14:textId="4E2E1652" w:rsidR="0037051C" w:rsidRPr="0037051C" w:rsidRDefault="0037051C" w:rsidP="0037051C">
            <w:r>
              <w:t>T1069</w:t>
            </w:r>
          </w:p>
        </w:tc>
        <w:tc>
          <w:tcPr>
            <w:tcW w:w="1362" w:type="dxa"/>
          </w:tcPr>
          <w:p w14:paraId="2F97DCB1" w14:textId="226B0C37" w:rsidR="0037051C" w:rsidRPr="0037051C" w:rsidRDefault="0037051C" w:rsidP="0037051C">
            <w:r w:rsidRPr="0037051C">
              <w:t>→</w:t>
            </w:r>
            <w:r>
              <w:t xml:space="preserve"> 40</w:t>
            </w:r>
          </w:p>
        </w:tc>
      </w:tr>
      <w:tr w:rsidR="0037051C" w14:paraId="7468CBB0" w14:textId="77777777" w:rsidTr="00AE5CE9">
        <w:tc>
          <w:tcPr>
            <w:tcW w:w="1170" w:type="dxa"/>
          </w:tcPr>
          <w:p w14:paraId="063E34D4" w14:textId="09FD1772" w:rsidR="0037051C" w:rsidRDefault="0037051C" w:rsidP="0037051C">
            <w:r>
              <w:t>12</w:t>
            </w:r>
          </w:p>
        </w:tc>
        <w:tc>
          <w:tcPr>
            <w:tcW w:w="3357" w:type="dxa"/>
          </w:tcPr>
          <w:p w14:paraId="1B7D4E69" w14:textId="1F9FB727" w:rsidR="0037051C" w:rsidRDefault="0037051C" w:rsidP="0037051C">
            <w:r>
              <w:t>Cross-Domain &amp; Cross-Forest Trust Reconnaissance</w:t>
            </w:r>
          </w:p>
        </w:tc>
        <w:tc>
          <w:tcPr>
            <w:tcW w:w="1773" w:type="dxa"/>
          </w:tcPr>
          <w:p w14:paraId="3135CEC1" w14:textId="58B80A75" w:rsidR="0037051C" w:rsidRDefault="0037051C" w:rsidP="0037051C">
            <w:r>
              <w:t>Ghost</w:t>
            </w:r>
          </w:p>
        </w:tc>
        <w:tc>
          <w:tcPr>
            <w:tcW w:w="1688" w:type="dxa"/>
          </w:tcPr>
          <w:p w14:paraId="78498AAE" w14:textId="6BB84C46" w:rsidR="0037051C" w:rsidRDefault="0037051C" w:rsidP="0037051C">
            <w:r>
              <w:t>T1482</w:t>
            </w:r>
          </w:p>
        </w:tc>
        <w:tc>
          <w:tcPr>
            <w:tcW w:w="1362" w:type="dxa"/>
          </w:tcPr>
          <w:p w14:paraId="385A1F1F" w14:textId="222B25DC" w:rsidR="0037051C" w:rsidRPr="0037051C" w:rsidRDefault="0037051C" w:rsidP="0037051C">
            <w:r w:rsidRPr="0037051C">
              <w:t>→</w:t>
            </w:r>
            <w:r>
              <w:t xml:space="preserve"> 40</w:t>
            </w:r>
          </w:p>
        </w:tc>
      </w:tr>
    </w:tbl>
    <w:p w14:paraId="1E487B16" w14:textId="77777777" w:rsidR="0037051C" w:rsidRDefault="0037051C" w:rsidP="0037051C">
      <w:pPr>
        <w:rPr>
          <w:b/>
          <w:bCs/>
        </w:rPr>
      </w:pPr>
    </w:p>
    <w:p w14:paraId="70F90359" w14:textId="5C0DF370" w:rsidR="0037051C" w:rsidRPr="00AE5CE9" w:rsidRDefault="0037051C" w:rsidP="0037051C">
      <w:pPr>
        <w:rPr>
          <w:b/>
          <w:bCs/>
          <w:color w:val="FF0066"/>
          <w:sz w:val="36"/>
          <w:szCs w:val="36"/>
        </w:rPr>
      </w:pPr>
      <w:r w:rsidRPr="00AE5CE9">
        <w:rPr>
          <w:b/>
          <w:bCs/>
          <w:color w:val="FF0066"/>
          <w:sz w:val="36"/>
          <w:szCs w:val="36"/>
        </w:rPr>
        <w:t>Initial Access &amp; Coercion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3357"/>
        <w:gridCol w:w="1773"/>
        <w:gridCol w:w="1688"/>
        <w:gridCol w:w="1362"/>
      </w:tblGrid>
      <w:tr w:rsidR="0037051C" w14:paraId="5B7FC224" w14:textId="77777777" w:rsidTr="00AE5CE9">
        <w:tc>
          <w:tcPr>
            <w:tcW w:w="1170" w:type="dxa"/>
            <w:tcBorders>
              <w:top w:val="nil"/>
            </w:tcBorders>
          </w:tcPr>
          <w:p w14:paraId="1C0262AC" w14:textId="77777777" w:rsidR="0037051C" w:rsidRPr="0037051C" w:rsidRDefault="0037051C" w:rsidP="001F1D1A">
            <w:pPr>
              <w:rPr>
                <w:b/>
                <w:bCs/>
              </w:rPr>
            </w:pPr>
            <w:r>
              <w:rPr>
                <w:b/>
                <w:bCs/>
              </w:rPr>
              <w:t>Chapter</w:t>
            </w:r>
          </w:p>
        </w:tc>
        <w:tc>
          <w:tcPr>
            <w:tcW w:w="3357" w:type="dxa"/>
            <w:tcBorders>
              <w:top w:val="nil"/>
            </w:tcBorders>
          </w:tcPr>
          <w:p w14:paraId="22902558" w14:textId="77777777" w:rsidR="0037051C" w:rsidRDefault="0037051C" w:rsidP="001F1D1A">
            <w:pPr>
              <w:rPr>
                <w:b/>
                <w:bCs/>
              </w:rPr>
            </w:pPr>
            <w:r>
              <w:rPr>
                <w:b/>
                <w:bCs/>
              </w:rPr>
              <w:t>Title</w:t>
            </w:r>
          </w:p>
        </w:tc>
        <w:tc>
          <w:tcPr>
            <w:tcW w:w="1773" w:type="dxa"/>
            <w:tcBorders>
              <w:top w:val="nil"/>
            </w:tcBorders>
          </w:tcPr>
          <w:p w14:paraId="0EF5780A" w14:textId="77777777" w:rsidR="0037051C" w:rsidRDefault="0037051C" w:rsidP="001F1D1A">
            <w:pPr>
              <w:rPr>
                <w:b/>
                <w:bCs/>
              </w:rPr>
            </w:pPr>
            <w:r>
              <w:rPr>
                <w:b/>
                <w:bCs/>
              </w:rPr>
              <w:t>Persona</w:t>
            </w:r>
          </w:p>
        </w:tc>
        <w:tc>
          <w:tcPr>
            <w:tcW w:w="1688" w:type="dxa"/>
            <w:tcBorders>
              <w:top w:val="nil"/>
            </w:tcBorders>
          </w:tcPr>
          <w:p w14:paraId="7A0ACDA7" w14:textId="77777777" w:rsidR="0037051C" w:rsidRDefault="0037051C" w:rsidP="001F1D1A">
            <w:pPr>
              <w:rPr>
                <w:b/>
                <w:bCs/>
              </w:rPr>
            </w:pPr>
            <w:r>
              <w:rPr>
                <w:b/>
                <w:bCs/>
              </w:rPr>
              <w:t>ATT&amp;CK</w:t>
            </w:r>
          </w:p>
        </w:tc>
        <w:tc>
          <w:tcPr>
            <w:tcW w:w="1362" w:type="dxa"/>
            <w:tcBorders>
              <w:top w:val="nil"/>
            </w:tcBorders>
          </w:tcPr>
          <w:p w14:paraId="0B807E73" w14:textId="77777777" w:rsidR="0037051C" w:rsidRDefault="0037051C" w:rsidP="001F1D1A">
            <w:pPr>
              <w:rPr>
                <w:b/>
                <w:bCs/>
              </w:rPr>
            </w:pPr>
            <w:r w:rsidRPr="0037051C">
              <w:rPr>
                <w:b/>
                <w:bCs/>
              </w:rPr>
              <w:t xml:space="preserve">→ </w:t>
            </w:r>
            <w:r>
              <w:rPr>
                <w:b/>
                <w:bCs/>
              </w:rPr>
              <w:t xml:space="preserve"> Mirror</w:t>
            </w:r>
          </w:p>
        </w:tc>
      </w:tr>
      <w:tr w:rsidR="0037051C" w14:paraId="0746A62A" w14:textId="77777777" w:rsidTr="00AE5CE9">
        <w:tc>
          <w:tcPr>
            <w:tcW w:w="1170" w:type="dxa"/>
          </w:tcPr>
          <w:p w14:paraId="4F47BA0A" w14:textId="197A939A" w:rsidR="0037051C" w:rsidRPr="0037051C" w:rsidRDefault="0037051C" w:rsidP="001F1D1A">
            <w:r>
              <w:t>13</w:t>
            </w:r>
          </w:p>
        </w:tc>
        <w:tc>
          <w:tcPr>
            <w:tcW w:w="3357" w:type="dxa"/>
          </w:tcPr>
          <w:p w14:paraId="0DB8FF1B" w14:textId="2E3B660F" w:rsidR="0037051C" w:rsidRPr="0037051C" w:rsidRDefault="0037051C" w:rsidP="001F1D1A">
            <w:r>
              <w:t>Password Spraying &amp; Brute-Force Under Lockout Thresholds</w:t>
            </w:r>
          </w:p>
        </w:tc>
        <w:tc>
          <w:tcPr>
            <w:tcW w:w="1773" w:type="dxa"/>
          </w:tcPr>
          <w:p w14:paraId="0D1F70C0" w14:textId="38C320BB" w:rsidR="0037051C" w:rsidRPr="0037051C" w:rsidRDefault="0037051C" w:rsidP="001F1D1A">
            <w:r>
              <w:t>Opportunist</w:t>
            </w:r>
          </w:p>
        </w:tc>
        <w:tc>
          <w:tcPr>
            <w:tcW w:w="1688" w:type="dxa"/>
          </w:tcPr>
          <w:p w14:paraId="0A35233C" w14:textId="004AD407" w:rsidR="0037051C" w:rsidRPr="0037051C" w:rsidRDefault="0037051C" w:rsidP="001F1D1A">
            <w:r>
              <w:t>T1110.003</w:t>
            </w:r>
          </w:p>
        </w:tc>
        <w:tc>
          <w:tcPr>
            <w:tcW w:w="1362" w:type="dxa"/>
          </w:tcPr>
          <w:p w14:paraId="33957217" w14:textId="48BEC045" w:rsidR="0037051C" w:rsidRPr="0037051C" w:rsidRDefault="0037051C" w:rsidP="001F1D1A">
            <w:r w:rsidRPr="0037051C">
              <w:t>→</w:t>
            </w:r>
            <w:r>
              <w:t xml:space="preserve"> </w:t>
            </w:r>
            <w:r>
              <w:t>38</w:t>
            </w:r>
          </w:p>
        </w:tc>
      </w:tr>
      <w:tr w:rsidR="0037051C" w14:paraId="4EF485BA" w14:textId="77777777" w:rsidTr="00AE5CE9">
        <w:tc>
          <w:tcPr>
            <w:tcW w:w="1170" w:type="dxa"/>
          </w:tcPr>
          <w:p w14:paraId="3C614983" w14:textId="1532669A" w:rsidR="0037051C" w:rsidRPr="0037051C" w:rsidRDefault="0037051C" w:rsidP="001F1D1A">
            <w:r>
              <w:t>1</w:t>
            </w:r>
            <w:r>
              <w:t>4</w:t>
            </w:r>
          </w:p>
        </w:tc>
        <w:tc>
          <w:tcPr>
            <w:tcW w:w="3357" w:type="dxa"/>
          </w:tcPr>
          <w:p w14:paraId="7B4DFF87" w14:textId="5A83B5D2" w:rsidR="0037051C" w:rsidRPr="0037051C" w:rsidRDefault="0037051C" w:rsidP="001F1D1A">
            <w:r>
              <w:t>Name-Resolution Poisoning: LLMNR/NBT-NS/WPAD</w:t>
            </w:r>
          </w:p>
        </w:tc>
        <w:tc>
          <w:tcPr>
            <w:tcW w:w="1773" w:type="dxa"/>
          </w:tcPr>
          <w:p w14:paraId="7A50CF2E" w14:textId="77777777" w:rsidR="0037051C" w:rsidRPr="0037051C" w:rsidRDefault="0037051C" w:rsidP="001F1D1A">
            <w:r>
              <w:t>Opportunist</w:t>
            </w:r>
          </w:p>
        </w:tc>
        <w:tc>
          <w:tcPr>
            <w:tcW w:w="1688" w:type="dxa"/>
          </w:tcPr>
          <w:p w14:paraId="092922B5" w14:textId="5B97737B" w:rsidR="0037051C" w:rsidRPr="0037051C" w:rsidRDefault="0037051C" w:rsidP="001F1D1A">
            <w:r>
              <w:t>T1557.001</w:t>
            </w:r>
          </w:p>
        </w:tc>
        <w:tc>
          <w:tcPr>
            <w:tcW w:w="1362" w:type="dxa"/>
          </w:tcPr>
          <w:p w14:paraId="0A252B23" w14:textId="243D13FA" w:rsidR="0037051C" w:rsidRPr="0037051C" w:rsidRDefault="0037051C" w:rsidP="001F1D1A">
            <w:r w:rsidRPr="0037051C">
              <w:t>→</w:t>
            </w:r>
            <w:r>
              <w:t xml:space="preserve"> 3</w:t>
            </w:r>
            <w:r>
              <w:t>6</w:t>
            </w:r>
          </w:p>
        </w:tc>
      </w:tr>
      <w:tr w:rsidR="0037051C" w14:paraId="02C0EE25" w14:textId="77777777" w:rsidTr="00AE5CE9">
        <w:tc>
          <w:tcPr>
            <w:tcW w:w="1170" w:type="dxa"/>
          </w:tcPr>
          <w:p w14:paraId="15BB0A43" w14:textId="2BF4C3D2" w:rsidR="0037051C" w:rsidRPr="0037051C" w:rsidRDefault="0037051C" w:rsidP="001F1D1A">
            <w:r>
              <w:t>1</w:t>
            </w:r>
            <w:r>
              <w:t>5</w:t>
            </w:r>
          </w:p>
        </w:tc>
        <w:tc>
          <w:tcPr>
            <w:tcW w:w="3357" w:type="dxa"/>
          </w:tcPr>
          <w:p w14:paraId="43857013" w14:textId="60FCC85F" w:rsidR="0037051C" w:rsidRPr="0037051C" w:rsidRDefault="0037051C" w:rsidP="001F1D1A">
            <w:r>
              <w:t>Authentication Coercion: NTLM &amp; LDAP Relay</w:t>
            </w:r>
          </w:p>
        </w:tc>
        <w:tc>
          <w:tcPr>
            <w:tcW w:w="1773" w:type="dxa"/>
          </w:tcPr>
          <w:p w14:paraId="71296A88" w14:textId="1C129FC4" w:rsidR="0037051C" w:rsidRPr="0037051C" w:rsidRDefault="0037051C" w:rsidP="001F1D1A">
            <w:r>
              <w:t>Opportunist</w:t>
            </w:r>
          </w:p>
        </w:tc>
        <w:tc>
          <w:tcPr>
            <w:tcW w:w="1688" w:type="dxa"/>
          </w:tcPr>
          <w:p w14:paraId="5CE8D73E" w14:textId="7989EB65" w:rsidR="0037051C" w:rsidRPr="0037051C" w:rsidRDefault="0037051C" w:rsidP="001F1D1A">
            <w:r>
              <w:t>T1557</w:t>
            </w:r>
          </w:p>
        </w:tc>
        <w:tc>
          <w:tcPr>
            <w:tcW w:w="1362" w:type="dxa"/>
          </w:tcPr>
          <w:p w14:paraId="6B965ED4" w14:textId="77B5D13F" w:rsidR="0037051C" w:rsidRPr="0037051C" w:rsidRDefault="0037051C" w:rsidP="001F1D1A">
            <w:r w:rsidRPr="0037051C">
              <w:t>→</w:t>
            </w:r>
            <w:r>
              <w:t xml:space="preserve"> </w:t>
            </w:r>
            <w:r>
              <w:t>36</w:t>
            </w:r>
          </w:p>
        </w:tc>
      </w:tr>
    </w:tbl>
    <w:p w14:paraId="770F497B" w14:textId="77777777" w:rsidR="0037051C" w:rsidRDefault="0037051C" w:rsidP="0037051C">
      <w:pPr>
        <w:rPr>
          <w:b/>
          <w:bCs/>
        </w:rPr>
      </w:pPr>
    </w:p>
    <w:p w14:paraId="78747E90" w14:textId="6BFA3A52" w:rsidR="0037051C" w:rsidRPr="00AE5CE9" w:rsidRDefault="0037051C" w:rsidP="0037051C">
      <w:pPr>
        <w:rPr>
          <w:b/>
          <w:bCs/>
          <w:color w:val="FF0066"/>
          <w:sz w:val="36"/>
          <w:szCs w:val="36"/>
        </w:rPr>
      </w:pPr>
      <w:r w:rsidRPr="00AE5CE9">
        <w:rPr>
          <w:b/>
          <w:bCs/>
          <w:color w:val="FF0066"/>
          <w:sz w:val="36"/>
          <w:szCs w:val="36"/>
        </w:rPr>
        <w:t>Credential Theft</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3262"/>
        <w:gridCol w:w="1755"/>
        <w:gridCol w:w="1832"/>
        <w:gridCol w:w="1331"/>
      </w:tblGrid>
      <w:tr w:rsidR="0037051C" w14:paraId="0BD4C045" w14:textId="77777777" w:rsidTr="00AE5CE9">
        <w:tc>
          <w:tcPr>
            <w:tcW w:w="1170" w:type="dxa"/>
            <w:tcBorders>
              <w:top w:val="nil"/>
            </w:tcBorders>
          </w:tcPr>
          <w:p w14:paraId="28285173" w14:textId="77777777" w:rsidR="0037051C" w:rsidRPr="0037051C" w:rsidRDefault="0037051C" w:rsidP="001F1D1A">
            <w:pPr>
              <w:rPr>
                <w:b/>
                <w:bCs/>
              </w:rPr>
            </w:pPr>
            <w:r>
              <w:rPr>
                <w:b/>
                <w:bCs/>
              </w:rPr>
              <w:t>Chapter</w:t>
            </w:r>
          </w:p>
        </w:tc>
        <w:tc>
          <w:tcPr>
            <w:tcW w:w="3262" w:type="dxa"/>
            <w:tcBorders>
              <w:top w:val="nil"/>
            </w:tcBorders>
          </w:tcPr>
          <w:p w14:paraId="2DC97B6D" w14:textId="77777777" w:rsidR="0037051C" w:rsidRDefault="0037051C" w:rsidP="001F1D1A">
            <w:pPr>
              <w:rPr>
                <w:b/>
                <w:bCs/>
              </w:rPr>
            </w:pPr>
            <w:r>
              <w:rPr>
                <w:b/>
                <w:bCs/>
              </w:rPr>
              <w:t>Title</w:t>
            </w:r>
          </w:p>
        </w:tc>
        <w:tc>
          <w:tcPr>
            <w:tcW w:w="1755" w:type="dxa"/>
            <w:tcBorders>
              <w:top w:val="nil"/>
            </w:tcBorders>
          </w:tcPr>
          <w:p w14:paraId="2590C57D" w14:textId="77777777" w:rsidR="0037051C" w:rsidRDefault="0037051C" w:rsidP="001F1D1A">
            <w:pPr>
              <w:rPr>
                <w:b/>
                <w:bCs/>
              </w:rPr>
            </w:pPr>
            <w:r>
              <w:rPr>
                <w:b/>
                <w:bCs/>
              </w:rPr>
              <w:t>Persona</w:t>
            </w:r>
          </w:p>
        </w:tc>
        <w:tc>
          <w:tcPr>
            <w:tcW w:w="1832" w:type="dxa"/>
            <w:tcBorders>
              <w:top w:val="nil"/>
            </w:tcBorders>
          </w:tcPr>
          <w:p w14:paraId="3DF50B6D" w14:textId="77777777" w:rsidR="0037051C" w:rsidRDefault="0037051C" w:rsidP="001F1D1A">
            <w:pPr>
              <w:rPr>
                <w:b/>
                <w:bCs/>
              </w:rPr>
            </w:pPr>
            <w:r>
              <w:rPr>
                <w:b/>
                <w:bCs/>
              </w:rPr>
              <w:t>ATT&amp;CK</w:t>
            </w:r>
          </w:p>
        </w:tc>
        <w:tc>
          <w:tcPr>
            <w:tcW w:w="1331" w:type="dxa"/>
            <w:tcBorders>
              <w:top w:val="nil"/>
            </w:tcBorders>
          </w:tcPr>
          <w:p w14:paraId="7CC42538" w14:textId="77777777" w:rsidR="0037051C" w:rsidRDefault="0037051C" w:rsidP="001F1D1A">
            <w:pPr>
              <w:rPr>
                <w:b/>
                <w:bCs/>
              </w:rPr>
            </w:pPr>
            <w:r w:rsidRPr="0037051C">
              <w:rPr>
                <w:b/>
                <w:bCs/>
              </w:rPr>
              <w:t xml:space="preserve">→ </w:t>
            </w:r>
            <w:r>
              <w:rPr>
                <w:b/>
                <w:bCs/>
              </w:rPr>
              <w:t xml:space="preserve"> Mirror</w:t>
            </w:r>
          </w:p>
        </w:tc>
      </w:tr>
      <w:tr w:rsidR="0037051C" w14:paraId="7519C440" w14:textId="77777777" w:rsidTr="00AE5CE9">
        <w:tc>
          <w:tcPr>
            <w:tcW w:w="1170" w:type="dxa"/>
          </w:tcPr>
          <w:p w14:paraId="7BE0D255" w14:textId="7C4CE41C" w:rsidR="0037051C" w:rsidRPr="0037051C" w:rsidRDefault="0037051C" w:rsidP="001F1D1A">
            <w:r>
              <w:lastRenderedPageBreak/>
              <w:t>16</w:t>
            </w:r>
          </w:p>
        </w:tc>
        <w:tc>
          <w:tcPr>
            <w:tcW w:w="3262" w:type="dxa"/>
          </w:tcPr>
          <w:p w14:paraId="3E83D8C5" w14:textId="77777777" w:rsidR="0037051C" w:rsidRDefault="0037051C" w:rsidP="001F1D1A">
            <w:r>
              <w:t>AS-REP Roasting &amp; Kerberoasting</w:t>
            </w:r>
          </w:p>
          <w:p w14:paraId="7AF1FAB7" w14:textId="5A35E557" w:rsidR="002259DA" w:rsidRPr="0037051C" w:rsidRDefault="002259DA" w:rsidP="001F1D1A">
            <w:r w:rsidRPr="002259DA">
              <w:rPr>
                <w:rFonts w:ascii="Segoe UI Symbol" w:hAnsi="Segoe UI Symbol" w:cs="Segoe UI Symbol"/>
              </w:rPr>
              <w:t>★</w:t>
            </w:r>
            <w:r>
              <w:t xml:space="preserve"> </w:t>
            </w:r>
            <w:r w:rsidRPr="002259DA">
              <w:rPr>
                <w:b/>
                <w:bCs/>
              </w:rPr>
              <w:t>GOLDEN MASTER</w:t>
            </w:r>
          </w:p>
        </w:tc>
        <w:tc>
          <w:tcPr>
            <w:tcW w:w="1755" w:type="dxa"/>
          </w:tcPr>
          <w:p w14:paraId="302C37CA" w14:textId="7958CB54" w:rsidR="0037051C" w:rsidRPr="0037051C" w:rsidRDefault="0037051C" w:rsidP="001F1D1A">
            <w:r>
              <w:t>Opportunist</w:t>
            </w:r>
          </w:p>
        </w:tc>
        <w:tc>
          <w:tcPr>
            <w:tcW w:w="1832" w:type="dxa"/>
          </w:tcPr>
          <w:p w14:paraId="2B651D38" w14:textId="6E44634A" w:rsidR="0037051C" w:rsidRPr="0037051C" w:rsidRDefault="0037051C" w:rsidP="001F1D1A">
            <w:r>
              <w:t>T1558.004/.003</w:t>
            </w:r>
          </w:p>
        </w:tc>
        <w:tc>
          <w:tcPr>
            <w:tcW w:w="1331" w:type="dxa"/>
          </w:tcPr>
          <w:p w14:paraId="611EC934" w14:textId="258A26FF" w:rsidR="0037051C" w:rsidRPr="0037051C" w:rsidRDefault="0037051C" w:rsidP="001F1D1A">
            <w:r w:rsidRPr="0037051C">
              <w:t>→</w:t>
            </w:r>
            <w:r>
              <w:t xml:space="preserve"> </w:t>
            </w:r>
            <w:r>
              <w:t>33, 38</w:t>
            </w:r>
          </w:p>
        </w:tc>
      </w:tr>
      <w:tr w:rsidR="0037051C" w14:paraId="5F89798E" w14:textId="77777777" w:rsidTr="00AE5CE9">
        <w:tc>
          <w:tcPr>
            <w:tcW w:w="1170" w:type="dxa"/>
          </w:tcPr>
          <w:p w14:paraId="788ACED2" w14:textId="5E61903B" w:rsidR="0037051C" w:rsidRPr="0037051C" w:rsidRDefault="0037051C" w:rsidP="001F1D1A">
            <w:r>
              <w:t>1</w:t>
            </w:r>
            <w:r>
              <w:t>7</w:t>
            </w:r>
          </w:p>
        </w:tc>
        <w:tc>
          <w:tcPr>
            <w:tcW w:w="3262" w:type="dxa"/>
          </w:tcPr>
          <w:p w14:paraId="002D4CFF" w14:textId="2C307B8A" w:rsidR="0037051C" w:rsidRPr="0037051C" w:rsidRDefault="0037051C" w:rsidP="001F1D1A">
            <w:r>
              <w:t>Pass-the-Hash &amp; Overpass-the-Hash</w:t>
            </w:r>
          </w:p>
        </w:tc>
        <w:tc>
          <w:tcPr>
            <w:tcW w:w="1755" w:type="dxa"/>
          </w:tcPr>
          <w:p w14:paraId="64EF8C1B" w14:textId="77777777" w:rsidR="0037051C" w:rsidRPr="0037051C" w:rsidRDefault="0037051C" w:rsidP="001F1D1A">
            <w:r>
              <w:t>Opportunist</w:t>
            </w:r>
          </w:p>
        </w:tc>
        <w:tc>
          <w:tcPr>
            <w:tcW w:w="1832" w:type="dxa"/>
          </w:tcPr>
          <w:p w14:paraId="54DECDDD" w14:textId="5FC59082" w:rsidR="0037051C" w:rsidRPr="0037051C" w:rsidRDefault="0037051C" w:rsidP="001F1D1A">
            <w:r>
              <w:t>T1550.002</w:t>
            </w:r>
          </w:p>
        </w:tc>
        <w:tc>
          <w:tcPr>
            <w:tcW w:w="1331" w:type="dxa"/>
          </w:tcPr>
          <w:p w14:paraId="028C6849" w14:textId="444C9BA2" w:rsidR="0037051C" w:rsidRPr="0037051C" w:rsidRDefault="0037051C" w:rsidP="001F1D1A">
            <w:r w:rsidRPr="0037051C">
              <w:t>→</w:t>
            </w:r>
            <w:r>
              <w:t xml:space="preserve"> 3</w:t>
            </w:r>
            <w:r>
              <w:t>1</w:t>
            </w:r>
          </w:p>
        </w:tc>
      </w:tr>
      <w:tr w:rsidR="0037051C" w14:paraId="7006E662" w14:textId="77777777" w:rsidTr="00AE5CE9">
        <w:tc>
          <w:tcPr>
            <w:tcW w:w="1170" w:type="dxa"/>
          </w:tcPr>
          <w:p w14:paraId="38092FE7" w14:textId="508DCD3A" w:rsidR="0037051C" w:rsidRPr="0037051C" w:rsidRDefault="0037051C" w:rsidP="001F1D1A">
            <w:r>
              <w:t>1</w:t>
            </w:r>
            <w:r>
              <w:t>8</w:t>
            </w:r>
          </w:p>
        </w:tc>
        <w:tc>
          <w:tcPr>
            <w:tcW w:w="3262" w:type="dxa"/>
          </w:tcPr>
          <w:p w14:paraId="537F904D" w14:textId="05DA0E27" w:rsidR="0037051C" w:rsidRPr="0037051C" w:rsidRDefault="0037051C" w:rsidP="001F1D1A">
            <w:r>
              <w:t>Pass-the-Ticket &amp; Ticket Replay</w:t>
            </w:r>
          </w:p>
        </w:tc>
        <w:tc>
          <w:tcPr>
            <w:tcW w:w="1755" w:type="dxa"/>
          </w:tcPr>
          <w:p w14:paraId="5FCFBC94" w14:textId="77777777" w:rsidR="0037051C" w:rsidRPr="0037051C" w:rsidRDefault="0037051C" w:rsidP="001F1D1A">
            <w:r>
              <w:t>Professional</w:t>
            </w:r>
          </w:p>
        </w:tc>
        <w:tc>
          <w:tcPr>
            <w:tcW w:w="1832" w:type="dxa"/>
          </w:tcPr>
          <w:p w14:paraId="3F82551B" w14:textId="3ADD1E9A" w:rsidR="0037051C" w:rsidRPr="0037051C" w:rsidRDefault="0037051C" w:rsidP="001F1D1A">
            <w:r>
              <w:t>T1550.003</w:t>
            </w:r>
          </w:p>
        </w:tc>
        <w:tc>
          <w:tcPr>
            <w:tcW w:w="1331" w:type="dxa"/>
          </w:tcPr>
          <w:p w14:paraId="0607B066" w14:textId="611F1A65" w:rsidR="0037051C" w:rsidRPr="0037051C" w:rsidRDefault="0037051C" w:rsidP="001F1D1A">
            <w:r w:rsidRPr="0037051C">
              <w:t>→</w:t>
            </w:r>
            <w:r>
              <w:t xml:space="preserve"> </w:t>
            </w:r>
            <w:r>
              <w:t>31</w:t>
            </w:r>
          </w:p>
        </w:tc>
      </w:tr>
    </w:tbl>
    <w:p w14:paraId="2E7A28DE" w14:textId="77777777" w:rsidR="0037051C" w:rsidRDefault="0037051C" w:rsidP="0037051C">
      <w:pPr>
        <w:rPr>
          <w:b/>
          <w:bCs/>
        </w:rPr>
      </w:pPr>
    </w:p>
    <w:p w14:paraId="3D057D11" w14:textId="4B430DC2" w:rsidR="0037051C" w:rsidRPr="00AE5CE9" w:rsidRDefault="0037051C" w:rsidP="0037051C">
      <w:pPr>
        <w:rPr>
          <w:b/>
          <w:bCs/>
          <w:color w:val="FF0066"/>
          <w:sz w:val="36"/>
          <w:szCs w:val="36"/>
        </w:rPr>
      </w:pPr>
      <w:r w:rsidRPr="00AE5CE9">
        <w:rPr>
          <w:b/>
          <w:bCs/>
          <w:color w:val="FF0066"/>
          <w:sz w:val="36"/>
          <w:szCs w:val="36"/>
        </w:rPr>
        <w:t>Control-Plane Forgery</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3357"/>
        <w:gridCol w:w="1773"/>
        <w:gridCol w:w="1688"/>
        <w:gridCol w:w="1362"/>
      </w:tblGrid>
      <w:tr w:rsidR="0037051C" w14:paraId="1D54F403" w14:textId="77777777" w:rsidTr="00AE5CE9">
        <w:tc>
          <w:tcPr>
            <w:tcW w:w="1170" w:type="dxa"/>
            <w:tcBorders>
              <w:top w:val="nil"/>
            </w:tcBorders>
          </w:tcPr>
          <w:p w14:paraId="169BCA99" w14:textId="77777777" w:rsidR="0037051C" w:rsidRPr="0037051C" w:rsidRDefault="0037051C" w:rsidP="001F1D1A">
            <w:pPr>
              <w:rPr>
                <w:b/>
                <w:bCs/>
              </w:rPr>
            </w:pPr>
            <w:r>
              <w:rPr>
                <w:b/>
                <w:bCs/>
              </w:rPr>
              <w:t>Chapter</w:t>
            </w:r>
          </w:p>
        </w:tc>
        <w:tc>
          <w:tcPr>
            <w:tcW w:w="3357" w:type="dxa"/>
            <w:tcBorders>
              <w:top w:val="nil"/>
            </w:tcBorders>
          </w:tcPr>
          <w:p w14:paraId="71B805C1" w14:textId="77777777" w:rsidR="0037051C" w:rsidRDefault="0037051C" w:rsidP="001F1D1A">
            <w:pPr>
              <w:rPr>
                <w:b/>
                <w:bCs/>
              </w:rPr>
            </w:pPr>
            <w:r>
              <w:rPr>
                <w:b/>
                <w:bCs/>
              </w:rPr>
              <w:t>Title</w:t>
            </w:r>
          </w:p>
        </w:tc>
        <w:tc>
          <w:tcPr>
            <w:tcW w:w="1773" w:type="dxa"/>
            <w:tcBorders>
              <w:top w:val="nil"/>
            </w:tcBorders>
          </w:tcPr>
          <w:p w14:paraId="3BC1A377" w14:textId="77777777" w:rsidR="0037051C" w:rsidRDefault="0037051C" w:rsidP="001F1D1A">
            <w:pPr>
              <w:rPr>
                <w:b/>
                <w:bCs/>
              </w:rPr>
            </w:pPr>
            <w:r>
              <w:rPr>
                <w:b/>
                <w:bCs/>
              </w:rPr>
              <w:t>Persona</w:t>
            </w:r>
          </w:p>
        </w:tc>
        <w:tc>
          <w:tcPr>
            <w:tcW w:w="1688" w:type="dxa"/>
            <w:tcBorders>
              <w:top w:val="nil"/>
            </w:tcBorders>
          </w:tcPr>
          <w:p w14:paraId="0EA8EADE" w14:textId="77777777" w:rsidR="0037051C" w:rsidRDefault="0037051C" w:rsidP="001F1D1A">
            <w:pPr>
              <w:rPr>
                <w:b/>
                <w:bCs/>
              </w:rPr>
            </w:pPr>
            <w:r>
              <w:rPr>
                <w:b/>
                <w:bCs/>
              </w:rPr>
              <w:t>ATT&amp;CK</w:t>
            </w:r>
          </w:p>
        </w:tc>
        <w:tc>
          <w:tcPr>
            <w:tcW w:w="1362" w:type="dxa"/>
            <w:tcBorders>
              <w:top w:val="nil"/>
            </w:tcBorders>
          </w:tcPr>
          <w:p w14:paraId="014709F0" w14:textId="77777777" w:rsidR="0037051C" w:rsidRDefault="0037051C" w:rsidP="001F1D1A">
            <w:pPr>
              <w:rPr>
                <w:b/>
                <w:bCs/>
              </w:rPr>
            </w:pPr>
            <w:r w:rsidRPr="0037051C">
              <w:rPr>
                <w:b/>
                <w:bCs/>
              </w:rPr>
              <w:t xml:space="preserve">→ </w:t>
            </w:r>
            <w:r>
              <w:rPr>
                <w:b/>
                <w:bCs/>
              </w:rPr>
              <w:t xml:space="preserve"> Mirror</w:t>
            </w:r>
          </w:p>
        </w:tc>
      </w:tr>
      <w:tr w:rsidR="0037051C" w14:paraId="24F5640D" w14:textId="77777777" w:rsidTr="00AE5CE9">
        <w:tc>
          <w:tcPr>
            <w:tcW w:w="1170" w:type="dxa"/>
          </w:tcPr>
          <w:p w14:paraId="5F21D6EE" w14:textId="6673A89C" w:rsidR="0037051C" w:rsidRPr="0037051C" w:rsidRDefault="0037051C" w:rsidP="001F1D1A">
            <w:r>
              <w:t>1</w:t>
            </w:r>
            <w:r w:rsidRPr="0037051C">
              <w:t>9</w:t>
            </w:r>
          </w:p>
        </w:tc>
        <w:tc>
          <w:tcPr>
            <w:tcW w:w="3357" w:type="dxa"/>
          </w:tcPr>
          <w:p w14:paraId="303F4483" w14:textId="367539AA" w:rsidR="0037051C" w:rsidRPr="0037051C" w:rsidRDefault="0037051C" w:rsidP="001F1D1A">
            <w:r>
              <w:t>The Golden Ticket &amp; KDC Subversion</w:t>
            </w:r>
          </w:p>
        </w:tc>
        <w:tc>
          <w:tcPr>
            <w:tcW w:w="1773" w:type="dxa"/>
          </w:tcPr>
          <w:p w14:paraId="063421DF" w14:textId="77777777" w:rsidR="0037051C" w:rsidRPr="0037051C" w:rsidRDefault="0037051C" w:rsidP="001F1D1A">
            <w:r>
              <w:t>Professional</w:t>
            </w:r>
          </w:p>
        </w:tc>
        <w:tc>
          <w:tcPr>
            <w:tcW w:w="1688" w:type="dxa"/>
          </w:tcPr>
          <w:p w14:paraId="1904180B" w14:textId="32851F9E" w:rsidR="0037051C" w:rsidRPr="0037051C" w:rsidRDefault="0037051C" w:rsidP="001F1D1A">
            <w:r>
              <w:t>T1558.001</w:t>
            </w:r>
          </w:p>
        </w:tc>
        <w:tc>
          <w:tcPr>
            <w:tcW w:w="1362" w:type="dxa"/>
          </w:tcPr>
          <w:p w14:paraId="4D1B2208" w14:textId="75D622F3" w:rsidR="0037051C" w:rsidRPr="0037051C" w:rsidRDefault="0037051C" w:rsidP="001F1D1A">
            <w:r w:rsidRPr="0037051C">
              <w:t>→</w:t>
            </w:r>
            <w:r>
              <w:t xml:space="preserve"> 4</w:t>
            </w:r>
            <w:r>
              <w:t>4</w:t>
            </w:r>
          </w:p>
        </w:tc>
      </w:tr>
      <w:tr w:rsidR="0037051C" w14:paraId="74E18B8A" w14:textId="77777777" w:rsidTr="00AE5CE9">
        <w:tc>
          <w:tcPr>
            <w:tcW w:w="1170" w:type="dxa"/>
          </w:tcPr>
          <w:p w14:paraId="750C03B6" w14:textId="4D56E56E" w:rsidR="0037051C" w:rsidRPr="0037051C" w:rsidRDefault="0037051C" w:rsidP="001F1D1A">
            <w:r>
              <w:t>2</w:t>
            </w:r>
            <w:r>
              <w:t>0</w:t>
            </w:r>
          </w:p>
        </w:tc>
        <w:tc>
          <w:tcPr>
            <w:tcW w:w="3357" w:type="dxa"/>
          </w:tcPr>
          <w:p w14:paraId="68F757C6" w14:textId="626E3AC5" w:rsidR="0037051C" w:rsidRPr="0037051C" w:rsidRDefault="0037051C" w:rsidP="001F1D1A">
            <w:r>
              <w:t>Silver, Diamond, and Sapphire Tickets</w:t>
            </w:r>
          </w:p>
        </w:tc>
        <w:tc>
          <w:tcPr>
            <w:tcW w:w="1773" w:type="dxa"/>
          </w:tcPr>
          <w:p w14:paraId="73EF2E1A" w14:textId="1E116BB0" w:rsidR="0037051C" w:rsidRPr="0037051C" w:rsidRDefault="0037051C" w:rsidP="001F1D1A">
            <w:r>
              <w:t>Ghost</w:t>
            </w:r>
          </w:p>
        </w:tc>
        <w:tc>
          <w:tcPr>
            <w:tcW w:w="1688" w:type="dxa"/>
          </w:tcPr>
          <w:p w14:paraId="39C8A038" w14:textId="31ED0D89" w:rsidR="0037051C" w:rsidRPr="0037051C" w:rsidRDefault="0037051C" w:rsidP="001F1D1A">
            <w:r>
              <w:t>T1558.002</w:t>
            </w:r>
          </w:p>
        </w:tc>
        <w:tc>
          <w:tcPr>
            <w:tcW w:w="1362" w:type="dxa"/>
          </w:tcPr>
          <w:p w14:paraId="60B75916" w14:textId="77777777" w:rsidR="0037051C" w:rsidRPr="0037051C" w:rsidRDefault="0037051C" w:rsidP="001F1D1A">
            <w:r w:rsidRPr="0037051C">
              <w:t>→</w:t>
            </w:r>
            <w:r>
              <w:t xml:space="preserve"> 38</w:t>
            </w:r>
          </w:p>
        </w:tc>
      </w:tr>
      <w:tr w:rsidR="0037051C" w14:paraId="140250DD" w14:textId="77777777" w:rsidTr="00AE5CE9">
        <w:tc>
          <w:tcPr>
            <w:tcW w:w="1170" w:type="dxa"/>
          </w:tcPr>
          <w:p w14:paraId="0BB31237" w14:textId="4EF8F72B" w:rsidR="0037051C" w:rsidRPr="0037051C" w:rsidRDefault="0037051C" w:rsidP="001F1D1A">
            <w:r>
              <w:t>2</w:t>
            </w:r>
            <w:r>
              <w:t>1</w:t>
            </w:r>
          </w:p>
        </w:tc>
        <w:tc>
          <w:tcPr>
            <w:tcW w:w="3357" w:type="dxa"/>
          </w:tcPr>
          <w:p w14:paraId="6FCE7CCD" w14:textId="50009173" w:rsidR="0037051C" w:rsidRPr="0037051C" w:rsidRDefault="0037051C" w:rsidP="001F1D1A">
            <w:r>
              <w:t>Active Directory Certificate Services (AD CS) Abuse: ESC1-ESC16 Certificate Exploitation</w:t>
            </w:r>
          </w:p>
        </w:tc>
        <w:tc>
          <w:tcPr>
            <w:tcW w:w="1773" w:type="dxa"/>
          </w:tcPr>
          <w:p w14:paraId="5F96C6D9" w14:textId="77777777" w:rsidR="0037051C" w:rsidRPr="0037051C" w:rsidRDefault="0037051C" w:rsidP="001F1D1A">
            <w:r>
              <w:t>Professional</w:t>
            </w:r>
          </w:p>
        </w:tc>
        <w:tc>
          <w:tcPr>
            <w:tcW w:w="1688" w:type="dxa"/>
          </w:tcPr>
          <w:p w14:paraId="36574EC5" w14:textId="4F12A901" w:rsidR="0037051C" w:rsidRPr="0037051C" w:rsidRDefault="0037051C" w:rsidP="001F1D1A">
            <w:r>
              <w:t>T1649</w:t>
            </w:r>
          </w:p>
        </w:tc>
        <w:tc>
          <w:tcPr>
            <w:tcW w:w="1362" w:type="dxa"/>
          </w:tcPr>
          <w:p w14:paraId="4E75B089" w14:textId="10C371F3" w:rsidR="0037051C" w:rsidRPr="0037051C" w:rsidRDefault="0037051C" w:rsidP="001F1D1A">
            <w:r w:rsidRPr="0037051C">
              <w:t>→</w:t>
            </w:r>
            <w:r>
              <w:t xml:space="preserve"> </w:t>
            </w:r>
            <w:r>
              <w:t>34</w:t>
            </w:r>
          </w:p>
        </w:tc>
      </w:tr>
      <w:tr w:rsidR="0037051C" w14:paraId="699B1ECE" w14:textId="77777777" w:rsidTr="00AE5CE9">
        <w:tc>
          <w:tcPr>
            <w:tcW w:w="1170" w:type="dxa"/>
          </w:tcPr>
          <w:p w14:paraId="37E4E0A3" w14:textId="0C495C18" w:rsidR="0037051C" w:rsidRDefault="0037051C" w:rsidP="001F1D1A">
            <w:r>
              <w:t>2</w:t>
            </w:r>
            <w:r>
              <w:t>2</w:t>
            </w:r>
          </w:p>
        </w:tc>
        <w:tc>
          <w:tcPr>
            <w:tcW w:w="3357" w:type="dxa"/>
          </w:tcPr>
          <w:p w14:paraId="628AA973" w14:textId="541773F2" w:rsidR="0037051C" w:rsidRDefault="0037051C" w:rsidP="001F1D1A">
            <w:r>
              <w:t>Golden SAML &amp; Federation Token-Signing Key Theft</w:t>
            </w:r>
          </w:p>
        </w:tc>
        <w:tc>
          <w:tcPr>
            <w:tcW w:w="1773" w:type="dxa"/>
          </w:tcPr>
          <w:p w14:paraId="7C93919E" w14:textId="77777777" w:rsidR="0037051C" w:rsidRDefault="0037051C" w:rsidP="001F1D1A">
            <w:r>
              <w:t>Ghost</w:t>
            </w:r>
          </w:p>
        </w:tc>
        <w:tc>
          <w:tcPr>
            <w:tcW w:w="1688" w:type="dxa"/>
          </w:tcPr>
          <w:p w14:paraId="4446495E" w14:textId="564E262A" w:rsidR="0037051C" w:rsidRDefault="0037051C" w:rsidP="001F1D1A">
            <w:r>
              <w:t>T1606.002</w:t>
            </w:r>
          </w:p>
        </w:tc>
        <w:tc>
          <w:tcPr>
            <w:tcW w:w="1362" w:type="dxa"/>
          </w:tcPr>
          <w:p w14:paraId="57797570" w14:textId="3E3C425A" w:rsidR="0037051C" w:rsidRPr="0037051C" w:rsidRDefault="0037051C" w:rsidP="001F1D1A">
            <w:r w:rsidRPr="0037051C">
              <w:t>→</w:t>
            </w:r>
            <w:r>
              <w:t xml:space="preserve"> </w:t>
            </w:r>
            <w:r>
              <w:t>35</w:t>
            </w:r>
          </w:p>
        </w:tc>
      </w:tr>
    </w:tbl>
    <w:p w14:paraId="7EF9ABDC" w14:textId="77777777" w:rsidR="0037051C" w:rsidRDefault="0037051C" w:rsidP="0037051C">
      <w:pPr>
        <w:rPr>
          <w:b/>
          <w:bCs/>
        </w:rPr>
      </w:pPr>
    </w:p>
    <w:p w14:paraId="3027060A" w14:textId="3537809A" w:rsidR="0037051C" w:rsidRPr="00AE5CE9" w:rsidRDefault="0037051C" w:rsidP="0037051C">
      <w:pPr>
        <w:rPr>
          <w:b/>
          <w:bCs/>
          <w:color w:val="FF0066"/>
          <w:sz w:val="36"/>
          <w:szCs w:val="36"/>
        </w:rPr>
      </w:pPr>
      <w:r w:rsidRPr="00AE5CE9">
        <w:rPr>
          <w:b/>
          <w:bCs/>
          <w:color w:val="FF0066"/>
          <w:sz w:val="36"/>
          <w:szCs w:val="36"/>
        </w:rPr>
        <w:t>Replication Abuse &amp; Persistence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3870"/>
        <w:gridCol w:w="1260"/>
        <w:gridCol w:w="1688"/>
        <w:gridCol w:w="1362"/>
      </w:tblGrid>
      <w:tr w:rsidR="0037051C" w14:paraId="74DABBE8" w14:textId="77777777" w:rsidTr="00AE5CE9">
        <w:tc>
          <w:tcPr>
            <w:tcW w:w="1170" w:type="dxa"/>
            <w:tcBorders>
              <w:top w:val="nil"/>
            </w:tcBorders>
          </w:tcPr>
          <w:p w14:paraId="641F8AC4" w14:textId="77777777" w:rsidR="0037051C" w:rsidRPr="0037051C" w:rsidRDefault="0037051C" w:rsidP="001F1D1A">
            <w:pPr>
              <w:rPr>
                <w:b/>
                <w:bCs/>
              </w:rPr>
            </w:pPr>
            <w:r>
              <w:rPr>
                <w:b/>
                <w:bCs/>
              </w:rPr>
              <w:t>Chapter</w:t>
            </w:r>
          </w:p>
        </w:tc>
        <w:tc>
          <w:tcPr>
            <w:tcW w:w="3870" w:type="dxa"/>
            <w:tcBorders>
              <w:top w:val="nil"/>
            </w:tcBorders>
          </w:tcPr>
          <w:p w14:paraId="291B78F1" w14:textId="77777777" w:rsidR="0037051C" w:rsidRDefault="0037051C" w:rsidP="001F1D1A">
            <w:pPr>
              <w:rPr>
                <w:b/>
                <w:bCs/>
              </w:rPr>
            </w:pPr>
            <w:r>
              <w:rPr>
                <w:b/>
                <w:bCs/>
              </w:rPr>
              <w:t>Title</w:t>
            </w:r>
          </w:p>
        </w:tc>
        <w:tc>
          <w:tcPr>
            <w:tcW w:w="1260" w:type="dxa"/>
            <w:tcBorders>
              <w:top w:val="nil"/>
            </w:tcBorders>
          </w:tcPr>
          <w:p w14:paraId="1DFB7312" w14:textId="77777777" w:rsidR="0037051C" w:rsidRDefault="0037051C" w:rsidP="001F1D1A">
            <w:pPr>
              <w:rPr>
                <w:b/>
                <w:bCs/>
              </w:rPr>
            </w:pPr>
            <w:r>
              <w:rPr>
                <w:b/>
                <w:bCs/>
              </w:rPr>
              <w:t>Persona</w:t>
            </w:r>
          </w:p>
        </w:tc>
        <w:tc>
          <w:tcPr>
            <w:tcW w:w="1688" w:type="dxa"/>
            <w:tcBorders>
              <w:top w:val="nil"/>
            </w:tcBorders>
          </w:tcPr>
          <w:p w14:paraId="527A31E2" w14:textId="77777777" w:rsidR="0037051C" w:rsidRDefault="0037051C" w:rsidP="001F1D1A">
            <w:pPr>
              <w:rPr>
                <w:b/>
                <w:bCs/>
              </w:rPr>
            </w:pPr>
            <w:r>
              <w:rPr>
                <w:b/>
                <w:bCs/>
              </w:rPr>
              <w:t>ATT&amp;CK</w:t>
            </w:r>
          </w:p>
        </w:tc>
        <w:tc>
          <w:tcPr>
            <w:tcW w:w="1362" w:type="dxa"/>
            <w:tcBorders>
              <w:top w:val="nil"/>
            </w:tcBorders>
          </w:tcPr>
          <w:p w14:paraId="34D89BB8" w14:textId="77777777" w:rsidR="0037051C" w:rsidRDefault="0037051C" w:rsidP="001F1D1A">
            <w:pPr>
              <w:rPr>
                <w:b/>
                <w:bCs/>
              </w:rPr>
            </w:pPr>
            <w:r w:rsidRPr="0037051C">
              <w:rPr>
                <w:b/>
                <w:bCs/>
              </w:rPr>
              <w:t xml:space="preserve">→ </w:t>
            </w:r>
            <w:r>
              <w:rPr>
                <w:b/>
                <w:bCs/>
              </w:rPr>
              <w:t xml:space="preserve"> Mirror</w:t>
            </w:r>
          </w:p>
        </w:tc>
      </w:tr>
      <w:tr w:rsidR="0037051C" w14:paraId="3B7A840A" w14:textId="77777777" w:rsidTr="00AE5CE9">
        <w:tc>
          <w:tcPr>
            <w:tcW w:w="1170" w:type="dxa"/>
          </w:tcPr>
          <w:p w14:paraId="066799DD" w14:textId="07DC579B" w:rsidR="0037051C" w:rsidRPr="0037051C" w:rsidRDefault="0037051C" w:rsidP="001F1D1A">
            <w:r>
              <w:t>23</w:t>
            </w:r>
          </w:p>
        </w:tc>
        <w:tc>
          <w:tcPr>
            <w:tcW w:w="3870" w:type="dxa"/>
          </w:tcPr>
          <w:p w14:paraId="4F865A06" w14:textId="5B3393C0" w:rsidR="0037051C" w:rsidRPr="0037051C" w:rsidRDefault="0037051C" w:rsidP="001F1D1A">
            <w:r>
              <w:t>DCSync: Weaponizing Directory Replication</w:t>
            </w:r>
          </w:p>
        </w:tc>
        <w:tc>
          <w:tcPr>
            <w:tcW w:w="1260" w:type="dxa"/>
          </w:tcPr>
          <w:p w14:paraId="70386E7F" w14:textId="1FBEA3D6" w:rsidR="0037051C" w:rsidRPr="0037051C" w:rsidRDefault="0037051C" w:rsidP="001F1D1A">
            <w:r>
              <w:t>Insider</w:t>
            </w:r>
          </w:p>
        </w:tc>
        <w:tc>
          <w:tcPr>
            <w:tcW w:w="1688" w:type="dxa"/>
          </w:tcPr>
          <w:p w14:paraId="3FF3E191" w14:textId="45D5C379" w:rsidR="0037051C" w:rsidRPr="0037051C" w:rsidRDefault="0037051C" w:rsidP="001F1D1A">
            <w:r>
              <w:t>T1003.006</w:t>
            </w:r>
          </w:p>
        </w:tc>
        <w:tc>
          <w:tcPr>
            <w:tcW w:w="1362" w:type="dxa"/>
          </w:tcPr>
          <w:p w14:paraId="0A215304" w14:textId="2F8BFB3A" w:rsidR="0037051C" w:rsidRPr="0037051C" w:rsidRDefault="0037051C" w:rsidP="001F1D1A">
            <w:r w:rsidRPr="0037051C">
              <w:t>→</w:t>
            </w:r>
            <w:r>
              <w:t xml:space="preserve"> </w:t>
            </w:r>
            <w:r>
              <w:t>39</w:t>
            </w:r>
          </w:p>
        </w:tc>
      </w:tr>
      <w:tr w:rsidR="0037051C" w14:paraId="3A0D1BB2" w14:textId="77777777" w:rsidTr="00AE5CE9">
        <w:tc>
          <w:tcPr>
            <w:tcW w:w="1170" w:type="dxa"/>
          </w:tcPr>
          <w:p w14:paraId="66284753" w14:textId="4A7A3073" w:rsidR="0037051C" w:rsidRPr="0037051C" w:rsidRDefault="0037051C" w:rsidP="001F1D1A">
            <w:r>
              <w:t>24</w:t>
            </w:r>
          </w:p>
        </w:tc>
        <w:tc>
          <w:tcPr>
            <w:tcW w:w="3870" w:type="dxa"/>
          </w:tcPr>
          <w:p w14:paraId="3245373C" w14:textId="061FE400" w:rsidR="0037051C" w:rsidRPr="0037051C" w:rsidRDefault="0037051C" w:rsidP="001F1D1A">
            <w:r>
              <w:t>DCShadow &amp; Rogue Partition Injection</w:t>
            </w:r>
          </w:p>
        </w:tc>
        <w:tc>
          <w:tcPr>
            <w:tcW w:w="1260" w:type="dxa"/>
          </w:tcPr>
          <w:p w14:paraId="2464CAD8" w14:textId="55F23E78" w:rsidR="0037051C" w:rsidRPr="0037051C" w:rsidRDefault="0037051C" w:rsidP="001F1D1A">
            <w:r>
              <w:t>Ghost</w:t>
            </w:r>
          </w:p>
        </w:tc>
        <w:tc>
          <w:tcPr>
            <w:tcW w:w="1688" w:type="dxa"/>
          </w:tcPr>
          <w:p w14:paraId="49C69656" w14:textId="408A6985" w:rsidR="0037051C" w:rsidRPr="0037051C" w:rsidRDefault="0037051C" w:rsidP="001F1D1A">
            <w:r>
              <w:t>T1207</w:t>
            </w:r>
          </w:p>
        </w:tc>
        <w:tc>
          <w:tcPr>
            <w:tcW w:w="1362" w:type="dxa"/>
          </w:tcPr>
          <w:p w14:paraId="62824139" w14:textId="03F18AD5" w:rsidR="0037051C" w:rsidRPr="0037051C" w:rsidRDefault="0037051C" w:rsidP="001F1D1A">
            <w:r w:rsidRPr="0037051C">
              <w:t>→</w:t>
            </w:r>
            <w:r>
              <w:t xml:space="preserve"> 3</w:t>
            </w:r>
            <w:r>
              <w:t>9</w:t>
            </w:r>
          </w:p>
        </w:tc>
      </w:tr>
      <w:tr w:rsidR="0037051C" w14:paraId="115FE4D3" w14:textId="77777777" w:rsidTr="00AE5CE9">
        <w:tc>
          <w:tcPr>
            <w:tcW w:w="1170" w:type="dxa"/>
          </w:tcPr>
          <w:p w14:paraId="23EC5C66" w14:textId="08DAEF71" w:rsidR="0037051C" w:rsidRPr="0037051C" w:rsidRDefault="0037051C" w:rsidP="001F1D1A">
            <w:r>
              <w:t>25</w:t>
            </w:r>
          </w:p>
        </w:tc>
        <w:tc>
          <w:tcPr>
            <w:tcW w:w="3870" w:type="dxa"/>
          </w:tcPr>
          <w:p w14:paraId="3DA17BA3" w14:textId="1FCFC656" w:rsidR="0037051C" w:rsidRPr="0037051C" w:rsidRDefault="0037051C" w:rsidP="001F1D1A">
            <w:r>
              <w:t>AdminSDHolder/SDProp Persistence</w:t>
            </w:r>
          </w:p>
        </w:tc>
        <w:tc>
          <w:tcPr>
            <w:tcW w:w="1260" w:type="dxa"/>
          </w:tcPr>
          <w:p w14:paraId="7710FA19" w14:textId="23E40816" w:rsidR="0037051C" w:rsidRPr="0037051C" w:rsidRDefault="0037051C" w:rsidP="001F1D1A">
            <w:r>
              <w:t>Insider</w:t>
            </w:r>
          </w:p>
        </w:tc>
        <w:tc>
          <w:tcPr>
            <w:tcW w:w="1688" w:type="dxa"/>
          </w:tcPr>
          <w:p w14:paraId="615781C6" w14:textId="3218365E" w:rsidR="0037051C" w:rsidRPr="0037051C" w:rsidRDefault="0037051C" w:rsidP="001F1D1A">
            <w:r>
              <w:t>T1098</w:t>
            </w:r>
          </w:p>
        </w:tc>
        <w:tc>
          <w:tcPr>
            <w:tcW w:w="1362" w:type="dxa"/>
          </w:tcPr>
          <w:p w14:paraId="751A69F5" w14:textId="77777777" w:rsidR="0037051C" w:rsidRPr="0037051C" w:rsidRDefault="0037051C" w:rsidP="001F1D1A">
            <w:r w:rsidRPr="0037051C">
              <w:t>→</w:t>
            </w:r>
            <w:r>
              <w:t xml:space="preserve"> 40</w:t>
            </w:r>
          </w:p>
        </w:tc>
      </w:tr>
      <w:tr w:rsidR="0037051C" w14:paraId="3FC27112" w14:textId="77777777" w:rsidTr="00AE5CE9">
        <w:tc>
          <w:tcPr>
            <w:tcW w:w="1170" w:type="dxa"/>
          </w:tcPr>
          <w:p w14:paraId="26DA4034" w14:textId="4F14B8D4" w:rsidR="0037051C" w:rsidRDefault="00AE5CE9" w:rsidP="001F1D1A">
            <w:r>
              <w:t>26</w:t>
            </w:r>
          </w:p>
        </w:tc>
        <w:tc>
          <w:tcPr>
            <w:tcW w:w="3870" w:type="dxa"/>
          </w:tcPr>
          <w:p w14:paraId="1DDDE4A8" w14:textId="68FBC771" w:rsidR="0037051C" w:rsidRDefault="00AE5CE9" w:rsidP="001F1D1A">
            <w:r>
              <w:t>SID History Injection Across Forest Trusts</w:t>
            </w:r>
          </w:p>
        </w:tc>
        <w:tc>
          <w:tcPr>
            <w:tcW w:w="1260" w:type="dxa"/>
          </w:tcPr>
          <w:p w14:paraId="6499CBBC" w14:textId="77777777" w:rsidR="0037051C" w:rsidRDefault="0037051C" w:rsidP="001F1D1A">
            <w:r>
              <w:t>Ghost</w:t>
            </w:r>
          </w:p>
        </w:tc>
        <w:tc>
          <w:tcPr>
            <w:tcW w:w="1688" w:type="dxa"/>
          </w:tcPr>
          <w:p w14:paraId="7B29C8CE" w14:textId="2A7FA33D" w:rsidR="0037051C" w:rsidRDefault="00AE5CE9" w:rsidP="001F1D1A">
            <w:r>
              <w:t>T1134.005</w:t>
            </w:r>
          </w:p>
        </w:tc>
        <w:tc>
          <w:tcPr>
            <w:tcW w:w="1362" w:type="dxa"/>
          </w:tcPr>
          <w:p w14:paraId="0D097B0E" w14:textId="77777777" w:rsidR="0037051C" w:rsidRPr="0037051C" w:rsidRDefault="0037051C" w:rsidP="001F1D1A">
            <w:r w:rsidRPr="0037051C">
              <w:t>→</w:t>
            </w:r>
            <w:r>
              <w:t xml:space="preserve"> 40</w:t>
            </w:r>
          </w:p>
        </w:tc>
      </w:tr>
      <w:tr w:rsidR="00AE5CE9" w14:paraId="2A0AC0CA" w14:textId="77777777" w:rsidTr="00AE5CE9">
        <w:tc>
          <w:tcPr>
            <w:tcW w:w="1170" w:type="dxa"/>
          </w:tcPr>
          <w:p w14:paraId="593BD20A" w14:textId="0DF59426" w:rsidR="00AE5CE9" w:rsidRDefault="00AE5CE9" w:rsidP="001F1D1A">
            <w:r>
              <w:t>27</w:t>
            </w:r>
          </w:p>
        </w:tc>
        <w:tc>
          <w:tcPr>
            <w:tcW w:w="3870" w:type="dxa"/>
          </w:tcPr>
          <w:p w14:paraId="66F59E13" w14:textId="13803F90" w:rsidR="00AE5CE9" w:rsidRDefault="00AE5CE9" w:rsidP="001F1D1A">
            <w:r>
              <w:t>Living-Off-The-Land Identity Persistence</w:t>
            </w:r>
          </w:p>
        </w:tc>
        <w:tc>
          <w:tcPr>
            <w:tcW w:w="1260" w:type="dxa"/>
          </w:tcPr>
          <w:p w14:paraId="77BE33F0" w14:textId="3D8AD0A3" w:rsidR="00AE5CE9" w:rsidRDefault="00AE5CE9" w:rsidP="001F1D1A">
            <w:r>
              <w:t>Ghost</w:t>
            </w:r>
          </w:p>
        </w:tc>
        <w:tc>
          <w:tcPr>
            <w:tcW w:w="1688" w:type="dxa"/>
          </w:tcPr>
          <w:p w14:paraId="56DB73C0" w14:textId="61972B2E" w:rsidR="00AE5CE9" w:rsidRDefault="00AE5CE9" w:rsidP="001F1D1A">
            <w:r>
              <w:t>T1218</w:t>
            </w:r>
          </w:p>
        </w:tc>
        <w:tc>
          <w:tcPr>
            <w:tcW w:w="1362" w:type="dxa"/>
          </w:tcPr>
          <w:p w14:paraId="3BF46671" w14:textId="202EDCC9" w:rsidR="00AE5CE9" w:rsidRPr="0037051C" w:rsidRDefault="00AE5CE9" w:rsidP="001F1D1A">
            <w:r w:rsidRPr="0037051C">
              <w:t>→</w:t>
            </w:r>
            <w:r>
              <w:t xml:space="preserve"> 4</w:t>
            </w:r>
            <w:r>
              <w:t>0</w:t>
            </w:r>
          </w:p>
        </w:tc>
      </w:tr>
      <w:tr w:rsidR="00AE5CE9" w14:paraId="0471B058" w14:textId="77777777" w:rsidTr="00AE5CE9">
        <w:tc>
          <w:tcPr>
            <w:tcW w:w="1170" w:type="dxa"/>
          </w:tcPr>
          <w:p w14:paraId="3A969EDD" w14:textId="04D28BF7" w:rsidR="00AE5CE9" w:rsidRDefault="00AE5CE9" w:rsidP="001F1D1A">
            <w:r>
              <w:t>28</w:t>
            </w:r>
          </w:p>
        </w:tc>
        <w:tc>
          <w:tcPr>
            <w:tcW w:w="3870" w:type="dxa"/>
          </w:tcPr>
          <w:p w14:paraId="3F594818" w14:textId="12918299" w:rsidR="00AE5CE9" w:rsidRDefault="00AE5CE9" w:rsidP="001F1D1A">
            <w:r>
              <w:t>Hybrid Pivot: On-Premises to Entra ID/Cloud Escalation</w:t>
            </w:r>
          </w:p>
        </w:tc>
        <w:tc>
          <w:tcPr>
            <w:tcW w:w="1260" w:type="dxa"/>
          </w:tcPr>
          <w:p w14:paraId="5F2FA951" w14:textId="0769EAEA" w:rsidR="00AE5CE9" w:rsidRDefault="00AE5CE9" w:rsidP="001F1D1A">
            <w:r>
              <w:t>Insider</w:t>
            </w:r>
          </w:p>
        </w:tc>
        <w:tc>
          <w:tcPr>
            <w:tcW w:w="1688" w:type="dxa"/>
          </w:tcPr>
          <w:p w14:paraId="427F7825" w14:textId="0404E260" w:rsidR="00AE5CE9" w:rsidRDefault="00AE5CE9" w:rsidP="001F1D1A">
            <w:r>
              <w:t>T1078.004</w:t>
            </w:r>
          </w:p>
        </w:tc>
        <w:tc>
          <w:tcPr>
            <w:tcW w:w="1362" w:type="dxa"/>
          </w:tcPr>
          <w:p w14:paraId="2F30F69D" w14:textId="5D3E7A3F" w:rsidR="00AE5CE9" w:rsidRPr="0037051C" w:rsidRDefault="00AE5CE9" w:rsidP="001F1D1A">
            <w:r w:rsidRPr="0037051C">
              <w:t>→</w:t>
            </w:r>
            <w:r>
              <w:t xml:space="preserve"> 4</w:t>
            </w:r>
            <w:r>
              <w:t>6</w:t>
            </w:r>
          </w:p>
        </w:tc>
      </w:tr>
    </w:tbl>
    <w:p w14:paraId="2178A718" w14:textId="77777777" w:rsidR="0037051C" w:rsidRDefault="0037051C" w:rsidP="0037051C">
      <w:pPr>
        <w:rPr>
          <w:b/>
          <w:bCs/>
        </w:rPr>
      </w:pPr>
    </w:p>
    <w:p w14:paraId="0F7DC3CA" w14:textId="77777777" w:rsidR="00AE5CE9" w:rsidRDefault="00AE5CE9" w:rsidP="0037051C">
      <w:pPr>
        <w:rPr>
          <w:b/>
          <w:bCs/>
        </w:rPr>
      </w:pPr>
    </w:p>
    <w:p w14:paraId="5943A89F" w14:textId="77777777" w:rsidR="00AE5CE9" w:rsidRDefault="00AE5CE9" w:rsidP="0037051C">
      <w:pPr>
        <w:rPr>
          <w:b/>
          <w:bCs/>
        </w:rPr>
      </w:pPr>
    </w:p>
    <w:p w14:paraId="301852A3" w14:textId="6AFDD741" w:rsidR="0037051C" w:rsidRPr="00CC4371" w:rsidRDefault="00AE5CE9" w:rsidP="0037051C">
      <w:pPr>
        <w:rPr>
          <w:b/>
          <w:bCs/>
          <w:sz w:val="40"/>
          <w:szCs w:val="40"/>
        </w:rPr>
      </w:pPr>
      <w:r w:rsidRPr="00CC4371">
        <w:rPr>
          <w:b/>
          <w:bCs/>
          <w:sz w:val="40"/>
          <w:szCs w:val="40"/>
        </w:rPr>
        <w:lastRenderedPageBreak/>
        <w:t>PART III – DEFENSE</w:t>
      </w:r>
    </w:p>
    <w:p w14:paraId="4BB5AABA" w14:textId="413A0CF0" w:rsidR="00AE5CE9" w:rsidRPr="00AE5CE9" w:rsidRDefault="00AE5CE9" w:rsidP="0037051C">
      <w:pPr>
        <w:rPr>
          <w:b/>
          <w:bCs/>
          <w:i/>
          <w:iCs/>
          <w:color w:val="0F9ED5" w:themeColor="accent4"/>
          <w:sz w:val="36"/>
          <w:szCs w:val="36"/>
        </w:rPr>
      </w:pPr>
      <w:r w:rsidRPr="00AE5CE9">
        <w:rPr>
          <w:b/>
          <w:bCs/>
          <w:i/>
          <w:iCs/>
          <w:color w:val="0F9ED5" w:themeColor="accent4"/>
          <w:sz w:val="36"/>
          <w:szCs w:val="36"/>
        </w:rPr>
        <w:t>Engineering, Detecting, and Recovering the Identity Control Plane</w:t>
      </w:r>
    </w:p>
    <w:p w14:paraId="3FCC3C63" w14:textId="7BDE8F9D" w:rsidR="00AE5CE9" w:rsidRDefault="00AE5CE9" w:rsidP="0037051C">
      <w:pPr>
        <w:rPr>
          <w:i/>
          <w:iCs/>
        </w:rPr>
      </w:pPr>
      <w:r>
        <w:rPr>
          <w:i/>
          <w:iCs/>
        </w:rPr>
        <w:t>Cluster-mirrors Part II. Narrated by the five defender personas. Each chapter closes the loop on the attack(s) it answers.</w:t>
      </w:r>
    </w:p>
    <w:p w14:paraId="1DD9741B" w14:textId="6D145FAF" w:rsidR="00AE5CE9" w:rsidRPr="00CC4371" w:rsidRDefault="00AE5CE9" w:rsidP="00AE5CE9">
      <w:pPr>
        <w:rPr>
          <w:b/>
          <w:bCs/>
          <w:color w:val="0F9ED5" w:themeColor="accent4"/>
          <w:sz w:val="36"/>
          <w:szCs w:val="36"/>
        </w:rPr>
      </w:pPr>
      <w:r w:rsidRPr="00CC4371">
        <w:rPr>
          <w:b/>
          <w:bCs/>
          <w:color w:val="0F9ED5" w:themeColor="accent4"/>
          <w:sz w:val="36"/>
          <w:szCs w:val="36"/>
        </w:rPr>
        <w:t>Privilege Isolation &amp; Architecture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63"/>
        <w:gridCol w:w="3639"/>
        <w:gridCol w:w="1573"/>
        <w:gridCol w:w="1646"/>
        <w:gridCol w:w="1339"/>
      </w:tblGrid>
      <w:tr w:rsidR="00AE5CE9" w14:paraId="320F3390" w14:textId="77777777" w:rsidTr="00E70148">
        <w:tc>
          <w:tcPr>
            <w:tcW w:w="1163" w:type="dxa"/>
            <w:tcBorders>
              <w:top w:val="nil"/>
            </w:tcBorders>
          </w:tcPr>
          <w:p w14:paraId="3A47ECBA" w14:textId="77777777" w:rsidR="00AE5CE9" w:rsidRPr="0037051C" w:rsidRDefault="00AE5CE9" w:rsidP="001F1D1A">
            <w:pPr>
              <w:rPr>
                <w:b/>
                <w:bCs/>
              </w:rPr>
            </w:pPr>
            <w:r>
              <w:rPr>
                <w:b/>
                <w:bCs/>
              </w:rPr>
              <w:t>Chapter</w:t>
            </w:r>
          </w:p>
        </w:tc>
        <w:tc>
          <w:tcPr>
            <w:tcW w:w="3639" w:type="dxa"/>
            <w:tcBorders>
              <w:top w:val="nil"/>
            </w:tcBorders>
          </w:tcPr>
          <w:p w14:paraId="745168E5" w14:textId="77777777" w:rsidR="00AE5CE9" w:rsidRDefault="00AE5CE9" w:rsidP="001F1D1A">
            <w:pPr>
              <w:rPr>
                <w:b/>
                <w:bCs/>
              </w:rPr>
            </w:pPr>
            <w:r>
              <w:rPr>
                <w:b/>
                <w:bCs/>
              </w:rPr>
              <w:t>Title</w:t>
            </w:r>
          </w:p>
        </w:tc>
        <w:tc>
          <w:tcPr>
            <w:tcW w:w="1573" w:type="dxa"/>
            <w:tcBorders>
              <w:top w:val="nil"/>
            </w:tcBorders>
          </w:tcPr>
          <w:p w14:paraId="72320469" w14:textId="77777777" w:rsidR="00AE5CE9" w:rsidRDefault="00AE5CE9" w:rsidP="001F1D1A">
            <w:pPr>
              <w:rPr>
                <w:b/>
                <w:bCs/>
              </w:rPr>
            </w:pPr>
            <w:r>
              <w:rPr>
                <w:b/>
                <w:bCs/>
              </w:rPr>
              <w:t>Persona</w:t>
            </w:r>
          </w:p>
        </w:tc>
        <w:tc>
          <w:tcPr>
            <w:tcW w:w="1646" w:type="dxa"/>
            <w:tcBorders>
              <w:top w:val="nil"/>
            </w:tcBorders>
          </w:tcPr>
          <w:p w14:paraId="03E02DA7" w14:textId="77777777" w:rsidR="00AE5CE9" w:rsidRDefault="00AE5CE9" w:rsidP="001F1D1A">
            <w:pPr>
              <w:rPr>
                <w:b/>
                <w:bCs/>
              </w:rPr>
            </w:pPr>
            <w:r>
              <w:rPr>
                <w:b/>
                <w:bCs/>
              </w:rPr>
              <w:t>ATT&amp;CK</w:t>
            </w:r>
          </w:p>
        </w:tc>
        <w:tc>
          <w:tcPr>
            <w:tcW w:w="1339" w:type="dxa"/>
            <w:tcBorders>
              <w:top w:val="nil"/>
            </w:tcBorders>
          </w:tcPr>
          <w:p w14:paraId="4A441CBC" w14:textId="068934D5" w:rsidR="00AE5CE9" w:rsidRDefault="00AE5CE9" w:rsidP="001F1D1A">
            <w:pPr>
              <w:rPr>
                <w:b/>
                <w:bCs/>
              </w:rPr>
            </w:pPr>
            <w:r w:rsidRPr="00AE5CE9">
              <w:rPr>
                <w:b/>
                <w:bCs/>
              </w:rPr>
              <w:t>←</w:t>
            </w:r>
            <w:r>
              <w:rPr>
                <w:b/>
                <w:bCs/>
              </w:rPr>
              <w:t xml:space="preserve"> Answers</w:t>
            </w:r>
          </w:p>
        </w:tc>
      </w:tr>
      <w:tr w:rsidR="00AE5CE9" w14:paraId="7AC4A098" w14:textId="77777777" w:rsidTr="00E70148">
        <w:tc>
          <w:tcPr>
            <w:tcW w:w="1163" w:type="dxa"/>
          </w:tcPr>
          <w:p w14:paraId="0C39D7EF" w14:textId="575BBA25" w:rsidR="00AE5CE9" w:rsidRPr="0037051C" w:rsidRDefault="00AE5CE9" w:rsidP="001F1D1A">
            <w:r>
              <w:t>2</w:t>
            </w:r>
            <w:r>
              <w:t>9</w:t>
            </w:r>
          </w:p>
        </w:tc>
        <w:tc>
          <w:tcPr>
            <w:tcW w:w="3639" w:type="dxa"/>
          </w:tcPr>
          <w:p w14:paraId="221D9D47" w14:textId="235DDABC" w:rsidR="00AE5CE9" w:rsidRPr="0037051C" w:rsidRDefault="00AE5CE9" w:rsidP="001F1D1A">
            <w:r>
              <w:t>Tiered Administration &amp; The ESAE/Red Forest</w:t>
            </w:r>
          </w:p>
        </w:tc>
        <w:tc>
          <w:tcPr>
            <w:tcW w:w="1573" w:type="dxa"/>
          </w:tcPr>
          <w:p w14:paraId="65278222" w14:textId="7CAF13B4" w:rsidR="00AE5CE9" w:rsidRPr="0037051C" w:rsidRDefault="00AE5CE9" w:rsidP="001F1D1A">
            <w:r>
              <w:t>Senior Analyst/ISSO</w:t>
            </w:r>
          </w:p>
        </w:tc>
        <w:tc>
          <w:tcPr>
            <w:tcW w:w="1646" w:type="dxa"/>
          </w:tcPr>
          <w:p w14:paraId="37B84E49" w14:textId="13ED45B9" w:rsidR="00AE5CE9" w:rsidRPr="0037051C" w:rsidRDefault="00AE5CE9" w:rsidP="001F1D1A">
            <w:r>
              <w:t>D3-DUAC</w:t>
            </w:r>
          </w:p>
        </w:tc>
        <w:tc>
          <w:tcPr>
            <w:tcW w:w="1339" w:type="dxa"/>
          </w:tcPr>
          <w:p w14:paraId="34A00AA1" w14:textId="0105B08D" w:rsidR="00AE5CE9" w:rsidRPr="0037051C" w:rsidRDefault="00AE5CE9" w:rsidP="001F1D1A">
            <w:r w:rsidRPr="00AE5CE9">
              <w:t>←</w:t>
            </w:r>
            <w:r>
              <w:t xml:space="preserve"> 17,18,19</w:t>
            </w:r>
          </w:p>
        </w:tc>
      </w:tr>
      <w:tr w:rsidR="00AE5CE9" w14:paraId="7DEE2C9E" w14:textId="77777777" w:rsidTr="00E70148">
        <w:tc>
          <w:tcPr>
            <w:tcW w:w="1163" w:type="dxa"/>
          </w:tcPr>
          <w:p w14:paraId="6451ECD0" w14:textId="059AF2A0" w:rsidR="00AE5CE9" w:rsidRPr="0037051C" w:rsidRDefault="00AE5CE9" w:rsidP="001F1D1A">
            <w:r>
              <w:t>30</w:t>
            </w:r>
          </w:p>
        </w:tc>
        <w:tc>
          <w:tcPr>
            <w:tcW w:w="3639" w:type="dxa"/>
          </w:tcPr>
          <w:p w14:paraId="35F6E2AC" w14:textId="3668B209" w:rsidR="00AE5CE9" w:rsidRPr="0037051C" w:rsidRDefault="00AE5CE9" w:rsidP="001F1D1A">
            <w:r>
              <w:t>Privileged Access Workstations &amp; Secured Administrative Workstations (PAWs/SAWs)</w:t>
            </w:r>
          </w:p>
        </w:tc>
        <w:tc>
          <w:tcPr>
            <w:tcW w:w="1573" w:type="dxa"/>
          </w:tcPr>
          <w:p w14:paraId="5B62A4AB" w14:textId="2F8EBED3" w:rsidR="00AE5CE9" w:rsidRPr="0037051C" w:rsidRDefault="00AE5CE9" w:rsidP="001F1D1A">
            <w:r>
              <w:t>Senior Analyst/ISSO</w:t>
            </w:r>
          </w:p>
        </w:tc>
        <w:tc>
          <w:tcPr>
            <w:tcW w:w="1646" w:type="dxa"/>
          </w:tcPr>
          <w:p w14:paraId="72541932" w14:textId="1D1E6BAA" w:rsidR="00AE5CE9" w:rsidRPr="0037051C" w:rsidRDefault="00AE5CE9" w:rsidP="001F1D1A">
            <w:r>
              <w:t>D3-HBPI</w:t>
            </w:r>
          </w:p>
        </w:tc>
        <w:tc>
          <w:tcPr>
            <w:tcW w:w="1339" w:type="dxa"/>
          </w:tcPr>
          <w:p w14:paraId="1F5794A4" w14:textId="6DA352C0" w:rsidR="00AE5CE9" w:rsidRPr="0037051C" w:rsidRDefault="00AE5CE9" w:rsidP="001F1D1A">
            <w:r w:rsidRPr="00AE5CE9">
              <w:t>←</w:t>
            </w:r>
            <w:r>
              <w:t xml:space="preserve"> 17,18</w:t>
            </w:r>
          </w:p>
        </w:tc>
      </w:tr>
      <w:tr w:rsidR="00AE5CE9" w14:paraId="15724455" w14:textId="77777777" w:rsidTr="00E70148">
        <w:tc>
          <w:tcPr>
            <w:tcW w:w="1163" w:type="dxa"/>
          </w:tcPr>
          <w:p w14:paraId="3532AFD2" w14:textId="00DA197E" w:rsidR="00AE5CE9" w:rsidRPr="0037051C" w:rsidRDefault="00AE5CE9" w:rsidP="001F1D1A">
            <w:r>
              <w:t>31</w:t>
            </w:r>
          </w:p>
        </w:tc>
        <w:tc>
          <w:tcPr>
            <w:tcW w:w="3639" w:type="dxa"/>
          </w:tcPr>
          <w:p w14:paraId="748FE008" w14:textId="149CE2B4" w:rsidR="00AE5CE9" w:rsidRPr="0037051C" w:rsidRDefault="00AE5CE9" w:rsidP="001F1D1A">
            <w:r>
              <w:t>Protected Users, Credential Guard &amp; LSASS Protection</w:t>
            </w:r>
          </w:p>
        </w:tc>
        <w:tc>
          <w:tcPr>
            <w:tcW w:w="1573" w:type="dxa"/>
          </w:tcPr>
          <w:p w14:paraId="4E927D74" w14:textId="141742ED" w:rsidR="00AE5CE9" w:rsidRPr="0037051C" w:rsidRDefault="00AE5CE9" w:rsidP="001F1D1A">
            <w:r>
              <w:t>Senior Analyst/ISSO</w:t>
            </w:r>
          </w:p>
        </w:tc>
        <w:tc>
          <w:tcPr>
            <w:tcW w:w="1646" w:type="dxa"/>
          </w:tcPr>
          <w:p w14:paraId="64E3B05E" w14:textId="31D1B0D1" w:rsidR="00AE5CE9" w:rsidRPr="0037051C" w:rsidRDefault="00AE5CE9" w:rsidP="001F1D1A">
            <w:r>
              <w:t>D3-CH</w:t>
            </w:r>
          </w:p>
        </w:tc>
        <w:tc>
          <w:tcPr>
            <w:tcW w:w="1339" w:type="dxa"/>
          </w:tcPr>
          <w:p w14:paraId="0DF1EF34" w14:textId="3481ABA9" w:rsidR="00AE5CE9" w:rsidRPr="0037051C" w:rsidRDefault="00AE5CE9" w:rsidP="001F1D1A">
            <w:r w:rsidRPr="00AE5CE9">
              <w:t>←</w:t>
            </w:r>
            <w:r>
              <w:t xml:space="preserve"> 17,18</w:t>
            </w:r>
          </w:p>
        </w:tc>
      </w:tr>
      <w:tr w:rsidR="00AE5CE9" w14:paraId="2BD4BF8D" w14:textId="77777777" w:rsidTr="00E70148">
        <w:tc>
          <w:tcPr>
            <w:tcW w:w="1163" w:type="dxa"/>
          </w:tcPr>
          <w:p w14:paraId="5BB42B52" w14:textId="56482B20" w:rsidR="00AE5CE9" w:rsidRDefault="00AE5CE9" w:rsidP="001F1D1A">
            <w:r>
              <w:t>32</w:t>
            </w:r>
          </w:p>
        </w:tc>
        <w:tc>
          <w:tcPr>
            <w:tcW w:w="3639" w:type="dxa"/>
          </w:tcPr>
          <w:p w14:paraId="29EEDCB4" w14:textId="7A2FC8A7" w:rsidR="00AE5CE9" w:rsidRDefault="00AE5CE9" w:rsidP="001F1D1A">
            <w:r>
              <w:t>LAPS at Scale</w:t>
            </w:r>
          </w:p>
        </w:tc>
        <w:tc>
          <w:tcPr>
            <w:tcW w:w="1573" w:type="dxa"/>
          </w:tcPr>
          <w:p w14:paraId="4B95BF28" w14:textId="31642C98" w:rsidR="00AE5CE9" w:rsidRDefault="00AE5CE9" w:rsidP="001F1D1A">
            <w:r>
              <w:t>Senior Analyst/ISSO</w:t>
            </w:r>
          </w:p>
        </w:tc>
        <w:tc>
          <w:tcPr>
            <w:tcW w:w="1646" w:type="dxa"/>
          </w:tcPr>
          <w:p w14:paraId="4AD32C3C" w14:textId="6FF7C5D1" w:rsidR="00AE5CE9" w:rsidRDefault="00AE5CE9" w:rsidP="001F1D1A">
            <w:r>
              <w:t>D3-CRO</w:t>
            </w:r>
          </w:p>
        </w:tc>
        <w:tc>
          <w:tcPr>
            <w:tcW w:w="1339" w:type="dxa"/>
          </w:tcPr>
          <w:p w14:paraId="2254D74F" w14:textId="6BDB31FF" w:rsidR="00AE5CE9" w:rsidRPr="0037051C" w:rsidRDefault="00AE5CE9" w:rsidP="001F1D1A">
            <w:r w:rsidRPr="00AE5CE9">
              <w:t>←</w:t>
            </w:r>
            <w:r>
              <w:t xml:space="preserve"> 17</w:t>
            </w:r>
          </w:p>
        </w:tc>
      </w:tr>
    </w:tbl>
    <w:p w14:paraId="53152409" w14:textId="77777777" w:rsidR="00AE5CE9" w:rsidRDefault="00AE5CE9" w:rsidP="00AE5CE9">
      <w:pPr>
        <w:rPr>
          <w:b/>
          <w:bCs/>
        </w:rPr>
      </w:pPr>
    </w:p>
    <w:p w14:paraId="0336ADC1" w14:textId="6C7CC1DF" w:rsidR="002259DA" w:rsidRPr="00CC4371" w:rsidRDefault="00E70148" w:rsidP="00AE5CE9">
      <w:pPr>
        <w:rPr>
          <w:b/>
          <w:bCs/>
          <w:i/>
          <w:iCs/>
          <w:color w:val="0F9ED5" w:themeColor="accent4"/>
          <w:sz w:val="36"/>
          <w:szCs w:val="36"/>
        </w:rPr>
      </w:pPr>
      <w:r w:rsidRPr="00CC4371">
        <w:rPr>
          <w:b/>
          <w:bCs/>
          <w:color w:val="0F9ED5" w:themeColor="accent4"/>
          <w:sz w:val="36"/>
          <w:szCs w:val="36"/>
        </w:rPr>
        <w:t xml:space="preserve">Hardening the Exploited Surfaces </w:t>
      </w:r>
      <w:r w:rsidRPr="00CC4371">
        <w:rPr>
          <w:b/>
          <w:bCs/>
          <w:i/>
          <w:iCs/>
          <w:color w:val="0F9ED5" w:themeColor="accent4"/>
          <w:sz w:val="36"/>
          <w:szCs w:val="36"/>
        </w:rPr>
        <w:t>(1:1 mirrors)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63"/>
        <w:gridCol w:w="3639"/>
        <w:gridCol w:w="1573"/>
        <w:gridCol w:w="1646"/>
        <w:gridCol w:w="1339"/>
      </w:tblGrid>
      <w:tr w:rsidR="00E70148" w14:paraId="14B9CFC1" w14:textId="77777777" w:rsidTr="001F1D1A">
        <w:tc>
          <w:tcPr>
            <w:tcW w:w="1163" w:type="dxa"/>
            <w:tcBorders>
              <w:top w:val="nil"/>
            </w:tcBorders>
          </w:tcPr>
          <w:p w14:paraId="3CD159D5" w14:textId="77777777" w:rsidR="00E70148" w:rsidRPr="0037051C" w:rsidRDefault="00E70148" w:rsidP="001F1D1A">
            <w:pPr>
              <w:rPr>
                <w:b/>
                <w:bCs/>
              </w:rPr>
            </w:pPr>
            <w:r>
              <w:rPr>
                <w:b/>
                <w:bCs/>
              </w:rPr>
              <w:t>Chapter</w:t>
            </w:r>
          </w:p>
        </w:tc>
        <w:tc>
          <w:tcPr>
            <w:tcW w:w="3639" w:type="dxa"/>
            <w:tcBorders>
              <w:top w:val="nil"/>
            </w:tcBorders>
          </w:tcPr>
          <w:p w14:paraId="46700803" w14:textId="77777777" w:rsidR="00E70148" w:rsidRDefault="00E70148" w:rsidP="001F1D1A">
            <w:pPr>
              <w:rPr>
                <w:b/>
                <w:bCs/>
              </w:rPr>
            </w:pPr>
            <w:r>
              <w:rPr>
                <w:b/>
                <w:bCs/>
              </w:rPr>
              <w:t>Title</w:t>
            </w:r>
          </w:p>
        </w:tc>
        <w:tc>
          <w:tcPr>
            <w:tcW w:w="1573" w:type="dxa"/>
            <w:tcBorders>
              <w:top w:val="nil"/>
            </w:tcBorders>
          </w:tcPr>
          <w:p w14:paraId="52F02771" w14:textId="77777777" w:rsidR="00E70148" w:rsidRDefault="00E70148" w:rsidP="001F1D1A">
            <w:pPr>
              <w:rPr>
                <w:b/>
                <w:bCs/>
              </w:rPr>
            </w:pPr>
            <w:r>
              <w:rPr>
                <w:b/>
                <w:bCs/>
              </w:rPr>
              <w:t>Persona</w:t>
            </w:r>
          </w:p>
        </w:tc>
        <w:tc>
          <w:tcPr>
            <w:tcW w:w="1646" w:type="dxa"/>
            <w:tcBorders>
              <w:top w:val="nil"/>
            </w:tcBorders>
          </w:tcPr>
          <w:p w14:paraId="6225F769" w14:textId="77777777" w:rsidR="00E70148" w:rsidRDefault="00E70148" w:rsidP="001F1D1A">
            <w:pPr>
              <w:rPr>
                <w:b/>
                <w:bCs/>
              </w:rPr>
            </w:pPr>
            <w:r>
              <w:rPr>
                <w:b/>
                <w:bCs/>
              </w:rPr>
              <w:t>ATT&amp;CK</w:t>
            </w:r>
          </w:p>
        </w:tc>
        <w:tc>
          <w:tcPr>
            <w:tcW w:w="1339" w:type="dxa"/>
            <w:tcBorders>
              <w:top w:val="nil"/>
            </w:tcBorders>
          </w:tcPr>
          <w:p w14:paraId="65915D6B" w14:textId="77777777" w:rsidR="00E70148" w:rsidRDefault="00E70148" w:rsidP="001F1D1A">
            <w:pPr>
              <w:rPr>
                <w:b/>
                <w:bCs/>
              </w:rPr>
            </w:pPr>
            <w:r w:rsidRPr="00AE5CE9">
              <w:rPr>
                <w:b/>
                <w:bCs/>
              </w:rPr>
              <w:t>←</w:t>
            </w:r>
            <w:r>
              <w:rPr>
                <w:b/>
                <w:bCs/>
              </w:rPr>
              <w:t xml:space="preserve"> Answers</w:t>
            </w:r>
          </w:p>
        </w:tc>
      </w:tr>
      <w:tr w:rsidR="00E70148" w14:paraId="0D03B751" w14:textId="77777777" w:rsidTr="001F1D1A">
        <w:tc>
          <w:tcPr>
            <w:tcW w:w="1163" w:type="dxa"/>
          </w:tcPr>
          <w:p w14:paraId="3763D896" w14:textId="3CD75133" w:rsidR="00E70148" w:rsidRPr="0037051C" w:rsidRDefault="00E70148" w:rsidP="001F1D1A">
            <w:r>
              <w:t>33</w:t>
            </w:r>
          </w:p>
        </w:tc>
        <w:tc>
          <w:tcPr>
            <w:tcW w:w="3639" w:type="dxa"/>
          </w:tcPr>
          <w:p w14:paraId="0C78B22F" w14:textId="5AAF414A" w:rsidR="00E70148" w:rsidRPr="0037051C" w:rsidRDefault="00E70148" w:rsidP="001F1D1A">
            <w:r>
              <w:t>Service Account &amp; gMSA Hardening</w:t>
            </w:r>
          </w:p>
        </w:tc>
        <w:tc>
          <w:tcPr>
            <w:tcW w:w="1573" w:type="dxa"/>
          </w:tcPr>
          <w:p w14:paraId="0D5877B0" w14:textId="72C40448" w:rsidR="00E70148" w:rsidRPr="0037051C" w:rsidRDefault="00E70148" w:rsidP="001F1D1A">
            <w:r>
              <w:t>Senior Analyst/ISSO</w:t>
            </w:r>
          </w:p>
        </w:tc>
        <w:tc>
          <w:tcPr>
            <w:tcW w:w="1646" w:type="dxa"/>
          </w:tcPr>
          <w:p w14:paraId="15F460C6" w14:textId="01FE9C45" w:rsidR="00E70148" w:rsidRPr="0037051C" w:rsidRDefault="00E70148" w:rsidP="001F1D1A">
            <w:r>
              <w:t>D3-CRO</w:t>
            </w:r>
          </w:p>
        </w:tc>
        <w:tc>
          <w:tcPr>
            <w:tcW w:w="1339" w:type="dxa"/>
          </w:tcPr>
          <w:p w14:paraId="5B314A7E" w14:textId="7E89B206" w:rsidR="00E70148" w:rsidRPr="0037051C" w:rsidRDefault="00E70148" w:rsidP="001F1D1A">
            <w:r w:rsidRPr="00AE5CE9">
              <w:t>←</w:t>
            </w:r>
            <w:r>
              <w:t xml:space="preserve"> 1</w:t>
            </w:r>
            <w:r>
              <w:t>6</w:t>
            </w:r>
          </w:p>
        </w:tc>
      </w:tr>
      <w:tr w:rsidR="00E70148" w14:paraId="489B718E" w14:textId="77777777" w:rsidTr="001F1D1A">
        <w:tc>
          <w:tcPr>
            <w:tcW w:w="1163" w:type="dxa"/>
          </w:tcPr>
          <w:p w14:paraId="629C5559" w14:textId="4CF5DDCA" w:rsidR="00E70148" w:rsidRPr="0037051C" w:rsidRDefault="00E70148" w:rsidP="001F1D1A">
            <w:r>
              <w:t>3</w:t>
            </w:r>
            <w:r>
              <w:t>4</w:t>
            </w:r>
          </w:p>
        </w:tc>
        <w:tc>
          <w:tcPr>
            <w:tcW w:w="3639" w:type="dxa"/>
          </w:tcPr>
          <w:p w14:paraId="228316A5" w14:textId="34A5CC61" w:rsidR="00E70148" w:rsidRPr="0037051C" w:rsidRDefault="00E70148" w:rsidP="001F1D1A">
            <w:r>
              <w:t>Active Directory Certificate Services (AD CS) &amp; PKI Hardening</w:t>
            </w:r>
          </w:p>
        </w:tc>
        <w:tc>
          <w:tcPr>
            <w:tcW w:w="1573" w:type="dxa"/>
          </w:tcPr>
          <w:p w14:paraId="1A086D38" w14:textId="77777777" w:rsidR="00E70148" w:rsidRPr="0037051C" w:rsidRDefault="00E70148" w:rsidP="001F1D1A">
            <w:r>
              <w:t>Senior Analyst/ISSO</w:t>
            </w:r>
          </w:p>
        </w:tc>
        <w:tc>
          <w:tcPr>
            <w:tcW w:w="1646" w:type="dxa"/>
          </w:tcPr>
          <w:p w14:paraId="5052B670" w14:textId="6C2A0EA9" w:rsidR="00E70148" w:rsidRPr="0037051C" w:rsidRDefault="00E70148" w:rsidP="001F1D1A">
            <w:r>
              <w:t>D3-</w:t>
            </w:r>
            <w:r>
              <w:t>CBAN</w:t>
            </w:r>
          </w:p>
        </w:tc>
        <w:tc>
          <w:tcPr>
            <w:tcW w:w="1339" w:type="dxa"/>
          </w:tcPr>
          <w:p w14:paraId="102DD044" w14:textId="5E88A1FC" w:rsidR="00E70148" w:rsidRPr="0037051C" w:rsidRDefault="00E70148" w:rsidP="001F1D1A">
            <w:r w:rsidRPr="00AE5CE9">
              <w:t>←</w:t>
            </w:r>
            <w:r>
              <w:t xml:space="preserve"> </w:t>
            </w:r>
            <w:r>
              <w:t>21</w:t>
            </w:r>
          </w:p>
        </w:tc>
      </w:tr>
      <w:tr w:rsidR="00E70148" w14:paraId="41767B68" w14:textId="77777777" w:rsidTr="001F1D1A">
        <w:tc>
          <w:tcPr>
            <w:tcW w:w="1163" w:type="dxa"/>
          </w:tcPr>
          <w:p w14:paraId="0E603EEA" w14:textId="37D32F6C" w:rsidR="00E70148" w:rsidRPr="0037051C" w:rsidRDefault="00E70148" w:rsidP="001F1D1A">
            <w:r>
              <w:t>3</w:t>
            </w:r>
            <w:r>
              <w:t>5</w:t>
            </w:r>
          </w:p>
        </w:tc>
        <w:tc>
          <w:tcPr>
            <w:tcW w:w="3639" w:type="dxa"/>
          </w:tcPr>
          <w:p w14:paraId="408234CA" w14:textId="77777777" w:rsidR="00E70148" w:rsidRDefault="00E70148" w:rsidP="001F1D1A">
            <w:r>
              <w:t>Active Directory Federation Services (AD FS) &amp; Federation Hardening: Phishing-Resistant MFA + FIDO2</w:t>
            </w:r>
          </w:p>
          <w:p w14:paraId="1D5A40D2" w14:textId="375860DC" w:rsidR="00E70148" w:rsidRPr="0037051C" w:rsidRDefault="00E70148" w:rsidP="001F1D1A">
            <w:r w:rsidRPr="00E70148">
              <w:rPr>
                <w:rFonts w:ascii="Segoe UI Symbol" w:hAnsi="Segoe UI Symbol" w:cs="Segoe UI Symbol"/>
              </w:rPr>
              <w:t>★</w:t>
            </w:r>
            <w:r>
              <w:t xml:space="preserve"> </w:t>
            </w:r>
            <w:r w:rsidRPr="002259DA">
              <w:rPr>
                <w:b/>
                <w:bCs/>
              </w:rPr>
              <w:t>GOLDEN MASTER</w:t>
            </w:r>
          </w:p>
        </w:tc>
        <w:tc>
          <w:tcPr>
            <w:tcW w:w="1573" w:type="dxa"/>
          </w:tcPr>
          <w:p w14:paraId="2A757967" w14:textId="77777777" w:rsidR="00E70148" w:rsidRPr="0037051C" w:rsidRDefault="00E70148" w:rsidP="001F1D1A">
            <w:r>
              <w:t>Senior Analyst/ISSO</w:t>
            </w:r>
          </w:p>
        </w:tc>
        <w:tc>
          <w:tcPr>
            <w:tcW w:w="1646" w:type="dxa"/>
          </w:tcPr>
          <w:p w14:paraId="77BF3856" w14:textId="77777777" w:rsidR="00E70148" w:rsidRPr="0037051C" w:rsidRDefault="00E70148" w:rsidP="001F1D1A">
            <w:r>
              <w:t>D3-CH</w:t>
            </w:r>
          </w:p>
        </w:tc>
        <w:tc>
          <w:tcPr>
            <w:tcW w:w="1339" w:type="dxa"/>
          </w:tcPr>
          <w:p w14:paraId="7DE125DD" w14:textId="77777777" w:rsidR="00E70148" w:rsidRPr="0037051C" w:rsidRDefault="00E70148" w:rsidP="001F1D1A">
            <w:r w:rsidRPr="00AE5CE9">
              <w:t>←</w:t>
            </w:r>
            <w:r>
              <w:t xml:space="preserve"> 17,18</w:t>
            </w:r>
          </w:p>
        </w:tc>
      </w:tr>
      <w:tr w:rsidR="00E70148" w14:paraId="02335560" w14:textId="77777777" w:rsidTr="001F1D1A">
        <w:tc>
          <w:tcPr>
            <w:tcW w:w="1163" w:type="dxa"/>
          </w:tcPr>
          <w:p w14:paraId="796922D0" w14:textId="178360C5" w:rsidR="00E70148" w:rsidRDefault="00E70148" w:rsidP="001F1D1A">
            <w:r>
              <w:t>3</w:t>
            </w:r>
            <w:r w:rsidR="002259DA">
              <w:t>6</w:t>
            </w:r>
          </w:p>
        </w:tc>
        <w:tc>
          <w:tcPr>
            <w:tcW w:w="3639" w:type="dxa"/>
          </w:tcPr>
          <w:p w14:paraId="51698431" w14:textId="00C3391A" w:rsidR="00E70148" w:rsidRDefault="002259DA" w:rsidP="001F1D1A">
            <w:r>
              <w:t>Name-Resolution &amp; Relay Hardening: EPA, SMB Signing, Channel Binding</w:t>
            </w:r>
          </w:p>
        </w:tc>
        <w:tc>
          <w:tcPr>
            <w:tcW w:w="1573" w:type="dxa"/>
          </w:tcPr>
          <w:p w14:paraId="580124BD" w14:textId="5B99016B" w:rsidR="00E70148" w:rsidRDefault="002259DA" w:rsidP="001F1D1A">
            <w:r>
              <w:t>Junior SOC Analyst</w:t>
            </w:r>
          </w:p>
        </w:tc>
        <w:tc>
          <w:tcPr>
            <w:tcW w:w="1646" w:type="dxa"/>
          </w:tcPr>
          <w:p w14:paraId="3EEB57CD" w14:textId="4EA4F2A7" w:rsidR="00E70148" w:rsidRDefault="002259DA" w:rsidP="001F1D1A">
            <w:r>
              <w:t>D3-MH</w:t>
            </w:r>
          </w:p>
        </w:tc>
        <w:tc>
          <w:tcPr>
            <w:tcW w:w="1339" w:type="dxa"/>
          </w:tcPr>
          <w:p w14:paraId="659437F3" w14:textId="37AD4F9E" w:rsidR="00E70148" w:rsidRPr="0037051C" w:rsidRDefault="00E70148" w:rsidP="001F1D1A">
            <w:r w:rsidRPr="00AE5CE9">
              <w:t>←</w:t>
            </w:r>
            <w:r>
              <w:t xml:space="preserve"> 1</w:t>
            </w:r>
            <w:r w:rsidR="002259DA">
              <w:t>4,15</w:t>
            </w:r>
          </w:p>
        </w:tc>
      </w:tr>
    </w:tbl>
    <w:p w14:paraId="065EED2A" w14:textId="77777777" w:rsidR="00E70148" w:rsidRDefault="00E70148" w:rsidP="00E70148">
      <w:pPr>
        <w:rPr>
          <w:b/>
          <w:bCs/>
        </w:rPr>
      </w:pPr>
    </w:p>
    <w:p w14:paraId="11148271" w14:textId="5F73B766" w:rsidR="006E3F7F" w:rsidRPr="00CC4371" w:rsidRDefault="002259DA" w:rsidP="002259DA">
      <w:pPr>
        <w:rPr>
          <w:b/>
          <w:bCs/>
          <w:color w:val="0F9ED5" w:themeColor="accent4"/>
          <w:sz w:val="36"/>
          <w:szCs w:val="36"/>
        </w:rPr>
      </w:pPr>
      <w:r w:rsidRPr="00CC4371">
        <w:rPr>
          <w:b/>
          <w:bCs/>
          <w:color w:val="0F9ED5" w:themeColor="accent4"/>
          <w:sz w:val="36"/>
          <w:szCs w:val="36"/>
        </w:rPr>
        <w:lastRenderedPageBreak/>
        <w:t>Detection &amp; Hunting</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3293"/>
        <w:gridCol w:w="1452"/>
        <w:gridCol w:w="1497"/>
        <w:gridCol w:w="1970"/>
      </w:tblGrid>
      <w:tr w:rsidR="002259DA" w14:paraId="0A1BFFE5" w14:textId="77777777" w:rsidTr="006E3F7F">
        <w:tc>
          <w:tcPr>
            <w:tcW w:w="1148" w:type="dxa"/>
            <w:tcBorders>
              <w:top w:val="nil"/>
            </w:tcBorders>
          </w:tcPr>
          <w:p w14:paraId="63B6DF96" w14:textId="77777777" w:rsidR="002259DA" w:rsidRPr="0037051C" w:rsidRDefault="002259DA" w:rsidP="001F1D1A">
            <w:pPr>
              <w:rPr>
                <w:b/>
                <w:bCs/>
              </w:rPr>
            </w:pPr>
            <w:r>
              <w:rPr>
                <w:b/>
                <w:bCs/>
              </w:rPr>
              <w:t>Chapter</w:t>
            </w:r>
          </w:p>
        </w:tc>
        <w:tc>
          <w:tcPr>
            <w:tcW w:w="3293" w:type="dxa"/>
            <w:tcBorders>
              <w:top w:val="nil"/>
            </w:tcBorders>
          </w:tcPr>
          <w:p w14:paraId="79AC668A" w14:textId="77777777" w:rsidR="002259DA" w:rsidRDefault="002259DA" w:rsidP="001F1D1A">
            <w:pPr>
              <w:rPr>
                <w:b/>
                <w:bCs/>
              </w:rPr>
            </w:pPr>
            <w:r>
              <w:rPr>
                <w:b/>
                <w:bCs/>
              </w:rPr>
              <w:t>Title</w:t>
            </w:r>
          </w:p>
        </w:tc>
        <w:tc>
          <w:tcPr>
            <w:tcW w:w="1452" w:type="dxa"/>
            <w:tcBorders>
              <w:top w:val="nil"/>
            </w:tcBorders>
          </w:tcPr>
          <w:p w14:paraId="65E6AF4C" w14:textId="77777777" w:rsidR="002259DA" w:rsidRDefault="002259DA" w:rsidP="001F1D1A">
            <w:pPr>
              <w:rPr>
                <w:b/>
                <w:bCs/>
              </w:rPr>
            </w:pPr>
            <w:r>
              <w:rPr>
                <w:b/>
                <w:bCs/>
              </w:rPr>
              <w:t>Persona</w:t>
            </w:r>
          </w:p>
        </w:tc>
        <w:tc>
          <w:tcPr>
            <w:tcW w:w="1497" w:type="dxa"/>
            <w:tcBorders>
              <w:top w:val="nil"/>
            </w:tcBorders>
          </w:tcPr>
          <w:p w14:paraId="5DDFD77D" w14:textId="77777777" w:rsidR="002259DA" w:rsidRDefault="002259DA" w:rsidP="001F1D1A">
            <w:pPr>
              <w:rPr>
                <w:b/>
                <w:bCs/>
              </w:rPr>
            </w:pPr>
            <w:r>
              <w:rPr>
                <w:b/>
                <w:bCs/>
              </w:rPr>
              <w:t>ATT&amp;CK</w:t>
            </w:r>
          </w:p>
        </w:tc>
        <w:tc>
          <w:tcPr>
            <w:tcW w:w="1970" w:type="dxa"/>
            <w:tcBorders>
              <w:top w:val="nil"/>
            </w:tcBorders>
          </w:tcPr>
          <w:p w14:paraId="6F5AD14A" w14:textId="77777777" w:rsidR="002259DA" w:rsidRDefault="002259DA" w:rsidP="001F1D1A">
            <w:pPr>
              <w:rPr>
                <w:b/>
                <w:bCs/>
              </w:rPr>
            </w:pPr>
            <w:r w:rsidRPr="00AE5CE9">
              <w:rPr>
                <w:b/>
                <w:bCs/>
              </w:rPr>
              <w:t>←</w:t>
            </w:r>
            <w:r>
              <w:rPr>
                <w:b/>
                <w:bCs/>
              </w:rPr>
              <w:t xml:space="preserve"> Answers</w:t>
            </w:r>
          </w:p>
        </w:tc>
      </w:tr>
      <w:tr w:rsidR="002259DA" w14:paraId="75C4290E" w14:textId="77777777" w:rsidTr="006E3F7F">
        <w:tc>
          <w:tcPr>
            <w:tcW w:w="1148" w:type="dxa"/>
          </w:tcPr>
          <w:p w14:paraId="6F3498FB" w14:textId="1130C138" w:rsidR="002259DA" w:rsidRPr="0037051C" w:rsidRDefault="002259DA" w:rsidP="001F1D1A">
            <w:r>
              <w:t>3</w:t>
            </w:r>
            <w:r>
              <w:t>7</w:t>
            </w:r>
          </w:p>
        </w:tc>
        <w:tc>
          <w:tcPr>
            <w:tcW w:w="3293" w:type="dxa"/>
          </w:tcPr>
          <w:p w14:paraId="4FDDB624" w14:textId="4D35458F" w:rsidR="002259DA" w:rsidRPr="0037051C" w:rsidRDefault="002259DA" w:rsidP="001F1D1A">
            <w:r>
              <w:t>Audit Architecture &amp; Defending Against Log Clearance</w:t>
            </w:r>
          </w:p>
        </w:tc>
        <w:tc>
          <w:tcPr>
            <w:tcW w:w="1452" w:type="dxa"/>
          </w:tcPr>
          <w:p w14:paraId="07A15EB8" w14:textId="5057F916" w:rsidR="002259DA" w:rsidRPr="0037051C" w:rsidRDefault="002259DA" w:rsidP="001F1D1A">
            <w:r>
              <w:t>Junior SOC Analyst</w:t>
            </w:r>
          </w:p>
        </w:tc>
        <w:tc>
          <w:tcPr>
            <w:tcW w:w="1497" w:type="dxa"/>
          </w:tcPr>
          <w:p w14:paraId="54BB71F0" w14:textId="2F8FFCA8" w:rsidR="002259DA" w:rsidRPr="0037051C" w:rsidRDefault="002259DA" w:rsidP="001F1D1A">
            <w:r>
              <w:t>D3-</w:t>
            </w:r>
            <w:r>
              <w:t>FA</w:t>
            </w:r>
          </w:p>
        </w:tc>
        <w:tc>
          <w:tcPr>
            <w:tcW w:w="1970" w:type="dxa"/>
          </w:tcPr>
          <w:p w14:paraId="360EEDC3" w14:textId="71CE8CE2" w:rsidR="002259DA" w:rsidRPr="0037051C" w:rsidRDefault="002259DA" w:rsidP="001F1D1A">
            <w:r w:rsidRPr="00AE5CE9">
              <w:t>←</w:t>
            </w:r>
            <w:r>
              <w:t xml:space="preserve"> </w:t>
            </w:r>
            <w:r>
              <w:t>all</w:t>
            </w:r>
          </w:p>
        </w:tc>
      </w:tr>
      <w:tr w:rsidR="002259DA" w14:paraId="3AE1BC61" w14:textId="77777777" w:rsidTr="006E3F7F">
        <w:tc>
          <w:tcPr>
            <w:tcW w:w="1148" w:type="dxa"/>
          </w:tcPr>
          <w:p w14:paraId="0167E86A" w14:textId="3B6781D9" w:rsidR="002259DA" w:rsidRPr="0037051C" w:rsidRDefault="002259DA" w:rsidP="001F1D1A">
            <w:r>
              <w:t>3</w:t>
            </w:r>
            <w:r>
              <w:t>8</w:t>
            </w:r>
          </w:p>
        </w:tc>
        <w:tc>
          <w:tcPr>
            <w:tcW w:w="3293" w:type="dxa"/>
          </w:tcPr>
          <w:p w14:paraId="0A4BD465" w14:textId="64E004A4" w:rsidR="002259DA" w:rsidRPr="0037051C" w:rsidRDefault="002259DA" w:rsidP="001F1D1A">
            <w:r>
              <w:t>SIEM Pipelines &amp; High-Fidelity Credential Access Correlation Rules</w:t>
            </w:r>
          </w:p>
        </w:tc>
        <w:tc>
          <w:tcPr>
            <w:tcW w:w="1452" w:type="dxa"/>
          </w:tcPr>
          <w:p w14:paraId="1A1FEEC7" w14:textId="1A42F80A" w:rsidR="002259DA" w:rsidRPr="0037051C" w:rsidRDefault="002259DA" w:rsidP="001F1D1A">
            <w:r>
              <w:t>Junior SOC Analyst</w:t>
            </w:r>
          </w:p>
        </w:tc>
        <w:tc>
          <w:tcPr>
            <w:tcW w:w="1497" w:type="dxa"/>
          </w:tcPr>
          <w:p w14:paraId="5617FD3B" w14:textId="71096ACC" w:rsidR="002259DA" w:rsidRPr="0037051C" w:rsidRDefault="002259DA" w:rsidP="001F1D1A">
            <w:r>
              <w:t>D3-</w:t>
            </w:r>
            <w:r>
              <w:t>UBA</w:t>
            </w:r>
          </w:p>
        </w:tc>
        <w:tc>
          <w:tcPr>
            <w:tcW w:w="1970" w:type="dxa"/>
          </w:tcPr>
          <w:p w14:paraId="715A93B7" w14:textId="1FC220B0" w:rsidR="002259DA" w:rsidRPr="0037051C" w:rsidRDefault="002259DA" w:rsidP="001F1D1A">
            <w:r w:rsidRPr="00AE5CE9">
              <w:t>←</w:t>
            </w:r>
            <w:r>
              <w:t xml:space="preserve"> </w:t>
            </w:r>
            <w:r>
              <w:t>10,13,16,20</w:t>
            </w:r>
          </w:p>
        </w:tc>
      </w:tr>
      <w:tr w:rsidR="002259DA" w14:paraId="4781FFBC" w14:textId="77777777" w:rsidTr="006E3F7F">
        <w:tc>
          <w:tcPr>
            <w:tcW w:w="1148" w:type="dxa"/>
          </w:tcPr>
          <w:p w14:paraId="0104BA78" w14:textId="66317AEB" w:rsidR="002259DA" w:rsidRPr="0037051C" w:rsidRDefault="002259DA" w:rsidP="001F1D1A">
            <w:r>
              <w:t>3</w:t>
            </w:r>
            <w:r>
              <w:t>9</w:t>
            </w:r>
          </w:p>
        </w:tc>
        <w:tc>
          <w:tcPr>
            <w:tcW w:w="3293" w:type="dxa"/>
          </w:tcPr>
          <w:p w14:paraId="157EA6F6" w14:textId="313C5EBD" w:rsidR="002259DA" w:rsidRPr="0037051C" w:rsidRDefault="002259DA" w:rsidP="001F1D1A">
            <w:r>
              <w:t>Detecting Replication Abuse: DCSync/DCShadow in Real Time</w:t>
            </w:r>
          </w:p>
        </w:tc>
        <w:tc>
          <w:tcPr>
            <w:tcW w:w="1452" w:type="dxa"/>
          </w:tcPr>
          <w:p w14:paraId="36D7F150" w14:textId="60C99A3C" w:rsidR="002259DA" w:rsidRPr="0037051C" w:rsidRDefault="002259DA" w:rsidP="001F1D1A">
            <w:r>
              <w:t>Threat Hunter</w:t>
            </w:r>
          </w:p>
        </w:tc>
        <w:tc>
          <w:tcPr>
            <w:tcW w:w="1497" w:type="dxa"/>
          </w:tcPr>
          <w:p w14:paraId="15516644" w14:textId="545B053A" w:rsidR="002259DA" w:rsidRPr="0037051C" w:rsidRDefault="002259DA" w:rsidP="001F1D1A">
            <w:r>
              <w:t>D3-</w:t>
            </w:r>
            <w:r>
              <w:t>DAM</w:t>
            </w:r>
          </w:p>
        </w:tc>
        <w:tc>
          <w:tcPr>
            <w:tcW w:w="1970" w:type="dxa"/>
          </w:tcPr>
          <w:p w14:paraId="6ECCF28D" w14:textId="70A05D9C" w:rsidR="002259DA" w:rsidRPr="0037051C" w:rsidRDefault="002259DA" w:rsidP="001F1D1A">
            <w:r w:rsidRPr="00AE5CE9">
              <w:t>←</w:t>
            </w:r>
            <w:r>
              <w:t xml:space="preserve"> </w:t>
            </w:r>
            <w:r>
              <w:t>23,24</w:t>
            </w:r>
          </w:p>
        </w:tc>
      </w:tr>
      <w:tr w:rsidR="002259DA" w14:paraId="52774A97" w14:textId="77777777" w:rsidTr="006E3F7F">
        <w:tc>
          <w:tcPr>
            <w:tcW w:w="1148" w:type="dxa"/>
          </w:tcPr>
          <w:p w14:paraId="613CBA84" w14:textId="3AB4558D" w:rsidR="002259DA" w:rsidRDefault="006E3F7F" w:rsidP="001F1D1A">
            <w:r>
              <w:t>40</w:t>
            </w:r>
          </w:p>
        </w:tc>
        <w:tc>
          <w:tcPr>
            <w:tcW w:w="3293" w:type="dxa"/>
          </w:tcPr>
          <w:p w14:paraId="71CC5761" w14:textId="5E7A96B1" w:rsidR="002259DA" w:rsidRDefault="006E3F7F" w:rsidP="001F1D1A">
            <w:r>
              <w:t>Threat Hunting in the Directory: NTDS.dit &amp; Backdoor Discovery</w:t>
            </w:r>
          </w:p>
        </w:tc>
        <w:tc>
          <w:tcPr>
            <w:tcW w:w="1452" w:type="dxa"/>
          </w:tcPr>
          <w:p w14:paraId="474126FD" w14:textId="0F6E18D4" w:rsidR="002259DA" w:rsidRDefault="006E3F7F" w:rsidP="001F1D1A">
            <w:r>
              <w:t>Threat Hunter</w:t>
            </w:r>
          </w:p>
        </w:tc>
        <w:tc>
          <w:tcPr>
            <w:tcW w:w="1497" w:type="dxa"/>
          </w:tcPr>
          <w:p w14:paraId="29819067" w14:textId="3364A623" w:rsidR="002259DA" w:rsidRDefault="002259DA" w:rsidP="001F1D1A">
            <w:r>
              <w:t>D3-</w:t>
            </w:r>
            <w:r w:rsidR="006E3F7F">
              <w:t>SM</w:t>
            </w:r>
          </w:p>
        </w:tc>
        <w:tc>
          <w:tcPr>
            <w:tcW w:w="1970" w:type="dxa"/>
          </w:tcPr>
          <w:p w14:paraId="6A8D86BF" w14:textId="021FA101" w:rsidR="002259DA" w:rsidRPr="0037051C" w:rsidRDefault="002259DA" w:rsidP="001F1D1A">
            <w:r w:rsidRPr="00AE5CE9">
              <w:t>←</w:t>
            </w:r>
            <w:r>
              <w:t xml:space="preserve"> </w:t>
            </w:r>
            <w:r w:rsidR="006E3F7F">
              <w:t>9,11,12,25,26,27</w:t>
            </w:r>
          </w:p>
        </w:tc>
      </w:tr>
      <w:tr w:rsidR="006E3F7F" w14:paraId="2EFEF29A" w14:textId="77777777" w:rsidTr="006E3F7F">
        <w:tc>
          <w:tcPr>
            <w:tcW w:w="1148" w:type="dxa"/>
          </w:tcPr>
          <w:p w14:paraId="3C78170A" w14:textId="760310CE" w:rsidR="006E3F7F" w:rsidRDefault="006E3F7F" w:rsidP="001F1D1A">
            <w:r>
              <w:t>41</w:t>
            </w:r>
          </w:p>
        </w:tc>
        <w:tc>
          <w:tcPr>
            <w:tcW w:w="3293" w:type="dxa"/>
          </w:tcPr>
          <w:p w14:paraId="6618AC27" w14:textId="3E3988B1" w:rsidR="006E3F7F" w:rsidRDefault="006E3F7F" w:rsidP="001F1D1A">
            <w:r>
              <w:t>Honeytoken Deployment Pipelines</w:t>
            </w:r>
          </w:p>
        </w:tc>
        <w:tc>
          <w:tcPr>
            <w:tcW w:w="1452" w:type="dxa"/>
          </w:tcPr>
          <w:p w14:paraId="5B9145FC" w14:textId="6CE14CC5" w:rsidR="006E3F7F" w:rsidRDefault="006E3F7F" w:rsidP="001F1D1A">
            <w:r>
              <w:t>Threat Hunter</w:t>
            </w:r>
          </w:p>
        </w:tc>
        <w:tc>
          <w:tcPr>
            <w:tcW w:w="1497" w:type="dxa"/>
          </w:tcPr>
          <w:p w14:paraId="6F36AB03" w14:textId="4F66628B" w:rsidR="006E3F7F" w:rsidRDefault="006E3F7F" w:rsidP="001F1D1A">
            <w:r>
              <w:t>D3-DE</w:t>
            </w:r>
          </w:p>
        </w:tc>
        <w:tc>
          <w:tcPr>
            <w:tcW w:w="1970" w:type="dxa"/>
          </w:tcPr>
          <w:p w14:paraId="1F4B8375" w14:textId="49BD928E" w:rsidR="006E3F7F" w:rsidRPr="00AE5CE9" w:rsidRDefault="006E3F7F" w:rsidP="001F1D1A">
            <w:r w:rsidRPr="00AE5CE9">
              <w:t>←</w:t>
            </w:r>
            <w:r>
              <w:t xml:space="preserve"> </w:t>
            </w:r>
            <w:r>
              <w:t>recon/theft</w:t>
            </w:r>
          </w:p>
        </w:tc>
      </w:tr>
    </w:tbl>
    <w:p w14:paraId="457570B3" w14:textId="77777777" w:rsidR="002259DA" w:rsidRDefault="002259DA" w:rsidP="002259DA">
      <w:pPr>
        <w:rPr>
          <w:b/>
          <w:bCs/>
        </w:rPr>
      </w:pPr>
    </w:p>
    <w:p w14:paraId="754FBBDD" w14:textId="33A49BD6" w:rsidR="006E3F7F" w:rsidRPr="00CC4371" w:rsidRDefault="006E3F7F" w:rsidP="006E3F7F">
      <w:pPr>
        <w:rPr>
          <w:b/>
          <w:bCs/>
          <w:color w:val="0F9ED5" w:themeColor="accent4"/>
          <w:sz w:val="36"/>
          <w:szCs w:val="36"/>
        </w:rPr>
      </w:pPr>
      <w:r w:rsidRPr="00CC4371">
        <w:rPr>
          <w:b/>
          <w:bCs/>
          <w:color w:val="0F9ED5" w:themeColor="accent4"/>
          <w:sz w:val="36"/>
          <w:szCs w:val="36"/>
        </w:rPr>
        <w:t>Response &amp; Recovery</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3293"/>
        <w:gridCol w:w="1452"/>
        <w:gridCol w:w="1497"/>
        <w:gridCol w:w="1970"/>
      </w:tblGrid>
      <w:tr w:rsidR="006E3F7F" w14:paraId="328A7021" w14:textId="77777777" w:rsidTr="001F1D1A">
        <w:tc>
          <w:tcPr>
            <w:tcW w:w="1148" w:type="dxa"/>
            <w:tcBorders>
              <w:top w:val="nil"/>
            </w:tcBorders>
          </w:tcPr>
          <w:p w14:paraId="0EE6F823" w14:textId="77777777" w:rsidR="006E3F7F" w:rsidRPr="0037051C" w:rsidRDefault="006E3F7F" w:rsidP="001F1D1A">
            <w:pPr>
              <w:rPr>
                <w:b/>
                <w:bCs/>
              </w:rPr>
            </w:pPr>
            <w:r>
              <w:rPr>
                <w:b/>
                <w:bCs/>
              </w:rPr>
              <w:t>Chapter</w:t>
            </w:r>
          </w:p>
        </w:tc>
        <w:tc>
          <w:tcPr>
            <w:tcW w:w="3293" w:type="dxa"/>
            <w:tcBorders>
              <w:top w:val="nil"/>
            </w:tcBorders>
          </w:tcPr>
          <w:p w14:paraId="4DCA0B17" w14:textId="77777777" w:rsidR="006E3F7F" w:rsidRDefault="006E3F7F" w:rsidP="001F1D1A">
            <w:pPr>
              <w:rPr>
                <w:b/>
                <w:bCs/>
              </w:rPr>
            </w:pPr>
            <w:r>
              <w:rPr>
                <w:b/>
                <w:bCs/>
              </w:rPr>
              <w:t>Title</w:t>
            </w:r>
          </w:p>
        </w:tc>
        <w:tc>
          <w:tcPr>
            <w:tcW w:w="1452" w:type="dxa"/>
            <w:tcBorders>
              <w:top w:val="nil"/>
            </w:tcBorders>
          </w:tcPr>
          <w:p w14:paraId="5B1849EB" w14:textId="77777777" w:rsidR="006E3F7F" w:rsidRDefault="006E3F7F" w:rsidP="001F1D1A">
            <w:pPr>
              <w:rPr>
                <w:b/>
                <w:bCs/>
              </w:rPr>
            </w:pPr>
            <w:r>
              <w:rPr>
                <w:b/>
                <w:bCs/>
              </w:rPr>
              <w:t>Persona</w:t>
            </w:r>
          </w:p>
        </w:tc>
        <w:tc>
          <w:tcPr>
            <w:tcW w:w="1497" w:type="dxa"/>
            <w:tcBorders>
              <w:top w:val="nil"/>
            </w:tcBorders>
          </w:tcPr>
          <w:p w14:paraId="4DD8B109" w14:textId="77777777" w:rsidR="006E3F7F" w:rsidRDefault="006E3F7F" w:rsidP="001F1D1A">
            <w:pPr>
              <w:rPr>
                <w:b/>
                <w:bCs/>
              </w:rPr>
            </w:pPr>
            <w:r>
              <w:rPr>
                <w:b/>
                <w:bCs/>
              </w:rPr>
              <w:t>ATT&amp;CK</w:t>
            </w:r>
          </w:p>
        </w:tc>
        <w:tc>
          <w:tcPr>
            <w:tcW w:w="1970" w:type="dxa"/>
            <w:tcBorders>
              <w:top w:val="nil"/>
            </w:tcBorders>
          </w:tcPr>
          <w:p w14:paraId="0D0C78FE" w14:textId="77777777" w:rsidR="006E3F7F" w:rsidRDefault="006E3F7F" w:rsidP="001F1D1A">
            <w:pPr>
              <w:rPr>
                <w:b/>
                <w:bCs/>
              </w:rPr>
            </w:pPr>
            <w:r w:rsidRPr="00AE5CE9">
              <w:rPr>
                <w:b/>
                <w:bCs/>
              </w:rPr>
              <w:t>←</w:t>
            </w:r>
            <w:r>
              <w:rPr>
                <w:b/>
                <w:bCs/>
              </w:rPr>
              <w:t xml:space="preserve"> Answers</w:t>
            </w:r>
          </w:p>
        </w:tc>
      </w:tr>
      <w:tr w:rsidR="006E3F7F" w14:paraId="76AE2828" w14:textId="77777777" w:rsidTr="001F1D1A">
        <w:tc>
          <w:tcPr>
            <w:tcW w:w="1148" w:type="dxa"/>
          </w:tcPr>
          <w:p w14:paraId="03FC8340" w14:textId="1DFD1566" w:rsidR="006E3F7F" w:rsidRPr="0037051C" w:rsidRDefault="006E3F7F" w:rsidP="001F1D1A">
            <w:r>
              <w:t>42</w:t>
            </w:r>
          </w:p>
        </w:tc>
        <w:tc>
          <w:tcPr>
            <w:tcW w:w="3293" w:type="dxa"/>
          </w:tcPr>
          <w:p w14:paraId="0943D8E3" w14:textId="04B653C3" w:rsidR="006E3F7F" w:rsidRPr="0037051C" w:rsidRDefault="006E3F7F" w:rsidP="001F1D1A">
            <w:r>
              <w:t>Identity Forensics: LSASS, Memory, and Token Manipulation</w:t>
            </w:r>
          </w:p>
        </w:tc>
        <w:tc>
          <w:tcPr>
            <w:tcW w:w="1452" w:type="dxa"/>
          </w:tcPr>
          <w:p w14:paraId="0AE43D82" w14:textId="7A2A96F3" w:rsidR="006E3F7F" w:rsidRPr="0037051C" w:rsidRDefault="006E3F7F" w:rsidP="001F1D1A">
            <w:r>
              <w:t>IR Lead</w:t>
            </w:r>
          </w:p>
        </w:tc>
        <w:tc>
          <w:tcPr>
            <w:tcW w:w="1497" w:type="dxa"/>
          </w:tcPr>
          <w:p w14:paraId="71184AD0" w14:textId="77777777" w:rsidR="006E3F7F" w:rsidRPr="0037051C" w:rsidRDefault="006E3F7F" w:rsidP="001F1D1A">
            <w:r>
              <w:t>D3-FA</w:t>
            </w:r>
          </w:p>
        </w:tc>
        <w:tc>
          <w:tcPr>
            <w:tcW w:w="1970" w:type="dxa"/>
          </w:tcPr>
          <w:p w14:paraId="4BFAFC4E" w14:textId="62474F27" w:rsidR="006E3F7F" w:rsidRPr="0037051C" w:rsidRDefault="006E3F7F" w:rsidP="001F1D1A">
            <w:r w:rsidRPr="00AE5CE9">
              <w:t>←</w:t>
            </w:r>
            <w:r>
              <w:t xml:space="preserve"> </w:t>
            </w:r>
            <w:r>
              <w:t>17,18</w:t>
            </w:r>
          </w:p>
        </w:tc>
      </w:tr>
      <w:tr w:rsidR="006E3F7F" w14:paraId="06EE9674" w14:textId="77777777" w:rsidTr="001F1D1A">
        <w:tc>
          <w:tcPr>
            <w:tcW w:w="1148" w:type="dxa"/>
          </w:tcPr>
          <w:p w14:paraId="12476EFC" w14:textId="28B6349B" w:rsidR="006E3F7F" w:rsidRPr="0037051C" w:rsidRDefault="006E3F7F" w:rsidP="001F1D1A">
            <w:r>
              <w:t>43</w:t>
            </w:r>
          </w:p>
        </w:tc>
        <w:tc>
          <w:tcPr>
            <w:tcW w:w="3293" w:type="dxa"/>
          </w:tcPr>
          <w:p w14:paraId="5979751D" w14:textId="6924CBD3" w:rsidR="006E3F7F" w:rsidRPr="0037051C" w:rsidRDefault="006E3F7F" w:rsidP="001F1D1A">
            <w:r>
              <w:t>Incident Response Playbooks &amp; SOAR Containment</w:t>
            </w:r>
          </w:p>
        </w:tc>
        <w:tc>
          <w:tcPr>
            <w:tcW w:w="1452" w:type="dxa"/>
          </w:tcPr>
          <w:p w14:paraId="238EC2E3" w14:textId="427564C1" w:rsidR="006E3F7F" w:rsidRPr="0037051C" w:rsidRDefault="006E3F7F" w:rsidP="001F1D1A">
            <w:r>
              <w:t>IR Lead</w:t>
            </w:r>
          </w:p>
        </w:tc>
        <w:tc>
          <w:tcPr>
            <w:tcW w:w="1497" w:type="dxa"/>
          </w:tcPr>
          <w:p w14:paraId="36D740C7" w14:textId="2377A66C" w:rsidR="006E3F7F" w:rsidRPr="0037051C" w:rsidRDefault="006E3F7F" w:rsidP="001F1D1A">
            <w:r>
              <w:t>D3-</w:t>
            </w:r>
            <w:r>
              <w:t>NI</w:t>
            </w:r>
          </w:p>
        </w:tc>
        <w:tc>
          <w:tcPr>
            <w:tcW w:w="1970" w:type="dxa"/>
          </w:tcPr>
          <w:p w14:paraId="7ADCE29D" w14:textId="239F37C8" w:rsidR="006E3F7F" w:rsidRPr="0037051C" w:rsidRDefault="006E3F7F" w:rsidP="001F1D1A">
            <w:r w:rsidRPr="00AE5CE9">
              <w:t>←</w:t>
            </w:r>
            <w:r>
              <w:t xml:space="preserve"> </w:t>
            </w:r>
            <w:r>
              <w:t>all</w:t>
            </w:r>
          </w:p>
        </w:tc>
      </w:tr>
      <w:tr w:rsidR="006E3F7F" w14:paraId="298D83DE" w14:textId="77777777" w:rsidTr="001F1D1A">
        <w:tc>
          <w:tcPr>
            <w:tcW w:w="1148" w:type="dxa"/>
          </w:tcPr>
          <w:p w14:paraId="0A0E8589" w14:textId="398E56A4" w:rsidR="006E3F7F" w:rsidRPr="0037051C" w:rsidRDefault="006E3F7F" w:rsidP="001F1D1A">
            <w:r>
              <w:t>44</w:t>
            </w:r>
          </w:p>
        </w:tc>
        <w:tc>
          <w:tcPr>
            <w:tcW w:w="3293" w:type="dxa"/>
          </w:tcPr>
          <w:p w14:paraId="6A257E62" w14:textId="63A36EC8" w:rsidR="006E3F7F" w:rsidRPr="0037051C" w:rsidRDefault="006E3F7F" w:rsidP="001F1D1A">
            <w:r>
              <w:t>The Double-Reset KRBTGT Rotation</w:t>
            </w:r>
          </w:p>
        </w:tc>
        <w:tc>
          <w:tcPr>
            <w:tcW w:w="1452" w:type="dxa"/>
          </w:tcPr>
          <w:p w14:paraId="3B6E567C" w14:textId="415CAAAD" w:rsidR="006E3F7F" w:rsidRPr="0037051C" w:rsidRDefault="006E3F7F" w:rsidP="001F1D1A">
            <w:r>
              <w:t>IR Lead</w:t>
            </w:r>
          </w:p>
        </w:tc>
        <w:tc>
          <w:tcPr>
            <w:tcW w:w="1497" w:type="dxa"/>
          </w:tcPr>
          <w:p w14:paraId="12F8A792" w14:textId="74C9D17F" w:rsidR="006E3F7F" w:rsidRPr="0037051C" w:rsidRDefault="006E3F7F" w:rsidP="001F1D1A">
            <w:r>
              <w:t>D3-</w:t>
            </w:r>
            <w:r>
              <w:t>CRO</w:t>
            </w:r>
          </w:p>
        </w:tc>
        <w:tc>
          <w:tcPr>
            <w:tcW w:w="1970" w:type="dxa"/>
          </w:tcPr>
          <w:p w14:paraId="68413B51" w14:textId="491F92E2" w:rsidR="006E3F7F" w:rsidRPr="0037051C" w:rsidRDefault="006E3F7F" w:rsidP="001F1D1A">
            <w:r w:rsidRPr="00AE5CE9">
              <w:t>←</w:t>
            </w:r>
            <w:r>
              <w:t xml:space="preserve"> </w:t>
            </w:r>
            <w:r>
              <w:t>19</w:t>
            </w:r>
          </w:p>
        </w:tc>
      </w:tr>
      <w:tr w:rsidR="006E3F7F" w14:paraId="04764B8B" w14:textId="77777777" w:rsidTr="001F1D1A">
        <w:tc>
          <w:tcPr>
            <w:tcW w:w="1148" w:type="dxa"/>
          </w:tcPr>
          <w:p w14:paraId="3508B5A3" w14:textId="126DFAA3" w:rsidR="006E3F7F" w:rsidRDefault="006E3F7F" w:rsidP="001F1D1A">
            <w:r>
              <w:t>4</w:t>
            </w:r>
            <w:r>
              <w:t>5</w:t>
            </w:r>
          </w:p>
        </w:tc>
        <w:tc>
          <w:tcPr>
            <w:tcW w:w="3293" w:type="dxa"/>
          </w:tcPr>
          <w:p w14:paraId="2A2D0DD3" w14:textId="5DE3A09A" w:rsidR="006E3F7F" w:rsidRDefault="006E3F7F" w:rsidP="001F1D1A">
            <w:r>
              <w:t>Tier 0 Forest Recovery</w:t>
            </w:r>
          </w:p>
        </w:tc>
        <w:tc>
          <w:tcPr>
            <w:tcW w:w="1452" w:type="dxa"/>
          </w:tcPr>
          <w:p w14:paraId="1D7828CD" w14:textId="3F1E9C16" w:rsidR="006E3F7F" w:rsidRDefault="006E3F7F" w:rsidP="001F1D1A">
            <w:r>
              <w:t>IR Lead</w:t>
            </w:r>
          </w:p>
        </w:tc>
        <w:tc>
          <w:tcPr>
            <w:tcW w:w="1497" w:type="dxa"/>
          </w:tcPr>
          <w:p w14:paraId="25C20F73" w14:textId="632ECA91" w:rsidR="006E3F7F" w:rsidRDefault="006E3F7F" w:rsidP="001F1D1A">
            <w:r>
              <w:t>D3-</w:t>
            </w:r>
            <w:r>
              <w:t>RA</w:t>
            </w:r>
          </w:p>
        </w:tc>
        <w:tc>
          <w:tcPr>
            <w:tcW w:w="1970" w:type="dxa"/>
          </w:tcPr>
          <w:p w14:paraId="20D7737D" w14:textId="0CE14B2F" w:rsidR="006E3F7F" w:rsidRPr="0037051C" w:rsidRDefault="006E3F7F" w:rsidP="001F1D1A">
            <w:r w:rsidRPr="00AE5CE9">
              <w:t>←</w:t>
            </w:r>
            <w:r>
              <w:t xml:space="preserve"> 25,26,27</w:t>
            </w:r>
          </w:p>
        </w:tc>
      </w:tr>
    </w:tbl>
    <w:p w14:paraId="3B75DCCE" w14:textId="77777777" w:rsidR="006E3F7F" w:rsidRDefault="006E3F7F" w:rsidP="006E3F7F">
      <w:pPr>
        <w:rPr>
          <w:b/>
          <w:bCs/>
        </w:rPr>
      </w:pPr>
    </w:p>
    <w:p w14:paraId="7A320AAE" w14:textId="0B56A82E" w:rsidR="00A61C97" w:rsidRPr="00CC4371" w:rsidRDefault="00A61C97" w:rsidP="00A61C97">
      <w:pPr>
        <w:rPr>
          <w:b/>
          <w:bCs/>
          <w:color w:val="0F9ED5" w:themeColor="accent4"/>
          <w:sz w:val="36"/>
          <w:szCs w:val="36"/>
        </w:rPr>
      </w:pPr>
      <w:r w:rsidRPr="00CC4371">
        <w:rPr>
          <w:b/>
          <w:bCs/>
          <w:color w:val="0F9ED5" w:themeColor="accent4"/>
          <w:sz w:val="36"/>
          <w:szCs w:val="36"/>
        </w:rPr>
        <w:t>Governance &amp; Authorization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6"/>
        <w:gridCol w:w="3244"/>
        <w:gridCol w:w="1439"/>
        <w:gridCol w:w="1561"/>
        <w:gridCol w:w="1970"/>
      </w:tblGrid>
      <w:tr w:rsidR="00A61C97" w14:paraId="3923F9F7" w14:textId="77777777" w:rsidTr="00A61C97">
        <w:tc>
          <w:tcPr>
            <w:tcW w:w="1146" w:type="dxa"/>
            <w:tcBorders>
              <w:top w:val="nil"/>
            </w:tcBorders>
          </w:tcPr>
          <w:p w14:paraId="6CD09EC8" w14:textId="77777777" w:rsidR="00A61C97" w:rsidRPr="0037051C" w:rsidRDefault="00A61C97" w:rsidP="001F1D1A">
            <w:pPr>
              <w:rPr>
                <w:b/>
                <w:bCs/>
              </w:rPr>
            </w:pPr>
            <w:r>
              <w:rPr>
                <w:b/>
                <w:bCs/>
              </w:rPr>
              <w:t>Chapter</w:t>
            </w:r>
          </w:p>
        </w:tc>
        <w:tc>
          <w:tcPr>
            <w:tcW w:w="3244" w:type="dxa"/>
            <w:tcBorders>
              <w:top w:val="nil"/>
            </w:tcBorders>
          </w:tcPr>
          <w:p w14:paraId="1A685C50" w14:textId="77777777" w:rsidR="00A61C97" w:rsidRDefault="00A61C97" w:rsidP="001F1D1A">
            <w:pPr>
              <w:rPr>
                <w:b/>
                <w:bCs/>
              </w:rPr>
            </w:pPr>
            <w:r>
              <w:rPr>
                <w:b/>
                <w:bCs/>
              </w:rPr>
              <w:t>Title</w:t>
            </w:r>
          </w:p>
        </w:tc>
        <w:tc>
          <w:tcPr>
            <w:tcW w:w="1439" w:type="dxa"/>
            <w:tcBorders>
              <w:top w:val="nil"/>
            </w:tcBorders>
          </w:tcPr>
          <w:p w14:paraId="30AA3411" w14:textId="77777777" w:rsidR="00A61C97" w:rsidRDefault="00A61C97" w:rsidP="001F1D1A">
            <w:pPr>
              <w:rPr>
                <w:b/>
                <w:bCs/>
              </w:rPr>
            </w:pPr>
            <w:r>
              <w:rPr>
                <w:b/>
                <w:bCs/>
              </w:rPr>
              <w:t>Persona</w:t>
            </w:r>
          </w:p>
        </w:tc>
        <w:tc>
          <w:tcPr>
            <w:tcW w:w="1561" w:type="dxa"/>
            <w:tcBorders>
              <w:top w:val="nil"/>
            </w:tcBorders>
          </w:tcPr>
          <w:p w14:paraId="0C9C4333" w14:textId="77777777" w:rsidR="00A61C97" w:rsidRDefault="00A61C97" w:rsidP="001F1D1A">
            <w:pPr>
              <w:rPr>
                <w:b/>
                <w:bCs/>
              </w:rPr>
            </w:pPr>
            <w:r>
              <w:rPr>
                <w:b/>
                <w:bCs/>
              </w:rPr>
              <w:t>ATT&amp;CK</w:t>
            </w:r>
          </w:p>
        </w:tc>
        <w:tc>
          <w:tcPr>
            <w:tcW w:w="1970" w:type="dxa"/>
            <w:tcBorders>
              <w:top w:val="nil"/>
            </w:tcBorders>
          </w:tcPr>
          <w:p w14:paraId="61CAB8E4" w14:textId="77777777" w:rsidR="00A61C97" w:rsidRDefault="00A61C97" w:rsidP="001F1D1A">
            <w:pPr>
              <w:rPr>
                <w:b/>
                <w:bCs/>
              </w:rPr>
            </w:pPr>
            <w:r w:rsidRPr="00AE5CE9">
              <w:rPr>
                <w:b/>
                <w:bCs/>
              </w:rPr>
              <w:t>←</w:t>
            </w:r>
            <w:r>
              <w:rPr>
                <w:b/>
                <w:bCs/>
              </w:rPr>
              <w:t xml:space="preserve"> Answers</w:t>
            </w:r>
          </w:p>
        </w:tc>
      </w:tr>
      <w:tr w:rsidR="00A61C97" w14:paraId="49270156" w14:textId="77777777" w:rsidTr="00A61C97">
        <w:tc>
          <w:tcPr>
            <w:tcW w:w="1146" w:type="dxa"/>
          </w:tcPr>
          <w:p w14:paraId="34394B3A" w14:textId="77E453AB" w:rsidR="00A61C97" w:rsidRPr="0037051C" w:rsidRDefault="00A61C97" w:rsidP="001F1D1A">
            <w:r>
              <w:t>46</w:t>
            </w:r>
          </w:p>
        </w:tc>
        <w:tc>
          <w:tcPr>
            <w:tcW w:w="3244" w:type="dxa"/>
          </w:tcPr>
          <w:p w14:paraId="1507C963" w14:textId="2C33EBE3" w:rsidR="00A61C97" w:rsidRPr="0037051C" w:rsidRDefault="00A61C97" w:rsidP="001F1D1A">
            <w:r>
              <w:t>Risk Management Framework (RMF) on the Identity Plane: eMASS Evidence, Continuous ATO, POA&amp;M Reporting</w:t>
            </w:r>
          </w:p>
        </w:tc>
        <w:tc>
          <w:tcPr>
            <w:tcW w:w="1439" w:type="dxa"/>
          </w:tcPr>
          <w:p w14:paraId="66C5A238" w14:textId="6952B368" w:rsidR="00A61C97" w:rsidRPr="0037051C" w:rsidRDefault="00A61C97" w:rsidP="001F1D1A">
            <w:r>
              <w:t>Red Team Debriefer</w:t>
            </w:r>
          </w:p>
        </w:tc>
        <w:tc>
          <w:tcPr>
            <w:tcW w:w="1561" w:type="dxa"/>
          </w:tcPr>
          <w:p w14:paraId="46ED3495" w14:textId="30EA8778" w:rsidR="00A61C97" w:rsidRPr="0037051C" w:rsidRDefault="00A61C97" w:rsidP="001F1D1A">
            <w:r>
              <w:t>(governance)</w:t>
            </w:r>
          </w:p>
        </w:tc>
        <w:tc>
          <w:tcPr>
            <w:tcW w:w="1970" w:type="dxa"/>
          </w:tcPr>
          <w:p w14:paraId="150703BC" w14:textId="632378BA" w:rsidR="00A61C97" w:rsidRPr="0037051C" w:rsidRDefault="00A61C97" w:rsidP="001F1D1A">
            <w:r w:rsidRPr="00AE5CE9">
              <w:t>←</w:t>
            </w:r>
            <w:r>
              <w:t xml:space="preserve"> </w:t>
            </w:r>
            <w:r>
              <w:t>Part II whole</w:t>
            </w:r>
          </w:p>
        </w:tc>
      </w:tr>
    </w:tbl>
    <w:p w14:paraId="64D2F039" w14:textId="77777777" w:rsidR="00A61C97" w:rsidRDefault="00A61C97" w:rsidP="00A61C97">
      <w:pPr>
        <w:rPr>
          <w:b/>
          <w:bCs/>
        </w:rPr>
      </w:pPr>
    </w:p>
    <w:p w14:paraId="1CFB928E" w14:textId="1DC7ACC6" w:rsidR="00A61C97" w:rsidRPr="00CC4371" w:rsidRDefault="00A61C97" w:rsidP="006E3F7F">
      <w:pPr>
        <w:rPr>
          <w:b/>
          <w:bCs/>
          <w:sz w:val="40"/>
          <w:szCs w:val="40"/>
        </w:rPr>
      </w:pPr>
      <w:r w:rsidRPr="00CC4371">
        <w:rPr>
          <w:b/>
          <w:bCs/>
          <w:sz w:val="40"/>
          <w:szCs w:val="40"/>
        </w:rPr>
        <w:t>CLOSING CHAPTER</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3293"/>
        <w:gridCol w:w="1452"/>
        <w:gridCol w:w="1497"/>
        <w:gridCol w:w="1970"/>
      </w:tblGrid>
      <w:tr w:rsidR="00A61C97" w14:paraId="19D4FEAC" w14:textId="77777777" w:rsidTr="001F1D1A">
        <w:tc>
          <w:tcPr>
            <w:tcW w:w="1148" w:type="dxa"/>
            <w:tcBorders>
              <w:top w:val="nil"/>
            </w:tcBorders>
          </w:tcPr>
          <w:p w14:paraId="64096EB1" w14:textId="77777777" w:rsidR="00A61C97" w:rsidRPr="0037051C" w:rsidRDefault="00A61C97" w:rsidP="001F1D1A">
            <w:pPr>
              <w:rPr>
                <w:b/>
                <w:bCs/>
              </w:rPr>
            </w:pPr>
            <w:r>
              <w:rPr>
                <w:b/>
                <w:bCs/>
              </w:rPr>
              <w:lastRenderedPageBreak/>
              <w:t>Chapter</w:t>
            </w:r>
          </w:p>
        </w:tc>
        <w:tc>
          <w:tcPr>
            <w:tcW w:w="3293" w:type="dxa"/>
            <w:tcBorders>
              <w:top w:val="nil"/>
            </w:tcBorders>
          </w:tcPr>
          <w:p w14:paraId="58E86AF8" w14:textId="77777777" w:rsidR="00A61C97" w:rsidRDefault="00A61C97" w:rsidP="001F1D1A">
            <w:pPr>
              <w:rPr>
                <w:b/>
                <w:bCs/>
              </w:rPr>
            </w:pPr>
            <w:r>
              <w:rPr>
                <w:b/>
                <w:bCs/>
              </w:rPr>
              <w:t>Title</w:t>
            </w:r>
          </w:p>
        </w:tc>
        <w:tc>
          <w:tcPr>
            <w:tcW w:w="1452" w:type="dxa"/>
            <w:tcBorders>
              <w:top w:val="nil"/>
            </w:tcBorders>
          </w:tcPr>
          <w:p w14:paraId="675C90CC" w14:textId="77777777" w:rsidR="00A61C97" w:rsidRDefault="00A61C97" w:rsidP="001F1D1A">
            <w:pPr>
              <w:rPr>
                <w:b/>
                <w:bCs/>
              </w:rPr>
            </w:pPr>
            <w:r>
              <w:rPr>
                <w:b/>
                <w:bCs/>
              </w:rPr>
              <w:t>Persona</w:t>
            </w:r>
          </w:p>
        </w:tc>
        <w:tc>
          <w:tcPr>
            <w:tcW w:w="1497" w:type="dxa"/>
            <w:tcBorders>
              <w:top w:val="nil"/>
            </w:tcBorders>
          </w:tcPr>
          <w:p w14:paraId="652BC0BE" w14:textId="77777777" w:rsidR="00A61C97" w:rsidRDefault="00A61C97" w:rsidP="001F1D1A">
            <w:pPr>
              <w:rPr>
                <w:b/>
                <w:bCs/>
              </w:rPr>
            </w:pPr>
            <w:r>
              <w:rPr>
                <w:b/>
                <w:bCs/>
              </w:rPr>
              <w:t>ATT&amp;CK</w:t>
            </w:r>
          </w:p>
        </w:tc>
        <w:tc>
          <w:tcPr>
            <w:tcW w:w="1970" w:type="dxa"/>
            <w:tcBorders>
              <w:top w:val="nil"/>
            </w:tcBorders>
          </w:tcPr>
          <w:p w14:paraId="5A8E22AC" w14:textId="77777777" w:rsidR="00A61C97" w:rsidRDefault="00A61C97" w:rsidP="001F1D1A">
            <w:pPr>
              <w:rPr>
                <w:b/>
                <w:bCs/>
              </w:rPr>
            </w:pPr>
            <w:r w:rsidRPr="00AE5CE9">
              <w:rPr>
                <w:b/>
                <w:bCs/>
              </w:rPr>
              <w:t>←</w:t>
            </w:r>
            <w:r>
              <w:rPr>
                <w:b/>
                <w:bCs/>
              </w:rPr>
              <w:t xml:space="preserve"> Answers</w:t>
            </w:r>
          </w:p>
        </w:tc>
      </w:tr>
      <w:tr w:rsidR="00A61C97" w14:paraId="50D5734F" w14:textId="77777777" w:rsidTr="001F1D1A">
        <w:tc>
          <w:tcPr>
            <w:tcW w:w="1148" w:type="dxa"/>
          </w:tcPr>
          <w:p w14:paraId="1B3ACC53" w14:textId="29AE1054" w:rsidR="00A61C97" w:rsidRPr="0037051C" w:rsidRDefault="00A61C97" w:rsidP="001F1D1A">
            <w:r>
              <w:t>47</w:t>
            </w:r>
          </w:p>
        </w:tc>
        <w:tc>
          <w:tcPr>
            <w:tcW w:w="3293" w:type="dxa"/>
          </w:tcPr>
          <w:p w14:paraId="39BD5CB3" w14:textId="1AA6072F" w:rsidR="00A61C97" w:rsidRPr="0037051C" w:rsidRDefault="00A61C97" w:rsidP="001F1D1A">
            <w:r>
              <w:t>The Next Identity Battlespace: Offensive &amp; Defensive AI, Cloud-Native and Decentralized Identity</w:t>
            </w:r>
          </w:p>
        </w:tc>
        <w:tc>
          <w:tcPr>
            <w:tcW w:w="1452" w:type="dxa"/>
          </w:tcPr>
          <w:p w14:paraId="309A22FC" w14:textId="5B3358AB" w:rsidR="00A61C97" w:rsidRPr="0037051C" w:rsidRDefault="00A61C97" w:rsidP="001F1D1A">
            <w:r>
              <w:t>Red Team Debriefer</w:t>
            </w:r>
          </w:p>
        </w:tc>
        <w:tc>
          <w:tcPr>
            <w:tcW w:w="1497" w:type="dxa"/>
          </w:tcPr>
          <w:p w14:paraId="243CDCDD" w14:textId="5BDD88E3" w:rsidR="00A61C97" w:rsidRPr="0037051C" w:rsidRDefault="00A61C97" w:rsidP="001F1D1A"/>
        </w:tc>
        <w:tc>
          <w:tcPr>
            <w:tcW w:w="1970" w:type="dxa"/>
          </w:tcPr>
          <w:p w14:paraId="4DF1D06B" w14:textId="321D8283" w:rsidR="00A61C97" w:rsidRPr="0037051C" w:rsidRDefault="00A61C97" w:rsidP="001F1D1A">
            <w:r>
              <w:t>Forward-looking coda. Single chapter – NOT a fourth part.</w:t>
            </w:r>
          </w:p>
        </w:tc>
      </w:tr>
    </w:tbl>
    <w:p w14:paraId="3A99E262" w14:textId="77777777" w:rsidR="00A61C97" w:rsidRDefault="00A61C97" w:rsidP="00A61C97">
      <w:pPr>
        <w:rPr>
          <w:b/>
          <w:bCs/>
        </w:rPr>
      </w:pPr>
    </w:p>
    <w:p w14:paraId="6679A3D7" w14:textId="647B47D9" w:rsidR="00A61C97" w:rsidRPr="00CC4371" w:rsidRDefault="00A61C97" w:rsidP="00A61C97">
      <w:pPr>
        <w:rPr>
          <w:b/>
          <w:bCs/>
          <w:sz w:val="36"/>
          <w:szCs w:val="36"/>
        </w:rPr>
      </w:pPr>
      <w:r w:rsidRPr="00CC4371">
        <w:rPr>
          <w:b/>
          <w:bCs/>
          <w:sz w:val="36"/>
          <w:szCs w:val="36"/>
        </w:rPr>
        <w:t>Locked Conventions (from the Chapter 16 Golden Master – apply to every chapter)</w:t>
      </w:r>
    </w:p>
    <w:p w14:paraId="1C352A55" w14:textId="1191E792" w:rsidR="00A61C97" w:rsidRPr="00A61C97" w:rsidRDefault="00A61C97" w:rsidP="00A61C97">
      <w:pPr>
        <w:pStyle w:val="ListParagraph"/>
        <w:numPr>
          <w:ilvl w:val="0"/>
          <w:numId w:val="32"/>
        </w:numPr>
        <w:rPr>
          <w:b/>
          <w:bCs/>
        </w:rPr>
      </w:pPr>
      <w:r>
        <w:rPr>
          <w:b/>
          <w:bCs/>
        </w:rPr>
        <w:t xml:space="preserve">Journal entries: </w:t>
      </w:r>
      <w:r>
        <w:t xml:space="preserve">~150-250 words, first-person in-persona, italicized block. Attacker cold-opens Part II chapters, defender cold-opens Part III chapters. Part I </w:t>
      </w:r>
      <w:proofErr w:type="gramStart"/>
      <w:r>
        <w:t>has</w:t>
      </w:r>
      <w:proofErr w:type="gramEnd"/>
      <w:r>
        <w:t xml:space="preserve"> none.</w:t>
      </w:r>
    </w:p>
    <w:p w14:paraId="7614ED5D" w14:textId="02F90BAB" w:rsidR="00A61C97" w:rsidRPr="00A61C97" w:rsidRDefault="00A61C97" w:rsidP="00A61C97">
      <w:pPr>
        <w:pStyle w:val="ListParagraph"/>
        <w:numPr>
          <w:ilvl w:val="0"/>
          <w:numId w:val="32"/>
        </w:numPr>
        <w:rPr>
          <w:b/>
          <w:bCs/>
        </w:rPr>
      </w:pPr>
      <w:r>
        <w:rPr>
          <w:b/>
          <w:bCs/>
        </w:rPr>
        <w:t xml:space="preserve">Section order (attack): </w:t>
      </w:r>
      <w:r>
        <w:t xml:space="preserve">Journal </w:t>
      </w:r>
      <w:r w:rsidRPr="00A61C97">
        <w:t>→</w:t>
      </w:r>
      <w:r>
        <w:t xml:space="preserve"> What This Attack Is (with FICAM terrain) </w:t>
      </w:r>
      <w:r w:rsidRPr="00A61C97">
        <w:t>→</w:t>
      </w:r>
      <w:r>
        <w:t xml:space="preserve"> Attack Mechanics (enumerate/request/crack, commented multi-tool code) </w:t>
      </w:r>
      <w:r w:rsidRPr="00A61C97">
        <w:t>→</w:t>
      </w:r>
      <w:r>
        <w:t xml:space="preserve"> Kill Chain </w:t>
      </w:r>
      <w:r w:rsidRPr="00A61C97">
        <w:t>→</w:t>
      </w:r>
      <w:r>
        <w:t xml:space="preserve"> FICAM Control Under Attack table </w:t>
      </w:r>
      <w:r w:rsidRPr="00A61C97">
        <w:t>→</w:t>
      </w:r>
      <w:r>
        <w:t xml:space="preserve"> What the Defender Will See (handoff, no fix) </w:t>
      </w:r>
      <w:r w:rsidRPr="00A61C97">
        <w:t>→</w:t>
      </w:r>
      <w:r>
        <w:t xml:space="preserve"> Close (+optional Sidebar).</w:t>
      </w:r>
    </w:p>
    <w:p w14:paraId="0FE24B12" w14:textId="587FE753" w:rsidR="00A61C97" w:rsidRPr="00A61C97" w:rsidRDefault="00A61C97" w:rsidP="00A61C97">
      <w:pPr>
        <w:pStyle w:val="ListParagraph"/>
        <w:numPr>
          <w:ilvl w:val="0"/>
          <w:numId w:val="32"/>
        </w:numPr>
        <w:rPr>
          <w:b/>
          <w:bCs/>
        </w:rPr>
      </w:pPr>
      <w:r>
        <w:rPr>
          <w:b/>
          <w:bCs/>
        </w:rPr>
        <w:t xml:space="preserve">Section order (defense): </w:t>
      </w:r>
      <w:r>
        <w:t xml:space="preserve">Journal </w:t>
      </w:r>
      <w:r w:rsidRPr="00A61C97">
        <w:t>→</w:t>
      </w:r>
      <w:r>
        <w:t xml:space="preserve"> Detection &amp; Telemetry </w:t>
      </w:r>
      <w:r w:rsidRPr="00A61C97">
        <w:t>→</w:t>
      </w:r>
      <w:r>
        <w:t xml:space="preserve"> Hardening &amp; the Fix </w:t>
      </w:r>
      <w:r w:rsidRPr="00A61C97">
        <w:t>→</w:t>
      </w:r>
      <w:r>
        <w:t xml:space="preserve"> FICAM </w:t>
      </w:r>
      <w:r w:rsidRPr="00A61C97">
        <w:t>→</w:t>
      </w:r>
      <w:r>
        <w:t xml:space="preserve"> ATT&amp;CK </w:t>
      </w:r>
      <w:r w:rsidRPr="00A61C97">
        <w:t>→</w:t>
      </w:r>
      <w:r>
        <w:t xml:space="preserve"> D3FEND table </w:t>
      </w:r>
      <w:r w:rsidRPr="00A61C97">
        <w:t>→</w:t>
      </w:r>
      <w:r>
        <w:t xml:space="preserve"> Callback to the Attack </w:t>
      </w:r>
      <w:r w:rsidRPr="00A61C97">
        <w:t>→</w:t>
      </w:r>
      <w:r>
        <w:t xml:space="preserve"> Close.</w:t>
      </w:r>
    </w:p>
    <w:p w14:paraId="77CAFEF5" w14:textId="30DF52BD" w:rsidR="00A61C97" w:rsidRPr="00A61C97" w:rsidRDefault="00A61C97" w:rsidP="00A61C97">
      <w:pPr>
        <w:pStyle w:val="ListParagraph"/>
        <w:numPr>
          <w:ilvl w:val="0"/>
          <w:numId w:val="32"/>
        </w:numPr>
        <w:rPr>
          <w:b/>
          <w:bCs/>
        </w:rPr>
      </w:pPr>
      <w:r>
        <w:rPr>
          <w:b/>
          <w:bCs/>
        </w:rPr>
        <w:t xml:space="preserve">Box ceiling: </w:t>
      </w:r>
      <w:r>
        <w:t>one Did You Know (blue), one Warning (red/amber), one Sidebar (purple) per chapter max.</w:t>
      </w:r>
    </w:p>
    <w:p w14:paraId="01284D91" w14:textId="319B5D25" w:rsidR="00A61C97" w:rsidRPr="00401E22" w:rsidRDefault="00A61C97" w:rsidP="00A61C97">
      <w:pPr>
        <w:pStyle w:val="ListParagraph"/>
        <w:numPr>
          <w:ilvl w:val="0"/>
          <w:numId w:val="32"/>
        </w:numPr>
        <w:rPr>
          <w:b/>
          <w:bCs/>
        </w:rPr>
      </w:pPr>
      <w:r>
        <w:rPr>
          <w:b/>
          <w:bCs/>
        </w:rPr>
        <w:t xml:space="preserve">Code: </w:t>
      </w:r>
      <w:r>
        <w:t xml:space="preserve">inline-comment nearly every line; explain the </w:t>
      </w:r>
      <w:r>
        <w:rPr>
          <w:i/>
          <w:iCs/>
        </w:rPr>
        <w:t>why</w:t>
      </w:r>
      <w:r>
        <w:t xml:space="preserve"> of each flag, not just the </w:t>
      </w:r>
      <w:r>
        <w:rPr>
          <w:i/>
          <w:iCs/>
        </w:rPr>
        <w:t>what.</w:t>
      </w:r>
    </w:p>
    <w:p w14:paraId="2CC806C9" w14:textId="375160AC" w:rsidR="00401E22" w:rsidRPr="00401E22" w:rsidRDefault="00401E22" w:rsidP="00A61C97">
      <w:pPr>
        <w:pStyle w:val="ListParagraph"/>
        <w:numPr>
          <w:ilvl w:val="0"/>
          <w:numId w:val="32"/>
        </w:numPr>
        <w:rPr>
          <w:b/>
          <w:bCs/>
        </w:rPr>
      </w:pPr>
      <w:r>
        <w:rPr>
          <w:b/>
          <w:bCs/>
        </w:rPr>
        <w:t xml:space="preserve">Cross-refs: </w:t>
      </w:r>
      <w:r w:rsidRPr="00A61C97">
        <w:t>→</w:t>
      </w:r>
      <w:r>
        <w:t xml:space="preserve"> Ch N in header; attack chapters hand </w:t>
      </w:r>
      <w:proofErr w:type="spellStart"/>
      <w:r>
        <w:t>detection+hardening</w:t>
      </w:r>
      <w:proofErr w:type="spellEnd"/>
      <w:r>
        <w:t xml:space="preserve"> to their mirror by number.</w:t>
      </w:r>
    </w:p>
    <w:p w14:paraId="541EFEEC" w14:textId="10FC8195" w:rsidR="00401E22" w:rsidRPr="00401E22" w:rsidRDefault="00401E22" w:rsidP="00A61C97">
      <w:pPr>
        <w:pStyle w:val="ListParagraph"/>
        <w:numPr>
          <w:ilvl w:val="0"/>
          <w:numId w:val="32"/>
        </w:numPr>
        <w:rPr>
          <w:b/>
          <w:bCs/>
        </w:rPr>
      </w:pPr>
      <w:r>
        <w:rPr>
          <w:b/>
          <w:bCs/>
        </w:rPr>
        <w:t>FICAM through-line is load-bearing</w:t>
      </w:r>
      <w:r>
        <w:t xml:space="preserve"> – it lives in the body as an argument, not decoration in the table.</w:t>
      </w:r>
    </w:p>
    <w:p w14:paraId="74F6C7B5" w14:textId="5E102397" w:rsidR="00401E22" w:rsidRPr="00CC4371" w:rsidRDefault="00401E22" w:rsidP="00CC4371">
      <w:pPr>
        <w:pStyle w:val="ListParagraph"/>
        <w:numPr>
          <w:ilvl w:val="0"/>
          <w:numId w:val="32"/>
        </w:numPr>
        <w:rPr>
          <w:b/>
          <w:bCs/>
        </w:rPr>
      </w:pPr>
      <w:r>
        <w:rPr>
          <w:b/>
          <w:bCs/>
        </w:rPr>
        <w:t xml:space="preserve">Voice: </w:t>
      </w:r>
      <w:r>
        <w:t>“I” = war story/insight; “we” = walkthrough. Never “you should” lecture voice.</w:t>
      </w:r>
    </w:p>
    <w:p w14:paraId="59B145E5" w14:textId="3D37250E" w:rsidR="00401E22" w:rsidRPr="00CC4371" w:rsidRDefault="00401E22" w:rsidP="00401E22">
      <w:pPr>
        <w:ind w:left="360"/>
        <w:rPr>
          <w:b/>
          <w:bCs/>
          <w:sz w:val="36"/>
          <w:szCs w:val="36"/>
        </w:rPr>
      </w:pPr>
      <w:r w:rsidRPr="00CC4371">
        <w:rPr>
          <w:b/>
          <w:bCs/>
          <w:sz w:val="36"/>
          <w:szCs w:val="36"/>
        </w:rPr>
        <w:t>Persona Correlation Folded In</w:t>
      </w:r>
    </w:p>
    <w:p w14:paraId="08AE9234" w14:textId="546FFCCE" w:rsidR="00401E22" w:rsidRPr="00401E22" w:rsidRDefault="00401E22" w:rsidP="00401E22">
      <w:pPr>
        <w:ind w:left="360"/>
      </w:pPr>
      <w:r>
        <w:t xml:space="preserve">The Credential-Theft cluster (Chapters 16-18) is led by </w:t>
      </w:r>
      <w:r>
        <w:rPr>
          <w:b/>
          <w:bCs/>
        </w:rPr>
        <w:t>The Opportunist</w:t>
      </w:r>
      <w:r>
        <w:t>, per the established roster (“attacks of opportunity”), reversing the earlier Professional assignment. Professional/Ghost/Insider carry the higher-sophistication clusters (forgery, replication, cross-forest, insider abuse) as mapped above.</w:t>
      </w:r>
    </w:p>
    <w:p w14:paraId="4E73CD77" w14:textId="77777777" w:rsidR="006E3F7F" w:rsidRDefault="006E3F7F" w:rsidP="00E70148">
      <w:pPr>
        <w:rPr>
          <w:b/>
          <w:bCs/>
        </w:rPr>
      </w:pPr>
    </w:p>
    <w:p w14:paraId="29AE18D9" w14:textId="77777777" w:rsidR="00E70148" w:rsidRPr="00E70148" w:rsidRDefault="00E70148" w:rsidP="00AE5CE9"/>
    <w:p w14:paraId="3FB99AD4" w14:textId="77777777" w:rsidR="00AE5CE9" w:rsidRPr="00AE5CE9" w:rsidRDefault="00AE5CE9" w:rsidP="0037051C">
      <w:pPr>
        <w:rPr>
          <w:b/>
          <w:bCs/>
        </w:rPr>
      </w:pPr>
    </w:p>
    <w:p w14:paraId="4A08572F" w14:textId="77777777" w:rsidR="0037051C" w:rsidRDefault="0037051C" w:rsidP="0037051C">
      <w:pPr>
        <w:rPr>
          <w:b/>
          <w:bCs/>
        </w:rPr>
      </w:pPr>
    </w:p>
    <w:p w14:paraId="4CE7ECCE" w14:textId="77777777" w:rsidR="0037051C" w:rsidRDefault="0037051C" w:rsidP="0037051C">
      <w:pPr>
        <w:rPr>
          <w:b/>
          <w:bCs/>
        </w:rPr>
      </w:pPr>
    </w:p>
    <w:p w14:paraId="1E16EFC4" w14:textId="77777777" w:rsidR="0037051C" w:rsidRPr="0037051C" w:rsidRDefault="0037051C" w:rsidP="0037051C">
      <w:pPr>
        <w:rPr>
          <w:b/>
          <w:bCs/>
        </w:rPr>
      </w:pPr>
    </w:p>
    <w:p w14:paraId="05747818" w14:textId="77777777" w:rsidR="0037051C" w:rsidRDefault="0037051C" w:rsidP="0037051C">
      <w:pPr>
        <w:rPr>
          <w:i/>
          <w:iCs/>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5063"/>
        <w:gridCol w:w="3117"/>
      </w:tblGrid>
      <w:tr w:rsidR="0037051C" w14:paraId="191EE918" w14:textId="77777777" w:rsidTr="001F1D1A">
        <w:tc>
          <w:tcPr>
            <w:tcW w:w="1170" w:type="dxa"/>
          </w:tcPr>
          <w:p w14:paraId="602FE757" w14:textId="77777777" w:rsidR="0037051C" w:rsidRPr="0037051C" w:rsidRDefault="0037051C" w:rsidP="001F1D1A">
            <w:pPr>
              <w:rPr>
                <w:b/>
                <w:bCs/>
              </w:rPr>
            </w:pPr>
            <w:r>
              <w:rPr>
                <w:b/>
                <w:bCs/>
              </w:rPr>
              <w:t>Chapter</w:t>
            </w:r>
          </w:p>
        </w:tc>
        <w:tc>
          <w:tcPr>
            <w:tcW w:w="5063" w:type="dxa"/>
          </w:tcPr>
          <w:p w14:paraId="28CADE68" w14:textId="77777777" w:rsidR="0037051C" w:rsidRPr="0037051C" w:rsidRDefault="0037051C" w:rsidP="001F1D1A">
            <w:pPr>
              <w:rPr>
                <w:b/>
                <w:bCs/>
              </w:rPr>
            </w:pPr>
            <w:r>
              <w:rPr>
                <w:b/>
                <w:bCs/>
              </w:rPr>
              <w:t>Title</w:t>
            </w:r>
          </w:p>
        </w:tc>
        <w:tc>
          <w:tcPr>
            <w:tcW w:w="3117" w:type="dxa"/>
          </w:tcPr>
          <w:p w14:paraId="09C3018B" w14:textId="77777777" w:rsidR="0037051C" w:rsidRPr="0037051C" w:rsidRDefault="0037051C" w:rsidP="001F1D1A">
            <w:pPr>
              <w:rPr>
                <w:b/>
                <w:bCs/>
              </w:rPr>
            </w:pPr>
            <w:r>
              <w:rPr>
                <w:b/>
                <w:bCs/>
              </w:rPr>
              <w:t>Notes</w:t>
            </w:r>
          </w:p>
        </w:tc>
      </w:tr>
      <w:tr w:rsidR="0037051C" w14:paraId="70DBB246" w14:textId="77777777" w:rsidTr="001F1D1A">
        <w:tc>
          <w:tcPr>
            <w:tcW w:w="1170" w:type="dxa"/>
          </w:tcPr>
          <w:p w14:paraId="51E10F04" w14:textId="77777777" w:rsidR="0037051C" w:rsidRDefault="0037051C" w:rsidP="001F1D1A">
            <w:r>
              <w:t>1</w:t>
            </w:r>
          </w:p>
        </w:tc>
        <w:tc>
          <w:tcPr>
            <w:tcW w:w="5063" w:type="dxa"/>
          </w:tcPr>
          <w:p w14:paraId="4209E95D" w14:textId="77777777" w:rsidR="0037051C" w:rsidRDefault="0037051C" w:rsidP="001F1D1A">
            <w:r>
              <w:t>What This Book Is About: Identity as the Control Plane, FICAM as the Terrain</w:t>
            </w:r>
          </w:p>
        </w:tc>
        <w:tc>
          <w:tcPr>
            <w:tcW w:w="3117" w:type="dxa"/>
          </w:tcPr>
          <w:p w14:paraId="114A779E" w14:textId="77777777" w:rsidR="0037051C" w:rsidRDefault="0037051C" w:rsidP="001F1D1A">
            <w:r>
              <w:t>Sets the federal thesis + book map</w:t>
            </w:r>
          </w:p>
        </w:tc>
      </w:tr>
      <w:tr w:rsidR="0037051C" w14:paraId="3777A5CB" w14:textId="77777777" w:rsidTr="001F1D1A">
        <w:tc>
          <w:tcPr>
            <w:tcW w:w="1170" w:type="dxa"/>
          </w:tcPr>
          <w:p w14:paraId="37532B61" w14:textId="77777777" w:rsidR="0037051C" w:rsidRDefault="0037051C" w:rsidP="001F1D1A">
            <w:r>
              <w:t>2</w:t>
            </w:r>
          </w:p>
        </w:tc>
        <w:tc>
          <w:tcPr>
            <w:tcW w:w="5063" w:type="dxa"/>
          </w:tcPr>
          <w:p w14:paraId="0CB3FD23" w14:textId="77777777" w:rsidR="0037051C" w:rsidRDefault="0037051C" w:rsidP="001F1D1A">
            <w:r>
              <w:t>Active Directory Logical Architecture: Forests, Domains, Trees, Schema, OUs, Trusts</w:t>
            </w:r>
          </w:p>
        </w:tc>
        <w:tc>
          <w:tcPr>
            <w:tcW w:w="3117" w:type="dxa"/>
          </w:tcPr>
          <w:p w14:paraId="7002D378" w14:textId="77777777" w:rsidR="0037051C" w:rsidRDefault="0037051C" w:rsidP="001F1D1A">
            <w:r>
              <w:t>Component explainer</w:t>
            </w:r>
          </w:p>
        </w:tc>
      </w:tr>
      <w:tr w:rsidR="0037051C" w14:paraId="776E4234" w14:textId="77777777" w:rsidTr="001F1D1A">
        <w:tc>
          <w:tcPr>
            <w:tcW w:w="1170" w:type="dxa"/>
          </w:tcPr>
          <w:p w14:paraId="042038B0" w14:textId="77777777" w:rsidR="0037051C" w:rsidRDefault="0037051C" w:rsidP="001F1D1A">
            <w:r>
              <w:t>3</w:t>
            </w:r>
          </w:p>
        </w:tc>
        <w:tc>
          <w:tcPr>
            <w:tcW w:w="5063" w:type="dxa"/>
          </w:tcPr>
          <w:p w14:paraId="632B668B" w14:textId="77777777" w:rsidR="0037051C" w:rsidRDefault="0037051C" w:rsidP="001F1D1A">
            <w:r>
              <w:t>The Networking Substrate: DNS, Name Resolution (LLMNR/NBT-NS/WPAD), Sites, Subnets, Replication</w:t>
            </w:r>
          </w:p>
        </w:tc>
        <w:tc>
          <w:tcPr>
            <w:tcW w:w="3117" w:type="dxa"/>
          </w:tcPr>
          <w:p w14:paraId="1309BB97" w14:textId="77777777" w:rsidR="0037051C" w:rsidRDefault="0037051C" w:rsidP="001F1D1A">
            <w:r>
              <w:t>Component explainer</w:t>
            </w:r>
          </w:p>
        </w:tc>
      </w:tr>
      <w:tr w:rsidR="0037051C" w14:paraId="166A459A" w14:textId="77777777" w:rsidTr="001F1D1A">
        <w:tc>
          <w:tcPr>
            <w:tcW w:w="1170" w:type="dxa"/>
          </w:tcPr>
          <w:p w14:paraId="5BEEC77D" w14:textId="77777777" w:rsidR="0037051C" w:rsidRDefault="0037051C" w:rsidP="001F1D1A">
            <w:r>
              <w:t>4</w:t>
            </w:r>
          </w:p>
        </w:tc>
        <w:tc>
          <w:tcPr>
            <w:tcW w:w="5063" w:type="dxa"/>
          </w:tcPr>
          <w:p w14:paraId="7267F753" w14:textId="77777777" w:rsidR="0037051C" w:rsidRDefault="0037051C" w:rsidP="001F1D1A">
            <w:r>
              <w:t>The Identity Data Store: NTDS.dit, the DIT, and Object Mechanics</w:t>
            </w:r>
          </w:p>
        </w:tc>
        <w:tc>
          <w:tcPr>
            <w:tcW w:w="3117" w:type="dxa"/>
          </w:tcPr>
          <w:p w14:paraId="19882118" w14:textId="77777777" w:rsidR="0037051C" w:rsidRDefault="0037051C" w:rsidP="001F1D1A">
            <w:r>
              <w:t>Component explainer</w:t>
            </w:r>
          </w:p>
        </w:tc>
      </w:tr>
      <w:tr w:rsidR="0037051C" w14:paraId="61A4CCCE" w14:textId="77777777" w:rsidTr="001F1D1A">
        <w:tc>
          <w:tcPr>
            <w:tcW w:w="1170" w:type="dxa"/>
          </w:tcPr>
          <w:p w14:paraId="05FCDB0C" w14:textId="77777777" w:rsidR="0037051C" w:rsidRDefault="0037051C" w:rsidP="001F1D1A">
            <w:r>
              <w:t>5</w:t>
            </w:r>
          </w:p>
        </w:tc>
        <w:tc>
          <w:tcPr>
            <w:tcW w:w="5063" w:type="dxa"/>
          </w:tcPr>
          <w:p w14:paraId="506C1461" w14:textId="77777777" w:rsidR="0037051C" w:rsidRDefault="0037051C" w:rsidP="001F1D1A">
            <w:r>
              <w:t>Authentication Protocols: LM/NTLM and Kerberos (AS-REQ/TGS-REQ, the PAC)</w:t>
            </w:r>
          </w:p>
        </w:tc>
        <w:tc>
          <w:tcPr>
            <w:tcW w:w="3117" w:type="dxa"/>
          </w:tcPr>
          <w:p w14:paraId="5D56AFD8" w14:textId="77777777" w:rsidR="0037051C" w:rsidRDefault="0037051C" w:rsidP="001F1D1A">
            <w:r>
              <w:t>Sets up Part II credential attacks</w:t>
            </w:r>
          </w:p>
        </w:tc>
      </w:tr>
      <w:tr w:rsidR="0037051C" w14:paraId="239BE694" w14:textId="77777777" w:rsidTr="001F1D1A">
        <w:tc>
          <w:tcPr>
            <w:tcW w:w="1170" w:type="dxa"/>
          </w:tcPr>
          <w:p w14:paraId="0A51E4CA" w14:textId="77777777" w:rsidR="0037051C" w:rsidRDefault="0037051C" w:rsidP="001F1D1A">
            <w:r>
              <w:t>6</w:t>
            </w:r>
          </w:p>
        </w:tc>
        <w:tc>
          <w:tcPr>
            <w:tcW w:w="5063" w:type="dxa"/>
          </w:tcPr>
          <w:p w14:paraId="02C2C6B8" w14:textId="77777777" w:rsidR="0037051C" w:rsidRDefault="0037051C" w:rsidP="001F1D1A">
            <w:r>
              <w:t>Policy Delivery: Group Policy Objects (GPO) and SYSVOL</w:t>
            </w:r>
          </w:p>
        </w:tc>
        <w:tc>
          <w:tcPr>
            <w:tcW w:w="3117" w:type="dxa"/>
          </w:tcPr>
          <w:p w14:paraId="054E3034" w14:textId="77777777" w:rsidR="0037051C" w:rsidRDefault="0037051C" w:rsidP="001F1D1A">
            <w:r>
              <w:t>Component explainer</w:t>
            </w:r>
          </w:p>
        </w:tc>
      </w:tr>
      <w:tr w:rsidR="0037051C" w14:paraId="3AD5AE7D" w14:textId="77777777" w:rsidTr="001F1D1A">
        <w:tc>
          <w:tcPr>
            <w:tcW w:w="1170" w:type="dxa"/>
          </w:tcPr>
          <w:p w14:paraId="2EE98244" w14:textId="77777777" w:rsidR="0037051C" w:rsidRDefault="0037051C" w:rsidP="001F1D1A">
            <w:r>
              <w:t>7</w:t>
            </w:r>
          </w:p>
        </w:tc>
        <w:tc>
          <w:tcPr>
            <w:tcW w:w="5063" w:type="dxa"/>
          </w:tcPr>
          <w:p w14:paraId="4F37325F" w14:textId="77777777" w:rsidR="0037051C" w:rsidRDefault="0037051C" w:rsidP="001F1D1A">
            <w:r>
              <w:t>The PKI &amp; Federation Layer: AD CS, PIV/CAC Smartcard Authentication, AD FS, Hybrid/Entra ID</w:t>
            </w:r>
          </w:p>
        </w:tc>
        <w:tc>
          <w:tcPr>
            <w:tcW w:w="3117" w:type="dxa"/>
          </w:tcPr>
          <w:p w14:paraId="13944988" w14:textId="77777777" w:rsidR="0037051C" w:rsidRDefault="0037051C" w:rsidP="001F1D1A">
            <w:r>
              <w:t>Sets up ESC + Golden SAML + hybrid attacks</w:t>
            </w:r>
          </w:p>
        </w:tc>
      </w:tr>
      <w:tr w:rsidR="0037051C" w14:paraId="15A838AF" w14:textId="77777777" w:rsidTr="001F1D1A">
        <w:tc>
          <w:tcPr>
            <w:tcW w:w="1170" w:type="dxa"/>
          </w:tcPr>
          <w:p w14:paraId="3293C136" w14:textId="77777777" w:rsidR="0037051C" w:rsidRDefault="0037051C" w:rsidP="001F1D1A">
            <w:r>
              <w:t>8</w:t>
            </w:r>
          </w:p>
        </w:tc>
        <w:tc>
          <w:tcPr>
            <w:tcW w:w="5063" w:type="dxa"/>
          </w:tcPr>
          <w:p w14:paraId="6967F940" w14:textId="77777777" w:rsidR="0037051C" w:rsidRDefault="0037051C" w:rsidP="001F1D1A">
            <w:r>
              <w:t>Federal Identity Governance: FICAM Authorities, FISMA/HSPD-12/FIPS201, OMB M-22-09, RMF in brief</w:t>
            </w:r>
          </w:p>
        </w:tc>
        <w:tc>
          <w:tcPr>
            <w:tcW w:w="3117" w:type="dxa"/>
          </w:tcPr>
          <w:p w14:paraId="54D1F4C6" w14:textId="77777777" w:rsidR="0037051C" w:rsidRDefault="0037051C" w:rsidP="001F1D1A">
            <w:r>
              <w:t>Grounds every FICAM through-line</w:t>
            </w:r>
          </w:p>
        </w:tc>
      </w:tr>
    </w:tbl>
    <w:p w14:paraId="71934280" w14:textId="77777777" w:rsidR="0037051C" w:rsidRDefault="0037051C" w:rsidP="0037051C"/>
    <w:p w14:paraId="5B495F04" w14:textId="77777777" w:rsidR="0037051C" w:rsidRPr="0037051C" w:rsidRDefault="0037051C" w:rsidP="0037051C">
      <w:pPr>
        <w:rPr>
          <w:b/>
          <w:bCs/>
        </w:rPr>
      </w:pPr>
    </w:p>
    <w:p w14:paraId="50598747" w14:textId="35634A71" w:rsidR="00075355" w:rsidRDefault="00CC4371" w:rsidP="004A35FB">
      <w:pPr>
        <w:pStyle w:val="Heading2"/>
      </w:pPr>
      <w:r>
        <w:t>Chapter 35: Active Directory Federation Services (AD FS) &amp; Federation Hardening; Phishing-Resistant MFA / FIDO2</w:t>
      </w:r>
    </w:p>
    <w:p w14:paraId="4DC68FD4" w14:textId="2FDE8CB8" w:rsidR="00CC4371" w:rsidRPr="00E85CA7" w:rsidRDefault="00CC4371" w:rsidP="00CC4371">
      <w:pPr>
        <w:rPr>
          <w:rFonts w:ascii="Times New Roman" w:hAnsi="Times New Roman" w:cs="Times New Roman"/>
          <w:b/>
          <w:bCs/>
        </w:rPr>
      </w:pPr>
      <w:r w:rsidRPr="00E85CA7">
        <w:rPr>
          <w:rFonts w:ascii="Times New Roman" w:hAnsi="Times New Roman" w:cs="Times New Roman"/>
          <w:b/>
          <w:bCs/>
        </w:rPr>
        <w:t xml:space="preserve">Part III – Defense </w:t>
      </w:r>
      <w:r w:rsidRPr="00E85CA7">
        <w:rPr>
          <w:rFonts w:ascii="Times New Roman" w:hAnsi="Times New Roman" w:cs="Times New Roman"/>
          <w:b/>
          <w:bCs/>
        </w:rPr>
        <w:t>·</w:t>
      </w:r>
      <w:r w:rsidRPr="00E85CA7">
        <w:rPr>
          <w:rFonts w:ascii="Times New Roman" w:hAnsi="Times New Roman" w:cs="Times New Roman"/>
          <w:b/>
          <w:bCs/>
        </w:rPr>
        <w:t xml:space="preserve"> Hardening the Exploited Surfaces</w:t>
      </w:r>
    </w:p>
    <w:p w14:paraId="4D051521" w14:textId="249CD190" w:rsidR="00CC4371" w:rsidRPr="00E85CA7" w:rsidRDefault="00CC4371" w:rsidP="00CC4371">
      <w:pPr>
        <w:rPr>
          <w:rFonts w:ascii="Times New Roman" w:hAnsi="Times New Roman" w:cs="Times New Roman"/>
          <w:b/>
          <w:bCs/>
        </w:rPr>
      </w:pPr>
      <w:r w:rsidRPr="00E85CA7">
        <w:rPr>
          <w:rFonts w:ascii="Times New Roman" w:hAnsi="Times New Roman" w:cs="Times New Roman"/>
          <w:b/>
          <w:bCs/>
        </w:rPr>
        <w:t>The Senior Analyst / ISSO</w:t>
      </w:r>
    </w:p>
    <w:p w14:paraId="04CEF5F1" w14:textId="102552E6" w:rsidR="00CC4371" w:rsidRPr="00E85CA7" w:rsidRDefault="00CC4371" w:rsidP="00CC4371">
      <w:pPr>
        <w:rPr>
          <w:rFonts w:ascii="Times New Roman" w:hAnsi="Times New Roman" w:cs="Times New Roman"/>
          <w:i/>
          <w:iCs/>
        </w:rPr>
      </w:pPr>
      <w:r w:rsidRPr="00E85CA7">
        <w:rPr>
          <w:rFonts w:ascii="Times New Roman" w:hAnsi="Times New Roman" w:cs="Times New Roman"/>
          <w:i/>
          <w:iCs/>
        </w:rPr>
        <w:t xml:space="preserve">The session that started </w:t>
      </w:r>
      <w:r w:rsidR="00E85CA7">
        <w:rPr>
          <w:rFonts w:ascii="Times New Roman" w:hAnsi="Times New Roman" w:cs="Times New Roman"/>
          <w:i/>
          <w:iCs/>
        </w:rPr>
        <w:t>this entire fiasco</w:t>
      </w:r>
      <w:r w:rsidRPr="00E85CA7">
        <w:rPr>
          <w:rFonts w:ascii="Times New Roman" w:hAnsi="Times New Roman" w:cs="Times New Roman"/>
          <w:i/>
          <w:iCs/>
        </w:rPr>
        <w:t xml:space="preserve"> was almost nothing. A relying party logged a finance-app session for a real user with real claims – clean, ordinary, the kind of event you scroll past a thousand times a shift. Except when I went to match it against the AD FS sign-in logs, there was no sign-in. No Event 500. No authentication at the IdP at all. The assertion existed. The login that should have produced it did not.</w:t>
      </w:r>
    </w:p>
    <w:p w14:paraId="780EC544" w14:textId="63016B1A" w:rsidR="00CC4371" w:rsidRPr="00E85CA7" w:rsidRDefault="00CC4371" w:rsidP="00CC4371">
      <w:pPr>
        <w:rPr>
          <w:rFonts w:ascii="Times New Roman" w:hAnsi="Times New Roman" w:cs="Times New Roman"/>
          <w:i/>
          <w:iCs/>
        </w:rPr>
      </w:pPr>
      <w:r w:rsidRPr="00E85CA7">
        <w:rPr>
          <w:rFonts w:ascii="Times New Roman" w:hAnsi="Times New Roman" w:cs="Times New Roman"/>
          <w:i/>
          <w:iCs/>
        </w:rPr>
        <w:lastRenderedPageBreak/>
        <w:t>I sat with that. You learn to trust the small wrongness before you can defend it properly. A valid session with no login isn’t a glitch – it’s a signature minted somewhere other than my identity provider. Which means the key left the building.</w:t>
      </w:r>
    </w:p>
    <w:p w14:paraId="098F091A" w14:textId="3A525897" w:rsidR="00CC4371" w:rsidRPr="00E85CA7" w:rsidRDefault="00CC4371" w:rsidP="00CC4371">
      <w:pPr>
        <w:rPr>
          <w:rFonts w:ascii="Times New Roman" w:hAnsi="Times New Roman" w:cs="Times New Roman"/>
          <w:i/>
          <w:iCs/>
        </w:rPr>
      </w:pPr>
      <w:r w:rsidRPr="00E85CA7">
        <w:rPr>
          <w:rFonts w:ascii="Times New Roman" w:hAnsi="Times New Roman" w:cs="Times New Roman"/>
          <w:i/>
          <w:iCs/>
        </w:rPr>
        <w:t xml:space="preserve">I couldn’t prove it. That’s the part nobody warns you about with federation compromise: the forgery validates cleanly, because it was signed with our real token-signing key. Every check I ran </w:t>
      </w:r>
      <w:r w:rsidR="00E85CA7">
        <w:rPr>
          <w:rFonts w:ascii="Times New Roman" w:hAnsi="Times New Roman" w:cs="Times New Roman"/>
          <w:i/>
          <w:iCs/>
        </w:rPr>
        <w:t>returned</w:t>
      </w:r>
      <w:r w:rsidRPr="00E85CA7">
        <w:rPr>
          <w:rFonts w:ascii="Times New Roman" w:hAnsi="Times New Roman" w:cs="Times New Roman"/>
          <w:i/>
          <w:iCs/>
        </w:rPr>
        <w:t xml:space="preserve"> </w:t>
      </w:r>
      <w:r w:rsidR="00E85CA7">
        <w:rPr>
          <w:rFonts w:ascii="Times New Roman" w:hAnsi="Times New Roman" w:cs="Times New Roman"/>
          <w:i/>
          <w:iCs/>
        </w:rPr>
        <w:t>with a</w:t>
      </w:r>
      <w:r w:rsidRPr="00E85CA7">
        <w:rPr>
          <w:rFonts w:ascii="Times New Roman" w:hAnsi="Times New Roman" w:cs="Times New Roman"/>
          <w:i/>
          <w:iCs/>
        </w:rPr>
        <w:t xml:space="preserve"> green</w:t>
      </w:r>
      <w:r w:rsidR="00E85CA7">
        <w:rPr>
          <w:rFonts w:ascii="Times New Roman" w:hAnsi="Times New Roman" w:cs="Times New Roman"/>
          <w:i/>
          <w:iCs/>
        </w:rPr>
        <w:t xml:space="preserve"> status</w:t>
      </w:r>
      <w:r w:rsidRPr="00E85CA7">
        <w:rPr>
          <w:rFonts w:ascii="Times New Roman" w:hAnsi="Times New Roman" w:cs="Times New Roman"/>
          <w:i/>
          <w:iCs/>
        </w:rPr>
        <w:t>. The cryptography kept telling me everything was fine while my logs told me someone or something had been standing in my signing store.</w:t>
      </w:r>
    </w:p>
    <w:p w14:paraId="5ACA88B2" w14:textId="041D612A" w:rsidR="00CC4371" w:rsidRPr="00E85CA7" w:rsidRDefault="00CC4371" w:rsidP="00CC4371">
      <w:pPr>
        <w:rPr>
          <w:rFonts w:ascii="Times New Roman" w:hAnsi="Times New Roman" w:cs="Times New Roman"/>
          <w:i/>
          <w:iCs/>
        </w:rPr>
      </w:pPr>
      <w:r w:rsidRPr="00E85CA7">
        <w:rPr>
          <w:rFonts w:ascii="Times New Roman" w:hAnsi="Times New Roman" w:cs="Times New Roman"/>
          <w:i/>
          <w:iCs/>
        </w:rPr>
        <w:t>So</w:t>
      </w:r>
      <w:r w:rsidR="00E85CA7">
        <w:rPr>
          <w:rFonts w:ascii="Times New Roman" w:hAnsi="Times New Roman" w:cs="Times New Roman"/>
          <w:i/>
          <w:iCs/>
        </w:rPr>
        <w:t>,</w:t>
      </w:r>
      <w:r w:rsidRPr="00E85CA7">
        <w:rPr>
          <w:rFonts w:ascii="Times New Roman" w:hAnsi="Times New Roman" w:cs="Times New Roman"/>
          <w:i/>
          <w:iCs/>
        </w:rPr>
        <w:t xml:space="preserve"> I stopped trying to prove the forgery and started hunting the theft. If they had the key, they’d been to the DKM container.</w:t>
      </w:r>
    </w:p>
    <w:p w14:paraId="072297D7" w14:textId="26AFEFC2" w:rsidR="00CC4371" w:rsidRPr="00E85CA7" w:rsidRDefault="00CC4371" w:rsidP="00CC4371">
      <w:pPr>
        <w:rPr>
          <w:rFonts w:ascii="Times New Roman" w:hAnsi="Times New Roman" w:cs="Times New Roman"/>
          <w:i/>
          <w:iCs/>
        </w:rPr>
      </w:pPr>
      <w:r w:rsidRPr="00E85CA7">
        <w:rPr>
          <w:rFonts w:ascii="Times New Roman" w:hAnsi="Times New Roman" w:cs="Times New Roman"/>
          <w:i/>
          <w:iCs/>
        </w:rPr>
        <w:t>That’s where I went.</w:t>
      </w:r>
    </w:p>
    <w:p w14:paraId="4658FEF4" w14:textId="74314243" w:rsidR="00CC4371" w:rsidRPr="00E85CA7" w:rsidRDefault="00CC4371" w:rsidP="00CC4371">
      <w:pPr>
        <w:rPr>
          <w:rFonts w:ascii="Times New Roman" w:hAnsi="Times New Roman" w:cs="Times New Roman"/>
          <w:b/>
          <w:bCs/>
        </w:rPr>
      </w:pPr>
      <w:r w:rsidRPr="00E85CA7">
        <w:rPr>
          <w:rFonts w:ascii="Times New Roman" w:hAnsi="Times New Roman" w:cs="Times New Roman"/>
          <w:b/>
          <w:bCs/>
        </w:rPr>
        <w:t>Detection &amp; Telemetry</w:t>
      </w:r>
    </w:p>
    <w:p w14:paraId="31AB798A" w14:textId="0288C2F3" w:rsidR="00CC4371" w:rsidRPr="00E85CA7" w:rsidRDefault="00CC4371" w:rsidP="00CC4371">
      <w:pPr>
        <w:rPr>
          <w:rFonts w:ascii="Times New Roman" w:hAnsi="Times New Roman" w:cs="Times New Roman"/>
        </w:rPr>
      </w:pPr>
      <w:r w:rsidRPr="00E85CA7">
        <w:rPr>
          <w:rFonts w:ascii="Times New Roman" w:hAnsi="Times New Roman" w:cs="Times New Roman"/>
        </w:rPr>
        <w:t xml:space="preserve">The Senior Analyst’s instinct is that entry is the entire defensive thesis for this attack, so we state it plainly: </w:t>
      </w:r>
      <w:r w:rsidRPr="00E85CA7">
        <w:rPr>
          <w:rFonts w:ascii="Times New Roman" w:hAnsi="Times New Roman" w:cs="Times New Roman"/>
          <w:b/>
          <w:bCs/>
        </w:rPr>
        <w:t xml:space="preserve">you cannot detect a Golden SAML forgery at the relying party. </w:t>
      </w:r>
      <w:r w:rsidRPr="00E85CA7">
        <w:rPr>
          <w:rFonts w:ascii="Times New Roman" w:hAnsi="Times New Roman" w:cs="Times New Roman"/>
        </w:rPr>
        <w:t xml:space="preserve">The forged assertion carries a valid signature because it was signed with your genuine token-signing key. There is no authentication-layer signal that separates a forged assertion from a legitimate one – the signature check that is supposed to catch the fraud passes, because the fraud used the real key. Any detection strategy that waits for the forgery to arrive at the relying party has already </w:t>
      </w:r>
      <w:proofErr w:type="gramStart"/>
      <w:r w:rsidRPr="00E85CA7">
        <w:rPr>
          <w:rFonts w:ascii="Times New Roman" w:hAnsi="Times New Roman" w:cs="Times New Roman"/>
        </w:rPr>
        <w:t>lost</w:t>
      </w:r>
      <w:proofErr w:type="gramEnd"/>
      <w:r w:rsidRPr="00E85CA7">
        <w:rPr>
          <w:rFonts w:ascii="Times New Roman" w:hAnsi="Times New Roman" w:cs="Times New Roman"/>
        </w:rPr>
        <w:t>.</w:t>
      </w:r>
    </w:p>
    <w:p w14:paraId="79961106" w14:textId="7A2E0EE7" w:rsidR="00CC4371" w:rsidRPr="00E85CA7" w:rsidRDefault="00CC4371" w:rsidP="00CC4371">
      <w:pPr>
        <w:rPr>
          <w:rFonts w:ascii="Times New Roman" w:hAnsi="Times New Roman" w:cs="Times New Roman"/>
        </w:rPr>
      </w:pPr>
      <w:r w:rsidRPr="00E85CA7">
        <w:rPr>
          <w:rFonts w:ascii="Times New Roman" w:hAnsi="Times New Roman" w:cs="Times New Roman"/>
        </w:rPr>
        <w:t xml:space="preserve">That leaves two places to catch it: </w:t>
      </w:r>
      <w:r w:rsidRPr="00E85CA7">
        <w:rPr>
          <w:rFonts w:ascii="Times New Roman" w:hAnsi="Times New Roman" w:cs="Times New Roman"/>
          <w:b/>
          <w:bCs/>
        </w:rPr>
        <w:t>before</w:t>
      </w:r>
      <w:r w:rsidRPr="00E85CA7">
        <w:rPr>
          <w:rFonts w:ascii="Times New Roman" w:hAnsi="Times New Roman" w:cs="Times New Roman"/>
        </w:rPr>
        <w:t xml:space="preserve">, by detecting the theft of the key, and </w:t>
      </w:r>
      <w:r w:rsidRPr="00E85CA7">
        <w:rPr>
          <w:rFonts w:ascii="Times New Roman" w:hAnsi="Times New Roman" w:cs="Times New Roman"/>
          <w:b/>
          <w:bCs/>
        </w:rPr>
        <w:t>sideways</w:t>
      </w:r>
      <w:r w:rsidRPr="00E85CA7">
        <w:rPr>
          <w:rFonts w:ascii="Times New Roman" w:hAnsi="Times New Roman" w:cs="Times New Roman"/>
        </w:rPr>
        <w:t>, by detecting the structural impossibility the forgery creates.</w:t>
      </w:r>
    </w:p>
    <w:p w14:paraId="6EC0CA74" w14:textId="129B96F5" w:rsidR="00CC4371" w:rsidRPr="00E85CA7" w:rsidRDefault="00CC4371" w:rsidP="00CC4371">
      <w:pPr>
        <w:rPr>
          <w:rFonts w:ascii="Times New Roman" w:hAnsi="Times New Roman" w:cs="Times New Roman"/>
        </w:rPr>
      </w:pPr>
      <w:r w:rsidRPr="00E85CA7">
        <w:rPr>
          <w:rFonts w:ascii="Times New Roman" w:hAnsi="Times New Roman" w:cs="Times New Roman"/>
          <w:b/>
          <w:bCs/>
        </w:rPr>
        <w:t>The impossibility signal</w:t>
      </w:r>
      <w:r w:rsidRPr="00E85CA7">
        <w:rPr>
          <w:rFonts w:ascii="Times New Roman" w:hAnsi="Times New Roman" w:cs="Times New Roman"/>
        </w:rPr>
        <w:t xml:space="preserve"> </w:t>
      </w:r>
      <w:r w:rsidRPr="00E85CA7">
        <w:rPr>
          <w:rFonts w:ascii="Times New Roman" w:hAnsi="Times New Roman" w:cs="Times New Roman"/>
          <w:b/>
          <w:bCs/>
        </w:rPr>
        <w:t>– assertions without authentication.</w:t>
      </w:r>
      <w:r w:rsidRPr="00E85CA7">
        <w:rPr>
          <w:rFonts w:ascii="Times New Roman" w:hAnsi="Times New Roman" w:cs="Times New Roman"/>
        </w:rPr>
        <w:t xml:space="preserve"> When an attacker forges offline, they never actually authenticate through Active Directory Federation Services (AD FS). </w:t>
      </w:r>
      <w:proofErr w:type="gramStart"/>
      <w:r w:rsidRPr="00E85CA7">
        <w:rPr>
          <w:rFonts w:ascii="Times New Roman" w:hAnsi="Times New Roman" w:cs="Times New Roman"/>
        </w:rPr>
        <w:t>So</w:t>
      </w:r>
      <w:proofErr w:type="gramEnd"/>
      <w:r w:rsidRPr="00E85CA7">
        <w:rPr>
          <w:rFonts w:ascii="Times New Roman" w:hAnsi="Times New Roman" w:cs="Times New Roman"/>
        </w:rPr>
        <w:t xml:space="preserve"> the relying party sees a session, but the Identity Provider (IdP) never issued a corresponding sign-in event. That mismatch is the single highest-fidelity Golden SAML detection available, and </w:t>
      </w:r>
      <w:r w:rsidR="00C209AB" w:rsidRPr="00E85CA7">
        <w:rPr>
          <w:rFonts w:ascii="Times New Roman" w:hAnsi="Times New Roman" w:cs="Times New Roman"/>
        </w:rPr>
        <w:t>most SOCs never build it because it requires correlating two log sources that live in different teams’ dashboards.</w:t>
      </w:r>
    </w:p>
    <w:p w14:paraId="178BFC20" w14:textId="0B810181" w:rsidR="00E85CA7" w:rsidRDefault="00E85CA7">
      <w:pPr>
        <w:shd w:val="clear" w:color="auto" w:fill="F0F0F0"/>
      </w:pPr>
      <w:r>
        <w:rPr>
          <w:rFonts w:ascii="Courier New" w:hAnsi="Courier New" w:cs="Courier New"/>
          <w:color w:val="444444"/>
        </w:rPr>
        <w:t>// Relying-party sessions that have NO matching AD FS token-issuance event.</w:t>
      </w:r>
      <w:r>
        <w:rPr>
          <w:rFonts w:ascii="Courier New" w:hAnsi="Courier New" w:cs="Courier New"/>
          <w:color w:val="444444"/>
        </w:rPr>
        <w:br/>
      </w:r>
      <w:r>
        <w:rPr>
          <w:rFonts w:ascii="Courier New" w:hAnsi="Courier New" w:cs="Courier New"/>
          <w:color w:val="444444"/>
        </w:rPr>
        <w:br/>
        <w:t xml:space="preserve">// The forged assertion produces a downstream session </w:t>
      </w:r>
      <w:r>
        <w:rPr>
          <w:rFonts w:ascii="Courier New" w:hAnsi="Courier New" w:cs="Courier New"/>
          <w:b/>
          <w:color w:val="444444"/>
        </w:rPr>
        <w:t>with</w:t>
      </w:r>
      <w:r>
        <w:rPr>
          <w:rFonts w:ascii="Courier New" w:hAnsi="Courier New" w:cs="Courier New"/>
          <w:color w:val="444444"/>
        </w:rPr>
        <w:t xml:space="preserve"> </w:t>
      </w:r>
      <w:r>
        <w:rPr>
          <w:rFonts w:ascii="Courier New" w:hAnsi="Courier New" w:cs="Courier New"/>
          <w:b/>
          <w:color w:val="444444"/>
        </w:rPr>
        <w:t>no</w:t>
      </w:r>
      <w:r>
        <w:rPr>
          <w:rFonts w:ascii="Courier New" w:hAnsi="Courier New" w:cs="Courier New"/>
          <w:color w:val="444444"/>
        </w:rPr>
        <w:t xml:space="preserve"> upstream </w:t>
      </w:r>
      <w:r>
        <w:rPr>
          <w:rFonts w:ascii="Courier New" w:hAnsi="Courier New" w:cs="Courier New"/>
          <w:b/>
          <w:color w:val="444444"/>
        </w:rPr>
        <w:t>Event</w:t>
      </w:r>
      <w:r>
        <w:rPr>
          <w:rFonts w:ascii="Courier New" w:hAnsi="Courier New" w:cs="Courier New"/>
          <w:color w:val="444444"/>
        </w:rPr>
        <w:t xml:space="preserve"> </w:t>
      </w:r>
      <w:r>
        <w:rPr>
          <w:rFonts w:ascii="Courier New" w:hAnsi="Courier New" w:cs="Courier New"/>
          <w:color w:val="880000"/>
        </w:rPr>
        <w:t>500.</w:t>
      </w:r>
      <w:r>
        <w:rPr>
          <w:rFonts w:ascii="Courier New" w:hAnsi="Courier New" w:cs="Courier New"/>
          <w:color w:val="444444"/>
        </w:rPr>
        <w:br/>
      </w:r>
      <w:r>
        <w:rPr>
          <w:rFonts w:ascii="Courier New" w:hAnsi="Courier New" w:cs="Courier New"/>
          <w:color w:val="444444"/>
        </w:rPr>
        <w:br/>
        <w:t>RelyingPartySignIns</w:t>
      </w:r>
      <w:r>
        <w:rPr>
          <w:rFonts w:ascii="Courier New" w:hAnsi="Courier New" w:cs="Courier New"/>
          <w:color w:val="444444"/>
        </w:rPr>
        <w:br/>
        <w:t xml:space="preserve">| </w:t>
      </w:r>
      <w:r>
        <w:rPr>
          <w:rFonts w:ascii="Courier New" w:hAnsi="Courier New" w:cs="Courier New"/>
          <w:b/>
          <w:color w:val="444444"/>
        </w:rPr>
        <w:t>where</w:t>
      </w:r>
      <w:r>
        <w:rPr>
          <w:rFonts w:ascii="Courier New" w:hAnsi="Courier New" w:cs="Courier New"/>
          <w:color w:val="444444"/>
        </w:rPr>
        <w:t xml:space="preserve"> TimeGenerated &gt; ago(</w:t>
      </w:r>
      <w:r>
        <w:rPr>
          <w:rFonts w:ascii="Courier New" w:hAnsi="Courier New" w:cs="Courier New"/>
          <w:color w:val="880000"/>
        </w:rPr>
        <w:t>1</w:t>
      </w:r>
      <w:r>
        <w:rPr>
          <w:rFonts w:ascii="Courier New" w:hAnsi="Courier New" w:cs="Courier New"/>
          <w:color w:val="444444"/>
        </w:rPr>
        <w:t>d)</w:t>
      </w:r>
      <w:r>
        <w:rPr>
          <w:rFonts w:ascii="Courier New" w:hAnsi="Courier New" w:cs="Courier New"/>
          <w:color w:val="444444"/>
        </w:rPr>
        <w:br/>
        <w:t xml:space="preserve">| </w:t>
      </w:r>
      <w:r>
        <w:rPr>
          <w:rFonts w:ascii="Courier New" w:hAnsi="Courier New" w:cs="Courier New"/>
          <w:b/>
          <w:color w:val="444444"/>
        </w:rPr>
        <w:t>join</w:t>
      </w:r>
      <w:r>
        <w:rPr>
          <w:rFonts w:ascii="Courier New" w:hAnsi="Courier New" w:cs="Courier New"/>
          <w:color w:val="444444"/>
        </w:rPr>
        <w:t xml:space="preserve"> kind=leftanti (</w:t>
      </w:r>
      <w:r>
        <w:rPr>
          <w:rFonts w:ascii="Courier New" w:hAnsi="Courier New" w:cs="Courier New"/>
          <w:color w:val="444444"/>
        </w:rPr>
        <w:br/>
        <w:t xml:space="preserve">    // AD FS </w:t>
      </w:r>
      <w:r>
        <w:rPr>
          <w:rFonts w:ascii="Courier New" w:hAnsi="Courier New" w:cs="Courier New"/>
          <w:b/>
          <w:color w:val="444444"/>
        </w:rPr>
        <w:t>Event</w:t>
      </w:r>
      <w:r>
        <w:rPr>
          <w:rFonts w:ascii="Courier New" w:hAnsi="Courier New" w:cs="Courier New"/>
          <w:color w:val="444444"/>
        </w:rPr>
        <w:t xml:space="preserve"> </w:t>
      </w:r>
      <w:r>
        <w:rPr>
          <w:rFonts w:ascii="Courier New" w:hAnsi="Courier New" w:cs="Courier New"/>
          <w:color w:val="880000"/>
        </w:rPr>
        <w:t>500</w:t>
      </w:r>
      <w:r>
        <w:rPr>
          <w:rFonts w:ascii="Courier New" w:hAnsi="Courier New" w:cs="Courier New"/>
          <w:color w:val="444444"/>
        </w:rPr>
        <w:t xml:space="preserve"> = a </w:t>
      </w:r>
      <w:r>
        <w:rPr>
          <w:rFonts w:ascii="Courier New" w:hAnsi="Courier New" w:cs="Courier New"/>
          <w:b/>
          <w:color w:val="444444"/>
        </w:rPr>
        <w:t>security</w:t>
      </w:r>
      <w:r>
        <w:rPr>
          <w:rFonts w:ascii="Courier New" w:hAnsi="Courier New" w:cs="Courier New"/>
          <w:color w:val="444444"/>
        </w:rPr>
        <w:t xml:space="preserve"> token was successfully </w:t>
      </w:r>
      <w:r>
        <w:rPr>
          <w:rFonts w:ascii="Courier New" w:hAnsi="Courier New" w:cs="Courier New"/>
          <w:color w:val="444444"/>
        </w:rPr>
        <w:lastRenderedPageBreak/>
        <w:t xml:space="preserve">issued </w:t>
      </w:r>
      <w:r>
        <w:rPr>
          <w:rFonts w:ascii="Courier New" w:hAnsi="Courier New" w:cs="Courier New"/>
          <w:b/>
          <w:color w:val="444444"/>
        </w:rPr>
        <w:t>by</w:t>
      </w:r>
      <w:r>
        <w:rPr>
          <w:rFonts w:ascii="Courier New" w:hAnsi="Courier New" w:cs="Courier New"/>
          <w:color w:val="444444"/>
        </w:rPr>
        <w:t xml:space="preserve"> THIS IdP.</w:t>
      </w:r>
      <w:r>
        <w:rPr>
          <w:rFonts w:ascii="Courier New" w:hAnsi="Courier New" w:cs="Courier New"/>
          <w:color w:val="444444"/>
        </w:rPr>
        <w:br/>
        <w:t xml:space="preserve">    ADFSAuditLog</w:t>
      </w:r>
      <w:r>
        <w:rPr>
          <w:rFonts w:ascii="Courier New" w:hAnsi="Courier New" w:cs="Courier New"/>
          <w:color w:val="444444"/>
        </w:rPr>
        <w:br/>
        <w:t xml:space="preserve">    | </w:t>
      </w:r>
      <w:r>
        <w:rPr>
          <w:rFonts w:ascii="Courier New" w:hAnsi="Courier New" w:cs="Courier New"/>
          <w:b/>
          <w:color w:val="444444"/>
        </w:rPr>
        <w:t>where</w:t>
      </w:r>
      <w:r>
        <w:rPr>
          <w:rFonts w:ascii="Courier New" w:hAnsi="Courier New" w:cs="Courier New"/>
          <w:color w:val="444444"/>
        </w:rPr>
        <w:t xml:space="preserve"> EventID == </w:t>
      </w:r>
      <w:r>
        <w:rPr>
          <w:rFonts w:ascii="Courier New" w:hAnsi="Courier New" w:cs="Courier New"/>
          <w:color w:val="880000"/>
        </w:rPr>
        <w:t>500</w:t>
      </w:r>
      <w:r>
        <w:rPr>
          <w:rFonts w:ascii="Courier New" w:hAnsi="Courier New" w:cs="Courier New"/>
          <w:color w:val="444444"/>
        </w:rPr>
        <w:br/>
        <w:t xml:space="preserve">    | </w:t>
      </w:r>
      <w:r>
        <w:rPr>
          <w:rFonts w:ascii="Courier New" w:hAnsi="Courier New" w:cs="Courier New"/>
          <w:b/>
          <w:color w:val="444444"/>
        </w:rPr>
        <w:t>project</w:t>
      </w:r>
      <w:r>
        <w:rPr>
          <w:rFonts w:ascii="Courier New" w:hAnsi="Courier New" w:cs="Courier New"/>
          <w:color w:val="444444"/>
        </w:rPr>
        <w:t xml:space="preserve"> CorrelationId, UserPrincipalName, TimeGenerated</w:t>
      </w:r>
      <w:r>
        <w:rPr>
          <w:rFonts w:ascii="Courier New" w:hAnsi="Courier New" w:cs="Courier New"/>
          <w:color w:val="444444"/>
        </w:rPr>
        <w:br/>
        <w:t xml:space="preserve">  ) </w:t>
      </w:r>
      <w:r>
        <w:rPr>
          <w:rFonts w:ascii="Courier New" w:hAnsi="Courier New" w:cs="Courier New"/>
          <w:b/>
          <w:color w:val="444444"/>
        </w:rPr>
        <w:t>on</w:t>
      </w:r>
      <w:r>
        <w:rPr>
          <w:rFonts w:ascii="Courier New" w:hAnsi="Courier New" w:cs="Courier New"/>
          <w:color w:val="444444"/>
        </w:rPr>
        <w:t xml:space="preserve"> UserPrincipalName</w:t>
      </w:r>
      <w:r>
        <w:rPr>
          <w:rFonts w:ascii="Courier New" w:hAnsi="Courier New" w:cs="Courier New"/>
          <w:color w:val="444444"/>
        </w:rPr>
        <w:br/>
      </w:r>
      <w:r>
        <w:rPr>
          <w:rFonts w:ascii="Courier New" w:hAnsi="Courier New" w:cs="Courier New"/>
          <w:color w:val="444444"/>
        </w:rPr>
        <w:br/>
        <w:t xml:space="preserve">// leftanti keeps </w:t>
      </w:r>
      <w:r>
        <w:rPr>
          <w:rFonts w:ascii="Courier New" w:hAnsi="Courier New" w:cs="Courier New"/>
          <w:b/>
          <w:color w:val="444444"/>
        </w:rPr>
        <w:t>only</w:t>
      </w:r>
      <w:r>
        <w:rPr>
          <w:rFonts w:ascii="Courier New" w:hAnsi="Courier New" w:cs="Courier New"/>
          <w:color w:val="444444"/>
        </w:rPr>
        <w:t xml:space="preserve"> RP sessions </w:t>
      </w:r>
      <w:r>
        <w:rPr>
          <w:rFonts w:ascii="Courier New" w:hAnsi="Courier New" w:cs="Courier New"/>
          <w:b/>
          <w:color w:val="444444"/>
        </w:rPr>
        <w:t>with</w:t>
      </w:r>
      <w:r>
        <w:rPr>
          <w:rFonts w:ascii="Courier New" w:hAnsi="Courier New" w:cs="Courier New"/>
          <w:color w:val="444444"/>
        </w:rPr>
        <w:t xml:space="preserve"> </w:t>
      </w:r>
      <w:r>
        <w:rPr>
          <w:rFonts w:ascii="Courier New" w:hAnsi="Courier New" w:cs="Courier New"/>
          <w:b/>
          <w:color w:val="444444"/>
        </w:rPr>
        <w:t>no</w:t>
      </w:r>
      <w:r>
        <w:rPr>
          <w:rFonts w:ascii="Courier New" w:hAnsi="Courier New" w:cs="Courier New"/>
          <w:color w:val="444444"/>
        </w:rPr>
        <w:t xml:space="preserve"> AD FS issuance behind them —</w:t>
      </w:r>
      <w:r>
        <w:rPr>
          <w:rFonts w:ascii="Courier New" w:hAnsi="Courier New" w:cs="Courier New"/>
          <w:color w:val="444444"/>
        </w:rPr>
        <w:br/>
      </w:r>
      <w:r>
        <w:rPr>
          <w:rFonts w:ascii="Courier New" w:hAnsi="Courier New" w:cs="Courier New"/>
          <w:color w:val="444444"/>
        </w:rPr>
        <w:br/>
        <w:t xml:space="preserve">// a </w:t>
      </w:r>
      <w:r>
        <w:rPr>
          <w:rFonts w:ascii="Courier New" w:hAnsi="Courier New" w:cs="Courier New"/>
          <w:b/>
          <w:color w:val="444444"/>
        </w:rPr>
        <w:t>session</w:t>
      </w:r>
      <w:r>
        <w:rPr>
          <w:rFonts w:ascii="Courier New" w:hAnsi="Courier New" w:cs="Courier New"/>
          <w:color w:val="444444"/>
        </w:rPr>
        <w:t xml:space="preserve"> the IdP has </w:t>
      </w:r>
      <w:r>
        <w:rPr>
          <w:rFonts w:ascii="Courier New" w:hAnsi="Courier New" w:cs="Courier New"/>
          <w:b/>
          <w:color w:val="444444"/>
        </w:rPr>
        <w:t>no</w:t>
      </w:r>
      <w:r>
        <w:rPr>
          <w:rFonts w:ascii="Courier New" w:hAnsi="Courier New" w:cs="Courier New"/>
          <w:color w:val="444444"/>
        </w:rPr>
        <w:t xml:space="preserve"> </w:t>
      </w:r>
      <w:r>
        <w:rPr>
          <w:rFonts w:ascii="Courier New" w:hAnsi="Courier New" w:cs="Courier New"/>
          <w:color w:val="397300"/>
        </w:rPr>
        <w:t>record</w:t>
      </w:r>
      <w:r>
        <w:rPr>
          <w:rFonts w:ascii="Courier New" w:hAnsi="Courier New" w:cs="Courier New"/>
          <w:color w:val="444444"/>
        </w:rPr>
        <w:t xml:space="preserve"> </w:t>
      </w:r>
      <w:r>
        <w:rPr>
          <w:rFonts w:ascii="Courier New" w:hAnsi="Courier New" w:cs="Courier New"/>
          <w:b/>
          <w:color w:val="444444"/>
        </w:rPr>
        <w:t>of</w:t>
      </w:r>
      <w:r>
        <w:rPr>
          <w:rFonts w:ascii="Courier New" w:hAnsi="Courier New" w:cs="Courier New"/>
          <w:color w:val="444444"/>
        </w:rPr>
        <w:t xml:space="preserve"> ever authenticating. That </w:t>
      </w:r>
      <w:r>
        <w:rPr>
          <w:rFonts w:ascii="Courier New" w:hAnsi="Courier New" w:cs="Courier New"/>
          <w:b/>
          <w:color w:val="444444"/>
        </w:rPr>
        <w:t>is</w:t>
      </w:r>
      <w:r>
        <w:rPr>
          <w:rFonts w:ascii="Courier New" w:hAnsi="Courier New" w:cs="Courier New"/>
          <w:color w:val="444444"/>
        </w:rPr>
        <w:t xml:space="preserve"> the impossibility.</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project</w:t>
      </w:r>
      <w:r>
        <w:rPr>
          <w:rFonts w:ascii="Courier New" w:hAnsi="Courier New" w:cs="Courier New"/>
          <w:color w:val="444444"/>
        </w:rPr>
        <w:t xml:space="preserve"> TimeGenerated, UserPrincipalName, RelyingParty, ClaimsIssued</w:t>
      </w:r>
    </w:p>
    <w:p w14:paraId="34093BA0" w14:textId="122B05D8" w:rsidR="00C209AB" w:rsidRDefault="00C209AB" w:rsidP="00E85CA7"/>
    <w:p w14:paraId="0D37EA55" w14:textId="29A31BD1" w:rsidR="00C209AB" w:rsidRPr="00E85CA7" w:rsidRDefault="00C209AB" w:rsidP="00C209AB">
      <w:pPr>
        <w:rPr>
          <w:rFonts w:ascii="Times New Roman" w:hAnsi="Times New Roman" w:cs="Times New Roman"/>
        </w:rPr>
      </w:pPr>
      <w:r w:rsidRPr="00E85CA7">
        <w:rPr>
          <w:rFonts w:ascii="Times New Roman" w:hAnsi="Times New Roman" w:cs="Times New Roman"/>
          <w:b/>
          <w:bCs/>
        </w:rPr>
        <w:t xml:space="preserve">The theft precursors. </w:t>
      </w:r>
      <w:r w:rsidRPr="00E85CA7">
        <w:rPr>
          <w:rFonts w:ascii="Times New Roman" w:hAnsi="Times New Roman" w:cs="Times New Roman"/>
        </w:rPr>
        <w:t>The extraction path in Chapter 22 touches the DKM (Distributed Key Manager) container in AD to decrypt the configuration database. That container should be near-silent in normal operation, so any read is worth a hard look.</w:t>
      </w:r>
    </w:p>
    <w:p w14:paraId="76B4430F" w14:textId="77777777" w:rsidR="003B4D76" w:rsidRDefault="003B4D76">
      <w:pPr>
        <w:shd w:val="clear" w:color="auto" w:fill="F0F0F0"/>
      </w:pPr>
      <w:r>
        <w:rPr>
          <w:rFonts w:ascii="Courier New" w:hAnsi="Courier New" w:cs="Courier New"/>
          <w:color w:val="444444"/>
        </w:rPr>
        <w:t xml:space="preserve">// </w:t>
      </w:r>
      <w:r>
        <w:rPr>
          <w:rFonts w:ascii="Courier New" w:hAnsi="Courier New" w:cs="Courier New"/>
          <w:b/>
          <w:color w:val="444444"/>
        </w:rPr>
        <w:t>Object</w:t>
      </w:r>
      <w:r>
        <w:rPr>
          <w:rFonts w:ascii="Courier New" w:hAnsi="Courier New" w:cs="Courier New"/>
          <w:color w:val="444444"/>
        </w:rPr>
        <w:t>-</w:t>
      </w:r>
      <w:r>
        <w:rPr>
          <w:rFonts w:ascii="Courier New" w:hAnsi="Courier New" w:cs="Courier New"/>
          <w:b/>
          <w:color w:val="444444"/>
        </w:rPr>
        <w:t>access</w:t>
      </w:r>
      <w:r>
        <w:rPr>
          <w:rFonts w:ascii="Courier New" w:hAnsi="Courier New" w:cs="Courier New"/>
          <w:color w:val="444444"/>
        </w:rPr>
        <w:t xml:space="preserve"> reads against the AD FS DKM container.</w:t>
      </w:r>
      <w:r>
        <w:rPr>
          <w:rFonts w:ascii="Courier New" w:hAnsi="Courier New" w:cs="Courier New"/>
          <w:color w:val="444444"/>
        </w:rPr>
        <w:br/>
        <w:t xml:space="preserve">// </w:t>
      </w:r>
      <w:r>
        <w:rPr>
          <w:rFonts w:ascii="Courier New" w:hAnsi="Courier New" w:cs="Courier New"/>
          <w:color w:val="880000"/>
        </w:rPr>
        <w:t>Path</w:t>
      </w:r>
      <w:r>
        <w:rPr>
          <w:rFonts w:ascii="Courier New" w:hAnsi="Courier New" w:cs="Courier New"/>
          <w:color w:val="444444"/>
        </w:rPr>
        <w:t>: CN=ADFS,CN=Microsoft,CN=Program Data,DC=&lt;forest naming context&gt;.</w:t>
      </w:r>
      <w:r>
        <w:rPr>
          <w:rFonts w:ascii="Courier New" w:hAnsi="Courier New" w:cs="Courier New"/>
          <w:color w:val="444444"/>
        </w:rPr>
        <w:br/>
        <w:t xml:space="preserve">// </w:t>
      </w:r>
      <w:r>
        <w:rPr>
          <w:rFonts w:ascii="Courier New" w:hAnsi="Courier New" w:cs="Courier New"/>
          <w:b/>
          <w:color w:val="444444"/>
        </w:rPr>
        <w:t>Enable</w:t>
      </w:r>
      <w:r>
        <w:rPr>
          <w:rFonts w:ascii="Courier New" w:hAnsi="Courier New" w:cs="Courier New"/>
          <w:color w:val="444444"/>
        </w:rPr>
        <w:t xml:space="preserve"> </w:t>
      </w:r>
      <w:r>
        <w:rPr>
          <w:rFonts w:ascii="Courier New" w:hAnsi="Courier New" w:cs="Courier New"/>
          <w:b/>
          <w:color w:val="444444"/>
        </w:rPr>
        <w:t>Object</w:t>
      </w:r>
      <w:r>
        <w:rPr>
          <w:rFonts w:ascii="Courier New" w:hAnsi="Courier New" w:cs="Courier New"/>
          <w:color w:val="444444"/>
        </w:rPr>
        <w:t xml:space="preserve"> </w:t>
      </w:r>
      <w:r>
        <w:rPr>
          <w:rFonts w:ascii="Courier New" w:hAnsi="Courier New" w:cs="Courier New"/>
          <w:b/>
          <w:color w:val="444444"/>
        </w:rPr>
        <w:t>Access</w:t>
      </w:r>
      <w:r>
        <w:rPr>
          <w:rFonts w:ascii="Courier New" w:hAnsi="Courier New" w:cs="Courier New"/>
          <w:color w:val="444444"/>
        </w:rPr>
        <w:t xml:space="preserve"> auditing (SACL) </w:t>
      </w:r>
      <w:r>
        <w:rPr>
          <w:rFonts w:ascii="Courier New" w:hAnsi="Courier New" w:cs="Courier New"/>
          <w:b/>
          <w:color w:val="444444"/>
        </w:rPr>
        <w:t>on</w:t>
      </w:r>
      <w:r>
        <w:rPr>
          <w:rFonts w:ascii="Courier New" w:hAnsi="Courier New" w:cs="Courier New"/>
          <w:color w:val="444444"/>
        </w:rPr>
        <w:t xml:space="preserve"> this container first — it </w:t>
      </w:r>
      <w:r>
        <w:rPr>
          <w:rFonts w:ascii="Courier New" w:hAnsi="Courier New" w:cs="Courier New"/>
          <w:b/>
          <w:color w:val="444444"/>
        </w:rPr>
        <w:t>is</w:t>
      </w:r>
      <w:r>
        <w:rPr>
          <w:rFonts w:ascii="Courier New" w:hAnsi="Courier New" w:cs="Courier New"/>
          <w:color w:val="444444"/>
        </w:rPr>
        <w:t xml:space="preserve"> Tier </w:t>
      </w:r>
      <w:r>
        <w:rPr>
          <w:rFonts w:ascii="Courier New" w:hAnsi="Courier New" w:cs="Courier New"/>
          <w:color w:val="880000"/>
        </w:rPr>
        <w:t>0.</w:t>
      </w:r>
      <w:r>
        <w:rPr>
          <w:rFonts w:ascii="Courier New" w:hAnsi="Courier New" w:cs="Courier New"/>
          <w:color w:val="444444"/>
        </w:rPr>
        <w:br/>
        <w:t>SecurityEvent</w:t>
      </w:r>
      <w:r>
        <w:rPr>
          <w:rFonts w:ascii="Courier New" w:hAnsi="Courier New" w:cs="Courier New"/>
          <w:color w:val="444444"/>
        </w:rPr>
        <w:br/>
        <w:t xml:space="preserve">| </w:t>
      </w:r>
      <w:r>
        <w:rPr>
          <w:rFonts w:ascii="Courier New" w:hAnsi="Courier New" w:cs="Courier New"/>
          <w:b/>
          <w:color w:val="444444"/>
        </w:rPr>
        <w:t>where</w:t>
      </w:r>
      <w:r>
        <w:rPr>
          <w:rFonts w:ascii="Courier New" w:hAnsi="Courier New" w:cs="Courier New"/>
          <w:color w:val="444444"/>
        </w:rPr>
        <w:t xml:space="preserve"> EventID == </w:t>
      </w:r>
      <w:r>
        <w:rPr>
          <w:rFonts w:ascii="Courier New" w:hAnsi="Courier New" w:cs="Courier New"/>
          <w:color w:val="880000"/>
        </w:rPr>
        <w:t>4662</w:t>
      </w:r>
      <w:r>
        <w:rPr>
          <w:rFonts w:ascii="Courier New" w:hAnsi="Courier New" w:cs="Courier New"/>
          <w:color w:val="444444"/>
        </w:rPr>
        <w:t xml:space="preserve">  // an operation was performed </w:t>
      </w:r>
      <w:r>
        <w:rPr>
          <w:rFonts w:ascii="Courier New" w:hAnsi="Courier New" w:cs="Courier New"/>
          <w:b/>
          <w:color w:val="444444"/>
        </w:rPr>
        <w:t>on</w:t>
      </w:r>
      <w:r>
        <w:rPr>
          <w:rFonts w:ascii="Courier New" w:hAnsi="Courier New" w:cs="Courier New"/>
          <w:color w:val="444444"/>
        </w:rPr>
        <w:t xml:space="preserve"> an AD </w:t>
      </w:r>
      <w:r>
        <w:rPr>
          <w:rFonts w:ascii="Courier New" w:hAnsi="Courier New" w:cs="Courier New"/>
          <w:b/>
          <w:color w:val="444444"/>
        </w:rPr>
        <w:t>object</w:t>
      </w:r>
      <w:r>
        <w:rPr>
          <w:rFonts w:ascii="Courier New" w:hAnsi="Courier New" w:cs="Courier New"/>
          <w:color w:val="444444"/>
        </w:rPr>
        <w:br/>
        <w:t xml:space="preserve">| </w:t>
      </w:r>
      <w:r>
        <w:rPr>
          <w:rFonts w:ascii="Courier New" w:hAnsi="Courier New" w:cs="Courier New"/>
          <w:b/>
          <w:color w:val="444444"/>
        </w:rPr>
        <w:t>where</w:t>
      </w:r>
      <w:r>
        <w:rPr>
          <w:rFonts w:ascii="Courier New" w:hAnsi="Courier New" w:cs="Courier New"/>
          <w:color w:val="444444"/>
        </w:rPr>
        <w:t xml:space="preserve"> ObjectName has "CN=ADFS,CN=Microsoft,CN=Program Data"</w:t>
      </w:r>
      <w:r>
        <w:rPr>
          <w:rFonts w:ascii="Courier New" w:hAnsi="Courier New" w:cs="Courier New"/>
          <w:color w:val="444444"/>
        </w:rPr>
        <w:br/>
        <w:t xml:space="preserve">| </w:t>
      </w:r>
      <w:r>
        <w:rPr>
          <w:rFonts w:ascii="Courier New" w:hAnsi="Courier New" w:cs="Courier New"/>
          <w:b/>
          <w:color w:val="444444"/>
        </w:rPr>
        <w:t>where</w:t>
      </w:r>
      <w:r>
        <w:rPr>
          <w:rFonts w:ascii="Courier New" w:hAnsi="Courier New" w:cs="Courier New"/>
          <w:color w:val="444444"/>
        </w:rPr>
        <w:t xml:space="preserve"> SubjectUserName !</w:t>
      </w:r>
      <w:r>
        <w:rPr>
          <w:rFonts w:ascii="Courier New" w:hAnsi="Courier New" w:cs="Courier New"/>
          <w:b/>
          <w:color w:val="444444"/>
        </w:rPr>
        <w:t>in</w:t>
      </w:r>
      <w:r>
        <w:rPr>
          <w:rFonts w:ascii="Courier New" w:hAnsi="Courier New" w:cs="Courier New"/>
          <w:color w:val="444444"/>
        </w:rPr>
        <w:t xml:space="preserve"> (KnownADFSServiceAccounts)  // </w:t>
      </w:r>
      <w:r>
        <w:rPr>
          <w:rFonts w:ascii="Courier New" w:hAnsi="Courier New" w:cs="Courier New"/>
          <w:b/>
          <w:color w:val="444444"/>
        </w:rPr>
        <w:t>exclude</w:t>
      </w:r>
      <w:r>
        <w:rPr>
          <w:rFonts w:ascii="Courier New" w:hAnsi="Courier New" w:cs="Courier New"/>
          <w:color w:val="444444"/>
        </w:rPr>
        <w:t xml:space="preserve"> the legitimate service </w:t>
      </w:r>
      <w:r>
        <w:rPr>
          <w:rFonts w:ascii="Courier New" w:hAnsi="Courier New" w:cs="Courier New"/>
          <w:b/>
          <w:color w:val="444444"/>
        </w:rPr>
        <w:t>identity</w:t>
      </w:r>
      <w:r>
        <w:rPr>
          <w:rFonts w:ascii="Courier New" w:hAnsi="Courier New" w:cs="Courier New"/>
          <w:color w:val="444444"/>
        </w:rPr>
        <w:br/>
        <w:t>| project TimeGenerated, SubjectUserName, ObjectName, AccessMask</w:t>
      </w:r>
    </w:p>
    <w:p w14:paraId="4985C3A7" w14:textId="2C027E4E" w:rsidR="00C209AB" w:rsidRDefault="00C209AB" w:rsidP="003B4D76"/>
    <w:p w14:paraId="16214213" w14:textId="02220473" w:rsidR="00C209AB" w:rsidRPr="003B4D76" w:rsidRDefault="00C209AB" w:rsidP="00C209AB">
      <w:pPr>
        <w:rPr>
          <w:rFonts w:ascii="Times New Roman" w:hAnsi="Times New Roman" w:cs="Times New Roman"/>
        </w:rPr>
      </w:pPr>
      <w:r w:rsidRPr="003B4D76">
        <w:rPr>
          <w:rFonts w:ascii="Times New Roman" w:hAnsi="Times New Roman" w:cs="Times New Roman"/>
        </w:rPr>
        <w:t xml:space="preserve">Alongside these, watch the AD FS admin audit stream – Event IDs </w:t>
      </w:r>
      <w:r w:rsidRPr="003B4D76">
        <w:rPr>
          <w:rFonts w:ascii="Times New Roman" w:hAnsi="Times New Roman" w:cs="Times New Roman"/>
          <w:b/>
          <w:bCs/>
        </w:rPr>
        <w:t>500</w:t>
      </w:r>
      <w:r w:rsidRPr="003B4D76">
        <w:rPr>
          <w:rFonts w:ascii="Times New Roman" w:hAnsi="Times New Roman" w:cs="Times New Roman"/>
        </w:rPr>
        <w:t xml:space="preserve"> (token issued), </w:t>
      </w:r>
      <w:r w:rsidRPr="003B4D76">
        <w:rPr>
          <w:rFonts w:ascii="Times New Roman" w:hAnsi="Times New Roman" w:cs="Times New Roman"/>
          <w:b/>
          <w:bCs/>
        </w:rPr>
        <w:t>501</w:t>
      </w:r>
      <w:r w:rsidRPr="003B4D76">
        <w:rPr>
          <w:rFonts w:ascii="Times New Roman" w:hAnsi="Times New Roman" w:cs="Times New Roman"/>
        </w:rPr>
        <w:t xml:space="preserve"> (token not issued), </w:t>
      </w:r>
      <w:r w:rsidRPr="003B4D76">
        <w:rPr>
          <w:rFonts w:ascii="Times New Roman" w:hAnsi="Times New Roman" w:cs="Times New Roman"/>
          <w:b/>
          <w:bCs/>
        </w:rPr>
        <w:t>510</w:t>
      </w:r>
      <w:r w:rsidRPr="003B4D76">
        <w:rPr>
          <w:rFonts w:ascii="Times New Roman" w:hAnsi="Times New Roman" w:cs="Times New Roman"/>
        </w:rPr>
        <w:t xml:space="preserve"> (additional claim detail), </w:t>
      </w:r>
      <w:r w:rsidRPr="003B4D76">
        <w:rPr>
          <w:rFonts w:ascii="Times New Roman" w:hAnsi="Times New Roman" w:cs="Times New Roman"/>
          <w:b/>
          <w:bCs/>
        </w:rPr>
        <w:t>1007</w:t>
      </w:r>
      <w:r w:rsidRPr="003B4D76">
        <w:rPr>
          <w:rFonts w:ascii="Times New Roman" w:hAnsi="Times New Roman" w:cs="Times New Roman"/>
        </w:rPr>
        <w:t xml:space="preserve"> (access denied), and </w:t>
      </w:r>
      <w:r w:rsidRPr="003B4D76">
        <w:rPr>
          <w:rFonts w:ascii="Times New Roman" w:hAnsi="Times New Roman" w:cs="Times New Roman"/>
          <w:b/>
          <w:bCs/>
        </w:rPr>
        <w:t>1008</w:t>
      </w:r>
      <w:r w:rsidRPr="003B4D76">
        <w:rPr>
          <w:rFonts w:ascii="Times New Roman" w:hAnsi="Times New Roman" w:cs="Times New Roman"/>
        </w:rPr>
        <w:t xml:space="preserve"> (authorization constraint failed) – for volume anomalies and for issuance to relying parties or claim sets that fall outside the normal federation map.</w:t>
      </w:r>
    </w:p>
    <w:tbl>
      <w:tblPr>
        <w:tblStyle w:val="TableGrid"/>
        <w:tblW w:w="0" w:type="auto"/>
        <w:tblInd w:w="720" w:type="dxa"/>
        <w:tblLook w:val="04A0" w:firstRow="1" w:lastRow="0" w:firstColumn="1" w:lastColumn="0" w:noHBand="0" w:noVBand="1"/>
      </w:tblPr>
      <w:tblGrid>
        <w:gridCol w:w="8630"/>
      </w:tblGrid>
      <w:tr w:rsidR="00C209AB" w:rsidRPr="003B4D76" w14:paraId="3F2937E5" w14:textId="77777777" w:rsidTr="00C209AB">
        <w:tc>
          <w:tcPr>
            <w:tcW w:w="9350" w:type="dxa"/>
          </w:tcPr>
          <w:p w14:paraId="09989F70" w14:textId="1951A129" w:rsidR="00C209AB" w:rsidRPr="003B4D76" w:rsidRDefault="00C209AB" w:rsidP="00C209AB">
            <w:pPr>
              <w:rPr>
                <w:rFonts w:ascii="Times New Roman" w:hAnsi="Times New Roman" w:cs="Times New Roman"/>
              </w:rPr>
            </w:pPr>
            <w:r w:rsidRPr="003B4D76">
              <w:rPr>
                <w:rFonts w:ascii="Times New Roman" w:hAnsi="Times New Roman" w:cs="Times New Roman"/>
                <w:b/>
                <w:bCs/>
              </w:rPr>
              <w:t xml:space="preserve">Did You Know? </w:t>
            </w:r>
            <w:r w:rsidRPr="003B4D76">
              <w:rPr>
                <w:rFonts w:ascii="Times New Roman" w:hAnsi="Times New Roman" w:cs="Times New Roman"/>
              </w:rPr>
              <w:t xml:space="preserve">The DKM-container read is one of the few detections in </w:t>
            </w:r>
            <w:proofErr w:type="spellStart"/>
            <w:r w:rsidRPr="003B4D76">
              <w:rPr>
                <w:rFonts w:ascii="Times New Roman" w:hAnsi="Times New Roman" w:cs="Times New Roman"/>
              </w:rPr>
              <w:t>thie</w:t>
            </w:r>
            <w:proofErr w:type="spellEnd"/>
            <w:r w:rsidRPr="003B4D76">
              <w:rPr>
                <w:rFonts w:ascii="Times New Roman" w:hAnsi="Times New Roman" w:cs="Times New Roman"/>
              </w:rPr>
              <w:t xml:space="preserve"> entire book that fires on the </w:t>
            </w:r>
            <w:r w:rsidRPr="003B4D76">
              <w:rPr>
                <w:rFonts w:ascii="Times New Roman" w:hAnsi="Times New Roman" w:cs="Times New Roman"/>
                <w:i/>
                <w:iCs/>
              </w:rPr>
              <w:t xml:space="preserve">enabling step of persistence itself, </w:t>
            </w:r>
            <w:r w:rsidRPr="003B4D76">
              <w:rPr>
                <w:rFonts w:ascii="Times New Roman" w:hAnsi="Times New Roman" w:cs="Times New Roman"/>
              </w:rPr>
              <w:t xml:space="preserve">not on its use. By the time the forged assertions appear, the attacker already holds a key that survives password resets, </w:t>
            </w:r>
            <w:r w:rsidRPr="003B4D76">
              <w:rPr>
                <w:rFonts w:ascii="Times New Roman" w:hAnsi="Times New Roman" w:cs="Times New Roman"/>
              </w:rPr>
              <w:lastRenderedPageBreak/>
              <w:t>MFA enrollments, and Conditional Access changes. Catching the container read is catching them before the persistence is even armed. Almost nobody has the SACL turned on.</w:t>
            </w:r>
          </w:p>
        </w:tc>
      </w:tr>
    </w:tbl>
    <w:p w14:paraId="2928682C" w14:textId="77777777" w:rsidR="00C209AB" w:rsidRPr="003B4D76" w:rsidRDefault="00C209AB" w:rsidP="00C209AB">
      <w:pPr>
        <w:ind w:left="720"/>
        <w:rPr>
          <w:rFonts w:ascii="Times New Roman" w:hAnsi="Times New Roman" w:cs="Times New Roman"/>
        </w:rPr>
      </w:pPr>
    </w:p>
    <w:p w14:paraId="04CF02F5" w14:textId="39CBD1F8" w:rsidR="00C209AB" w:rsidRPr="003B4D76" w:rsidRDefault="00C209AB" w:rsidP="00C209AB">
      <w:pPr>
        <w:rPr>
          <w:rFonts w:ascii="Times New Roman" w:hAnsi="Times New Roman" w:cs="Times New Roman"/>
          <w:b/>
          <w:bCs/>
        </w:rPr>
      </w:pPr>
      <w:r w:rsidRPr="003B4D76">
        <w:rPr>
          <w:rFonts w:ascii="Times New Roman" w:hAnsi="Times New Roman" w:cs="Times New Roman"/>
          <w:b/>
          <w:bCs/>
        </w:rPr>
        <w:t>Hardening &amp; Engineering the Fix</w:t>
      </w:r>
    </w:p>
    <w:p w14:paraId="2F5BD271" w14:textId="7FBC74E3" w:rsidR="00C209AB" w:rsidRPr="003B4D76" w:rsidRDefault="00C209AB" w:rsidP="00C209AB">
      <w:pPr>
        <w:rPr>
          <w:rFonts w:ascii="Times New Roman" w:hAnsi="Times New Roman" w:cs="Times New Roman"/>
        </w:rPr>
      </w:pPr>
      <w:r w:rsidRPr="003B4D76">
        <w:rPr>
          <w:rFonts w:ascii="Times New Roman" w:hAnsi="Times New Roman" w:cs="Times New Roman"/>
        </w:rPr>
        <w:t>Detection buys you the incident. Hardening removes the pathways that make the incident possible, and for federation there are four, in ascending order of how much they cost and how much they matter.</w:t>
      </w:r>
    </w:p>
    <w:p w14:paraId="6D62A5F8" w14:textId="12480154" w:rsidR="00C209AB" w:rsidRPr="003B4D76" w:rsidRDefault="00C209AB" w:rsidP="00C209AB">
      <w:pPr>
        <w:rPr>
          <w:rFonts w:ascii="Times New Roman" w:hAnsi="Times New Roman" w:cs="Times New Roman"/>
        </w:rPr>
      </w:pPr>
      <w:r w:rsidRPr="003B4D76">
        <w:rPr>
          <w:rFonts w:ascii="Times New Roman" w:hAnsi="Times New Roman" w:cs="Times New Roman"/>
          <w:b/>
          <w:bCs/>
        </w:rPr>
        <w:t xml:space="preserve">1. Kill the service-account path (cheap, high-value). </w:t>
      </w:r>
      <w:r w:rsidRPr="003B4D76">
        <w:rPr>
          <w:rFonts w:ascii="Times New Roman" w:hAnsi="Times New Roman" w:cs="Times New Roman"/>
        </w:rPr>
        <w:t xml:space="preserve">Golden SAML, in your Chapter 22 chain, does not begin with a signing key – it begins with a sprayed and roasted AD FS service account whose password predates every hygiene improvement the organization ever made. Migrate that account to a </w:t>
      </w:r>
      <w:r w:rsidRPr="003B4D76">
        <w:rPr>
          <w:rFonts w:ascii="Times New Roman" w:hAnsi="Times New Roman" w:cs="Times New Roman"/>
          <w:b/>
          <w:bCs/>
        </w:rPr>
        <w:t xml:space="preserve">group Managed Service Account (gMSA). </w:t>
      </w:r>
      <w:r w:rsidRPr="003B4D76">
        <w:rPr>
          <w:rFonts w:ascii="Times New Roman" w:hAnsi="Times New Roman" w:cs="Times New Roman"/>
        </w:rPr>
        <w:t>The gMSA rotates a 240-character random password on a schedule with no human in the loop, which removes the Kerberoastable target that Chapter 16 depends on. This is the same fix engineered in Chapter 33, applied to the one account that sits one step from the key.</w:t>
      </w:r>
    </w:p>
    <w:p w14:paraId="00A86E81" w14:textId="768C828A" w:rsidR="003B4D76" w:rsidRDefault="003B4D76">
      <w:pPr>
        <w:shd w:val="clear" w:color="auto" w:fill="F0F0F0"/>
      </w:pPr>
      <w:r>
        <w:rPr>
          <w:rFonts w:ascii="Courier New" w:hAnsi="Courier New" w:cs="Courier New"/>
          <w:color w:val="888888"/>
        </w:rPr>
        <w:t># Create the gMSA and scope it to the AD FS farm hosts that may retrieve its password.</w:t>
      </w:r>
      <w:r>
        <w:rPr>
          <w:rFonts w:ascii="Courier New" w:hAnsi="Courier New" w:cs="Courier New"/>
          <w:color w:val="444444"/>
        </w:rPr>
        <w:br/>
      </w:r>
      <w:r w:rsidR="00E85CA7">
        <w:rPr>
          <w:rFonts w:ascii="Courier New" w:hAnsi="Courier New" w:cs="Courier New"/>
          <w:color w:val="444444"/>
        </w:rPr>
        <w:br/>
      </w:r>
      <w:r>
        <w:rPr>
          <w:rFonts w:ascii="Courier New" w:hAnsi="Courier New" w:cs="Courier New"/>
          <w:color w:val="444444"/>
        </w:rPr>
        <w:t xml:space="preserve">New-ADServiceAccount -Name </w:t>
      </w:r>
      <w:r>
        <w:rPr>
          <w:rFonts w:ascii="Courier New" w:hAnsi="Courier New" w:cs="Courier New"/>
          <w:color w:val="880000"/>
        </w:rPr>
        <w:t>"gmsa-adfs"</w:t>
      </w:r>
      <w:r>
        <w:rPr>
          <w:rFonts w:ascii="Courier New" w:hAnsi="Courier New" w:cs="Courier New"/>
          <w:color w:val="444444"/>
        </w:rPr>
        <w:t xml:space="preserve"> `</w:t>
      </w:r>
      <w:r>
        <w:rPr>
          <w:rFonts w:ascii="Courier New" w:hAnsi="Courier New" w:cs="Courier New"/>
          <w:color w:val="444444"/>
        </w:rPr>
        <w:br/>
        <w:t xml:space="preserve">    -DNSHostName </w:t>
      </w:r>
      <w:r>
        <w:rPr>
          <w:rFonts w:ascii="Courier New" w:hAnsi="Courier New" w:cs="Courier New"/>
          <w:color w:val="880000"/>
        </w:rPr>
        <w:t>"gmsa-adfs.ficam.local"</w:t>
      </w:r>
      <w:r>
        <w:rPr>
          <w:rFonts w:ascii="Courier New" w:hAnsi="Courier New" w:cs="Courier New"/>
          <w:color w:val="444444"/>
        </w:rPr>
        <w:t xml:space="preserve"> `</w:t>
      </w:r>
      <w:r>
        <w:rPr>
          <w:rFonts w:ascii="Courier New" w:hAnsi="Courier New" w:cs="Courier New"/>
          <w:color w:val="444444"/>
        </w:rPr>
        <w:br/>
        <w:t xml:space="preserve">    -PrincipalsAllowedToRetrieveManagedPassword </w:t>
      </w:r>
      <w:r>
        <w:rPr>
          <w:rFonts w:ascii="Courier New" w:hAnsi="Courier New" w:cs="Courier New"/>
          <w:color w:val="880000"/>
        </w:rPr>
        <w:t>"ADFS-Farm-Hosts"</w:t>
      </w:r>
      <w:r>
        <w:rPr>
          <w:rFonts w:ascii="Courier New" w:hAnsi="Courier New" w:cs="Courier New"/>
          <w:color w:val="444444"/>
        </w:rPr>
        <w:t xml:space="preserve">  # AD</w:t>
      </w:r>
      <w:r>
        <w:rPr>
          <w:rFonts w:ascii="Courier New" w:hAnsi="Courier New" w:cs="Courier New"/>
          <w:color w:val="397300"/>
        </w:rPr>
        <w:t xml:space="preserve"> group </w:t>
      </w:r>
      <w:r>
        <w:rPr>
          <w:rFonts w:ascii="Courier New" w:hAnsi="Courier New" w:cs="Courier New"/>
          <w:color w:val="444444"/>
        </w:rPr>
        <w:t>of AD FS servers</w:t>
      </w:r>
      <w:r>
        <w:rPr>
          <w:rFonts w:ascii="Courier New" w:hAnsi="Courier New" w:cs="Courier New"/>
          <w:color w:val="444444"/>
        </w:rPr>
        <w:br/>
      </w:r>
      <w:r w:rsidR="00E85CA7">
        <w:rPr>
          <w:rFonts w:ascii="Courier New" w:hAnsi="Courier New" w:cs="Courier New"/>
          <w:color w:val="888888"/>
        </w:rPr>
        <w:br/>
      </w:r>
      <w:r>
        <w:rPr>
          <w:rFonts w:ascii="Courier New" w:hAnsi="Courier New" w:cs="Courier New"/>
          <w:color w:val="888888"/>
        </w:rPr>
        <w:t># Then re-point the AD FS service to the gMSA via the AD FS configuration wizard /</w:t>
      </w:r>
      <w:r>
        <w:rPr>
          <w:rFonts w:ascii="Courier New" w:hAnsi="Courier New" w:cs="Courier New"/>
          <w:color w:val="444444"/>
        </w:rPr>
        <w:br/>
      </w:r>
      <w:r w:rsidR="00E85CA7">
        <w:rPr>
          <w:rFonts w:ascii="Courier New" w:hAnsi="Courier New" w:cs="Courier New"/>
          <w:color w:val="888888"/>
        </w:rPr>
        <w:br/>
      </w:r>
      <w:r>
        <w:rPr>
          <w:rFonts w:ascii="Courier New" w:hAnsi="Courier New" w:cs="Courier New"/>
          <w:color w:val="888888"/>
        </w:rPr>
        <w:t># Set-AdfsProperties workflow and remove the legacy service account. The roastable credential from Ch 16 no longer exists to spray or crack.</w:t>
      </w:r>
    </w:p>
    <w:p w14:paraId="3DD18812" w14:textId="24CB1F12" w:rsidR="00C209AB" w:rsidRPr="003B4D76" w:rsidRDefault="00C209AB" w:rsidP="00C209AB">
      <w:pPr>
        <w:rPr>
          <w:rFonts w:ascii="Times New Roman" w:hAnsi="Times New Roman" w:cs="Times New Roman"/>
        </w:rPr>
      </w:pPr>
      <w:r w:rsidRPr="003B4D76">
        <w:rPr>
          <w:rFonts w:ascii="Times New Roman" w:hAnsi="Times New Roman" w:cs="Times New Roman"/>
          <w:b/>
          <w:bCs/>
        </w:rPr>
        <w:t xml:space="preserve">2. Make the key non-exportable (moderate </w:t>
      </w:r>
      <w:proofErr w:type="gramStart"/>
      <w:r w:rsidRPr="003B4D76">
        <w:rPr>
          <w:rFonts w:ascii="Times New Roman" w:hAnsi="Times New Roman" w:cs="Times New Roman"/>
          <w:b/>
          <w:bCs/>
        </w:rPr>
        <w:t>cost,</w:t>
      </w:r>
      <w:proofErr w:type="gramEnd"/>
      <w:r w:rsidRPr="003B4D76">
        <w:rPr>
          <w:rFonts w:ascii="Times New Roman" w:hAnsi="Times New Roman" w:cs="Times New Roman"/>
          <w:b/>
          <w:bCs/>
        </w:rPr>
        <w:t xml:space="preserve"> removes the crown-jewel theft factor). </w:t>
      </w:r>
      <w:r w:rsidRPr="003B4D76">
        <w:rPr>
          <w:rFonts w:ascii="Times New Roman" w:hAnsi="Times New Roman" w:cs="Times New Roman"/>
        </w:rPr>
        <w:t xml:space="preserve">The extraction in Chapter 22 works because the token-signing private key can be exported from the configuration database once the DKM key is recovered. Move the signing key into a </w:t>
      </w:r>
      <w:r w:rsidRPr="003B4D76">
        <w:rPr>
          <w:rFonts w:ascii="Times New Roman" w:hAnsi="Times New Roman" w:cs="Times New Roman"/>
          <w:b/>
          <w:bCs/>
        </w:rPr>
        <w:t>Hardware Security Module (HSM)</w:t>
      </w:r>
      <w:r w:rsidRPr="003B4D76">
        <w:rPr>
          <w:rFonts w:ascii="Times New Roman" w:hAnsi="Times New Roman" w:cs="Times New Roman"/>
        </w:rPr>
        <w:t xml:space="preserve"> so the private key is generated in, and never leaves, the HSM. `Export-</w:t>
      </w:r>
      <w:r w:rsidRPr="003B4D76">
        <w:rPr>
          <w:rFonts w:ascii="Courier New" w:hAnsi="Courier New" w:cs="Courier New"/>
          <w:color w:val="074F6A" w:themeColor="accent4" w:themeShade="80"/>
        </w:rPr>
        <w:t>AADIntADFSSigningCertificate</w:t>
      </w:r>
      <w:r w:rsidRPr="003B4D76">
        <w:rPr>
          <w:rFonts w:ascii="Times New Roman" w:hAnsi="Times New Roman" w:cs="Times New Roman"/>
          <w:color w:val="074F6A" w:themeColor="accent4" w:themeShade="80"/>
        </w:rPr>
        <w:t xml:space="preserve"> </w:t>
      </w:r>
      <w:r w:rsidRPr="003B4D76">
        <w:rPr>
          <w:rFonts w:ascii="Times New Roman" w:hAnsi="Times New Roman" w:cs="Times New Roman"/>
        </w:rPr>
        <w:t>cannot export a key that has no exportable copy.</w:t>
      </w:r>
    </w:p>
    <w:p w14:paraId="332DF193" w14:textId="53FFA7C9" w:rsidR="00C209AB" w:rsidRDefault="00C209AB" w:rsidP="00C209AB">
      <w:pPr>
        <w:rPr>
          <w:rFonts w:ascii="Times New Roman" w:hAnsi="Times New Roman" w:cs="Times New Roman"/>
        </w:rPr>
      </w:pPr>
      <w:r w:rsidRPr="003B4D76">
        <w:rPr>
          <w:rFonts w:ascii="Times New Roman" w:hAnsi="Times New Roman" w:cs="Times New Roman"/>
          <w:b/>
          <w:bCs/>
        </w:rPr>
        <w:t xml:space="preserve">3. Rotate the signing certificate twice for remediation (the federation </w:t>
      </w:r>
      <w:r w:rsidRPr="00E85CA7">
        <w:rPr>
          <w:rFonts w:ascii="Courier New" w:hAnsi="Courier New" w:cs="Courier New"/>
          <w:b/>
          <w:bCs/>
          <w:color w:val="074F6A" w:themeColor="accent4" w:themeShade="80"/>
        </w:rPr>
        <w:t>krbtgt</w:t>
      </w:r>
      <w:r w:rsidRPr="00E85CA7">
        <w:rPr>
          <w:rFonts w:ascii="Times New Roman" w:hAnsi="Times New Roman" w:cs="Times New Roman"/>
          <w:b/>
          <w:bCs/>
          <w:color w:val="074F6A" w:themeColor="accent4" w:themeShade="80"/>
        </w:rPr>
        <w:t xml:space="preserve"> </w:t>
      </w:r>
      <w:r w:rsidRPr="003B4D76">
        <w:rPr>
          <w:rFonts w:ascii="Times New Roman" w:hAnsi="Times New Roman" w:cs="Times New Roman"/>
          <w:b/>
          <w:bCs/>
        </w:rPr>
        <w:t xml:space="preserve">reset). </w:t>
      </w:r>
      <w:r w:rsidRPr="003B4D76">
        <w:rPr>
          <w:rFonts w:ascii="Times New Roman" w:hAnsi="Times New Roman" w:cs="Times New Roman"/>
        </w:rPr>
        <w:t xml:space="preserve">If you suspect the key is stolen, a single rotation is not enough – AD FS keeps the prior certificate valid through a promotion cycle to avoid breaking relying parties, so one rotation leaves the stolen key in a live state. Roll it </w:t>
      </w:r>
      <w:r w:rsidRPr="003B4D76">
        <w:rPr>
          <w:rFonts w:ascii="Times New Roman" w:hAnsi="Times New Roman" w:cs="Times New Roman"/>
          <w:b/>
          <w:bCs/>
        </w:rPr>
        <w:t>twice</w:t>
      </w:r>
      <w:r w:rsidRPr="003B4D76">
        <w:rPr>
          <w:rFonts w:ascii="Times New Roman" w:hAnsi="Times New Roman" w:cs="Times New Roman"/>
        </w:rPr>
        <w:t xml:space="preserve">, deliberately, exactly as we double-reset </w:t>
      </w:r>
      <w:r w:rsidRPr="00E85CA7">
        <w:rPr>
          <w:rFonts w:ascii="Courier New" w:hAnsi="Courier New" w:cs="Courier New"/>
          <w:color w:val="074F6A" w:themeColor="accent4" w:themeShade="80"/>
        </w:rPr>
        <w:t>krbtgt</w:t>
      </w:r>
      <w:r w:rsidRPr="00E85CA7">
        <w:rPr>
          <w:rFonts w:ascii="Times New Roman" w:hAnsi="Times New Roman" w:cs="Times New Roman"/>
          <w:color w:val="074F6A" w:themeColor="accent4" w:themeShade="80"/>
        </w:rPr>
        <w:t xml:space="preserve"> </w:t>
      </w:r>
      <w:r w:rsidRPr="003B4D76">
        <w:rPr>
          <w:rFonts w:ascii="Times New Roman" w:hAnsi="Times New Roman" w:cs="Times New Roman"/>
        </w:rPr>
        <w:t>in Chapter 44.</w:t>
      </w:r>
    </w:p>
    <w:p w14:paraId="0DD4F41B" w14:textId="1C764C13" w:rsidR="00E85CA7" w:rsidRDefault="00E85CA7">
      <w:pPr>
        <w:shd w:val="clear" w:color="auto" w:fill="F0F0F0"/>
      </w:pPr>
      <w:r>
        <w:rPr>
          <w:rFonts w:ascii="Courier New" w:hAnsi="Courier New" w:cs="Courier New"/>
          <w:color w:val="888888"/>
        </w:rPr>
        <w:lastRenderedPageBreak/>
        <w:t># Two rotations invalidate the stolen certificate. Coordinate relying-party</w:t>
      </w:r>
      <w:r>
        <w:rPr>
          <w:rFonts w:ascii="Courier New" w:hAnsi="Courier New" w:cs="Courier New"/>
          <w:color w:val="444444"/>
        </w:rPr>
        <w:br/>
      </w:r>
      <w:r>
        <w:rPr>
          <w:rFonts w:ascii="Courier New" w:hAnsi="Courier New" w:cs="Courier New"/>
          <w:color w:val="888888"/>
        </w:rPr>
        <w:br/>
        <w:t># metadata refresh between rolls so trust isn't broken for legitimate users.</w:t>
      </w:r>
      <w:r>
        <w:rPr>
          <w:rFonts w:ascii="Courier New" w:hAnsi="Courier New" w:cs="Courier New"/>
          <w:color w:val="444444"/>
        </w:rPr>
        <w:br/>
      </w:r>
      <w:r>
        <w:rPr>
          <w:rFonts w:ascii="Courier New" w:hAnsi="Courier New" w:cs="Courier New"/>
          <w:b/>
          <w:color w:val="444444"/>
        </w:rPr>
        <w:br/>
        <w:t>Update</w:t>
      </w:r>
      <w:r>
        <w:rPr>
          <w:rFonts w:ascii="Courier New" w:hAnsi="Courier New" w:cs="Courier New"/>
          <w:color w:val="444444"/>
        </w:rPr>
        <w:t xml:space="preserve">-AdfsCertificate -CertificateType Token-Signing   </w:t>
      </w:r>
      <w:r>
        <w:rPr>
          <w:rFonts w:ascii="Courier New" w:hAnsi="Courier New" w:cs="Courier New"/>
          <w:color w:val="888888"/>
        </w:rPr>
        <w:t xml:space="preserve"># roll </w:t>
      </w:r>
      <w:r>
        <w:rPr>
          <w:rFonts w:ascii="Courier New" w:hAnsi="Courier New" w:cs="Courier New"/>
          <w:color w:val="888888"/>
        </w:rPr>
        <w:br/>
      </w:r>
      <w:r>
        <w:rPr>
          <w:rFonts w:ascii="Courier New" w:hAnsi="Courier New" w:cs="Courier New"/>
          <w:color w:val="888888"/>
        </w:rPr>
        <w:br/>
        <w:t>1: new primary, old still valid</w:t>
      </w:r>
      <w:r>
        <w:rPr>
          <w:rFonts w:ascii="Courier New" w:hAnsi="Courier New" w:cs="Courier New"/>
          <w:color w:val="444444"/>
        </w:rPr>
        <w:br/>
      </w:r>
      <w:r>
        <w:rPr>
          <w:rFonts w:ascii="Courier New" w:hAnsi="Courier New" w:cs="Courier New"/>
          <w:color w:val="888888"/>
        </w:rPr>
        <w:t># ... allow relying parties to consume updated federation metadata ...</w:t>
      </w:r>
      <w:r>
        <w:rPr>
          <w:rFonts w:ascii="Courier New" w:hAnsi="Courier New" w:cs="Courier New"/>
          <w:color w:val="444444"/>
        </w:rPr>
        <w:br/>
      </w:r>
      <w:r>
        <w:rPr>
          <w:rFonts w:ascii="Courier New" w:hAnsi="Courier New" w:cs="Courier New"/>
          <w:b/>
          <w:color w:val="444444"/>
        </w:rPr>
        <w:br/>
        <w:t>Update</w:t>
      </w:r>
      <w:r>
        <w:rPr>
          <w:rFonts w:ascii="Courier New" w:hAnsi="Courier New" w:cs="Courier New"/>
          <w:color w:val="444444"/>
        </w:rPr>
        <w:t xml:space="preserve">-AdfsCertificate -CertificateType Token-Signing   </w:t>
      </w:r>
      <w:r>
        <w:rPr>
          <w:rFonts w:ascii="Courier New" w:hAnsi="Courier New" w:cs="Courier New"/>
          <w:color w:val="888888"/>
        </w:rPr>
        <w:t xml:space="preserve"># roll </w:t>
      </w:r>
      <w:r>
        <w:rPr>
          <w:rFonts w:ascii="Courier New" w:hAnsi="Courier New" w:cs="Courier New"/>
          <w:color w:val="888888"/>
        </w:rPr>
        <w:br/>
      </w:r>
      <w:r>
        <w:rPr>
          <w:rFonts w:ascii="Courier New" w:hAnsi="Courier New" w:cs="Courier New"/>
          <w:color w:val="888888"/>
        </w:rPr>
        <w:br/>
        <w:t>2: the stolen cert is now dead</w:t>
      </w:r>
    </w:p>
    <w:p w14:paraId="71CB4306" w14:textId="58043431" w:rsidR="00C209AB" w:rsidRDefault="00C209AB" w:rsidP="00C209AB">
      <w:pPr>
        <w:rPr>
          <w:rFonts w:ascii="Times New Roman" w:hAnsi="Times New Roman" w:cs="Times New Roman"/>
        </w:rPr>
      </w:pPr>
      <w:r w:rsidRPr="003B4D76">
        <w:rPr>
          <w:rFonts w:ascii="Times New Roman" w:hAnsi="Times New Roman" w:cs="Times New Roman"/>
          <w:b/>
          <w:bCs/>
        </w:rPr>
        <w:t xml:space="preserve">4. Reduce the on-prem federation footprint (strategic, mission-level). </w:t>
      </w:r>
      <w:r w:rsidRPr="003B4D76">
        <w:rPr>
          <w:rFonts w:ascii="Times New Roman" w:hAnsi="Times New Roman" w:cs="Times New Roman"/>
        </w:rPr>
        <w:t xml:space="preserve">The most durable control is architectural: move new federation to a cloud IdP with HSM-backed key protection and retire brittle on-prem AD FS where the mission allows – the direction OMB M-22-09 pushes. Pair it with </w:t>
      </w:r>
      <w:r w:rsidRPr="003B4D76">
        <w:rPr>
          <w:rFonts w:ascii="Times New Roman" w:hAnsi="Times New Roman" w:cs="Times New Roman"/>
          <w:b/>
          <w:bCs/>
        </w:rPr>
        <w:t>phishing-resistant MFA (FIDO2 / PIV-derived credentials)</w:t>
      </w:r>
      <w:r w:rsidRPr="003B4D76">
        <w:rPr>
          <w:rFonts w:ascii="Times New Roman" w:hAnsi="Times New Roman" w:cs="Times New Roman"/>
        </w:rPr>
        <w:t xml:space="preserve"> for AD FS administrators and at the relying parties. Not the honest limit: MFA does not stop the Golden SAML forgery itself, because the forged assertion bypasses the authentication event entirely – but it hardens the administrative accounts whose compromise leads to the AD FS server in the first place, cutting the chain earlier.</w:t>
      </w:r>
    </w:p>
    <w:tbl>
      <w:tblPr>
        <w:tblStyle w:val="TableGrid"/>
        <w:tblW w:w="0" w:type="auto"/>
        <w:tblInd w:w="720" w:type="dxa"/>
        <w:tblLook w:val="04A0" w:firstRow="1" w:lastRow="0" w:firstColumn="1" w:lastColumn="0" w:noHBand="0" w:noVBand="1"/>
      </w:tblPr>
      <w:tblGrid>
        <w:gridCol w:w="8630"/>
      </w:tblGrid>
      <w:tr w:rsidR="008328D6" w:rsidRPr="003B4D76" w14:paraId="16629ABA" w14:textId="77777777" w:rsidTr="003B4D76">
        <w:tc>
          <w:tcPr>
            <w:tcW w:w="8630" w:type="dxa"/>
          </w:tcPr>
          <w:p w14:paraId="0049482D" w14:textId="40E47C95" w:rsidR="008328D6" w:rsidRPr="003B4D76" w:rsidRDefault="008328D6" w:rsidP="008328D6">
            <w:pPr>
              <w:rPr>
                <w:rFonts w:ascii="Times New Roman" w:hAnsi="Times New Roman" w:cs="Times New Roman"/>
              </w:rPr>
            </w:pPr>
            <w:r w:rsidRPr="003B4D76">
              <w:rPr>
                <w:rFonts w:ascii="Times New Roman" w:hAnsi="Times New Roman" w:cs="Times New Roman"/>
                <w:b/>
                <w:bCs/>
              </w:rPr>
              <w:t xml:space="preserve">Warning </w:t>
            </w:r>
            <w:r w:rsidRPr="003B4D76">
              <w:rPr>
                <w:rFonts w:ascii="Times New Roman" w:hAnsi="Times New Roman" w:cs="Times New Roman"/>
              </w:rPr>
              <w:t>Do not rotate the token-signing certificate a single time and declare victory. AD FS intentionally keeps the previous certificate valid across a promotion window</w:t>
            </w:r>
            <w:r w:rsidR="00846CA9" w:rsidRPr="003B4D76">
              <w:rPr>
                <w:rFonts w:ascii="Times New Roman" w:hAnsi="Times New Roman" w:cs="Times New Roman"/>
              </w:rPr>
              <w:t>,</w:t>
            </w:r>
            <w:r w:rsidRPr="003B4D76">
              <w:rPr>
                <w:rFonts w:ascii="Times New Roman" w:hAnsi="Times New Roman" w:cs="Times New Roman"/>
              </w:rPr>
              <w:t xml:space="preserve"> so federation doesn’t break mid-cycle. One roll leaves the stolen key signing valid assertions until the window closes. It takes exactly two rolls to</w:t>
            </w:r>
            <w:r w:rsidR="00846CA9" w:rsidRPr="003B4D76">
              <w:rPr>
                <w:rFonts w:ascii="Times New Roman" w:hAnsi="Times New Roman" w:cs="Times New Roman"/>
              </w:rPr>
              <w:t xml:space="preserve"> kill it – and if you skip the metadata refresh between them, you break trust for every legitimate relying party instead of the attacker.</w:t>
            </w:r>
          </w:p>
        </w:tc>
      </w:tr>
    </w:tbl>
    <w:p w14:paraId="7DC37779" w14:textId="77777777" w:rsidR="008328D6" w:rsidRPr="003B4D76" w:rsidRDefault="008328D6" w:rsidP="008328D6">
      <w:pPr>
        <w:ind w:left="720"/>
        <w:rPr>
          <w:rFonts w:ascii="Times New Roman" w:hAnsi="Times New Roman" w:cs="Times New Roman"/>
        </w:rPr>
      </w:pPr>
    </w:p>
    <w:p w14:paraId="721F96AE" w14:textId="4E738C79" w:rsidR="00846CA9" w:rsidRPr="003B4D76" w:rsidRDefault="00846CA9" w:rsidP="00846CA9">
      <w:pPr>
        <w:rPr>
          <w:rFonts w:ascii="Times New Roman" w:hAnsi="Times New Roman" w:cs="Times New Roman"/>
        </w:rPr>
      </w:pPr>
      <w:r w:rsidRPr="003B4D76">
        <w:rPr>
          <w:rFonts w:ascii="Times New Roman" w:hAnsi="Times New Roman" w:cs="Times New Roman"/>
        </w:rPr>
        <w:t xml:space="preserve">FICAM </w:t>
      </w:r>
      <w:r w:rsidRPr="003B4D76">
        <w:rPr>
          <w:rFonts w:ascii="Times New Roman" w:hAnsi="Times New Roman" w:cs="Times New Roman"/>
        </w:rPr>
        <w:t>→</w:t>
      </w:r>
      <w:r w:rsidRPr="003B4D76">
        <w:rPr>
          <w:rFonts w:ascii="Times New Roman" w:hAnsi="Times New Roman" w:cs="Times New Roman"/>
        </w:rPr>
        <w:t xml:space="preserve"> </w:t>
      </w:r>
      <w:r w:rsidR="00F20557" w:rsidRPr="003B4D76">
        <w:rPr>
          <w:rFonts w:ascii="Times New Roman" w:hAnsi="Times New Roman" w:cs="Times New Roman"/>
        </w:rPr>
        <w:t xml:space="preserve">ATT&amp;CK </w:t>
      </w:r>
      <w:r w:rsidR="00F20557" w:rsidRPr="003B4D76">
        <w:rPr>
          <w:rFonts w:ascii="Times New Roman" w:hAnsi="Times New Roman" w:cs="Times New Roman"/>
        </w:rPr>
        <w:t>→</w:t>
      </w:r>
      <w:r w:rsidR="00F20557" w:rsidRPr="003B4D76">
        <w:rPr>
          <w:rFonts w:ascii="Times New Roman" w:hAnsi="Times New Roman" w:cs="Times New Roman"/>
        </w:rPr>
        <w:t xml:space="preserve"> D3FEND</w:t>
      </w:r>
    </w:p>
    <w:p w14:paraId="42F92A98" w14:textId="295F8930" w:rsidR="00F20557" w:rsidRPr="003B4D76" w:rsidRDefault="00F20557" w:rsidP="00846CA9">
      <w:pPr>
        <w:rPr>
          <w:rFonts w:ascii="Times New Roman" w:hAnsi="Times New Roman" w:cs="Times New Roman"/>
        </w:rPr>
      </w:pPr>
      <w:r w:rsidRPr="003B4D76">
        <w:rPr>
          <w:rFonts w:ascii="Times New Roman" w:hAnsi="Times New Roman" w:cs="Times New Roman"/>
        </w:rPr>
        <w:t xml:space="preserve">Table 1 below shows a workflow </w:t>
      </w:r>
      <w:proofErr w:type="spellStart"/>
      <w:r w:rsidRPr="003B4D76">
        <w:rPr>
          <w:rFonts w:ascii="Times New Roman" w:hAnsi="Times New Roman" w:cs="Times New Roman"/>
        </w:rPr>
        <w:t>of;ldf;ksdr;kgjkjrehg;kjsergnk;jerng;kdjhngb;kdsrhng;lrkjnv</w:t>
      </w:r>
      <w:proofErr w:type="spellEnd"/>
    </w:p>
    <w:tbl>
      <w:tblPr>
        <w:tblStyle w:val="TableGrid"/>
        <w:tblW w:w="0" w:type="auto"/>
        <w:tblLook w:val="04A0" w:firstRow="1" w:lastRow="0" w:firstColumn="1" w:lastColumn="0" w:noHBand="0" w:noVBand="1"/>
      </w:tblPr>
      <w:tblGrid>
        <w:gridCol w:w="3116"/>
        <w:gridCol w:w="3117"/>
        <w:gridCol w:w="3117"/>
      </w:tblGrid>
      <w:tr w:rsidR="00F20557" w:rsidRPr="003B4D76" w14:paraId="50D001C9" w14:textId="77777777" w:rsidTr="00F20557">
        <w:tc>
          <w:tcPr>
            <w:tcW w:w="3116" w:type="dxa"/>
          </w:tcPr>
          <w:p w14:paraId="7F27A9E3" w14:textId="6BCB26DD" w:rsidR="00F20557" w:rsidRPr="003B4D76" w:rsidRDefault="00F20557" w:rsidP="00846CA9">
            <w:pPr>
              <w:rPr>
                <w:rFonts w:ascii="Times New Roman" w:hAnsi="Times New Roman" w:cs="Times New Roman"/>
                <w:b/>
                <w:bCs/>
              </w:rPr>
            </w:pPr>
            <w:r w:rsidRPr="003B4D76">
              <w:rPr>
                <w:rFonts w:ascii="Times New Roman" w:hAnsi="Times New Roman" w:cs="Times New Roman"/>
                <w:b/>
                <w:bCs/>
              </w:rPr>
              <w:t>FICAM Function</w:t>
            </w:r>
          </w:p>
        </w:tc>
        <w:tc>
          <w:tcPr>
            <w:tcW w:w="3117" w:type="dxa"/>
          </w:tcPr>
          <w:p w14:paraId="2FAD531D" w14:textId="1E6D7775" w:rsidR="00F20557" w:rsidRPr="003B4D76" w:rsidRDefault="00F20557" w:rsidP="00846CA9">
            <w:pPr>
              <w:rPr>
                <w:rFonts w:ascii="Times New Roman" w:hAnsi="Times New Roman" w:cs="Times New Roman"/>
                <w:b/>
                <w:bCs/>
              </w:rPr>
            </w:pPr>
            <w:r w:rsidRPr="003B4D76">
              <w:rPr>
                <w:rFonts w:ascii="Times New Roman" w:hAnsi="Times New Roman" w:cs="Times New Roman"/>
                <w:b/>
                <w:bCs/>
              </w:rPr>
              <w:t>ATT&amp;CK Technique</w:t>
            </w:r>
          </w:p>
        </w:tc>
        <w:tc>
          <w:tcPr>
            <w:tcW w:w="3117" w:type="dxa"/>
          </w:tcPr>
          <w:p w14:paraId="275A5DDF" w14:textId="3BB6C5C8" w:rsidR="00F20557" w:rsidRPr="003B4D76" w:rsidRDefault="00F20557" w:rsidP="00846CA9">
            <w:pPr>
              <w:rPr>
                <w:rFonts w:ascii="Times New Roman" w:hAnsi="Times New Roman" w:cs="Times New Roman"/>
                <w:b/>
                <w:bCs/>
              </w:rPr>
            </w:pPr>
            <w:r w:rsidRPr="003B4D76">
              <w:rPr>
                <w:rFonts w:ascii="Times New Roman" w:hAnsi="Times New Roman" w:cs="Times New Roman"/>
                <w:b/>
                <w:bCs/>
              </w:rPr>
              <w:t>D3FEND Countermeasure</w:t>
            </w:r>
          </w:p>
        </w:tc>
      </w:tr>
      <w:tr w:rsidR="00F20557" w:rsidRPr="003B4D76" w14:paraId="3CDAE144" w14:textId="77777777" w:rsidTr="00F20557">
        <w:tc>
          <w:tcPr>
            <w:tcW w:w="3116" w:type="dxa"/>
          </w:tcPr>
          <w:p w14:paraId="56E16AB0" w14:textId="4D541AD6" w:rsidR="00F20557" w:rsidRPr="003B4D76" w:rsidRDefault="00F20557" w:rsidP="00846CA9">
            <w:pPr>
              <w:rPr>
                <w:rFonts w:ascii="Times New Roman" w:hAnsi="Times New Roman" w:cs="Times New Roman"/>
              </w:rPr>
            </w:pPr>
            <w:r w:rsidRPr="003B4D76">
              <w:rPr>
                <w:rFonts w:ascii="Times New Roman" w:hAnsi="Times New Roman" w:cs="Times New Roman"/>
              </w:rPr>
              <w:t>Federated authentication assertion</w:t>
            </w:r>
          </w:p>
        </w:tc>
        <w:tc>
          <w:tcPr>
            <w:tcW w:w="3117" w:type="dxa"/>
          </w:tcPr>
          <w:p w14:paraId="20C6C6A5" w14:textId="15D9213A" w:rsidR="00F20557" w:rsidRPr="003B4D76" w:rsidRDefault="00F20557" w:rsidP="00846CA9">
            <w:pPr>
              <w:rPr>
                <w:rFonts w:ascii="Times New Roman" w:hAnsi="Times New Roman" w:cs="Times New Roman"/>
              </w:rPr>
            </w:pPr>
            <w:r w:rsidRPr="003B4D76">
              <w:rPr>
                <w:rFonts w:ascii="Times New Roman" w:hAnsi="Times New Roman" w:cs="Times New Roman"/>
              </w:rPr>
              <w:t>T1606.002 (Forge web credentials: SAML Tokens)</w:t>
            </w:r>
          </w:p>
        </w:tc>
        <w:tc>
          <w:tcPr>
            <w:tcW w:w="3117" w:type="dxa"/>
          </w:tcPr>
          <w:p w14:paraId="6B2ACC6D" w14:textId="77777777" w:rsidR="00F20557" w:rsidRPr="003B4D76" w:rsidRDefault="00F20557" w:rsidP="00846CA9">
            <w:pPr>
              <w:rPr>
                <w:rFonts w:ascii="Times New Roman" w:hAnsi="Times New Roman" w:cs="Times New Roman"/>
              </w:rPr>
            </w:pPr>
            <w:r w:rsidRPr="003B4D76">
              <w:rPr>
                <w:rFonts w:ascii="Times New Roman" w:hAnsi="Times New Roman" w:cs="Times New Roman"/>
              </w:rPr>
              <w:t>Certificate Hardening (HSM key)</w:t>
            </w:r>
          </w:p>
          <w:p w14:paraId="04BF6037" w14:textId="67244731" w:rsidR="00F20557" w:rsidRPr="003B4D76" w:rsidRDefault="00F20557" w:rsidP="00846CA9">
            <w:pPr>
              <w:rPr>
                <w:rFonts w:ascii="Times New Roman" w:hAnsi="Times New Roman" w:cs="Times New Roman"/>
              </w:rPr>
            </w:pPr>
            <w:r w:rsidRPr="003B4D76">
              <w:rPr>
                <w:rFonts w:ascii="Times New Roman" w:hAnsi="Times New Roman" w:cs="Times New Roman"/>
              </w:rPr>
              <w:t>Certificate Analysis</w:t>
            </w:r>
          </w:p>
        </w:tc>
      </w:tr>
      <w:tr w:rsidR="00F20557" w:rsidRPr="003B4D76" w14:paraId="30F0E514" w14:textId="77777777" w:rsidTr="00F20557">
        <w:tc>
          <w:tcPr>
            <w:tcW w:w="3116" w:type="dxa"/>
          </w:tcPr>
          <w:p w14:paraId="3400CBE4" w14:textId="4BAEBF0C" w:rsidR="00F20557" w:rsidRPr="003B4D76" w:rsidRDefault="00F20557" w:rsidP="00846CA9">
            <w:pPr>
              <w:rPr>
                <w:rFonts w:ascii="Times New Roman" w:hAnsi="Times New Roman" w:cs="Times New Roman"/>
              </w:rPr>
            </w:pPr>
            <w:r w:rsidRPr="003B4D76">
              <w:rPr>
                <w:rFonts w:ascii="Times New Roman" w:hAnsi="Times New Roman" w:cs="Times New Roman"/>
              </w:rPr>
              <w:t>Trust broker integrity</w:t>
            </w:r>
          </w:p>
        </w:tc>
        <w:tc>
          <w:tcPr>
            <w:tcW w:w="3117" w:type="dxa"/>
          </w:tcPr>
          <w:p w14:paraId="1D9AA9AB" w14:textId="5E37B63B" w:rsidR="00F20557" w:rsidRPr="003B4D76" w:rsidRDefault="00F20557" w:rsidP="00846CA9">
            <w:pPr>
              <w:rPr>
                <w:rFonts w:ascii="Times New Roman" w:hAnsi="Times New Roman" w:cs="Times New Roman"/>
              </w:rPr>
            </w:pPr>
            <w:r w:rsidRPr="003B4D76">
              <w:rPr>
                <w:rFonts w:ascii="Times New Roman" w:hAnsi="Times New Roman" w:cs="Times New Roman"/>
              </w:rPr>
              <w:t>T1199 (Trusted Relationship)</w:t>
            </w:r>
          </w:p>
        </w:tc>
        <w:tc>
          <w:tcPr>
            <w:tcW w:w="3117" w:type="dxa"/>
          </w:tcPr>
          <w:p w14:paraId="19F29D5A" w14:textId="77777777" w:rsidR="00F20557" w:rsidRPr="003B4D76" w:rsidRDefault="00F20557" w:rsidP="00846CA9">
            <w:pPr>
              <w:rPr>
                <w:rFonts w:ascii="Times New Roman" w:hAnsi="Times New Roman" w:cs="Times New Roman"/>
              </w:rPr>
            </w:pPr>
            <w:r w:rsidRPr="003B4D76">
              <w:rPr>
                <w:rFonts w:ascii="Times New Roman" w:hAnsi="Times New Roman" w:cs="Times New Roman"/>
              </w:rPr>
              <w:t>Domain Trust Policy</w:t>
            </w:r>
          </w:p>
          <w:p w14:paraId="516BD5AB" w14:textId="132B2F75" w:rsidR="00F20557" w:rsidRPr="003B4D76" w:rsidRDefault="00F20557" w:rsidP="00846CA9">
            <w:pPr>
              <w:rPr>
                <w:rFonts w:ascii="Times New Roman" w:hAnsi="Times New Roman" w:cs="Times New Roman"/>
              </w:rPr>
            </w:pPr>
            <w:r w:rsidRPr="003B4D76">
              <w:rPr>
                <w:rFonts w:ascii="Times New Roman" w:hAnsi="Times New Roman" w:cs="Times New Roman"/>
              </w:rPr>
              <w:t>Message Analysis</w:t>
            </w:r>
          </w:p>
        </w:tc>
      </w:tr>
      <w:tr w:rsidR="00F20557" w:rsidRPr="003B4D76" w14:paraId="65A19E59" w14:textId="77777777" w:rsidTr="00F20557">
        <w:tc>
          <w:tcPr>
            <w:tcW w:w="3116" w:type="dxa"/>
          </w:tcPr>
          <w:p w14:paraId="2490EF95" w14:textId="7A458EFB" w:rsidR="00F20557" w:rsidRPr="003B4D76" w:rsidRDefault="00F20557" w:rsidP="00846CA9">
            <w:pPr>
              <w:rPr>
                <w:rFonts w:ascii="Times New Roman" w:hAnsi="Times New Roman" w:cs="Times New Roman"/>
              </w:rPr>
            </w:pPr>
            <w:r w:rsidRPr="003B4D76">
              <w:rPr>
                <w:rFonts w:ascii="Times New Roman" w:hAnsi="Times New Roman" w:cs="Times New Roman"/>
              </w:rPr>
              <w:lastRenderedPageBreak/>
              <w:t>Authenticator assurance (admin path)</w:t>
            </w:r>
          </w:p>
        </w:tc>
        <w:tc>
          <w:tcPr>
            <w:tcW w:w="3117" w:type="dxa"/>
          </w:tcPr>
          <w:p w14:paraId="6743ED42" w14:textId="31AC25D7" w:rsidR="00F20557" w:rsidRPr="003B4D76" w:rsidRDefault="00F20557" w:rsidP="00846CA9">
            <w:pPr>
              <w:rPr>
                <w:rFonts w:ascii="Times New Roman" w:hAnsi="Times New Roman" w:cs="Times New Roman"/>
              </w:rPr>
            </w:pPr>
            <w:r w:rsidRPr="003B4D76">
              <w:rPr>
                <w:rFonts w:ascii="Times New Roman" w:hAnsi="Times New Roman" w:cs="Times New Roman"/>
              </w:rPr>
              <w:t>T1550 (Use Alternate Authentication Material)</w:t>
            </w:r>
          </w:p>
        </w:tc>
        <w:tc>
          <w:tcPr>
            <w:tcW w:w="3117" w:type="dxa"/>
          </w:tcPr>
          <w:p w14:paraId="50FF16E8" w14:textId="77777777" w:rsidR="00F20557" w:rsidRPr="003B4D76" w:rsidRDefault="00F20557" w:rsidP="00846CA9">
            <w:pPr>
              <w:rPr>
                <w:rFonts w:ascii="Times New Roman" w:hAnsi="Times New Roman" w:cs="Times New Roman"/>
              </w:rPr>
            </w:pPr>
            <w:r w:rsidRPr="003B4D76">
              <w:rPr>
                <w:rFonts w:ascii="Times New Roman" w:hAnsi="Times New Roman" w:cs="Times New Roman"/>
              </w:rPr>
              <w:t>Message Hardening</w:t>
            </w:r>
          </w:p>
          <w:p w14:paraId="33F1FDC8" w14:textId="2E393F27" w:rsidR="00F20557" w:rsidRPr="003B4D76" w:rsidRDefault="00F20557" w:rsidP="00846CA9">
            <w:pPr>
              <w:rPr>
                <w:rFonts w:ascii="Times New Roman" w:hAnsi="Times New Roman" w:cs="Times New Roman"/>
              </w:rPr>
            </w:pPr>
            <w:r w:rsidRPr="003B4D76">
              <w:rPr>
                <w:rFonts w:ascii="Times New Roman" w:hAnsi="Times New Roman" w:cs="Times New Roman"/>
              </w:rPr>
              <w:t>Phishing-Resistant MFA</w:t>
            </w:r>
          </w:p>
        </w:tc>
      </w:tr>
    </w:tbl>
    <w:p w14:paraId="6917068A" w14:textId="77777777" w:rsidR="00F20557" w:rsidRPr="003B4D76" w:rsidRDefault="00F20557" w:rsidP="00846CA9">
      <w:pPr>
        <w:rPr>
          <w:rFonts w:ascii="Times New Roman" w:hAnsi="Times New Roman" w:cs="Times New Roman"/>
        </w:rPr>
      </w:pPr>
    </w:p>
    <w:p w14:paraId="24575A6B" w14:textId="283CE085" w:rsidR="00F20557" w:rsidRPr="003B4D76" w:rsidRDefault="00F20557" w:rsidP="00846CA9">
      <w:pPr>
        <w:rPr>
          <w:rFonts w:ascii="Times New Roman" w:hAnsi="Times New Roman" w:cs="Times New Roman"/>
        </w:rPr>
      </w:pPr>
      <w:r w:rsidRPr="003B4D76">
        <w:rPr>
          <w:rFonts w:ascii="Times New Roman" w:hAnsi="Times New Roman" w:cs="Times New Roman"/>
        </w:rPr>
        <w:t xml:space="preserve">The federal weight sits on the second row. In a commercial shop, a forged assertion compromises your own relying parties. In a FICAM federation brokering trust into a cross-agency arrangement or a General Services Administration (GSA)-managed shared service, the blast radius can reach systems the compromised agency does not even operate. Trust-broker integrity is not a local control here – it is a </w:t>
      </w:r>
      <w:proofErr w:type="gramStart"/>
      <w:r w:rsidRPr="003B4D76">
        <w:rPr>
          <w:rFonts w:ascii="Times New Roman" w:hAnsi="Times New Roman" w:cs="Times New Roman"/>
        </w:rPr>
        <w:t>control other agencies</w:t>
      </w:r>
      <w:proofErr w:type="gramEnd"/>
      <w:r w:rsidRPr="003B4D76">
        <w:rPr>
          <w:rFonts w:ascii="Times New Roman" w:hAnsi="Times New Roman" w:cs="Times New Roman"/>
        </w:rPr>
        <w:t xml:space="preserve"> are depending on you to hold.</w:t>
      </w:r>
    </w:p>
    <w:p w14:paraId="79482132" w14:textId="682C5232" w:rsidR="00F20557" w:rsidRPr="003B4D76" w:rsidRDefault="00F20557" w:rsidP="00846CA9">
      <w:pPr>
        <w:rPr>
          <w:rFonts w:ascii="Times New Roman" w:hAnsi="Times New Roman" w:cs="Times New Roman"/>
          <w:b/>
          <w:bCs/>
        </w:rPr>
      </w:pPr>
      <w:r w:rsidRPr="003B4D76">
        <w:rPr>
          <w:rFonts w:ascii="Times New Roman" w:hAnsi="Times New Roman" w:cs="Times New Roman"/>
          <w:b/>
          <w:bCs/>
        </w:rPr>
        <w:t>Callback to the Attack</w:t>
      </w:r>
    </w:p>
    <w:p w14:paraId="2841AD40" w14:textId="6C267A19" w:rsidR="00F20557" w:rsidRPr="003B4D76" w:rsidRDefault="00F20557" w:rsidP="00846CA9">
      <w:pPr>
        <w:rPr>
          <w:rFonts w:ascii="Times New Roman" w:hAnsi="Times New Roman" w:cs="Times New Roman"/>
        </w:rPr>
      </w:pPr>
      <w:r w:rsidRPr="003B4D76">
        <w:rPr>
          <w:rFonts w:ascii="Times New Roman" w:hAnsi="Times New Roman" w:cs="Times New Roman"/>
        </w:rPr>
        <w:t>In Chapter 22, the Ghost</w:t>
      </w:r>
      <w:r w:rsidR="006A0B9C" w:rsidRPr="003B4D76">
        <w:rPr>
          <w:rFonts w:ascii="Times New Roman" w:hAnsi="Times New Roman" w:cs="Times New Roman"/>
        </w:rPr>
        <w:t xml:space="preserve"> never rushed. The chain that ended with a forged assertion for any user in the federation started with a service account named `svc-adfs` and a password like `Winter2024!` - sprayed in Chapter 22’s opening stage, roasted with the technique from Chapter 16, and walked forward one patient step at a time to the DKM container and the signing key.</w:t>
      </w:r>
    </w:p>
    <w:p w14:paraId="3FD8686E" w14:textId="24B2D80C" w:rsidR="006A0B9C" w:rsidRPr="003B4D76" w:rsidRDefault="006A0B9C" w:rsidP="00846CA9">
      <w:pPr>
        <w:rPr>
          <w:rFonts w:ascii="Times New Roman" w:hAnsi="Times New Roman" w:cs="Times New Roman"/>
        </w:rPr>
      </w:pPr>
      <w:r w:rsidRPr="003B4D76">
        <w:rPr>
          <w:rFonts w:ascii="Times New Roman" w:hAnsi="Times New Roman" w:cs="Times New Roman"/>
        </w:rPr>
        <w:t>Look at where the controls in this chapter would have stopped that operator. The gMSA migration removes the roastable credential at stage one – the chain never leaves the ground. The HSM makes stage four impossible even if they reach the server. The DKM SACL catches them at the container read, before the key is ever used. And the impossibility detection catches the forgery on first use even if everything else failed. The Ghost’s advantage was patience and a clean signature. Federation hardening takes away the thing patience was buying: a soft credential at the bottom and an exportable key at the top.</w:t>
      </w:r>
    </w:p>
    <w:p w14:paraId="1A39C6E1" w14:textId="3E5DB841" w:rsidR="006A0B9C" w:rsidRPr="003B4D76" w:rsidRDefault="006A0B9C" w:rsidP="00846CA9">
      <w:pPr>
        <w:rPr>
          <w:rFonts w:ascii="Times New Roman" w:hAnsi="Times New Roman" w:cs="Times New Roman"/>
          <w:b/>
          <w:bCs/>
        </w:rPr>
      </w:pPr>
      <w:r w:rsidRPr="003B4D76">
        <w:rPr>
          <w:rFonts w:ascii="Times New Roman" w:hAnsi="Times New Roman" w:cs="Times New Roman"/>
          <w:b/>
          <w:bCs/>
        </w:rPr>
        <w:t>Close</w:t>
      </w:r>
    </w:p>
    <w:p w14:paraId="3F0A9137" w14:textId="60A33002" w:rsidR="006A0B9C" w:rsidRPr="003B4D76" w:rsidRDefault="006A0B9C" w:rsidP="00846CA9">
      <w:pPr>
        <w:rPr>
          <w:rFonts w:ascii="Times New Roman" w:hAnsi="Times New Roman" w:cs="Times New Roman"/>
        </w:rPr>
      </w:pPr>
      <w:r w:rsidRPr="003B4D76">
        <w:rPr>
          <w:rFonts w:ascii="Times New Roman" w:hAnsi="Times New Roman" w:cs="Times New Roman"/>
        </w:rPr>
        <w:t xml:space="preserve">The token-signing key is the most concentrated trust in a federated enterprise – one file that vouches for every identity the federation will ever assert. Defended as an afterthought, it is the Ghost’s favorite kind of target: quiet, durable, and cryptographically invisible once stolen. Defended as Tier 0 – </w:t>
      </w:r>
      <w:r w:rsidR="00D26ACB" w:rsidRPr="003B4D76">
        <w:rPr>
          <w:rFonts w:ascii="Times New Roman" w:hAnsi="Times New Roman" w:cs="Times New Roman"/>
        </w:rPr>
        <w:t>non-exportable, audited at the container, backed by a rotating service credential and phishing-resistant admin access – it stops being a single point of catastrophic trust. The next chapter drops from the federation layer back to the wire, where relay and name-resolution attacks turn the network itself into a primary authenticator.</w:t>
      </w:r>
    </w:p>
    <w:p w14:paraId="0F76CF52" w14:textId="57965FE0" w:rsidR="00D26ACB" w:rsidRDefault="00D26ACB" w:rsidP="00846CA9">
      <w:pPr>
        <w:rPr>
          <w:rFonts w:ascii="Times New Roman" w:hAnsi="Times New Roman" w:cs="Times New Roman"/>
        </w:rPr>
      </w:pPr>
      <w:r w:rsidRPr="003B4D76">
        <w:rPr>
          <w:rFonts w:ascii="Times New Roman" w:hAnsi="Times New Roman" w:cs="Times New Roman"/>
          <w:b/>
          <w:bCs/>
        </w:rPr>
        <w:t xml:space="preserve">Sidebar – Why “rotate the cert” is the answer everyone gets only half-right. </w:t>
      </w:r>
      <w:r w:rsidRPr="003B4D76">
        <w:rPr>
          <w:rFonts w:ascii="Times New Roman" w:hAnsi="Times New Roman" w:cs="Times New Roman"/>
        </w:rPr>
        <w:t xml:space="preserve">Every Golden SAML remediation guide says rotate the token-signing certificate. Almost none of them say </w:t>
      </w:r>
      <w:r w:rsidRPr="003B4D76">
        <w:rPr>
          <w:rFonts w:ascii="Times New Roman" w:hAnsi="Times New Roman" w:cs="Times New Roman"/>
          <w:i/>
          <w:iCs/>
        </w:rPr>
        <w:t>twice</w:t>
      </w:r>
      <w:r w:rsidRPr="003B4D76">
        <w:rPr>
          <w:rFonts w:ascii="Times New Roman" w:hAnsi="Times New Roman" w:cs="Times New Roman"/>
        </w:rPr>
        <w:t xml:space="preserve">, and the single-rotation advice is actively dangerous because it produces the feeling and sense of remediation without the fact of it. The reason is the same mechanism that makes </w:t>
      </w:r>
      <w:r w:rsidRPr="002F75ED">
        <w:rPr>
          <w:rFonts w:ascii="Courier New" w:hAnsi="Courier New" w:cs="Courier New"/>
          <w:color w:val="074F6A" w:themeColor="accent4" w:themeShade="80"/>
        </w:rPr>
        <w:t>krbtgt</w:t>
      </w:r>
      <w:r w:rsidRPr="003B4D76">
        <w:rPr>
          <w:rFonts w:ascii="Times New Roman" w:hAnsi="Times New Roman" w:cs="Times New Roman"/>
        </w:rPr>
        <w:t xml:space="preserve"> a double-reset in Chapter 44: the system keeps the old secret valid through a grace window on purpose, to avoid breaking legitimate consumers. Any secret with a grace window needs two rotations to invalidate – the first demotes it, the second retires it. If you remember one thing from this chapter, remember that the grace window is why one roll is a false sense of security.</w:t>
      </w:r>
    </w:p>
    <w:p w14:paraId="33479181" w14:textId="77777777" w:rsidR="003E29D4" w:rsidRDefault="003E29D4" w:rsidP="00846CA9">
      <w:pPr>
        <w:rPr>
          <w:rFonts w:ascii="Times New Roman" w:hAnsi="Times New Roman" w:cs="Times New Roman"/>
        </w:rPr>
      </w:pPr>
    </w:p>
    <w:p w14:paraId="01BCDEAA" w14:textId="77777777" w:rsidR="003E29D4" w:rsidRDefault="003E29D4" w:rsidP="00846CA9">
      <w:pPr>
        <w:rPr>
          <w:rFonts w:ascii="Times New Roman" w:hAnsi="Times New Roman" w:cs="Times New Roman"/>
        </w:rPr>
      </w:pPr>
    </w:p>
    <w:p w14:paraId="7A8A5FF4" w14:textId="2914AB72" w:rsidR="003E29D4" w:rsidRPr="0072436E" w:rsidRDefault="003E29D4" w:rsidP="003E29D4">
      <w:pPr>
        <w:pStyle w:val="Heading2"/>
        <w:rPr>
          <w:b/>
          <w:bCs/>
          <w:sz w:val="36"/>
          <w:szCs w:val="36"/>
        </w:rPr>
      </w:pPr>
      <w:r w:rsidRPr="0072436E">
        <w:rPr>
          <w:b/>
          <w:bCs/>
          <w:sz w:val="36"/>
          <w:szCs w:val="36"/>
        </w:rPr>
        <w:t>Chapter 16: AS-REP Roasting &amp; Kerberoasting</w:t>
      </w:r>
    </w:p>
    <w:p w14:paraId="48DF1799" w14:textId="0B526CF7" w:rsidR="003E29D4" w:rsidRPr="0072436E" w:rsidRDefault="003E29D4" w:rsidP="00BD182D">
      <w:pPr>
        <w:rPr>
          <w:rFonts w:ascii="Times New Roman" w:hAnsi="Times New Roman" w:cs="Times New Roman"/>
          <w:b/>
          <w:bCs/>
          <w:sz w:val="28"/>
          <w:szCs w:val="28"/>
        </w:rPr>
      </w:pPr>
      <w:r w:rsidRPr="0072436E">
        <w:rPr>
          <w:rFonts w:ascii="Times New Roman" w:hAnsi="Times New Roman" w:cs="Times New Roman"/>
          <w:b/>
          <w:bCs/>
          <w:sz w:val="28"/>
          <w:szCs w:val="28"/>
        </w:rPr>
        <w:t xml:space="preserve">Part II – Offense </w:t>
      </w:r>
      <w:r w:rsidRPr="0072436E">
        <w:rPr>
          <w:rFonts w:ascii="Times New Roman" w:hAnsi="Times New Roman" w:cs="Times New Roman"/>
          <w:b/>
          <w:bCs/>
          <w:sz w:val="28"/>
          <w:szCs w:val="28"/>
        </w:rPr>
        <w:t>·</w:t>
      </w:r>
      <w:r w:rsidRPr="0072436E">
        <w:rPr>
          <w:rFonts w:ascii="Times New Roman" w:hAnsi="Times New Roman" w:cs="Times New Roman"/>
          <w:b/>
          <w:bCs/>
          <w:sz w:val="28"/>
          <w:szCs w:val="28"/>
        </w:rPr>
        <w:t xml:space="preserve"> Credential Theft Cluster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305"/>
      </w:tblGrid>
      <w:tr w:rsidR="003E29D4" w14:paraId="584E094A" w14:textId="77777777" w:rsidTr="00BD182D">
        <w:tc>
          <w:tcPr>
            <w:tcW w:w="3325" w:type="dxa"/>
          </w:tcPr>
          <w:p w14:paraId="58B66289" w14:textId="6373328C" w:rsidR="003E29D4" w:rsidRPr="003E29D4" w:rsidRDefault="003E29D4" w:rsidP="003E29D4">
            <w:pPr>
              <w:rPr>
                <w:rFonts w:ascii="Times New Roman" w:hAnsi="Times New Roman" w:cs="Times New Roman"/>
                <w:b/>
                <w:bCs/>
              </w:rPr>
            </w:pPr>
            <w:r>
              <w:rPr>
                <w:rFonts w:ascii="Times New Roman" w:hAnsi="Times New Roman" w:cs="Times New Roman"/>
                <w:b/>
                <w:bCs/>
              </w:rPr>
              <w:t>Attacker Persona:</w:t>
            </w:r>
          </w:p>
        </w:tc>
        <w:tc>
          <w:tcPr>
            <w:tcW w:w="5305" w:type="dxa"/>
          </w:tcPr>
          <w:p w14:paraId="67EF098B" w14:textId="5CB87821" w:rsidR="003E29D4" w:rsidRPr="003E29D4" w:rsidRDefault="003E29D4" w:rsidP="003E29D4">
            <w:pPr>
              <w:rPr>
                <w:rFonts w:ascii="Times New Roman" w:hAnsi="Times New Roman" w:cs="Times New Roman"/>
              </w:rPr>
            </w:pPr>
            <w:r>
              <w:rPr>
                <w:rFonts w:ascii="Times New Roman" w:hAnsi="Times New Roman" w:cs="Times New Roman"/>
              </w:rPr>
              <w:t>The Opportunist</w:t>
            </w:r>
          </w:p>
        </w:tc>
      </w:tr>
      <w:tr w:rsidR="003E29D4" w14:paraId="5407F7B1" w14:textId="77777777" w:rsidTr="00BD182D">
        <w:tc>
          <w:tcPr>
            <w:tcW w:w="3325" w:type="dxa"/>
          </w:tcPr>
          <w:p w14:paraId="44C73606" w14:textId="4FD96E8F" w:rsidR="003E29D4" w:rsidRDefault="003E29D4" w:rsidP="003E29D4">
            <w:pPr>
              <w:rPr>
                <w:rFonts w:ascii="Times New Roman" w:hAnsi="Times New Roman" w:cs="Times New Roman"/>
                <w:b/>
                <w:bCs/>
              </w:rPr>
            </w:pPr>
            <w:r>
              <w:rPr>
                <w:rFonts w:ascii="Times New Roman" w:hAnsi="Times New Roman" w:cs="Times New Roman"/>
                <w:b/>
                <w:bCs/>
              </w:rPr>
              <w:t>Primary ATT&amp;CK:</w:t>
            </w:r>
          </w:p>
        </w:tc>
        <w:tc>
          <w:tcPr>
            <w:tcW w:w="5305" w:type="dxa"/>
          </w:tcPr>
          <w:p w14:paraId="3EB76DA5" w14:textId="77777777" w:rsidR="003E29D4" w:rsidRDefault="003E29D4" w:rsidP="003E29D4">
            <w:pPr>
              <w:rPr>
                <w:rFonts w:ascii="Times New Roman" w:hAnsi="Times New Roman" w:cs="Times New Roman"/>
              </w:rPr>
            </w:pPr>
            <w:r w:rsidRPr="003E29D4">
              <w:rPr>
                <w:rFonts w:ascii="Times New Roman" w:hAnsi="Times New Roman" w:cs="Times New Roman"/>
              </w:rPr>
              <w:t xml:space="preserve">· </w:t>
            </w:r>
            <w:r>
              <w:rPr>
                <w:rFonts w:ascii="Times New Roman" w:hAnsi="Times New Roman" w:cs="Times New Roman"/>
              </w:rPr>
              <w:t>T1558.004 (AS-REP Roasting)</w:t>
            </w:r>
          </w:p>
          <w:p w14:paraId="29704B5D" w14:textId="0726B195" w:rsidR="003E29D4" w:rsidRPr="003E29D4" w:rsidRDefault="003E29D4" w:rsidP="003E29D4">
            <w:pPr>
              <w:rPr>
                <w:rFonts w:ascii="Times New Roman" w:hAnsi="Times New Roman" w:cs="Times New Roman"/>
              </w:rPr>
            </w:pPr>
            <w:r w:rsidRPr="003E29D4">
              <w:rPr>
                <w:rFonts w:ascii="Times New Roman" w:hAnsi="Times New Roman" w:cs="Times New Roman"/>
              </w:rPr>
              <w:t>·</w:t>
            </w:r>
            <w:r>
              <w:rPr>
                <w:rFonts w:ascii="Times New Roman" w:hAnsi="Times New Roman" w:cs="Times New Roman"/>
              </w:rPr>
              <w:t xml:space="preserve"> T1558.003 (Kerberoasting)</w:t>
            </w:r>
          </w:p>
        </w:tc>
      </w:tr>
      <w:tr w:rsidR="003E29D4" w14:paraId="739398E6" w14:textId="77777777" w:rsidTr="00BD182D">
        <w:tc>
          <w:tcPr>
            <w:tcW w:w="3325" w:type="dxa"/>
          </w:tcPr>
          <w:p w14:paraId="50B61106" w14:textId="12721022" w:rsidR="003E29D4" w:rsidRDefault="003E29D4" w:rsidP="003E29D4">
            <w:pPr>
              <w:rPr>
                <w:rFonts w:ascii="Times New Roman" w:hAnsi="Times New Roman" w:cs="Times New Roman"/>
                <w:b/>
                <w:bCs/>
              </w:rPr>
            </w:pPr>
            <w:r>
              <w:rPr>
                <w:rFonts w:ascii="Times New Roman" w:hAnsi="Times New Roman" w:cs="Times New Roman"/>
                <w:b/>
                <w:bCs/>
              </w:rPr>
              <w:t>FICAM Control(s) Defeated:</w:t>
            </w:r>
          </w:p>
        </w:tc>
        <w:tc>
          <w:tcPr>
            <w:tcW w:w="5305" w:type="dxa"/>
          </w:tcPr>
          <w:p w14:paraId="7277616A" w14:textId="66C18CA2" w:rsidR="003E29D4" w:rsidRDefault="003E29D4" w:rsidP="003E29D4">
            <w:pPr>
              <w:rPr>
                <w:rFonts w:ascii="Times New Roman" w:hAnsi="Times New Roman" w:cs="Times New Roman"/>
              </w:rPr>
            </w:pPr>
            <w:r w:rsidRPr="003E29D4">
              <w:rPr>
                <w:rFonts w:ascii="Times New Roman" w:hAnsi="Times New Roman" w:cs="Times New Roman"/>
              </w:rPr>
              <w:t xml:space="preserve">· </w:t>
            </w:r>
            <w:r>
              <w:rPr>
                <w:rFonts w:ascii="Times New Roman" w:hAnsi="Times New Roman" w:cs="Times New Roman"/>
              </w:rPr>
              <w:t>Credential Management</w:t>
            </w:r>
          </w:p>
          <w:p w14:paraId="73B7F735" w14:textId="048142E9" w:rsidR="003E29D4" w:rsidRPr="003E29D4" w:rsidRDefault="003E29D4" w:rsidP="003E29D4">
            <w:pPr>
              <w:rPr>
                <w:rFonts w:ascii="Times New Roman" w:hAnsi="Times New Roman" w:cs="Times New Roman"/>
              </w:rPr>
            </w:pPr>
            <w:r w:rsidRPr="003E29D4">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Authenticator Assurance (Service NPEs)</w:t>
            </w:r>
          </w:p>
        </w:tc>
      </w:tr>
      <w:tr w:rsidR="003E29D4" w14:paraId="16FBF09F" w14:textId="77777777" w:rsidTr="00BD182D">
        <w:tc>
          <w:tcPr>
            <w:tcW w:w="3325" w:type="dxa"/>
          </w:tcPr>
          <w:p w14:paraId="005D9815" w14:textId="61A9C4D6" w:rsidR="003E29D4" w:rsidRDefault="003E29D4" w:rsidP="003E29D4">
            <w:pPr>
              <w:rPr>
                <w:rFonts w:ascii="Times New Roman" w:hAnsi="Times New Roman" w:cs="Times New Roman"/>
                <w:b/>
                <w:bCs/>
              </w:rPr>
            </w:pPr>
            <w:r>
              <w:rPr>
                <w:rFonts w:ascii="Times New Roman" w:hAnsi="Times New Roman" w:cs="Times New Roman"/>
                <w:b/>
                <w:bCs/>
              </w:rPr>
              <w:t>Mirror Defense Chapters:</w:t>
            </w:r>
          </w:p>
        </w:tc>
        <w:tc>
          <w:tcPr>
            <w:tcW w:w="5305" w:type="dxa"/>
          </w:tcPr>
          <w:p w14:paraId="6DF09A71" w14:textId="593A20F2" w:rsidR="003E29D4" w:rsidRDefault="003E29D4" w:rsidP="003E29D4">
            <w:pPr>
              <w:rPr>
                <w:rFonts w:ascii="Times New Roman" w:hAnsi="Times New Roman" w:cs="Times New Roman"/>
              </w:rPr>
            </w:pPr>
            <w:r w:rsidRPr="003E29D4">
              <w:rPr>
                <w:rFonts w:ascii="Times New Roman" w:hAnsi="Times New Roman" w:cs="Times New Roman"/>
              </w:rPr>
              <w:t xml:space="preserve">· </w:t>
            </w:r>
            <w:r>
              <w:rPr>
                <w:rFonts w:ascii="Times New Roman" w:hAnsi="Times New Roman" w:cs="Times New Roman"/>
              </w:rPr>
              <w:t>Chapter 33 (Service Account &amp; gMSA Hardening</w:t>
            </w:r>
          </w:p>
          <w:p w14:paraId="21A02018" w14:textId="0C60A3D9" w:rsidR="003E29D4" w:rsidRPr="003E29D4" w:rsidRDefault="003E29D4" w:rsidP="003E29D4">
            <w:pPr>
              <w:rPr>
                <w:rFonts w:ascii="Times New Roman" w:hAnsi="Times New Roman" w:cs="Times New Roman"/>
              </w:rPr>
            </w:pPr>
            <w:r w:rsidRPr="003E29D4">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Chapter 38 (Credential-Access Correlation Rules</w:t>
            </w:r>
          </w:p>
        </w:tc>
      </w:tr>
    </w:tbl>
    <w:p w14:paraId="138F1AD3" w14:textId="77777777" w:rsidR="003E29D4" w:rsidRDefault="003E29D4" w:rsidP="00BD182D">
      <w:pPr>
        <w:rPr>
          <w:rFonts w:ascii="Times New Roman" w:hAnsi="Times New Roman" w:cs="Times New Roman"/>
          <w:b/>
          <w:bCs/>
        </w:rPr>
      </w:pPr>
    </w:p>
    <w:p w14:paraId="1AA10E7A" w14:textId="59B0F218" w:rsidR="00BD182D" w:rsidRPr="0072436E" w:rsidRDefault="00BD182D" w:rsidP="00BD182D">
      <w:pPr>
        <w:rPr>
          <w:rFonts w:ascii="Times New Roman" w:hAnsi="Times New Roman" w:cs="Times New Roman"/>
          <w:b/>
          <w:bCs/>
          <w:sz w:val="28"/>
          <w:szCs w:val="28"/>
        </w:rPr>
      </w:pPr>
      <w:r w:rsidRPr="0072436E">
        <w:rPr>
          <w:rFonts w:ascii="Times New Roman" w:hAnsi="Times New Roman" w:cs="Times New Roman"/>
          <w:b/>
          <w:bCs/>
          <w:sz w:val="28"/>
          <w:szCs w:val="28"/>
        </w:rPr>
        <w:t>The Opportunist</w:t>
      </w:r>
    </w:p>
    <w:p w14:paraId="1A055DBD" w14:textId="050D20A0" w:rsidR="00BD182D" w:rsidRDefault="00BD182D" w:rsidP="00BD182D">
      <w:pPr>
        <w:rPr>
          <w:rFonts w:ascii="Times New Roman" w:hAnsi="Times New Roman" w:cs="Times New Roman"/>
          <w:i/>
          <w:iCs/>
        </w:rPr>
      </w:pPr>
      <w:r>
        <w:rPr>
          <w:rFonts w:ascii="Times New Roman" w:hAnsi="Times New Roman" w:cs="Times New Roman"/>
          <w:i/>
          <w:iCs/>
        </w:rPr>
        <w:t>I almost skipped the whole domain. Two hours of LDAP and it looked locked down – smartcards everywhere, every human account throwing back that PIV-required flag when I poked at it. Fine. Whatever. Federal shop, they actually made people carry the little plastic cards.</w:t>
      </w:r>
    </w:p>
    <w:p w14:paraId="24CBBCB7" w14:textId="238F26A8" w:rsidR="00BD182D" w:rsidRDefault="00BD182D" w:rsidP="00BD182D">
      <w:pPr>
        <w:rPr>
          <w:rFonts w:ascii="Times New Roman" w:hAnsi="Times New Roman" w:cs="Times New Roman"/>
          <w:i/>
          <w:iCs/>
        </w:rPr>
      </w:pPr>
      <w:r>
        <w:rPr>
          <w:rFonts w:ascii="Times New Roman" w:hAnsi="Times New Roman" w:cs="Times New Roman"/>
          <w:i/>
          <w:iCs/>
        </w:rPr>
        <w:t xml:space="preserve">Then I </w:t>
      </w:r>
      <w:proofErr w:type="gramStart"/>
      <w:r>
        <w:rPr>
          <w:rFonts w:ascii="Times New Roman" w:hAnsi="Times New Roman" w:cs="Times New Roman"/>
          <w:i/>
          <w:iCs/>
        </w:rPr>
        <w:t>pulled</w:t>
      </w:r>
      <w:proofErr w:type="gramEnd"/>
      <w:r>
        <w:rPr>
          <w:rFonts w:ascii="Times New Roman" w:hAnsi="Times New Roman" w:cs="Times New Roman"/>
          <w:i/>
          <w:iCs/>
        </w:rPr>
        <w:t xml:space="preserve"> the service accounts.</w:t>
      </w:r>
    </w:p>
    <w:p w14:paraId="734EE4E1" w14:textId="788D5796" w:rsidR="00BD182D" w:rsidRDefault="00BD182D" w:rsidP="00BD182D">
      <w:pPr>
        <w:rPr>
          <w:rFonts w:ascii="Times New Roman" w:hAnsi="Times New Roman" w:cs="Times New Roman"/>
          <w:i/>
          <w:iCs/>
        </w:rPr>
      </w:pPr>
      <w:r>
        <w:rPr>
          <w:rFonts w:ascii="Times New Roman" w:hAnsi="Times New Roman" w:cs="Times New Roman"/>
          <w:i/>
          <w:iCs/>
        </w:rPr>
        <w:t xml:space="preserve">And there they were. </w:t>
      </w:r>
      <w:r w:rsidRPr="0072436E">
        <w:rPr>
          <w:rFonts w:ascii="Courier New" w:hAnsi="Courier New" w:cs="Courier New"/>
          <w:i/>
          <w:iCs/>
          <w:color w:val="074F6A" w:themeColor="accent4" w:themeShade="80"/>
        </w:rPr>
        <w:t>svc-sqlreport</w:t>
      </w:r>
      <w:r w:rsidR="0072436E">
        <w:rPr>
          <w:rFonts w:ascii="Times New Roman" w:hAnsi="Times New Roman" w:cs="Times New Roman"/>
          <w:i/>
          <w:iCs/>
        </w:rPr>
        <w:t xml:space="preserve">, </w:t>
      </w:r>
      <w:r w:rsidRPr="0072436E">
        <w:rPr>
          <w:rFonts w:ascii="Courier New" w:hAnsi="Courier New" w:cs="Courier New"/>
          <w:i/>
          <w:iCs/>
          <w:color w:val="074F6A" w:themeColor="accent4" w:themeShade="80"/>
        </w:rPr>
        <w:t>svc-backup</w:t>
      </w:r>
      <w:r w:rsidR="0072436E">
        <w:rPr>
          <w:rFonts w:ascii="Courier New" w:hAnsi="Courier New" w:cs="Courier New"/>
          <w:i/>
          <w:iCs/>
        </w:rPr>
        <w:t xml:space="preserve">, </w:t>
      </w:r>
      <w:r w:rsidRPr="0072436E">
        <w:rPr>
          <w:rFonts w:ascii="Courier New" w:hAnsi="Courier New" w:cs="Courier New"/>
          <w:i/>
          <w:iCs/>
          <w:color w:val="074F6A" w:themeColor="accent4" w:themeShade="80"/>
        </w:rPr>
        <w:t>svc-scanjet</w:t>
      </w:r>
      <w:r>
        <w:rPr>
          <w:rFonts w:ascii="Times New Roman" w:hAnsi="Times New Roman" w:cs="Times New Roman"/>
          <w:i/>
          <w:iCs/>
        </w:rPr>
        <w:t xml:space="preserve"> - somebody’s ancient print thing, created 2011, password last set… also 2011. These accounts can’t carry a smartcard. You can’t hand a plastic badge to a SQL service. So, somebody typed a password into a service config once, a decade ago, and walked away, and the whole PIV mandate just… doesn’t apply to them.</w:t>
      </w:r>
    </w:p>
    <w:p w14:paraId="142473BF" w14:textId="77D51033" w:rsidR="00BD182D" w:rsidRDefault="00BD182D" w:rsidP="00BD182D">
      <w:pPr>
        <w:rPr>
          <w:rFonts w:ascii="Times New Roman" w:hAnsi="Times New Roman" w:cs="Times New Roman"/>
          <w:i/>
          <w:iCs/>
        </w:rPr>
      </w:pPr>
      <w:r>
        <w:rPr>
          <w:rFonts w:ascii="Times New Roman" w:hAnsi="Times New Roman" w:cs="Times New Roman"/>
          <w:i/>
          <w:iCs/>
        </w:rPr>
        <w:t xml:space="preserve">I don’t even need creds for the first one. One account still has preauth turned off – I don’t know why, nobody ever knows why, some 2009 migration probably – so the KDC will just </w:t>
      </w:r>
      <w:r w:rsidR="0072436E">
        <w:rPr>
          <w:rFonts w:ascii="Times New Roman" w:hAnsi="Times New Roman" w:cs="Times New Roman"/>
          <w:i/>
          <w:iCs/>
        </w:rPr>
        <w:t>hand</w:t>
      </w:r>
      <w:r>
        <w:rPr>
          <w:rFonts w:ascii="Times New Roman" w:hAnsi="Times New Roman" w:cs="Times New Roman"/>
          <w:i/>
          <w:iCs/>
        </w:rPr>
        <w:t xml:space="preserve"> me an encrypted blob if I ask nicely. No login. No lockout. No alert, if they’re not watching for it.</w:t>
      </w:r>
    </w:p>
    <w:p w14:paraId="276CC594" w14:textId="7921FA36" w:rsidR="00BD182D" w:rsidRDefault="00BD182D" w:rsidP="00BD182D">
      <w:pPr>
        <w:rPr>
          <w:rFonts w:ascii="Times New Roman" w:hAnsi="Times New Roman" w:cs="Times New Roman"/>
          <w:i/>
          <w:iCs/>
        </w:rPr>
      </w:pPr>
      <w:r>
        <w:rPr>
          <w:rFonts w:ascii="Times New Roman" w:hAnsi="Times New Roman" w:cs="Times New Roman"/>
          <w:i/>
          <w:iCs/>
        </w:rPr>
        <w:t xml:space="preserve">The rest need a foothold, any foothold, one lousy domain user. But once I’ve got that, I ask the KDC for service tickets and it gives them to me because that’s literally its job, and every ticket is encrypted with a service account’s password hash. I take the blobs home. Hashcat does the rest </w:t>
      </w:r>
      <w:r w:rsidR="0072436E">
        <w:rPr>
          <w:rFonts w:ascii="Times New Roman" w:hAnsi="Times New Roman" w:cs="Times New Roman"/>
          <w:i/>
          <w:iCs/>
        </w:rPr>
        <w:t xml:space="preserve">of the heavy lifting </w:t>
      </w:r>
      <w:r>
        <w:rPr>
          <w:rFonts w:ascii="Times New Roman" w:hAnsi="Times New Roman" w:cs="Times New Roman"/>
          <w:i/>
          <w:iCs/>
        </w:rPr>
        <w:t>overnight.</w:t>
      </w:r>
    </w:p>
    <w:p w14:paraId="1E44D04C" w14:textId="3FE2DFFE" w:rsidR="00BD182D" w:rsidRPr="00BD182D" w:rsidRDefault="00BD182D" w:rsidP="00BD182D">
      <w:pPr>
        <w:rPr>
          <w:rFonts w:ascii="Times New Roman" w:hAnsi="Times New Roman" w:cs="Times New Roman"/>
          <w:i/>
          <w:iCs/>
        </w:rPr>
      </w:pPr>
      <w:r>
        <w:rPr>
          <w:rFonts w:ascii="Times New Roman" w:hAnsi="Times New Roman" w:cs="Times New Roman"/>
          <w:i/>
          <w:iCs/>
        </w:rPr>
        <w:t>Two hours I almost walked. Glad I looked at the accounts nobody’s allowed to give a smartcard to.</w:t>
      </w:r>
    </w:p>
    <w:p w14:paraId="50F7B386" w14:textId="77777777" w:rsidR="00BD182D" w:rsidRPr="00BD182D" w:rsidRDefault="00BD182D" w:rsidP="00BD182D">
      <w:pPr>
        <w:rPr>
          <w:rFonts w:ascii="Times New Roman" w:hAnsi="Times New Roman" w:cs="Times New Roman"/>
        </w:rPr>
      </w:pPr>
      <w:r w:rsidRPr="00BD182D">
        <w:rPr>
          <w:rFonts w:ascii="Times New Roman" w:hAnsi="Times New Roman" w:cs="Times New Roman"/>
        </w:rPr>
        <w:pict w14:anchorId="6252D1BB">
          <v:rect id="_x0000_i1068" style="width:0;height:1.5pt" o:hralign="center" o:hrstd="t" o:hr="t" fillcolor="#a0a0a0" stroked="f"/>
        </w:pict>
      </w:r>
    </w:p>
    <w:p w14:paraId="49AEF332" w14:textId="77777777" w:rsidR="00BD182D" w:rsidRPr="0072436E" w:rsidRDefault="00BD182D" w:rsidP="00BD182D">
      <w:pPr>
        <w:rPr>
          <w:rFonts w:ascii="Times New Roman" w:hAnsi="Times New Roman" w:cs="Times New Roman"/>
          <w:b/>
          <w:bCs/>
          <w:sz w:val="28"/>
          <w:szCs w:val="28"/>
        </w:rPr>
      </w:pPr>
      <w:r w:rsidRPr="0072436E">
        <w:rPr>
          <w:rFonts w:ascii="Times New Roman" w:hAnsi="Times New Roman" w:cs="Times New Roman"/>
          <w:b/>
          <w:bCs/>
          <w:sz w:val="28"/>
          <w:szCs w:val="28"/>
        </w:rPr>
        <w:t>What This Attack Actually Is</w:t>
      </w:r>
    </w:p>
    <w:p w14:paraId="16354A82" w14:textId="16D34FEA" w:rsidR="00BD182D" w:rsidRDefault="00BD182D" w:rsidP="00BD182D">
      <w:pPr>
        <w:rPr>
          <w:rFonts w:ascii="Times New Roman" w:hAnsi="Times New Roman" w:cs="Times New Roman"/>
        </w:rPr>
      </w:pPr>
      <w:r>
        <w:rPr>
          <w:rFonts w:ascii="Times New Roman" w:hAnsi="Times New Roman" w:cs="Times New Roman"/>
        </w:rPr>
        <w:lastRenderedPageBreak/>
        <w:t xml:space="preserve">Both attacks in this chapter exploit the same structural truth: </w:t>
      </w:r>
      <w:r>
        <w:rPr>
          <w:rFonts w:ascii="Times New Roman" w:hAnsi="Times New Roman" w:cs="Times New Roman"/>
          <w:b/>
          <w:bCs/>
        </w:rPr>
        <w:t xml:space="preserve">Kerberos will hand a requester a blob of ciphertext whose encryption key is derived directly from an account’s password. </w:t>
      </w:r>
      <w:r>
        <w:rPr>
          <w:rFonts w:ascii="Times New Roman" w:hAnsi="Times New Roman" w:cs="Times New Roman"/>
        </w:rPr>
        <w:t>Take the blob offline, guess passwords until one</w:t>
      </w:r>
      <w:r w:rsidR="0072436E">
        <w:rPr>
          <w:rFonts w:ascii="Times New Roman" w:hAnsi="Times New Roman" w:cs="Times New Roman"/>
        </w:rPr>
        <w:t xml:space="preserve"> successfully</w:t>
      </w:r>
      <w:r>
        <w:rPr>
          <w:rFonts w:ascii="Times New Roman" w:hAnsi="Times New Roman" w:cs="Times New Roman"/>
        </w:rPr>
        <w:t xml:space="preserve"> decrypts it cleanly, and you have recovered the account’s plaintext credential without ever touching the account, tripping a lockout, or generating a failed logon. The attack happens on the operator’s own hardware, where no defender can watch, and that single fact – that the expensive, noisy part of the attack is invisible – is why both techniques have survived a decade of defensive attention and </w:t>
      </w:r>
      <w:r w:rsidRPr="0072436E">
        <w:rPr>
          <w:rFonts w:ascii="Times New Roman" w:hAnsi="Times New Roman" w:cs="Times New Roman"/>
          <w:b/>
          <w:bCs/>
        </w:rPr>
        <w:t>will</w:t>
      </w:r>
      <w:r>
        <w:rPr>
          <w:rFonts w:ascii="Times New Roman" w:hAnsi="Times New Roman" w:cs="Times New Roman"/>
        </w:rPr>
        <w:t xml:space="preserve"> survive this book.</w:t>
      </w:r>
    </w:p>
    <w:p w14:paraId="2D9212A4" w14:textId="158BD309" w:rsidR="00BD182D" w:rsidRDefault="00BD182D" w:rsidP="00BD182D">
      <w:pPr>
        <w:rPr>
          <w:rFonts w:ascii="Times New Roman" w:hAnsi="Times New Roman" w:cs="Times New Roman"/>
        </w:rPr>
      </w:pPr>
      <w:r>
        <w:rPr>
          <w:rFonts w:ascii="Times New Roman" w:hAnsi="Times New Roman" w:cs="Times New Roman"/>
        </w:rPr>
        <w:t>They are, however, two different attacks on two different Kerberos exchanges, and we treat them separately throughout. Conflating them is the most common error in the AD-security literature, and it produces defenders who “fixed Kerberoasting” and are</w:t>
      </w:r>
      <w:r w:rsidR="0072436E">
        <w:rPr>
          <w:rFonts w:ascii="Times New Roman" w:hAnsi="Times New Roman" w:cs="Times New Roman"/>
        </w:rPr>
        <w:t xml:space="preserve"> </w:t>
      </w:r>
      <w:r>
        <w:rPr>
          <w:rFonts w:ascii="Times New Roman" w:hAnsi="Times New Roman" w:cs="Times New Roman"/>
        </w:rPr>
        <w:t>baffled when AS-REP roasting walks straight past the control they just deployed. The preconditions differ, however. The fixes differ.</w:t>
      </w:r>
    </w:p>
    <w:p w14:paraId="363A98AB" w14:textId="07F88603" w:rsidR="00BD182D" w:rsidRDefault="00BD182D" w:rsidP="00BD182D">
      <w:pPr>
        <w:rPr>
          <w:rFonts w:ascii="Times New Roman" w:hAnsi="Times New Roman" w:cs="Times New Roman"/>
        </w:rPr>
      </w:pPr>
      <w:r>
        <w:rPr>
          <w:rFonts w:ascii="Times New Roman" w:hAnsi="Times New Roman" w:cs="Times New Roman"/>
        </w:rPr>
        <w:t>Keep them apart.</w:t>
      </w:r>
    </w:p>
    <w:p w14:paraId="1A68A72B" w14:textId="1965B73E" w:rsidR="00BD182D" w:rsidRPr="0072436E" w:rsidRDefault="00BD182D" w:rsidP="00BD182D">
      <w:pPr>
        <w:rPr>
          <w:rFonts w:ascii="Times New Roman" w:hAnsi="Times New Roman" w:cs="Times New Roman"/>
          <w:b/>
          <w:bCs/>
          <w:sz w:val="28"/>
          <w:szCs w:val="28"/>
        </w:rPr>
      </w:pPr>
      <w:r w:rsidRPr="0072436E">
        <w:rPr>
          <w:rFonts w:ascii="Times New Roman" w:hAnsi="Times New Roman" w:cs="Times New Roman"/>
          <w:b/>
          <w:bCs/>
          <w:sz w:val="28"/>
          <w:szCs w:val="28"/>
        </w:rPr>
        <w:t>AS-REP Roasting attacks the initial authentication</w:t>
      </w:r>
    </w:p>
    <w:p w14:paraId="4A1A0B20" w14:textId="596A7BE6" w:rsidR="00BD182D" w:rsidRDefault="00BD182D" w:rsidP="00BD182D">
      <w:pPr>
        <w:rPr>
          <w:rFonts w:ascii="Times New Roman" w:hAnsi="Times New Roman" w:cs="Times New Roman"/>
        </w:rPr>
      </w:pPr>
      <w:r>
        <w:rPr>
          <w:rFonts w:ascii="Times New Roman" w:hAnsi="Times New Roman" w:cs="Times New Roman"/>
        </w:rPr>
        <w:t xml:space="preserve">When a client first authenticates to a domain, it sends an AS-REQ (Authentication Service Request) to the KDC. Normally, that request includes a timestamp encrypted with the client’s password-derived key – this is </w:t>
      </w:r>
      <w:r>
        <w:rPr>
          <w:rFonts w:ascii="Times New Roman" w:hAnsi="Times New Roman" w:cs="Times New Roman"/>
          <w:b/>
          <w:bCs/>
        </w:rPr>
        <w:t>Kerberos pre-authentication (“pre-auth”),</w:t>
      </w:r>
      <w:r>
        <w:rPr>
          <w:rFonts w:ascii="Times New Roman" w:hAnsi="Times New Roman" w:cs="Times New Roman"/>
        </w:rPr>
        <w:t xml:space="preserve"> and it exists precisely so the KDC will not respond with anything crackable until the requester has already proven it knows the password. The KDC decrypts the timestamp, confirms it is recent, and only then issues the AS-REP.</w:t>
      </w:r>
    </w:p>
    <w:p w14:paraId="1A739512" w14:textId="1C28798C" w:rsidR="00BD182D" w:rsidRDefault="00BD182D" w:rsidP="00BD182D">
      <w:pPr>
        <w:rPr>
          <w:rFonts w:ascii="Times New Roman" w:hAnsi="Times New Roman" w:cs="Times New Roman"/>
        </w:rPr>
      </w:pPr>
      <w:r>
        <w:rPr>
          <w:rFonts w:ascii="Times New Roman" w:hAnsi="Times New Roman" w:cs="Times New Roman"/>
        </w:rPr>
        <w:t xml:space="preserve">Disable pre-authentication on an account – the </w:t>
      </w:r>
      <w:r w:rsidRPr="0072436E">
        <w:rPr>
          <w:rFonts w:ascii="Courier New" w:hAnsi="Courier New" w:cs="Courier New"/>
          <w:color w:val="074F6A" w:themeColor="accent4" w:themeShade="80"/>
        </w:rPr>
        <w:t>DON’T_REQ_PREAUTH</w:t>
      </w:r>
      <w:r>
        <w:rPr>
          <w:rFonts w:ascii="Times New Roman" w:hAnsi="Times New Roman" w:cs="Times New Roman"/>
        </w:rPr>
        <w:t xml:space="preserve"> flag, </w:t>
      </w:r>
      <w:r w:rsidRPr="0072436E">
        <w:rPr>
          <w:rFonts w:ascii="Courier New" w:hAnsi="Courier New" w:cs="Courier New"/>
          <w:color w:val="074F6A" w:themeColor="accent4" w:themeShade="80"/>
        </w:rPr>
        <w:t>userAccountControl</w:t>
      </w:r>
      <w:r>
        <w:rPr>
          <w:rFonts w:ascii="Times New Roman" w:hAnsi="Times New Roman" w:cs="Times New Roman"/>
        </w:rPr>
        <w:t xml:space="preserve"> bit </w:t>
      </w:r>
      <w:r w:rsidRPr="0072436E">
        <w:rPr>
          <w:rFonts w:ascii="Courier New" w:hAnsi="Courier New" w:cs="Courier New"/>
          <w:color w:val="074F6A" w:themeColor="accent4" w:themeShade="80"/>
        </w:rPr>
        <w:t>0x400000</w:t>
      </w:r>
      <w:r>
        <w:rPr>
          <w:rFonts w:ascii="Times New Roman" w:hAnsi="Times New Roman" w:cs="Times New Roman"/>
        </w:rPr>
        <w:t xml:space="preserve"> (decimal 4194304) – and that proof step is skipped. The KDC</w:t>
      </w:r>
      <w:r w:rsidR="00CE562C">
        <w:rPr>
          <w:rFonts w:ascii="Times New Roman" w:hAnsi="Times New Roman" w:cs="Times New Roman"/>
        </w:rPr>
        <w:t xml:space="preserve"> will return an AS-REP to anyone who asks for that account, and the encrypted portion of that AS-REP is sealed with the account’s password key. No credentials are required to make the actual request. This is why the account in the Opportunist’s journal needed no foothold at all: pre-authentication </w:t>
      </w:r>
      <w:r w:rsidR="0072436E">
        <w:rPr>
          <w:rFonts w:ascii="Times New Roman" w:hAnsi="Times New Roman" w:cs="Times New Roman"/>
        </w:rPr>
        <w:t>‘</w:t>
      </w:r>
      <w:r w:rsidR="00CE562C">
        <w:rPr>
          <w:rFonts w:ascii="Times New Roman" w:hAnsi="Times New Roman" w:cs="Times New Roman"/>
        </w:rPr>
        <w:t>off</w:t>
      </w:r>
      <w:r w:rsidR="0072436E">
        <w:rPr>
          <w:rFonts w:ascii="Times New Roman" w:hAnsi="Times New Roman" w:cs="Times New Roman"/>
        </w:rPr>
        <w:t>’</w:t>
      </w:r>
      <w:r w:rsidR="00CE562C">
        <w:rPr>
          <w:rFonts w:ascii="Times New Roman" w:hAnsi="Times New Roman" w:cs="Times New Roman"/>
        </w:rPr>
        <w:t xml:space="preserve"> means the account is roastable by an anonymous requester on the wire.</w:t>
      </w:r>
    </w:p>
    <w:p w14:paraId="081B4C7A" w14:textId="1F4BCDB1" w:rsidR="00CE562C" w:rsidRPr="0072436E" w:rsidRDefault="00CE562C" w:rsidP="00BD182D">
      <w:pPr>
        <w:rPr>
          <w:rFonts w:ascii="Times New Roman" w:hAnsi="Times New Roman" w:cs="Times New Roman"/>
          <w:b/>
          <w:bCs/>
          <w:sz w:val="28"/>
          <w:szCs w:val="28"/>
        </w:rPr>
      </w:pPr>
      <w:r w:rsidRPr="0072436E">
        <w:rPr>
          <w:rFonts w:ascii="Times New Roman" w:hAnsi="Times New Roman" w:cs="Times New Roman"/>
          <w:b/>
          <w:bCs/>
          <w:sz w:val="28"/>
          <w:szCs w:val="28"/>
        </w:rPr>
        <w:t>Kerberoasting attacks the service-ticket exchange</w:t>
      </w:r>
    </w:p>
    <w:p w14:paraId="47FC5F9C" w14:textId="7A7335F0" w:rsidR="00CE562C" w:rsidRDefault="00CE562C" w:rsidP="00BD182D">
      <w:pPr>
        <w:rPr>
          <w:rFonts w:ascii="Times New Roman" w:hAnsi="Times New Roman" w:cs="Times New Roman"/>
        </w:rPr>
      </w:pPr>
      <w:r>
        <w:rPr>
          <w:rFonts w:ascii="Times New Roman" w:hAnsi="Times New Roman" w:cs="Times New Roman"/>
        </w:rPr>
        <w:t xml:space="preserve">Once a principal holds a Ticket-Granting Ticket (TGT), it requests service tickets by sending a TGS-REQ (Ticket-Granting Service Request) naming a target Service Principal Name (SPN). The KDC returns a TGS-REP containing a service ticket, and the service portion of that ticket is encrypted with the </w:t>
      </w:r>
      <w:r>
        <w:rPr>
          <w:rFonts w:ascii="Times New Roman" w:hAnsi="Times New Roman" w:cs="Times New Roman"/>
          <w:b/>
          <w:bCs/>
        </w:rPr>
        <w:t xml:space="preserve">target service account’s </w:t>
      </w:r>
      <w:r>
        <w:rPr>
          <w:rFonts w:ascii="Times New Roman" w:hAnsi="Times New Roman" w:cs="Times New Roman"/>
        </w:rPr>
        <w:t>key so that only the service can read it. Any authenticated domain user can request a service ticket for any SPN. There is no authorization check that asks whether the requester should be talking to that service – ticket issuance is not access.</w:t>
      </w:r>
    </w:p>
    <w:p w14:paraId="7D842D50" w14:textId="1266D95E" w:rsidR="00CE562C" w:rsidRDefault="00CE562C" w:rsidP="00BD182D">
      <w:pPr>
        <w:rPr>
          <w:rFonts w:ascii="Times New Roman" w:hAnsi="Times New Roman" w:cs="Times New Roman"/>
        </w:rPr>
      </w:pPr>
      <w:r>
        <w:rPr>
          <w:rFonts w:ascii="Times New Roman" w:hAnsi="Times New Roman" w:cs="Times New Roman"/>
        </w:rPr>
        <w:lastRenderedPageBreak/>
        <w:t xml:space="preserve">So, a single low-privilege foothold becomes a request for every SPN-bearing account’s service ticket, each one encrypted with that account’s password key, each one crackable offline. Machine accounts have 120-character random passwords and are not worth the electricity; </w:t>
      </w:r>
      <w:r>
        <w:rPr>
          <w:rFonts w:ascii="Times New Roman" w:hAnsi="Times New Roman" w:cs="Times New Roman"/>
          <w:b/>
          <w:bCs/>
        </w:rPr>
        <w:t>user</w:t>
      </w:r>
      <w:r>
        <w:rPr>
          <w:rFonts w:ascii="Times New Roman" w:hAnsi="Times New Roman" w:cs="Times New Roman"/>
        </w:rPr>
        <w:t xml:space="preserve"> accounts registered with SPNs – the service accounts that run SQL, IIS app pools, scheduled tasks, and every line-of-business application in the enterprise – frequently have human-chosen passwords set years ago. Those are the targets.</w:t>
      </w:r>
    </w:p>
    <w:p w14:paraId="3973E637" w14:textId="37F50F01" w:rsidR="00CE562C" w:rsidRPr="00C32190" w:rsidRDefault="00CE562C" w:rsidP="00BD182D">
      <w:pPr>
        <w:rPr>
          <w:rFonts w:ascii="Times New Roman" w:hAnsi="Times New Roman" w:cs="Times New Roman"/>
          <w:b/>
          <w:bCs/>
          <w:sz w:val="28"/>
          <w:szCs w:val="28"/>
        </w:rPr>
      </w:pPr>
      <w:r w:rsidRPr="00C32190">
        <w:rPr>
          <w:rFonts w:ascii="Times New Roman" w:hAnsi="Times New Roman" w:cs="Times New Roman"/>
          <w:b/>
          <w:bCs/>
          <w:sz w:val="28"/>
          <w:szCs w:val="28"/>
        </w:rPr>
        <w:t>The encryption-type lever</w:t>
      </w:r>
    </w:p>
    <w:p w14:paraId="66BA010C" w14:textId="613A6D88" w:rsidR="00CE562C" w:rsidRDefault="00CE562C" w:rsidP="00BD182D">
      <w:pPr>
        <w:rPr>
          <w:rFonts w:ascii="Times New Roman" w:hAnsi="Times New Roman" w:cs="Times New Roman"/>
        </w:rPr>
      </w:pPr>
      <w:r>
        <w:rPr>
          <w:rFonts w:ascii="Times New Roman" w:hAnsi="Times New Roman" w:cs="Times New Roman"/>
        </w:rPr>
        <w:t>Kerberos sup</w:t>
      </w:r>
      <w:r w:rsidR="00461D87">
        <w:rPr>
          <w:rFonts w:ascii="Times New Roman" w:hAnsi="Times New Roman" w:cs="Times New Roman"/>
        </w:rPr>
        <w:t xml:space="preserve">ports multiple encryption types for the crackable material. The one that matters to an attacker is the difference between </w:t>
      </w:r>
      <w:r w:rsidR="00461D87">
        <w:rPr>
          <w:rFonts w:ascii="Times New Roman" w:hAnsi="Times New Roman" w:cs="Times New Roman"/>
          <w:b/>
          <w:bCs/>
        </w:rPr>
        <w:t xml:space="preserve">RC4-HMAC (etype 23, </w:t>
      </w:r>
      <w:r w:rsidR="00461D87" w:rsidRPr="00C32190">
        <w:rPr>
          <w:rFonts w:ascii="Courier New" w:hAnsi="Courier New" w:cs="Courier New"/>
          <w:b/>
          <w:bCs/>
          <w:color w:val="074F6A" w:themeColor="accent4" w:themeShade="80"/>
        </w:rPr>
        <w:t>0x17</w:t>
      </w:r>
      <w:r w:rsidR="00461D87">
        <w:rPr>
          <w:rFonts w:ascii="Times New Roman" w:hAnsi="Times New Roman" w:cs="Times New Roman"/>
          <w:b/>
          <w:bCs/>
        </w:rPr>
        <w:t xml:space="preserve">) </w:t>
      </w:r>
      <w:r w:rsidR="00461D87">
        <w:rPr>
          <w:rFonts w:ascii="Times New Roman" w:hAnsi="Times New Roman" w:cs="Times New Roman"/>
        </w:rPr>
        <w:t xml:space="preserve">and </w:t>
      </w:r>
      <w:r w:rsidR="00461D87">
        <w:rPr>
          <w:rFonts w:ascii="Times New Roman" w:hAnsi="Times New Roman" w:cs="Times New Roman"/>
          <w:b/>
          <w:bCs/>
        </w:rPr>
        <w:t xml:space="preserve">AES (etypes 17 and 18). </w:t>
      </w:r>
      <w:r w:rsidR="00461D87">
        <w:rPr>
          <w:rFonts w:ascii="Times New Roman" w:hAnsi="Times New Roman" w:cs="Times New Roman"/>
        </w:rPr>
        <w:t xml:space="preserve">RC4-derived hashes crack orders of magnitude faster than AES on the same hardware, because the RC4 Kerberos key is the account’s NT hash directly, with no iterated key-derivation function showing each guess. An account that still permits RC4 is a soft target even behind a reasonable password. When we can </w:t>
      </w:r>
      <w:r w:rsidR="00461D87">
        <w:rPr>
          <w:rFonts w:ascii="Times New Roman" w:hAnsi="Times New Roman" w:cs="Times New Roman"/>
          <w:i/>
          <w:iCs/>
        </w:rPr>
        <w:t>request</w:t>
      </w:r>
      <w:r w:rsidR="00461D87">
        <w:rPr>
          <w:rFonts w:ascii="Times New Roman" w:hAnsi="Times New Roman" w:cs="Times New Roman"/>
        </w:rPr>
        <w:t xml:space="preserve"> RC4 specifically – and legacy compatibility settings in many environments still allow it – we turn a week of cracking into a night. This single detail drives most real-world roasting: operators steer toward RC4 not because AES is uncrackable (as of this writing), but because RC4 is cheap.</w:t>
      </w:r>
    </w:p>
    <w:p w14:paraId="2DE6EF74" w14:textId="4A5532F3" w:rsidR="00461D87" w:rsidRPr="00C32190" w:rsidRDefault="00461D87" w:rsidP="00BD182D">
      <w:pPr>
        <w:rPr>
          <w:rFonts w:ascii="Times New Roman" w:hAnsi="Times New Roman" w:cs="Times New Roman"/>
          <w:b/>
          <w:bCs/>
          <w:sz w:val="28"/>
          <w:szCs w:val="28"/>
        </w:rPr>
      </w:pPr>
      <w:r w:rsidRPr="00C32190">
        <w:rPr>
          <w:rFonts w:ascii="Times New Roman" w:hAnsi="Times New Roman" w:cs="Times New Roman"/>
          <w:b/>
          <w:bCs/>
          <w:sz w:val="28"/>
          <w:szCs w:val="28"/>
        </w:rPr>
        <w:t>Where this lands on federal terrain</w:t>
      </w:r>
    </w:p>
    <w:p w14:paraId="5D504165" w14:textId="458055D3" w:rsidR="00461D87" w:rsidRDefault="00461D87" w:rsidP="00BD182D">
      <w:pPr>
        <w:rPr>
          <w:rFonts w:ascii="Times New Roman" w:hAnsi="Times New Roman" w:cs="Times New Roman"/>
        </w:rPr>
      </w:pPr>
      <w:r>
        <w:rPr>
          <w:rFonts w:ascii="Times New Roman" w:hAnsi="Times New Roman" w:cs="Times New Roman"/>
        </w:rPr>
        <w:t xml:space="preserve">In a FICAM-aligned enterprise, human identity is indubitably hardened: PIV/CAC </w:t>
      </w:r>
      <w:r w:rsidRPr="0072436E">
        <w:rPr>
          <w:rFonts w:ascii="Courier New" w:hAnsi="Courier New" w:cs="Courier New"/>
          <w:color w:val="074F6A" w:themeColor="accent4" w:themeShade="80"/>
        </w:rPr>
        <w:t>SCRIL</w:t>
      </w:r>
      <w:r>
        <w:rPr>
          <w:rFonts w:ascii="Times New Roman" w:hAnsi="Times New Roman" w:cs="Times New Roman"/>
        </w:rPr>
        <w:t xml:space="preserve"> (Smart Card Required for Interactive Logon), phishing-resistant authenticators mandated under Office of Management and Budget (OMB) M-22-09. But </w:t>
      </w:r>
      <w:r>
        <w:rPr>
          <w:rFonts w:ascii="Times New Roman" w:hAnsi="Times New Roman" w:cs="Times New Roman"/>
          <w:b/>
          <w:bCs/>
        </w:rPr>
        <w:t>service accounts are Non-Person Entities (NPE).</w:t>
      </w:r>
      <w:r>
        <w:rPr>
          <w:rFonts w:ascii="Times New Roman" w:hAnsi="Times New Roman" w:cs="Times New Roman"/>
        </w:rPr>
        <w:t xml:space="preserve"> </w:t>
      </w:r>
      <w:r>
        <w:rPr>
          <w:rFonts w:ascii="Times New Roman" w:hAnsi="Times New Roman" w:cs="Times New Roman"/>
          <w:b/>
          <w:bCs/>
        </w:rPr>
        <w:t xml:space="preserve">They cannot present a smartcard. </w:t>
      </w:r>
      <w:r>
        <w:rPr>
          <w:rFonts w:ascii="Times New Roman" w:hAnsi="Times New Roman" w:cs="Times New Roman"/>
        </w:rPr>
        <w:t xml:space="preserve">The entire authenticator-assurance edifice that protects your </w:t>
      </w:r>
      <w:proofErr w:type="gramStart"/>
      <w:r>
        <w:rPr>
          <w:rFonts w:ascii="Times New Roman" w:hAnsi="Times New Roman" w:cs="Times New Roman"/>
        </w:rPr>
        <w:t>humans</w:t>
      </w:r>
      <w:proofErr w:type="gramEnd"/>
      <w:r>
        <w:rPr>
          <w:rFonts w:ascii="Times New Roman" w:hAnsi="Times New Roman" w:cs="Times New Roman"/>
        </w:rPr>
        <w:t xml:space="preserve"> routes around your services. OMB M-19-17 was explicit that ICAM governance must extend to non-person entities and not just human users – and Kerberoasting is exactly that attack that lives in the gap between that policy intent and the operational reality, where a service account with a 2011 password and an SPN is a Credential Management failure that is fully compliant on paper and wide open in practice.</w:t>
      </w:r>
    </w:p>
    <w:p w14:paraId="4B215353" w14:textId="77777777" w:rsidR="00C32190" w:rsidRDefault="00C32190" w:rsidP="00BD182D">
      <w:pPr>
        <w:rPr>
          <w:rFonts w:ascii="Times New Roman" w:hAnsi="Times New Roman" w:cs="Times New Roman"/>
        </w:rPr>
      </w:pPr>
    </w:p>
    <w:tbl>
      <w:tblPr>
        <w:tblStyle w:val="TableGrid"/>
        <w:tblW w:w="0" w:type="auto"/>
        <w:tblInd w:w="720" w:type="dxa"/>
        <w:tblBorders>
          <w:top w:val="none" w:sz="0" w:space="0" w:color="auto"/>
          <w:left w:val="single" w:sz="18"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7"/>
      </w:tblGrid>
      <w:tr w:rsidR="0053543D" w14:paraId="6475B93E" w14:textId="77777777" w:rsidTr="00CC463C">
        <w:tc>
          <w:tcPr>
            <w:tcW w:w="9350" w:type="dxa"/>
          </w:tcPr>
          <w:p w14:paraId="0DE6A5DD" w14:textId="1A620D07" w:rsidR="0053543D" w:rsidRPr="0053543D" w:rsidRDefault="0053543D" w:rsidP="0053543D">
            <w:pPr>
              <w:rPr>
                <w:rFonts w:ascii="Times New Roman" w:hAnsi="Times New Roman" w:cs="Times New Roman"/>
              </w:rPr>
            </w:pPr>
            <w:r>
              <w:rPr>
                <w:rFonts w:ascii="Times New Roman" w:hAnsi="Times New Roman" w:cs="Times New Roman"/>
                <w:b/>
                <w:bCs/>
              </w:rPr>
              <w:t xml:space="preserve">Did You Know? </w:t>
            </w:r>
            <w:r>
              <w:rPr>
                <w:rFonts w:ascii="Times New Roman" w:hAnsi="Times New Roman" w:cs="Times New Roman"/>
              </w:rPr>
              <w:t>A smartcard-required (</w:t>
            </w:r>
            <w:r w:rsidRPr="0072436E">
              <w:rPr>
                <w:rFonts w:ascii="Courier New" w:hAnsi="Courier New" w:cs="Courier New"/>
                <w:color w:val="074F6A" w:themeColor="accent4" w:themeShade="80"/>
              </w:rPr>
              <w:t>SCRIL</w:t>
            </w:r>
            <w:r>
              <w:rPr>
                <w:rFonts w:ascii="Times New Roman" w:hAnsi="Times New Roman" w:cs="Times New Roman"/>
              </w:rPr>
              <w:t>) account still has an NT hash and a Kerberos key – the directory generates a random one when you set the flag, and it does not rotate on the normal password-expiry schedule unless you force it to. That randomization is good for the account. But it means SCRIL is not a defense against Kerberoasting for service accounts, because service accounts are precisely the objects you cannot set SCRIL on. The control that saves your humans is structurally unavailable to the objects this attack specifically targets.</w:t>
            </w:r>
          </w:p>
        </w:tc>
      </w:tr>
    </w:tbl>
    <w:p w14:paraId="1FE937A8" w14:textId="37D33D42" w:rsidR="0053543D" w:rsidRDefault="0053543D" w:rsidP="00CC463C">
      <w:pPr>
        <w:rPr>
          <w:rFonts w:ascii="Times New Roman" w:hAnsi="Times New Roman" w:cs="Times New Roman"/>
          <w:b/>
          <w:bCs/>
        </w:rPr>
      </w:pPr>
    </w:p>
    <w:p w14:paraId="1F18A953" w14:textId="61944DB2" w:rsidR="00CC463C" w:rsidRPr="00C32190" w:rsidRDefault="00CC463C" w:rsidP="00CC463C">
      <w:pPr>
        <w:rPr>
          <w:rFonts w:ascii="Times New Roman" w:hAnsi="Times New Roman" w:cs="Times New Roman"/>
          <w:b/>
          <w:bCs/>
          <w:sz w:val="28"/>
          <w:szCs w:val="28"/>
        </w:rPr>
      </w:pPr>
      <w:r w:rsidRPr="00C32190">
        <w:rPr>
          <w:rFonts w:ascii="Times New Roman" w:hAnsi="Times New Roman" w:cs="Times New Roman"/>
          <w:b/>
          <w:bCs/>
          <w:sz w:val="28"/>
          <w:szCs w:val="28"/>
        </w:rPr>
        <w:t>The Senior Analyst / ISSO</w:t>
      </w:r>
    </w:p>
    <w:p w14:paraId="65B19220" w14:textId="570A3B98" w:rsidR="00CC463C" w:rsidRDefault="00CC463C" w:rsidP="00CC463C">
      <w:pPr>
        <w:rPr>
          <w:rFonts w:ascii="Times New Roman" w:hAnsi="Times New Roman" w:cs="Times New Roman"/>
          <w:i/>
          <w:iCs/>
        </w:rPr>
      </w:pPr>
      <w:r>
        <w:rPr>
          <w:rFonts w:ascii="Times New Roman" w:hAnsi="Times New Roman" w:cs="Times New Roman"/>
          <w:i/>
          <w:iCs/>
        </w:rPr>
        <w:lastRenderedPageBreak/>
        <w:t xml:space="preserve">The session that </w:t>
      </w:r>
      <w:proofErr w:type="gramStart"/>
      <w:r>
        <w:rPr>
          <w:rFonts w:ascii="Times New Roman" w:hAnsi="Times New Roman" w:cs="Times New Roman"/>
          <w:i/>
          <w:iCs/>
        </w:rPr>
        <w:t>started it</w:t>
      </w:r>
      <w:proofErr w:type="gramEnd"/>
      <w:r>
        <w:rPr>
          <w:rFonts w:ascii="Times New Roman" w:hAnsi="Times New Roman" w:cs="Times New Roman"/>
          <w:i/>
          <w:iCs/>
        </w:rPr>
        <w:t xml:space="preserve"> was almost nothing. A relying party logged a finance-app session for a real user with real claims – clean, ordinary, the kind of event you scroll past a thousand times a shift. Except when I went to match it against the AD FS sign-in logs, there was no sign-in. No Event 500. No authentication at the IdP at all. The assertion existed. The login that should have produced it did not.</w:t>
      </w:r>
    </w:p>
    <w:p w14:paraId="2BF6702E" w14:textId="0B86F893" w:rsidR="00CC463C" w:rsidRDefault="00CC463C" w:rsidP="00CC463C">
      <w:pPr>
        <w:rPr>
          <w:rFonts w:ascii="Times New Roman" w:hAnsi="Times New Roman" w:cs="Times New Roman"/>
          <w:i/>
          <w:iCs/>
        </w:rPr>
      </w:pPr>
      <w:r>
        <w:rPr>
          <w:rFonts w:ascii="Times New Roman" w:hAnsi="Times New Roman" w:cs="Times New Roman"/>
          <w:i/>
          <w:iCs/>
        </w:rPr>
        <w:t>I sat with that. You learn to trust the small wrongness before you can defend it. A valid session with no login isn’t a glitch – it’s a signature minted somewhere other than my identity provider. Which means the key left the building.</w:t>
      </w:r>
    </w:p>
    <w:p w14:paraId="56FD647B" w14:textId="6C5374FD" w:rsidR="00CC463C" w:rsidRDefault="00CC463C" w:rsidP="00CC463C">
      <w:pPr>
        <w:rPr>
          <w:rFonts w:ascii="Times New Roman" w:hAnsi="Times New Roman" w:cs="Times New Roman"/>
          <w:i/>
          <w:iCs/>
        </w:rPr>
      </w:pPr>
      <w:r>
        <w:rPr>
          <w:rFonts w:ascii="Times New Roman" w:hAnsi="Times New Roman" w:cs="Times New Roman"/>
          <w:i/>
          <w:iCs/>
        </w:rPr>
        <w:t xml:space="preserve">I couldn’t prove it. That’s the part nobody warns you about with federation compromise: the forgery validates cleanly, because it was signed with our real token-signing key. Every check I ran </w:t>
      </w:r>
      <w:r w:rsidR="00C32190">
        <w:rPr>
          <w:rFonts w:ascii="Times New Roman" w:hAnsi="Times New Roman" w:cs="Times New Roman"/>
          <w:i/>
          <w:iCs/>
        </w:rPr>
        <w:t xml:space="preserve">returned </w:t>
      </w:r>
      <w:r>
        <w:rPr>
          <w:rFonts w:ascii="Times New Roman" w:hAnsi="Times New Roman" w:cs="Times New Roman"/>
          <w:i/>
          <w:iCs/>
        </w:rPr>
        <w:t>a</w:t>
      </w:r>
      <w:r w:rsidR="00C32190">
        <w:rPr>
          <w:rFonts w:ascii="Times New Roman" w:hAnsi="Times New Roman" w:cs="Times New Roman"/>
          <w:i/>
          <w:iCs/>
        </w:rPr>
        <w:t>s</w:t>
      </w:r>
      <w:r>
        <w:rPr>
          <w:rFonts w:ascii="Times New Roman" w:hAnsi="Times New Roman" w:cs="Times New Roman"/>
          <w:i/>
          <w:iCs/>
        </w:rPr>
        <w:t xml:space="preserve"> </w:t>
      </w:r>
      <w:r w:rsidR="00C32190">
        <w:rPr>
          <w:rFonts w:ascii="Times New Roman" w:hAnsi="Times New Roman" w:cs="Times New Roman"/>
          <w:i/>
          <w:iCs/>
        </w:rPr>
        <w:t xml:space="preserve">a </w:t>
      </w:r>
      <w:r>
        <w:rPr>
          <w:rFonts w:ascii="Times New Roman" w:hAnsi="Times New Roman" w:cs="Times New Roman"/>
          <w:i/>
          <w:iCs/>
        </w:rPr>
        <w:t>green status. The cryptography kept telling me everything was fine while my logs told me someone had been standing in my signing store.</w:t>
      </w:r>
    </w:p>
    <w:p w14:paraId="21C1BA2C" w14:textId="4511D2B5" w:rsidR="00CC463C" w:rsidRDefault="00CC463C" w:rsidP="00CC463C">
      <w:pPr>
        <w:rPr>
          <w:rFonts w:ascii="Times New Roman" w:hAnsi="Times New Roman" w:cs="Times New Roman"/>
          <w:i/>
          <w:iCs/>
        </w:rPr>
      </w:pPr>
      <w:r>
        <w:rPr>
          <w:rFonts w:ascii="Times New Roman" w:hAnsi="Times New Roman" w:cs="Times New Roman"/>
          <w:i/>
          <w:iCs/>
        </w:rPr>
        <w:t>So, I stopped trying to prove the forgery and started hunting the theft. If they had the key, they’d been to the DKM container.</w:t>
      </w:r>
    </w:p>
    <w:p w14:paraId="79228A54" w14:textId="6677C988" w:rsidR="00CC463C" w:rsidRDefault="00CC463C" w:rsidP="00CC463C">
      <w:pPr>
        <w:rPr>
          <w:rFonts w:ascii="Times New Roman" w:hAnsi="Times New Roman" w:cs="Times New Roman"/>
          <w:i/>
          <w:iCs/>
        </w:rPr>
      </w:pPr>
      <w:r>
        <w:rPr>
          <w:rFonts w:ascii="Times New Roman" w:hAnsi="Times New Roman" w:cs="Times New Roman"/>
          <w:i/>
          <w:iCs/>
        </w:rPr>
        <w:t>That’s where I went.</w:t>
      </w:r>
    </w:p>
    <w:p w14:paraId="447867B7" w14:textId="79000677" w:rsidR="00CC463C" w:rsidRPr="00C32190" w:rsidRDefault="00CC463C" w:rsidP="00CC463C">
      <w:pPr>
        <w:rPr>
          <w:rFonts w:ascii="Times New Roman" w:hAnsi="Times New Roman" w:cs="Times New Roman"/>
          <w:b/>
          <w:bCs/>
          <w:sz w:val="28"/>
          <w:szCs w:val="28"/>
        </w:rPr>
      </w:pPr>
      <w:r w:rsidRPr="00C32190">
        <w:rPr>
          <w:rFonts w:ascii="Times New Roman" w:hAnsi="Times New Roman" w:cs="Times New Roman"/>
          <w:b/>
          <w:bCs/>
          <w:sz w:val="28"/>
          <w:szCs w:val="28"/>
        </w:rPr>
        <w:t>Detection &amp; Telemetry</w:t>
      </w:r>
    </w:p>
    <w:p w14:paraId="0608C62E" w14:textId="48EF5C48" w:rsidR="00CC463C" w:rsidRDefault="00CC463C" w:rsidP="00CC463C">
      <w:pPr>
        <w:rPr>
          <w:rFonts w:ascii="Times New Roman" w:hAnsi="Times New Roman" w:cs="Times New Roman"/>
        </w:rPr>
      </w:pPr>
      <w:r>
        <w:rPr>
          <w:rFonts w:ascii="Times New Roman" w:hAnsi="Times New Roman" w:cs="Times New Roman"/>
        </w:rPr>
        <w:t xml:space="preserve">The Senior Analyst’s instinct in that entry is the entire defensive thesis for this attack, so we state it without hedging: </w:t>
      </w:r>
      <w:r>
        <w:rPr>
          <w:rFonts w:ascii="Times New Roman" w:hAnsi="Times New Roman" w:cs="Times New Roman"/>
          <w:b/>
          <w:bCs/>
        </w:rPr>
        <w:t xml:space="preserve">you cannot detect a Golden SAML forgery at the Relying Party (RP). </w:t>
      </w:r>
      <w:r>
        <w:rPr>
          <w:rFonts w:ascii="Times New Roman" w:hAnsi="Times New Roman" w:cs="Times New Roman"/>
        </w:rPr>
        <w:t>The forged assertion carries a valid signature because it was signed with your genuine token-signing key. There is no authentication-layer signal that separates a forged assertion from a legitimate one – the signature check that is supposed</w:t>
      </w:r>
      <w:r w:rsidR="00B24158">
        <w:rPr>
          <w:rFonts w:ascii="Times New Roman" w:hAnsi="Times New Roman" w:cs="Times New Roman"/>
        </w:rPr>
        <w:t xml:space="preserve"> to catch fraud passes, because the fraud used the real key. Any detection strategy that waits for the forgery to arrive at the relying party has already lost, and every “validate the SAML signature” control your vendors sell you is, against this attack, decorative.</w:t>
      </w:r>
    </w:p>
    <w:p w14:paraId="152117E7" w14:textId="78251C4A" w:rsidR="00B24158" w:rsidRDefault="00B24158" w:rsidP="00CC463C">
      <w:pPr>
        <w:rPr>
          <w:rFonts w:ascii="Times New Roman" w:hAnsi="Times New Roman" w:cs="Times New Roman"/>
        </w:rPr>
      </w:pPr>
      <w:r>
        <w:rPr>
          <w:rFonts w:ascii="Times New Roman" w:hAnsi="Times New Roman" w:cs="Times New Roman"/>
        </w:rPr>
        <w:t xml:space="preserve">That leaves two places to catch it: </w:t>
      </w:r>
      <w:r>
        <w:rPr>
          <w:rFonts w:ascii="Times New Roman" w:hAnsi="Times New Roman" w:cs="Times New Roman"/>
          <w:b/>
          <w:bCs/>
        </w:rPr>
        <w:t>before</w:t>
      </w:r>
      <w:r>
        <w:rPr>
          <w:rFonts w:ascii="Times New Roman" w:hAnsi="Times New Roman" w:cs="Times New Roman"/>
        </w:rPr>
        <w:t xml:space="preserve">, by detecting the theft of the key, and </w:t>
      </w:r>
      <w:r>
        <w:rPr>
          <w:rFonts w:ascii="Times New Roman" w:hAnsi="Times New Roman" w:cs="Times New Roman"/>
          <w:b/>
          <w:bCs/>
        </w:rPr>
        <w:t>sideways</w:t>
      </w:r>
      <w:r>
        <w:rPr>
          <w:rFonts w:ascii="Times New Roman" w:hAnsi="Times New Roman" w:cs="Times New Roman"/>
        </w:rPr>
        <w:t>, by detecting the structural impossibility the forgery creates. We build both, because either one alone has a failure mode the other covers.</w:t>
      </w:r>
    </w:p>
    <w:p w14:paraId="25798FC6" w14:textId="12C3BAFA" w:rsidR="00B24158" w:rsidRPr="00C32190" w:rsidRDefault="00B24158" w:rsidP="00CC463C">
      <w:pPr>
        <w:rPr>
          <w:rFonts w:ascii="Times New Roman" w:hAnsi="Times New Roman" w:cs="Times New Roman"/>
          <w:b/>
          <w:bCs/>
          <w:sz w:val="28"/>
          <w:szCs w:val="28"/>
        </w:rPr>
      </w:pPr>
      <w:r w:rsidRPr="00C32190">
        <w:rPr>
          <w:rFonts w:ascii="Times New Roman" w:hAnsi="Times New Roman" w:cs="Times New Roman"/>
          <w:b/>
          <w:bCs/>
          <w:sz w:val="28"/>
          <w:szCs w:val="28"/>
        </w:rPr>
        <w:t>The impossibility signal – assertions without authentication</w:t>
      </w:r>
    </w:p>
    <w:p w14:paraId="6EF453A5" w14:textId="506D1F4F" w:rsidR="00B24158" w:rsidRDefault="00B24158" w:rsidP="00CC463C">
      <w:pPr>
        <w:rPr>
          <w:rFonts w:ascii="Times New Roman" w:hAnsi="Times New Roman" w:cs="Times New Roman"/>
        </w:rPr>
      </w:pPr>
      <w:r>
        <w:rPr>
          <w:rFonts w:ascii="Times New Roman" w:hAnsi="Times New Roman" w:cs="Times New Roman"/>
        </w:rPr>
        <w:t>When an attacker forges offline, they never authenticate through</w:t>
      </w:r>
      <w:r w:rsidR="00E20A4D">
        <w:rPr>
          <w:rFonts w:ascii="Times New Roman" w:hAnsi="Times New Roman" w:cs="Times New Roman"/>
        </w:rPr>
        <w:t xml:space="preserve"> Active Directory Federation Services (AD FS). The relying party sees a session; the IdP never issued a corresponding token. That mismatch – a downstream session with no upstream issuance – is the single highest-fidelity Golden SAML detection available, and most SOCs never build it, because it requires correlating two log sources that usually live on two different teams’ dashboards.</w:t>
      </w:r>
    </w:p>
    <w:p w14:paraId="75C4E29C" w14:textId="77777777" w:rsidR="00C32190" w:rsidRDefault="00C32190" w:rsidP="00CC463C">
      <w:pPr>
        <w:rPr>
          <w:rFonts w:ascii="Times New Roman" w:hAnsi="Times New Roman" w:cs="Times New Roman"/>
        </w:rPr>
      </w:pPr>
    </w:p>
    <w:p w14:paraId="5119606C"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7E7887"/>
          <w:sz w:val="18"/>
          <w:szCs w:val="18"/>
        </w:rPr>
      </w:pPr>
    </w:p>
    <w:p w14:paraId="610A28E6" w14:textId="0E3CE492"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7E7887"/>
          <w:sz w:val="18"/>
          <w:szCs w:val="18"/>
        </w:rPr>
        <w:t>// Relying-party sessions that have NO matching AD FS token-issuance event.</w:t>
      </w:r>
    </w:p>
    <w:p w14:paraId="5DCFF44B"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7E7887"/>
          <w:sz w:val="18"/>
          <w:szCs w:val="18"/>
        </w:rPr>
        <w:t>// The forged assertion produces a downstream session with no upstream Event 500.</w:t>
      </w:r>
    </w:p>
    <w:p w14:paraId="0DDBBAF0"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576DDB"/>
          <w:sz w:val="18"/>
          <w:szCs w:val="18"/>
        </w:rPr>
        <w:t>RelyingPartySignIns</w:t>
      </w:r>
    </w:p>
    <w:p w14:paraId="419F4CEC"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w:t>
      </w:r>
      <w:r>
        <w:rPr>
          <w:rFonts w:ascii="Courier New" w:hAnsi="Courier New" w:cs="Courier New"/>
          <w:color w:val="576DDB"/>
          <w:sz w:val="18"/>
          <w:szCs w:val="18"/>
        </w:rPr>
        <w:t>TimeGenerated</w:t>
      </w:r>
      <w:r>
        <w:rPr>
          <w:rFonts w:ascii="Courier New" w:hAnsi="Courier New" w:cs="Courier New"/>
          <w:color w:val="AA573C"/>
          <w:sz w:val="18"/>
          <w:szCs w:val="18"/>
        </w:rPr>
        <w:t xml:space="preserve"> </w:t>
      </w:r>
      <w:r>
        <w:rPr>
          <w:rFonts w:ascii="Courier New" w:hAnsi="Courier New" w:cs="Courier New"/>
          <w:color w:val="8B8792"/>
          <w:sz w:val="18"/>
          <w:szCs w:val="18"/>
        </w:rPr>
        <w:t>&gt;</w:t>
      </w:r>
      <w:r>
        <w:rPr>
          <w:rFonts w:ascii="Courier New" w:hAnsi="Courier New" w:cs="Courier New"/>
          <w:color w:val="AA573C"/>
          <w:sz w:val="18"/>
          <w:szCs w:val="18"/>
        </w:rPr>
        <w:t xml:space="preserve"> ago</w:t>
      </w:r>
      <w:r>
        <w:rPr>
          <w:rFonts w:ascii="Courier New" w:hAnsi="Courier New" w:cs="Courier New"/>
          <w:color w:val="8B8792"/>
          <w:sz w:val="18"/>
          <w:szCs w:val="18"/>
        </w:rPr>
        <w:t>(</w:t>
      </w:r>
      <w:r>
        <w:rPr>
          <w:rFonts w:ascii="Courier New" w:hAnsi="Courier New" w:cs="Courier New"/>
          <w:color w:val="C07156"/>
          <w:sz w:val="18"/>
          <w:szCs w:val="18"/>
        </w:rPr>
        <w:t>1d</w:t>
      </w:r>
      <w:r>
        <w:rPr>
          <w:rFonts w:ascii="Courier New" w:hAnsi="Courier New" w:cs="Courier New"/>
          <w:color w:val="8B8792"/>
          <w:sz w:val="18"/>
          <w:szCs w:val="18"/>
        </w:rPr>
        <w:t>)</w:t>
      </w:r>
    </w:p>
    <w:p w14:paraId="1756DB5E"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join</w:t>
      </w:r>
      <w:r>
        <w:rPr>
          <w:rFonts w:ascii="Courier New" w:hAnsi="Courier New" w:cs="Courier New"/>
          <w:color w:val="AA573C"/>
          <w:sz w:val="18"/>
          <w:szCs w:val="18"/>
        </w:rPr>
        <w:t xml:space="preserve"> kind</w:t>
      </w:r>
      <w:r>
        <w:rPr>
          <w:rFonts w:ascii="Courier New" w:hAnsi="Courier New" w:cs="Courier New"/>
          <w:color w:val="8B8792"/>
          <w:sz w:val="18"/>
          <w:szCs w:val="18"/>
        </w:rPr>
        <w:t>=</w:t>
      </w:r>
      <w:r>
        <w:rPr>
          <w:rFonts w:ascii="Courier New" w:hAnsi="Courier New" w:cs="Courier New"/>
          <w:color w:val="AA573C"/>
          <w:sz w:val="18"/>
          <w:szCs w:val="18"/>
        </w:rPr>
        <w:t xml:space="preserve">leftanti </w:t>
      </w:r>
      <w:r>
        <w:rPr>
          <w:rFonts w:ascii="Courier New" w:hAnsi="Courier New" w:cs="Courier New"/>
          <w:color w:val="8B8792"/>
          <w:sz w:val="18"/>
          <w:szCs w:val="18"/>
        </w:rPr>
        <w:t>(</w:t>
      </w:r>
    </w:p>
    <w:p w14:paraId="7A2A729F"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7E7887"/>
          <w:sz w:val="18"/>
          <w:szCs w:val="18"/>
        </w:rPr>
        <w:t>// AD FS Event 500 = a security token was successfully issued by THIS IdP.</w:t>
      </w:r>
    </w:p>
    <w:p w14:paraId="497C36EC"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576DDB"/>
          <w:sz w:val="18"/>
          <w:szCs w:val="18"/>
        </w:rPr>
        <w:t>ADFSAuditLog</w:t>
      </w:r>
    </w:p>
    <w:p w14:paraId="3D53CAA2"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w:t>
      </w:r>
      <w:r>
        <w:rPr>
          <w:rFonts w:ascii="Courier New" w:hAnsi="Courier New" w:cs="Courier New"/>
          <w:color w:val="576DDB"/>
          <w:sz w:val="18"/>
          <w:szCs w:val="18"/>
        </w:rPr>
        <w:t>EventID</w:t>
      </w: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C07156"/>
          <w:sz w:val="18"/>
          <w:szCs w:val="18"/>
        </w:rPr>
        <w:t>500</w:t>
      </w:r>
    </w:p>
    <w:p w14:paraId="52918CF4"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project </w:t>
      </w:r>
      <w:r>
        <w:rPr>
          <w:rFonts w:ascii="Courier New" w:hAnsi="Courier New" w:cs="Courier New"/>
          <w:color w:val="576DDB"/>
          <w:sz w:val="18"/>
          <w:szCs w:val="18"/>
        </w:rPr>
        <w:t>UserPrincipalName</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IssuedTime</w:t>
      </w: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TimeGenerated</w:t>
      </w:r>
    </w:p>
    <w:p w14:paraId="34D96042"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on </w:t>
      </w:r>
      <w:r>
        <w:rPr>
          <w:rFonts w:ascii="Courier New" w:hAnsi="Courier New" w:cs="Courier New"/>
          <w:color w:val="576DDB"/>
          <w:sz w:val="18"/>
          <w:szCs w:val="18"/>
        </w:rPr>
        <w:t>UserPrincipalName</w:t>
      </w:r>
    </w:p>
    <w:p w14:paraId="124E81DF"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7E7887"/>
          <w:sz w:val="18"/>
          <w:szCs w:val="18"/>
        </w:rPr>
        <w:t>// leftanti keeps only RP sessions with no AD FS issuance behind them —</w:t>
      </w:r>
    </w:p>
    <w:p w14:paraId="68D8FCD6"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7E7887"/>
          <w:sz w:val="18"/>
          <w:szCs w:val="18"/>
        </w:rPr>
        <w:t>// a session the IdP has no record of ever authenticating. That is the impossibility.</w:t>
      </w:r>
    </w:p>
    <w:p w14:paraId="676879C1"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project </w:t>
      </w:r>
      <w:r>
        <w:rPr>
          <w:rFonts w:ascii="Courier New" w:hAnsi="Courier New" w:cs="Courier New"/>
          <w:color w:val="576DDB"/>
          <w:sz w:val="18"/>
          <w:szCs w:val="18"/>
        </w:rPr>
        <w:t>TimeGenerated</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UserPrincipalName</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RelyingParty</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ClaimsIssued</w:t>
      </w:r>
    </w:p>
    <w:p w14:paraId="2E13BD0D"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086363"/>
        <w:rPr>
          <w:rFonts w:ascii="Courier New" w:hAnsi="Courier New" w:cs="Courier New"/>
          <w:color w:val="AEB0B3"/>
          <w:sz w:val="18"/>
          <w:szCs w:val="18"/>
        </w:rPr>
      </w:pPr>
      <w:r>
        <w:rPr>
          <w:rFonts w:ascii="Courier New" w:hAnsi="Courier New" w:cs="Courier New"/>
          <w:color w:val="AA573C"/>
          <w:sz w:val="18"/>
          <w:szCs w:val="18"/>
        </w:rPr>
        <w:t> </w:t>
      </w:r>
    </w:p>
    <w:p w14:paraId="4DB86453" w14:textId="77777777" w:rsidR="00C32190" w:rsidRDefault="00C32190" w:rsidP="00E20A4D">
      <w:pPr>
        <w:rPr>
          <w:rFonts w:ascii="Times New Roman" w:hAnsi="Times New Roman" w:cs="Times New Roman"/>
        </w:rPr>
      </w:pPr>
    </w:p>
    <w:p w14:paraId="11033F2F" w14:textId="5594EF97" w:rsidR="00E20A4D" w:rsidRDefault="00E20A4D" w:rsidP="00E20A4D">
      <w:pPr>
        <w:rPr>
          <w:rFonts w:ascii="Times New Roman" w:hAnsi="Times New Roman" w:cs="Times New Roman"/>
        </w:rPr>
      </w:pPr>
      <w:r>
        <w:rPr>
          <w:rFonts w:ascii="Times New Roman" w:hAnsi="Times New Roman" w:cs="Times New Roman"/>
        </w:rPr>
        <w:t>The same logic in Splunk, since your SOC runs both and the book pairs them everywhere:</w:t>
      </w:r>
    </w:p>
    <w:p w14:paraId="3E4D6D74"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180052"/>
        <w:rPr>
          <w:rFonts w:ascii="Courier New" w:hAnsi="Courier New" w:cs="Courier New"/>
          <w:color w:val="AA573C"/>
          <w:sz w:val="18"/>
          <w:szCs w:val="18"/>
        </w:rPr>
      </w:pPr>
    </w:p>
    <w:p w14:paraId="4E6FC940" w14:textId="37FEA003"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180052"/>
        <w:rPr>
          <w:rFonts w:ascii="Courier New" w:hAnsi="Courier New" w:cs="Courier New"/>
          <w:color w:val="AEB0B3"/>
          <w:sz w:val="18"/>
          <w:szCs w:val="18"/>
        </w:rPr>
      </w:pPr>
      <w:r>
        <w:rPr>
          <w:rFonts w:ascii="Courier New" w:hAnsi="Courier New" w:cs="Courier New"/>
          <w:color w:val="AA573C"/>
          <w:sz w:val="18"/>
          <w:szCs w:val="18"/>
        </w:rPr>
        <w:t>index</w:t>
      </w:r>
      <w:r>
        <w:rPr>
          <w:rFonts w:ascii="Courier New" w:hAnsi="Courier New" w:cs="Courier New"/>
          <w:color w:val="8B8792"/>
          <w:sz w:val="18"/>
          <w:szCs w:val="18"/>
        </w:rPr>
        <w:t>=</w:t>
      </w:r>
      <w:r>
        <w:rPr>
          <w:rFonts w:ascii="Courier New" w:hAnsi="Courier New" w:cs="Courier New"/>
          <w:color w:val="AA573C"/>
          <w:sz w:val="18"/>
          <w:szCs w:val="18"/>
        </w:rPr>
        <w:t>relying_party sourcetype</w:t>
      </w:r>
      <w:r>
        <w:rPr>
          <w:rFonts w:ascii="Courier New" w:hAnsi="Courier New" w:cs="Courier New"/>
          <w:color w:val="8B8792"/>
          <w:sz w:val="18"/>
          <w:szCs w:val="18"/>
        </w:rPr>
        <w:t>=</w:t>
      </w:r>
      <w:r>
        <w:rPr>
          <w:rFonts w:ascii="Courier New" w:hAnsi="Courier New" w:cs="Courier New"/>
          <w:color w:val="AA573C"/>
          <w:sz w:val="18"/>
          <w:szCs w:val="18"/>
        </w:rPr>
        <w:t>rp</w:t>
      </w:r>
      <w:r>
        <w:rPr>
          <w:rFonts w:ascii="Courier New" w:hAnsi="Courier New" w:cs="Courier New"/>
          <w:color w:val="8B8792"/>
          <w:sz w:val="18"/>
          <w:szCs w:val="18"/>
        </w:rPr>
        <w:t>:</w:t>
      </w:r>
      <w:r>
        <w:rPr>
          <w:rFonts w:ascii="Courier New" w:hAnsi="Courier New" w:cs="Courier New"/>
          <w:color w:val="AA573C"/>
          <w:sz w:val="18"/>
          <w:szCs w:val="18"/>
        </w:rPr>
        <w:t>signin</w:t>
      </w:r>
    </w:p>
    <w:p w14:paraId="31888E71"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180052"/>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eval</w:t>
      </w:r>
      <w:r>
        <w:rPr>
          <w:rFonts w:ascii="Courier New" w:hAnsi="Courier New" w:cs="Courier New"/>
          <w:color w:val="AA573C"/>
          <w:sz w:val="18"/>
          <w:szCs w:val="18"/>
        </w:rPr>
        <w:t xml:space="preserve"> user</w:t>
      </w:r>
      <w:r>
        <w:rPr>
          <w:rFonts w:ascii="Courier New" w:hAnsi="Courier New" w:cs="Courier New"/>
          <w:color w:val="8B8792"/>
          <w:sz w:val="18"/>
          <w:szCs w:val="18"/>
        </w:rPr>
        <w:t>=</w:t>
      </w:r>
      <w:r>
        <w:rPr>
          <w:rFonts w:ascii="Courier New" w:hAnsi="Courier New" w:cs="Courier New"/>
          <w:color w:val="AA573C"/>
          <w:sz w:val="18"/>
          <w:szCs w:val="18"/>
        </w:rPr>
        <w:t>lower</w:t>
      </w:r>
      <w:r>
        <w:rPr>
          <w:rFonts w:ascii="Courier New" w:hAnsi="Courier New" w:cs="Courier New"/>
          <w:color w:val="8B8792"/>
          <w:sz w:val="18"/>
          <w:szCs w:val="18"/>
        </w:rPr>
        <w:t>(</w:t>
      </w:r>
      <w:r>
        <w:rPr>
          <w:rFonts w:ascii="Courier New" w:hAnsi="Courier New" w:cs="Courier New"/>
          <w:color w:val="576DDB"/>
          <w:sz w:val="18"/>
          <w:szCs w:val="18"/>
        </w:rPr>
        <w:t>UserPrincipalName</w:t>
      </w:r>
      <w:r>
        <w:rPr>
          <w:rFonts w:ascii="Courier New" w:hAnsi="Courier New" w:cs="Courier New"/>
          <w:color w:val="8B8792"/>
          <w:sz w:val="18"/>
          <w:szCs w:val="18"/>
        </w:rPr>
        <w:t>)</w:t>
      </w:r>
    </w:p>
    <w:p w14:paraId="5ECD57FF"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180052"/>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join</w:t>
      </w:r>
      <w:r>
        <w:rPr>
          <w:rFonts w:ascii="Courier New" w:hAnsi="Courier New" w:cs="Courier New"/>
          <w:color w:val="AA573C"/>
          <w:sz w:val="18"/>
          <w:szCs w:val="18"/>
        </w:rPr>
        <w:t xml:space="preserve"> type</w:t>
      </w:r>
      <w:r>
        <w:rPr>
          <w:rFonts w:ascii="Courier New" w:hAnsi="Courier New" w:cs="Courier New"/>
          <w:color w:val="8B8792"/>
          <w:sz w:val="18"/>
          <w:szCs w:val="18"/>
        </w:rPr>
        <w:t>=</w:t>
      </w:r>
      <w:r>
        <w:rPr>
          <w:rFonts w:ascii="Courier New" w:hAnsi="Courier New" w:cs="Courier New"/>
          <w:color w:val="AA573C"/>
          <w:sz w:val="18"/>
          <w:szCs w:val="18"/>
        </w:rPr>
        <w:t>left user</w:t>
      </w:r>
    </w:p>
    <w:p w14:paraId="06B5AE67"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180052"/>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search index</w:t>
      </w:r>
      <w:r>
        <w:rPr>
          <w:rFonts w:ascii="Courier New" w:hAnsi="Courier New" w:cs="Courier New"/>
          <w:color w:val="8B8792"/>
          <w:sz w:val="18"/>
          <w:szCs w:val="18"/>
        </w:rPr>
        <w:t>=</w:t>
      </w:r>
      <w:r>
        <w:rPr>
          <w:rFonts w:ascii="Courier New" w:hAnsi="Courier New" w:cs="Courier New"/>
          <w:color w:val="AA573C"/>
          <w:sz w:val="18"/>
          <w:szCs w:val="18"/>
        </w:rPr>
        <w:t>adfs sourcetype</w:t>
      </w:r>
      <w:r>
        <w:rPr>
          <w:rFonts w:ascii="Courier New" w:hAnsi="Courier New" w:cs="Courier New"/>
          <w:color w:val="8B8792"/>
          <w:sz w:val="18"/>
          <w:szCs w:val="18"/>
        </w:rPr>
        <w:t>=</w:t>
      </w:r>
      <w:r>
        <w:rPr>
          <w:rFonts w:ascii="Courier New" w:hAnsi="Courier New" w:cs="Courier New"/>
          <w:color w:val="AA573C"/>
          <w:sz w:val="18"/>
          <w:szCs w:val="18"/>
        </w:rPr>
        <w:t>adfs</w:t>
      </w:r>
      <w:r>
        <w:rPr>
          <w:rFonts w:ascii="Courier New" w:hAnsi="Courier New" w:cs="Courier New"/>
          <w:color w:val="8B8792"/>
          <w:sz w:val="18"/>
          <w:szCs w:val="18"/>
        </w:rPr>
        <w:t>:</w:t>
      </w:r>
      <w:r>
        <w:rPr>
          <w:rFonts w:ascii="Courier New" w:hAnsi="Courier New" w:cs="Courier New"/>
          <w:color w:val="AA573C"/>
          <w:sz w:val="18"/>
          <w:szCs w:val="18"/>
        </w:rPr>
        <w:t xml:space="preserve">audit </w:t>
      </w:r>
      <w:r>
        <w:rPr>
          <w:rFonts w:ascii="Courier New" w:hAnsi="Courier New" w:cs="Courier New"/>
          <w:color w:val="576DDB"/>
          <w:sz w:val="18"/>
          <w:szCs w:val="18"/>
        </w:rPr>
        <w:t>EventID</w:t>
      </w:r>
      <w:r>
        <w:rPr>
          <w:rFonts w:ascii="Courier New" w:hAnsi="Courier New" w:cs="Courier New"/>
          <w:color w:val="8B8792"/>
          <w:sz w:val="18"/>
          <w:szCs w:val="18"/>
        </w:rPr>
        <w:t>=</w:t>
      </w:r>
      <w:r>
        <w:rPr>
          <w:rFonts w:ascii="Courier New" w:hAnsi="Courier New" w:cs="Courier New"/>
          <w:color w:val="C07156"/>
          <w:sz w:val="18"/>
          <w:szCs w:val="18"/>
        </w:rPr>
        <w:t>500</w:t>
      </w:r>
    </w:p>
    <w:p w14:paraId="02F053F4"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180052"/>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eval</w:t>
      </w:r>
      <w:r>
        <w:rPr>
          <w:rFonts w:ascii="Courier New" w:hAnsi="Courier New" w:cs="Courier New"/>
          <w:color w:val="AA573C"/>
          <w:sz w:val="18"/>
          <w:szCs w:val="18"/>
        </w:rPr>
        <w:t xml:space="preserve"> user</w:t>
      </w:r>
      <w:r>
        <w:rPr>
          <w:rFonts w:ascii="Courier New" w:hAnsi="Courier New" w:cs="Courier New"/>
          <w:color w:val="8B8792"/>
          <w:sz w:val="18"/>
          <w:szCs w:val="18"/>
        </w:rPr>
        <w:t>=</w:t>
      </w:r>
      <w:r>
        <w:rPr>
          <w:rFonts w:ascii="Courier New" w:hAnsi="Courier New" w:cs="Courier New"/>
          <w:color w:val="AA573C"/>
          <w:sz w:val="18"/>
          <w:szCs w:val="18"/>
        </w:rPr>
        <w:t>lower</w:t>
      </w:r>
      <w:r>
        <w:rPr>
          <w:rFonts w:ascii="Courier New" w:hAnsi="Courier New" w:cs="Courier New"/>
          <w:color w:val="8B8792"/>
          <w:sz w:val="18"/>
          <w:szCs w:val="18"/>
        </w:rPr>
        <w:t>(</w:t>
      </w:r>
      <w:r>
        <w:rPr>
          <w:rFonts w:ascii="Courier New" w:hAnsi="Courier New" w:cs="Courier New"/>
          <w:color w:val="576DDB"/>
          <w:sz w:val="18"/>
          <w:szCs w:val="18"/>
        </w:rPr>
        <w:t>UserPrincipalName</w:t>
      </w:r>
      <w:r>
        <w:rPr>
          <w:rFonts w:ascii="Courier New" w:hAnsi="Courier New" w:cs="Courier New"/>
          <w:color w:val="8B8792"/>
          <w:sz w:val="18"/>
          <w:szCs w:val="18"/>
        </w:rPr>
        <w:t>)</w:t>
      </w:r>
    </w:p>
    <w:p w14:paraId="58D16366"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180052"/>
        <w:rPr>
          <w:rFonts w:ascii="Courier New" w:hAnsi="Courier New" w:cs="Courier New"/>
          <w:color w:val="AEB0B3"/>
          <w:sz w:val="18"/>
          <w:szCs w:val="18"/>
        </w:rPr>
      </w:pP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fields user </w:t>
      </w:r>
      <w:r>
        <w:rPr>
          <w:rFonts w:ascii="Courier New" w:hAnsi="Courier New" w:cs="Courier New"/>
          <w:color w:val="576DDB"/>
          <w:sz w:val="18"/>
          <w:szCs w:val="18"/>
        </w:rPr>
        <w:t>IssuedTime</w:t>
      </w:r>
      <w:r>
        <w:rPr>
          <w:rFonts w:ascii="Courier New" w:hAnsi="Courier New" w:cs="Courier New"/>
          <w:color w:val="AA573C"/>
          <w:sz w:val="18"/>
          <w:szCs w:val="18"/>
        </w:rPr>
        <w:t xml:space="preserve"> </w:t>
      </w:r>
      <w:r>
        <w:rPr>
          <w:rFonts w:ascii="Courier New" w:hAnsi="Courier New" w:cs="Courier New"/>
          <w:color w:val="8B8792"/>
          <w:sz w:val="18"/>
          <w:szCs w:val="18"/>
        </w:rPr>
        <w:t>]</w:t>
      </w:r>
    </w:p>
    <w:p w14:paraId="73DF1CE4"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180052"/>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isnull</w:t>
      </w:r>
      <w:r>
        <w:rPr>
          <w:rFonts w:ascii="Courier New" w:hAnsi="Courier New" w:cs="Courier New"/>
          <w:color w:val="8B8792"/>
          <w:sz w:val="18"/>
          <w:szCs w:val="18"/>
        </w:rPr>
        <w:t>(</w:t>
      </w:r>
      <w:r>
        <w:rPr>
          <w:rFonts w:ascii="Courier New" w:hAnsi="Courier New" w:cs="Courier New"/>
          <w:color w:val="576DDB"/>
          <w:sz w:val="18"/>
          <w:szCs w:val="18"/>
        </w:rPr>
        <w:t>IssuedTime</w:t>
      </w:r>
      <w:r>
        <w:rPr>
          <w:rFonts w:ascii="Courier New" w:hAnsi="Courier New" w:cs="Courier New"/>
          <w:color w:val="8B8792"/>
          <w:sz w:val="18"/>
          <w:szCs w:val="18"/>
        </w:rPr>
        <w:t>)</w:t>
      </w:r>
    </w:p>
    <w:p w14:paraId="516449B1"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180052"/>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table _time user </w:t>
      </w:r>
      <w:r>
        <w:rPr>
          <w:rFonts w:ascii="Courier New" w:hAnsi="Courier New" w:cs="Courier New"/>
          <w:color w:val="576DDB"/>
          <w:sz w:val="18"/>
          <w:szCs w:val="18"/>
        </w:rPr>
        <w:t>RelyingParty</w:t>
      </w:r>
      <w:r>
        <w:rPr>
          <w:rFonts w:ascii="Courier New" w:hAnsi="Courier New" w:cs="Courier New"/>
          <w:color w:val="AA573C"/>
          <w:sz w:val="18"/>
          <w:szCs w:val="18"/>
        </w:rPr>
        <w:t xml:space="preserve"> </w:t>
      </w:r>
      <w:r>
        <w:rPr>
          <w:rFonts w:ascii="Courier New" w:hAnsi="Courier New" w:cs="Courier New"/>
          <w:color w:val="576DDB"/>
          <w:sz w:val="18"/>
          <w:szCs w:val="18"/>
        </w:rPr>
        <w:t>ClaimsIssued</w:t>
      </w:r>
    </w:p>
    <w:p w14:paraId="0F6BF6AD" w14:textId="77777777" w:rsidR="00C32190" w:rsidRDefault="00C32190">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8180052"/>
        <w:rPr>
          <w:rFonts w:ascii="Courier New" w:hAnsi="Courier New" w:cs="Courier New"/>
          <w:color w:val="AEB0B3"/>
          <w:sz w:val="18"/>
          <w:szCs w:val="18"/>
        </w:rPr>
      </w:pPr>
      <w:r>
        <w:rPr>
          <w:rFonts w:ascii="Courier New" w:hAnsi="Courier New" w:cs="Courier New"/>
          <w:color w:val="AA573C"/>
          <w:sz w:val="18"/>
          <w:szCs w:val="18"/>
        </w:rPr>
        <w:t> </w:t>
      </w:r>
    </w:p>
    <w:p w14:paraId="4B23D065" w14:textId="77777777" w:rsidR="00C32190" w:rsidRDefault="00C32190" w:rsidP="00E20A4D">
      <w:pPr>
        <w:rPr>
          <w:rFonts w:ascii="Times New Roman" w:hAnsi="Times New Roman" w:cs="Times New Roman"/>
        </w:rPr>
      </w:pPr>
    </w:p>
    <w:p w14:paraId="0747FDA2" w14:textId="4514D45D" w:rsidR="00E20A4D" w:rsidRDefault="00E20A4D" w:rsidP="00E20A4D">
      <w:pPr>
        <w:rPr>
          <w:rFonts w:ascii="Times New Roman" w:hAnsi="Times New Roman" w:cs="Times New Roman"/>
        </w:rPr>
      </w:pPr>
      <w:r>
        <w:rPr>
          <w:rFonts w:ascii="Times New Roman" w:hAnsi="Times New Roman" w:cs="Times New Roman"/>
        </w:rPr>
        <w:t>Tuning is the real work here, not the query. Two conditions produce false positives: SSO session reuse, where a legitimate session outlives the issuance window you are joining against, and IdP-initiated flows that log differently. Widen the join window to cover your longest legitimate session lifetime, exclude the relying parties that use IdP-initiated SSO by design, and baseline for a week before you alert. What remains after that tuning is, in practice, either a forgery or a logging gap you needed to fix anyway.</w:t>
      </w:r>
    </w:p>
    <w:p w14:paraId="3E73F425" w14:textId="6EC6AB51" w:rsidR="00E20A4D" w:rsidRPr="00C32190" w:rsidRDefault="00E20A4D" w:rsidP="00E20A4D">
      <w:pPr>
        <w:rPr>
          <w:rFonts w:ascii="Times New Roman" w:hAnsi="Times New Roman" w:cs="Times New Roman"/>
          <w:b/>
          <w:bCs/>
          <w:sz w:val="28"/>
          <w:szCs w:val="28"/>
        </w:rPr>
      </w:pPr>
      <w:r w:rsidRPr="00C32190">
        <w:rPr>
          <w:rFonts w:ascii="Times New Roman" w:hAnsi="Times New Roman" w:cs="Times New Roman"/>
          <w:b/>
          <w:bCs/>
          <w:sz w:val="28"/>
          <w:szCs w:val="28"/>
        </w:rPr>
        <w:t>The theft precursors – DKM container access</w:t>
      </w:r>
    </w:p>
    <w:p w14:paraId="67020B45" w14:textId="7B7DB5E6" w:rsidR="00E20A4D" w:rsidRDefault="00E20A4D" w:rsidP="00E20A4D">
      <w:pPr>
        <w:rPr>
          <w:rFonts w:ascii="Times New Roman" w:hAnsi="Times New Roman" w:cs="Times New Roman"/>
        </w:rPr>
      </w:pPr>
      <w:r>
        <w:rPr>
          <w:rFonts w:ascii="Times New Roman" w:hAnsi="Times New Roman" w:cs="Times New Roman"/>
        </w:rPr>
        <w:t>The extraction path in Chapter 22 reads the DKM (Distributed Key Manager) container in Active Directory (AD) to decrypt the Active Directory Federation Services (AD FS) configuration database. That container is near-silent in normal operation, so any read deserves the utmost scrutiny – but it produces no telemetry at all unless you first enable Object Access auditing on it. Most environments have not, which is why this detection is both high-value and rarely present.</w:t>
      </w:r>
    </w:p>
    <w:p w14:paraId="4D5E1FEE" w14:textId="4C99D889" w:rsidR="00095D69" w:rsidRDefault="00E20A4D" w:rsidP="00E20A4D">
      <w:pPr>
        <w:rPr>
          <w:rFonts w:ascii="Times New Roman" w:hAnsi="Times New Roman" w:cs="Times New Roman"/>
        </w:rPr>
      </w:pPr>
      <w:r>
        <w:rPr>
          <w:rFonts w:ascii="Times New Roman" w:hAnsi="Times New Roman" w:cs="Times New Roman"/>
        </w:rPr>
        <w:t>Enable the SACL first, or the query below has nothing to find.</w:t>
      </w:r>
    </w:p>
    <w:p w14:paraId="4F91AD26"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980263"/>
        <w:rPr>
          <w:rFonts w:ascii="Courier New" w:hAnsi="Courier New" w:cs="Courier New"/>
          <w:color w:val="7E7887"/>
          <w:sz w:val="18"/>
          <w:szCs w:val="18"/>
        </w:rPr>
      </w:pPr>
    </w:p>
    <w:p w14:paraId="43C243DC" w14:textId="62F79811"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980263"/>
        <w:rPr>
          <w:rFonts w:ascii="Courier New" w:hAnsi="Courier New" w:cs="Courier New"/>
          <w:color w:val="AEB0B3"/>
          <w:sz w:val="18"/>
          <w:szCs w:val="18"/>
        </w:rPr>
      </w:pPr>
      <w:r>
        <w:rPr>
          <w:rFonts w:ascii="Courier New" w:hAnsi="Courier New" w:cs="Courier New"/>
          <w:color w:val="7E7887"/>
          <w:sz w:val="18"/>
          <w:szCs w:val="18"/>
        </w:rPr>
        <w:t># Set a SACL on the DKM container so reads generate Event 4662.</w:t>
      </w:r>
    </w:p>
    <w:p w14:paraId="0EB2325B"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980263"/>
        <w:rPr>
          <w:rFonts w:ascii="Courier New" w:hAnsi="Courier New" w:cs="Courier New"/>
          <w:color w:val="AEB0B3"/>
          <w:sz w:val="18"/>
          <w:szCs w:val="18"/>
        </w:rPr>
      </w:pPr>
      <w:r>
        <w:rPr>
          <w:rFonts w:ascii="Courier New" w:hAnsi="Courier New" w:cs="Courier New"/>
          <w:color w:val="7E7887"/>
          <w:sz w:val="18"/>
          <w:szCs w:val="18"/>
        </w:rPr>
        <w:t># Without this step there is NO telemetry for the single most important precursor.</w:t>
      </w:r>
    </w:p>
    <w:p w14:paraId="654281F5"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980263"/>
        <w:rPr>
          <w:rFonts w:ascii="Courier New" w:hAnsi="Courier New" w:cs="Courier New"/>
          <w:color w:val="AEB0B3"/>
          <w:sz w:val="18"/>
          <w:szCs w:val="18"/>
        </w:rPr>
      </w:pPr>
      <w:r>
        <w:rPr>
          <w:rFonts w:ascii="Courier New" w:hAnsi="Courier New" w:cs="Courier New"/>
          <w:color w:val="AA573C"/>
          <w:sz w:val="18"/>
          <w:szCs w:val="18"/>
        </w:rPr>
        <w:t xml:space="preserve">$dn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2A9292"/>
          <w:sz w:val="18"/>
          <w:szCs w:val="18"/>
        </w:rPr>
        <w:t>"CN=ADFS,CN=Microsoft,CN=Program Data,DC=ficam,DC=local"</w:t>
      </w:r>
    </w:p>
    <w:p w14:paraId="438076FC"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980263"/>
        <w:rPr>
          <w:rFonts w:ascii="Courier New" w:hAnsi="Courier New" w:cs="Courier New"/>
          <w:color w:val="AEB0B3"/>
          <w:sz w:val="18"/>
          <w:szCs w:val="18"/>
        </w:rPr>
      </w:pPr>
      <w:r>
        <w:rPr>
          <w:rFonts w:ascii="Courier New" w:hAnsi="Courier New" w:cs="Courier New"/>
          <w:color w:val="AA573C"/>
          <w:sz w:val="18"/>
          <w:szCs w:val="18"/>
        </w:rPr>
        <w:t xml:space="preserve">$acl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Get</w:t>
      </w:r>
      <w:r>
        <w:rPr>
          <w:rFonts w:ascii="Courier New" w:hAnsi="Courier New" w:cs="Courier New"/>
          <w:color w:val="8B8792"/>
          <w:sz w:val="18"/>
          <w:szCs w:val="18"/>
        </w:rPr>
        <w:t>-</w:t>
      </w:r>
      <w:r>
        <w:rPr>
          <w:rFonts w:ascii="Courier New" w:hAnsi="Courier New" w:cs="Courier New"/>
          <w:color w:val="576DDB"/>
          <w:sz w:val="18"/>
          <w:szCs w:val="18"/>
        </w:rPr>
        <w:t>Acl</w:t>
      </w:r>
      <w:r>
        <w:rPr>
          <w:rFonts w:ascii="Courier New" w:hAnsi="Courier New" w:cs="Courier New"/>
          <w:color w:val="AA573C"/>
          <w:sz w:val="18"/>
          <w:szCs w:val="18"/>
        </w:rPr>
        <w:t xml:space="preserve"> </w:t>
      </w:r>
      <w:r>
        <w:rPr>
          <w:rFonts w:ascii="Courier New" w:hAnsi="Courier New" w:cs="Courier New"/>
          <w:color w:val="2A9292"/>
          <w:sz w:val="18"/>
          <w:szCs w:val="18"/>
        </w:rPr>
        <w:t>"AD:\$dn"</w:t>
      </w:r>
    </w:p>
    <w:p w14:paraId="3261795D"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980263"/>
        <w:rPr>
          <w:rFonts w:ascii="Courier New" w:hAnsi="Courier New" w:cs="Courier New"/>
          <w:color w:val="AEB0B3"/>
          <w:sz w:val="18"/>
          <w:szCs w:val="18"/>
        </w:rPr>
      </w:pPr>
      <w:r>
        <w:rPr>
          <w:rFonts w:ascii="Courier New" w:hAnsi="Courier New" w:cs="Courier New"/>
          <w:color w:val="AA573C"/>
          <w:sz w:val="18"/>
          <w:szCs w:val="18"/>
        </w:rPr>
        <w:t xml:space="preserve">$everyone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New</w:t>
      </w:r>
      <w:r>
        <w:rPr>
          <w:rFonts w:ascii="Courier New" w:hAnsi="Courier New" w:cs="Courier New"/>
          <w:color w:val="8B8792"/>
          <w:sz w:val="18"/>
          <w:szCs w:val="18"/>
        </w:rPr>
        <w:t>-</w:t>
      </w:r>
      <w:r>
        <w:rPr>
          <w:rFonts w:ascii="Courier New" w:hAnsi="Courier New" w:cs="Courier New"/>
          <w:color w:val="576DDB"/>
          <w:sz w:val="18"/>
          <w:szCs w:val="18"/>
        </w:rPr>
        <w:t>Object</w:t>
      </w:r>
      <w:r>
        <w:rPr>
          <w:rFonts w:ascii="Courier New" w:hAnsi="Courier New" w:cs="Courier New"/>
          <w:color w:val="AA573C"/>
          <w:sz w:val="18"/>
          <w:szCs w:val="18"/>
        </w:rPr>
        <w:t xml:space="preserve"> </w:t>
      </w:r>
      <w:r>
        <w:rPr>
          <w:rFonts w:ascii="Courier New" w:hAnsi="Courier New" w:cs="Courier New"/>
          <w:color w:val="576DDB"/>
          <w:sz w:val="18"/>
          <w:szCs w:val="18"/>
        </w:rPr>
        <w:t>System</w:t>
      </w:r>
      <w:r>
        <w:rPr>
          <w:rFonts w:ascii="Courier New" w:hAnsi="Courier New" w:cs="Courier New"/>
          <w:color w:val="8B8792"/>
          <w:sz w:val="18"/>
          <w:szCs w:val="18"/>
        </w:rPr>
        <w:t>.</w:t>
      </w:r>
      <w:r>
        <w:rPr>
          <w:rFonts w:ascii="Courier New" w:hAnsi="Courier New" w:cs="Courier New"/>
          <w:color w:val="576DDB"/>
          <w:sz w:val="18"/>
          <w:szCs w:val="18"/>
        </w:rPr>
        <w:t>Security</w:t>
      </w:r>
      <w:r>
        <w:rPr>
          <w:rFonts w:ascii="Courier New" w:hAnsi="Courier New" w:cs="Courier New"/>
          <w:color w:val="8B8792"/>
          <w:sz w:val="18"/>
          <w:szCs w:val="18"/>
        </w:rPr>
        <w:t>.</w:t>
      </w:r>
      <w:r>
        <w:rPr>
          <w:rFonts w:ascii="Courier New" w:hAnsi="Courier New" w:cs="Courier New"/>
          <w:color w:val="576DDB"/>
          <w:sz w:val="18"/>
          <w:szCs w:val="18"/>
        </w:rPr>
        <w:t>Principal</w:t>
      </w:r>
      <w:r>
        <w:rPr>
          <w:rFonts w:ascii="Courier New" w:hAnsi="Courier New" w:cs="Courier New"/>
          <w:color w:val="8B8792"/>
          <w:sz w:val="18"/>
          <w:szCs w:val="18"/>
        </w:rPr>
        <w:t>.</w:t>
      </w:r>
      <w:r>
        <w:rPr>
          <w:rFonts w:ascii="Courier New" w:hAnsi="Courier New" w:cs="Courier New"/>
          <w:color w:val="576DDB"/>
          <w:sz w:val="18"/>
          <w:szCs w:val="18"/>
        </w:rPr>
        <w:t>SecurityIdentifier</w:t>
      </w:r>
      <w:r>
        <w:rPr>
          <w:rFonts w:ascii="Courier New" w:hAnsi="Courier New" w:cs="Courier New"/>
          <w:color w:val="8B8792"/>
          <w:sz w:val="18"/>
          <w:szCs w:val="18"/>
        </w:rPr>
        <w:t>(</w:t>
      </w:r>
      <w:r>
        <w:rPr>
          <w:rFonts w:ascii="Courier New" w:hAnsi="Courier New" w:cs="Courier New"/>
          <w:color w:val="2A9292"/>
          <w:sz w:val="18"/>
          <w:szCs w:val="18"/>
        </w:rPr>
        <w:t>"S-1-1-0"</w:t>
      </w:r>
      <w:r>
        <w:rPr>
          <w:rFonts w:ascii="Courier New" w:hAnsi="Courier New" w:cs="Courier New"/>
          <w:color w:val="8B8792"/>
          <w:sz w:val="18"/>
          <w:szCs w:val="18"/>
        </w:rPr>
        <w:t>)</w:t>
      </w:r>
    </w:p>
    <w:p w14:paraId="6079BA20"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980263"/>
        <w:rPr>
          <w:rFonts w:ascii="Courier New" w:hAnsi="Courier New" w:cs="Courier New"/>
          <w:color w:val="AEB0B3"/>
          <w:sz w:val="18"/>
          <w:szCs w:val="18"/>
        </w:rPr>
      </w:pPr>
      <w:r>
        <w:rPr>
          <w:rFonts w:ascii="Courier New" w:hAnsi="Courier New" w:cs="Courier New"/>
          <w:color w:val="AA573C"/>
          <w:sz w:val="18"/>
          <w:szCs w:val="18"/>
        </w:rPr>
        <w:lastRenderedPageBreak/>
        <w:t xml:space="preserve">$rule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New</w:t>
      </w:r>
      <w:r>
        <w:rPr>
          <w:rFonts w:ascii="Courier New" w:hAnsi="Courier New" w:cs="Courier New"/>
          <w:color w:val="8B8792"/>
          <w:sz w:val="18"/>
          <w:szCs w:val="18"/>
        </w:rPr>
        <w:t>-</w:t>
      </w:r>
      <w:r>
        <w:rPr>
          <w:rFonts w:ascii="Courier New" w:hAnsi="Courier New" w:cs="Courier New"/>
          <w:color w:val="576DDB"/>
          <w:sz w:val="18"/>
          <w:szCs w:val="18"/>
        </w:rPr>
        <w:t>Object</w:t>
      </w:r>
      <w:r>
        <w:rPr>
          <w:rFonts w:ascii="Courier New" w:hAnsi="Courier New" w:cs="Courier New"/>
          <w:color w:val="AA573C"/>
          <w:sz w:val="18"/>
          <w:szCs w:val="18"/>
        </w:rPr>
        <w:t xml:space="preserve"> </w:t>
      </w:r>
      <w:r>
        <w:rPr>
          <w:rFonts w:ascii="Courier New" w:hAnsi="Courier New" w:cs="Courier New"/>
          <w:color w:val="576DDB"/>
          <w:sz w:val="18"/>
          <w:szCs w:val="18"/>
        </w:rPr>
        <w:t>System</w:t>
      </w:r>
      <w:r>
        <w:rPr>
          <w:rFonts w:ascii="Courier New" w:hAnsi="Courier New" w:cs="Courier New"/>
          <w:color w:val="8B8792"/>
          <w:sz w:val="18"/>
          <w:szCs w:val="18"/>
        </w:rPr>
        <w:t>.</w:t>
      </w:r>
      <w:r>
        <w:rPr>
          <w:rFonts w:ascii="Courier New" w:hAnsi="Courier New" w:cs="Courier New"/>
          <w:color w:val="576DDB"/>
          <w:sz w:val="18"/>
          <w:szCs w:val="18"/>
        </w:rPr>
        <w:t>DirectoryServices</w:t>
      </w:r>
      <w:r>
        <w:rPr>
          <w:rFonts w:ascii="Courier New" w:hAnsi="Courier New" w:cs="Courier New"/>
          <w:color w:val="8B8792"/>
          <w:sz w:val="18"/>
          <w:szCs w:val="18"/>
        </w:rPr>
        <w:t>.</w:t>
      </w:r>
      <w:r>
        <w:rPr>
          <w:rFonts w:ascii="Courier New" w:hAnsi="Courier New" w:cs="Courier New"/>
          <w:color w:val="576DDB"/>
          <w:sz w:val="18"/>
          <w:szCs w:val="18"/>
        </w:rPr>
        <w:t>ActiveDirectoryAuditRule</w:t>
      </w:r>
      <w:r>
        <w:rPr>
          <w:rFonts w:ascii="Courier New" w:hAnsi="Courier New" w:cs="Courier New"/>
          <w:color w:val="8B8792"/>
          <w:sz w:val="18"/>
          <w:szCs w:val="18"/>
        </w:rPr>
        <w:t>(</w:t>
      </w:r>
    </w:p>
    <w:p w14:paraId="38E6598F"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980263"/>
        <w:rPr>
          <w:rFonts w:ascii="Courier New" w:hAnsi="Courier New" w:cs="Courier New"/>
          <w:color w:val="AEB0B3"/>
          <w:sz w:val="18"/>
          <w:szCs w:val="18"/>
        </w:rPr>
      </w:pPr>
      <w:r>
        <w:rPr>
          <w:rFonts w:ascii="Courier New" w:hAnsi="Courier New" w:cs="Courier New"/>
          <w:color w:val="AA573C"/>
          <w:sz w:val="18"/>
          <w:szCs w:val="18"/>
        </w:rPr>
        <w:t xml:space="preserve">    $everyone</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2A9292"/>
          <w:sz w:val="18"/>
          <w:szCs w:val="18"/>
        </w:rPr>
        <w:t>"ReadProperty"</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2A9292"/>
          <w:sz w:val="18"/>
          <w:szCs w:val="18"/>
        </w:rPr>
        <w:t>"Success"</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2A9292"/>
          <w:sz w:val="18"/>
          <w:szCs w:val="18"/>
        </w:rPr>
        <w:t>"All"</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7E7887"/>
          <w:sz w:val="18"/>
          <w:szCs w:val="18"/>
        </w:rPr>
        <w:t># audit successful reads by anyone</w:t>
      </w:r>
    </w:p>
    <w:p w14:paraId="7806870E"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980263"/>
        <w:rPr>
          <w:rFonts w:ascii="Courier New" w:hAnsi="Courier New" w:cs="Courier New"/>
          <w:color w:val="AEB0B3"/>
          <w:sz w:val="18"/>
          <w:szCs w:val="18"/>
        </w:rPr>
      </w:pPr>
      <w:r>
        <w:rPr>
          <w:rFonts w:ascii="Courier New" w:hAnsi="Courier New" w:cs="Courier New"/>
          <w:color w:val="AA573C"/>
          <w:sz w:val="18"/>
          <w:szCs w:val="18"/>
        </w:rPr>
        <w:t>$acl</w:t>
      </w:r>
      <w:r>
        <w:rPr>
          <w:rFonts w:ascii="Courier New" w:hAnsi="Courier New" w:cs="Courier New"/>
          <w:color w:val="8B8792"/>
          <w:sz w:val="18"/>
          <w:szCs w:val="18"/>
        </w:rPr>
        <w:t>.</w:t>
      </w:r>
      <w:r>
        <w:rPr>
          <w:rFonts w:ascii="Courier New" w:hAnsi="Courier New" w:cs="Courier New"/>
          <w:color w:val="576DDB"/>
          <w:sz w:val="18"/>
          <w:szCs w:val="18"/>
        </w:rPr>
        <w:t>AddAuditRule</w:t>
      </w:r>
      <w:r>
        <w:rPr>
          <w:rFonts w:ascii="Courier New" w:hAnsi="Courier New" w:cs="Courier New"/>
          <w:color w:val="8B8792"/>
          <w:sz w:val="18"/>
          <w:szCs w:val="18"/>
        </w:rPr>
        <w:t>(</w:t>
      </w:r>
      <w:r>
        <w:rPr>
          <w:rFonts w:ascii="Courier New" w:hAnsi="Courier New" w:cs="Courier New"/>
          <w:color w:val="AA573C"/>
          <w:sz w:val="18"/>
          <w:szCs w:val="18"/>
        </w:rPr>
        <w:t>$rule</w:t>
      </w:r>
      <w:r>
        <w:rPr>
          <w:rFonts w:ascii="Courier New" w:hAnsi="Courier New" w:cs="Courier New"/>
          <w:color w:val="8B8792"/>
          <w:sz w:val="18"/>
          <w:szCs w:val="18"/>
        </w:rPr>
        <w:t>)</w:t>
      </w:r>
    </w:p>
    <w:p w14:paraId="2D782890"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980263"/>
        <w:rPr>
          <w:rFonts w:ascii="Courier New" w:hAnsi="Courier New" w:cs="Courier New"/>
          <w:color w:val="AEB0B3"/>
          <w:sz w:val="18"/>
          <w:szCs w:val="18"/>
        </w:rPr>
      </w:pPr>
      <w:r>
        <w:rPr>
          <w:rFonts w:ascii="Courier New" w:hAnsi="Courier New" w:cs="Courier New"/>
          <w:color w:val="576DDB"/>
          <w:sz w:val="18"/>
          <w:szCs w:val="18"/>
        </w:rPr>
        <w:t>Set</w:t>
      </w:r>
      <w:r>
        <w:rPr>
          <w:rFonts w:ascii="Courier New" w:hAnsi="Courier New" w:cs="Courier New"/>
          <w:color w:val="8B8792"/>
          <w:sz w:val="18"/>
          <w:szCs w:val="18"/>
        </w:rPr>
        <w:t>-</w:t>
      </w:r>
      <w:r>
        <w:rPr>
          <w:rFonts w:ascii="Courier New" w:hAnsi="Courier New" w:cs="Courier New"/>
          <w:color w:val="576DDB"/>
          <w:sz w:val="18"/>
          <w:szCs w:val="18"/>
        </w:rPr>
        <w:t>Acl</w:t>
      </w:r>
      <w:r>
        <w:rPr>
          <w:rFonts w:ascii="Courier New" w:hAnsi="Courier New" w:cs="Courier New"/>
          <w:color w:val="AA573C"/>
          <w:sz w:val="18"/>
          <w:szCs w:val="18"/>
        </w:rPr>
        <w:t xml:space="preserve"> </w:t>
      </w:r>
      <w:r>
        <w:rPr>
          <w:rFonts w:ascii="Courier New" w:hAnsi="Courier New" w:cs="Courier New"/>
          <w:color w:val="2A9292"/>
          <w:sz w:val="18"/>
          <w:szCs w:val="18"/>
        </w:rPr>
        <w:t>"AD:\$dn"</w:t>
      </w:r>
      <w:r>
        <w:rPr>
          <w:rFonts w:ascii="Courier New" w:hAnsi="Courier New" w:cs="Courier New"/>
          <w:color w:val="AA573C"/>
          <w:sz w:val="18"/>
          <w:szCs w:val="18"/>
        </w:rPr>
        <w:t xml:space="preserve"> $acl</w:t>
      </w:r>
    </w:p>
    <w:p w14:paraId="75B8D52E"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0980263"/>
        <w:rPr>
          <w:rFonts w:ascii="Courier New" w:hAnsi="Courier New" w:cs="Courier New"/>
          <w:color w:val="AEB0B3"/>
          <w:sz w:val="18"/>
          <w:szCs w:val="18"/>
        </w:rPr>
      </w:pPr>
      <w:r>
        <w:rPr>
          <w:rFonts w:ascii="Courier New" w:hAnsi="Courier New" w:cs="Courier New"/>
          <w:color w:val="AA573C"/>
          <w:sz w:val="18"/>
          <w:szCs w:val="18"/>
        </w:rPr>
        <w:t> </w:t>
      </w:r>
    </w:p>
    <w:p w14:paraId="2A13039C" w14:textId="77777777" w:rsidR="00095D69" w:rsidRDefault="00095D69" w:rsidP="00E20A4D">
      <w:pPr>
        <w:rPr>
          <w:rFonts w:ascii="Times New Roman" w:hAnsi="Times New Roman" w:cs="Times New Roman"/>
        </w:rPr>
      </w:pPr>
    </w:p>
    <w:p w14:paraId="69CC2408" w14:textId="3C4D9E9A" w:rsidR="00095D69" w:rsidRDefault="00E20A4D" w:rsidP="00E20A4D">
      <w:pPr>
        <w:rPr>
          <w:rFonts w:ascii="Times New Roman" w:hAnsi="Times New Roman" w:cs="Times New Roman"/>
        </w:rPr>
      </w:pPr>
      <w:r>
        <w:rPr>
          <w:rFonts w:ascii="Times New Roman" w:hAnsi="Times New Roman" w:cs="Times New Roman"/>
        </w:rPr>
        <w:t>Then hunt the reads:</w:t>
      </w:r>
      <w:r w:rsidR="00C32190">
        <w:rPr>
          <w:rFonts w:ascii="Times New Roman" w:hAnsi="Times New Roman" w:cs="Times New Roman"/>
        </w:rPr>
        <w:br/>
      </w:r>
    </w:p>
    <w:p w14:paraId="4E277087"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7E7887"/>
          <w:sz w:val="18"/>
          <w:szCs w:val="18"/>
        </w:rPr>
      </w:pPr>
    </w:p>
    <w:p w14:paraId="22294022" w14:textId="0FBFDA54"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AEB0B3"/>
          <w:sz w:val="18"/>
          <w:szCs w:val="18"/>
        </w:rPr>
      </w:pPr>
      <w:r>
        <w:rPr>
          <w:rFonts w:ascii="Courier New" w:hAnsi="Courier New" w:cs="Courier New"/>
          <w:color w:val="7E7887"/>
          <w:sz w:val="18"/>
          <w:szCs w:val="18"/>
        </w:rPr>
        <w:t>// Object-access reads against the AD FS DKM container.</w:t>
      </w:r>
    </w:p>
    <w:p w14:paraId="238E16FE"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AEB0B3"/>
          <w:sz w:val="18"/>
          <w:szCs w:val="18"/>
        </w:rPr>
      </w:pPr>
      <w:r>
        <w:rPr>
          <w:rFonts w:ascii="Courier New" w:hAnsi="Courier New" w:cs="Courier New"/>
          <w:color w:val="576DDB"/>
          <w:sz w:val="18"/>
          <w:szCs w:val="18"/>
        </w:rPr>
        <w:t>SecurityEvent</w:t>
      </w:r>
    </w:p>
    <w:p w14:paraId="1D14E26C"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w:t>
      </w:r>
      <w:r>
        <w:rPr>
          <w:rFonts w:ascii="Courier New" w:hAnsi="Courier New" w:cs="Courier New"/>
          <w:color w:val="576DDB"/>
          <w:sz w:val="18"/>
          <w:szCs w:val="18"/>
        </w:rPr>
        <w:t>EventID</w:t>
      </w: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C07156"/>
          <w:sz w:val="18"/>
          <w:szCs w:val="18"/>
        </w:rPr>
        <w:t>4662</w:t>
      </w:r>
      <w:r>
        <w:rPr>
          <w:rFonts w:ascii="Courier New" w:hAnsi="Courier New" w:cs="Courier New"/>
          <w:color w:val="AA573C"/>
          <w:sz w:val="18"/>
          <w:szCs w:val="18"/>
        </w:rPr>
        <w:t xml:space="preserve">                                   </w:t>
      </w:r>
      <w:r>
        <w:rPr>
          <w:rFonts w:ascii="Courier New" w:hAnsi="Courier New" w:cs="Courier New"/>
          <w:color w:val="7E7887"/>
          <w:sz w:val="18"/>
          <w:szCs w:val="18"/>
        </w:rPr>
        <w:t>// an operation was performed on an AD object</w:t>
      </w:r>
    </w:p>
    <w:p w14:paraId="453EFC09"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w:t>
      </w:r>
      <w:r>
        <w:rPr>
          <w:rFonts w:ascii="Courier New" w:hAnsi="Courier New" w:cs="Courier New"/>
          <w:color w:val="576DDB"/>
          <w:sz w:val="18"/>
          <w:szCs w:val="18"/>
        </w:rPr>
        <w:t>ObjectName</w:t>
      </w:r>
      <w:r>
        <w:rPr>
          <w:rFonts w:ascii="Courier New" w:hAnsi="Courier New" w:cs="Courier New"/>
          <w:color w:val="AA573C"/>
          <w:sz w:val="18"/>
          <w:szCs w:val="18"/>
        </w:rPr>
        <w:t xml:space="preserve"> has </w:t>
      </w:r>
      <w:r>
        <w:rPr>
          <w:rFonts w:ascii="Courier New" w:hAnsi="Courier New" w:cs="Courier New"/>
          <w:color w:val="2A9292"/>
          <w:sz w:val="18"/>
          <w:szCs w:val="18"/>
        </w:rPr>
        <w:t>"CN=ADFS,CN=Microsoft,CN=Program Data"</w:t>
      </w:r>
    </w:p>
    <w:p w14:paraId="1C57C4F5"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955AE7"/>
          <w:sz w:val="18"/>
          <w:szCs w:val="18"/>
        </w:rPr>
        <w:t>where</w:t>
      </w:r>
      <w:r>
        <w:rPr>
          <w:rFonts w:ascii="Courier New" w:hAnsi="Courier New" w:cs="Courier New"/>
          <w:color w:val="AA573C"/>
          <w:sz w:val="18"/>
          <w:szCs w:val="18"/>
        </w:rPr>
        <w:t xml:space="preserve"> </w:t>
      </w:r>
      <w:r>
        <w:rPr>
          <w:rFonts w:ascii="Courier New" w:hAnsi="Courier New" w:cs="Courier New"/>
          <w:color w:val="576DDB"/>
          <w:sz w:val="18"/>
          <w:szCs w:val="18"/>
        </w:rPr>
        <w:t>SubjectUserName</w:t>
      </w: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955AE7"/>
          <w:sz w:val="18"/>
          <w:szCs w:val="18"/>
        </w:rPr>
        <w:t>in</w:t>
      </w:r>
      <w:r>
        <w:rPr>
          <w:rFonts w:ascii="Courier New" w:hAnsi="Courier New" w:cs="Courier New"/>
          <w:color w:val="AA573C"/>
          <w:sz w:val="18"/>
          <w:szCs w:val="18"/>
        </w:rPr>
        <w:t xml:space="preserve"> </w:t>
      </w:r>
      <w:r>
        <w:rPr>
          <w:rFonts w:ascii="Courier New" w:hAnsi="Courier New" w:cs="Courier New"/>
          <w:color w:val="8B8792"/>
          <w:sz w:val="18"/>
          <w:szCs w:val="18"/>
        </w:rPr>
        <w:t>(</w:t>
      </w:r>
      <w:r>
        <w:rPr>
          <w:rFonts w:ascii="Courier New" w:hAnsi="Courier New" w:cs="Courier New"/>
          <w:color w:val="576DDB"/>
          <w:sz w:val="18"/>
          <w:szCs w:val="18"/>
        </w:rPr>
        <w:t>KnownADFSServiceAccounts</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7E7887"/>
          <w:sz w:val="18"/>
          <w:szCs w:val="18"/>
        </w:rPr>
        <w:t>// exclude the legitimate service identity</w:t>
      </w:r>
    </w:p>
    <w:p w14:paraId="6E2B9CC1"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project </w:t>
      </w:r>
      <w:r>
        <w:rPr>
          <w:rFonts w:ascii="Courier New" w:hAnsi="Courier New" w:cs="Courier New"/>
          <w:color w:val="576DDB"/>
          <w:sz w:val="18"/>
          <w:szCs w:val="18"/>
        </w:rPr>
        <w:t>TimeGenerated</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SubjectUserName</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ObjectName</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AccessMask</w:t>
      </w:r>
      <w:r>
        <w:rPr>
          <w:rFonts w:ascii="Courier New" w:hAnsi="Courier New" w:cs="Courier New"/>
          <w:color w:val="8B8792"/>
          <w:sz w:val="18"/>
          <w:szCs w:val="18"/>
        </w:rPr>
        <w:t>,</w:t>
      </w:r>
      <w:r>
        <w:rPr>
          <w:rFonts w:ascii="Courier New" w:hAnsi="Courier New" w:cs="Courier New"/>
          <w:color w:val="AA573C"/>
          <w:sz w:val="18"/>
          <w:szCs w:val="18"/>
        </w:rPr>
        <w:t xml:space="preserve"> </w:t>
      </w:r>
      <w:r>
        <w:rPr>
          <w:rFonts w:ascii="Courier New" w:hAnsi="Courier New" w:cs="Courier New"/>
          <w:color w:val="576DDB"/>
          <w:sz w:val="18"/>
          <w:szCs w:val="18"/>
        </w:rPr>
        <w:t>ClientIPAddress</w:t>
      </w:r>
    </w:p>
    <w:p w14:paraId="1A298955"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AEB0B3"/>
          <w:sz w:val="18"/>
          <w:szCs w:val="18"/>
        </w:rPr>
      </w:pPr>
      <w:r>
        <w:rPr>
          <w:rFonts w:ascii="Courier New" w:hAnsi="Courier New" w:cs="Courier New"/>
          <w:color w:val="AA573C"/>
          <w:sz w:val="18"/>
          <w:szCs w:val="18"/>
        </w:rPr>
        <w:t> </w:t>
      </w:r>
    </w:p>
    <w:p w14:paraId="4686470A"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AEB0B3"/>
          <w:sz w:val="18"/>
          <w:szCs w:val="18"/>
        </w:rPr>
      </w:pPr>
      <w:r>
        <w:rPr>
          <w:rFonts w:ascii="Courier New" w:hAnsi="Courier New" w:cs="Courier New"/>
          <w:color w:val="AA573C"/>
          <w:sz w:val="18"/>
          <w:szCs w:val="18"/>
        </w:rPr>
        <w:t>index</w:t>
      </w:r>
      <w:r>
        <w:rPr>
          <w:rFonts w:ascii="Courier New" w:hAnsi="Courier New" w:cs="Courier New"/>
          <w:color w:val="8B8792"/>
          <w:sz w:val="18"/>
          <w:szCs w:val="18"/>
        </w:rPr>
        <w:t>=</w:t>
      </w:r>
      <w:r>
        <w:rPr>
          <w:rFonts w:ascii="Courier New" w:hAnsi="Courier New" w:cs="Courier New"/>
          <w:color w:val="AA573C"/>
          <w:sz w:val="18"/>
          <w:szCs w:val="18"/>
        </w:rPr>
        <w:t xml:space="preserve">wineventlog </w:t>
      </w:r>
      <w:r>
        <w:rPr>
          <w:rFonts w:ascii="Courier New" w:hAnsi="Courier New" w:cs="Courier New"/>
          <w:color w:val="576DDB"/>
          <w:sz w:val="18"/>
          <w:szCs w:val="18"/>
        </w:rPr>
        <w:t>EventCode</w:t>
      </w:r>
      <w:r>
        <w:rPr>
          <w:rFonts w:ascii="Courier New" w:hAnsi="Courier New" w:cs="Courier New"/>
          <w:color w:val="8B8792"/>
          <w:sz w:val="18"/>
          <w:szCs w:val="18"/>
        </w:rPr>
        <w:t>=</w:t>
      </w:r>
      <w:r>
        <w:rPr>
          <w:rFonts w:ascii="Courier New" w:hAnsi="Courier New" w:cs="Courier New"/>
          <w:color w:val="C07156"/>
          <w:sz w:val="18"/>
          <w:szCs w:val="18"/>
        </w:rPr>
        <w:t>4662</w:t>
      </w:r>
      <w:r>
        <w:rPr>
          <w:rFonts w:ascii="Courier New" w:hAnsi="Courier New" w:cs="Courier New"/>
          <w:color w:val="AA573C"/>
          <w:sz w:val="18"/>
          <w:szCs w:val="18"/>
        </w:rPr>
        <w:t xml:space="preserve"> </w:t>
      </w:r>
      <w:r>
        <w:rPr>
          <w:rFonts w:ascii="Courier New" w:hAnsi="Courier New" w:cs="Courier New"/>
          <w:color w:val="576DDB"/>
          <w:sz w:val="18"/>
          <w:szCs w:val="18"/>
        </w:rPr>
        <w:t>Object_Name</w:t>
      </w:r>
      <w:r>
        <w:rPr>
          <w:rFonts w:ascii="Courier New" w:hAnsi="Courier New" w:cs="Courier New"/>
          <w:color w:val="8B8792"/>
          <w:sz w:val="18"/>
          <w:szCs w:val="18"/>
        </w:rPr>
        <w:t>=</w:t>
      </w:r>
      <w:r>
        <w:rPr>
          <w:rFonts w:ascii="Courier New" w:hAnsi="Courier New" w:cs="Courier New"/>
          <w:color w:val="2A9292"/>
          <w:sz w:val="18"/>
          <w:szCs w:val="18"/>
        </w:rPr>
        <w:t>"*CN=ADFS,CN=Microsoft,CN=Program Data*"</w:t>
      </w:r>
    </w:p>
    <w:p w14:paraId="28601736"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search NOT </w:t>
      </w:r>
      <w:r>
        <w:rPr>
          <w:rFonts w:ascii="Courier New" w:hAnsi="Courier New" w:cs="Courier New"/>
          <w:color w:val="576DDB"/>
          <w:sz w:val="18"/>
          <w:szCs w:val="18"/>
        </w:rPr>
        <w:t>Account_Name</w:t>
      </w:r>
      <w:r>
        <w:rPr>
          <w:rFonts w:ascii="Courier New" w:hAnsi="Courier New" w:cs="Courier New"/>
          <w:color w:val="AA573C"/>
          <w:sz w:val="18"/>
          <w:szCs w:val="18"/>
        </w:rPr>
        <w:t xml:space="preserve"> IN </w:t>
      </w:r>
      <w:r>
        <w:rPr>
          <w:rFonts w:ascii="Courier New" w:hAnsi="Courier New" w:cs="Courier New"/>
          <w:color w:val="8B8792"/>
          <w:sz w:val="18"/>
          <w:szCs w:val="18"/>
        </w:rPr>
        <w:t>(</w:t>
      </w:r>
      <w:r>
        <w:rPr>
          <w:rFonts w:ascii="Courier New" w:hAnsi="Courier New" w:cs="Courier New"/>
          <w:color w:val="AA573C"/>
          <w:sz w:val="18"/>
          <w:szCs w:val="18"/>
        </w:rPr>
        <w:t>svc</w:t>
      </w:r>
      <w:r>
        <w:rPr>
          <w:rFonts w:ascii="Courier New" w:hAnsi="Courier New" w:cs="Courier New"/>
          <w:color w:val="8B8792"/>
          <w:sz w:val="18"/>
          <w:szCs w:val="18"/>
        </w:rPr>
        <w:t>-</w:t>
      </w:r>
      <w:r>
        <w:rPr>
          <w:rFonts w:ascii="Courier New" w:hAnsi="Courier New" w:cs="Courier New"/>
          <w:color w:val="AA573C"/>
          <w:sz w:val="18"/>
          <w:szCs w:val="18"/>
        </w:rPr>
        <w:t>adfs</w:t>
      </w:r>
      <w:r>
        <w:rPr>
          <w:rFonts w:ascii="Courier New" w:hAnsi="Courier New" w:cs="Courier New"/>
          <w:color w:val="8B8792"/>
          <w:sz w:val="18"/>
          <w:szCs w:val="18"/>
        </w:rPr>
        <w:t>,</w:t>
      </w:r>
      <w:r>
        <w:rPr>
          <w:rFonts w:ascii="Courier New" w:hAnsi="Courier New" w:cs="Courier New"/>
          <w:color w:val="AA573C"/>
          <w:sz w:val="18"/>
          <w:szCs w:val="18"/>
        </w:rPr>
        <w:t xml:space="preserve"> gmsa</w:t>
      </w:r>
      <w:r>
        <w:rPr>
          <w:rFonts w:ascii="Courier New" w:hAnsi="Courier New" w:cs="Courier New"/>
          <w:color w:val="8B8792"/>
          <w:sz w:val="18"/>
          <w:szCs w:val="18"/>
        </w:rPr>
        <w:t>-</w:t>
      </w:r>
      <w:r>
        <w:rPr>
          <w:rFonts w:ascii="Courier New" w:hAnsi="Courier New" w:cs="Courier New"/>
          <w:color w:val="AA573C"/>
          <w:sz w:val="18"/>
          <w:szCs w:val="18"/>
        </w:rPr>
        <w:t>adfs$</w:t>
      </w:r>
      <w:r>
        <w:rPr>
          <w:rFonts w:ascii="Courier New" w:hAnsi="Courier New" w:cs="Courier New"/>
          <w:color w:val="8B8792"/>
          <w:sz w:val="18"/>
          <w:szCs w:val="18"/>
        </w:rPr>
        <w:t>)</w:t>
      </w:r>
    </w:p>
    <w:p w14:paraId="09673E86"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AEB0B3"/>
          <w:sz w:val="18"/>
          <w:szCs w:val="18"/>
        </w:rPr>
      </w:pPr>
      <w:r>
        <w:rPr>
          <w:rFonts w:ascii="Courier New" w:hAnsi="Courier New" w:cs="Courier New"/>
          <w:color w:val="8B8792"/>
          <w:sz w:val="18"/>
          <w:szCs w:val="18"/>
        </w:rPr>
        <w:t>|</w:t>
      </w:r>
      <w:r>
        <w:rPr>
          <w:rFonts w:ascii="Courier New" w:hAnsi="Courier New" w:cs="Courier New"/>
          <w:color w:val="AA573C"/>
          <w:sz w:val="18"/>
          <w:szCs w:val="18"/>
        </w:rPr>
        <w:t xml:space="preserve"> table _time </w:t>
      </w:r>
      <w:r>
        <w:rPr>
          <w:rFonts w:ascii="Courier New" w:hAnsi="Courier New" w:cs="Courier New"/>
          <w:color w:val="576DDB"/>
          <w:sz w:val="18"/>
          <w:szCs w:val="18"/>
        </w:rPr>
        <w:t>Account_Name</w:t>
      </w:r>
      <w:r>
        <w:rPr>
          <w:rFonts w:ascii="Courier New" w:hAnsi="Courier New" w:cs="Courier New"/>
          <w:color w:val="AA573C"/>
          <w:sz w:val="18"/>
          <w:szCs w:val="18"/>
        </w:rPr>
        <w:t xml:space="preserve"> </w:t>
      </w:r>
      <w:r>
        <w:rPr>
          <w:rFonts w:ascii="Courier New" w:hAnsi="Courier New" w:cs="Courier New"/>
          <w:color w:val="576DDB"/>
          <w:sz w:val="18"/>
          <w:szCs w:val="18"/>
        </w:rPr>
        <w:t>Object_Name</w:t>
      </w:r>
      <w:r>
        <w:rPr>
          <w:rFonts w:ascii="Courier New" w:hAnsi="Courier New" w:cs="Courier New"/>
          <w:color w:val="AA573C"/>
          <w:sz w:val="18"/>
          <w:szCs w:val="18"/>
        </w:rPr>
        <w:t xml:space="preserve"> </w:t>
      </w:r>
      <w:r>
        <w:rPr>
          <w:rFonts w:ascii="Courier New" w:hAnsi="Courier New" w:cs="Courier New"/>
          <w:color w:val="576DDB"/>
          <w:sz w:val="18"/>
          <w:szCs w:val="18"/>
        </w:rPr>
        <w:t>Access_Mask</w:t>
      </w:r>
    </w:p>
    <w:p w14:paraId="58D64E3B" w14:textId="77777777" w:rsidR="00095D69" w:rsidRDefault="00095D69">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669171"/>
        <w:rPr>
          <w:rFonts w:ascii="Courier New" w:hAnsi="Courier New" w:cs="Courier New"/>
          <w:color w:val="AEB0B3"/>
          <w:sz w:val="18"/>
          <w:szCs w:val="18"/>
        </w:rPr>
      </w:pPr>
      <w:r>
        <w:rPr>
          <w:rFonts w:ascii="Courier New" w:hAnsi="Courier New" w:cs="Courier New"/>
          <w:color w:val="AA573C"/>
          <w:sz w:val="18"/>
          <w:szCs w:val="18"/>
        </w:rPr>
        <w:t> </w:t>
      </w:r>
    </w:p>
    <w:p w14:paraId="2F66D385" w14:textId="77777777" w:rsidR="00095D69" w:rsidRDefault="00095D69" w:rsidP="00E20A4D">
      <w:pPr>
        <w:rPr>
          <w:rFonts w:ascii="Times New Roman" w:hAnsi="Times New Roman" w:cs="Times New Roman"/>
          <w:b/>
          <w:bCs/>
          <w:sz w:val="28"/>
          <w:szCs w:val="28"/>
        </w:rPr>
      </w:pPr>
    </w:p>
    <w:p w14:paraId="7FBD47C4" w14:textId="3B14FE26" w:rsidR="00E20A4D" w:rsidRPr="00095D69" w:rsidRDefault="00E20A4D" w:rsidP="00E20A4D">
      <w:pPr>
        <w:rPr>
          <w:rFonts w:ascii="Times New Roman" w:hAnsi="Times New Roman" w:cs="Times New Roman"/>
          <w:b/>
          <w:bCs/>
          <w:sz w:val="28"/>
          <w:szCs w:val="28"/>
        </w:rPr>
      </w:pPr>
      <w:r w:rsidRPr="00095D69">
        <w:rPr>
          <w:rFonts w:ascii="Times New Roman" w:hAnsi="Times New Roman" w:cs="Times New Roman"/>
          <w:b/>
          <w:bCs/>
          <w:sz w:val="28"/>
          <w:szCs w:val="28"/>
        </w:rPr>
        <w:t>The AD FS admin audit stream</w:t>
      </w:r>
    </w:p>
    <w:p w14:paraId="1D860FB3" w14:textId="1988F571" w:rsidR="00095D69" w:rsidRDefault="00E20A4D" w:rsidP="00E20A4D">
      <w:pPr>
        <w:rPr>
          <w:rFonts w:ascii="Times New Roman" w:hAnsi="Times New Roman" w:cs="Times New Roman"/>
        </w:rPr>
      </w:pPr>
      <w:r>
        <w:rPr>
          <w:rFonts w:ascii="Times New Roman" w:hAnsi="Times New Roman" w:cs="Times New Roman"/>
        </w:rPr>
        <w:t xml:space="preserve">Alongside those two, baseline and watch the AD FS audit events: </w:t>
      </w:r>
      <w:r>
        <w:rPr>
          <w:rFonts w:ascii="Times New Roman" w:hAnsi="Times New Roman" w:cs="Times New Roman"/>
          <w:b/>
          <w:bCs/>
        </w:rPr>
        <w:t xml:space="preserve">500 </w:t>
      </w:r>
      <w:r>
        <w:rPr>
          <w:rFonts w:ascii="Times New Roman" w:hAnsi="Times New Roman" w:cs="Times New Roman"/>
        </w:rPr>
        <w:t xml:space="preserve">(token issued), </w:t>
      </w:r>
      <w:r>
        <w:rPr>
          <w:rFonts w:ascii="Times New Roman" w:hAnsi="Times New Roman" w:cs="Times New Roman"/>
          <w:b/>
          <w:bCs/>
        </w:rPr>
        <w:t>501</w:t>
      </w:r>
      <w:r>
        <w:rPr>
          <w:rFonts w:ascii="Times New Roman" w:hAnsi="Times New Roman" w:cs="Times New Roman"/>
        </w:rPr>
        <w:t xml:space="preserve"> (token not issued), </w:t>
      </w:r>
      <w:r>
        <w:rPr>
          <w:rFonts w:ascii="Times New Roman" w:hAnsi="Times New Roman" w:cs="Times New Roman"/>
          <w:b/>
          <w:bCs/>
        </w:rPr>
        <w:t>510</w:t>
      </w:r>
      <w:r>
        <w:rPr>
          <w:rFonts w:ascii="Times New Roman" w:hAnsi="Times New Roman" w:cs="Times New Roman"/>
        </w:rPr>
        <w:t xml:space="preserve"> (additional claim detail), </w:t>
      </w:r>
      <w:r>
        <w:rPr>
          <w:rFonts w:ascii="Times New Roman" w:hAnsi="Times New Roman" w:cs="Times New Roman"/>
          <w:b/>
          <w:bCs/>
        </w:rPr>
        <w:t xml:space="preserve">1007 </w:t>
      </w:r>
      <w:r>
        <w:rPr>
          <w:rFonts w:ascii="Times New Roman" w:hAnsi="Times New Roman" w:cs="Times New Roman"/>
        </w:rPr>
        <w:t xml:space="preserve">(access denied), and </w:t>
      </w:r>
      <w:r>
        <w:rPr>
          <w:rFonts w:ascii="Times New Roman" w:hAnsi="Times New Roman" w:cs="Times New Roman"/>
          <w:b/>
          <w:bCs/>
        </w:rPr>
        <w:t>1008</w:t>
      </w:r>
      <w:r>
        <w:rPr>
          <w:rFonts w:ascii="Times New Roman" w:hAnsi="Times New Roman" w:cs="Times New Roman"/>
        </w:rPr>
        <w:t xml:space="preserve"> (authorization constraint failed). The signal is not any single event – it is issuance that </w:t>
      </w:r>
      <w:r w:rsidR="00CD24EE">
        <w:rPr>
          <w:rFonts w:ascii="Times New Roman" w:hAnsi="Times New Roman" w:cs="Times New Roman"/>
        </w:rPr>
        <w:t>falls outside your normal federation map: tokens for relying parties that rarely see traffic, claim sets that grant roles no legitimate flow grants, or issuance volume from an endpoint at an hour that has no business pattern. Build the map of normal first; the anomalies only mean something against a baseline.</w:t>
      </w:r>
    </w:p>
    <w:tbl>
      <w:tblPr>
        <w:tblStyle w:val="TableGrid"/>
        <w:tblW w:w="0" w:type="auto"/>
        <w:tblInd w:w="720" w:type="dxa"/>
        <w:tblLook w:val="04A0" w:firstRow="1" w:lastRow="0" w:firstColumn="1" w:lastColumn="0" w:noHBand="0" w:noVBand="1"/>
      </w:tblPr>
      <w:tblGrid>
        <w:gridCol w:w="8630"/>
      </w:tblGrid>
      <w:tr w:rsidR="00CD24EE" w14:paraId="25EBEEA7" w14:textId="77777777" w:rsidTr="00CD24EE">
        <w:tc>
          <w:tcPr>
            <w:tcW w:w="9350" w:type="dxa"/>
          </w:tcPr>
          <w:p w14:paraId="1747509A" w14:textId="0353D492" w:rsidR="00CD24EE" w:rsidRPr="00CD24EE" w:rsidRDefault="00CD24EE" w:rsidP="00CD24EE">
            <w:pPr>
              <w:rPr>
                <w:rFonts w:ascii="Times New Roman" w:hAnsi="Times New Roman" w:cs="Times New Roman"/>
              </w:rPr>
            </w:pPr>
            <w:r>
              <w:rPr>
                <w:rFonts w:ascii="Times New Roman" w:hAnsi="Times New Roman" w:cs="Times New Roman"/>
                <w:b/>
                <w:bCs/>
              </w:rPr>
              <w:t xml:space="preserve">Did You Know? </w:t>
            </w:r>
            <w:r>
              <w:rPr>
                <w:rFonts w:ascii="Times New Roman" w:hAnsi="Times New Roman" w:cs="Times New Roman"/>
              </w:rPr>
              <w:t xml:space="preserve">The DKM-container read is one of the few detections in this entire book that fires on the </w:t>
            </w:r>
            <w:r>
              <w:rPr>
                <w:rFonts w:ascii="Times New Roman" w:hAnsi="Times New Roman" w:cs="Times New Roman"/>
                <w:i/>
                <w:iCs/>
              </w:rPr>
              <w:t>enabling step of persistence itself</w:t>
            </w:r>
            <w:r>
              <w:rPr>
                <w:rFonts w:ascii="Times New Roman" w:hAnsi="Times New Roman" w:cs="Times New Roman"/>
              </w:rPr>
              <w:t>, not on its use. By the time forged assertions appear, the attacker already holds a key that survives password resets, MFA enrollments, and Conditional Access changes – Golden SAML is persistence that outlives almost every remediation a SOC reflexively runs. Catching the con</w:t>
            </w:r>
            <w:r w:rsidR="001B2F36">
              <w:rPr>
                <w:rFonts w:ascii="Times New Roman" w:hAnsi="Times New Roman" w:cs="Times New Roman"/>
              </w:rPr>
              <w:t>t</w:t>
            </w:r>
            <w:r>
              <w:rPr>
                <w:rFonts w:ascii="Times New Roman" w:hAnsi="Times New Roman" w:cs="Times New Roman"/>
              </w:rPr>
              <w:t>ainer read catches them before the persistence is even armed. Almost nobody has the SACL turn on, which means almost nobody can catch it there.</w:t>
            </w:r>
          </w:p>
        </w:tc>
      </w:tr>
    </w:tbl>
    <w:p w14:paraId="3FC1D0AB" w14:textId="77777777" w:rsidR="00CD24EE" w:rsidRPr="00E20A4D" w:rsidRDefault="00CD24EE" w:rsidP="00CD24EE">
      <w:pPr>
        <w:ind w:left="720"/>
        <w:rPr>
          <w:rFonts w:ascii="Times New Roman" w:hAnsi="Times New Roman" w:cs="Times New Roman"/>
        </w:rPr>
      </w:pPr>
    </w:p>
    <w:p w14:paraId="5B1A5474" w14:textId="366684A5" w:rsidR="00BD182D" w:rsidRPr="00095D69" w:rsidRDefault="00CD24EE" w:rsidP="00BD182D">
      <w:pPr>
        <w:rPr>
          <w:rFonts w:ascii="Times New Roman" w:hAnsi="Times New Roman" w:cs="Times New Roman"/>
          <w:b/>
          <w:bCs/>
          <w:sz w:val="28"/>
          <w:szCs w:val="28"/>
        </w:rPr>
      </w:pPr>
      <w:r w:rsidRPr="00095D69">
        <w:rPr>
          <w:rFonts w:ascii="Times New Roman" w:hAnsi="Times New Roman" w:cs="Times New Roman"/>
          <w:b/>
          <w:bCs/>
          <w:sz w:val="28"/>
          <w:szCs w:val="28"/>
        </w:rPr>
        <w:t>Hardening &amp; Engineering the Fix</w:t>
      </w:r>
    </w:p>
    <w:p w14:paraId="6B3370BE" w14:textId="6858716D" w:rsidR="00CD24EE" w:rsidRDefault="00CD24EE" w:rsidP="00BD182D">
      <w:pPr>
        <w:rPr>
          <w:rFonts w:ascii="Times New Roman" w:hAnsi="Times New Roman" w:cs="Times New Roman"/>
        </w:rPr>
      </w:pPr>
      <w:r>
        <w:rPr>
          <w:rFonts w:ascii="Times New Roman" w:hAnsi="Times New Roman" w:cs="Times New Roman"/>
        </w:rPr>
        <w:t>Detection buys you the incident. Hardening removes the pathways that make the incident possible, and for federation there are four, in ascending order of cost and of how much they matter.</w:t>
      </w:r>
    </w:p>
    <w:p w14:paraId="51DD02DE" w14:textId="0DF36A6C" w:rsidR="00CD24EE" w:rsidRPr="00095D69" w:rsidRDefault="00CD24EE" w:rsidP="00BD182D">
      <w:pPr>
        <w:rPr>
          <w:rFonts w:ascii="Times New Roman" w:hAnsi="Times New Roman" w:cs="Times New Roman"/>
          <w:b/>
          <w:bCs/>
          <w:sz w:val="28"/>
          <w:szCs w:val="28"/>
        </w:rPr>
      </w:pPr>
      <w:r w:rsidRPr="00095D69">
        <w:rPr>
          <w:rFonts w:ascii="Times New Roman" w:hAnsi="Times New Roman" w:cs="Times New Roman"/>
          <w:b/>
          <w:bCs/>
          <w:sz w:val="28"/>
          <w:szCs w:val="28"/>
        </w:rPr>
        <w:t>1. Kill the service-account path</w:t>
      </w:r>
    </w:p>
    <w:p w14:paraId="05FD45D7" w14:textId="7EF11F89" w:rsidR="00CD24EE" w:rsidRDefault="00CD24EE" w:rsidP="00BD182D">
      <w:pPr>
        <w:rPr>
          <w:rFonts w:ascii="Times New Roman" w:hAnsi="Times New Roman" w:cs="Times New Roman"/>
        </w:rPr>
      </w:pPr>
      <w:r>
        <w:rPr>
          <w:rFonts w:ascii="Times New Roman" w:hAnsi="Times New Roman" w:cs="Times New Roman"/>
        </w:rPr>
        <w:lastRenderedPageBreak/>
        <w:t xml:space="preserve">Golden SAML, in the Chapter 22 chain, does not begin with a signing key – it begins with a sprayed and roasted AD FS service account whose password predates every hygiene improvement the agency ever made. The AD FS service account requires an SPN, which makes it Kerberoastable by the technique in Chapter 16, and it is frequently the weakest password in the environment because </w:t>
      </w:r>
      <w:proofErr w:type="gramStart"/>
      <w:r>
        <w:rPr>
          <w:rFonts w:ascii="Times New Roman" w:hAnsi="Times New Roman" w:cs="Times New Roman"/>
        </w:rPr>
        <w:t>rotating it</w:t>
      </w:r>
      <w:proofErr w:type="gramEnd"/>
      <w:r>
        <w:rPr>
          <w:rFonts w:ascii="Times New Roman" w:hAnsi="Times New Roman" w:cs="Times New Roman"/>
        </w:rPr>
        <w:t xml:space="preserve"> means a service restart nobody scheduled. Migrate it to a </w:t>
      </w:r>
      <w:r>
        <w:rPr>
          <w:rFonts w:ascii="Times New Roman" w:hAnsi="Times New Roman" w:cs="Times New Roman"/>
          <w:b/>
          <w:bCs/>
        </w:rPr>
        <w:t>group Managed Service Account (gMSA)</w:t>
      </w:r>
      <w:r>
        <w:rPr>
          <w:rFonts w:ascii="Times New Roman" w:hAnsi="Times New Roman" w:cs="Times New Roman"/>
        </w:rPr>
        <w:t>, which rotates a 240</w:t>
      </w:r>
      <w:r w:rsidR="001B2F36">
        <w:rPr>
          <w:rFonts w:ascii="Times New Roman" w:hAnsi="Times New Roman" w:cs="Times New Roman"/>
        </w:rPr>
        <w:t>-character random password on a schedule with no human in the loop. This is the same engineering performed in Chapter 33, applied to the one account that sits one step from the key.</w:t>
      </w:r>
    </w:p>
    <w:p w14:paraId="024FA109" w14:textId="77777777" w:rsidR="00095D69" w:rsidRDefault="00095D69" w:rsidP="00BD182D">
      <w:pPr>
        <w:rPr>
          <w:rFonts w:ascii="Times New Roman" w:hAnsi="Times New Roman" w:cs="Times New Roman"/>
        </w:rPr>
      </w:pPr>
    </w:p>
    <w:p w14:paraId="741642E6" w14:textId="77777777" w:rsid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7E7887"/>
        </w:rPr>
      </w:pPr>
    </w:p>
    <w:p w14:paraId="5D255619" w14:textId="2A54037B"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7E7887"/>
        </w:rPr>
        <w:t># One-time per forest: create the KDS root key that gMSAs derive passwords from.</w:t>
      </w:r>
    </w:p>
    <w:p w14:paraId="7C64F616"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7E7887"/>
        </w:rPr>
        <w:t># In a lab, -EffectiveImmediately works; in production it needs 10 hours to replicate,</w:t>
      </w:r>
    </w:p>
    <w:p w14:paraId="4841B79B"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7E7887"/>
        </w:rPr>
        <w:t xml:space="preserve"># </w:t>
      </w:r>
      <w:proofErr w:type="gramStart"/>
      <w:r w:rsidRPr="005B00DA">
        <w:rPr>
          <w:rFonts w:ascii="Courier New" w:hAnsi="Courier New" w:cs="Courier New"/>
          <w:color w:val="7E7887"/>
        </w:rPr>
        <w:t>so</w:t>
      </w:r>
      <w:proofErr w:type="gramEnd"/>
      <w:r w:rsidRPr="005B00DA">
        <w:rPr>
          <w:rFonts w:ascii="Courier New" w:hAnsi="Courier New" w:cs="Courier New"/>
          <w:color w:val="7E7887"/>
        </w:rPr>
        <w:t xml:space="preserve"> use: Add-KdsRootKey -EffectiveTime ((Get-Date).AddHours(-10))</w:t>
      </w:r>
    </w:p>
    <w:p w14:paraId="1C2D9AD7"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576DDB"/>
        </w:rPr>
        <w:t>Add</w:t>
      </w:r>
      <w:r w:rsidRPr="005B00DA">
        <w:rPr>
          <w:rFonts w:ascii="Courier New" w:hAnsi="Courier New" w:cs="Courier New"/>
          <w:color w:val="8B8792"/>
        </w:rPr>
        <w:t>-</w:t>
      </w:r>
      <w:r w:rsidRPr="005B00DA">
        <w:rPr>
          <w:rFonts w:ascii="Courier New" w:hAnsi="Courier New" w:cs="Courier New"/>
          <w:color w:val="576DDB"/>
        </w:rPr>
        <w:t>KdsRootKey</w:t>
      </w: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EffectiveImmediately</w:t>
      </w:r>
    </w:p>
    <w:p w14:paraId="1C99E24E"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AA573C"/>
        </w:rPr>
        <w:t> </w:t>
      </w:r>
    </w:p>
    <w:p w14:paraId="568B86A7"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7E7887"/>
        </w:rPr>
        <w:t># Create the gMSA and scope password retrieval to the AD FS farm hosts only.</w:t>
      </w:r>
    </w:p>
    <w:p w14:paraId="41B996F9"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576DDB"/>
        </w:rPr>
        <w:t>New</w:t>
      </w:r>
      <w:r w:rsidRPr="005B00DA">
        <w:rPr>
          <w:rFonts w:ascii="Courier New" w:hAnsi="Courier New" w:cs="Courier New"/>
          <w:color w:val="8B8792"/>
        </w:rPr>
        <w:t>-</w:t>
      </w:r>
      <w:r w:rsidRPr="005B00DA">
        <w:rPr>
          <w:rFonts w:ascii="Courier New" w:hAnsi="Courier New" w:cs="Courier New"/>
          <w:color w:val="576DDB"/>
        </w:rPr>
        <w:t>ADServiceAccount</w:t>
      </w: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Name</w:t>
      </w:r>
      <w:r w:rsidRPr="005B00DA">
        <w:rPr>
          <w:rFonts w:ascii="Courier New" w:hAnsi="Courier New" w:cs="Courier New"/>
          <w:color w:val="AA573C"/>
        </w:rPr>
        <w:t xml:space="preserve"> </w:t>
      </w:r>
      <w:r w:rsidRPr="005B00DA">
        <w:rPr>
          <w:rFonts w:ascii="Courier New" w:hAnsi="Courier New" w:cs="Courier New"/>
          <w:color w:val="2A9292"/>
        </w:rPr>
        <w:t>"gmsa-adfs"</w:t>
      </w:r>
      <w:r w:rsidRPr="005B00DA">
        <w:rPr>
          <w:rFonts w:ascii="Courier New" w:hAnsi="Courier New" w:cs="Courier New"/>
          <w:color w:val="AA573C"/>
        </w:rPr>
        <w:t xml:space="preserve"> </w:t>
      </w:r>
      <w:r w:rsidRPr="005B00DA">
        <w:rPr>
          <w:rFonts w:ascii="Courier New" w:hAnsi="Courier New" w:cs="Courier New"/>
          <w:color w:val="2A9292"/>
        </w:rPr>
        <w:t>`</w:t>
      </w:r>
    </w:p>
    <w:p w14:paraId="07E1B44A"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2A9292"/>
        </w:rPr>
        <w:t xml:space="preserve">    -DNSHostName "gmsa-adfs.ficam.local" `</w:t>
      </w:r>
    </w:p>
    <w:p w14:paraId="78CE2896"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PrincipalsAllowedToRetrieveManagedPassword</w:t>
      </w:r>
      <w:r w:rsidRPr="005B00DA">
        <w:rPr>
          <w:rFonts w:ascii="Courier New" w:hAnsi="Courier New" w:cs="Courier New"/>
          <w:color w:val="AA573C"/>
        </w:rPr>
        <w:t xml:space="preserve"> </w:t>
      </w:r>
      <w:r w:rsidRPr="005B00DA">
        <w:rPr>
          <w:rFonts w:ascii="Courier New" w:hAnsi="Courier New" w:cs="Courier New"/>
          <w:color w:val="2A9292"/>
        </w:rPr>
        <w:t>"ADFS-Farm-Hosts"</w:t>
      </w:r>
      <w:r w:rsidRPr="005B00DA">
        <w:rPr>
          <w:rFonts w:ascii="Courier New" w:hAnsi="Courier New" w:cs="Courier New"/>
          <w:color w:val="AA573C"/>
        </w:rPr>
        <w:t xml:space="preserve">   </w:t>
      </w:r>
      <w:r w:rsidRPr="005B00DA">
        <w:rPr>
          <w:rFonts w:ascii="Courier New" w:hAnsi="Courier New" w:cs="Courier New"/>
          <w:color w:val="7E7887"/>
        </w:rPr>
        <w:t># AD group of the AD FS servers</w:t>
      </w:r>
    </w:p>
    <w:p w14:paraId="17F7FB0E"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AA573C"/>
        </w:rPr>
        <w:t> </w:t>
      </w:r>
    </w:p>
    <w:p w14:paraId="1F67059B"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7E7887"/>
        </w:rPr>
        <w:t># On each AD FS server, install the account locally so the host can retrieve the password.</w:t>
      </w:r>
    </w:p>
    <w:p w14:paraId="4E4EC3A7"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576DDB"/>
        </w:rPr>
        <w:t>Install</w:t>
      </w:r>
      <w:r w:rsidRPr="005B00DA">
        <w:rPr>
          <w:rFonts w:ascii="Courier New" w:hAnsi="Courier New" w:cs="Courier New"/>
          <w:color w:val="8B8792"/>
        </w:rPr>
        <w:t>-</w:t>
      </w:r>
      <w:r w:rsidRPr="005B00DA">
        <w:rPr>
          <w:rFonts w:ascii="Courier New" w:hAnsi="Courier New" w:cs="Courier New"/>
          <w:color w:val="576DDB"/>
        </w:rPr>
        <w:t>ADServiceAccount</w:t>
      </w: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Identity</w:t>
      </w:r>
      <w:r w:rsidRPr="005B00DA">
        <w:rPr>
          <w:rFonts w:ascii="Courier New" w:hAnsi="Courier New" w:cs="Courier New"/>
          <w:color w:val="AA573C"/>
        </w:rPr>
        <w:t xml:space="preserve"> </w:t>
      </w:r>
      <w:r w:rsidRPr="005B00DA">
        <w:rPr>
          <w:rFonts w:ascii="Courier New" w:hAnsi="Courier New" w:cs="Courier New"/>
          <w:color w:val="2A9292"/>
        </w:rPr>
        <w:t>"gmsa-adfs"</w:t>
      </w:r>
    </w:p>
    <w:p w14:paraId="3EB4CE49"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AA573C"/>
        </w:rPr>
        <w:t> </w:t>
      </w:r>
    </w:p>
    <w:p w14:paraId="395AA096"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7E7887"/>
        </w:rPr>
        <w:t># Move the required SPN from the legacy account to the gMSA, then re-point the AD FS</w:t>
      </w:r>
    </w:p>
    <w:p w14:paraId="64CF5AB4"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7E7887"/>
        </w:rPr>
        <w:t># service to gmsa-adfs via the AD FS configuration workflow, and finally DISABLE the</w:t>
      </w:r>
    </w:p>
    <w:p w14:paraId="01D79EC9"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7E7887"/>
        </w:rPr>
        <w:t># legacy svc-adfs account. The roastable credential from Ch 16 no longer exists.</w:t>
      </w:r>
    </w:p>
    <w:p w14:paraId="47F32E01"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1647480"/>
        <w:rPr>
          <w:rFonts w:ascii="Courier New" w:hAnsi="Courier New" w:cs="Courier New"/>
          <w:color w:val="AEB0B3"/>
        </w:rPr>
      </w:pPr>
      <w:r w:rsidRPr="005B00DA">
        <w:rPr>
          <w:rFonts w:ascii="Courier New" w:hAnsi="Courier New" w:cs="Courier New"/>
          <w:color w:val="AA573C"/>
        </w:rPr>
        <w:t> </w:t>
      </w:r>
    </w:p>
    <w:p w14:paraId="0942DEF1" w14:textId="77777777" w:rsidR="00095D69" w:rsidRDefault="00095D69" w:rsidP="001B2F36">
      <w:pPr>
        <w:rPr>
          <w:rFonts w:ascii="Times New Roman" w:hAnsi="Times New Roman" w:cs="Times New Roman"/>
        </w:rPr>
      </w:pPr>
    </w:p>
    <w:p w14:paraId="7D15FCEC" w14:textId="5A910A3E" w:rsidR="001B2F36" w:rsidRDefault="001B2F36" w:rsidP="001B2F36">
      <w:pPr>
        <w:rPr>
          <w:rFonts w:ascii="Times New Roman" w:hAnsi="Times New Roman" w:cs="Times New Roman"/>
        </w:rPr>
      </w:pPr>
      <w:r>
        <w:rPr>
          <w:rFonts w:ascii="Times New Roman" w:hAnsi="Times New Roman" w:cs="Times New Roman"/>
        </w:rPr>
        <w:t xml:space="preserve">Sequence matters: transfer the SPN and confirm AD FS is healthy on the gMSA </w:t>
      </w:r>
      <w:r>
        <w:rPr>
          <w:rFonts w:ascii="Times New Roman" w:hAnsi="Times New Roman" w:cs="Times New Roman"/>
          <w:i/>
          <w:iCs/>
        </w:rPr>
        <w:t>before</w:t>
      </w:r>
      <w:r>
        <w:rPr>
          <w:rFonts w:ascii="Times New Roman" w:hAnsi="Times New Roman" w:cs="Times New Roman"/>
        </w:rPr>
        <w:t xml:space="preserve"> disabling the legacy account, and keep the legacy account disabled-not-deleted for one rollback cycle. The rollback plan is the difference between a maintenance window and an outage.</w:t>
      </w:r>
    </w:p>
    <w:p w14:paraId="79ACAE16" w14:textId="7942F3FC" w:rsidR="001B2F36" w:rsidRPr="005B00DA" w:rsidRDefault="001B2F36" w:rsidP="001B2F36">
      <w:pPr>
        <w:rPr>
          <w:rFonts w:ascii="Times New Roman" w:hAnsi="Times New Roman" w:cs="Times New Roman"/>
          <w:b/>
          <w:bCs/>
          <w:sz w:val="28"/>
          <w:szCs w:val="28"/>
        </w:rPr>
      </w:pPr>
      <w:r w:rsidRPr="005B00DA">
        <w:rPr>
          <w:rFonts w:ascii="Times New Roman" w:hAnsi="Times New Roman" w:cs="Times New Roman"/>
          <w:b/>
          <w:bCs/>
          <w:sz w:val="28"/>
          <w:szCs w:val="28"/>
        </w:rPr>
        <w:t>2. Make the key non-exportable</w:t>
      </w:r>
    </w:p>
    <w:p w14:paraId="2DF7F512" w14:textId="734205E1" w:rsidR="001B2F36" w:rsidRDefault="001B2F36" w:rsidP="001B2F36">
      <w:pPr>
        <w:rPr>
          <w:rFonts w:ascii="Times New Roman" w:hAnsi="Times New Roman" w:cs="Times New Roman"/>
        </w:rPr>
      </w:pPr>
      <w:r>
        <w:rPr>
          <w:rFonts w:ascii="Times New Roman" w:hAnsi="Times New Roman" w:cs="Times New Roman"/>
        </w:rPr>
        <w:lastRenderedPageBreak/>
        <w:t xml:space="preserve">The extraction in Chapter 22 works because the token-signing private key can be exported from the configuration database once the DKM key is recovered. Move the signing key into a </w:t>
      </w:r>
      <w:r>
        <w:rPr>
          <w:rFonts w:ascii="Times New Roman" w:hAnsi="Times New Roman" w:cs="Times New Roman"/>
          <w:b/>
          <w:bCs/>
        </w:rPr>
        <w:t>Hardware Security Module (HSM)</w:t>
      </w:r>
      <w:r>
        <w:rPr>
          <w:rFonts w:ascii="Times New Roman" w:hAnsi="Times New Roman" w:cs="Times New Roman"/>
        </w:rPr>
        <w:t xml:space="preserve"> so the private key is generated inside, and never leaves, the HSM. </w:t>
      </w:r>
      <w:r w:rsidRPr="005B00DA">
        <w:rPr>
          <w:rFonts w:ascii="Courier New" w:hAnsi="Courier New" w:cs="Courier New"/>
          <w:color w:val="074F6A" w:themeColor="accent4" w:themeShade="80"/>
        </w:rPr>
        <w:t>Export-AADIntADFSSigningCertif</w:t>
      </w:r>
      <w:r w:rsidR="007E75F9" w:rsidRPr="005B00DA">
        <w:rPr>
          <w:rFonts w:ascii="Courier New" w:hAnsi="Courier New" w:cs="Courier New"/>
          <w:color w:val="074F6A" w:themeColor="accent4" w:themeShade="80"/>
        </w:rPr>
        <w:t>icate</w:t>
      </w:r>
      <w:r w:rsidR="007E75F9">
        <w:rPr>
          <w:rFonts w:ascii="Times New Roman" w:hAnsi="Times New Roman" w:cs="Times New Roman"/>
        </w:rPr>
        <w:t xml:space="preserve"> cannot export a key that has no exportable copy to take. This is the control that defeats the attack even when the attacker reaches the server – it converts “steal the key” into “steal the HSM,” which is a physical problem with physical alarms.</w:t>
      </w:r>
    </w:p>
    <w:p w14:paraId="68C8FC86" w14:textId="60BC23AF" w:rsidR="007E75F9" w:rsidRDefault="007E75F9" w:rsidP="001B2F36">
      <w:pPr>
        <w:rPr>
          <w:rFonts w:ascii="Times New Roman" w:hAnsi="Times New Roman" w:cs="Times New Roman"/>
        </w:rPr>
      </w:pPr>
      <w:r>
        <w:rPr>
          <w:rFonts w:ascii="Times New Roman" w:hAnsi="Times New Roman" w:cs="Times New Roman"/>
        </w:rPr>
        <w:t>The cost is real and worth stating plainly: HSM-backed signing changes your certificate lifecycle, because you can no longer simply export-and-import a PFX to move or renew the key. Renewal, rollover, and disaster recovery all run through the HSMs key ceremony instead. Budget for that operational change; it is the price of making the crown jewel non-portable.</w:t>
      </w:r>
    </w:p>
    <w:p w14:paraId="4085FE71" w14:textId="46C889B5" w:rsidR="007E75F9" w:rsidRPr="005B00DA" w:rsidRDefault="007E75F9" w:rsidP="001B2F36">
      <w:pPr>
        <w:rPr>
          <w:rFonts w:ascii="Times New Roman" w:hAnsi="Times New Roman" w:cs="Times New Roman"/>
          <w:b/>
          <w:bCs/>
          <w:sz w:val="28"/>
          <w:szCs w:val="28"/>
        </w:rPr>
      </w:pPr>
      <w:r w:rsidRPr="005B00DA">
        <w:rPr>
          <w:rFonts w:ascii="Times New Roman" w:hAnsi="Times New Roman" w:cs="Times New Roman"/>
          <w:b/>
          <w:bCs/>
          <w:sz w:val="28"/>
          <w:szCs w:val="28"/>
        </w:rPr>
        <w:t>3. Rotate the signing certificate twice for remediation</w:t>
      </w:r>
    </w:p>
    <w:p w14:paraId="7E39F33B" w14:textId="161F6728" w:rsidR="007E75F9" w:rsidRDefault="007E75F9" w:rsidP="001B2F36">
      <w:pPr>
        <w:rPr>
          <w:rFonts w:ascii="Times New Roman" w:hAnsi="Times New Roman" w:cs="Times New Roman"/>
        </w:rPr>
      </w:pPr>
      <w:r>
        <w:rPr>
          <w:rFonts w:ascii="Times New Roman" w:hAnsi="Times New Roman" w:cs="Times New Roman"/>
        </w:rPr>
        <w:t>If you suspect the key is stolen, a single rotation is not enough. AD FS keeps the prior certificate valid through a promotion cycle</w:t>
      </w:r>
      <w:r w:rsidR="005B00DA">
        <w:rPr>
          <w:rFonts w:ascii="Times New Roman" w:hAnsi="Times New Roman" w:cs="Times New Roman"/>
        </w:rPr>
        <w:t>,</w:t>
      </w:r>
      <w:r>
        <w:rPr>
          <w:rFonts w:ascii="Times New Roman" w:hAnsi="Times New Roman" w:cs="Times New Roman"/>
        </w:rPr>
        <w:t xml:space="preserve"> so federation does not break for relying parties mid-change, which means one rotation leaves the stolen key live for the length of that grace window. Roll it </w:t>
      </w:r>
      <w:r>
        <w:rPr>
          <w:rFonts w:ascii="Times New Roman" w:hAnsi="Times New Roman" w:cs="Times New Roman"/>
          <w:b/>
          <w:bCs/>
        </w:rPr>
        <w:t>twice</w:t>
      </w:r>
      <w:r>
        <w:rPr>
          <w:rFonts w:ascii="Times New Roman" w:hAnsi="Times New Roman" w:cs="Times New Roman"/>
        </w:rPr>
        <w:t xml:space="preserve">, deliberately, with a relying-party metadata refresh between the rolls – the same double-reset logic that governs </w:t>
      </w:r>
      <w:r w:rsidRPr="00EF2576">
        <w:rPr>
          <w:rFonts w:ascii="Courier New" w:hAnsi="Courier New" w:cs="Courier New"/>
          <w:color w:val="074F6A" w:themeColor="accent4" w:themeShade="80"/>
        </w:rPr>
        <w:t>krbtgt</w:t>
      </w:r>
      <w:r>
        <w:rPr>
          <w:rFonts w:ascii="Times New Roman" w:hAnsi="Times New Roman" w:cs="Times New Roman"/>
        </w:rPr>
        <w:t xml:space="preserve"> in Chapter 44.</w:t>
      </w:r>
    </w:p>
    <w:p w14:paraId="3DDB9CA8" w14:textId="77777777" w:rsidR="00095D69" w:rsidRDefault="00095D69" w:rsidP="001B2F36">
      <w:pPr>
        <w:rPr>
          <w:rFonts w:ascii="Times New Roman" w:hAnsi="Times New Roman" w:cs="Times New Roman"/>
        </w:rPr>
      </w:pPr>
    </w:p>
    <w:p w14:paraId="5D7614EA" w14:textId="77777777" w:rsid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7E7887"/>
        </w:rPr>
      </w:pPr>
    </w:p>
    <w:p w14:paraId="2FE90E93" w14:textId="77777777" w:rsidR="00EF2576"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7E7887"/>
        </w:rPr>
      </w:pPr>
      <w:r w:rsidRPr="005B00DA">
        <w:rPr>
          <w:rFonts w:ascii="Courier New" w:hAnsi="Courier New" w:cs="Courier New"/>
          <w:color w:val="7E7887"/>
        </w:rPr>
        <w:t># If AutoCertificateRollover is enabled, AD FS manages timing; for a deliberate</w:t>
      </w:r>
    </w:p>
    <w:p w14:paraId="0C8D4E69" w14:textId="439F3584" w:rsidR="005B00DA" w:rsidRDefault="00EF257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7E7887"/>
        </w:rPr>
      </w:pPr>
      <w:r>
        <w:rPr>
          <w:rFonts w:ascii="Courier New" w:hAnsi="Courier New" w:cs="Courier New"/>
          <w:color w:val="7E7887"/>
        </w:rPr>
        <w:t xml:space="preserve"># </w:t>
      </w:r>
      <w:r w:rsidR="005B00DA" w:rsidRPr="005B00DA">
        <w:rPr>
          <w:rFonts w:ascii="Courier New" w:hAnsi="Courier New" w:cs="Courier New"/>
          <w:color w:val="7E7887"/>
        </w:rPr>
        <w:t>remediation you often disable it and roll manually to control the window.</w:t>
      </w:r>
    </w:p>
    <w:p w14:paraId="0DCFFA8C"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AEB0B3"/>
        </w:rPr>
      </w:pPr>
    </w:p>
    <w:p w14:paraId="60B3AD27" w14:textId="77777777" w:rsid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AA573C"/>
        </w:rPr>
      </w:pPr>
      <w:r w:rsidRPr="005B00DA">
        <w:rPr>
          <w:rFonts w:ascii="Courier New" w:hAnsi="Courier New" w:cs="Courier New"/>
          <w:color w:val="576DDB"/>
        </w:rPr>
        <w:t>Update</w:t>
      </w:r>
      <w:r w:rsidRPr="005B00DA">
        <w:rPr>
          <w:rFonts w:ascii="Courier New" w:hAnsi="Courier New" w:cs="Courier New"/>
          <w:color w:val="8B8792"/>
        </w:rPr>
        <w:t>-</w:t>
      </w:r>
      <w:r w:rsidRPr="005B00DA">
        <w:rPr>
          <w:rFonts w:ascii="Courier New" w:hAnsi="Courier New" w:cs="Courier New"/>
          <w:color w:val="576DDB"/>
        </w:rPr>
        <w:t>AdfsCertificate</w:t>
      </w: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CertificateType</w:t>
      </w:r>
      <w:r w:rsidRPr="005B00DA">
        <w:rPr>
          <w:rFonts w:ascii="Courier New" w:hAnsi="Courier New" w:cs="Courier New"/>
          <w:color w:val="AA573C"/>
        </w:rPr>
        <w:t xml:space="preserve"> </w:t>
      </w:r>
      <w:r w:rsidRPr="005B00DA">
        <w:rPr>
          <w:rFonts w:ascii="Courier New" w:hAnsi="Courier New" w:cs="Courier New"/>
          <w:color w:val="576DDB"/>
        </w:rPr>
        <w:t>Token</w:t>
      </w:r>
      <w:r w:rsidRPr="005B00DA">
        <w:rPr>
          <w:rFonts w:ascii="Courier New" w:hAnsi="Courier New" w:cs="Courier New"/>
          <w:color w:val="8B8792"/>
        </w:rPr>
        <w:t>-</w:t>
      </w:r>
      <w:r w:rsidRPr="005B00DA">
        <w:rPr>
          <w:rFonts w:ascii="Courier New" w:hAnsi="Courier New" w:cs="Courier New"/>
          <w:color w:val="576DDB"/>
        </w:rPr>
        <w:t>Signing</w:t>
      </w:r>
      <w:r w:rsidRPr="005B00DA">
        <w:rPr>
          <w:rFonts w:ascii="Courier New" w:hAnsi="Courier New" w:cs="Courier New"/>
          <w:color w:val="AA573C"/>
        </w:rPr>
        <w:t xml:space="preserve">      </w:t>
      </w:r>
    </w:p>
    <w:p w14:paraId="2405BEBB" w14:textId="7ECB84D4"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AEB0B3"/>
        </w:rPr>
      </w:pPr>
      <w:r w:rsidRPr="005B00DA">
        <w:rPr>
          <w:rFonts w:ascii="Courier New" w:hAnsi="Courier New" w:cs="Courier New"/>
          <w:color w:val="7E7887"/>
        </w:rPr>
        <w:t># roll 1: new primary, OLD still valid</w:t>
      </w:r>
    </w:p>
    <w:p w14:paraId="0B72C256"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AEB0B3"/>
        </w:rPr>
      </w:pPr>
      <w:r w:rsidRPr="005B00DA">
        <w:rPr>
          <w:rFonts w:ascii="Courier New" w:hAnsi="Courier New" w:cs="Courier New"/>
          <w:color w:val="AA573C"/>
        </w:rPr>
        <w:t> </w:t>
      </w:r>
    </w:p>
    <w:p w14:paraId="42630A1D" w14:textId="77777777" w:rsidR="00EF2576"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7E7887"/>
        </w:rPr>
      </w:pPr>
      <w:r w:rsidRPr="005B00DA">
        <w:rPr>
          <w:rFonts w:ascii="Courier New" w:hAnsi="Courier New" w:cs="Courier New"/>
          <w:color w:val="7E7887"/>
        </w:rPr>
        <w:t># --- Between the rolls: force/confirm every relying party consumes the updated</w:t>
      </w:r>
    </w:p>
    <w:p w14:paraId="334E7D0D" w14:textId="2FF14F4F" w:rsidR="005B00DA" w:rsidRPr="005B00DA" w:rsidRDefault="00EF2576">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AEB0B3"/>
        </w:rPr>
      </w:pPr>
      <w:r>
        <w:rPr>
          <w:rFonts w:ascii="Courier New" w:hAnsi="Courier New" w:cs="Courier New"/>
          <w:color w:val="7E7887"/>
        </w:rPr>
        <w:t xml:space="preserve"># </w:t>
      </w:r>
      <w:r w:rsidR="005B00DA" w:rsidRPr="005B00DA">
        <w:rPr>
          <w:rFonts w:ascii="Courier New" w:hAnsi="Courier New" w:cs="Courier New"/>
          <w:color w:val="7E7887"/>
        </w:rPr>
        <w:t>federation metadata(federationmetadata.xml) so they trust the new cert. ---</w:t>
      </w:r>
    </w:p>
    <w:p w14:paraId="6520388F" w14:textId="77777777"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AEB0B3"/>
        </w:rPr>
      </w:pPr>
      <w:r w:rsidRPr="005B00DA">
        <w:rPr>
          <w:rFonts w:ascii="Courier New" w:hAnsi="Courier New" w:cs="Courier New"/>
          <w:color w:val="AA573C"/>
        </w:rPr>
        <w:t> </w:t>
      </w:r>
    </w:p>
    <w:p w14:paraId="600F8805" w14:textId="77777777" w:rsid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AA573C"/>
        </w:rPr>
      </w:pPr>
      <w:r w:rsidRPr="005B00DA">
        <w:rPr>
          <w:rFonts w:ascii="Courier New" w:hAnsi="Courier New" w:cs="Courier New"/>
          <w:color w:val="576DDB"/>
        </w:rPr>
        <w:t>Update</w:t>
      </w:r>
      <w:r w:rsidRPr="005B00DA">
        <w:rPr>
          <w:rFonts w:ascii="Courier New" w:hAnsi="Courier New" w:cs="Courier New"/>
          <w:color w:val="8B8792"/>
        </w:rPr>
        <w:t>-</w:t>
      </w:r>
      <w:r w:rsidRPr="005B00DA">
        <w:rPr>
          <w:rFonts w:ascii="Courier New" w:hAnsi="Courier New" w:cs="Courier New"/>
          <w:color w:val="576DDB"/>
        </w:rPr>
        <w:t>AdfsCertificate</w:t>
      </w:r>
      <w:r w:rsidRPr="005B00DA">
        <w:rPr>
          <w:rFonts w:ascii="Courier New" w:hAnsi="Courier New" w:cs="Courier New"/>
          <w:color w:val="AA573C"/>
        </w:rPr>
        <w:t xml:space="preserve"> </w:t>
      </w:r>
      <w:r w:rsidRPr="005B00DA">
        <w:rPr>
          <w:rFonts w:ascii="Courier New" w:hAnsi="Courier New" w:cs="Courier New"/>
          <w:color w:val="8B8792"/>
        </w:rPr>
        <w:t>-</w:t>
      </w:r>
      <w:r w:rsidRPr="005B00DA">
        <w:rPr>
          <w:rFonts w:ascii="Courier New" w:hAnsi="Courier New" w:cs="Courier New"/>
          <w:color w:val="576DDB"/>
        </w:rPr>
        <w:t>CertificateType</w:t>
      </w:r>
      <w:r w:rsidRPr="005B00DA">
        <w:rPr>
          <w:rFonts w:ascii="Courier New" w:hAnsi="Courier New" w:cs="Courier New"/>
          <w:color w:val="AA573C"/>
        </w:rPr>
        <w:t xml:space="preserve"> </w:t>
      </w:r>
      <w:r w:rsidRPr="005B00DA">
        <w:rPr>
          <w:rFonts w:ascii="Courier New" w:hAnsi="Courier New" w:cs="Courier New"/>
          <w:color w:val="576DDB"/>
        </w:rPr>
        <w:t>Token</w:t>
      </w:r>
      <w:r w:rsidRPr="005B00DA">
        <w:rPr>
          <w:rFonts w:ascii="Courier New" w:hAnsi="Courier New" w:cs="Courier New"/>
          <w:color w:val="8B8792"/>
        </w:rPr>
        <w:t>-</w:t>
      </w:r>
      <w:r w:rsidRPr="005B00DA">
        <w:rPr>
          <w:rFonts w:ascii="Courier New" w:hAnsi="Courier New" w:cs="Courier New"/>
          <w:color w:val="576DDB"/>
        </w:rPr>
        <w:t>Signing</w:t>
      </w:r>
      <w:r w:rsidRPr="005B00DA">
        <w:rPr>
          <w:rFonts w:ascii="Courier New" w:hAnsi="Courier New" w:cs="Courier New"/>
          <w:color w:val="AA573C"/>
        </w:rPr>
        <w:t xml:space="preserve">      </w:t>
      </w:r>
    </w:p>
    <w:p w14:paraId="2026A1D0" w14:textId="1878743A" w:rsidR="005B00DA" w:rsidRP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AEB0B3"/>
        </w:rPr>
      </w:pPr>
      <w:r w:rsidRPr="005B00DA">
        <w:rPr>
          <w:rFonts w:ascii="Courier New" w:hAnsi="Courier New" w:cs="Courier New"/>
          <w:color w:val="7E7887"/>
        </w:rPr>
        <w:t># roll 2: the stolen cert is now dead</w:t>
      </w:r>
    </w:p>
    <w:p w14:paraId="051A7691" w14:textId="77777777" w:rsidR="005B00DA" w:rsidRDefault="005B00DA">
      <w:pPr>
        <w:pStyle w:val="NormalWeb"/>
        <w:pBdr>
          <w:top w:val="single" w:sz="6" w:space="2" w:color="888888"/>
          <w:left w:val="single" w:sz="6" w:space="2" w:color="888888"/>
          <w:bottom w:val="single" w:sz="6" w:space="2" w:color="888888"/>
          <w:right w:val="single" w:sz="6" w:space="2" w:color="888888"/>
        </w:pBdr>
        <w:shd w:val="clear" w:color="auto" w:fill="EFEC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4880227"/>
        <w:rPr>
          <w:rFonts w:ascii="Courier New" w:hAnsi="Courier New" w:cs="Courier New"/>
          <w:color w:val="AEB0B3"/>
          <w:sz w:val="18"/>
          <w:szCs w:val="18"/>
        </w:rPr>
      </w:pPr>
      <w:r>
        <w:rPr>
          <w:rFonts w:ascii="Courier New" w:hAnsi="Courier New" w:cs="Courier New"/>
          <w:color w:val="AA573C"/>
          <w:sz w:val="18"/>
          <w:szCs w:val="18"/>
        </w:rPr>
        <w:t> </w:t>
      </w:r>
    </w:p>
    <w:p w14:paraId="14605A46" w14:textId="77777777" w:rsidR="005B00DA" w:rsidRDefault="005B00DA" w:rsidP="007E75F9">
      <w:pPr>
        <w:rPr>
          <w:rFonts w:ascii="Times New Roman" w:hAnsi="Times New Roman" w:cs="Times New Roman"/>
        </w:rPr>
      </w:pPr>
    </w:p>
    <w:p w14:paraId="412966AE" w14:textId="160D396A" w:rsidR="007E75F9" w:rsidRDefault="007E75F9" w:rsidP="007E75F9">
      <w:pPr>
        <w:rPr>
          <w:rFonts w:ascii="Times New Roman" w:hAnsi="Times New Roman" w:cs="Times New Roman"/>
        </w:rPr>
      </w:pPr>
      <w:r>
        <w:rPr>
          <w:rFonts w:ascii="Times New Roman" w:hAnsi="Times New Roman" w:cs="Times New Roman"/>
        </w:rPr>
        <w:t>Skip the metadata refresh between rolls and you break trust for every legitimate relying party instead of the attacker. The refresh is not optional housekeeping – it is the step that keeps the double-rotation from becoming a self-inflicted outage.</w:t>
      </w:r>
    </w:p>
    <w:p w14:paraId="31EFF445" w14:textId="02D0F6B2" w:rsidR="007E75F9" w:rsidRPr="005B00DA" w:rsidRDefault="007E75F9" w:rsidP="007E75F9">
      <w:pPr>
        <w:rPr>
          <w:rFonts w:ascii="Times New Roman" w:hAnsi="Times New Roman" w:cs="Times New Roman"/>
          <w:b/>
          <w:bCs/>
          <w:sz w:val="28"/>
          <w:szCs w:val="28"/>
        </w:rPr>
      </w:pPr>
      <w:r w:rsidRPr="005B00DA">
        <w:rPr>
          <w:rFonts w:ascii="Times New Roman" w:hAnsi="Times New Roman" w:cs="Times New Roman"/>
          <w:b/>
          <w:bCs/>
          <w:sz w:val="28"/>
          <w:szCs w:val="28"/>
        </w:rPr>
        <w:lastRenderedPageBreak/>
        <w:t>4. Reduce the on-prem federation footprint, and add phishing-resistant MFA</w:t>
      </w:r>
    </w:p>
    <w:p w14:paraId="6409A1B5" w14:textId="34DDA24A" w:rsidR="007E75F9" w:rsidRDefault="007E75F9" w:rsidP="007E75F9">
      <w:pPr>
        <w:rPr>
          <w:rFonts w:ascii="Times New Roman" w:hAnsi="Times New Roman" w:cs="Times New Roman"/>
        </w:rPr>
      </w:pPr>
      <w:r>
        <w:rPr>
          <w:rFonts w:ascii="Times New Roman" w:hAnsi="Times New Roman" w:cs="Times New Roman"/>
        </w:rPr>
        <w:t xml:space="preserve">The most durable control is architectural. On-premises AD FS concentrates catastrophic trust in an exportable file on a Windows server; a cloud IdP with </w:t>
      </w:r>
      <w:r>
        <w:rPr>
          <w:rFonts w:ascii="Times New Roman" w:hAnsi="Times New Roman" w:cs="Times New Roman"/>
          <w:b/>
          <w:bCs/>
        </w:rPr>
        <w:t>HSM-backed key protection</w:t>
      </w:r>
      <w:r>
        <w:rPr>
          <w:rFonts w:ascii="Times New Roman" w:hAnsi="Times New Roman" w:cs="Times New Roman"/>
        </w:rPr>
        <w:t xml:space="preserve"> removes both the exportability and the server as an attack surface. This is the direction OMB M-22-09 pushes – reducing reliance on brittle on-prem federation where the mission allows – and it is the strategic answer beneath the three tactical fixes above.</w:t>
      </w:r>
    </w:p>
    <w:p w14:paraId="5001CCF9" w14:textId="44C1C798" w:rsidR="007E75F9" w:rsidRDefault="007E75F9" w:rsidP="007E75F9">
      <w:pPr>
        <w:rPr>
          <w:rFonts w:ascii="Times New Roman" w:hAnsi="Times New Roman" w:cs="Times New Roman"/>
        </w:rPr>
      </w:pPr>
      <w:r>
        <w:rPr>
          <w:rFonts w:ascii="Times New Roman" w:hAnsi="Times New Roman" w:cs="Times New Roman"/>
        </w:rPr>
        <w:t xml:space="preserve">Pair it with </w:t>
      </w:r>
      <w:r>
        <w:rPr>
          <w:rFonts w:ascii="Times New Roman" w:hAnsi="Times New Roman" w:cs="Times New Roman"/>
          <w:b/>
          <w:bCs/>
        </w:rPr>
        <w:t xml:space="preserve">phishing-resistant MFA </w:t>
      </w:r>
      <w:r>
        <w:rPr>
          <w:rFonts w:ascii="Times New Roman" w:hAnsi="Times New Roman" w:cs="Times New Roman"/>
        </w:rPr>
        <w:t>for the administrative accounts whose compromise leads to the AD FS server in the first place. Under the NIST SP 800-63C, Federation Assurance Levels (FAL1-FAL3) describe the strength of the assertion itself; the authenticators feeding the flow</w:t>
      </w:r>
      <w:r w:rsidR="00F6272A">
        <w:rPr>
          <w:rFonts w:ascii="Times New Roman" w:hAnsi="Times New Roman" w:cs="Times New Roman"/>
        </w:rPr>
        <w:t xml:space="preserve"> are governed by 800-63B, and M 22-09 mandates phishing-resistant methods – </w:t>
      </w:r>
      <w:r w:rsidR="00F6272A">
        <w:rPr>
          <w:rFonts w:ascii="Times New Roman" w:hAnsi="Times New Roman" w:cs="Times New Roman"/>
          <w:b/>
          <w:bCs/>
        </w:rPr>
        <w:t>FIDO2/WebAuthn</w:t>
      </w:r>
      <w:r w:rsidR="00F6272A">
        <w:rPr>
          <w:rFonts w:ascii="Times New Roman" w:hAnsi="Times New Roman" w:cs="Times New Roman"/>
        </w:rPr>
        <w:t xml:space="preserve"> and </w:t>
      </w:r>
      <w:r w:rsidR="00F6272A">
        <w:rPr>
          <w:rFonts w:ascii="Times New Roman" w:hAnsi="Times New Roman" w:cs="Times New Roman"/>
          <w:b/>
          <w:bCs/>
        </w:rPr>
        <w:t xml:space="preserve">PIV/CAC or PIV-derived credentials </w:t>
      </w:r>
      <w:r w:rsidR="00F6272A">
        <w:rPr>
          <w:rFonts w:ascii="Times New Roman" w:hAnsi="Times New Roman" w:cs="Times New Roman"/>
        </w:rPr>
        <w:t>(NIST SP 800-157) – for the accounts that matter. Deploy those for AD FS administrators, for Tier 0, and at the relying parties.</w:t>
      </w:r>
    </w:p>
    <w:p w14:paraId="44224234" w14:textId="2F9E6A9C" w:rsidR="00F6272A" w:rsidRDefault="00F6272A" w:rsidP="007E75F9">
      <w:pPr>
        <w:rPr>
          <w:rFonts w:ascii="Times New Roman" w:hAnsi="Times New Roman" w:cs="Times New Roman"/>
        </w:rPr>
      </w:pPr>
      <w:r>
        <w:rPr>
          <w:rFonts w:ascii="Times New Roman" w:hAnsi="Times New Roman" w:cs="Times New Roman"/>
        </w:rPr>
        <w:t xml:space="preserve">State the limit honestly, because a book that oversells its controls loses the reader who knows better: </w:t>
      </w:r>
      <w:r>
        <w:rPr>
          <w:rFonts w:ascii="Times New Roman" w:hAnsi="Times New Roman" w:cs="Times New Roman"/>
          <w:b/>
          <w:bCs/>
        </w:rPr>
        <w:t xml:space="preserve">MFA does not stop the Golden SAML forgery. </w:t>
      </w:r>
      <w:r>
        <w:rPr>
          <w:rFonts w:ascii="Times New Roman" w:hAnsi="Times New Roman" w:cs="Times New Roman"/>
        </w:rPr>
        <w:t xml:space="preserve">The forged assertion is minted offline and bypasses the authentication event entirely, so no authenticator, however phishing-resistant, is in the path of the forgery. What phishing-resistant MFA does is harden the administrative accounts whose compromise is </w:t>
      </w:r>
      <w:r>
        <w:rPr>
          <w:rFonts w:ascii="Times New Roman" w:hAnsi="Times New Roman" w:cs="Times New Roman"/>
          <w:i/>
          <w:iCs/>
        </w:rPr>
        <w:t>how the attacker reaches the server</w:t>
      </w:r>
      <w:r>
        <w:rPr>
          <w:rFonts w:ascii="Times New Roman" w:hAnsi="Times New Roman" w:cs="Times New Roman"/>
        </w:rPr>
        <w:t xml:space="preserve"> – it cuts the chain earlier, upstream of the theft, not at the forgery. Sold as “MFA stops Golden SAML,” it is false. Sold as “MFA denies the attacker the admin foothold that leads to the key,” it is one of the most valuable controls you own.</w:t>
      </w:r>
    </w:p>
    <w:tbl>
      <w:tblPr>
        <w:tblStyle w:val="TableGrid"/>
        <w:tblW w:w="0" w:type="auto"/>
        <w:tblInd w:w="720" w:type="dxa"/>
        <w:tblLook w:val="04A0" w:firstRow="1" w:lastRow="0" w:firstColumn="1" w:lastColumn="0" w:noHBand="0" w:noVBand="1"/>
      </w:tblPr>
      <w:tblGrid>
        <w:gridCol w:w="8630"/>
      </w:tblGrid>
      <w:tr w:rsidR="00F6272A" w14:paraId="2396826E" w14:textId="77777777" w:rsidTr="00F6272A">
        <w:tc>
          <w:tcPr>
            <w:tcW w:w="9350" w:type="dxa"/>
          </w:tcPr>
          <w:p w14:paraId="6D384AB2" w14:textId="55004280" w:rsidR="00F6272A" w:rsidRPr="00F6272A" w:rsidRDefault="00F6272A" w:rsidP="00F6272A">
            <w:pPr>
              <w:rPr>
                <w:rFonts w:ascii="Times New Roman" w:hAnsi="Times New Roman" w:cs="Times New Roman"/>
              </w:rPr>
            </w:pPr>
            <w:r>
              <w:rPr>
                <w:rFonts w:ascii="Times New Roman" w:hAnsi="Times New Roman" w:cs="Times New Roman"/>
                <w:b/>
                <w:bCs/>
              </w:rPr>
              <w:t xml:space="preserve">Warning </w:t>
            </w:r>
            <w:r>
              <w:rPr>
                <w:rFonts w:ascii="Times New Roman" w:hAnsi="Times New Roman" w:cs="Times New Roman"/>
              </w:rPr>
              <w:t xml:space="preserve">Do not rotate the token-signing certificate a single time and declare the incident closed. AD FS intentionally keeps the previous certificate valid across a promotion </w:t>
            </w:r>
            <w:proofErr w:type="gramStart"/>
            <w:r>
              <w:rPr>
                <w:rFonts w:ascii="Times New Roman" w:hAnsi="Times New Roman" w:cs="Times New Roman"/>
              </w:rPr>
              <w:t>window</w:t>
            </w:r>
            <w:proofErr w:type="gramEnd"/>
            <w:r>
              <w:rPr>
                <w:rFonts w:ascii="Times New Roman" w:hAnsi="Times New Roman" w:cs="Times New Roman"/>
              </w:rPr>
              <w:t xml:space="preserve"> so federation does not break mid-cycle, which means one roll leaves the stolen key signing valid assertions until that window closes. It takes two rolls to actually kill it – and if you skip the metadata refresh between them, you break trust for every legitimate relying party instead of the attacker. Once rotation produces the feeling of remediation without the fact of it, which is worse than knowing you are still compromised.</w:t>
            </w:r>
          </w:p>
        </w:tc>
      </w:tr>
    </w:tbl>
    <w:p w14:paraId="4113929B" w14:textId="77777777" w:rsidR="00F6272A" w:rsidRDefault="00F6272A" w:rsidP="00F6272A">
      <w:pPr>
        <w:ind w:left="720"/>
        <w:rPr>
          <w:rFonts w:ascii="Times New Roman" w:hAnsi="Times New Roman" w:cs="Times New Roman"/>
        </w:rPr>
      </w:pPr>
    </w:p>
    <w:p w14:paraId="34F79124" w14:textId="1D4B2619" w:rsidR="00F6272A" w:rsidRPr="00FC10A1" w:rsidRDefault="00F6272A" w:rsidP="00F6272A">
      <w:pPr>
        <w:rPr>
          <w:rFonts w:ascii="Times New Roman" w:hAnsi="Times New Roman" w:cs="Times New Roman"/>
          <w:b/>
          <w:bCs/>
          <w:sz w:val="28"/>
          <w:szCs w:val="28"/>
        </w:rPr>
      </w:pPr>
      <w:r w:rsidRPr="00FC10A1">
        <w:rPr>
          <w:rFonts w:ascii="Times New Roman" w:hAnsi="Times New Roman" w:cs="Times New Roman"/>
          <w:b/>
          <w:bCs/>
          <w:sz w:val="28"/>
          <w:szCs w:val="28"/>
        </w:rPr>
        <w:t xml:space="preserve">FICAM </w:t>
      </w:r>
      <w:r w:rsidRPr="00FC10A1">
        <w:rPr>
          <w:rFonts w:ascii="Times New Roman" w:hAnsi="Times New Roman" w:cs="Times New Roman"/>
          <w:b/>
          <w:bCs/>
          <w:sz w:val="28"/>
          <w:szCs w:val="28"/>
        </w:rPr>
        <w:t>→</w:t>
      </w:r>
      <w:r w:rsidRPr="00FC10A1">
        <w:rPr>
          <w:rFonts w:ascii="Times New Roman" w:hAnsi="Times New Roman" w:cs="Times New Roman"/>
          <w:b/>
          <w:bCs/>
          <w:sz w:val="28"/>
          <w:szCs w:val="28"/>
        </w:rPr>
        <w:t xml:space="preserve"> ATT&amp;CK </w:t>
      </w:r>
      <w:r w:rsidRPr="00FC10A1">
        <w:rPr>
          <w:rFonts w:ascii="Times New Roman" w:hAnsi="Times New Roman" w:cs="Times New Roman"/>
          <w:b/>
          <w:bCs/>
          <w:sz w:val="28"/>
          <w:szCs w:val="28"/>
        </w:rPr>
        <w:t>→</w:t>
      </w:r>
      <w:r w:rsidRPr="00FC10A1">
        <w:rPr>
          <w:rFonts w:ascii="Times New Roman" w:hAnsi="Times New Roman" w:cs="Times New Roman"/>
          <w:b/>
          <w:bCs/>
          <w:sz w:val="28"/>
          <w:szCs w:val="28"/>
        </w:rPr>
        <w:t xml:space="preserve"> D3FEND</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116"/>
        <w:gridCol w:w="3117"/>
        <w:gridCol w:w="3117"/>
      </w:tblGrid>
      <w:tr w:rsidR="00F6272A" w14:paraId="79BC0F26" w14:textId="77777777" w:rsidTr="00FC10A1">
        <w:tc>
          <w:tcPr>
            <w:tcW w:w="3116" w:type="dxa"/>
            <w:tcBorders>
              <w:top w:val="nil"/>
            </w:tcBorders>
          </w:tcPr>
          <w:p w14:paraId="6E74954D" w14:textId="3EE4739E" w:rsidR="00F6272A" w:rsidRPr="00F6272A" w:rsidRDefault="00F6272A" w:rsidP="00F6272A">
            <w:pPr>
              <w:rPr>
                <w:rFonts w:ascii="Times New Roman" w:hAnsi="Times New Roman" w:cs="Times New Roman"/>
                <w:b/>
                <w:bCs/>
              </w:rPr>
            </w:pPr>
            <w:r>
              <w:rPr>
                <w:rFonts w:ascii="Times New Roman" w:hAnsi="Times New Roman" w:cs="Times New Roman"/>
                <w:b/>
                <w:bCs/>
              </w:rPr>
              <w:t>FICAM Function</w:t>
            </w:r>
          </w:p>
        </w:tc>
        <w:tc>
          <w:tcPr>
            <w:tcW w:w="3117" w:type="dxa"/>
            <w:tcBorders>
              <w:top w:val="nil"/>
            </w:tcBorders>
          </w:tcPr>
          <w:p w14:paraId="09909F91" w14:textId="037D46E2" w:rsidR="00F6272A" w:rsidRPr="00F6272A" w:rsidRDefault="00F6272A" w:rsidP="00F6272A">
            <w:pPr>
              <w:rPr>
                <w:rFonts w:ascii="Times New Roman" w:hAnsi="Times New Roman" w:cs="Times New Roman"/>
                <w:b/>
                <w:bCs/>
              </w:rPr>
            </w:pPr>
            <w:r>
              <w:rPr>
                <w:rFonts w:ascii="Times New Roman" w:hAnsi="Times New Roman" w:cs="Times New Roman"/>
                <w:b/>
                <w:bCs/>
              </w:rPr>
              <w:t>ATT&amp;CK Technique</w:t>
            </w:r>
          </w:p>
        </w:tc>
        <w:tc>
          <w:tcPr>
            <w:tcW w:w="3117" w:type="dxa"/>
            <w:tcBorders>
              <w:top w:val="nil"/>
            </w:tcBorders>
          </w:tcPr>
          <w:p w14:paraId="0C462312" w14:textId="59C8223D" w:rsidR="00F6272A" w:rsidRPr="00F6272A" w:rsidRDefault="00F6272A" w:rsidP="00F6272A">
            <w:pPr>
              <w:rPr>
                <w:rFonts w:ascii="Times New Roman" w:hAnsi="Times New Roman" w:cs="Times New Roman"/>
                <w:b/>
                <w:bCs/>
              </w:rPr>
            </w:pPr>
            <w:r>
              <w:rPr>
                <w:rFonts w:ascii="Times New Roman" w:hAnsi="Times New Roman" w:cs="Times New Roman"/>
                <w:b/>
                <w:bCs/>
              </w:rPr>
              <w:t>D3FEND Countermeasure</w:t>
            </w:r>
          </w:p>
        </w:tc>
      </w:tr>
      <w:tr w:rsidR="00F6272A" w14:paraId="591F6197" w14:textId="77777777" w:rsidTr="00FC10A1">
        <w:tc>
          <w:tcPr>
            <w:tcW w:w="3116" w:type="dxa"/>
          </w:tcPr>
          <w:p w14:paraId="3E9E2C0D" w14:textId="34D6D7CC" w:rsidR="00F6272A" w:rsidRDefault="00F6272A" w:rsidP="00F6272A">
            <w:pPr>
              <w:rPr>
                <w:rFonts w:ascii="Times New Roman" w:hAnsi="Times New Roman" w:cs="Times New Roman"/>
              </w:rPr>
            </w:pPr>
            <w:r>
              <w:rPr>
                <w:rFonts w:ascii="Times New Roman" w:hAnsi="Times New Roman" w:cs="Times New Roman"/>
              </w:rPr>
              <w:t>Federated authentication assertion</w:t>
            </w:r>
          </w:p>
        </w:tc>
        <w:tc>
          <w:tcPr>
            <w:tcW w:w="3117" w:type="dxa"/>
          </w:tcPr>
          <w:p w14:paraId="550CC351" w14:textId="01D51FAD" w:rsidR="00F6272A" w:rsidRDefault="00F6272A" w:rsidP="00F6272A">
            <w:pPr>
              <w:rPr>
                <w:rFonts w:ascii="Times New Roman" w:hAnsi="Times New Roman" w:cs="Times New Roman"/>
              </w:rPr>
            </w:pPr>
            <w:r>
              <w:rPr>
                <w:rFonts w:ascii="Times New Roman" w:hAnsi="Times New Roman" w:cs="Times New Roman"/>
              </w:rPr>
              <w:t>T1606.002 (Forge Web Credentials; SAML Tokens)</w:t>
            </w:r>
          </w:p>
        </w:tc>
        <w:tc>
          <w:tcPr>
            <w:tcW w:w="3117" w:type="dxa"/>
          </w:tcPr>
          <w:p w14:paraId="65ADD709" w14:textId="6B706A84" w:rsidR="00F6272A" w:rsidRDefault="00F6272A" w:rsidP="00F6272A">
            <w:pPr>
              <w:rPr>
                <w:rFonts w:ascii="Times New Roman" w:hAnsi="Times New Roman" w:cs="Times New Roman"/>
              </w:rPr>
            </w:pPr>
            <w:r>
              <w:rPr>
                <w:rFonts w:ascii="Times New Roman" w:hAnsi="Times New Roman" w:cs="Times New Roman"/>
              </w:rPr>
              <w:t>Certificate Hardening (HSM key, Certificate Analysis</w:t>
            </w:r>
          </w:p>
        </w:tc>
      </w:tr>
      <w:tr w:rsidR="00F6272A" w14:paraId="282B137F" w14:textId="77777777" w:rsidTr="00FC10A1">
        <w:tc>
          <w:tcPr>
            <w:tcW w:w="3116" w:type="dxa"/>
          </w:tcPr>
          <w:p w14:paraId="23EFB839" w14:textId="4274D8AC" w:rsidR="00F6272A" w:rsidRDefault="00F6272A" w:rsidP="00F6272A">
            <w:pPr>
              <w:rPr>
                <w:rFonts w:ascii="Times New Roman" w:hAnsi="Times New Roman" w:cs="Times New Roman"/>
              </w:rPr>
            </w:pPr>
            <w:r>
              <w:rPr>
                <w:rFonts w:ascii="Times New Roman" w:hAnsi="Times New Roman" w:cs="Times New Roman"/>
              </w:rPr>
              <w:t>Trust broker integrity</w:t>
            </w:r>
          </w:p>
        </w:tc>
        <w:tc>
          <w:tcPr>
            <w:tcW w:w="3117" w:type="dxa"/>
          </w:tcPr>
          <w:p w14:paraId="3E7B186E" w14:textId="3853A20B" w:rsidR="00F6272A" w:rsidRDefault="00F6272A" w:rsidP="00F6272A">
            <w:pPr>
              <w:rPr>
                <w:rFonts w:ascii="Times New Roman" w:hAnsi="Times New Roman" w:cs="Times New Roman"/>
              </w:rPr>
            </w:pPr>
            <w:r>
              <w:rPr>
                <w:rFonts w:ascii="Times New Roman" w:hAnsi="Times New Roman" w:cs="Times New Roman"/>
              </w:rPr>
              <w:t>T1199 (Trusted Relationship)</w:t>
            </w:r>
          </w:p>
        </w:tc>
        <w:tc>
          <w:tcPr>
            <w:tcW w:w="3117" w:type="dxa"/>
          </w:tcPr>
          <w:p w14:paraId="136516DF" w14:textId="063FB7C6" w:rsidR="00F6272A" w:rsidRDefault="00F6272A" w:rsidP="00F6272A">
            <w:pPr>
              <w:rPr>
                <w:rFonts w:ascii="Times New Roman" w:hAnsi="Times New Roman" w:cs="Times New Roman"/>
              </w:rPr>
            </w:pPr>
            <w:r>
              <w:rPr>
                <w:rFonts w:ascii="Times New Roman" w:hAnsi="Times New Roman" w:cs="Times New Roman"/>
              </w:rPr>
              <w:t>Domain Trust Policy, Message Analysis</w:t>
            </w:r>
          </w:p>
        </w:tc>
      </w:tr>
      <w:tr w:rsidR="00F6272A" w14:paraId="71223FAC" w14:textId="77777777" w:rsidTr="00FC10A1">
        <w:tc>
          <w:tcPr>
            <w:tcW w:w="3116" w:type="dxa"/>
          </w:tcPr>
          <w:p w14:paraId="327579EB" w14:textId="204B3DE6" w:rsidR="00F6272A" w:rsidRDefault="00F6272A" w:rsidP="00F6272A">
            <w:pPr>
              <w:rPr>
                <w:rFonts w:ascii="Times New Roman" w:hAnsi="Times New Roman" w:cs="Times New Roman"/>
              </w:rPr>
            </w:pPr>
            <w:r>
              <w:rPr>
                <w:rFonts w:ascii="Times New Roman" w:hAnsi="Times New Roman" w:cs="Times New Roman"/>
              </w:rPr>
              <w:t>Authenticator assurance (admin path)</w:t>
            </w:r>
          </w:p>
        </w:tc>
        <w:tc>
          <w:tcPr>
            <w:tcW w:w="3117" w:type="dxa"/>
          </w:tcPr>
          <w:p w14:paraId="5FD2FAF8" w14:textId="797702DE" w:rsidR="00F6272A" w:rsidRDefault="00F6272A" w:rsidP="00F6272A">
            <w:pPr>
              <w:rPr>
                <w:rFonts w:ascii="Times New Roman" w:hAnsi="Times New Roman" w:cs="Times New Roman"/>
              </w:rPr>
            </w:pPr>
            <w:r>
              <w:rPr>
                <w:rFonts w:ascii="Times New Roman" w:hAnsi="Times New Roman" w:cs="Times New Roman"/>
              </w:rPr>
              <w:t>T1550 (Use Alternate Authentication Material)</w:t>
            </w:r>
          </w:p>
        </w:tc>
        <w:tc>
          <w:tcPr>
            <w:tcW w:w="3117" w:type="dxa"/>
          </w:tcPr>
          <w:p w14:paraId="3BF2EAB0" w14:textId="5330725C" w:rsidR="00F6272A" w:rsidRDefault="00F6272A" w:rsidP="00F6272A">
            <w:pPr>
              <w:rPr>
                <w:rFonts w:ascii="Times New Roman" w:hAnsi="Times New Roman" w:cs="Times New Roman"/>
              </w:rPr>
            </w:pPr>
            <w:r>
              <w:rPr>
                <w:rFonts w:ascii="Times New Roman" w:hAnsi="Times New Roman" w:cs="Times New Roman"/>
              </w:rPr>
              <w:t>Message Hardening, phishing-resistant MFA</w:t>
            </w:r>
          </w:p>
        </w:tc>
      </w:tr>
      <w:tr w:rsidR="00F6272A" w14:paraId="44AD238B" w14:textId="77777777" w:rsidTr="00FC10A1">
        <w:tc>
          <w:tcPr>
            <w:tcW w:w="3116" w:type="dxa"/>
          </w:tcPr>
          <w:p w14:paraId="7CECC021" w14:textId="0ADB645F" w:rsidR="00F6272A" w:rsidRDefault="00F6272A" w:rsidP="00F6272A">
            <w:pPr>
              <w:rPr>
                <w:rFonts w:ascii="Times New Roman" w:hAnsi="Times New Roman" w:cs="Times New Roman"/>
              </w:rPr>
            </w:pPr>
            <w:r>
              <w:rPr>
                <w:rFonts w:ascii="Times New Roman" w:hAnsi="Times New Roman" w:cs="Times New Roman"/>
              </w:rPr>
              <w:t>Credential management (service NPE)</w:t>
            </w:r>
          </w:p>
        </w:tc>
        <w:tc>
          <w:tcPr>
            <w:tcW w:w="3117" w:type="dxa"/>
          </w:tcPr>
          <w:p w14:paraId="2193A7C7" w14:textId="7C418155" w:rsidR="00F6272A" w:rsidRDefault="00F6272A" w:rsidP="00F6272A">
            <w:pPr>
              <w:rPr>
                <w:rFonts w:ascii="Times New Roman" w:hAnsi="Times New Roman" w:cs="Times New Roman"/>
              </w:rPr>
            </w:pPr>
            <w:r>
              <w:rPr>
                <w:rFonts w:ascii="Times New Roman" w:hAnsi="Times New Roman" w:cs="Times New Roman"/>
              </w:rPr>
              <w:t>T1558.003 (Kerberoasting, the entry step)</w:t>
            </w:r>
          </w:p>
        </w:tc>
        <w:tc>
          <w:tcPr>
            <w:tcW w:w="3117" w:type="dxa"/>
          </w:tcPr>
          <w:p w14:paraId="38984573" w14:textId="04D018CB" w:rsidR="00F6272A" w:rsidRDefault="00F6272A" w:rsidP="00F6272A">
            <w:pPr>
              <w:rPr>
                <w:rFonts w:ascii="Times New Roman" w:hAnsi="Times New Roman" w:cs="Times New Roman"/>
              </w:rPr>
            </w:pPr>
            <w:r>
              <w:rPr>
                <w:rFonts w:ascii="Times New Roman" w:hAnsi="Times New Roman" w:cs="Times New Roman"/>
              </w:rPr>
              <w:t>Credential Rotation (gMSA)</w:t>
            </w:r>
          </w:p>
        </w:tc>
      </w:tr>
    </w:tbl>
    <w:p w14:paraId="6610B04A" w14:textId="77777777" w:rsidR="00F6272A" w:rsidRDefault="00F6272A" w:rsidP="00F6272A">
      <w:pPr>
        <w:rPr>
          <w:rFonts w:ascii="Times New Roman" w:hAnsi="Times New Roman" w:cs="Times New Roman"/>
        </w:rPr>
      </w:pPr>
    </w:p>
    <w:p w14:paraId="314F1910" w14:textId="65E42A2E" w:rsidR="00F6272A" w:rsidRDefault="00F6272A" w:rsidP="00F6272A">
      <w:pPr>
        <w:rPr>
          <w:rFonts w:ascii="Times New Roman" w:hAnsi="Times New Roman" w:cs="Times New Roman"/>
        </w:rPr>
      </w:pPr>
      <w:r>
        <w:rPr>
          <w:rFonts w:ascii="Times New Roman" w:hAnsi="Times New Roman" w:cs="Times New Roman"/>
        </w:rPr>
        <w:t xml:space="preserve">The federal weight sits on the second row. In a commercial shop, a forged assertion compromises your own relying parties – your Software-as-a-Service (SaaS) tenants, your cloud. In a FICAM federation brokering trust into a cross-agency arrangement or a General Services Administration (GSA)-managed shared service, the blast radius can reach systems and data the compromised agency does not operate and cannot see. Trust-broker integrity is not a local control here – it is a </w:t>
      </w:r>
      <w:proofErr w:type="gramStart"/>
      <w:r>
        <w:rPr>
          <w:rFonts w:ascii="Times New Roman" w:hAnsi="Times New Roman" w:cs="Times New Roman"/>
        </w:rPr>
        <w:t>control other agencies</w:t>
      </w:r>
      <w:proofErr w:type="gramEnd"/>
      <w:r>
        <w:rPr>
          <w:rFonts w:ascii="Times New Roman" w:hAnsi="Times New Roman" w:cs="Times New Roman"/>
        </w:rPr>
        <w:t xml:space="preserve"> are depending on you to hold, and a stolen signing key is a breach of that dependency before it is a breach of your own perimeter. That is the argument that moves federal federation</w:t>
      </w:r>
      <w:r w:rsidR="001E3F12">
        <w:rPr>
          <w:rFonts w:ascii="Times New Roman" w:hAnsi="Times New Roman" w:cs="Times New Roman"/>
        </w:rPr>
        <w:t xml:space="preserve"> toward HSM-backed cloud IdPs, and it is the argument this chapter exists to make concrete.</w:t>
      </w:r>
    </w:p>
    <w:p w14:paraId="2B0D375A" w14:textId="3082640B" w:rsidR="001E3F12" w:rsidRPr="00FC10A1" w:rsidRDefault="001E3F12" w:rsidP="00F6272A">
      <w:pPr>
        <w:rPr>
          <w:rFonts w:ascii="Times New Roman" w:hAnsi="Times New Roman" w:cs="Times New Roman"/>
          <w:b/>
          <w:bCs/>
          <w:sz w:val="28"/>
          <w:szCs w:val="28"/>
        </w:rPr>
      </w:pPr>
      <w:r w:rsidRPr="00FC10A1">
        <w:rPr>
          <w:rFonts w:ascii="Times New Roman" w:hAnsi="Times New Roman" w:cs="Times New Roman"/>
          <w:b/>
          <w:bCs/>
          <w:sz w:val="28"/>
          <w:szCs w:val="28"/>
        </w:rPr>
        <w:t>Callback to the Attack</w:t>
      </w:r>
    </w:p>
    <w:p w14:paraId="0D0F43F3" w14:textId="1101B30E" w:rsidR="001E3F12" w:rsidRDefault="001E3F12" w:rsidP="00F6272A">
      <w:pPr>
        <w:rPr>
          <w:rFonts w:ascii="Times New Roman" w:hAnsi="Times New Roman" w:cs="Times New Roman"/>
        </w:rPr>
      </w:pPr>
      <w:r>
        <w:rPr>
          <w:rFonts w:ascii="Times New Roman" w:hAnsi="Times New Roman" w:cs="Times New Roman"/>
        </w:rPr>
        <w:t xml:space="preserve">In Chapter 22, the Ghose never rushed. The chain that ended with a forged assertion for any user in the federation started with a service account named </w:t>
      </w:r>
      <w:r w:rsidRPr="00FC10A1">
        <w:rPr>
          <w:rFonts w:ascii="Courier New" w:hAnsi="Courier New" w:cs="Courier New"/>
          <w:color w:val="074F6A" w:themeColor="accent4" w:themeShade="80"/>
        </w:rPr>
        <w:t>svc-adfs</w:t>
      </w:r>
      <w:r>
        <w:rPr>
          <w:rFonts w:ascii="Times New Roman" w:hAnsi="Times New Roman" w:cs="Times New Roman"/>
        </w:rPr>
        <w:t xml:space="preserve"> and a password like </w:t>
      </w:r>
      <w:r w:rsidRPr="00FC10A1">
        <w:rPr>
          <w:rFonts w:ascii="Courier New" w:hAnsi="Courier New" w:cs="Courier New"/>
          <w:color w:val="074F6A" w:themeColor="accent4" w:themeShade="80"/>
        </w:rPr>
        <w:t>Winter2024!</w:t>
      </w:r>
      <w:r>
        <w:rPr>
          <w:rFonts w:ascii="Times New Roman" w:hAnsi="Times New Roman" w:cs="Times New Roman"/>
        </w:rPr>
        <w:t xml:space="preserve"> - sprayed in the opening stage, roasted with the technique from Chapter 16, walked on patient step at a time to the DKM container, and finished by exporting the token-signing key. Golden SAML, in the Ghost’s own framing, does not begin with a signing key. It begins with a weak password on a non-person account nobody was watching.</w:t>
      </w:r>
    </w:p>
    <w:p w14:paraId="5434614F" w14:textId="72541B91" w:rsidR="001E3F12" w:rsidRDefault="001E3F12" w:rsidP="00F6272A">
      <w:pPr>
        <w:rPr>
          <w:rFonts w:ascii="Times New Roman" w:hAnsi="Times New Roman" w:cs="Times New Roman"/>
        </w:rPr>
      </w:pPr>
      <w:r>
        <w:rPr>
          <w:rFonts w:ascii="Times New Roman" w:hAnsi="Times New Roman" w:cs="Times New Roman"/>
        </w:rPr>
        <w:t>Now look at where the controls in this chapter would have stopped that operator, stage by stage. The gMSA migration removes the roastable credential at stage one – the chain never leaves the ground, because there is no guessable password to spray or crack. The HSM makes stage four impossible even if they reach the server – there is no exportable key to take. The DKM SACL catches them at the container read – before the key is ever used, while the persistence is still being armed. And the impossibility detection catches the forgery on first use even if every preventive control failed – the session with no sign-in behind it. The Ghost’s entire advantage was patience buying a soft credential at the bottom and an exportable key at the top. Federation hardening removes both things patience was buying.</w:t>
      </w:r>
    </w:p>
    <w:p w14:paraId="1D4C91E0" w14:textId="5DB3B23C" w:rsidR="001E3F12" w:rsidRPr="00FC10A1" w:rsidRDefault="001E3F12" w:rsidP="00F6272A">
      <w:pPr>
        <w:rPr>
          <w:rFonts w:ascii="Times New Roman" w:hAnsi="Times New Roman" w:cs="Times New Roman"/>
          <w:b/>
          <w:bCs/>
          <w:sz w:val="28"/>
          <w:szCs w:val="28"/>
        </w:rPr>
      </w:pPr>
      <w:r w:rsidRPr="00FC10A1">
        <w:rPr>
          <w:rFonts w:ascii="Times New Roman" w:hAnsi="Times New Roman" w:cs="Times New Roman"/>
          <w:b/>
          <w:bCs/>
          <w:sz w:val="28"/>
          <w:szCs w:val="28"/>
        </w:rPr>
        <w:t>Close</w:t>
      </w:r>
    </w:p>
    <w:p w14:paraId="3C2E487D" w14:textId="6A61738A" w:rsidR="001E3F12" w:rsidRDefault="001E3F12" w:rsidP="00F6272A">
      <w:pPr>
        <w:rPr>
          <w:rFonts w:ascii="Times New Roman" w:hAnsi="Times New Roman" w:cs="Times New Roman"/>
        </w:rPr>
      </w:pPr>
      <w:r>
        <w:rPr>
          <w:rFonts w:ascii="Times New Roman" w:hAnsi="Times New Roman" w:cs="Times New Roman"/>
        </w:rPr>
        <w:t>The token-signing key is the most concentrated trust in a federated enterprise – one file that vouches for every identity the federation will ever assert, to every relying party that trusts the IdP. Defended as an afterthought, it is the Ghost’s favorite kind of target: quiet, durable, and cryptographically invisible once stolen, persistence that outlives the password resets and MFA rollouts a SOC reaches for first. Defended as Tier 0 – non-exportable in an HSM, audited at the container, backed by a rotating service credential and reached only through phishing-resistant administrative access – it stops being a single point of catastrophic trust and becomes just another well-guarded secret.</w:t>
      </w:r>
    </w:p>
    <w:p w14:paraId="2E9C1CE9" w14:textId="0F2DC814" w:rsidR="001E3F12" w:rsidRDefault="001E3F12" w:rsidP="00F6272A">
      <w:pPr>
        <w:rPr>
          <w:rFonts w:ascii="Times New Roman" w:hAnsi="Times New Roman" w:cs="Times New Roman"/>
        </w:rPr>
      </w:pPr>
      <w:r>
        <w:rPr>
          <w:rFonts w:ascii="Times New Roman" w:hAnsi="Times New Roman" w:cs="Times New Roman"/>
        </w:rPr>
        <w:lastRenderedPageBreak/>
        <w:t xml:space="preserve">The next chapter drops from the federation layer back down to the wire, where relay and name-resolution attacks turn the </w:t>
      </w:r>
      <w:proofErr w:type="gramStart"/>
      <w:r>
        <w:rPr>
          <w:rFonts w:ascii="Times New Roman" w:hAnsi="Times New Roman" w:cs="Times New Roman"/>
        </w:rPr>
        <w:t>network itself</w:t>
      </w:r>
      <w:proofErr w:type="gramEnd"/>
      <w:r>
        <w:rPr>
          <w:rFonts w:ascii="Times New Roman" w:hAnsi="Times New Roman" w:cs="Times New Roman"/>
        </w:rPr>
        <w:t xml:space="preserve"> into an authenticator and the defense shifts from protecting a key to protecting a conversation.</w:t>
      </w:r>
    </w:p>
    <w:p w14:paraId="2BAC7406" w14:textId="77777777" w:rsidR="00FC10A1" w:rsidRPr="00FC10A1" w:rsidRDefault="001E3F12" w:rsidP="00F6272A">
      <w:pPr>
        <w:rPr>
          <w:rFonts w:ascii="Times New Roman" w:hAnsi="Times New Roman" w:cs="Times New Roman"/>
          <w:b/>
          <w:bCs/>
          <w:sz w:val="28"/>
          <w:szCs w:val="28"/>
        </w:rPr>
      </w:pPr>
      <w:r w:rsidRPr="00FC10A1">
        <w:rPr>
          <w:rFonts w:ascii="Times New Roman" w:hAnsi="Times New Roman" w:cs="Times New Roman"/>
          <w:b/>
          <w:bCs/>
          <w:sz w:val="28"/>
          <w:szCs w:val="28"/>
        </w:rPr>
        <w:t>Sidebar – Why “rotate the cert” is the answer everyone only gets half-right.</w:t>
      </w:r>
    </w:p>
    <w:p w14:paraId="3B0FFBDD" w14:textId="4BC60BF9" w:rsidR="001E3F12" w:rsidRPr="001E3F12" w:rsidRDefault="001E3F12" w:rsidP="00F6272A">
      <w:pPr>
        <w:rPr>
          <w:rFonts w:ascii="Times New Roman" w:hAnsi="Times New Roman" w:cs="Times New Roman"/>
        </w:rPr>
      </w:pPr>
      <w:r>
        <w:rPr>
          <w:rFonts w:ascii="Times New Roman" w:hAnsi="Times New Roman" w:cs="Times New Roman"/>
        </w:rPr>
        <w:t xml:space="preserve">Every Golden SAML remediation guide says rotate the token-signing certificate. Almost none </w:t>
      </w:r>
      <w:proofErr w:type="gramStart"/>
      <w:r>
        <w:rPr>
          <w:rFonts w:ascii="Times New Roman" w:hAnsi="Times New Roman" w:cs="Times New Roman"/>
        </w:rPr>
        <w:t>s</w:t>
      </w:r>
      <w:r w:rsidR="00095D69">
        <w:rPr>
          <w:rFonts w:ascii="Times New Roman" w:hAnsi="Times New Roman" w:cs="Times New Roman"/>
        </w:rPr>
        <w:t>tate</w:t>
      </w:r>
      <w:proofErr w:type="gramEnd"/>
      <w:r w:rsidR="00FC10A1">
        <w:rPr>
          <w:rFonts w:ascii="Times New Roman" w:hAnsi="Times New Roman" w:cs="Times New Roman"/>
        </w:rPr>
        <w:t xml:space="preserve"> it</w:t>
      </w:r>
      <w:r>
        <w:rPr>
          <w:rFonts w:ascii="Times New Roman" w:hAnsi="Times New Roman" w:cs="Times New Roman"/>
        </w:rPr>
        <w:t xml:space="preserve"> </w:t>
      </w:r>
      <w:r>
        <w:rPr>
          <w:rFonts w:ascii="Times New Roman" w:hAnsi="Times New Roman" w:cs="Times New Roman"/>
          <w:i/>
          <w:iCs/>
        </w:rPr>
        <w:t>twice,</w:t>
      </w:r>
      <w:r>
        <w:rPr>
          <w:rFonts w:ascii="Times New Roman" w:hAnsi="Times New Roman" w:cs="Times New Roman"/>
          <w:b/>
          <w:bCs/>
        </w:rPr>
        <w:t xml:space="preserve"> </w:t>
      </w:r>
      <w:r>
        <w:rPr>
          <w:rFonts w:ascii="Times New Roman" w:hAnsi="Times New Roman" w:cs="Times New Roman"/>
        </w:rPr>
        <w:t>and the single-rotation advice is actively dangerous because it manufactures the feeling of remediation without the fact of it. The mechanism is identical to the one that makes `krbtgt` a double-reset in Chapter 44: the system keeps the old secret valid through a grace window on purpose, to avoid breaking legitimate consumers during the change. Any secret with a grace window needs two rotations to invalidate – the first demotes it from primary while leaving it valid, the second retires it for good. If you take one thing from this chapter into an actual incident, take this: the grace window is the reason one roll is a false sense of safety, and it is the reason a panicked single rotation during a live Golden SAML incident leaves that attacker signing valid tokens while your incident report says “remediated.”</w:t>
      </w:r>
    </w:p>
    <w:sectPr w:rsidR="001E3F12" w:rsidRPr="001E3F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0281F" w14:textId="77777777" w:rsidR="000A1AF5" w:rsidRDefault="000A1AF5" w:rsidP="00681CE2">
      <w:pPr>
        <w:spacing w:after="0" w:line="240" w:lineRule="auto"/>
      </w:pPr>
      <w:r>
        <w:separator/>
      </w:r>
    </w:p>
  </w:endnote>
  <w:endnote w:type="continuationSeparator" w:id="0">
    <w:p w14:paraId="0602305D" w14:textId="77777777" w:rsidR="000A1AF5" w:rsidRDefault="000A1AF5" w:rsidP="00681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yne">
    <w:panose1 w:val="00000500000000000000"/>
    <w:charset w:val="00"/>
    <w:family w:val="auto"/>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F1111" w14:textId="77777777" w:rsidR="000A1AF5" w:rsidRDefault="000A1AF5" w:rsidP="00681CE2">
      <w:pPr>
        <w:spacing w:after="0" w:line="240" w:lineRule="auto"/>
      </w:pPr>
      <w:r>
        <w:separator/>
      </w:r>
    </w:p>
  </w:footnote>
  <w:footnote w:type="continuationSeparator" w:id="0">
    <w:p w14:paraId="0801CAF1" w14:textId="77777777" w:rsidR="000A1AF5" w:rsidRDefault="000A1AF5" w:rsidP="00681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B05"/>
    <w:multiLevelType w:val="hybridMultilevel"/>
    <w:tmpl w:val="2158B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D0A5E"/>
    <w:multiLevelType w:val="hybridMultilevel"/>
    <w:tmpl w:val="C6F06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262F3"/>
    <w:multiLevelType w:val="hybridMultilevel"/>
    <w:tmpl w:val="7F042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C048EF"/>
    <w:multiLevelType w:val="multilevel"/>
    <w:tmpl w:val="9A3E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D48F2"/>
    <w:multiLevelType w:val="hybridMultilevel"/>
    <w:tmpl w:val="7F288B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9D247F"/>
    <w:multiLevelType w:val="multilevel"/>
    <w:tmpl w:val="B8B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A7B9B"/>
    <w:multiLevelType w:val="hybridMultilevel"/>
    <w:tmpl w:val="62C21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551C27"/>
    <w:multiLevelType w:val="hybridMultilevel"/>
    <w:tmpl w:val="85BC1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42162F"/>
    <w:multiLevelType w:val="multilevel"/>
    <w:tmpl w:val="5CD8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D3BD7"/>
    <w:multiLevelType w:val="multilevel"/>
    <w:tmpl w:val="F14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A5E4E"/>
    <w:multiLevelType w:val="multilevel"/>
    <w:tmpl w:val="589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F1FAF"/>
    <w:multiLevelType w:val="multilevel"/>
    <w:tmpl w:val="6234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9191E"/>
    <w:multiLevelType w:val="multilevel"/>
    <w:tmpl w:val="9E94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76324"/>
    <w:multiLevelType w:val="hybridMultilevel"/>
    <w:tmpl w:val="75A0F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CD0F9D"/>
    <w:multiLevelType w:val="hybridMultilevel"/>
    <w:tmpl w:val="3CCE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D11CA5"/>
    <w:multiLevelType w:val="multilevel"/>
    <w:tmpl w:val="3AEE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E7E9D"/>
    <w:multiLevelType w:val="hybridMultilevel"/>
    <w:tmpl w:val="3732D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C2307A"/>
    <w:multiLevelType w:val="hybridMultilevel"/>
    <w:tmpl w:val="BAD02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DCF60E8"/>
    <w:multiLevelType w:val="multilevel"/>
    <w:tmpl w:val="FB1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C7699"/>
    <w:multiLevelType w:val="multilevel"/>
    <w:tmpl w:val="33A2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129AC"/>
    <w:multiLevelType w:val="multilevel"/>
    <w:tmpl w:val="EC8EB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9B3F10"/>
    <w:multiLevelType w:val="multilevel"/>
    <w:tmpl w:val="F8FCA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F064B8"/>
    <w:multiLevelType w:val="hybridMultilevel"/>
    <w:tmpl w:val="01626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52A2B72"/>
    <w:multiLevelType w:val="hybridMultilevel"/>
    <w:tmpl w:val="F516C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59A642A"/>
    <w:multiLevelType w:val="multilevel"/>
    <w:tmpl w:val="397E0212"/>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D127F7"/>
    <w:multiLevelType w:val="multilevel"/>
    <w:tmpl w:val="EC341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118E7"/>
    <w:multiLevelType w:val="hybridMultilevel"/>
    <w:tmpl w:val="2188C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942C36"/>
    <w:multiLevelType w:val="multilevel"/>
    <w:tmpl w:val="9BF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910F5F"/>
    <w:multiLevelType w:val="multilevel"/>
    <w:tmpl w:val="E6EC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A8024C"/>
    <w:multiLevelType w:val="multilevel"/>
    <w:tmpl w:val="72C6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B31D99"/>
    <w:multiLevelType w:val="hybridMultilevel"/>
    <w:tmpl w:val="7DCEAFAC"/>
    <w:lvl w:ilvl="0" w:tplc="C8668B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9E11589"/>
    <w:multiLevelType w:val="multilevel"/>
    <w:tmpl w:val="9AF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EC358B"/>
    <w:multiLevelType w:val="hybridMultilevel"/>
    <w:tmpl w:val="95A44A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A9E46A3"/>
    <w:multiLevelType w:val="multilevel"/>
    <w:tmpl w:val="3A0A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EA3755"/>
    <w:multiLevelType w:val="multilevel"/>
    <w:tmpl w:val="01A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A1030A"/>
    <w:multiLevelType w:val="multilevel"/>
    <w:tmpl w:val="00F2BDDE"/>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1D13283D"/>
    <w:multiLevelType w:val="multilevel"/>
    <w:tmpl w:val="EA3E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917F9C"/>
    <w:multiLevelType w:val="hybridMultilevel"/>
    <w:tmpl w:val="CAB062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DF872F8"/>
    <w:multiLevelType w:val="multilevel"/>
    <w:tmpl w:val="CD7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E143B3"/>
    <w:multiLevelType w:val="hybridMultilevel"/>
    <w:tmpl w:val="BA5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773706"/>
    <w:multiLevelType w:val="multilevel"/>
    <w:tmpl w:val="536A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D84720"/>
    <w:multiLevelType w:val="multilevel"/>
    <w:tmpl w:val="CAD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71121F"/>
    <w:multiLevelType w:val="hybridMultilevel"/>
    <w:tmpl w:val="C0C86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6FF36A5"/>
    <w:multiLevelType w:val="hybridMultilevel"/>
    <w:tmpl w:val="422C1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8E357C8"/>
    <w:multiLevelType w:val="multilevel"/>
    <w:tmpl w:val="B70C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F84EE0"/>
    <w:multiLevelType w:val="multilevel"/>
    <w:tmpl w:val="5EBCA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F1798E"/>
    <w:multiLevelType w:val="hybridMultilevel"/>
    <w:tmpl w:val="213A06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D6E13D2"/>
    <w:multiLevelType w:val="hybridMultilevel"/>
    <w:tmpl w:val="23C6C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ECC7E63"/>
    <w:multiLevelType w:val="hybridMultilevel"/>
    <w:tmpl w:val="E3302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3F48DC"/>
    <w:multiLevelType w:val="multilevel"/>
    <w:tmpl w:val="DB4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FE6007"/>
    <w:multiLevelType w:val="multilevel"/>
    <w:tmpl w:val="5EE0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270079"/>
    <w:multiLevelType w:val="hybridMultilevel"/>
    <w:tmpl w:val="980C8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E74E91"/>
    <w:multiLevelType w:val="multilevel"/>
    <w:tmpl w:val="90F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3C1930"/>
    <w:multiLevelType w:val="multilevel"/>
    <w:tmpl w:val="EC9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91261E"/>
    <w:multiLevelType w:val="multilevel"/>
    <w:tmpl w:val="1D0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C8675E"/>
    <w:multiLevelType w:val="hybridMultilevel"/>
    <w:tmpl w:val="94202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34772D7"/>
    <w:multiLevelType w:val="hybridMultilevel"/>
    <w:tmpl w:val="FC2CE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4B369F6"/>
    <w:multiLevelType w:val="multilevel"/>
    <w:tmpl w:val="7B9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DC1FB7"/>
    <w:multiLevelType w:val="hybridMultilevel"/>
    <w:tmpl w:val="B1660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5AF4678"/>
    <w:multiLevelType w:val="multilevel"/>
    <w:tmpl w:val="3BD6C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ED0B09"/>
    <w:multiLevelType w:val="hybridMultilevel"/>
    <w:tmpl w:val="2A22E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7090444"/>
    <w:multiLevelType w:val="multilevel"/>
    <w:tmpl w:val="CA68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1736EC"/>
    <w:multiLevelType w:val="hybridMultilevel"/>
    <w:tmpl w:val="671C2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AAE5C7C"/>
    <w:multiLevelType w:val="multilevel"/>
    <w:tmpl w:val="B4049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A20006"/>
    <w:multiLevelType w:val="hybridMultilevel"/>
    <w:tmpl w:val="4BFA2DA8"/>
    <w:lvl w:ilvl="0" w:tplc="6AA476D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D0F28B6"/>
    <w:multiLevelType w:val="hybridMultilevel"/>
    <w:tmpl w:val="EFA07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D424840"/>
    <w:multiLevelType w:val="hybridMultilevel"/>
    <w:tmpl w:val="C9EC0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D5519A5"/>
    <w:multiLevelType w:val="multilevel"/>
    <w:tmpl w:val="E60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9C4ED6"/>
    <w:multiLevelType w:val="hybridMultilevel"/>
    <w:tmpl w:val="39E68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DA17BF1"/>
    <w:multiLevelType w:val="multilevel"/>
    <w:tmpl w:val="4A6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AC4232"/>
    <w:multiLevelType w:val="multilevel"/>
    <w:tmpl w:val="77E2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AF74FA"/>
    <w:multiLevelType w:val="multilevel"/>
    <w:tmpl w:val="CFB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7E7AC7"/>
    <w:multiLevelType w:val="multilevel"/>
    <w:tmpl w:val="DA54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C164E4"/>
    <w:multiLevelType w:val="multilevel"/>
    <w:tmpl w:val="A27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A47D18"/>
    <w:multiLevelType w:val="hybridMultilevel"/>
    <w:tmpl w:val="93583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2F48C8"/>
    <w:multiLevelType w:val="multilevel"/>
    <w:tmpl w:val="AC8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643E3A"/>
    <w:multiLevelType w:val="multilevel"/>
    <w:tmpl w:val="CB60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4162F8"/>
    <w:multiLevelType w:val="hybridMultilevel"/>
    <w:tmpl w:val="2D36DA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6684F5D"/>
    <w:multiLevelType w:val="multilevel"/>
    <w:tmpl w:val="C74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0D06B2"/>
    <w:multiLevelType w:val="multilevel"/>
    <w:tmpl w:val="1CB8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22194A"/>
    <w:multiLevelType w:val="hybridMultilevel"/>
    <w:tmpl w:val="C686B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7641854"/>
    <w:multiLevelType w:val="multilevel"/>
    <w:tmpl w:val="FFB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9B5045"/>
    <w:multiLevelType w:val="hybridMultilevel"/>
    <w:tmpl w:val="101C6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A7366E2"/>
    <w:multiLevelType w:val="hybridMultilevel"/>
    <w:tmpl w:val="DDBCF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A921A9F"/>
    <w:multiLevelType w:val="multilevel"/>
    <w:tmpl w:val="05C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050F37"/>
    <w:multiLevelType w:val="multilevel"/>
    <w:tmpl w:val="D52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2C6610"/>
    <w:multiLevelType w:val="hybridMultilevel"/>
    <w:tmpl w:val="9140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E734917"/>
    <w:multiLevelType w:val="multilevel"/>
    <w:tmpl w:val="53EC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111547"/>
    <w:multiLevelType w:val="multilevel"/>
    <w:tmpl w:val="F05E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F17472"/>
    <w:multiLevelType w:val="hybridMultilevel"/>
    <w:tmpl w:val="39B0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2135991"/>
    <w:multiLevelType w:val="hybridMultilevel"/>
    <w:tmpl w:val="CCDEE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3860E2B"/>
    <w:multiLevelType w:val="hybridMultilevel"/>
    <w:tmpl w:val="6920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69603CC"/>
    <w:multiLevelType w:val="hybridMultilevel"/>
    <w:tmpl w:val="A53451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56990388"/>
    <w:multiLevelType w:val="multilevel"/>
    <w:tmpl w:val="69E6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F36D8E"/>
    <w:multiLevelType w:val="multilevel"/>
    <w:tmpl w:val="6EC2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0B11AA"/>
    <w:multiLevelType w:val="multilevel"/>
    <w:tmpl w:val="98BA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BF702B"/>
    <w:multiLevelType w:val="multilevel"/>
    <w:tmpl w:val="E506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C85154"/>
    <w:multiLevelType w:val="multilevel"/>
    <w:tmpl w:val="908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5F2DF1"/>
    <w:multiLevelType w:val="hybridMultilevel"/>
    <w:tmpl w:val="7C961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C450DE5"/>
    <w:multiLevelType w:val="multilevel"/>
    <w:tmpl w:val="989A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C03B48"/>
    <w:multiLevelType w:val="hybridMultilevel"/>
    <w:tmpl w:val="EEA6F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FE223BF"/>
    <w:multiLevelType w:val="hybridMultilevel"/>
    <w:tmpl w:val="3A263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1111A6E"/>
    <w:multiLevelType w:val="multilevel"/>
    <w:tmpl w:val="3CCE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C171E7"/>
    <w:multiLevelType w:val="multilevel"/>
    <w:tmpl w:val="01A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D6233E"/>
    <w:multiLevelType w:val="multilevel"/>
    <w:tmpl w:val="6450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081869"/>
    <w:multiLevelType w:val="multilevel"/>
    <w:tmpl w:val="3F8E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0B7FDC"/>
    <w:multiLevelType w:val="hybridMultilevel"/>
    <w:tmpl w:val="C30C2F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63EE73D0"/>
    <w:multiLevelType w:val="multilevel"/>
    <w:tmpl w:val="8D8A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0A163C"/>
    <w:multiLevelType w:val="hybridMultilevel"/>
    <w:tmpl w:val="FC143F80"/>
    <w:lvl w:ilvl="0" w:tplc="A5E6052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44B5EF1"/>
    <w:multiLevelType w:val="multilevel"/>
    <w:tmpl w:val="1B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68242E"/>
    <w:multiLevelType w:val="hybridMultilevel"/>
    <w:tmpl w:val="47A0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6FA417F"/>
    <w:multiLevelType w:val="multilevel"/>
    <w:tmpl w:val="67C6B72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67917FEF"/>
    <w:multiLevelType w:val="multilevel"/>
    <w:tmpl w:val="822E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9809A1"/>
    <w:multiLevelType w:val="multilevel"/>
    <w:tmpl w:val="18F8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D32198"/>
    <w:multiLevelType w:val="hybridMultilevel"/>
    <w:tmpl w:val="D60C4B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68E67E32"/>
    <w:multiLevelType w:val="multilevel"/>
    <w:tmpl w:val="4894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D72917"/>
    <w:multiLevelType w:val="hybridMultilevel"/>
    <w:tmpl w:val="2FBA5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9FE0B74"/>
    <w:multiLevelType w:val="multilevel"/>
    <w:tmpl w:val="19C06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977A09"/>
    <w:multiLevelType w:val="multilevel"/>
    <w:tmpl w:val="09043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BE1F14"/>
    <w:multiLevelType w:val="multilevel"/>
    <w:tmpl w:val="D11E1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2F6CDC"/>
    <w:multiLevelType w:val="hybridMultilevel"/>
    <w:tmpl w:val="E0108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D517E22"/>
    <w:multiLevelType w:val="multilevel"/>
    <w:tmpl w:val="6D72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CA2AD1"/>
    <w:multiLevelType w:val="multilevel"/>
    <w:tmpl w:val="A44E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D365CC"/>
    <w:multiLevelType w:val="multilevel"/>
    <w:tmpl w:val="39BC7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D875E6"/>
    <w:multiLevelType w:val="hybridMultilevel"/>
    <w:tmpl w:val="8A045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0CC14D2"/>
    <w:multiLevelType w:val="hybridMultilevel"/>
    <w:tmpl w:val="D9701C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710A5654"/>
    <w:multiLevelType w:val="hybridMultilevel"/>
    <w:tmpl w:val="5DAAC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13F5A1F"/>
    <w:multiLevelType w:val="multilevel"/>
    <w:tmpl w:val="4ED0E12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72101A5C"/>
    <w:multiLevelType w:val="multilevel"/>
    <w:tmpl w:val="D24E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8822F1"/>
    <w:multiLevelType w:val="multilevel"/>
    <w:tmpl w:val="7CE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0D18CA"/>
    <w:multiLevelType w:val="hybridMultilevel"/>
    <w:tmpl w:val="54BC2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36A7332"/>
    <w:multiLevelType w:val="hybridMultilevel"/>
    <w:tmpl w:val="295E7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4106461"/>
    <w:multiLevelType w:val="hybridMultilevel"/>
    <w:tmpl w:val="59569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44F4CC4"/>
    <w:multiLevelType w:val="multilevel"/>
    <w:tmpl w:val="8894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CA2FE0"/>
    <w:multiLevelType w:val="multilevel"/>
    <w:tmpl w:val="B92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F479FB"/>
    <w:multiLevelType w:val="hybridMultilevel"/>
    <w:tmpl w:val="A3A8DA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5127ABE"/>
    <w:multiLevelType w:val="multilevel"/>
    <w:tmpl w:val="2D0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3B7BA2"/>
    <w:multiLevelType w:val="multilevel"/>
    <w:tmpl w:val="867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B16BC6"/>
    <w:multiLevelType w:val="multilevel"/>
    <w:tmpl w:val="AAB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FD3191"/>
    <w:multiLevelType w:val="hybridMultilevel"/>
    <w:tmpl w:val="33CED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AF261B1"/>
    <w:multiLevelType w:val="multilevel"/>
    <w:tmpl w:val="179A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273F1B"/>
    <w:multiLevelType w:val="multilevel"/>
    <w:tmpl w:val="5B3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425F71"/>
    <w:multiLevelType w:val="hybridMultilevel"/>
    <w:tmpl w:val="5D8C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524838"/>
    <w:multiLevelType w:val="multilevel"/>
    <w:tmpl w:val="A032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7C0D9B"/>
    <w:multiLevelType w:val="hybridMultilevel"/>
    <w:tmpl w:val="DF64B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F955804"/>
    <w:multiLevelType w:val="multilevel"/>
    <w:tmpl w:val="BFE4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142482">
    <w:abstractNumId w:val="91"/>
  </w:num>
  <w:num w:numId="2" w16cid:durableId="367147737">
    <w:abstractNumId w:val="80"/>
  </w:num>
  <w:num w:numId="3" w16cid:durableId="634799599">
    <w:abstractNumId w:val="23"/>
  </w:num>
  <w:num w:numId="4" w16cid:durableId="137764946">
    <w:abstractNumId w:val="58"/>
  </w:num>
  <w:num w:numId="5" w16cid:durableId="504395422">
    <w:abstractNumId w:val="92"/>
  </w:num>
  <w:num w:numId="6" w16cid:durableId="1191067651">
    <w:abstractNumId w:val="106"/>
  </w:num>
  <w:num w:numId="7" w16cid:durableId="272203363">
    <w:abstractNumId w:val="135"/>
  </w:num>
  <w:num w:numId="8" w16cid:durableId="335153795">
    <w:abstractNumId w:val="125"/>
  </w:num>
  <w:num w:numId="9" w16cid:durableId="108621524">
    <w:abstractNumId w:val="32"/>
  </w:num>
  <w:num w:numId="10" w16cid:durableId="315186634">
    <w:abstractNumId w:val="77"/>
  </w:num>
  <w:num w:numId="11" w16cid:durableId="1516191128">
    <w:abstractNumId w:val="46"/>
  </w:num>
  <w:num w:numId="12" w16cid:durableId="1443762570">
    <w:abstractNumId w:val="4"/>
  </w:num>
  <w:num w:numId="13" w16cid:durableId="1623877686">
    <w:abstractNumId w:val="37"/>
  </w:num>
  <w:num w:numId="14" w16cid:durableId="1244341209">
    <w:abstractNumId w:val="114"/>
  </w:num>
  <w:num w:numId="15" w16cid:durableId="412969362">
    <w:abstractNumId w:val="100"/>
  </w:num>
  <w:num w:numId="16" w16cid:durableId="257757178">
    <w:abstractNumId w:val="16"/>
  </w:num>
  <w:num w:numId="17" w16cid:durableId="1121531039">
    <w:abstractNumId w:val="6"/>
  </w:num>
  <w:num w:numId="18" w16cid:durableId="1542278310">
    <w:abstractNumId w:val="65"/>
  </w:num>
  <w:num w:numId="19" w16cid:durableId="497623104">
    <w:abstractNumId w:val="144"/>
  </w:num>
  <w:num w:numId="20" w16cid:durableId="618487354">
    <w:abstractNumId w:val="42"/>
  </w:num>
  <w:num w:numId="21" w16cid:durableId="1298608114">
    <w:abstractNumId w:val="39"/>
  </w:num>
  <w:num w:numId="22" w16cid:durableId="466120694">
    <w:abstractNumId w:val="22"/>
  </w:num>
  <w:num w:numId="23" w16cid:durableId="1510752970">
    <w:abstractNumId w:val="82"/>
  </w:num>
  <w:num w:numId="24" w16cid:durableId="117527139">
    <w:abstractNumId w:val="101"/>
  </w:num>
  <w:num w:numId="25" w16cid:durableId="1744596777">
    <w:abstractNumId w:val="60"/>
  </w:num>
  <w:num w:numId="26" w16cid:durableId="332101348">
    <w:abstractNumId w:val="86"/>
  </w:num>
  <w:num w:numId="27" w16cid:durableId="1933665917">
    <w:abstractNumId w:val="43"/>
  </w:num>
  <w:num w:numId="28" w16cid:durableId="364252406">
    <w:abstractNumId w:val="124"/>
  </w:num>
  <w:num w:numId="29" w16cid:durableId="794761663">
    <w:abstractNumId w:val="98"/>
  </w:num>
  <w:num w:numId="30" w16cid:durableId="1932155364">
    <w:abstractNumId w:val="90"/>
  </w:num>
  <w:num w:numId="31" w16cid:durableId="461113219">
    <w:abstractNumId w:val="110"/>
  </w:num>
  <w:num w:numId="32" w16cid:durableId="1402370299">
    <w:abstractNumId w:val="7"/>
  </w:num>
  <w:num w:numId="33" w16cid:durableId="2075858768">
    <w:abstractNumId w:val="0"/>
  </w:num>
  <w:num w:numId="34" w16cid:durableId="2109886959">
    <w:abstractNumId w:val="14"/>
  </w:num>
  <w:num w:numId="35" w16cid:durableId="1562712785">
    <w:abstractNumId w:val="13"/>
  </w:num>
  <w:num w:numId="36" w16cid:durableId="437259719">
    <w:abstractNumId w:val="56"/>
  </w:num>
  <w:num w:numId="37" w16cid:durableId="2141146193">
    <w:abstractNumId w:val="142"/>
  </w:num>
  <w:num w:numId="38" w16cid:durableId="1266576845">
    <w:abstractNumId w:val="47"/>
  </w:num>
  <w:num w:numId="39" w16cid:durableId="1071461171">
    <w:abstractNumId w:val="116"/>
  </w:num>
  <w:num w:numId="40" w16cid:durableId="351953639">
    <w:abstractNumId w:val="111"/>
  </w:num>
  <w:num w:numId="41" w16cid:durableId="1117025907">
    <w:abstractNumId w:val="131"/>
  </w:num>
  <w:num w:numId="42" w16cid:durableId="746919691">
    <w:abstractNumId w:val="55"/>
  </w:num>
  <w:num w:numId="43" w16cid:durableId="1581795233">
    <w:abstractNumId w:val="64"/>
  </w:num>
  <w:num w:numId="44" w16cid:durableId="1139609589">
    <w:abstractNumId w:val="30"/>
  </w:num>
  <w:num w:numId="45" w16cid:durableId="1217820825">
    <w:abstractNumId w:val="109"/>
  </w:num>
  <w:num w:numId="46" w16cid:durableId="1132406778">
    <w:abstractNumId w:val="93"/>
  </w:num>
  <w:num w:numId="47" w16cid:durableId="867909388">
    <w:abstractNumId w:val="113"/>
  </w:num>
  <w:num w:numId="48" w16cid:durableId="2050640944">
    <w:abstractNumId w:val="112"/>
  </w:num>
  <w:num w:numId="49" w16cid:durableId="801505314">
    <w:abstractNumId w:val="12"/>
  </w:num>
  <w:num w:numId="50" w16cid:durableId="1062798565">
    <w:abstractNumId w:val="20"/>
  </w:num>
  <w:num w:numId="51" w16cid:durableId="1778980665">
    <w:abstractNumId w:val="119"/>
  </w:num>
  <w:num w:numId="52" w16cid:durableId="887884890">
    <w:abstractNumId w:val="26"/>
  </w:num>
  <w:num w:numId="53" w16cid:durableId="1820727588">
    <w:abstractNumId w:val="74"/>
  </w:num>
  <w:num w:numId="54" w16cid:durableId="1932855712">
    <w:abstractNumId w:val="120"/>
  </w:num>
  <w:num w:numId="55" w16cid:durableId="204871774">
    <w:abstractNumId w:val="130"/>
  </w:num>
  <w:num w:numId="56" w16cid:durableId="1949463386">
    <w:abstractNumId w:val="2"/>
  </w:num>
  <w:num w:numId="57" w16cid:durableId="940529924">
    <w:abstractNumId w:val="62"/>
  </w:num>
  <w:num w:numId="58" w16cid:durableId="278729024">
    <w:abstractNumId w:val="1"/>
  </w:num>
  <w:num w:numId="59" w16cid:durableId="1004433928">
    <w:abstractNumId w:val="132"/>
  </w:num>
  <w:num w:numId="60" w16cid:durableId="1243218135">
    <w:abstractNumId w:val="66"/>
  </w:num>
  <w:num w:numId="61" w16cid:durableId="486364083">
    <w:abstractNumId w:val="89"/>
  </w:num>
  <w:num w:numId="62" w16cid:durableId="2032487466">
    <w:abstractNumId w:val="48"/>
  </w:num>
  <w:num w:numId="63" w16cid:durableId="660743798">
    <w:abstractNumId w:val="36"/>
  </w:num>
  <w:num w:numId="64" w16cid:durableId="994146143">
    <w:abstractNumId w:val="140"/>
  </w:num>
  <w:num w:numId="65" w16cid:durableId="2008900141">
    <w:abstractNumId w:val="51"/>
  </w:num>
  <w:num w:numId="66" w16cid:durableId="718091538">
    <w:abstractNumId w:val="123"/>
  </w:num>
  <w:num w:numId="67" w16cid:durableId="294143536">
    <w:abstractNumId w:val="40"/>
  </w:num>
  <w:num w:numId="68" w16cid:durableId="77604842">
    <w:abstractNumId w:val="105"/>
  </w:num>
  <w:num w:numId="69" w16cid:durableId="1879584451">
    <w:abstractNumId w:val="10"/>
  </w:num>
  <w:num w:numId="70" w16cid:durableId="315885501">
    <w:abstractNumId w:val="44"/>
  </w:num>
  <w:num w:numId="71" w16cid:durableId="1956524131">
    <w:abstractNumId w:val="29"/>
  </w:num>
  <w:num w:numId="72" w16cid:durableId="1878591036">
    <w:abstractNumId w:val="5"/>
  </w:num>
  <w:num w:numId="73" w16cid:durableId="1824008235">
    <w:abstractNumId w:val="38"/>
  </w:num>
  <w:num w:numId="74" w16cid:durableId="1750729852">
    <w:abstractNumId w:val="70"/>
  </w:num>
  <w:num w:numId="75" w16cid:durableId="2124763319">
    <w:abstractNumId w:val="63"/>
  </w:num>
  <w:num w:numId="76" w16cid:durableId="1175994447">
    <w:abstractNumId w:val="78"/>
  </w:num>
  <w:num w:numId="77" w16cid:durableId="1765615061">
    <w:abstractNumId w:val="96"/>
  </w:num>
  <w:num w:numId="78" w16cid:durableId="1651591391">
    <w:abstractNumId w:val="31"/>
  </w:num>
  <w:num w:numId="79" w16cid:durableId="235238885">
    <w:abstractNumId w:val="87"/>
  </w:num>
  <w:num w:numId="80" w16cid:durableId="533469990">
    <w:abstractNumId w:val="50"/>
  </w:num>
  <w:num w:numId="81" w16cid:durableId="1083651325">
    <w:abstractNumId w:val="75"/>
  </w:num>
  <w:num w:numId="82" w16cid:durableId="1946425121">
    <w:abstractNumId w:val="97"/>
  </w:num>
  <w:num w:numId="83" w16cid:durableId="1355614294">
    <w:abstractNumId w:val="134"/>
  </w:num>
  <w:num w:numId="84" w16cid:durableId="1564170934">
    <w:abstractNumId w:val="117"/>
  </w:num>
  <w:num w:numId="85" w16cid:durableId="667640714">
    <w:abstractNumId w:val="57"/>
  </w:num>
  <w:num w:numId="86" w16cid:durableId="1649625354">
    <w:abstractNumId w:val="121"/>
  </w:num>
  <w:num w:numId="87" w16cid:durableId="2030401133">
    <w:abstractNumId w:val="71"/>
  </w:num>
  <w:num w:numId="88" w16cid:durableId="1113598184">
    <w:abstractNumId w:val="15"/>
  </w:num>
  <w:num w:numId="89" w16cid:durableId="1861553581">
    <w:abstractNumId w:val="24"/>
  </w:num>
  <w:num w:numId="90" w16cid:durableId="1714383008">
    <w:abstractNumId w:val="81"/>
  </w:num>
  <w:num w:numId="91" w16cid:durableId="1627006119">
    <w:abstractNumId w:val="61"/>
  </w:num>
  <w:num w:numId="92" w16cid:durableId="481123665">
    <w:abstractNumId w:val="103"/>
  </w:num>
  <w:num w:numId="93" w16cid:durableId="480000015">
    <w:abstractNumId w:val="45"/>
  </w:num>
  <w:num w:numId="94" w16cid:durableId="204145395">
    <w:abstractNumId w:val="115"/>
  </w:num>
  <w:num w:numId="95" w16cid:durableId="1306010642">
    <w:abstractNumId w:val="76"/>
  </w:num>
  <w:num w:numId="96" w16cid:durableId="779302213">
    <w:abstractNumId w:val="3"/>
  </w:num>
  <w:num w:numId="97" w16cid:durableId="987780544">
    <w:abstractNumId w:val="84"/>
  </w:num>
  <w:num w:numId="98" w16cid:durableId="46343189">
    <w:abstractNumId w:val="102"/>
  </w:num>
  <w:num w:numId="99" w16cid:durableId="632368336">
    <w:abstractNumId w:val="136"/>
  </w:num>
  <w:num w:numId="100" w16cid:durableId="903956812">
    <w:abstractNumId w:val="72"/>
  </w:num>
  <w:num w:numId="101" w16cid:durableId="1316690645">
    <w:abstractNumId w:val="49"/>
  </w:num>
  <w:num w:numId="102" w16cid:durableId="1692099436">
    <w:abstractNumId w:val="19"/>
  </w:num>
  <w:num w:numId="103" w16cid:durableId="1222640619">
    <w:abstractNumId w:val="129"/>
  </w:num>
  <w:num w:numId="104" w16cid:durableId="1492133341">
    <w:abstractNumId w:val="18"/>
  </w:num>
  <w:num w:numId="105" w16cid:durableId="658266429">
    <w:abstractNumId w:val="67"/>
  </w:num>
  <w:num w:numId="106" w16cid:durableId="2052804034">
    <w:abstractNumId w:val="88"/>
  </w:num>
  <w:num w:numId="107" w16cid:durableId="20906717">
    <w:abstractNumId w:val="73"/>
  </w:num>
  <w:num w:numId="108" w16cid:durableId="409469099">
    <w:abstractNumId w:val="27"/>
  </w:num>
  <w:num w:numId="109" w16cid:durableId="1886061746">
    <w:abstractNumId w:val="145"/>
  </w:num>
  <w:num w:numId="110" w16cid:durableId="1079906764">
    <w:abstractNumId w:val="99"/>
  </w:num>
  <w:num w:numId="111" w16cid:durableId="1730761480">
    <w:abstractNumId w:val="118"/>
  </w:num>
  <w:num w:numId="112" w16cid:durableId="38671954">
    <w:abstractNumId w:val="41"/>
  </w:num>
  <w:num w:numId="113" w16cid:durableId="574363420">
    <w:abstractNumId w:val="128"/>
  </w:num>
  <w:num w:numId="114" w16cid:durableId="596140906">
    <w:abstractNumId w:val="69"/>
  </w:num>
  <w:num w:numId="115" w16cid:durableId="1435707860">
    <w:abstractNumId w:val="53"/>
  </w:num>
  <w:num w:numId="116" w16cid:durableId="1837260055">
    <w:abstractNumId w:val="133"/>
  </w:num>
  <w:num w:numId="117" w16cid:durableId="2090811172">
    <w:abstractNumId w:val="8"/>
  </w:num>
  <w:num w:numId="118" w16cid:durableId="1546213838">
    <w:abstractNumId w:val="94"/>
  </w:num>
  <w:num w:numId="119" w16cid:durableId="1816415198">
    <w:abstractNumId w:val="122"/>
  </w:num>
  <w:num w:numId="120" w16cid:durableId="639726617">
    <w:abstractNumId w:val="59"/>
  </w:num>
  <w:num w:numId="121" w16cid:durableId="1741831134">
    <w:abstractNumId w:val="79"/>
  </w:num>
  <w:num w:numId="122" w16cid:durableId="1629824312">
    <w:abstractNumId w:val="141"/>
  </w:num>
  <w:num w:numId="123" w16cid:durableId="1251429971">
    <w:abstractNumId w:val="11"/>
  </w:num>
  <w:num w:numId="124" w16cid:durableId="386730583">
    <w:abstractNumId w:val="33"/>
  </w:num>
  <w:num w:numId="125" w16cid:durableId="2022389197">
    <w:abstractNumId w:val="95"/>
  </w:num>
  <w:num w:numId="126" w16cid:durableId="2136479664">
    <w:abstractNumId w:val="54"/>
  </w:num>
  <w:num w:numId="127" w16cid:durableId="1184590693">
    <w:abstractNumId w:val="28"/>
  </w:num>
  <w:num w:numId="128" w16cid:durableId="257909479">
    <w:abstractNumId w:val="85"/>
  </w:num>
  <w:num w:numId="129" w16cid:durableId="523520741">
    <w:abstractNumId w:val="21"/>
  </w:num>
  <w:num w:numId="130" w16cid:durableId="563494916">
    <w:abstractNumId w:val="143"/>
  </w:num>
  <w:num w:numId="131" w16cid:durableId="958150369">
    <w:abstractNumId w:val="25"/>
  </w:num>
  <w:num w:numId="132" w16cid:durableId="759107252">
    <w:abstractNumId w:val="9"/>
  </w:num>
  <w:num w:numId="133" w16cid:durableId="401563213">
    <w:abstractNumId w:val="52"/>
  </w:num>
  <w:num w:numId="134" w16cid:durableId="1959988354">
    <w:abstractNumId w:val="137"/>
  </w:num>
  <w:num w:numId="135" w16cid:durableId="781150856">
    <w:abstractNumId w:val="34"/>
  </w:num>
  <w:num w:numId="136" w16cid:durableId="673411803">
    <w:abstractNumId w:val="138"/>
  </w:num>
  <w:num w:numId="137" w16cid:durableId="386758442">
    <w:abstractNumId w:val="127"/>
  </w:num>
  <w:num w:numId="138" w16cid:durableId="1929608754">
    <w:abstractNumId w:val="35"/>
  </w:num>
  <w:num w:numId="139" w16cid:durableId="1211767164">
    <w:abstractNumId w:val="83"/>
  </w:num>
  <w:num w:numId="140" w16cid:durableId="641928206">
    <w:abstractNumId w:val="126"/>
  </w:num>
  <w:num w:numId="141" w16cid:durableId="1127161286">
    <w:abstractNumId w:val="17"/>
  </w:num>
  <w:num w:numId="142" w16cid:durableId="1992177824">
    <w:abstractNumId w:val="68"/>
  </w:num>
  <w:num w:numId="143" w16cid:durableId="1907910933">
    <w:abstractNumId w:val="139"/>
  </w:num>
  <w:num w:numId="144" w16cid:durableId="138882145">
    <w:abstractNumId w:val="104"/>
  </w:num>
  <w:num w:numId="145" w16cid:durableId="973482979">
    <w:abstractNumId w:val="108"/>
  </w:num>
  <w:num w:numId="146" w16cid:durableId="31342004">
    <w:abstractNumId w:val="107"/>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D62"/>
    <w:rsid w:val="000027F3"/>
    <w:rsid w:val="00014315"/>
    <w:rsid w:val="00015A07"/>
    <w:rsid w:val="00017324"/>
    <w:rsid w:val="00021661"/>
    <w:rsid w:val="00024D92"/>
    <w:rsid w:val="00043AEF"/>
    <w:rsid w:val="00044B22"/>
    <w:rsid w:val="000562C4"/>
    <w:rsid w:val="00075355"/>
    <w:rsid w:val="00080819"/>
    <w:rsid w:val="00080F46"/>
    <w:rsid w:val="00092844"/>
    <w:rsid w:val="00095D69"/>
    <w:rsid w:val="00097708"/>
    <w:rsid w:val="000A1AF5"/>
    <w:rsid w:val="000A3A2F"/>
    <w:rsid w:val="000A4948"/>
    <w:rsid w:val="000B0B4F"/>
    <w:rsid w:val="000C06ED"/>
    <w:rsid w:val="000C25C3"/>
    <w:rsid w:val="000C6D86"/>
    <w:rsid w:val="000D5FCB"/>
    <w:rsid w:val="000E470E"/>
    <w:rsid w:val="000E6D1E"/>
    <w:rsid w:val="000F7ED2"/>
    <w:rsid w:val="00100BB7"/>
    <w:rsid w:val="00103C55"/>
    <w:rsid w:val="00120043"/>
    <w:rsid w:val="001530AE"/>
    <w:rsid w:val="0015314E"/>
    <w:rsid w:val="00153DAD"/>
    <w:rsid w:val="00161B3E"/>
    <w:rsid w:val="0017125D"/>
    <w:rsid w:val="001872E2"/>
    <w:rsid w:val="00195FF6"/>
    <w:rsid w:val="001A1F7B"/>
    <w:rsid w:val="001A5CA9"/>
    <w:rsid w:val="001B2F36"/>
    <w:rsid w:val="001C352F"/>
    <w:rsid w:val="001E3F12"/>
    <w:rsid w:val="00205E8D"/>
    <w:rsid w:val="00211EB3"/>
    <w:rsid w:val="00216BE2"/>
    <w:rsid w:val="002259DA"/>
    <w:rsid w:val="00233109"/>
    <w:rsid w:val="00254EE7"/>
    <w:rsid w:val="0025648C"/>
    <w:rsid w:val="00272947"/>
    <w:rsid w:val="00280EDA"/>
    <w:rsid w:val="00282182"/>
    <w:rsid w:val="0029040A"/>
    <w:rsid w:val="00290616"/>
    <w:rsid w:val="002A0F10"/>
    <w:rsid w:val="002A7558"/>
    <w:rsid w:val="002B3AFE"/>
    <w:rsid w:val="002B6EE0"/>
    <w:rsid w:val="002C60A6"/>
    <w:rsid w:val="002C6DA8"/>
    <w:rsid w:val="002D0AA8"/>
    <w:rsid w:val="002D6B64"/>
    <w:rsid w:val="002E5468"/>
    <w:rsid w:val="002E7AFB"/>
    <w:rsid w:val="002F0BA4"/>
    <w:rsid w:val="002F1308"/>
    <w:rsid w:val="002F28E5"/>
    <w:rsid w:val="002F75ED"/>
    <w:rsid w:val="00323D95"/>
    <w:rsid w:val="00326692"/>
    <w:rsid w:val="00336BCC"/>
    <w:rsid w:val="00342E48"/>
    <w:rsid w:val="00343618"/>
    <w:rsid w:val="003604AE"/>
    <w:rsid w:val="0037051C"/>
    <w:rsid w:val="00381F5A"/>
    <w:rsid w:val="00387474"/>
    <w:rsid w:val="00393BCF"/>
    <w:rsid w:val="00397F96"/>
    <w:rsid w:val="003B3A33"/>
    <w:rsid w:val="003B4D76"/>
    <w:rsid w:val="003C2704"/>
    <w:rsid w:val="003C3327"/>
    <w:rsid w:val="003D5815"/>
    <w:rsid w:val="003D7357"/>
    <w:rsid w:val="003E0B77"/>
    <w:rsid w:val="003E29D4"/>
    <w:rsid w:val="003E74AE"/>
    <w:rsid w:val="003F241C"/>
    <w:rsid w:val="003F71A2"/>
    <w:rsid w:val="00401E22"/>
    <w:rsid w:val="004047D8"/>
    <w:rsid w:val="004131C2"/>
    <w:rsid w:val="00431636"/>
    <w:rsid w:val="004411D6"/>
    <w:rsid w:val="00442069"/>
    <w:rsid w:val="00461D87"/>
    <w:rsid w:val="00463E72"/>
    <w:rsid w:val="00493FD1"/>
    <w:rsid w:val="0049769A"/>
    <w:rsid w:val="0049782F"/>
    <w:rsid w:val="00497A1D"/>
    <w:rsid w:val="004A2DC0"/>
    <w:rsid w:val="004A35FB"/>
    <w:rsid w:val="004A6658"/>
    <w:rsid w:val="004C0CE7"/>
    <w:rsid w:val="004C15FA"/>
    <w:rsid w:val="004E5E16"/>
    <w:rsid w:val="004E6697"/>
    <w:rsid w:val="004F5D44"/>
    <w:rsid w:val="00511A92"/>
    <w:rsid w:val="00530898"/>
    <w:rsid w:val="0053543D"/>
    <w:rsid w:val="0054134E"/>
    <w:rsid w:val="00546CB3"/>
    <w:rsid w:val="00553CD6"/>
    <w:rsid w:val="00556188"/>
    <w:rsid w:val="00556C6E"/>
    <w:rsid w:val="005678F5"/>
    <w:rsid w:val="00572005"/>
    <w:rsid w:val="00581801"/>
    <w:rsid w:val="00583560"/>
    <w:rsid w:val="00591EAC"/>
    <w:rsid w:val="00593954"/>
    <w:rsid w:val="005A2587"/>
    <w:rsid w:val="005B00DA"/>
    <w:rsid w:val="005F2CF6"/>
    <w:rsid w:val="00626BE2"/>
    <w:rsid w:val="006303A6"/>
    <w:rsid w:val="006316D7"/>
    <w:rsid w:val="006365D9"/>
    <w:rsid w:val="00637996"/>
    <w:rsid w:val="006418EF"/>
    <w:rsid w:val="006437C8"/>
    <w:rsid w:val="0065559B"/>
    <w:rsid w:val="00660002"/>
    <w:rsid w:val="00660E60"/>
    <w:rsid w:val="006668BA"/>
    <w:rsid w:val="00670525"/>
    <w:rsid w:val="00681CE2"/>
    <w:rsid w:val="0069439E"/>
    <w:rsid w:val="006A0B9C"/>
    <w:rsid w:val="006A18A9"/>
    <w:rsid w:val="006A3176"/>
    <w:rsid w:val="006B114D"/>
    <w:rsid w:val="006C2641"/>
    <w:rsid w:val="006C35B6"/>
    <w:rsid w:val="006C58A3"/>
    <w:rsid w:val="006C607D"/>
    <w:rsid w:val="006D613B"/>
    <w:rsid w:val="006E1846"/>
    <w:rsid w:val="006E3F7F"/>
    <w:rsid w:val="006E4D02"/>
    <w:rsid w:val="006F06E0"/>
    <w:rsid w:val="006F5496"/>
    <w:rsid w:val="006F6840"/>
    <w:rsid w:val="0072436E"/>
    <w:rsid w:val="007376CA"/>
    <w:rsid w:val="007405F4"/>
    <w:rsid w:val="0075289D"/>
    <w:rsid w:val="00761FE3"/>
    <w:rsid w:val="00764ADA"/>
    <w:rsid w:val="00767397"/>
    <w:rsid w:val="007740B0"/>
    <w:rsid w:val="00780300"/>
    <w:rsid w:val="00781D19"/>
    <w:rsid w:val="007A2A49"/>
    <w:rsid w:val="007B0599"/>
    <w:rsid w:val="007B1BEB"/>
    <w:rsid w:val="007D55F9"/>
    <w:rsid w:val="007D5D57"/>
    <w:rsid w:val="007D7DDE"/>
    <w:rsid w:val="007E0C91"/>
    <w:rsid w:val="007E2A02"/>
    <w:rsid w:val="007E75F9"/>
    <w:rsid w:val="007F6924"/>
    <w:rsid w:val="00803508"/>
    <w:rsid w:val="008054EF"/>
    <w:rsid w:val="00811DC0"/>
    <w:rsid w:val="00815371"/>
    <w:rsid w:val="008328D6"/>
    <w:rsid w:val="00846CA9"/>
    <w:rsid w:val="008642CB"/>
    <w:rsid w:val="00886331"/>
    <w:rsid w:val="00890F61"/>
    <w:rsid w:val="00895654"/>
    <w:rsid w:val="008B6B31"/>
    <w:rsid w:val="008C2526"/>
    <w:rsid w:val="008C26CB"/>
    <w:rsid w:val="008C4A16"/>
    <w:rsid w:val="008C6352"/>
    <w:rsid w:val="009008A7"/>
    <w:rsid w:val="00915D13"/>
    <w:rsid w:val="00925FDC"/>
    <w:rsid w:val="00931E67"/>
    <w:rsid w:val="00935731"/>
    <w:rsid w:val="00936BC4"/>
    <w:rsid w:val="00940E04"/>
    <w:rsid w:val="00941406"/>
    <w:rsid w:val="00941DF8"/>
    <w:rsid w:val="00963F9D"/>
    <w:rsid w:val="00966425"/>
    <w:rsid w:val="00994EE6"/>
    <w:rsid w:val="009A34DA"/>
    <w:rsid w:val="009A5183"/>
    <w:rsid w:val="009A79B7"/>
    <w:rsid w:val="009B2A03"/>
    <w:rsid w:val="009B7A73"/>
    <w:rsid w:val="009C3DD7"/>
    <w:rsid w:val="009C700E"/>
    <w:rsid w:val="009D10BB"/>
    <w:rsid w:val="009D5782"/>
    <w:rsid w:val="009E5A88"/>
    <w:rsid w:val="009F5CBD"/>
    <w:rsid w:val="00A021B7"/>
    <w:rsid w:val="00A03EB3"/>
    <w:rsid w:val="00A210FF"/>
    <w:rsid w:val="00A22336"/>
    <w:rsid w:val="00A26535"/>
    <w:rsid w:val="00A30333"/>
    <w:rsid w:val="00A362B0"/>
    <w:rsid w:val="00A4018D"/>
    <w:rsid w:val="00A42C7C"/>
    <w:rsid w:val="00A435E7"/>
    <w:rsid w:val="00A44A66"/>
    <w:rsid w:val="00A46406"/>
    <w:rsid w:val="00A55880"/>
    <w:rsid w:val="00A61C97"/>
    <w:rsid w:val="00A620D6"/>
    <w:rsid w:val="00A63A7A"/>
    <w:rsid w:val="00A958E9"/>
    <w:rsid w:val="00AA334A"/>
    <w:rsid w:val="00AB0E03"/>
    <w:rsid w:val="00AB22C1"/>
    <w:rsid w:val="00AE1215"/>
    <w:rsid w:val="00AE5CE9"/>
    <w:rsid w:val="00AF42F8"/>
    <w:rsid w:val="00AF49BB"/>
    <w:rsid w:val="00B0315B"/>
    <w:rsid w:val="00B10308"/>
    <w:rsid w:val="00B11F51"/>
    <w:rsid w:val="00B152F1"/>
    <w:rsid w:val="00B21E72"/>
    <w:rsid w:val="00B24158"/>
    <w:rsid w:val="00B275EC"/>
    <w:rsid w:val="00B421C2"/>
    <w:rsid w:val="00B428C9"/>
    <w:rsid w:val="00B438E0"/>
    <w:rsid w:val="00B47558"/>
    <w:rsid w:val="00B54FC6"/>
    <w:rsid w:val="00B70625"/>
    <w:rsid w:val="00B876DB"/>
    <w:rsid w:val="00BA0892"/>
    <w:rsid w:val="00BA563C"/>
    <w:rsid w:val="00BB5459"/>
    <w:rsid w:val="00BB6C3A"/>
    <w:rsid w:val="00BC1A4D"/>
    <w:rsid w:val="00BC3265"/>
    <w:rsid w:val="00BD182D"/>
    <w:rsid w:val="00BE3E4B"/>
    <w:rsid w:val="00BE6F46"/>
    <w:rsid w:val="00BF1753"/>
    <w:rsid w:val="00BF7C80"/>
    <w:rsid w:val="00C11CD7"/>
    <w:rsid w:val="00C15DA1"/>
    <w:rsid w:val="00C209AB"/>
    <w:rsid w:val="00C255CB"/>
    <w:rsid w:val="00C32190"/>
    <w:rsid w:val="00C35BA1"/>
    <w:rsid w:val="00C449DD"/>
    <w:rsid w:val="00C535C7"/>
    <w:rsid w:val="00C74629"/>
    <w:rsid w:val="00C8540C"/>
    <w:rsid w:val="00CA14BD"/>
    <w:rsid w:val="00CA268C"/>
    <w:rsid w:val="00CB37BC"/>
    <w:rsid w:val="00CB5AF7"/>
    <w:rsid w:val="00CB6A1B"/>
    <w:rsid w:val="00CC193F"/>
    <w:rsid w:val="00CC1D62"/>
    <w:rsid w:val="00CC4371"/>
    <w:rsid w:val="00CC463C"/>
    <w:rsid w:val="00CC64C4"/>
    <w:rsid w:val="00CD0908"/>
    <w:rsid w:val="00CD24EE"/>
    <w:rsid w:val="00CE239D"/>
    <w:rsid w:val="00CE562C"/>
    <w:rsid w:val="00CF4D1B"/>
    <w:rsid w:val="00D033E2"/>
    <w:rsid w:val="00D113FF"/>
    <w:rsid w:val="00D235F2"/>
    <w:rsid w:val="00D26ACB"/>
    <w:rsid w:val="00D30E8A"/>
    <w:rsid w:val="00D40FCC"/>
    <w:rsid w:val="00D41189"/>
    <w:rsid w:val="00D43956"/>
    <w:rsid w:val="00D44438"/>
    <w:rsid w:val="00D44D68"/>
    <w:rsid w:val="00D51197"/>
    <w:rsid w:val="00D55B98"/>
    <w:rsid w:val="00D55D2A"/>
    <w:rsid w:val="00D6117D"/>
    <w:rsid w:val="00D71A70"/>
    <w:rsid w:val="00D7458C"/>
    <w:rsid w:val="00D95929"/>
    <w:rsid w:val="00DA0E5C"/>
    <w:rsid w:val="00DA1ABE"/>
    <w:rsid w:val="00DA2534"/>
    <w:rsid w:val="00DA672F"/>
    <w:rsid w:val="00DB6510"/>
    <w:rsid w:val="00DC1118"/>
    <w:rsid w:val="00DC23EC"/>
    <w:rsid w:val="00DC5899"/>
    <w:rsid w:val="00DC6145"/>
    <w:rsid w:val="00DF4315"/>
    <w:rsid w:val="00DF506E"/>
    <w:rsid w:val="00E01A7B"/>
    <w:rsid w:val="00E0227C"/>
    <w:rsid w:val="00E0238D"/>
    <w:rsid w:val="00E10C5A"/>
    <w:rsid w:val="00E15C28"/>
    <w:rsid w:val="00E20A4D"/>
    <w:rsid w:val="00E31FBC"/>
    <w:rsid w:val="00E3715F"/>
    <w:rsid w:val="00E54E11"/>
    <w:rsid w:val="00E574F0"/>
    <w:rsid w:val="00E628FE"/>
    <w:rsid w:val="00E70148"/>
    <w:rsid w:val="00E85457"/>
    <w:rsid w:val="00E85CA7"/>
    <w:rsid w:val="00E96572"/>
    <w:rsid w:val="00EA7957"/>
    <w:rsid w:val="00EB2752"/>
    <w:rsid w:val="00EB5B07"/>
    <w:rsid w:val="00EB68FE"/>
    <w:rsid w:val="00EF2576"/>
    <w:rsid w:val="00EF433A"/>
    <w:rsid w:val="00F008D9"/>
    <w:rsid w:val="00F0316E"/>
    <w:rsid w:val="00F14628"/>
    <w:rsid w:val="00F17211"/>
    <w:rsid w:val="00F20557"/>
    <w:rsid w:val="00F460EA"/>
    <w:rsid w:val="00F52D8E"/>
    <w:rsid w:val="00F54F43"/>
    <w:rsid w:val="00F61D19"/>
    <w:rsid w:val="00F61E30"/>
    <w:rsid w:val="00F6272A"/>
    <w:rsid w:val="00F63940"/>
    <w:rsid w:val="00F70ED8"/>
    <w:rsid w:val="00F81BCE"/>
    <w:rsid w:val="00F83C77"/>
    <w:rsid w:val="00F949D5"/>
    <w:rsid w:val="00FA66A7"/>
    <w:rsid w:val="00FC10A1"/>
    <w:rsid w:val="00FC7BF2"/>
    <w:rsid w:val="00FD6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D0D86"/>
  <w15:chartTrackingRefBased/>
  <w15:docId w15:val="{80089B99-A83E-42FA-A1E0-5E4C6D4E4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1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1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D62"/>
    <w:rPr>
      <w:rFonts w:eastAsiaTheme="majorEastAsia" w:cstheme="majorBidi"/>
      <w:color w:val="272727" w:themeColor="text1" w:themeTint="D8"/>
    </w:rPr>
  </w:style>
  <w:style w:type="paragraph" w:styleId="Title">
    <w:name w:val="Title"/>
    <w:basedOn w:val="Normal"/>
    <w:next w:val="Normal"/>
    <w:link w:val="TitleChar"/>
    <w:uiPriority w:val="10"/>
    <w:qFormat/>
    <w:rsid w:val="00CC1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D62"/>
    <w:pPr>
      <w:spacing w:before="160"/>
      <w:jc w:val="center"/>
    </w:pPr>
    <w:rPr>
      <w:i/>
      <w:iCs/>
      <w:color w:val="404040" w:themeColor="text1" w:themeTint="BF"/>
    </w:rPr>
  </w:style>
  <w:style w:type="character" w:customStyle="1" w:styleId="QuoteChar">
    <w:name w:val="Quote Char"/>
    <w:basedOn w:val="DefaultParagraphFont"/>
    <w:link w:val="Quote"/>
    <w:uiPriority w:val="29"/>
    <w:rsid w:val="00CC1D62"/>
    <w:rPr>
      <w:i/>
      <w:iCs/>
      <w:color w:val="404040" w:themeColor="text1" w:themeTint="BF"/>
    </w:rPr>
  </w:style>
  <w:style w:type="paragraph" w:styleId="ListParagraph">
    <w:name w:val="List Paragraph"/>
    <w:basedOn w:val="Normal"/>
    <w:uiPriority w:val="34"/>
    <w:qFormat/>
    <w:rsid w:val="00CC1D62"/>
    <w:pPr>
      <w:ind w:left="720"/>
      <w:contextualSpacing/>
    </w:pPr>
  </w:style>
  <w:style w:type="character" w:styleId="IntenseEmphasis">
    <w:name w:val="Intense Emphasis"/>
    <w:basedOn w:val="DefaultParagraphFont"/>
    <w:uiPriority w:val="21"/>
    <w:qFormat/>
    <w:rsid w:val="00CC1D62"/>
    <w:rPr>
      <w:i/>
      <w:iCs/>
      <w:color w:val="0F4761" w:themeColor="accent1" w:themeShade="BF"/>
    </w:rPr>
  </w:style>
  <w:style w:type="paragraph" w:styleId="IntenseQuote">
    <w:name w:val="Intense Quote"/>
    <w:basedOn w:val="Normal"/>
    <w:next w:val="Normal"/>
    <w:link w:val="IntenseQuoteChar"/>
    <w:uiPriority w:val="30"/>
    <w:qFormat/>
    <w:rsid w:val="00CC1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D62"/>
    <w:rPr>
      <w:i/>
      <w:iCs/>
      <w:color w:val="0F4761" w:themeColor="accent1" w:themeShade="BF"/>
    </w:rPr>
  </w:style>
  <w:style w:type="character" w:styleId="IntenseReference">
    <w:name w:val="Intense Reference"/>
    <w:basedOn w:val="DefaultParagraphFont"/>
    <w:uiPriority w:val="32"/>
    <w:qFormat/>
    <w:rsid w:val="00CC1D62"/>
    <w:rPr>
      <w:b/>
      <w:bCs/>
      <w:smallCaps/>
      <w:color w:val="0F4761" w:themeColor="accent1" w:themeShade="BF"/>
      <w:spacing w:val="5"/>
    </w:rPr>
  </w:style>
  <w:style w:type="table" w:styleId="TableGrid">
    <w:name w:val="Table Grid"/>
    <w:basedOn w:val="TableNormal"/>
    <w:uiPriority w:val="39"/>
    <w:rsid w:val="004A3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1C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CE2"/>
  </w:style>
  <w:style w:type="paragraph" w:styleId="Footer">
    <w:name w:val="footer"/>
    <w:basedOn w:val="Normal"/>
    <w:link w:val="FooterChar"/>
    <w:uiPriority w:val="99"/>
    <w:unhideWhenUsed/>
    <w:rsid w:val="00681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CE2"/>
  </w:style>
  <w:style w:type="paragraph" w:customStyle="1" w:styleId="pdq2pgselectionanchorcontainer">
    <w:name w:val="pdq2pg_selectionanchorcontainer"/>
    <w:basedOn w:val="Normal"/>
    <w:rsid w:val="00626BE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626B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63F9D"/>
    <w:rPr>
      <w:b/>
      <w:bCs/>
    </w:rPr>
  </w:style>
  <w:style w:type="character" w:styleId="Hyperlink">
    <w:name w:val="Hyperlink"/>
    <w:basedOn w:val="DefaultParagraphFont"/>
    <w:uiPriority w:val="99"/>
    <w:unhideWhenUsed/>
    <w:rsid w:val="00660002"/>
    <w:rPr>
      <w:color w:val="467886" w:themeColor="hyperlink"/>
      <w:u w:val="single"/>
    </w:rPr>
  </w:style>
  <w:style w:type="character" w:styleId="UnresolvedMention">
    <w:name w:val="Unresolved Mention"/>
    <w:basedOn w:val="DefaultParagraphFont"/>
    <w:uiPriority w:val="99"/>
    <w:semiHidden/>
    <w:unhideWhenUsed/>
    <w:rsid w:val="00660002"/>
    <w:rPr>
      <w:color w:val="605E5C"/>
      <w:shd w:val="clear" w:color="auto" w:fill="E1DFDD"/>
    </w:rPr>
  </w:style>
  <w:style w:type="paragraph" w:customStyle="1" w:styleId="z1qcye">
    <w:name w:val="z1qcye"/>
    <w:basedOn w:val="Normal"/>
    <w:rsid w:val="000E6D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0E6D1E"/>
  </w:style>
  <w:style w:type="character" w:styleId="Emphasis">
    <w:name w:val="Emphasis"/>
    <w:basedOn w:val="DefaultParagraphFont"/>
    <w:uiPriority w:val="20"/>
    <w:qFormat/>
    <w:rsid w:val="000E6D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80615">
      <w:bodyDiv w:val="1"/>
      <w:marLeft w:val="0"/>
      <w:marRight w:val="0"/>
      <w:marTop w:val="0"/>
      <w:marBottom w:val="0"/>
      <w:divBdr>
        <w:top w:val="none" w:sz="0" w:space="0" w:color="auto"/>
        <w:left w:val="none" w:sz="0" w:space="0" w:color="auto"/>
        <w:bottom w:val="none" w:sz="0" w:space="0" w:color="auto"/>
        <w:right w:val="none" w:sz="0" w:space="0" w:color="auto"/>
      </w:divBdr>
      <w:divsChild>
        <w:div w:id="916669171">
          <w:marLeft w:val="0"/>
          <w:marRight w:val="0"/>
          <w:marTop w:val="0"/>
          <w:marBottom w:val="0"/>
          <w:divBdr>
            <w:top w:val="none" w:sz="0" w:space="0" w:color="auto"/>
            <w:left w:val="none" w:sz="0" w:space="0" w:color="auto"/>
            <w:bottom w:val="none" w:sz="0" w:space="0" w:color="auto"/>
            <w:right w:val="none" w:sz="0" w:space="0" w:color="auto"/>
          </w:divBdr>
        </w:div>
      </w:divsChild>
    </w:div>
    <w:div w:id="537282108">
      <w:bodyDiv w:val="1"/>
      <w:marLeft w:val="0"/>
      <w:marRight w:val="0"/>
      <w:marTop w:val="0"/>
      <w:marBottom w:val="0"/>
      <w:divBdr>
        <w:top w:val="none" w:sz="0" w:space="0" w:color="auto"/>
        <w:left w:val="none" w:sz="0" w:space="0" w:color="auto"/>
        <w:bottom w:val="none" w:sz="0" w:space="0" w:color="auto"/>
        <w:right w:val="none" w:sz="0" w:space="0" w:color="auto"/>
      </w:divBdr>
      <w:divsChild>
        <w:div w:id="514880227">
          <w:marLeft w:val="0"/>
          <w:marRight w:val="0"/>
          <w:marTop w:val="0"/>
          <w:marBottom w:val="0"/>
          <w:divBdr>
            <w:top w:val="none" w:sz="0" w:space="0" w:color="auto"/>
            <w:left w:val="none" w:sz="0" w:space="0" w:color="auto"/>
            <w:bottom w:val="none" w:sz="0" w:space="0" w:color="auto"/>
            <w:right w:val="none" w:sz="0" w:space="0" w:color="auto"/>
          </w:divBdr>
        </w:div>
      </w:divsChild>
    </w:div>
    <w:div w:id="699546388">
      <w:bodyDiv w:val="1"/>
      <w:marLeft w:val="0"/>
      <w:marRight w:val="0"/>
      <w:marTop w:val="0"/>
      <w:marBottom w:val="0"/>
      <w:divBdr>
        <w:top w:val="none" w:sz="0" w:space="0" w:color="auto"/>
        <w:left w:val="none" w:sz="0" w:space="0" w:color="auto"/>
        <w:bottom w:val="none" w:sz="0" w:space="0" w:color="auto"/>
        <w:right w:val="none" w:sz="0" w:space="0" w:color="auto"/>
      </w:divBdr>
      <w:divsChild>
        <w:div w:id="1188180052">
          <w:marLeft w:val="0"/>
          <w:marRight w:val="0"/>
          <w:marTop w:val="0"/>
          <w:marBottom w:val="0"/>
          <w:divBdr>
            <w:top w:val="none" w:sz="0" w:space="0" w:color="auto"/>
            <w:left w:val="none" w:sz="0" w:space="0" w:color="auto"/>
            <w:bottom w:val="none" w:sz="0" w:space="0" w:color="auto"/>
            <w:right w:val="none" w:sz="0" w:space="0" w:color="auto"/>
          </w:divBdr>
        </w:div>
      </w:divsChild>
    </w:div>
    <w:div w:id="735279666">
      <w:bodyDiv w:val="1"/>
      <w:marLeft w:val="0"/>
      <w:marRight w:val="0"/>
      <w:marTop w:val="0"/>
      <w:marBottom w:val="0"/>
      <w:divBdr>
        <w:top w:val="none" w:sz="0" w:space="0" w:color="auto"/>
        <w:left w:val="none" w:sz="0" w:space="0" w:color="auto"/>
        <w:bottom w:val="none" w:sz="0" w:space="0" w:color="auto"/>
        <w:right w:val="none" w:sz="0" w:space="0" w:color="auto"/>
      </w:divBdr>
      <w:divsChild>
        <w:div w:id="990980263">
          <w:marLeft w:val="0"/>
          <w:marRight w:val="0"/>
          <w:marTop w:val="0"/>
          <w:marBottom w:val="0"/>
          <w:divBdr>
            <w:top w:val="none" w:sz="0" w:space="0" w:color="auto"/>
            <w:left w:val="none" w:sz="0" w:space="0" w:color="auto"/>
            <w:bottom w:val="none" w:sz="0" w:space="0" w:color="auto"/>
            <w:right w:val="none" w:sz="0" w:space="0" w:color="auto"/>
          </w:divBdr>
        </w:div>
      </w:divsChild>
    </w:div>
    <w:div w:id="908463688">
      <w:bodyDiv w:val="1"/>
      <w:marLeft w:val="0"/>
      <w:marRight w:val="0"/>
      <w:marTop w:val="0"/>
      <w:marBottom w:val="0"/>
      <w:divBdr>
        <w:top w:val="none" w:sz="0" w:space="0" w:color="auto"/>
        <w:left w:val="none" w:sz="0" w:space="0" w:color="auto"/>
        <w:bottom w:val="none" w:sz="0" w:space="0" w:color="auto"/>
        <w:right w:val="none" w:sz="0" w:space="0" w:color="auto"/>
      </w:divBdr>
      <w:divsChild>
        <w:div w:id="264463125">
          <w:marLeft w:val="0"/>
          <w:marRight w:val="0"/>
          <w:marTop w:val="0"/>
          <w:marBottom w:val="0"/>
          <w:divBdr>
            <w:top w:val="none" w:sz="0" w:space="0" w:color="auto"/>
            <w:left w:val="none" w:sz="0" w:space="0" w:color="auto"/>
            <w:bottom w:val="none" w:sz="0" w:space="0" w:color="auto"/>
            <w:right w:val="none" w:sz="0" w:space="0" w:color="auto"/>
          </w:divBdr>
        </w:div>
      </w:divsChild>
    </w:div>
    <w:div w:id="1621842518">
      <w:bodyDiv w:val="1"/>
      <w:marLeft w:val="0"/>
      <w:marRight w:val="0"/>
      <w:marTop w:val="0"/>
      <w:marBottom w:val="0"/>
      <w:divBdr>
        <w:top w:val="none" w:sz="0" w:space="0" w:color="auto"/>
        <w:left w:val="none" w:sz="0" w:space="0" w:color="auto"/>
        <w:bottom w:val="none" w:sz="0" w:space="0" w:color="auto"/>
        <w:right w:val="none" w:sz="0" w:space="0" w:color="auto"/>
      </w:divBdr>
      <w:divsChild>
        <w:div w:id="2080903655">
          <w:marLeft w:val="0"/>
          <w:marRight w:val="0"/>
          <w:marTop w:val="0"/>
          <w:marBottom w:val="0"/>
          <w:divBdr>
            <w:top w:val="none" w:sz="0" w:space="0" w:color="auto"/>
            <w:left w:val="none" w:sz="0" w:space="0" w:color="auto"/>
            <w:bottom w:val="none" w:sz="0" w:space="0" w:color="auto"/>
            <w:right w:val="none" w:sz="0" w:space="0" w:color="auto"/>
          </w:divBdr>
        </w:div>
      </w:divsChild>
    </w:div>
    <w:div w:id="1838155549">
      <w:bodyDiv w:val="1"/>
      <w:marLeft w:val="0"/>
      <w:marRight w:val="0"/>
      <w:marTop w:val="0"/>
      <w:marBottom w:val="0"/>
      <w:divBdr>
        <w:top w:val="none" w:sz="0" w:space="0" w:color="auto"/>
        <w:left w:val="none" w:sz="0" w:space="0" w:color="auto"/>
        <w:bottom w:val="none" w:sz="0" w:space="0" w:color="auto"/>
        <w:right w:val="none" w:sz="0" w:space="0" w:color="auto"/>
      </w:divBdr>
      <w:divsChild>
        <w:div w:id="1191647480">
          <w:marLeft w:val="0"/>
          <w:marRight w:val="0"/>
          <w:marTop w:val="0"/>
          <w:marBottom w:val="0"/>
          <w:divBdr>
            <w:top w:val="none" w:sz="0" w:space="0" w:color="auto"/>
            <w:left w:val="none" w:sz="0" w:space="0" w:color="auto"/>
            <w:bottom w:val="none" w:sz="0" w:space="0" w:color="auto"/>
            <w:right w:val="none" w:sz="0" w:space="0" w:color="auto"/>
          </w:divBdr>
        </w:div>
      </w:divsChild>
    </w:div>
    <w:div w:id="2102676461">
      <w:bodyDiv w:val="1"/>
      <w:marLeft w:val="0"/>
      <w:marRight w:val="0"/>
      <w:marTop w:val="0"/>
      <w:marBottom w:val="0"/>
      <w:divBdr>
        <w:top w:val="none" w:sz="0" w:space="0" w:color="auto"/>
        <w:left w:val="none" w:sz="0" w:space="0" w:color="auto"/>
        <w:bottom w:val="none" w:sz="0" w:space="0" w:color="auto"/>
        <w:right w:val="none" w:sz="0" w:space="0" w:color="auto"/>
      </w:divBdr>
      <w:divsChild>
        <w:div w:id="1503086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yosoft.com/active-directory-management-tools/active-directory-securit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2600F6B1-80DD-4629-9633-417E83039D48}">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C3D7C055-ADC4-40BC-897F-8A1AFF557183}">
  <we:reference id="wa104380862" version="3.0.0.0" store="en-US" storeType="OMEX"/>
  <we:alternateReferences>
    <we:reference id="WA104380862" version="3.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460239B2-2A6B-49EB-A32A-1BA507B6AD8A}">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24915EE5-5957-4A75-AB50-1EA7E8492B29}">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5FF27-56D2-4E72-A350-06C2ADAFB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2929</TotalTime>
  <Pages>348</Pages>
  <Words>105602</Words>
  <Characters>601934</Characters>
  <Application>Microsoft Office Word</Application>
  <DocSecurity>0</DocSecurity>
  <Lines>5016</Lines>
  <Paragraphs>1412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41</cp:revision>
  <cp:lastPrinted>2026-07-11T23:16:00Z</cp:lastPrinted>
  <dcterms:created xsi:type="dcterms:W3CDTF">2026-07-10T13:19:00Z</dcterms:created>
  <dcterms:modified xsi:type="dcterms:W3CDTF">2026-07-14T00:54:00Z</dcterms:modified>
</cp:coreProperties>
</file>