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E406B" w14:textId="3922BDD3" w:rsidR="00C5410C" w:rsidRDefault="00C5410C" w:rsidP="00C5410C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b/>
          <w:bCs/>
        </w:rPr>
      </w:pPr>
      <w:r w:rsidRPr="00C5410C">
        <w:rPr>
          <w:rFonts w:ascii="Times New Roman" w:hAnsi="Times New Roman" w:cs="Times New Roman"/>
          <w:b/>
          <w:bCs/>
        </w:rPr>
        <w:t>A mikroarchitektúra fogalma, fejlődése. A hagyományos, szekvenciális mikroarchitektúra elemei, funkciói. Általános és</w:t>
      </w:r>
      <w:r>
        <w:rPr>
          <w:rFonts w:ascii="Times New Roman" w:hAnsi="Times New Roman" w:cs="Times New Roman"/>
          <w:b/>
          <w:bCs/>
        </w:rPr>
        <w:t xml:space="preserve"> </w:t>
      </w:r>
      <w:r w:rsidRPr="00C5410C">
        <w:rPr>
          <w:rFonts w:ascii="Times New Roman" w:hAnsi="Times New Roman" w:cs="Times New Roman"/>
          <w:b/>
          <w:bCs/>
        </w:rPr>
        <w:t>speciális regiszterek. Adatút és vezérlő jelek</w:t>
      </w:r>
    </w:p>
    <w:p w14:paraId="51F25FBE" w14:textId="10FA8287" w:rsidR="00AE4DB3" w:rsidRPr="00AE4DB3" w:rsidRDefault="00AE4DB3" w:rsidP="00AE4DB3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b/>
          <w:bCs/>
        </w:rPr>
      </w:pPr>
      <w:r w:rsidRPr="00AE4DB3">
        <w:rPr>
          <w:rFonts w:ascii="Times New Roman" w:hAnsi="Times New Roman" w:cs="Times New Roman"/>
          <w:b/>
          <w:bCs/>
        </w:rPr>
        <w:t>A műveletvégző egység és a vezérlő egység kapcsolata. A belső sinrendszer. Az órajel és a vezérlés ütemezése.</w:t>
      </w:r>
    </w:p>
    <w:p w14:paraId="4EA2ABA0" w14:textId="77777777" w:rsidR="00924928" w:rsidRPr="00924928" w:rsidRDefault="00924928" w:rsidP="00924928">
      <w:pPr>
        <w:rPr>
          <w:rFonts w:ascii="Times New Roman" w:hAnsi="Times New Roman" w:cs="Times New Roman"/>
        </w:rPr>
      </w:pPr>
      <w:r w:rsidRPr="00924928">
        <w:rPr>
          <w:rFonts w:ascii="Times New Roman" w:hAnsi="Times New Roman" w:cs="Times New Roman"/>
          <w:b/>
        </w:rPr>
        <w:t>Mikroarchitektúra:</w:t>
      </w:r>
      <w:r w:rsidRPr="00924928">
        <w:rPr>
          <w:rFonts w:ascii="Times New Roman" w:hAnsi="Times New Roman" w:cs="Times New Roman"/>
        </w:rPr>
        <w:t xml:space="preserve"> a CPU belső felépítése, egy információ-feldolgozó rendszer (input műveleteket output műveletekké alakít), a processzor lapkáján elhelyezkedő elemek összessége</w:t>
      </w:r>
    </w:p>
    <w:p w14:paraId="47E94787" w14:textId="2F297E4E" w:rsidR="00AE4DB3" w:rsidRPr="00924928" w:rsidRDefault="00AE4DB3" w:rsidP="00AE4DB3">
      <w:pPr>
        <w:jc w:val="both"/>
        <w:rPr>
          <w:rFonts w:ascii="Times New Roman" w:hAnsi="Times New Roman" w:cs="Times New Roman"/>
        </w:rPr>
      </w:pPr>
      <w:r w:rsidRPr="00924928">
        <w:rPr>
          <w:rFonts w:ascii="Times New Roman" w:hAnsi="Times New Roman" w:cs="Times New Roman"/>
        </w:rPr>
        <w:t>ISA szint alatti rész a microarchitektúra. Microarchitektúra nem más mint a cpu belső felépítése.</w:t>
      </w:r>
    </w:p>
    <w:p w14:paraId="5B69E43A" w14:textId="77777777" w:rsidR="00AE4DB3" w:rsidRPr="00924928" w:rsidRDefault="00AE4DB3" w:rsidP="00AE4DB3">
      <w:pPr>
        <w:jc w:val="both"/>
        <w:rPr>
          <w:rFonts w:ascii="Times New Roman" w:hAnsi="Times New Roman" w:cs="Times New Roman"/>
        </w:rPr>
      </w:pPr>
      <w:r w:rsidRPr="0092492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5451CE97" wp14:editId="43555E7D">
            <wp:simplePos x="0" y="0"/>
            <wp:positionH relativeFrom="page">
              <wp:align>right</wp:align>
            </wp:positionH>
            <wp:positionV relativeFrom="paragraph">
              <wp:posOffset>6731</wp:posOffset>
            </wp:positionV>
            <wp:extent cx="3276600" cy="1924050"/>
            <wp:effectExtent l="0" t="0" r="0" b="0"/>
            <wp:wrapTight wrapText="bothSides">
              <wp:wrapPolygon edited="0">
                <wp:start x="0" y="0"/>
                <wp:lineTo x="0" y="21386"/>
                <wp:lineTo x="21474" y="21386"/>
                <wp:lineTo x="21474" y="0"/>
                <wp:lineTo x="0" y="0"/>
              </wp:wrapPolygon>
            </wp:wrapTight>
            <wp:docPr id="138084290" name="Kép 1" descr="A képen szöveg, képernyőkép, képernyő, diagra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84290" name="Kép 1" descr="A képen szöveg, képernyőkép, képernyő, diagram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24928">
        <w:rPr>
          <w:rFonts w:ascii="Times New Roman" w:hAnsi="Times New Roman" w:cs="Times New Roman"/>
        </w:rPr>
        <w:t xml:space="preserve">Fő részei: </w:t>
      </w:r>
    </w:p>
    <w:p w14:paraId="35D12CFB" w14:textId="4C6DE651" w:rsidR="00AE4DB3" w:rsidRPr="00924928" w:rsidRDefault="00AE4DB3" w:rsidP="00AE4DB3">
      <w:pPr>
        <w:pStyle w:val="Listaszerbekezds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bookmarkStart w:id="0" w:name="_Hlk218010702"/>
      <w:r w:rsidRPr="00CC0684">
        <w:rPr>
          <w:rFonts w:ascii="Times New Roman" w:hAnsi="Times New Roman" w:cs="Times New Roman"/>
          <w:b/>
          <w:bCs/>
        </w:rPr>
        <w:t>Adatút</w:t>
      </w:r>
      <w:r w:rsidRPr="00CC0684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nevezzük azt az utat, ami az operatív tártól a MDR keresztül az általános célú regisztereken, AC, ALU és vissza az operatív tárig megtesz. Az adatút annyi, hogy cpu szószélességével megegyezik, olyan hosszú a regiszter tartalma – ez a busz – dedikált vezetékköteg. Adatutakat </w:t>
      </w:r>
      <w:r w:rsidRPr="000E66FA">
        <w:rPr>
          <w:rFonts w:ascii="Times New Roman" w:hAnsi="Times New Roman" w:cs="Times New Roman"/>
          <w:b/>
          <w:bCs/>
        </w:rPr>
        <w:t>vezérlő kapuk</w:t>
      </w:r>
      <w:r>
        <w:rPr>
          <w:rFonts w:ascii="Times New Roman" w:hAnsi="Times New Roman" w:cs="Times New Roman"/>
        </w:rPr>
        <w:t xml:space="preserve"> nyitják és csukják, a kapukat meg </w:t>
      </w:r>
      <w:r w:rsidRPr="000E66FA">
        <w:rPr>
          <w:rFonts w:ascii="Times New Roman" w:hAnsi="Times New Roman" w:cs="Times New Roman"/>
          <w:b/>
          <w:bCs/>
        </w:rPr>
        <w:t xml:space="preserve">vezérlő pontok </w:t>
      </w:r>
      <w:r>
        <w:rPr>
          <w:rFonts w:ascii="Times New Roman" w:hAnsi="Times New Roman" w:cs="Times New Roman"/>
        </w:rPr>
        <w:t>fogják nyitni és zárni.</w:t>
      </w:r>
    </w:p>
    <w:p w14:paraId="34B756C7" w14:textId="77777777" w:rsidR="00AE4DB3" w:rsidRDefault="00AE4DB3" w:rsidP="00AE4DB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0937CEA8" wp14:editId="3849C113">
            <wp:simplePos x="0" y="0"/>
            <wp:positionH relativeFrom="column">
              <wp:posOffset>4359224</wp:posOffset>
            </wp:positionH>
            <wp:positionV relativeFrom="paragraph">
              <wp:posOffset>8585</wp:posOffset>
            </wp:positionV>
            <wp:extent cx="2113915" cy="1236345"/>
            <wp:effectExtent l="0" t="0" r="635" b="1905"/>
            <wp:wrapTight wrapText="bothSides">
              <wp:wrapPolygon edited="0">
                <wp:start x="0" y="0"/>
                <wp:lineTo x="0" y="21300"/>
                <wp:lineTo x="21412" y="21300"/>
                <wp:lineTo x="21412" y="0"/>
                <wp:lineTo x="0" y="0"/>
              </wp:wrapPolygon>
            </wp:wrapTight>
            <wp:docPr id="678148356" name="Kép 2" descr="A képen diagram, Tervrajz, sor, Műszaki rajz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148356" name="Kép 2" descr="A képen diagram, Tervrajz, sor, Műszaki rajz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915" cy="123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 xml:space="preserve">2 vezérlőjel, ami 2 állapotbitet állít be, eredménytől függően, N és Z. Itt csak 2 állapot van, de legalább 12-14 féle van. </w:t>
      </w:r>
    </w:p>
    <w:p w14:paraId="7888CF9B" w14:textId="77777777" w:rsidR="00AE4DB3" w:rsidRDefault="00AE4DB3" w:rsidP="00AE4DB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Látható léptető regisztert vezérli 2 bit, ami azt mondja léptet balra, léptet jobb, forgat balra, forgat jobbra azaz 2 bittel tud 4 dolgot tud vezérelni.</w:t>
      </w:r>
    </w:p>
    <w:p w14:paraId="339159CE" w14:textId="77777777" w:rsidR="00AE4DB3" w:rsidRDefault="00AE4DB3" w:rsidP="00AE4DB3">
      <w:pPr>
        <w:jc w:val="both"/>
        <w:rPr>
          <w:rFonts w:ascii="Times New Roman" w:hAnsi="Times New Roman" w:cs="Times New Roman"/>
        </w:rPr>
      </w:pPr>
      <w:r w:rsidRPr="004276C0">
        <w:rPr>
          <w:rFonts w:ascii="Times New Roman" w:hAnsi="Times New Roman" w:cs="Times New Roman"/>
          <w:b/>
          <w:bCs/>
        </w:rPr>
        <w:t>Vezérlőegység</w:t>
      </w:r>
      <w:r>
        <w:rPr>
          <w:rFonts w:ascii="Times New Roman" w:hAnsi="Times New Roman" w:cs="Times New Roman"/>
        </w:rPr>
        <w:t xml:space="preserve"> adja ki vezérlőjelek nagy részét. Vezérlőegység inkrementálja a PC minden utasítás lehívása után, illetve ha feltételes elágazás van felül is írhatjuk az ugrási címmel. MBR az IR az opkód része megy a dekódolóhoz és a dekódolóhoz MIR (</w:t>
      </w:r>
      <w:proofErr w:type="spellStart"/>
      <w:r>
        <w:rPr>
          <w:rFonts w:ascii="Times New Roman" w:hAnsi="Times New Roman" w:cs="Times New Roman"/>
        </w:rPr>
        <w:t>micro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instruction</w:t>
      </w:r>
      <w:proofErr w:type="spellEnd"/>
      <w:r>
        <w:rPr>
          <w:rFonts w:ascii="Times New Roman" w:hAnsi="Times New Roman" w:cs="Times New Roman"/>
        </w:rPr>
        <w:t xml:space="preserve"> regiszterbe) , ami a vezérlőegységnek megmondja pontosan honnan induljon el a </w:t>
      </w:r>
      <w:proofErr w:type="spellStart"/>
      <w:r>
        <w:rPr>
          <w:rFonts w:ascii="Times New Roman" w:hAnsi="Times New Roman" w:cs="Times New Roman"/>
        </w:rPr>
        <w:t>mikro</w:t>
      </w:r>
      <w:proofErr w:type="spellEnd"/>
      <w:r>
        <w:rPr>
          <w:rFonts w:ascii="Times New Roman" w:hAnsi="Times New Roman" w:cs="Times New Roman"/>
        </w:rPr>
        <w:t xml:space="preserve"> program.   </w:t>
      </w:r>
    </w:p>
    <w:p w14:paraId="6A2F0E46" w14:textId="77777777" w:rsidR="00AE4DB3" w:rsidRDefault="00AE4DB3" w:rsidP="00AE4DB3">
      <w:pPr>
        <w:jc w:val="both"/>
        <w:rPr>
          <w:rFonts w:ascii="Times New Roman" w:hAnsi="Times New Roman" w:cs="Times New Roman"/>
        </w:rPr>
      </w:pPr>
      <w:r w:rsidRPr="0057622C">
        <w:rPr>
          <w:rFonts w:ascii="Times New Roman" w:hAnsi="Times New Roman" w:cs="Times New Roman"/>
          <w:b/>
          <w:bCs/>
        </w:rPr>
        <w:t>Műveletvégző egység</w:t>
      </w:r>
    </w:p>
    <w:p w14:paraId="2A43767D" w14:textId="77777777" w:rsidR="00AE4DB3" w:rsidRDefault="00AE4DB3" w:rsidP="00AE4DB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műveletvégző egység végzi el a műveleteket. </w:t>
      </w:r>
      <w:r w:rsidRPr="008D6315">
        <w:rPr>
          <w:rFonts w:ascii="Times New Roman" w:hAnsi="Times New Roman" w:cs="Times New Roman"/>
          <w:b/>
          <w:bCs/>
        </w:rPr>
        <w:t>Alapvetően</w:t>
      </w:r>
      <w:r>
        <w:rPr>
          <w:rFonts w:ascii="Times New Roman" w:hAnsi="Times New Roman" w:cs="Times New Roman"/>
        </w:rPr>
        <w:t xml:space="preserve"> 4 aritmetikai műveletet(+-*/) és 3 logikai műveletet(negálás, </w:t>
      </w:r>
      <w:proofErr w:type="spellStart"/>
      <w:r>
        <w:rPr>
          <w:rFonts w:ascii="Times New Roman" w:hAnsi="Times New Roman" w:cs="Times New Roman"/>
        </w:rPr>
        <w:t>invertálás</w:t>
      </w:r>
      <w:proofErr w:type="spellEnd"/>
      <w:r>
        <w:rPr>
          <w:rFonts w:ascii="Times New Roman" w:hAnsi="Times New Roman" w:cs="Times New Roman"/>
        </w:rPr>
        <w:t xml:space="preserve">, nem, és, vagy). Ezt majd a párhuzamosításkor szét lesz bontva </w:t>
      </w:r>
      <w:r w:rsidRPr="008D6315">
        <w:rPr>
          <w:rFonts w:ascii="Times New Roman" w:hAnsi="Times New Roman" w:cs="Times New Roman"/>
          <w:b/>
          <w:bCs/>
        </w:rPr>
        <w:t>VE végrehajtó egységekre</w:t>
      </w:r>
      <w:r>
        <w:rPr>
          <w:rFonts w:ascii="Times New Roman" w:hAnsi="Times New Roman" w:cs="Times New Roman"/>
        </w:rPr>
        <w:t xml:space="preserve"> ( csak összeadó, csak szorzó </w:t>
      </w:r>
      <w:proofErr w:type="spellStart"/>
      <w:r>
        <w:rPr>
          <w:rFonts w:ascii="Times New Roman" w:hAnsi="Times New Roman" w:cs="Times New Roman"/>
        </w:rPr>
        <w:t>stb</w:t>
      </w:r>
      <w:proofErr w:type="spellEnd"/>
      <w:r>
        <w:rPr>
          <w:rFonts w:ascii="Times New Roman" w:hAnsi="Times New Roman" w:cs="Times New Roman"/>
        </w:rPr>
        <w:t>). Ha  ma ALU-</w:t>
      </w:r>
      <w:proofErr w:type="spellStart"/>
      <w:r>
        <w:rPr>
          <w:rFonts w:ascii="Times New Roman" w:hAnsi="Times New Roman" w:cs="Times New Roman"/>
        </w:rPr>
        <w:t>ról</w:t>
      </w:r>
      <w:proofErr w:type="spellEnd"/>
      <w:r>
        <w:rPr>
          <w:rFonts w:ascii="Times New Roman" w:hAnsi="Times New Roman" w:cs="Times New Roman"/>
        </w:rPr>
        <w:t xml:space="preserve"> beszélünk akkor egy kombinált műveletvégző egységről van szó.</w:t>
      </w:r>
    </w:p>
    <w:p w14:paraId="792551D4" w14:textId="77777777" w:rsidR="00AE4DB3" w:rsidRDefault="00AE4DB3" w:rsidP="00AE4DB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CPU-ban vannak általános célú regiszterek a feladata az adatok tárolása és speciális célú regiszterek  (MAR, MDR, PC, PSW, IR, AC).</w:t>
      </w:r>
    </w:p>
    <w:p w14:paraId="27C1299A" w14:textId="77777777" w:rsidR="00AE4DB3" w:rsidRDefault="00AE4DB3" w:rsidP="00AE4DB3">
      <w:pPr>
        <w:pStyle w:val="Listaszerbekezds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D6315">
        <w:rPr>
          <w:rFonts w:ascii="Times New Roman" w:hAnsi="Times New Roman" w:cs="Times New Roman"/>
        </w:rPr>
        <w:t>(PC – Program Counter)</w:t>
      </w:r>
      <w:r>
        <w:rPr>
          <w:rFonts w:ascii="Times New Roman" w:hAnsi="Times New Roman" w:cs="Times New Roman"/>
        </w:rPr>
        <w:t xml:space="preserve"> : a következő lehívandó utasítás címére mutat</w:t>
      </w:r>
    </w:p>
    <w:p w14:paraId="3865CEE4" w14:textId="77777777" w:rsidR="00AE4DB3" w:rsidRDefault="00AE4DB3" w:rsidP="00AE4DB3">
      <w:pPr>
        <w:pStyle w:val="Listaszerbekezds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D6315">
        <w:rPr>
          <w:rFonts w:ascii="Times New Roman" w:hAnsi="Times New Roman" w:cs="Times New Roman"/>
        </w:rPr>
        <w:t xml:space="preserve"> (MAR – Memory Address </w:t>
      </w:r>
      <w:proofErr w:type="spellStart"/>
      <w:r w:rsidRPr="008D6315">
        <w:rPr>
          <w:rFonts w:ascii="Times New Roman" w:hAnsi="Times New Roman" w:cs="Times New Roman"/>
        </w:rPr>
        <w:t>Register</w:t>
      </w:r>
      <w:proofErr w:type="spellEnd"/>
      <w:r w:rsidRPr="008D6315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: címregiszter, ide írjuk be ahol a következő adatot le fogjuk hívni</w:t>
      </w:r>
    </w:p>
    <w:p w14:paraId="34BEC16B" w14:textId="77777777" w:rsidR="00AE4DB3" w:rsidRPr="00BB0149" w:rsidRDefault="00AE4DB3" w:rsidP="00AE4DB3">
      <w:pPr>
        <w:pStyle w:val="Listaszerbekezds"/>
        <w:jc w:val="both"/>
        <w:rPr>
          <w:rFonts w:ascii="Times New Roman" w:hAnsi="Times New Roman" w:cs="Times New Roman"/>
        </w:rPr>
      </w:pPr>
      <w:bookmarkStart w:id="1" w:name="_Hlk218014490"/>
      <w:r w:rsidRPr="008D6315">
        <w:rPr>
          <w:rFonts w:ascii="Times New Roman" w:hAnsi="Times New Roman" w:cs="Times New Roman"/>
          <w:u w:val="single"/>
        </w:rPr>
        <w:t>Honnan tudjuk hogy adatot vagy utasítást hívunk le?</w:t>
      </w:r>
      <w:r>
        <w:rPr>
          <w:rFonts w:ascii="Times New Roman" w:hAnsi="Times New Roman" w:cs="Times New Roman"/>
        </w:rPr>
        <w:t xml:space="preserve"> A vezérlőegység nemcsak a cpu belső vezérlőpontjait vezérli, hanem vezérli a </w:t>
      </w:r>
      <w:proofErr w:type="spellStart"/>
      <w:r>
        <w:rPr>
          <w:rFonts w:ascii="Times New Roman" w:hAnsi="Times New Roman" w:cs="Times New Roman"/>
        </w:rPr>
        <w:t>makroarchit</w:t>
      </w:r>
      <w:proofErr w:type="spellEnd"/>
      <w:r>
        <w:rPr>
          <w:rFonts w:ascii="Times New Roman" w:hAnsi="Times New Roman" w:cs="Times New Roman"/>
        </w:rPr>
        <w:t xml:space="preserve"> is. Pl: jelek: operatív tár </w:t>
      </w:r>
      <w:proofErr w:type="spellStart"/>
      <w:r>
        <w:rPr>
          <w:rFonts w:ascii="Times New Roman" w:hAnsi="Times New Roman" w:cs="Times New Roman"/>
        </w:rPr>
        <w:t>Mreq</w:t>
      </w:r>
      <w:proofErr w:type="spellEnd"/>
      <w:r>
        <w:rPr>
          <w:rFonts w:ascii="Times New Roman" w:hAnsi="Times New Roman" w:cs="Times New Roman"/>
        </w:rPr>
        <w:t xml:space="preserve"> jel, vagy I/O </w:t>
      </w:r>
      <w:proofErr w:type="spellStart"/>
      <w:r>
        <w:rPr>
          <w:rFonts w:ascii="Times New Roman" w:hAnsi="Times New Roman" w:cs="Times New Roman"/>
        </w:rPr>
        <w:t>porthoz</w:t>
      </w:r>
      <w:proofErr w:type="spellEnd"/>
      <w:r>
        <w:rPr>
          <w:rFonts w:ascii="Times New Roman" w:hAnsi="Times New Roman" w:cs="Times New Roman"/>
        </w:rPr>
        <w:t xml:space="preserve">,  ír vagy olvas, </w:t>
      </w:r>
      <w:proofErr w:type="spellStart"/>
      <w:r w:rsidRPr="008D6315">
        <w:rPr>
          <w:rFonts w:ascii="Times New Roman" w:hAnsi="Times New Roman" w:cs="Times New Roman"/>
          <w:u w:val="single"/>
        </w:rPr>
        <w:t>fetch</w:t>
      </w:r>
      <w:proofErr w:type="spellEnd"/>
      <w:r w:rsidRPr="008D6315">
        <w:rPr>
          <w:rFonts w:ascii="Times New Roman" w:hAnsi="Times New Roman" w:cs="Times New Roman"/>
          <w:u w:val="single"/>
        </w:rPr>
        <w:t xml:space="preserve"> – ez mondja meg, hogy utasítást hív le vagy adatot </w:t>
      </w:r>
      <w:r>
        <w:rPr>
          <w:rFonts w:ascii="Times New Roman" w:hAnsi="Times New Roman" w:cs="Times New Roman"/>
          <w:u w:val="single"/>
        </w:rPr>
        <w:t>.</w:t>
      </w:r>
      <w:r>
        <w:rPr>
          <w:rFonts w:ascii="Times New Roman" w:hAnsi="Times New Roman" w:cs="Times New Roman"/>
        </w:rPr>
        <w:t xml:space="preserve"> Akkor az operatív tárból érkező adat „utasítás” az IR fog kerülni és OPKÓD része lesz dekódolva és értelmezve a vezérlő egység.</w:t>
      </w:r>
    </w:p>
    <w:bookmarkEnd w:id="1"/>
    <w:p w14:paraId="150EEF61" w14:textId="77777777" w:rsidR="00AE4DB3" w:rsidRDefault="00AE4DB3" w:rsidP="00AE4DB3">
      <w:pPr>
        <w:pStyle w:val="Listaszerbekezds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D6315">
        <w:rPr>
          <w:rFonts w:ascii="Times New Roman" w:hAnsi="Times New Roman" w:cs="Times New Roman"/>
        </w:rPr>
        <w:t xml:space="preserve">(MDR- Memory Data </w:t>
      </w:r>
      <w:proofErr w:type="spellStart"/>
      <w:r w:rsidRPr="008D6315">
        <w:rPr>
          <w:rFonts w:ascii="Times New Roman" w:hAnsi="Times New Roman" w:cs="Times New Roman"/>
        </w:rPr>
        <w:t>Register</w:t>
      </w:r>
      <w:proofErr w:type="spellEnd"/>
      <w:r w:rsidRPr="008D6315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ha adatot hív le akkor valamelyik általános célú regiszterbe vagy AC megy az adat</w:t>
      </w:r>
    </w:p>
    <w:p w14:paraId="790216FB" w14:textId="77777777" w:rsidR="00AE4DB3" w:rsidRDefault="00AE4DB3" w:rsidP="00AE4DB3">
      <w:pPr>
        <w:pStyle w:val="Listaszerbekezds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D6315">
        <w:rPr>
          <w:rFonts w:ascii="Times New Roman" w:hAnsi="Times New Roman" w:cs="Times New Roman"/>
        </w:rPr>
        <w:t>akkumulátor (AC)</w:t>
      </w:r>
      <w:r>
        <w:rPr>
          <w:rFonts w:ascii="Times New Roman" w:hAnsi="Times New Roman" w:cs="Times New Roman"/>
        </w:rPr>
        <w:t xml:space="preserve"> dedikált ,egy van és szűk keresztmetszetű</w:t>
      </w:r>
    </w:p>
    <w:p w14:paraId="6038849B" w14:textId="77777777" w:rsidR="00AE4DB3" w:rsidRDefault="00AE4DB3" w:rsidP="00AE4DB3">
      <w:pPr>
        <w:pStyle w:val="Listaszerbekezds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D6315">
        <w:rPr>
          <w:rFonts w:ascii="Times New Roman" w:hAnsi="Times New Roman" w:cs="Times New Roman"/>
        </w:rPr>
        <w:lastRenderedPageBreak/>
        <w:t xml:space="preserve">utasítás regiszter (IR – Instruction </w:t>
      </w:r>
      <w:proofErr w:type="spellStart"/>
      <w:r w:rsidRPr="008D6315">
        <w:rPr>
          <w:rFonts w:ascii="Times New Roman" w:hAnsi="Times New Roman" w:cs="Times New Roman"/>
        </w:rPr>
        <w:t>Register</w:t>
      </w:r>
      <w:proofErr w:type="spellEnd"/>
      <w:r w:rsidRPr="008D6315">
        <w:rPr>
          <w:rFonts w:ascii="Times New Roman" w:hAnsi="Times New Roman" w:cs="Times New Roman"/>
        </w:rPr>
        <w:t>)</w:t>
      </w:r>
    </w:p>
    <w:p w14:paraId="73441E06" w14:textId="77777777" w:rsidR="00AE4DB3" w:rsidRDefault="00AE4DB3" w:rsidP="00AE4DB3">
      <w:pPr>
        <w:pStyle w:val="Listaszerbekezds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D6315">
        <w:rPr>
          <w:rFonts w:ascii="Times New Roman" w:hAnsi="Times New Roman" w:cs="Times New Roman"/>
        </w:rPr>
        <w:t xml:space="preserve">állapotregiszter (PSW </w:t>
      </w:r>
      <w:proofErr w:type="spellStart"/>
      <w:r w:rsidRPr="008D6315">
        <w:rPr>
          <w:rFonts w:ascii="Times New Roman" w:hAnsi="Times New Roman" w:cs="Times New Roman"/>
        </w:rPr>
        <w:t>Processor</w:t>
      </w:r>
      <w:proofErr w:type="spellEnd"/>
      <w:r w:rsidRPr="008D6315">
        <w:rPr>
          <w:rFonts w:ascii="Times New Roman" w:hAnsi="Times New Roman" w:cs="Times New Roman"/>
        </w:rPr>
        <w:t xml:space="preserve"> </w:t>
      </w:r>
      <w:proofErr w:type="spellStart"/>
      <w:r w:rsidRPr="008D6315">
        <w:rPr>
          <w:rFonts w:ascii="Times New Roman" w:hAnsi="Times New Roman" w:cs="Times New Roman"/>
        </w:rPr>
        <w:t>State</w:t>
      </w:r>
      <w:proofErr w:type="spellEnd"/>
      <w:r w:rsidRPr="008D6315">
        <w:rPr>
          <w:rFonts w:ascii="Times New Roman" w:hAnsi="Times New Roman" w:cs="Times New Roman"/>
        </w:rPr>
        <w:t xml:space="preserve"> Word)</w:t>
      </w:r>
      <w:r>
        <w:rPr>
          <w:rFonts w:ascii="Times New Roman" w:hAnsi="Times New Roman" w:cs="Times New Roman"/>
        </w:rPr>
        <w:t xml:space="preserve"> – cpu állapota</w:t>
      </w:r>
    </w:p>
    <w:p w14:paraId="1740C5B7" w14:textId="77777777" w:rsidR="00AE4DB3" w:rsidRDefault="00AE4DB3" w:rsidP="00AE4DB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Alunak vannak </w:t>
      </w:r>
      <w:r w:rsidRPr="00AC491D">
        <w:rPr>
          <w:rFonts w:ascii="Times New Roman" w:hAnsi="Times New Roman" w:cs="Times New Roman"/>
          <w:b/>
          <w:bCs/>
        </w:rPr>
        <w:t>titkos regiszterei</w:t>
      </w:r>
      <w:r>
        <w:rPr>
          <w:rFonts w:ascii="Times New Roman" w:hAnsi="Times New Roman" w:cs="Times New Roman"/>
        </w:rPr>
        <w:t xml:space="preserve">: ezek adatok ideiglenes tárolására, illetve, hogy biztosítsuk a pontos számításokat, különösen lebegőpontos műveletvégzés esetében, hogy hosszabb legyen az eredmény mint amit visszatudunk írni a regiszterbe ( itt kell kerekíteni ). Jobbra balra léptetés miatt - Normalizálás és </w:t>
      </w:r>
      <w:proofErr w:type="spellStart"/>
      <w:r>
        <w:rPr>
          <w:rFonts w:ascii="Times New Roman" w:hAnsi="Times New Roman" w:cs="Times New Roman"/>
        </w:rPr>
        <w:t>denormalizálás</w:t>
      </w:r>
      <w:proofErr w:type="spellEnd"/>
      <w:r>
        <w:rPr>
          <w:rFonts w:ascii="Times New Roman" w:hAnsi="Times New Roman" w:cs="Times New Roman"/>
        </w:rPr>
        <w:t xml:space="preserve"> miatt ne vesszenek el a bitek, szabvány 3 bitet ír elő.</w:t>
      </w:r>
    </w:p>
    <w:p w14:paraId="2AEDC8EF" w14:textId="77777777" w:rsidR="00AE4DB3" w:rsidRDefault="00AE4DB3" w:rsidP="00AE4DB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Lehetnek úgynevezett puffer (</w:t>
      </w:r>
      <w:proofErr w:type="spellStart"/>
      <w:r>
        <w:rPr>
          <w:rFonts w:ascii="Times New Roman" w:hAnsi="Times New Roman" w:cs="Times New Roman"/>
        </w:rPr>
        <w:t>buffer</w:t>
      </w:r>
      <w:proofErr w:type="spellEnd"/>
      <w:r>
        <w:rPr>
          <w:rFonts w:ascii="Times New Roman" w:hAnsi="Times New Roman" w:cs="Times New Roman"/>
        </w:rPr>
        <w:t xml:space="preserve"> angolban) , ami a programozó számára nem látható, arra jó hogy két átvitel között tároljunk adatot. Ilyen puffer regiszter „</w:t>
      </w:r>
      <w:proofErr w:type="spellStart"/>
      <w:r>
        <w:rPr>
          <w:rFonts w:ascii="Times New Roman" w:hAnsi="Times New Roman" w:cs="Times New Roman"/>
        </w:rPr>
        <w:t>Letch</w:t>
      </w:r>
      <w:proofErr w:type="spellEnd"/>
      <w:r>
        <w:rPr>
          <w:rFonts w:ascii="Times New Roman" w:hAnsi="Times New Roman" w:cs="Times New Roman"/>
        </w:rPr>
        <w:t xml:space="preserve">” futószalag két fokozata között helyezkedik, olyan </w:t>
      </w:r>
      <w:proofErr w:type="spellStart"/>
      <w:r>
        <w:rPr>
          <w:rFonts w:ascii="Times New Roman" w:hAnsi="Times New Roman" w:cs="Times New Roman"/>
        </w:rPr>
        <w:t>Fifo</w:t>
      </w:r>
      <w:proofErr w:type="spellEnd"/>
      <w:r>
        <w:rPr>
          <w:rFonts w:ascii="Times New Roman" w:hAnsi="Times New Roman" w:cs="Times New Roman"/>
        </w:rPr>
        <w:t xml:space="preserve"> tároló, aminek egy a mélysége, hogy adatátvitelkor ne vesszen el adat.</w:t>
      </w:r>
    </w:p>
    <w:p w14:paraId="7F424F4A" w14:textId="77777777" w:rsidR="00AE4DB3" w:rsidRPr="00486D94" w:rsidRDefault="00AE4DB3" w:rsidP="00AE4DB3">
      <w:pPr>
        <w:jc w:val="both"/>
        <w:rPr>
          <w:rFonts w:ascii="Times New Roman" w:hAnsi="Times New Roman" w:cs="Times New Roman"/>
          <w:b/>
          <w:bCs/>
        </w:rPr>
      </w:pPr>
      <w:r w:rsidRPr="00486D94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1312" behindDoc="1" locked="0" layoutInCell="1" allowOverlap="1" wp14:anchorId="3723A0C1" wp14:editId="0080CF39">
            <wp:simplePos x="0" y="0"/>
            <wp:positionH relativeFrom="margin">
              <wp:align>center</wp:align>
            </wp:positionH>
            <wp:positionV relativeFrom="paragraph">
              <wp:posOffset>172669</wp:posOffset>
            </wp:positionV>
            <wp:extent cx="5098415" cy="1353820"/>
            <wp:effectExtent l="0" t="0" r="6985" b="0"/>
            <wp:wrapTight wrapText="bothSides">
              <wp:wrapPolygon edited="0">
                <wp:start x="0" y="0"/>
                <wp:lineTo x="0" y="21276"/>
                <wp:lineTo x="21549" y="21276"/>
                <wp:lineTo x="21549" y="0"/>
                <wp:lineTo x="0" y="0"/>
              </wp:wrapPolygon>
            </wp:wrapTight>
            <wp:docPr id="568241784" name="Kép 3" descr="A képen szöveg, Betűtípus, sor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241784" name="Kép 3" descr="A képen szöveg, Betűtípus, sor, képernyőkép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415" cy="135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86D94">
        <w:rPr>
          <w:rFonts w:ascii="Times New Roman" w:hAnsi="Times New Roman" w:cs="Times New Roman"/>
          <w:b/>
          <w:bCs/>
        </w:rPr>
        <w:t>A műveletvégző és a vezérlő egység kapcsolata – Modellje</w:t>
      </w:r>
    </w:p>
    <w:p w14:paraId="2DE8BB40" w14:textId="77777777" w:rsidR="00AE4DB3" w:rsidRDefault="00AE4DB3" w:rsidP="00AE4DB3">
      <w:pPr>
        <w:jc w:val="both"/>
        <w:rPr>
          <w:rFonts w:ascii="Times New Roman" w:hAnsi="Times New Roman" w:cs="Times New Roman"/>
        </w:rPr>
      </w:pPr>
      <w:bookmarkStart w:id="2" w:name="_Hlk218013758"/>
    </w:p>
    <w:p w14:paraId="54645958" w14:textId="77777777" w:rsidR="00AE4DB3" w:rsidRPr="00BB0149" w:rsidRDefault="00AE4DB3" w:rsidP="00AE4DB3">
      <w:pPr>
        <w:jc w:val="both"/>
        <w:rPr>
          <w:rFonts w:ascii="Times New Roman" w:hAnsi="Times New Roman" w:cs="Times New Roman"/>
        </w:rPr>
      </w:pPr>
    </w:p>
    <w:p w14:paraId="28C46FAB" w14:textId="77777777" w:rsidR="00AE4DB3" w:rsidRPr="0057622C" w:rsidRDefault="00AE4DB3" w:rsidP="00AE4DB3">
      <w:pPr>
        <w:jc w:val="both"/>
        <w:rPr>
          <w:rFonts w:ascii="Times New Roman" w:hAnsi="Times New Roman" w:cs="Times New Roman"/>
        </w:rPr>
      </w:pPr>
    </w:p>
    <w:bookmarkEnd w:id="0"/>
    <w:p w14:paraId="12FCBFC7" w14:textId="77777777" w:rsidR="00AE4DB3" w:rsidRDefault="00AE4DB3" w:rsidP="00AE4DB3">
      <w:pPr>
        <w:jc w:val="both"/>
        <w:rPr>
          <w:rFonts w:ascii="Times New Roman" w:hAnsi="Times New Roman" w:cs="Times New Roman"/>
        </w:rPr>
      </w:pPr>
    </w:p>
    <w:p w14:paraId="0555E1CE" w14:textId="77777777" w:rsidR="00AE4DB3" w:rsidRDefault="00AE4DB3" w:rsidP="00AE4DB3">
      <w:pPr>
        <w:jc w:val="both"/>
        <w:rPr>
          <w:rFonts w:ascii="Times New Roman" w:hAnsi="Times New Roman" w:cs="Times New Roman"/>
        </w:rPr>
      </w:pPr>
    </w:p>
    <w:p w14:paraId="4AC44B44" w14:textId="77777777" w:rsidR="00AE4DB3" w:rsidRDefault="00AE4DB3" w:rsidP="00AE4DB3">
      <w:pPr>
        <w:jc w:val="both"/>
        <w:rPr>
          <w:rFonts w:ascii="Times New Roman" w:hAnsi="Times New Roman" w:cs="Times New Roman"/>
        </w:rPr>
      </w:pPr>
      <w:bookmarkStart w:id="3" w:name="_Hlk218014789"/>
      <w:r>
        <w:rPr>
          <w:rFonts w:ascii="Times New Roman" w:hAnsi="Times New Roman" w:cs="Times New Roman"/>
        </w:rPr>
        <w:t xml:space="preserve">Van a műveletvégző egység és a vezérlő egység. </w:t>
      </w:r>
      <w:r w:rsidRPr="008A4447">
        <w:rPr>
          <w:rFonts w:ascii="Times New Roman" w:hAnsi="Times New Roman" w:cs="Times New Roman"/>
          <w:b/>
          <w:bCs/>
        </w:rPr>
        <w:t>Vezérlő egység</w:t>
      </w:r>
      <w:r>
        <w:rPr>
          <w:rFonts w:ascii="Times New Roman" w:hAnsi="Times New Roman" w:cs="Times New Roman"/>
        </w:rPr>
        <w:t xml:space="preserve"> beolvassa a kódot és kiküldi a vezérlő jeleket, míg a </w:t>
      </w:r>
      <w:r w:rsidRPr="008A4447">
        <w:rPr>
          <w:rFonts w:ascii="Times New Roman" w:hAnsi="Times New Roman" w:cs="Times New Roman"/>
          <w:b/>
          <w:bCs/>
        </w:rPr>
        <w:t>műveletvégző egység</w:t>
      </w:r>
      <w:r>
        <w:rPr>
          <w:rFonts w:ascii="Times New Roman" w:hAnsi="Times New Roman" w:cs="Times New Roman"/>
        </w:rPr>
        <w:t xml:space="preserve"> megkapja a bemenő adatot és ebből előállítja a kimenő adatot. Nem elég, hogy a műveletvégző egység elvégzi a műveletet , de az adat </w:t>
      </w:r>
      <w:r w:rsidRPr="008A4447">
        <w:rPr>
          <w:rFonts w:ascii="Times New Roman" w:hAnsi="Times New Roman" w:cs="Times New Roman"/>
          <w:b/>
          <w:bCs/>
        </w:rPr>
        <w:t>befolyásolhatja</w:t>
      </w:r>
      <w:r>
        <w:rPr>
          <w:rFonts w:ascii="Times New Roman" w:hAnsi="Times New Roman" w:cs="Times New Roman"/>
        </w:rPr>
        <w:t xml:space="preserve"> a vezérlőegység működését mégpedig az </w:t>
      </w:r>
      <w:r w:rsidRPr="008A4447">
        <w:rPr>
          <w:rFonts w:ascii="Times New Roman" w:hAnsi="Times New Roman" w:cs="Times New Roman"/>
          <w:b/>
          <w:bCs/>
        </w:rPr>
        <w:t>állapotregisztereken</w:t>
      </w:r>
      <w:r>
        <w:rPr>
          <w:rFonts w:ascii="Times New Roman" w:hAnsi="Times New Roman" w:cs="Times New Roman"/>
        </w:rPr>
        <w:t xml:space="preserve"> keresztül.  Nemcsak műveleteknél, hanem az adat befolyásolhatja a vezérlőegység működését az állapotregiszteren keresztül , feltételes elágazásnál (ciklust szervezek vagy elágaztatom). </w:t>
      </w:r>
      <w:r w:rsidRPr="006B14DD">
        <w:rPr>
          <w:rFonts w:ascii="Times New Roman" w:hAnsi="Times New Roman" w:cs="Times New Roman"/>
          <w:b/>
          <w:bCs/>
        </w:rPr>
        <w:t>Műveletvégző</w:t>
      </w:r>
      <w:r>
        <w:rPr>
          <w:rFonts w:ascii="Times New Roman" w:hAnsi="Times New Roman" w:cs="Times New Roman"/>
        </w:rPr>
        <w:t xml:space="preserve"> egység az állapotbiteken keresztül hatással van a program futására, vezérlés nem egyirányú, hanem van visszacsatolás.</w:t>
      </w:r>
    </w:p>
    <w:bookmarkEnd w:id="2"/>
    <w:bookmarkEnd w:id="3"/>
    <w:p w14:paraId="678848B7" w14:textId="77777777" w:rsidR="00AE4DB3" w:rsidRPr="00475E99" w:rsidRDefault="00AE4DB3" w:rsidP="00AE4DB3">
      <w:pPr>
        <w:jc w:val="both"/>
        <w:rPr>
          <w:rFonts w:ascii="Times New Roman" w:hAnsi="Times New Roman" w:cs="Times New Roman"/>
          <w:b/>
          <w:bCs/>
        </w:rPr>
      </w:pPr>
      <w:r w:rsidRPr="00475E99">
        <w:rPr>
          <w:rFonts w:ascii="Times New Roman" w:hAnsi="Times New Roman" w:cs="Times New Roman"/>
          <w:b/>
          <w:bCs/>
        </w:rPr>
        <w:t>Ütemezés</w:t>
      </w:r>
    </w:p>
    <w:p w14:paraId="725A8C96" w14:textId="77777777" w:rsidR="00AE4DB3" w:rsidRPr="00475E99" w:rsidRDefault="00AE4DB3" w:rsidP="00AE4DB3">
      <w:pPr>
        <w:pStyle w:val="Listaszerbekezds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475E99">
        <w:rPr>
          <w:rFonts w:ascii="Times New Roman" w:hAnsi="Times New Roman" w:cs="Times New Roman"/>
          <w:b/>
          <w:bCs/>
        </w:rPr>
        <w:t>Szinkron ütemezés</w:t>
      </w:r>
    </w:p>
    <w:p w14:paraId="16D05D37" w14:textId="77777777" w:rsidR="00AE4DB3" w:rsidRDefault="00AE4DB3" w:rsidP="00AE4DB3">
      <w:pPr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Alapvetően az összes áramkörünk szinkron ütemezésű, azaz órajellel fog működni. Óra ütemnek a leghosszabb azon a helyen a lévő késleltetéshez kell igazodnia, ha rövidebb várakozik, ha hosszabb akkor elment az órajel, amire vár. Gyakran egy műveletet több ciklusra bontunk fel – nem minden művelet hajtható végre egy órajel alatt, hanem valamit több ciklus alatt. </w:t>
      </w:r>
      <w:r w:rsidRPr="00475E99">
        <w:rPr>
          <w:rFonts w:ascii="Times New Roman" w:hAnsi="Times New Roman" w:cs="Times New Roman"/>
          <w:b/>
          <w:bCs/>
        </w:rPr>
        <w:t>Az alaplapon elhelyezkedik egy órajelgenerátor ami ketyeg – ez a rendszeróra</w:t>
      </w:r>
      <w:r>
        <w:rPr>
          <w:rFonts w:ascii="Times New Roman" w:hAnsi="Times New Roman" w:cs="Times New Roman"/>
        </w:rPr>
        <w:t xml:space="preserve">, ami egy </w:t>
      </w:r>
      <w:proofErr w:type="spellStart"/>
      <w:r>
        <w:rPr>
          <w:rFonts w:ascii="Times New Roman" w:hAnsi="Times New Roman" w:cs="Times New Roman"/>
        </w:rPr>
        <w:t>kvartcot</w:t>
      </w:r>
      <w:proofErr w:type="spellEnd"/>
      <w:r>
        <w:rPr>
          <w:rFonts w:ascii="Times New Roman" w:hAnsi="Times New Roman" w:cs="Times New Roman"/>
        </w:rPr>
        <w:t xml:space="preserve"> tartalmaz, fezsültség hatására jelet állít elő. Ha </w:t>
      </w:r>
      <w:proofErr w:type="spellStart"/>
      <w:r>
        <w:rPr>
          <w:rFonts w:ascii="Times New Roman" w:hAnsi="Times New Roman" w:cs="Times New Roman"/>
        </w:rPr>
        <w:t>Mhz</w:t>
      </w:r>
      <w:proofErr w:type="spellEnd"/>
      <w:r>
        <w:rPr>
          <w:rFonts w:ascii="Times New Roman" w:hAnsi="Times New Roman" w:cs="Times New Roman"/>
        </w:rPr>
        <w:t xml:space="preserve"> az órajel akkor nanosecundumos a nagyságrend.</w:t>
      </w:r>
    </w:p>
    <w:p w14:paraId="5294D13C" w14:textId="77777777" w:rsidR="00AE4DB3" w:rsidRPr="008334DE" w:rsidRDefault="00AE4DB3" w:rsidP="00AE4DB3">
      <w:pPr>
        <w:pStyle w:val="Listaszerbekezds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8334DE">
        <w:rPr>
          <w:rFonts w:ascii="Times New Roman" w:hAnsi="Times New Roman" w:cs="Times New Roman"/>
          <w:b/>
          <w:bCs/>
        </w:rPr>
        <w:t>Aszinkron ütemezés</w:t>
      </w:r>
    </w:p>
    <w:p w14:paraId="322BC4DD" w14:textId="77777777" w:rsidR="00AE4DB3" w:rsidRDefault="00AE4DB3" w:rsidP="00AE4DB3">
      <w:pPr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Aszinkront átvitel esetében használjuk a </w:t>
      </w:r>
      <w:r w:rsidRPr="008334DE">
        <w:rPr>
          <w:rFonts w:ascii="Times New Roman" w:hAnsi="Times New Roman" w:cs="Times New Roman"/>
          <w:b/>
          <w:bCs/>
        </w:rPr>
        <w:t>Handshake</w:t>
      </w:r>
      <w:r>
        <w:rPr>
          <w:rFonts w:ascii="Times New Roman" w:hAnsi="Times New Roman" w:cs="Times New Roman"/>
        </w:rPr>
        <w:t xml:space="preserve"> – ha két eszköz kommunikál egymással és az egyiknek nincs órajele vagy mind2 van és különböző nagyon akkor asszinkron átvitel.</w:t>
      </w:r>
    </w:p>
    <w:p w14:paraId="542C127F" w14:textId="77777777" w:rsidR="00AE4DB3" w:rsidRDefault="00AE4DB3" w:rsidP="00AE4DB3">
      <w:pPr>
        <w:jc w:val="both"/>
        <w:rPr>
          <w:rFonts w:ascii="Times New Roman" w:hAnsi="Times New Roman" w:cs="Times New Roman"/>
          <w:b/>
          <w:bCs/>
        </w:rPr>
      </w:pPr>
      <w:r w:rsidRPr="008334DE">
        <w:rPr>
          <w:rFonts w:ascii="Times New Roman" w:hAnsi="Times New Roman" w:cs="Times New Roman"/>
          <w:b/>
          <w:bCs/>
        </w:rPr>
        <w:t>Belső sínrendszer</w:t>
      </w:r>
      <w:r>
        <w:rPr>
          <w:rFonts w:ascii="Times New Roman" w:hAnsi="Times New Roman" w:cs="Times New Roman"/>
          <w:b/>
          <w:bCs/>
        </w:rPr>
        <w:t xml:space="preserve"> 45:00</w:t>
      </w:r>
    </w:p>
    <w:p w14:paraId="39CE8587" w14:textId="77777777" w:rsidR="00AE4DB3" w:rsidRDefault="00AE4DB3" w:rsidP="00AE4DB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sín egy dedikált vezetékköteg, ami nem megosztható, sínen mindig van egy adó és egy vevő. Ha két kimenet rádolgozik (digitális jel 0 vagy 1-ben vannak) egy digitális jel érkezhet. Alaplapon van külső busz és van belső busz rendszer. Sín – busz ugyanazt jelent. Funkcionálisan 3 részre osztjuk: </w:t>
      </w:r>
    </w:p>
    <w:p w14:paraId="42E55B64" w14:textId="77777777" w:rsidR="00AE4DB3" w:rsidRDefault="00AE4DB3" w:rsidP="00AE4DB3">
      <w:pPr>
        <w:pStyle w:val="Listaszerbekezds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97CBD">
        <w:rPr>
          <w:rFonts w:ascii="Times New Roman" w:hAnsi="Times New Roman" w:cs="Times New Roman"/>
        </w:rPr>
        <w:t>adatsínen menne</w:t>
      </w:r>
      <w:r>
        <w:rPr>
          <w:rFonts w:ascii="Times New Roman" w:hAnsi="Times New Roman" w:cs="Times New Roman"/>
        </w:rPr>
        <w:t>k az adatok</w:t>
      </w:r>
    </w:p>
    <w:p w14:paraId="73EFF2E0" w14:textId="77777777" w:rsidR="00AE4DB3" w:rsidRDefault="00AE4DB3" w:rsidP="00AE4DB3">
      <w:pPr>
        <w:pStyle w:val="Listaszerbekezds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címsínen mennek a címbitek</w:t>
      </w:r>
    </w:p>
    <w:p w14:paraId="57457CA0" w14:textId="77777777" w:rsidR="00AE4DB3" w:rsidRPr="00B97CBD" w:rsidRDefault="00AE4DB3" w:rsidP="00AE4DB3">
      <w:pPr>
        <w:pStyle w:val="Listaszerbekezds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vezérlősínen mennek a vezérlő jelek, egyéb jel: táp, föld, órajel</w:t>
      </w:r>
    </w:p>
    <w:p w14:paraId="1FCAECB4" w14:textId="77777777" w:rsidR="00AE4DB3" w:rsidRDefault="00AE4DB3" w:rsidP="00AE4DB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Kérdés: Analóg telefonon miért tudnak többen telefonálni, analóg csatornán miért lehet több adó egyszerre? analóg jel mindig sinusos jel, időben, értékben folyamatos jel, többen beszélhetnek. </w:t>
      </w:r>
    </w:p>
    <w:p w14:paraId="46E7826B" w14:textId="77777777" w:rsidR="00AE4DB3" w:rsidRDefault="00AE4DB3" w:rsidP="00AE4DB3">
      <w:pPr>
        <w:jc w:val="both"/>
        <w:rPr>
          <w:rFonts w:ascii="Times New Roman" w:hAnsi="Times New Roman" w:cs="Times New Roman"/>
        </w:rPr>
      </w:pPr>
    </w:p>
    <w:p w14:paraId="3A831239" w14:textId="77777777" w:rsidR="00AE4DB3" w:rsidRDefault="00AE4DB3" w:rsidP="00AE4DB3">
      <w:pPr>
        <w:jc w:val="both"/>
        <w:rPr>
          <w:rFonts w:ascii="Times New Roman" w:hAnsi="Times New Roman" w:cs="Times New Roman"/>
        </w:rPr>
      </w:pPr>
      <w:r w:rsidRPr="009B4D42">
        <w:rPr>
          <w:rFonts w:ascii="Times New Roman" w:hAnsi="Times New Roman" w:cs="Times New Roman"/>
          <w:b/>
          <w:bCs/>
        </w:rPr>
        <w:t>Kapcsolópontok</w:t>
      </w:r>
    </w:p>
    <w:p w14:paraId="515ED5E5" w14:textId="77777777" w:rsidR="00AE4DB3" w:rsidRPr="009B4D42" w:rsidRDefault="00AE4DB3" w:rsidP="00AE4DB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1" locked="0" layoutInCell="1" allowOverlap="1" wp14:anchorId="258669E0" wp14:editId="689A5E99">
            <wp:simplePos x="0" y="0"/>
            <wp:positionH relativeFrom="margin">
              <wp:align>right</wp:align>
            </wp:positionH>
            <wp:positionV relativeFrom="paragraph">
              <wp:posOffset>280188</wp:posOffset>
            </wp:positionV>
            <wp:extent cx="859155" cy="826135"/>
            <wp:effectExtent l="0" t="0" r="0" b="0"/>
            <wp:wrapTight wrapText="bothSides">
              <wp:wrapPolygon edited="0">
                <wp:start x="0" y="0"/>
                <wp:lineTo x="0" y="20919"/>
                <wp:lineTo x="21073" y="20919"/>
                <wp:lineTo x="21073" y="0"/>
                <wp:lineTo x="0" y="0"/>
              </wp:wrapPolygon>
            </wp:wrapTight>
            <wp:docPr id="1844901237" name="Kép 4" descr="A képen vázlat, sor, diagram, tervezé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901237" name="Kép 4" descr="A képen vázlat, sor, diagram, tervezés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155" cy="82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 xml:space="preserve">Csatlakozási lehetőség, ami programozható. </w:t>
      </w:r>
      <w:r w:rsidRPr="009B4D42">
        <w:rPr>
          <w:rFonts w:ascii="Times New Roman" w:hAnsi="Times New Roman" w:cs="Times New Roman"/>
        </w:rPr>
        <w:t>A kapcsoló nem passzív, hanem egy aktív eszköz, egy tranzisztor. A kapcsoló háromállapotú</w:t>
      </w:r>
    </w:p>
    <w:p w14:paraId="3E408D14" w14:textId="77777777" w:rsidR="00AE4DB3" w:rsidRPr="009B4D42" w:rsidRDefault="00AE4DB3" w:rsidP="00AE4DB3">
      <w:pPr>
        <w:ind w:firstLine="708"/>
        <w:jc w:val="both"/>
        <w:rPr>
          <w:rFonts w:ascii="Times New Roman" w:hAnsi="Times New Roman" w:cs="Times New Roman"/>
        </w:rPr>
      </w:pPr>
      <w:r w:rsidRPr="009B4D42">
        <w:rPr>
          <w:rFonts w:ascii="Times New Roman" w:hAnsi="Times New Roman" w:cs="Times New Roman"/>
        </w:rPr>
        <w:t>– 0</w:t>
      </w:r>
    </w:p>
    <w:p w14:paraId="4D711EC4" w14:textId="77777777" w:rsidR="00AE4DB3" w:rsidRPr="009B4D42" w:rsidRDefault="00AE4DB3" w:rsidP="00AE4DB3">
      <w:pPr>
        <w:ind w:firstLine="708"/>
        <w:jc w:val="both"/>
        <w:rPr>
          <w:rFonts w:ascii="Times New Roman" w:hAnsi="Times New Roman" w:cs="Times New Roman"/>
        </w:rPr>
      </w:pPr>
      <w:r w:rsidRPr="009B4D42">
        <w:rPr>
          <w:rFonts w:ascii="Times New Roman" w:hAnsi="Times New Roman" w:cs="Times New Roman"/>
        </w:rPr>
        <w:t>– 1</w:t>
      </w:r>
    </w:p>
    <w:p w14:paraId="07B631A1" w14:textId="77777777" w:rsidR="00AE4DB3" w:rsidRDefault="00AE4DB3" w:rsidP="00AE4DB3">
      <w:pPr>
        <w:ind w:firstLine="708"/>
        <w:jc w:val="both"/>
        <w:rPr>
          <w:rFonts w:ascii="Times New Roman" w:hAnsi="Times New Roman" w:cs="Times New Roman"/>
        </w:rPr>
      </w:pPr>
      <w:r w:rsidRPr="009B4D42">
        <w:rPr>
          <w:rFonts w:ascii="Times New Roman" w:hAnsi="Times New Roman" w:cs="Times New Roman"/>
        </w:rPr>
        <w:t>– Z, nagyimpedanciás, amikor adat nem folyhat át rajta.</w:t>
      </w:r>
    </w:p>
    <w:p w14:paraId="739A9A98" w14:textId="77777777" w:rsidR="00AE4DB3" w:rsidRDefault="00AE4DB3" w:rsidP="00AE4DB3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A</w:t>
      </w:r>
      <w:r w:rsidRPr="007448E3">
        <w:rPr>
          <w:rFonts w:ascii="Times New Roman" w:hAnsi="Times New Roman" w:cs="Times New Roman"/>
        </w:rPr>
        <w:t xml:space="preserve">z ilyen </w:t>
      </w:r>
      <w:r w:rsidRPr="007448E3">
        <w:rPr>
          <w:rFonts w:ascii="Times New Roman" w:hAnsi="Times New Roman" w:cs="Times New Roman"/>
          <w:b/>
          <w:bCs/>
        </w:rPr>
        <w:t xml:space="preserve">kaput </w:t>
      </w:r>
      <w:r w:rsidRPr="007448E3">
        <w:rPr>
          <w:rFonts w:ascii="Times New Roman" w:hAnsi="Times New Roman" w:cs="Times New Roman"/>
        </w:rPr>
        <w:t>három-állapotú (</w:t>
      </w:r>
      <w:proofErr w:type="spellStart"/>
      <w:r w:rsidRPr="007448E3">
        <w:rPr>
          <w:rFonts w:ascii="Times New Roman" w:hAnsi="Times New Roman" w:cs="Times New Roman"/>
        </w:rPr>
        <w:t>tri-state</w:t>
      </w:r>
      <w:proofErr w:type="spellEnd"/>
      <w:r w:rsidRPr="007448E3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kimenet, ami gyakorlatilag nem bontja meg a csatlakozást fizikailag, kitesz 0,1,Z (szakadásnak látszik) és így jelet az eszközöket a </w:t>
      </w:r>
      <w:r w:rsidRPr="007448E3">
        <w:rPr>
          <w:rFonts w:ascii="Times New Roman" w:hAnsi="Times New Roman" w:cs="Times New Roman"/>
          <w:b/>
          <w:bCs/>
        </w:rPr>
        <w:t>buszra csatlakoztatni.</w:t>
      </w:r>
      <w:r>
        <w:rPr>
          <w:rFonts w:ascii="Times New Roman" w:hAnsi="Times New Roman" w:cs="Times New Roman"/>
          <w:b/>
          <w:bCs/>
        </w:rPr>
        <w:t xml:space="preserve"> A busz vezérlő adja ki, hogy ki használhatja, engedélyt.</w:t>
      </w:r>
    </w:p>
    <w:p w14:paraId="0D29A066" w14:textId="77777777" w:rsidR="00AE4DB3" w:rsidRPr="007448E3" w:rsidRDefault="00AE4DB3" w:rsidP="00AE4DB3">
      <w:pPr>
        <w:jc w:val="both"/>
        <w:rPr>
          <w:rFonts w:ascii="Times New Roman" w:hAnsi="Times New Roman" w:cs="Times New Roman"/>
        </w:rPr>
      </w:pPr>
      <w:proofErr w:type="spellStart"/>
      <w:r w:rsidRPr="007448E3">
        <w:rPr>
          <w:rFonts w:ascii="Times New Roman" w:hAnsi="Times New Roman" w:cs="Times New Roman"/>
        </w:rPr>
        <w:t>Totempolós</w:t>
      </w:r>
      <w:proofErr w:type="spellEnd"/>
      <w:r w:rsidRPr="007448E3">
        <w:rPr>
          <w:rFonts w:ascii="Times New Roman" w:hAnsi="Times New Roman" w:cs="Times New Roman"/>
        </w:rPr>
        <w:t xml:space="preserve"> csatlakozásnál 0 vagy 1</w:t>
      </w:r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Opencollector</w:t>
      </w:r>
      <w:proofErr w:type="spellEnd"/>
      <w:r>
        <w:rPr>
          <w:rFonts w:ascii="Times New Roman" w:hAnsi="Times New Roman" w:cs="Times New Roman"/>
        </w:rPr>
        <w:t xml:space="preserve">    ÚJ 5 óra 10.07  1:00 beszél kicsit ILP</w:t>
      </w:r>
    </w:p>
    <w:p w14:paraId="10FB212E" w14:textId="77777777" w:rsidR="00AE4DB3" w:rsidRPr="00E363EA" w:rsidRDefault="00AE4DB3" w:rsidP="00AE4DB3">
      <w:pPr>
        <w:jc w:val="both"/>
        <w:rPr>
          <w:rFonts w:ascii="Times New Roman" w:hAnsi="Times New Roman" w:cs="Times New Roman"/>
          <w:b/>
          <w:bCs/>
        </w:rPr>
      </w:pPr>
      <w:r w:rsidRPr="00E363EA">
        <w:rPr>
          <w:rFonts w:ascii="Times New Roman" w:hAnsi="Times New Roman" w:cs="Times New Roman"/>
          <w:b/>
          <w:bCs/>
        </w:rPr>
        <w:t>Point-to-point vagy dedikált sínrendszer</w:t>
      </w:r>
    </w:p>
    <w:p w14:paraId="0D349710" w14:textId="77777777" w:rsidR="00AE4DB3" w:rsidRDefault="00AE4DB3" w:rsidP="00AE4DB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1" locked="0" layoutInCell="1" allowOverlap="1" wp14:anchorId="62FC1809" wp14:editId="052C09D3">
            <wp:simplePos x="0" y="0"/>
            <wp:positionH relativeFrom="column">
              <wp:posOffset>4367149</wp:posOffset>
            </wp:positionH>
            <wp:positionV relativeFrom="paragraph">
              <wp:posOffset>156922</wp:posOffset>
            </wp:positionV>
            <wp:extent cx="1191260" cy="2925445"/>
            <wp:effectExtent l="0" t="0" r="8890" b="8255"/>
            <wp:wrapTight wrapText="bothSides">
              <wp:wrapPolygon edited="0">
                <wp:start x="0" y="0"/>
                <wp:lineTo x="0" y="21520"/>
                <wp:lineTo x="21416" y="21520"/>
                <wp:lineTo x="21416" y="0"/>
                <wp:lineTo x="0" y="0"/>
              </wp:wrapPolygon>
            </wp:wrapTight>
            <wp:docPr id="1930115273" name="Kép 5" descr="A képen szöveg, képernyőkép, sor, Párhuzamo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115273" name="Kép 5" descr="A képen szöveg, képernyőkép, sor, Párhuzamos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1260" cy="292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>Minden egység közvetlenül összevan kötve egymással</w:t>
      </w:r>
    </w:p>
    <w:p w14:paraId="359400E1" w14:textId="77777777" w:rsidR="00AE4DB3" w:rsidRDefault="00AE4DB3" w:rsidP="00AE4DB3">
      <w:pPr>
        <w:jc w:val="both"/>
        <w:rPr>
          <w:rFonts w:ascii="Times New Roman" w:hAnsi="Times New Roman" w:cs="Times New Roman"/>
        </w:rPr>
      </w:pPr>
      <w:r w:rsidRPr="00F80928">
        <w:rPr>
          <w:rFonts w:ascii="Times New Roman" w:hAnsi="Times New Roman" w:cs="Times New Roman"/>
          <w:b/>
          <w:bCs/>
        </w:rPr>
        <w:t>Közös sín vagy egysínes rendszer</w:t>
      </w:r>
    </w:p>
    <w:p w14:paraId="09F276D5" w14:textId="77777777" w:rsidR="00AE4DB3" w:rsidRDefault="00AE4DB3" w:rsidP="00AE4DB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Minden egység egy közös sínrendszeren bárki csatlakozhat és a buszvezérlő adja ki az engedélyt. Itt ebben az esetben egyszerre csak egy átvitel lehetséges.</w:t>
      </w:r>
    </w:p>
    <w:p w14:paraId="35C57A9C" w14:textId="77777777" w:rsidR="00AE4DB3" w:rsidRDefault="00AE4DB3" w:rsidP="00AE4DB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1" locked="0" layoutInCell="1" allowOverlap="1" wp14:anchorId="4D2F6C45" wp14:editId="0581945C">
            <wp:simplePos x="0" y="0"/>
            <wp:positionH relativeFrom="column">
              <wp:posOffset>2413991</wp:posOffset>
            </wp:positionH>
            <wp:positionV relativeFrom="paragraph">
              <wp:posOffset>10160</wp:posOffset>
            </wp:positionV>
            <wp:extent cx="1245870" cy="2340610"/>
            <wp:effectExtent l="0" t="0" r="0" b="2540"/>
            <wp:wrapTight wrapText="bothSides">
              <wp:wrapPolygon edited="0">
                <wp:start x="0" y="0"/>
                <wp:lineTo x="0" y="21448"/>
                <wp:lineTo x="21138" y="21448"/>
                <wp:lineTo x="21138" y="0"/>
                <wp:lineTo x="0" y="0"/>
              </wp:wrapPolygon>
            </wp:wrapTight>
            <wp:docPr id="652945473" name="Kép 6" descr="A képen szöveg, képernyőkép, sor, Párhuzamo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945473" name="Kép 6" descr="A képen szöveg, képernyőkép, sor, Párhuzamos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870" cy="234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97FD6">
        <w:rPr>
          <w:rFonts w:ascii="Times New Roman" w:hAnsi="Times New Roman" w:cs="Times New Roman"/>
          <w:b/>
          <w:bCs/>
        </w:rPr>
        <w:t>Kétsínes rendszer</w:t>
      </w:r>
    </w:p>
    <w:p w14:paraId="73FD731B" w14:textId="77777777" w:rsidR="00AE4DB3" w:rsidRPr="00D97FD6" w:rsidRDefault="00AE4DB3" w:rsidP="00AE4DB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Itt már külön van a címsín és az adatsín</w:t>
      </w:r>
    </w:p>
    <w:p w14:paraId="5D35DB1A" w14:textId="77777777" w:rsidR="00AE4DB3" w:rsidRDefault="00AE4DB3" w:rsidP="00AE4DB3">
      <w:pPr>
        <w:jc w:val="both"/>
        <w:rPr>
          <w:rFonts w:ascii="Times New Roman" w:hAnsi="Times New Roman" w:cs="Times New Roman"/>
        </w:rPr>
      </w:pPr>
    </w:p>
    <w:p w14:paraId="76235DDE" w14:textId="77777777" w:rsidR="00AE4DB3" w:rsidRDefault="00AE4DB3" w:rsidP="00AE4DB3">
      <w:pPr>
        <w:jc w:val="both"/>
        <w:rPr>
          <w:rFonts w:ascii="Times New Roman" w:hAnsi="Times New Roman" w:cs="Times New Roman"/>
        </w:rPr>
      </w:pPr>
    </w:p>
    <w:p w14:paraId="45D4FD4B" w14:textId="77777777" w:rsidR="00AE4DB3" w:rsidRDefault="00AE4DB3" w:rsidP="00AE4DB3">
      <w:pPr>
        <w:jc w:val="both"/>
        <w:rPr>
          <w:rFonts w:ascii="Times New Roman" w:hAnsi="Times New Roman" w:cs="Times New Roman"/>
        </w:rPr>
      </w:pPr>
    </w:p>
    <w:p w14:paraId="1705F29A" w14:textId="77777777" w:rsidR="00AE4DB3" w:rsidRDefault="00AE4DB3" w:rsidP="00AE4DB3">
      <w:pPr>
        <w:jc w:val="both"/>
        <w:rPr>
          <w:rFonts w:ascii="Times New Roman" w:hAnsi="Times New Roman" w:cs="Times New Roman"/>
        </w:rPr>
      </w:pPr>
    </w:p>
    <w:p w14:paraId="5A38B4F1" w14:textId="77777777" w:rsidR="00AE4DB3" w:rsidRDefault="00AE4DB3" w:rsidP="00AE4DB3">
      <w:pPr>
        <w:jc w:val="both"/>
        <w:rPr>
          <w:rFonts w:ascii="Times New Roman" w:hAnsi="Times New Roman" w:cs="Times New Roman"/>
        </w:rPr>
      </w:pPr>
    </w:p>
    <w:p w14:paraId="4C8267D4" w14:textId="77777777" w:rsidR="00AE4DB3" w:rsidRDefault="00AE4DB3" w:rsidP="00AE4DB3">
      <w:pPr>
        <w:jc w:val="both"/>
        <w:rPr>
          <w:rFonts w:ascii="Times New Roman" w:hAnsi="Times New Roman" w:cs="Times New Roman"/>
        </w:rPr>
      </w:pPr>
    </w:p>
    <w:p w14:paraId="41D60788" w14:textId="77777777" w:rsidR="00AE4DB3" w:rsidRDefault="00AE4DB3" w:rsidP="00AE4DB3">
      <w:pPr>
        <w:jc w:val="both"/>
        <w:rPr>
          <w:rFonts w:ascii="Times New Roman" w:hAnsi="Times New Roman" w:cs="Times New Roman"/>
        </w:rPr>
      </w:pPr>
    </w:p>
    <w:p w14:paraId="4AEBCC3D" w14:textId="77777777" w:rsidR="00AE4DB3" w:rsidRDefault="00AE4DB3" w:rsidP="00AE4DB3">
      <w:pPr>
        <w:jc w:val="both"/>
        <w:rPr>
          <w:rFonts w:ascii="Times New Roman" w:hAnsi="Times New Roman" w:cs="Times New Roman"/>
          <w:b/>
          <w:bCs/>
        </w:rPr>
      </w:pPr>
      <w:r w:rsidRPr="00D97FD6">
        <w:rPr>
          <w:rFonts w:ascii="Times New Roman" w:hAnsi="Times New Roman" w:cs="Times New Roman"/>
          <w:b/>
          <w:bCs/>
        </w:rPr>
        <w:t>Háromsínes rendszer</w:t>
      </w:r>
    </w:p>
    <w:p w14:paraId="53072636" w14:textId="77777777" w:rsidR="00AE4DB3" w:rsidRPr="00D97FD6" w:rsidRDefault="00AE4DB3" w:rsidP="00AE4DB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Itt már a címsín mellett az adatsínből kettő van. Egy írásra egy olvasásra.</w:t>
      </w:r>
    </w:p>
    <w:p w14:paraId="0F81C531" w14:textId="77777777" w:rsidR="00693E51" w:rsidRDefault="00693E51"/>
    <w:sectPr w:rsidR="00693E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FB6DD8"/>
    <w:multiLevelType w:val="hybridMultilevel"/>
    <w:tmpl w:val="115C7CE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9C7EA1"/>
    <w:multiLevelType w:val="hybridMultilevel"/>
    <w:tmpl w:val="93AE240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24E410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5405604">
    <w:abstractNumId w:val="1"/>
  </w:num>
  <w:num w:numId="2" w16cid:durableId="2133746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DB3"/>
    <w:rsid w:val="000953ED"/>
    <w:rsid w:val="000F461E"/>
    <w:rsid w:val="00117AC1"/>
    <w:rsid w:val="00693E51"/>
    <w:rsid w:val="006F3750"/>
    <w:rsid w:val="008E62BF"/>
    <w:rsid w:val="00924928"/>
    <w:rsid w:val="00AC491D"/>
    <w:rsid w:val="00AE4DB3"/>
    <w:rsid w:val="00C5410C"/>
    <w:rsid w:val="00CF7AEE"/>
    <w:rsid w:val="00D82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F1FF8"/>
  <w15:chartTrackingRefBased/>
  <w15:docId w15:val="{2C5F0000-4314-4EA2-99FA-BDEF2F48D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AE4DB3"/>
  </w:style>
  <w:style w:type="paragraph" w:styleId="Cmsor1">
    <w:name w:val="heading 1"/>
    <w:basedOn w:val="Norml"/>
    <w:next w:val="Norml"/>
    <w:link w:val="Cmsor1Char"/>
    <w:uiPriority w:val="9"/>
    <w:qFormat/>
    <w:rsid w:val="00AE4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E4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E4D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E4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E4D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E4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E4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E4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E4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E4D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E4D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E4D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E4DB3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E4DB3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E4DB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E4DB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E4DB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E4DB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E4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E4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E4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E4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E4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E4DB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E4DB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E4DB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E4D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E4DB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E4D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851</Words>
  <Characters>5875</Characters>
  <Application>Microsoft Office Word</Application>
  <DocSecurity>0</DocSecurity>
  <Lines>48</Lines>
  <Paragraphs>13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Deák Dávid</dc:creator>
  <cp:keywords/>
  <dc:description/>
  <cp:lastModifiedBy>Deák Dávid</cp:lastModifiedBy>
  <cp:revision>6</cp:revision>
  <dcterms:created xsi:type="dcterms:W3CDTF">2025-12-30T20:41:00Z</dcterms:created>
  <dcterms:modified xsi:type="dcterms:W3CDTF">2025-12-31T14:34:00Z</dcterms:modified>
</cp:coreProperties>
</file>