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E2B7" w14:textId="6FECCFA8" w:rsidR="004C6439" w:rsidRPr="0031534E" w:rsidRDefault="00467C68">
      <w:pPr>
        <w:rPr>
          <w:rFonts w:ascii="Times New Roman" w:hAnsi="Times New Roman" w:cs="Times New Roman"/>
          <w:sz w:val="28"/>
          <w:szCs w:val="28"/>
        </w:rPr>
      </w:pPr>
      <w:r w:rsidRPr="0031534E">
        <w:rPr>
          <w:rFonts w:ascii="Times New Roman" w:hAnsi="Times New Roman" w:cs="Times New Roman"/>
          <w:sz w:val="28"/>
          <w:szCs w:val="28"/>
        </w:rPr>
        <w:t>Комп’ютерна система – це набір комп’ютерних програм, що використовують комп’ютерні ресурси кількох окремих обчислювальних систем для досягнення загальної мети.</w:t>
      </w:r>
    </w:p>
    <w:p w14:paraId="62BA77FB" w14:textId="58924B0D" w:rsidR="00467C68" w:rsidRPr="0031534E" w:rsidRDefault="00467C68">
      <w:pPr>
        <w:rPr>
          <w:rFonts w:ascii="Times New Roman" w:hAnsi="Times New Roman" w:cs="Times New Roman"/>
          <w:sz w:val="28"/>
          <w:szCs w:val="28"/>
        </w:rPr>
      </w:pPr>
      <w:r w:rsidRPr="0031534E">
        <w:rPr>
          <w:rFonts w:ascii="Times New Roman" w:hAnsi="Times New Roman" w:cs="Times New Roman"/>
          <w:sz w:val="28"/>
          <w:szCs w:val="28"/>
        </w:rPr>
        <w:t>Розподілена система ґрунтується на окремих вузлах, які обмінюються даними і виконують синхронізацію в загальній мережі.</w:t>
      </w:r>
    </w:p>
    <w:p w14:paraId="48415CAE" w14:textId="236D9F72" w:rsidR="00467C68" w:rsidRPr="0031534E" w:rsidRDefault="00467C68">
      <w:pPr>
        <w:rPr>
          <w:rFonts w:ascii="Times New Roman" w:hAnsi="Times New Roman" w:cs="Times New Roman"/>
          <w:sz w:val="28"/>
          <w:szCs w:val="28"/>
        </w:rPr>
      </w:pPr>
      <w:r w:rsidRPr="0031534E">
        <w:rPr>
          <w:rFonts w:ascii="Times New Roman" w:hAnsi="Times New Roman" w:cs="Times New Roman"/>
          <w:sz w:val="28"/>
          <w:szCs w:val="28"/>
        </w:rPr>
        <w:t>Інтернет найчастіше розглядається як платформа, на якій працюють розподілені системи. Але він також підходить для визначення розподіленої системи, оскільки складається з великої кількості незалежних пристроїв, за роботу яких не відповідає жоден комп’ютер.</w:t>
      </w:r>
    </w:p>
    <w:p w14:paraId="59E666F7" w14:textId="2D71DE75" w:rsidR="00195F35" w:rsidRPr="0031534E" w:rsidRDefault="00195F35">
      <w:pPr>
        <w:rPr>
          <w:rFonts w:ascii="Times New Roman" w:hAnsi="Times New Roman" w:cs="Times New Roman"/>
          <w:sz w:val="28"/>
          <w:szCs w:val="28"/>
        </w:rPr>
      </w:pPr>
      <w:r w:rsidRPr="0031534E">
        <w:rPr>
          <w:rFonts w:ascii="Times New Roman" w:hAnsi="Times New Roman" w:cs="Times New Roman"/>
          <w:sz w:val="28"/>
          <w:szCs w:val="28"/>
        </w:rPr>
        <w:t>Комп’ютери в мережі поєднанні за клієнт-серверною архітектурою. Можливі різні способи організації роботи комп’ютера-клієнта.</w:t>
      </w:r>
    </w:p>
    <w:p w14:paraId="58AC6D43" w14:textId="2A2A64FE" w:rsidR="00195F35" w:rsidRPr="0031534E" w:rsidRDefault="00195F35" w:rsidP="00195F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534E">
        <w:rPr>
          <w:rFonts w:ascii="Times New Roman" w:hAnsi="Times New Roman" w:cs="Times New Roman"/>
          <w:sz w:val="28"/>
          <w:szCs w:val="28"/>
        </w:rPr>
        <w:t>«Товстий» клієнт робить обробку інформації самостійно, незалежно від сервера, використовуючи останній для зберігання даних.</w:t>
      </w:r>
    </w:p>
    <w:p w14:paraId="58116D16" w14:textId="5621AFC1" w:rsidR="00195F35" w:rsidRPr="0031534E" w:rsidRDefault="00195F35" w:rsidP="00195F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534E">
        <w:rPr>
          <w:rFonts w:ascii="Times New Roman" w:hAnsi="Times New Roman" w:cs="Times New Roman"/>
          <w:sz w:val="28"/>
          <w:szCs w:val="28"/>
        </w:rPr>
        <w:t>«Тонкий» клієнт переносить всі завдання з обробки інформації на сервер, залишаючи клієнту, в основному, управління інтерфейсом. Код програми, що працює на сервері, не надсилається клієнту.</w:t>
      </w:r>
    </w:p>
    <w:p w14:paraId="21B35239" w14:textId="5A60892E" w:rsidR="00195F35" w:rsidRPr="0031534E" w:rsidRDefault="00195F35" w:rsidP="00195F35">
      <w:pPr>
        <w:rPr>
          <w:rFonts w:ascii="Times New Roman" w:hAnsi="Times New Roman" w:cs="Times New Roman"/>
          <w:sz w:val="28"/>
          <w:szCs w:val="28"/>
        </w:rPr>
      </w:pPr>
      <w:r w:rsidRPr="003153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7B88FB" wp14:editId="24A32DDD">
            <wp:extent cx="5940425" cy="4321175"/>
            <wp:effectExtent l="0" t="0" r="3175" b="3175"/>
            <wp:docPr id="1563092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92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635" cy="432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3C41" w14:textId="07776684" w:rsidR="00195F35" w:rsidRPr="0031534E" w:rsidRDefault="00195F35" w:rsidP="00195F35">
      <w:pPr>
        <w:rPr>
          <w:rFonts w:ascii="Times New Roman" w:hAnsi="Times New Roman" w:cs="Times New Roman"/>
          <w:sz w:val="28"/>
          <w:szCs w:val="28"/>
        </w:rPr>
      </w:pPr>
      <w:r w:rsidRPr="0031534E">
        <w:rPr>
          <w:rFonts w:ascii="Times New Roman" w:hAnsi="Times New Roman" w:cs="Times New Roman"/>
          <w:sz w:val="28"/>
          <w:szCs w:val="28"/>
        </w:rPr>
        <w:t>При отриманні від клієнта запиту, сервер запускає програму зі свого боку і передає її параметри, які входять до складу запиту.</w:t>
      </w:r>
      <w:r w:rsidR="00E17493" w:rsidRPr="003153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FC89D6" w14:textId="0A251868" w:rsidR="00E17493" w:rsidRPr="0031534E" w:rsidRDefault="00E17493" w:rsidP="00E174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1534E">
        <w:rPr>
          <w:rFonts w:ascii="Times New Roman" w:hAnsi="Times New Roman" w:cs="Times New Roman"/>
          <w:b/>
          <w:bCs/>
          <w:sz w:val="36"/>
          <w:szCs w:val="36"/>
        </w:rPr>
        <w:lastRenderedPageBreak/>
        <w:t>Тренди веб-розробки</w:t>
      </w:r>
    </w:p>
    <w:p w14:paraId="669E2E95" w14:textId="538A5863" w:rsidR="00E17493" w:rsidRPr="0031534E" w:rsidRDefault="00E17493" w:rsidP="00E174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534E">
        <w:rPr>
          <w:rFonts w:ascii="Times New Roman" w:hAnsi="Times New Roman" w:cs="Times New Roman"/>
          <w:sz w:val="28"/>
          <w:szCs w:val="28"/>
        </w:rPr>
        <w:t>SPA-додатки</w:t>
      </w:r>
    </w:p>
    <w:p w14:paraId="1615270E" w14:textId="363F39C9" w:rsidR="00E17493" w:rsidRPr="0031534E" w:rsidRDefault="00E17493" w:rsidP="00E174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534E">
        <w:rPr>
          <w:rFonts w:ascii="Times New Roman" w:hAnsi="Times New Roman" w:cs="Times New Roman"/>
          <w:sz w:val="28"/>
          <w:szCs w:val="28"/>
        </w:rPr>
        <w:t>Блокчейн</w:t>
      </w:r>
      <w:r w:rsidR="0031534E" w:rsidRPr="0031534E">
        <w:rPr>
          <w:rFonts w:ascii="Times New Roman" w:hAnsi="Times New Roman" w:cs="Times New Roman"/>
          <w:sz w:val="28"/>
          <w:szCs w:val="28"/>
        </w:rPr>
        <w:t xml:space="preserve"> заснований на одноранговій мережі комп’ютерів, в якій кожен вузол є як клієнтом, так і сервером. Технологія блокчейну спрощує миттєву аутентифікацію транзакцій та впорядковане керування ланцюжками постачання.</w:t>
      </w:r>
    </w:p>
    <w:p w14:paraId="2749D779" w14:textId="4542C353" w:rsidR="0031534E" w:rsidRPr="0031534E" w:rsidRDefault="0031534E" w:rsidP="00E174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534E">
        <w:rPr>
          <w:rFonts w:ascii="Times New Roman" w:hAnsi="Times New Roman" w:cs="Times New Roman"/>
          <w:sz w:val="28"/>
          <w:szCs w:val="28"/>
        </w:rPr>
        <w:t xml:space="preserve">Motion UI </w:t>
      </w:r>
    </w:p>
    <w:p w14:paraId="5B3EB198" w14:textId="1AB68D93" w:rsidR="0031534E" w:rsidRPr="0031534E" w:rsidRDefault="0031534E" w:rsidP="00E174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534E">
        <w:rPr>
          <w:rFonts w:ascii="Times New Roman" w:hAnsi="Times New Roman" w:cs="Times New Roman"/>
          <w:sz w:val="28"/>
          <w:szCs w:val="28"/>
        </w:rPr>
        <w:t>Штучний інтелект</w:t>
      </w:r>
    </w:p>
    <w:p w14:paraId="76C7CD98" w14:textId="59B14444" w:rsidR="00E17493" w:rsidRDefault="0031534E" w:rsidP="00E174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Push-</w:t>
      </w:r>
      <w:r>
        <w:rPr>
          <w:rFonts w:ascii="Times New Roman" w:hAnsi="Times New Roman" w:cs="Times New Roman"/>
          <w:sz w:val="28"/>
          <w:szCs w:val="28"/>
        </w:rPr>
        <w:t>повідомлення</w:t>
      </w:r>
    </w:p>
    <w:p w14:paraId="645BF7CE" w14:textId="15000688" w:rsidR="00B362F4" w:rsidRDefault="00B362F4" w:rsidP="00B362F4">
      <w:pPr>
        <w:ind w:left="360"/>
        <w:rPr>
          <w:rFonts w:ascii="Times New Roman" w:hAnsi="Times New Roman" w:cs="Times New Roman"/>
          <w:sz w:val="28"/>
          <w:szCs w:val="28"/>
        </w:rPr>
      </w:pPr>
      <w:r w:rsidRPr="00B362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075397" wp14:editId="22867292">
            <wp:extent cx="5940425" cy="4338955"/>
            <wp:effectExtent l="0" t="0" r="3175" b="4445"/>
            <wp:docPr id="1570076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76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FCA8" w14:textId="77777777" w:rsidR="00B362F4" w:rsidRPr="00B362F4" w:rsidRDefault="00B362F4" w:rsidP="00B362F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362F4" w:rsidRPr="00B362F4" w:rsidSect="00454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9457D"/>
    <w:multiLevelType w:val="hybridMultilevel"/>
    <w:tmpl w:val="3192F3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82783"/>
    <w:multiLevelType w:val="hybridMultilevel"/>
    <w:tmpl w:val="FDB82E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302540">
    <w:abstractNumId w:val="1"/>
  </w:num>
  <w:num w:numId="2" w16cid:durableId="197035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A8"/>
    <w:rsid w:val="00167875"/>
    <w:rsid w:val="00195F35"/>
    <w:rsid w:val="0031534E"/>
    <w:rsid w:val="004549EF"/>
    <w:rsid w:val="00467C68"/>
    <w:rsid w:val="004C6439"/>
    <w:rsid w:val="006707A8"/>
    <w:rsid w:val="00AE31A1"/>
    <w:rsid w:val="00B362F4"/>
    <w:rsid w:val="00E17493"/>
    <w:rsid w:val="00FA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1B4B0"/>
  <w15:chartTrackingRefBased/>
  <w15:docId w15:val="{E857BA24-2955-4563-A934-D7BEE6E1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893</Words>
  <Characters>510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Rostik Hubariev</dc:creator>
  <cp:keywords/>
  <dc:description/>
  <cp:lastModifiedBy>Rostik Hubariev</cp:lastModifiedBy>
  <cp:revision>3</cp:revision>
  <dcterms:created xsi:type="dcterms:W3CDTF">2023-09-12T09:44:00Z</dcterms:created>
  <dcterms:modified xsi:type="dcterms:W3CDTF">2023-09-12T10:52:00Z</dcterms:modified>
</cp:coreProperties>
</file>