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B2D92" w14:textId="08EE78FD" w:rsidR="00DD4EAE" w:rsidRPr="00DD4EAE" w:rsidRDefault="00DD4EAE" w:rsidP="00B46591">
      <w:pPr>
        <w:pStyle w:val="Ttulo2"/>
      </w:pPr>
      <w:r w:rsidRPr="00DD4EAE">
        <w:t>Proyecto Calculadora CPS</w:t>
      </w:r>
    </w:p>
    <w:p w14:paraId="16115DEC" w14:textId="77777777" w:rsidR="00DD4EAE" w:rsidRPr="00DD4EAE" w:rsidRDefault="00DD4EAE" w:rsidP="00B46591">
      <w:r w:rsidRPr="00DD4EAE">
        <w:t xml:space="preserve">El proyecto consiste en una </w:t>
      </w:r>
      <w:r w:rsidRPr="00DD4EAE">
        <w:rPr>
          <w:b/>
          <w:bCs/>
        </w:rPr>
        <w:t>calculadora de precios de paquetes</w:t>
      </w:r>
      <w:r w:rsidRPr="00DD4EAE">
        <w:t xml:space="preserve"> desarrollada en </w:t>
      </w:r>
      <w:r w:rsidRPr="00DD4EAE">
        <w:rPr>
          <w:b/>
          <w:bCs/>
        </w:rPr>
        <w:t>Angular</w:t>
      </w:r>
      <w:r w:rsidRPr="00DD4EAE">
        <w:t xml:space="preserve">, conectada a una </w:t>
      </w:r>
      <w:r w:rsidRPr="00DD4EAE">
        <w:rPr>
          <w:b/>
          <w:bCs/>
        </w:rPr>
        <w:t>API</w:t>
      </w:r>
      <w:r w:rsidRPr="00DD4EAE">
        <w:t xml:space="preserve"> que gestiona la lógica de cálculo y la persistencia en </w:t>
      </w:r>
      <w:r w:rsidRPr="00DD4EAE">
        <w:rPr>
          <w:b/>
          <w:bCs/>
        </w:rPr>
        <w:t>SQL Server</w:t>
      </w:r>
      <w:r w:rsidRPr="00DD4EAE">
        <w:t xml:space="preserve">. El sistema requiere un </w:t>
      </w:r>
      <w:r w:rsidRPr="00DD4EAE">
        <w:rPr>
          <w:b/>
          <w:bCs/>
        </w:rPr>
        <w:t>archivo de configuración de tarifas</w:t>
      </w:r>
      <w:r w:rsidRPr="00DD4EAE">
        <w:t xml:space="preserve"> y una base de datos para almacenar clientes, cotizaciones y reglas de cálculo. La aplicación debe contemplar requisitos de </w:t>
      </w:r>
      <w:r w:rsidRPr="00DD4EAE">
        <w:rPr>
          <w:b/>
          <w:bCs/>
        </w:rPr>
        <w:t>tarifa base por zona y servicio</w:t>
      </w:r>
      <w:r w:rsidRPr="00DD4EAE">
        <w:t xml:space="preserve">, cálculo de </w:t>
      </w:r>
      <w:r w:rsidRPr="00DD4EAE">
        <w:rPr>
          <w:b/>
          <w:bCs/>
        </w:rPr>
        <w:t>peso real vs. peso volumétrico</w:t>
      </w:r>
      <w:r w:rsidRPr="00DD4EAE">
        <w:t xml:space="preserve">, aplicación de </w:t>
      </w:r>
      <w:r w:rsidRPr="00DD4EAE">
        <w:rPr>
          <w:b/>
          <w:bCs/>
        </w:rPr>
        <w:t>recargos</w:t>
      </w:r>
      <w:r w:rsidRPr="00DD4EAE">
        <w:t xml:space="preserve"> (ruralidad, combustible, manejo especial), </w:t>
      </w:r>
      <w:r w:rsidRPr="00DD4EAE">
        <w:rPr>
          <w:b/>
          <w:bCs/>
        </w:rPr>
        <w:t>seguros opcionales</w:t>
      </w:r>
      <w:r w:rsidRPr="00DD4EAE">
        <w:t xml:space="preserve"> y </w:t>
      </w:r>
      <w:r w:rsidRPr="00DD4EAE">
        <w:rPr>
          <w:b/>
          <w:bCs/>
        </w:rPr>
        <w:t>IVA</w:t>
      </w:r>
      <w:r w:rsidRPr="00DD4EAE">
        <w:t>, siguiendo una fórmula que combina estos elementos para obtener el costo final del envío.</w:t>
      </w:r>
    </w:p>
    <w:p w14:paraId="334CE680" w14:textId="77777777" w:rsidR="00DD4EAE" w:rsidRPr="00DD4EAE" w:rsidRDefault="00DD4EAE" w:rsidP="00B46591">
      <w:proofErr w:type="spellStart"/>
      <w:r w:rsidRPr="00DD4EAE">
        <w:t>Requisitos</w:t>
      </w:r>
      <w:proofErr w:type="spellEnd"/>
      <w:r w:rsidRPr="00DD4EAE">
        <w:t xml:space="preserve"> clave:</w:t>
      </w:r>
    </w:p>
    <w:p w14:paraId="28338615" w14:textId="77777777" w:rsidR="00DD4EAE" w:rsidRPr="00DD4EAE" w:rsidRDefault="00DD4EAE" w:rsidP="00B46591">
      <w:pPr>
        <w:pStyle w:val="Prrafodelista"/>
        <w:numPr>
          <w:ilvl w:val="0"/>
          <w:numId w:val="1"/>
        </w:numPr>
      </w:pPr>
      <w:proofErr w:type="spellStart"/>
      <w:r w:rsidRPr="00DD4EAE">
        <w:t>Frontend</w:t>
      </w:r>
      <w:proofErr w:type="spellEnd"/>
      <w:r w:rsidRPr="00DD4EAE">
        <w:t xml:space="preserve"> en Angular con formulario de cotización y visualización de resultados.</w:t>
      </w:r>
    </w:p>
    <w:p w14:paraId="5BAB9557" w14:textId="77777777" w:rsidR="00DD4EAE" w:rsidRPr="00DD4EAE" w:rsidRDefault="00DD4EAE" w:rsidP="00B46591">
      <w:pPr>
        <w:pStyle w:val="Prrafodelista"/>
        <w:numPr>
          <w:ilvl w:val="0"/>
          <w:numId w:val="1"/>
        </w:numPr>
      </w:pPr>
      <w:r w:rsidRPr="00DD4EAE">
        <w:t>API para cálculo y almacenamiento de cotizaciones.</w:t>
      </w:r>
    </w:p>
    <w:p w14:paraId="608D0FE8" w14:textId="77777777" w:rsidR="00DD4EAE" w:rsidRPr="00DD4EAE" w:rsidRDefault="00DD4EAE" w:rsidP="00B46591">
      <w:pPr>
        <w:pStyle w:val="Prrafodelista"/>
        <w:numPr>
          <w:ilvl w:val="0"/>
          <w:numId w:val="1"/>
        </w:numPr>
      </w:pPr>
      <w:r w:rsidRPr="00DD4EAE">
        <w:t>Base de datos en SQL Server con tablas para clientes, tarifas y cotizaciones.</w:t>
      </w:r>
    </w:p>
    <w:p w14:paraId="1EA8274D" w14:textId="77777777" w:rsidR="00DD4EAE" w:rsidRPr="00DD4EAE" w:rsidRDefault="00DD4EAE" w:rsidP="00B46591">
      <w:pPr>
        <w:pStyle w:val="Prrafodelista"/>
        <w:numPr>
          <w:ilvl w:val="0"/>
          <w:numId w:val="1"/>
        </w:numPr>
      </w:pPr>
      <w:proofErr w:type="spellStart"/>
      <w:r w:rsidRPr="00DD4EAE">
        <w:t>Fórmula</w:t>
      </w:r>
      <w:proofErr w:type="spellEnd"/>
      <w:r w:rsidRPr="00DD4EAE">
        <w:t xml:space="preserve"> de </w:t>
      </w:r>
      <w:proofErr w:type="spellStart"/>
      <w:r w:rsidRPr="00DD4EAE">
        <w:t>cálculo</w:t>
      </w:r>
      <w:proofErr w:type="spellEnd"/>
      <w:r w:rsidRPr="00DD4EAE">
        <w:t>:</w:t>
      </w:r>
    </w:p>
    <w:p w14:paraId="744B27EA" w14:textId="77777777" w:rsidR="00886594" w:rsidRDefault="00886594" w:rsidP="00B46591">
      <w:pPr>
        <w:pStyle w:val="Prrafodelista"/>
        <w:numPr>
          <w:ilvl w:val="1"/>
          <w:numId w:val="1"/>
        </w:numPr>
      </w:pPr>
      <w:r w:rsidRPr="00886594">
        <w:t xml:space="preserve">(peso*tarifa) + </w:t>
      </w:r>
      <w:proofErr w:type="gramStart"/>
      <w:r w:rsidRPr="00886594">
        <w:t>1.66  *</w:t>
      </w:r>
      <w:proofErr w:type="gramEnd"/>
      <w:r w:rsidRPr="00886594">
        <w:t xml:space="preserve"> Alto * largo * ancho – descuento cliente * 0.5 * peso</w:t>
      </w:r>
    </w:p>
    <w:p w14:paraId="0957C424" w14:textId="77777777" w:rsidR="00886594" w:rsidRDefault="00886594" w:rsidP="00B46591"/>
    <w:p w14:paraId="3749EE2E" w14:textId="6E0322B7" w:rsidR="00DD4EAE" w:rsidRPr="00886594" w:rsidRDefault="00DD4EAE" w:rsidP="00B46591">
      <w:pPr>
        <w:pStyle w:val="Ttulo2"/>
      </w:pPr>
      <w:r w:rsidRPr="00886594">
        <w:t>Base de datos:</w:t>
      </w:r>
    </w:p>
    <w:p w14:paraId="561682CA" w14:textId="77777777" w:rsidR="00886594" w:rsidRPr="00886594" w:rsidRDefault="00886594" w:rsidP="00B46591">
      <w:r w:rsidRPr="00886594">
        <w:t>En base a los requerimientos se empezó a maquetar la base de datos, definiendo los campos necesarios según las funciones de la aplicación, con la limitante de utilizar únicamente tres tablas. Primero se realizó un diseño en Excel y luego la implementación en SQL Server.</w:t>
      </w:r>
    </w:p>
    <w:p w14:paraId="38A4509B" w14:textId="77777777" w:rsidR="00886594" w:rsidRPr="00886594" w:rsidRDefault="00886594" w:rsidP="00B46591">
      <w:r w:rsidRPr="00886594">
        <w:t xml:space="preserve">Se decidió almacenar el resultado del cálculo en la tabla </w:t>
      </w:r>
      <w:proofErr w:type="spellStart"/>
      <w:r w:rsidRPr="00886594">
        <w:rPr>
          <w:b/>
          <w:bCs/>
        </w:rPr>
        <w:t>DetallePaquete</w:t>
      </w:r>
      <w:proofErr w:type="spellEnd"/>
      <w:r w:rsidRPr="00886594">
        <w:t xml:space="preserve">, mantener una lista de </w:t>
      </w:r>
      <w:r w:rsidRPr="00886594">
        <w:rPr>
          <w:b/>
          <w:bCs/>
        </w:rPr>
        <w:t>Clientes</w:t>
      </w:r>
      <w:r w:rsidRPr="00886594">
        <w:t xml:space="preserve"> con su tipo (para aplicar en el futuro la fórmula de descuentos), y una tabla de </w:t>
      </w:r>
      <w:r w:rsidRPr="00886594">
        <w:rPr>
          <w:b/>
          <w:bCs/>
        </w:rPr>
        <w:t>Países</w:t>
      </w:r>
      <w:r w:rsidRPr="00886594">
        <w:t xml:space="preserve"> con sus tarifas (para relacionarlas en el cálculo final).</w:t>
      </w:r>
    </w:p>
    <w:p w14:paraId="12B52041" w14:textId="77777777" w:rsidR="00886594" w:rsidRDefault="00886594" w:rsidP="00B46591">
      <w:r w:rsidRPr="00886594">
        <w:t xml:space="preserve">El </w:t>
      </w:r>
      <w:proofErr w:type="spellStart"/>
      <w:r w:rsidRPr="00886594">
        <w:rPr>
          <w:b/>
          <w:bCs/>
        </w:rPr>
        <w:t>IdCliente</w:t>
      </w:r>
      <w:proofErr w:type="spellEnd"/>
      <w:r w:rsidRPr="00886594">
        <w:t xml:space="preserve"> y el </w:t>
      </w:r>
      <w:proofErr w:type="spellStart"/>
      <w:r w:rsidRPr="00886594">
        <w:rPr>
          <w:b/>
          <w:bCs/>
        </w:rPr>
        <w:t>IdPais</w:t>
      </w:r>
      <w:proofErr w:type="spellEnd"/>
      <w:r w:rsidRPr="00886594">
        <w:t xml:space="preserve"> se </w:t>
      </w:r>
      <w:proofErr w:type="gramStart"/>
      <w:r w:rsidRPr="00886594">
        <w:t>declararon como</w:t>
      </w:r>
      <w:proofErr w:type="gramEnd"/>
      <w:r w:rsidRPr="00886594">
        <w:t xml:space="preserve"> llaves foráneas en la tabla </w:t>
      </w:r>
      <w:proofErr w:type="spellStart"/>
      <w:r w:rsidRPr="00886594">
        <w:t>DetallePaquete</w:t>
      </w:r>
      <w:proofErr w:type="spellEnd"/>
      <w:r w:rsidRPr="00886594">
        <w:t xml:space="preserve">. Además, se definió el </w:t>
      </w:r>
      <w:proofErr w:type="spellStart"/>
      <w:r w:rsidRPr="00886594">
        <w:rPr>
          <w:b/>
          <w:bCs/>
        </w:rPr>
        <w:t>IdCliente</w:t>
      </w:r>
      <w:proofErr w:type="spellEnd"/>
      <w:r w:rsidRPr="00886594">
        <w:t xml:space="preserve"> como número de afiliado asignado a cada cliente, de modo que este mismo identificador sirva para aplicar los descuentos correspondientes.</w:t>
      </w:r>
    </w:p>
    <w:p w14:paraId="2D54C2B3" w14:textId="5E8CA5B1" w:rsidR="00886594" w:rsidRPr="00886594" w:rsidRDefault="00886594" w:rsidP="00B46591">
      <w:r w:rsidRPr="00886594">
        <w:lastRenderedPageBreak/>
        <w:drawing>
          <wp:inline distT="0" distB="0" distL="0" distR="0" wp14:anchorId="54BD5077" wp14:editId="4E0045AA">
            <wp:extent cx="5943600" cy="2844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44800"/>
                    </a:xfrm>
                    <a:prstGeom prst="rect">
                      <a:avLst/>
                    </a:prstGeom>
                  </pic:spPr>
                </pic:pic>
              </a:graphicData>
            </a:graphic>
          </wp:inline>
        </w:drawing>
      </w:r>
    </w:p>
    <w:p w14:paraId="40FEC593" w14:textId="3BFEC149" w:rsidR="00DD4EAE" w:rsidRDefault="00DD4EAE" w:rsidP="00B46591">
      <w:r>
        <w:br/>
      </w:r>
      <w:r w:rsidRPr="00DD4EAE">
        <w:drawing>
          <wp:inline distT="0" distB="0" distL="0" distR="0" wp14:anchorId="51EA3CE6" wp14:editId="364624CE">
            <wp:extent cx="5943600" cy="2178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178050"/>
                    </a:xfrm>
                    <a:prstGeom prst="rect">
                      <a:avLst/>
                    </a:prstGeom>
                  </pic:spPr>
                </pic:pic>
              </a:graphicData>
            </a:graphic>
          </wp:inline>
        </w:drawing>
      </w:r>
    </w:p>
    <w:p w14:paraId="493DA24D" w14:textId="35A9F103" w:rsidR="00886594" w:rsidRDefault="00886594" w:rsidP="00B46591">
      <w:r w:rsidRPr="00886594">
        <w:lastRenderedPageBreak/>
        <w:drawing>
          <wp:inline distT="0" distB="0" distL="0" distR="0" wp14:anchorId="538FBEF4" wp14:editId="6C051F29">
            <wp:extent cx="5943600" cy="35337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33775"/>
                    </a:xfrm>
                    <a:prstGeom prst="rect">
                      <a:avLst/>
                    </a:prstGeom>
                  </pic:spPr>
                </pic:pic>
              </a:graphicData>
            </a:graphic>
          </wp:inline>
        </w:drawing>
      </w:r>
    </w:p>
    <w:p w14:paraId="629F5928" w14:textId="77777777" w:rsidR="005A696D" w:rsidRDefault="005A696D" w:rsidP="00B46591"/>
    <w:p w14:paraId="37C427F6" w14:textId="40FF4490" w:rsidR="005A696D" w:rsidRDefault="005A696D" w:rsidP="00B46591">
      <w:pPr>
        <w:pStyle w:val="Ttulo2"/>
      </w:pPr>
      <w:r>
        <w:t>Desarrollo Api:</w:t>
      </w:r>
    </w:p>
    <w:p w14:paraId="45AE833F" w14:textId="77777777" w:rsidR="005A696D" w:rsidRPr="005A696D" w:rsidRDefault="005A696D" w:rsidP="00B46591">
      <w:pPr>
        <w:rPr>
          <w:lang w:val="en-US"/>
        </w:rPr>
      </w:pPr>
      <w:r w:rsidRPr="005A696D">
        <w:t xml:space="preserve">Una vez que la base de datos estuvo lista en </w:t>
      </w:r>
      <w:r w:rsidRPr="005A696D">
        <w:rPr>
          <w:b/>
          <w:bCs/>
        </w:rPr>
        <w:t>SQL Server</w:t>
      </w:r>
      <w:r w:rsidRPr="005A696D">
        <w:t xml:space="preserve">, desarrollamos la </w:t>
      </w:r>
      <w:r w:rsidRPr="005A696D">
        <w:rPr>
          <w:b/>
          <w:bCs/>
        </w:rPr>
        <w:t>API</w:t>
      </w:r>
      <w:r w:rsidRPr="005A696D">
        <w:t xml:space="preserve"> para conectarnos y trabajar con la información desde Angular. </w:t>
      </w:r>
      <w:r w:rsidRPr="005A696D">
        <w:rPr>
          <w:lang w:val="en-US"/>
        </w:rPr>
        <w:t xml:space="preserve">Para </w:t>
      </w:r>
      <w:proofErr w:type="spellStart"/>
      <w:r w:rsidRPr="005A696D">
        <w:rPr>
          <w:lang w:val="en-US"/>
        </w:rPr>
        <w:t>ello</w:t>
      </w:r>
      <w:proofErr w:type="spellEnd"/>
      <w:r w:rsidRPr="005A696D">
        <w:rPr>
          <w:lang w:val="en-US"/>
        </w:rPr>
        <w:t xml:space="preserve"> </w:t>
      </w:r>
      <w:proofErr w:type="spellStart"/>
      <w:r w:rsidRPr="005A696D">
        <w:rPr>
          <w:lang w:val="en-US"/>
        </w:rPr>
        <w:t>instalamos</w:t>
      </w:r>
      <w:proofErr w:type="spellEnd"/>
      <w:r w:rsidRPr="005A696D">
        <w:rPr>
          <w:lang w:val="en-US"/>
        </w:rPr>
        <w:t xml:space="preserve"> </w:t>
      </w:r>
      <w:proofErr w:type="spellStart"/>
      <w:r w:rsidRPr="005A696D">
        <w:rPr>
          <w:lang w:val="en-US"/>
        </w:rPr>
        <w:t>tres</w:t>
      </w:r>
      <w:proofErr w:type="spellEnd"/>
      <w:r w:rsidRPr="005A696D">
        <w:rPr>
          <w:lang w:val="en-US"/>
        </w:rPr>
        <w:t xml:space="preserve"> </w:t>
      </w:r>
      <w:proofErr w:type="spellStart"/>
      <w:r w:rsidRPr="005A696D">
        <w:rPr>
          <w:lang w:val="en-US"/>
        </w:rPr>
        <w:t>dependencias</w:t>
      </w:r>
      <w:proofErr w:type="spellEnd"/>
      <w:r w:rsidRPr="005A696D">
        <w:rPr>
          <w:lang w:val="en-US"/>
        </w:rPr>
        <w:t xml:space="preserve"> </w:t>
      </w:r>
      <w:proofErr w:type="spellStart"/>
      <w:r w:rsidRPr="005A696D">
        <w:rPr>
          <w:lang w:val="en-US"/>
        </w:rPr>
        <w:t>principales</w:t>
      </w:r>
      <w:proofErr w:type="spellEnd"/>
      <w:r w:rsidRPr="005A696D">
        <w:rPr>
          <w:lang w:val="en-US"/>
        </w:rPr>
        <w:t>:</w:t>
      </w:r>
    </w:p>
    <w:p w14:paraId="52EDF4E8" w14:textId="77777777" w:rsidR="005A696D" w:rsidRPr="005A696D" w:rsidRDefault="005A696D" w:rsidP="00B46591">
      <w:pPr>
        <w:pStyle w:val="Prrafodelista"/>
        <w:numPr>
          <w:ilvl w:val="0"/>
          <w:numId w:val="2"/>
        </w:numPr>
      </w:pPr>
      <w:proofErr w:type="spellStart"/>
      <w:r w:rsidRPr="00B46591">
        <w:rPr>
          <w:b/>
          <w:bCs/>
        </w:rPr>
        <w:t>express</w:t>
      </w:r>
      <w:proofErr w:type="spellEnd"/>
      <w:r w:rsidRPr="005A696D">
        <w:t>: para crear la API y manejar las rutas.</w:t>
      </w:r>
    </w:p>
    <w:p w14:paraId="0DD94D23" w14:textId="77777777" w:rsidR="005A696D" w:rsidRPr="005A696D" w:rsidRDefault="005A696D" w:rsidP="00B46591">
      <w:pPr>
        <w:pStyle w:val="Prrafodelista"/>
        <w:numPr>
          <w:ilvl w:val="0"/>
          <w:numId w:val="2"/>
        </w:numPr>
      </w:pPr>
      <w:proofErr w:type="spellStart"/>
      <w:r w:rsidRPr="00B46591">
        <w:rPr>
          <w:b/>
          <w:bCs/>
        </w:rPr>
        <w:t>mssql</w:t>
      </w:r>
      <w:proofErr w:type="spellEnd"/>
      <w:r w:rsidRPr="005A696D">
        <w:t>: para conectarnos a SQL Server y ejecutar consultas.</w:t>
      </w:r>
    </w:p>
    <w:p w14:paraId="6470FDEC" w14:textId="77777777" w:rsidR="005A696D" w:rsidRPr="005A696D" w:rsidRDefault="005A696D" w:rsidP="00B46591">
      <w:pPr>
        <w:pStyle w:val="Prrafodelista"/>
        <w:numPr>
          <w:ilvl w:val="0"/>
          <w:numId w:val="2"/>
        </w:numPr>
      </w:pPr>
      <w:proofErr w:type="spellStart"/>
      <w:r w:rsidRPr="00B46591">
        <w:rPr>
          <w:b/>
          <w:bCs/>
        </w:rPr>
        <w:t>dotenv</w:t>
      </w:r>
      <w:proofErr w:type="spellEnd"/>
      <w:r w:rsidRPr="005A696D">
        <w:t>: para guardar las credenciales de la base de datos en variables de entorno.</w:t>
      </w:r>
    </w:p>
    <w:p w14:paraId="05667863" w14:textId="77777777" w:rsidR="005A696D" w:rsidRDefault="005A696D" w:rsidP="00B46591">
      <w:pPr>
        <w:pStyle w:val="Ttulo3"/>
      </w:pPr>
    </w:p>
    <w:p w14:paraId="74CDCD3A" w14:textId="77777777" w:rsidR="005A696D" w:rsidRDefault="005A696D" w:rsidP="00B46591">
      <w:pPr>
        <w:pStyle w:val="Ttulo3"/>
        <w:numPr>
          <w:ilvl w:val="0"/>
          <w:numId w:val="2"/>
        </w:numPr>
      </w:pPr>
      <w:r w:rsidRPr="005A696D">
        <w:t>Pasos para la conexión</w:t>
      </w:r>
    </w:p>
    <w:p w14:paraId="3AD0DF95" w14:textId="4841ABFA" w:rsidR="005A696D" w:rsidRPr="005A696D" w:rsidRDefault="005A696D" w:rsidP="00B46591">
      <w:pPr>
        <w:pStyle w:val="Prrafodelista"/>
        <w:numPr>
          <w:ilvl w:val="0"/>
          <w:numId w:val="3"/>
        </w:numPr>
        <w:rPr>
          <w:rStyle w:val="Textoennegrita"/>
          <w:rFonts w:eastAsiaTheme="majorEastAsia"/>
        </w:rPr>
      </w:pPr>
      <w:r w:rsidRPr="005A696D">
        <w:rPr>
          <w:rStyle w:val="Textoennegrita"/>
          <w:rFonts w:eastAsiaTheme="majorEastAsia"/>
        </w:rPr>
        <w:t>Crear archivo de configuración de la conexión</w:t>
      </w:r>
      <w:r w:rsidRPr="005A696D">
        <w:br/>
      </w:r>
      <w:r w:rsidRPr="005A696D">
        <w:drawing>
          <wp:inline distT="0" distB="0" distL="0" distR="0" wp14:anchorId="48B74022" wp14:editId="392442FA">
            <wp:extent cx="3337849" cy="1882303"/>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7849" cy="1882303"/>
                    </a:xfrm>
                    <a:prstGeom prst="rect">
                      <a:avLst/>
                    </a:prstGeom>
                  </pic:spPr>
                </pic:pic>
              </a:graphicData>
            </a:graphic>
          </wp:inline>
        </w:drawing>
      </w:r>
    </w:p>
    <w:p w14:paraId="5179C9DB" w14:textId="6C1D18DA" w:rsidR="005A696D" w:rsidRPr="005A696D" w:rsidRDefault="005A696D" w:rsidP="00B46591">
      <w:pPr>
        <w:pStyle w:val="Prrafodelista"/>
        <w:numPr>
          <w:ilvl w:val="0"/>
          <w:numId w:val="3"/>
        </w:numPr>
      </w:pPr>
      <w:r w:rsidRPr="005A696D">
        <w:t>Establecer la conexión en la API</w:t>
      </w:r>
      <w:r>
        <w:t xml:space="preserve"> – en el archivo db.js creamos el archivo que abre la conexión </w:t>
      </w:r>
    </w:p>
    <w:p w14:paraId="4E7A4D77" w14:textId="253B9A1A" w:rsidR="005A696D" w:rsidRDefault="005A696D" w:rsidP="00B46591">
      <w:r w:rsidRPr="005A696D">
        <w:drawing>
          <wp:inline distT="0" distB="0" distL="0" distR="0" wp14:anchorId="7A93A0A6" wp14:editId="0561A662">
            <wp:extent cx="5943600" cy="457073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70730"/>
                    </a:xfrm>
                    <a:prstGeom prst="rect">
                      <a:avLst/>
                    </a:prstGeom>
                  </pic:spPr>
                </pic:pic>
              </a:graphicData>
            </a:graphic>
          </wp:inline>
        </w:drawing>
      </w:r>
    </w:p>
    <w:p w14:paraId="24C5504F" w14:textId="3F9F0B67" w:rsidR="005A696D" w:rsidRDefault="003A7C19" w:rsidP="00B46591">
      <w:pPr>
        <w:pStyle w:val="Prrafodelista"/>
        <w:numPr>
          <w:ilvl w:val="0"/>
          <w:numId w:val="3"/>
        </w:numPr>
      </w:pPr>
      <w:r>
        <w:t xml:space="preserve">Levantamos </w:t>
      </w:r>
      <w:proofErr w:type="gramStart"/>
      <w:r>
        <w:t>la api</w:t>
      </w:r>
      <w:proofErr w:type="gramEnd"/>
      <w:r>
        <w:t xml:space="preserve"> – importamos las rutas e iniciamos el </w:t>
      </w:r>
      <w:proofErr w:type="spellStart"/>
      <w:r>
        <w:t>serivodor</w:t>
      </w:r>
      <w:proofErr w:type="spellEnd"/>
    </w:p>
    <w:p w14:paraId="3B5FDB94" w14:textId="678F7135" w:rsidR="003A7C19" w:rsidRDefault="003A7C19" w:rsidP="00B46591">
      <w:pPr>
        <w:pStyle w:val="Prrafodelista"/>
      </w:pPr>
      <w:r w:rsidRPr="003A7C19">
        <w:lastRenderedPageBreak/>
        <w:drawing>
          <wp:inline distT="0" distB="0" distL="0" distR="0" wp14:anchorId="04F6DF11" wp14:editId="363A9F9C">
            <wp:extent cx="5943600" cy="359537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95370"/>
                    </a:xfrm>
                    <a:prstGeom prst="rect">
                      <a:avLst/>
                    </a:prstGeom>
                  </pic:spPr>
                </pic:pic>
              </a:graphicData>
            </a:graphic>
          </wp:inline>
        </w:drawing>
      </w:r>
    </w:p>
    <w:p w14:paraId="528370F4" w14:textId="77777777" w:rsidR="003A7C19" w:rsidRDefault="003A7C19" w:rsidP="00B46591">
      <w:pPr>
        <w:pStyle w:val="Prrafodelista"/>
      </w:pPr>
    </w:p>
    <w:p w14:paraId="33220C7B" w14:textId="7218B0F7" w:rsidR="003A7C19" w:rsidRPr="003A7C19" w:rsidRDefault="003A7C19" w:rsidP="00B46591">
      <w:r w:rsidRPr="003A7C19">
        <w:t>En el archivo server.js declaramos los métodos GET y POST.</w:t>
      </w:r>
    </w:p>
    <w:p w14:paraId="3C45A952" w14:textId="24A823B7" w:rsidR="003A7C19" w:rsidRPr="003A7C19" w:rsidRDefault="003A7C19" w:rsidP="00B46591">
      <w:r w:rsidRPr="003A7C19">
        <w:t xml:space="preserve">Con GET obtenemos la información de la tabla </w:t>
      </w:r>
      <w:proofErr w:type="spellStart"/>
      <w:r w:rsidRPr="003A7C19">
        <w:t>Paises</w:t>
      </w:r>
      <w:proofErr w:type="spellEnd"/>
      <w:r w:rsidRPr="003A7C19">
        <w:t xml:space="preserve"> (tarifas) y de la tabla Clientes (datos y descuentos).</w:t>
      </w:r>
    </w:p>
    <w:p w14:paraId="577D7213" w14:textId="0E9F113A" w:rsidR="003A7C19" w:rsidRPr="003A7C19" w:rsidRDefault="003A7C19" w:rsidP="00B46591">
      <w:r w:rsidRPr="003A7C19">
        <w:t xml:space="preserve">Con POST insertamos en la base de datos el registro en </w:t>
      </w:r>
      <w:proofErr w:type="spellStart"/>
      <w:r w:rsidRPr="003A7C19">
        <w:t>DetallePaquete</w:t>
      </w:r>
      <w:proofErr w:type="spellEnd"/>
      <w:r w:rsidRPr="003A7C19">
        <w:t>, guardando la información del envío y el total calculado.</w:t>
      </w:r>
    </w:p>
    <w:p w14:paraId="35B47DB8" w14:textId="41BB5F1D" w:rsidR="003A7C19" w:rsidRDefault="000263BE" w:rsidP="00B46591">
      <w:pPr>
        <w:pStyle w:val="Ttulo2"/>
      </w:pPr>
      <w:r>
        <w:t xml:space="preserve">Angular – API </w:t>
      </w:r>
    </w:p>
    <w:p w14:paraId="1A0227C8" w14:textId="77777777" w:rsidR="000263BE" w:rsidRPr="000263BE" w:rsidRDefault="000263BE" w:rsidP="00B46591">
      <w:r w:rsidRPr="000263BE">
        <w:t xml:space="preserve">Luego, para llamar a la API desde Angular, declaramos dentro del archivo </w:t>
      </w:r>
      <w:proofErr w:type="spellStart"/>
      <w:proofErr w:type="gramStart"/>
      <w:r w:rsidRPr="000263BE">
        <w:rPr>
          <w:b/>
          <w:bCs/>
        </w:rPr>
        <w:t>paquetes.service</w:t>
      </w:r>
      <w:proofErr w:type="gramEnd"/>
      <w:r w:rsidRPr="000263BE">
        <w:rPr>
          <w:b/>
          <w:bCs/>
        </w:rPr>
        <w:t>.ts</w:t>
      </w:r>
      <w:proofErr w:type="spellEnd"/>
      <w:r w:rsidRPr="000263BE">
        <w:t xml:space="preserve"> los siguientes métodos HTTP hacia los </w:t>
      </w:r>
      <w:proofErr w:type="spellStart"/>
      <w:r w:rsidRPr="000263BE">
        <w:t>endpoints</w:t>
      </w:r>
      <w:proofErr w:type="spellEnd"/>
      <w:r w:rsidRPr="000263BE">
        <w:t>:</w:t>
      </w:r>
    </w:p>
    <w:p w14:paraId="5FBCE717" w14:textId="77777777" w:rsidR="000263BE" w:rsidRPr="000263BE" w:rsidRDefault="000263BE" w:rsidP="00B46591">
      <w:pPr>
        <w:pStyle w:val="Prrafodelista"/>
        <w:numPr>
          <w:ilvl w:val="0"/>
          <w:numId w:val="4"/>
        </w:numPr>
      </w:pPr>
      <w:proofErr w:type="spellStart"/>
      <w:proofErr w:type="gramStart"/>
      <w:r w:rsidRPr="00B46591">
        <w:rPr>
          <w:b/>
          <w:bCs/>
        </w:rPr>
        <w:t>getPaises</w:t>
      </w:r>
      <w:proofErr w:type="spellEnd"/>
      <w:r w:rsidRPr="00B46591">
        <w:rPr>
          <w:b/>
          <w:bCs/>
        </w:rPr>
        <w:t>(</w:t>
      </w:r>
      <w:proofErr w:type="gramEnd"/>
      <w:r w:rsidRPr="00B46591">
        <w:rPr>
          <w:b/>
          <w:bCs/>
        </w:rPr>
        <w:t>)</w:t>
      </w:r>
      <w:r w:rsidRPr="000263BE">
        <w:t xml:space="preserve">: se conecta al </w:t>
      </w:r>
      <w:proofErr w:type="spellStart"/>
      <w:r w:rsidRPr="000263BE">
        <w:t>endpoint</w:t>
      </w:r>
      <w:proofErr w:type="spellEnd"/>
      <w:r w:rsidRPr="000263BE">
        <w:t xml:space="preserve"> /</w:t>
      </w:r>
      <w:proofErr w:type="spellStart"/>
      <w:r w:rsidRPr="000263BE">
        <w:t>paises</w:t>
      </w:r>
      <w:proofErr w:type="spellEnd"/>
      <w:r w:rsidRPr="000263BE">
        <w:t xml:space="preserve"> y devuelve la lista de países junto con sus tarifas, lo que utilizamos para llenar el combo en el formulario.</w:t>
      </w:r>
    </w:p>
    <w:p w14:paraId="6CFA4979" w14:textId="77777777" w:rsidR="000263BE" w:rsidRPr="000263BE" w:rsidRDefault="000263BE" w:rsidP="00B46591">
      <w:pPr>
        <w:pStyle w:val="Prrafodelista"/>
        <w:numPr>
          <w:ilvl w:val="0"/>
          <w:numId w:val="4"/>
        </w:numPr>
      </w:pPr>
      <w:proofErr w:type="spellStart"/>
      <w:r w:rsidRPr="00B46591">
        <w:rPr>
          <w:b/>
          <w:bCs/>
        </w:rPr>
        <w:t>getClienteById</w:t>
      </w:r>
      <w:proofErr w:type="spellEnd"/>
      <w:r w:rsidRPr="00B46591">
        <w:rPr>
          <w:b/>
          <w:bCs/>
        </w:rPr>
        <w:t>(id)</w:t>
      </w:r>
      <w:r w:rsidRPr="000263BE">
        <w:t xml:space="preserve">: se conecta al </w:t>
      </w:r>
      <w:proofErr w:type="spellStart"/>
      <w:r w:rsidRPr="000263BE">
        <w:t>endpoint</w:t>
      </w:r>
      <w:proofErr w:type="spellEnd"/>
      <w:r w:rsidRPr="000263BE">
        <w:t xml:space="preserve"> /clientes/:id y nos devuelve los datos del cliente, incluyendo el porcentaje de descuento asignado.</w:t>
      </w:r>
    </w:p>
    <w:p w14:paraId="58E1AB47" w14:textId="77777777" w:rsidR="000263BE" w:rsidRPr="000263BE" w:rsidRDefault="000263BE" w:rsidP="00B46591">
      <w:pPr>
        <w:pStyle w:val="Prrafodelista"/>
        <w:numPr>
          <w:ilvl w:val="0"/>
          <w:numId w:val="4"/>
        </w:numPr>
      </w:pPr>
      <w:proofErr w:type="spellStart"/>
      <w:r w:rsidRPr="00B46591">
        <w:rPr>
          <w:b/>
          <w:bCs/>
        </w:rPr>
        <w:t>createPaquete</w:t>
      </w:r>
      <w:proofErr w:type="spellEnd"/>
      <w:r w:rsidRPr="00B46591">
        <w:rPr>
          <w:b/>
          <w:bCs/>
        </w:rPr>
        <w:t>(</w:t>
      </w:r>
      <w:proofErr w:type="spellStart"/>
      <w:r w:rsidRPr="00B46591">
        <w:rPr>
          <w:b/>
          <w:bCs/>
        </w:rPr>
        <w:t>body</w:t>
      </w:r>
      <w:proofErr w:type="spellEnd"/>
      <w:r w:rsidRPr="00B46591">
        <w:rPr>
          <w:b/>
          <w:bCs/>
        </w:rPr>
        <w:t>)</w:t>
      </w:r>
      <w:r w:rsidRPr="000263BE">
        <w:t xml:space="preserve">: envía al </w:t>
      </w:r>
      <w:proofErr w:type="spellStart"/>
      <w:r w:rsidRPr="000263BE">
        <w:t>endpoint</w:t>
      </w:r>
      <w:proofErr w:type="spellEnd"/>
      <w:r w:rsidRPr="000263BE">
        <w:t xml:space="preserve"> /paquetes toda la información del envío usando POST y guarda el detalle en la base de datos, devolviendo el </w:t>
      </w:r>
      <w:proofErr w:type="spellStart"/>
      <w:r w:rsidRPr="000263BE">
        <w:t>id_paquete</w:t>
      </w:r>
      <w:proofErr w:type="spellEnd"/>
      <w:r w:rsidRPr="000263BE">
        <w:t xml:space="preserve"> generado.</w:t>
      </w:r>
    </w:p>
    <w:p w14:paraId="26360D6D" w14:textId="41CD2B4A" w:rsidR="000263BE" w:rsidRDefault="000263BE" w:rsidP="00B46591">
      <w:r w:rsidRPr="000263BE">
        <w:lastRenderedPageBreak/>
        <w:drawing>
          <wp:inline distT="0" distB="0" distL="0" distR="0" wp14:anchorId="70CEC2BA" wp14:editId="49D68807">
            <wp:extent cx="5943600" cy="21615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61540"/>
                    </a:xfrm>
                    <a:prstGeom prst="rect">
                      <a:avLst/>
                    </a:prstGeom>
                  </pic:spPr>
                </pic:pic>
              </a:graphicData>
            </a:graphic>
          </wp:inline>
        </w:drawing>
      </w:r>
    </w:p>
    <w:p w14:paraId="36C0EFDB" w14:textId="5BFB7B3D" w:rsidR="000263BE" w:rsidRDefault="000263BE" w:rsidP="00B46591">
      <w:pPr>
        <w:pStyle w:val="Ttulo2"/>
      </w:pPr>
      <w:r>
        <w:t>Formulario Angular:</w:t>
      </w:r>
    </w:p>
    <w:p w14:paraId="081256E7" w14:textId="77777777" w:rsidR="000263BE" w:rsidRPr="000263BE" w:rsidRDefault="000263BE" w:rsidP="00B46591">
      <w:r w:rsidRPr="000263BE">
        <w:t xml:space="preserve">Para el formulario creamos el componente Calculadora, donde están los archivos </w:t>
      </w:r>
      <w:proofErr w:type="spellStart"/>
      <w:proofErr w:type="gramStart"/>
      <w:r w:rsidRPr="000263BE">
        <w:t>calculadora.component</w:t>
      </w:r>
      <w:proofErr w:type="gramEnd"/>
      <w:r w:rsidRPr="000263BE">
        <w:t>.ts</w:t>
      </w:r>
      <w:proofErr w:type="spellEnd"/>
      <w:r w:rsidRPr="000263BE">
        <w:t xml:space="preserve"> y calculadora.component.html. En este componente configuramos un formulario reactivo con los siguientes controles:</w:t>
      </w:r>
    </w:p>
    <w:p w14:paraId="429C953D" w14:textId="77777777" w:rsidR="000263BE" w:rsidRPr="000263BE" w:rsidRDefault="000263BE" w:rsidP="00B46591">
      <w:pPr>
        <w:pStyle w:val="Prrafodelista"/>
        <w:numPr>
          <w:ilvl w:val="0"/>
          <w:numId w:val="5"/>
        </w:numPr>
      </w:pPr>
      <w:proofErr w:type="spellStart"/>
      <w:r w:rsidRPr="000263BE">
        <w:t>id_cliente</w:t>
      </w:r>
      <w:proofErr w:type="spellEnd"/>
      <w:r w:rsidRPr="000263BE">
        <w:t>: número de afiliado (opcional).</w:t>
      </w:r>
    </w:p>
    <w:p w14:paraId="0C161D48" w14:textId="77777777" w:rsidR="000263BE" w:rsidRPr="000263BE" w:rsidRDefault="000263BE" w:rsidP="00B46591">
      <w:pPr>
        <w:pStyle w:val="Prrafodelista"/>
        <w:numPr>
          <w:ilvl w:val="0"/>
          <w:numId w:val="5"/>
        </w:numPr>
      </w:pPr>
      <w:r w:rsidRPr="000263BE">
        <w:t>peso: peso del paquete en kilogramos.</w:t>
      </w:r>
    </w:p>
    <w:p w14:paraId="476DF7A5" w14:textId="77777777" w:rsidR="000263BE" w:rsidRPr="000263BE" w:rsidRDefault="000263BE" w:rsidP="00B46591">
      <w:pPr>
        <w:pStyle w:val="Prrafodelista"/>
        <w:numPr>
          <w:ilvl w:val="0"/>
          <w:numId w:val="5"/>
        </w:numPr>
      </w:pPr>
      <w:r w:rsidRPr="000263BE">
        <w:t>ancho, alto, largo: dimensiones del paquete en centímetros.</w:t>
      </w:r>
    </w:p>
    <w:p w14:paraId="60C26063" w14:textId="77777777" w:rsidR="000263BE" w:rsidRPr="000263BE" w:rsidRDefault="000263BE" w:rsidP="00B46591">
      <w:pPr>
        <w:pStyle w:val="Prrafodelista"/>
        <w:numPr>
          <w:ilvl w:val="0"/>
          <w:numId w:val="5"/>
        </w:numPr>
      </w:pPr>
      <w:proofErr w:type="spellStart"/>
      <w:r w:rsidRPr="000263BE">
        <w:t>id_pais_origen</w:t>
      </w:r>
      <w:proofErr w:type="spellEnd"/>
      <w:r w:rsidRPr="000263BE">
        <w:t xml:space="preserve"> y </w:t>
      </w:r>
      <w:proofErr w:type="spellStart"/>
      <w:r w:rsidRPr="000263BE">
        <w:t>id_pais_destino</w:t>
      </w:r>
      <w:proofErr w:type="spellEnd"/>
      <w:r w:rsidRPr="000263BE">
        <w:t>: para seleccionar desde qué país y hacia qué país se enviará el paquete.</w:t>
      </w:r>
    </w:p>
    <w:p w14:paraId="1BF8A1F0" w14:textId="77777777" w:rsidR="000263BE" w:rsidRPr="000263BE" w:rsidRDefault="000263BE" w:rsidP="00B46591">
      <w:r w:rsidRPr="000263BE">
        <w:t>En el archivo calculadora.component.html vinculamos cada &lt;input&gt; y &lt;</w:t>
      </w:r>
      <w:proofErr w:type="spellStart"/>
      <w:r w:rsidRPr="000263BE">
        <w:t>select</w:t>
      </w:r>
      <w:proofErr w:type="spellEnd"/>
      <w:r w:rsidRPr="000263BE">
        <w:t xml:space="preserve">&gt; utilizando la propiedad </w:t>
      </w:r>
      <w:proofErr w:type="spellStart"/>
      <w:r w:rsidRPr="000263BE">
        <w:t>formControlName</w:t>
      </w:r>
      <w:proofErr w:type="spellEnd"/>
      <w:r w:rsidRPr="000263BE">
        <w:t xml:space="preserve">, lo que permite almacenar automáticamente los datos en </w:t>
      </w:r>
      <w:proofErr w:type="spellStart"/>
      <w:proofErr w:type="gramStart"/>
      <w:r w:rsidRPr="000263BE">
        <w:t>this.form</w:t>
      </w:r>
      <w:proofErr w:type="spellEnd"/>
      <w:proofErr w:type="gramEnd"/>
      <w:r w:rsidRPr="000263BE">
        <w:t xml:space="preserve"> dentro de </w:t>
      </w:r>
      <w:proofErr w:type="spellStart"/>
      <w:r w:rsidRPr="000263BE">
        <w:t>calculadora.component.ts</w:t>
      </w:r>
      <w:proofErr w:type="spellEnd"/>
      <w:r w:rsidRPr="000263BE">
        <w:t>. De esta manera, ya tenemos disponibles todos los valores del formulario para usarlos en las validaciones y finalmente enviarlos a la API.</w:t>
      </w:r>
    </w:p>
    <w:p w14:paraId="5D8204DA" w14:textId="0D8084C8" w:rsidR="000263BE" w:rsidRDefault="000263BE" w:rsidP="00B46591">
      <w:r w:rsidRPr="000263BE">
        <w:lastRenderedPageBreak/>
        <w:drawing>
          <wp:inline distT="0" distB="0" distL="0" distR="0" wp14:anchorId="1672AEF8" wp14:editId="77FD4B84">
            <wp:extent cx="5943600" cy="455231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52315"/>
                    </a:xfrm>
                    <a:prstGeom prst="rect">
                      <a:avLst/>
                    </a:prstGeom>
                  </pic:spPr>
                </pic:pic>
              </a:graphicData>
            </a:graphic>
          </wp:inline>
        </w:drawing>
      </w:r>
    </w:p>
    <w:p w14:paraId="7AD9CA17" w14:textId="3590227F" w:rsidR="000263BE" w:rsidRDefault="000263BE" w:rsidP="00B46591">
      <w:r w:rsidRPr="000263BE">
        <w:lastRenderedPageBreak/>
        <w:drawing>
          <wp:inline distT="0" distB="0" distL="0" distR="0" wp14:anchorId="75883049" wp14:editId="23787205">
            <wp:extent cx="5943600" cy="496633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966335"/>
                    </a:xfrm>
                    <a:prstGeom prst="rect">
                      <a:avLst/>
                    </a:prstGeom>
                  </pic:spPr>
                </pic:pic>
              </a:graphicData>
            </a:graphic>
          </wp:inline>
        </w:drawing>
      </w:r>
    </w:p>
    <w:p w14:paraId="31979FB7" w14:textId="555B4911" w:rsidR="00B46591" w:rsidRDefault="00B46591" w:rsidP="00B46591">
      <w:pPr>
        <w:pStyle w:val="Ttulo1"/>
      </w:pPr>
      <w:r>
        <w:t>Descuento Cliente</w:t>
      </w:r>
    </w:p>
    <w:p w14:paraId="7E1515AE" w14:textId="77777777" w:rsidR="00B46591" w:rsidRPr="00B46591" w:rsidRDefault="00B46591" w:rsidP="00B46591">
      <w:r w:rsidRPr="00B46591">
        <w:t xml:space="preserve">El cálculo del descuento del cliente lo trabajamos en el archivo </w:t>
      </w:r>
      <w:proofErr w:type="spellStart"/>
      <w:proofErr w:type="gramStart"/>
      <w:r w:rsidRPr="00B46591">
        <w:t>calculadora.component</w:t>
      </w:r>
      <w:proofErr w:type="gramEnd"/>
      <w:r w:rsidRPr="00B46591">
        <w:t>.ts</w:t>
      </w:r>
      <w:proofErr w:type="spellEnd"/>
      <w:r w:rsidRPr="00B46591">
        <w:t xml:space="preserve">, dentro del método </w:t>
      </w:r>
      <w:proofErr w:type="spellStart"/>
      <w:r w:rsidRPr="00B46591">
        <w:t>buscarCliente</w:t>
      </w:r>
      <w:proofErr w:type="spellEnd"/>
      <w:r w:rsidRPr="00B46591">
        <w:t>().</w:t>
      </w:r>
    </w:p>
    <w:p w14:paraId="09ED9D6A" w14:textId="77777777" w:rsidR="00B46591" w:rsidRPr="00B46591" w:rsidRDefault="00B46591" w:rsidP="00B46591">
      <w:r w:rsidRPr="00B46591">
        <w:t xml:space="preserve">Obtenemos el </w:t>
      </w:r>
      <w:proofErr w:type="spellStart"/>
      <w:r w:rsidRPr="00B46591">
        <w:t>id_cliente</w:t>
      </w:r>
      <w:proofErr w:type="spellEnd"/>
      <w:r w:rsidRPr="00B46591">
        <w:t xml:space="preserve"> directamente del formulario que hicimos en </w:t>
      </w:r>
      <w:proofErr w:type="spellStart"/>
      <w:proofErr w:type="gramStart"/>
      <w:r w:rsidRPr="00B46591">
        <w:t>calculadora.component</w:t>
      </w:r>
      <w:proofErr w:type="gramEnd"/>
      <w:r w:rsidRPr="00B46591">
        <w:t>.ts</w:t>
      </w:r>
      <w:proofErr w:type="spellEnd"/>
      <w:r w:rsidRPr="00B46591">
        <w:t xml:space="preserve"> y enlazado con los inputs del archivo calculadora.component.html.</w:t>
      </w:r>
    </w:p>
    <w:p w14:paraId="7BBC9FE1" w14:textId="77777777" w:rsidR="00B46591" w:rsidRPr="00B46591" w:rsidRDefault="00B46591" w:rsidP="00B46591">
      <w:r w:rsidRPr="00B46591">
        <w:t xml:space="preserve">Con ese valor, llamamos al servicio que está en </w:t>
      </w:r>
      <w:proofErr w:type="spellStart"/>
      <w:proofErr w:type="gramStart"/>
      <w:r w:rsidRPr="00B46591">
        <w:t>paquetes.service</w:t>
      </w:r>
      <w:proofErr w:type="gramEnd"/>
      <w:r w:rsidRPr="00B46591">
        <w:t>.ts</w:t>
      </w:r>
      <w:proofErr w:type="spellEnd"/>
      <w:r w:rsidRPr="00B46591">
        <w:t xml:space="preserve">, específicamente al método </w:t>
      </w:r>
      <w:proofErr w:type="spellStart"/>
      <w:r w:rsidRPr="00B46591">
        <w:t>getClienteById</w:t>
      </w:r>
      <w:proofErr w:type="spellEnd"/>
      <w:r w:rsidRPr="00B46591">
        <w:t xml:space="preserve">(id), que al </w:t>
      </w:r>
      <w:proofErr w:type="spellStart"/>
      <w:r w:rsidRPr="00B46591">
        <w:t>mimso</w:t>
      </w:r>
      <w:proofErr w:type="spellEnd"/>
      <w:r w:rsidRPr="00B46591">
        <w:t xml:space="preserve"> </w:t>
      </w:r>
      <w:proofErr w:type="spellStart"/>
      <w:r w:rsidRPr="00B46591">
        <w:t>timeo</w:t>
      </w:r>
      <w:proofErr w:type="spellEnd"/>
      <w:r w:rsidRPr="00B46591">
        <w:t xml:space="preserve"> hace la petición a la API que declaramos en el archivo server.js.</w:t>
      </w:r>
    </w:p>
    <w:p w14:paraId="0E4E79AC" w14:textId="77777777" w:rsidR="00B46591" w:rsidRPr="00B46591" w:rsidRDefault="00B46591" w:rsidP="00B46591">
      <w:r w:rsidRPr="00B46591">
        <w:lastRenderedPageBreak/>
        <w:t xml:space="preserve">Los datos que devuelve la API </w:t>
      </w:r>
      <w:proofErr w:type="gramStart"/>
      <w:r w:rsidRPr="00B46591">
        <w:t>contiene</w:t>
      </w:r>
      <w:proofErr w:type="gramEnd"/>
      <w:r w:rsidRPr="00B46591">
        <w:t xml:space="preserve"> los datos del cliente y el campo </w:t>
      </w:r>
      <w:proofErr w:type="spellStart"/>
      <w:r w:rsidRPr="00B46591">
        <w:t>descuento_pct</w:t>
      </w:r>
      <w:proofErr w:type="spellEnd"/>
      <w:r w:rsidRPr="00B46591">
        <w:t xml:space="preserve">. En el componente </w:t>
      </w:r>
      <w:proofErr w:type="spellStart"/>
      <w:proofErr w:type="gramStart"/>
      <w:r w:rsidRPr="00B46591">
        <w:t>calculadora.component</w:t>
      </w:r>
      <w:proofErr w:type="gramEnd"/>
      <w:r w:rsidRPr="00B46591">
        <w:t>.ts</w:t>
      </w:r>
      <w:proofErr w:type="spellEnd"/>
      <w:r w:rsidRPr="00B46591">
        <w:t xml:space="preserve"> guardamos esos datos en la variable </w:t>
      </w:r>
      <w:proofErr w:type="spellStart"/>
      <w:r w:rsidRPr="00B46591">
        <w:t>this.cliente</w:t>
      </w:r>
      <w:proofErr w:type="spellEnd"/>
      <w:r w:rsidRPr="00B46591">
        <w:t xml:space="preserve"> para poder utilizarlos.</w:t>
      </w:r>
    </w:p>
    <w:p w14:paraId="739E6391" w14:textId="77777777" w:rsidR="00B46591" w:rsidRPr="00B46591" w:rsidRDefault="00B46591" w:rsidP="00B46591">
      <w:r w:rsidRPr="00B46591">
        <w:t xml:space="preserve">Cuando realizamos el cálculo final del envío tomamos ese </w:t>
      </w:r>
      <w:proofErr w:type="spellStart"/>
      <w:r w:rsidRPr="00B46591">
        <w:t>descuento_pct</w:t>
      </w:r>
      <w:proofErr w:type="spellEnd"/>
      <w:r w:rsidRPr="00B46591">
        <w:t xml:space="preserve"> desde </w:t>
      </w:r>
      <w:proofErr w:type="spellStart"/>
      <w:proofErr w:type="gramStart"/>
      <w:r w:rsidRPr="00B46591">
        <w:t>this.cliente</w:t>
      </w:r>
      <w:proofErr w:type="spellEnd"/>
      <w:proofErr w:type="gramEnd"/>
      <w:r w:rsidRPr="00B46591">
        <w:t xml:space="preserve"> y lo aplicamos sobre el subtotal o el total que corresponda, de manera que el descuento queda integrado en la fórmula final del costo del paquete.</w:t>
      </w:r>
    </w:p>
    <w:p w14:paraId="19ED6388" w14:textId="544A49A9" w:rsidR="00B46591" w:rsidRDefault="00B46591" w:rsidP="00B46591">
      <w:r>
        <w:t xml:space="preserve">Si el cliente no existe devuelve un valor nulo y por lo tanto el </w:t>
      </w:r>
      <w:proofErr w:type="spellStart"/>
      <w:r>
        <w:t>calculo</w:t>
      </w:r>
      <w:proofErr w:type="spellEnd"/>
      <w:r>
        <w:t xml:space="preserve"> será en base a 0.</w:t>
      </w:r>
    </w:p>
    <w:p w14:paraId="75629001" w14:textId="6463D0F6" w:rsidR="00CB7825" w:rsidRDefault="00CB7825" w:rsidP="00CB7825">
      <w:pPr>
        <w:pStyle w:val="Ttulo1"/>
      </w:pPr>
      <w:r>
        <w:t>Tarifa Destino</w:t>
      </w:r>
    </w:p>
    <w:p w14:paraId="2F84E433" w14:textId="77777777" w:rsidR="00CB7825" w:rsidRPr="00CB7825" w:rsidRDefault="00CB7825" w:rsidP="00CB7825">
      <w:r w:rsidRPr="00CB7825">
        <w:t xml:space="preserve">Para obtener la tarifa del destino trabajamos en el archivo </w:t>
      </w:r>
      <w:proofErr w:type="spellStart"/>
      <w:proofErr w:type="gramStart"/>
      <w:r w:rsidRPr="00CB7825">
        <w:t>calculadora.component</w:t>
      </w:r>
      <w:proofErr w:type="gramEnd"/>
      <w:r w:rsidRPr="00CB7825">
        <w:t>.ts</w:t>
      </w:r>
      <w:proofErr w:type="spellEnd"/>
      <w:r w:rsidRPr="00CB7825">
        <w:t>.</w:t>
      </w:r>
      <w:r w:rsidRPr="00CB7825">
        <w:br/>
        <w:t xml:space="preserve">Al iniciar el componente llamamos al servicio con </w:t>
      </w:r>
      <w:proofErr w:type="spellStart"/>
      <w:r w:rsidRPr="00CB7825">
        <w:t>this.api.getPaises</w:t>
      </w:r>
      <w:proofErr w:type="spellEnd"/>
      <w:r w:rsidRPr="00CB7825">
        <w:t xml:space="preserve">() y guardamos la lista completa de países en la variable </w:t>
      </w:r>
      <w:proofErr w:type="spellStart"/>
      <w:r w:rsidRPr="00CB7825">
        <w:t>this.paises</w:t>
      </w:r>
      <w:proofErr w:type="spellEnd"/>
      <w:r w:rsidRPr="00CB7825">
        <w:t>.</w:t>
      </w:r>
    </w:p>
    <w:p w14:paraId="13A386BE" w14:textId="02ECE74B" w:rsidR="00CB7825" w:rsidRDefault="00CB7825" w:rsidP="00B46591">
      <w:r w:rsidRPr="00CB7825">
        <w:t xml:space="preserve">Luego, cuando el usuario selecciona un </w:t>
      </w:r>
      <w:proofErr w:type="spellStart"/>
      <w:r w:rsidRPr="00CB7825">
        <w:t>id_pais_destino</w:t>
      </w:r>
      <w:proofErr w:type="spellEnd"/>
      <w:r w:rsidRPr="00CB7825">
        <w:t xml:space="preserve"> desde el formulario, buscamos ese país dentro de la lista </w:t>
      </w:r>
      <w:proofErr w:type="spellStart"/>
      <w:proofErr w:type="gramStart"/>
      <w:r w:rsidRPr="00CB7825">
        <w:t>this.paises</w:t>
      </w:r>
      <w:proofErr w:type="spellEnd"/>
      <w:proofErr w:type="gramEnd"/>
      <w:r w:rsidRPr="00CB7825">
        <w:t xml:space="preserve"> y extraemos su tarifa. Esa tarifa se guarda en la variable </w:t>
      </w:r>
      <w:proofErr w:type="spellStart"/>
      <w:proofErr w:type="gramStart"/>
      <w:r w:rsidRPr="00CB7825">
        <w:t>this.tarifaDestino</w:t>
      </w:r>
      <w:proofErr w:type="spellEnd"/>
      <w:proofErr w:type="gramEnd"/>
      <w:r w:rsidRPr="00CB7825">
        <w:t>, que después se utiliza en la fórmula del cálculo final del paquete.</w:t>
      </w:r>
    </w:p>
    <w:p w14:paraId="0BD63C15" w14:textId="10134152" w:rsidR="00CB7825" w:rsidRDefault="00CB7825" w:rsidP="00B46591">
      <w:r w:rsidRPr="00CB7825">
        <w:drawing>
          <wp:inline distT="0" distB="0" distL="0" distR="0" wp14:anchorId="4DBDAF8C" wp14:editId="7AA3C2C1">
            <wp:extent cx="5943600" cy="1369060"/>
            <wp:effectExtent l="0" t="0" r="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69060"/>
                    </a:xfrm>
                    <a:prstGeom prst="rect">
                      <a:avLst/>
                    </a:prstGeom>
                  </pic:spPr>
                </pic:pic>
              </a:graphicData>
            </a:graphic>
          </wp:inline>
        </w:drawing>
      </w:r>
    </w:p>
    <w:p w14:paraId="5789819F" w14:textId="667263B4" w:rsidR="00F8648F" w:rsidRDefault="00F8648F" w:rsidP="00F8648F">
      <w:pPr>
        <w:pStyle w:val="Ttulo1"/>
      </w:pPr>
      <w:r>
        <w:t>Calculo Total</w:t>
      </w:r>
    </w:p>
    <w:p w14:paraId="73CF5CC5" w14:textId="4D79DFBF" w:rsidR="00F8648F" w:rsidRPr="00F8648F" w:rsidRDefault="00F8648F" w:rsidP="00F8648F">
      <w:r w:rsidRPr="00F8648F">
        <w:t xml:space="preserve">El cálculo del total se hace en el archivo </w:t>
      </w:r>
      <w:proofErr w:type="spellStart"/>
      <w:proofErr w:type="gramStart"/>
      <w:r w:rsidRPr="00F8648F">
        <w:t>calculadora.component</w:t>
      </w:r>
      <w:proofErr w:type="gramEnd"/>
      <w:r w:rsidRPr="00F8648F">
        <w:t>.ts</w:t>
      </w:r>
      <w:proofErr w:type="spellEnd"/>
      <w:r w:rsidRPr="00F8648F">
        <w:t>, dentro del método calcular().</w:t>
      </w:r>
      <w:r w:rsidRPr="00F8648F">
        <w:br/>
        <w:t>Primero tomamos del formulario los valores de peso, ancho, alto y largo. Con esos datos calculamos el peso volumétrico usando la fórmula (ancho × alto × largo) / 5000.</w:t>
      </w:r>
    </w:p>
    <w:p w14:paraId="7526F583" w14:textId="77777777" w:rsidR="00F8648F" w:rsidRPr="00F8648F" w:rsidRDefault="00F8648F" w:rsidP="00F8648F">
      <w:r w:rsidRPr="00F8648F">
        <w:t xml:space="preserve">Luego determinamos el peso facturable, que siempre será el valor mayor entre el peso real y el peso volumétrico. A partir de ahí calculamos la base, que es igual a </w:t>
      </w:r>
      <w:proofErr w:type="spellStart"/>
      <w:r w:rsidRPr="00F8648F">
        <w:t>tarifaDestino</w:t>
      </w:r>
      <w:proofErr w:type="spellEnd"/>
      <w:r w:rsidRPr="00F8648F">
        <w:t xml:space="preserve"> × peso facturable.</w:t>
      </w:r>
    </w:p>
    <w:p w14:paraId="72A59DD8" w14:textId="77777777" w:rsidR="00F8648F" w:rsidRPr="00F8648F" w:rsidRDefault="00F8648F" w:rsidP="00F8648F">
      <w:r w:rsidRPr="00F8648F">
        <w:t xml:space="preserve">Después aplicamos el descuento del cliente tomando el campo </w:t>
      </w:r>
      <w:proofErr w:type="spellStart"/>
      <w:r w:rsidRPr="00F8648F">
        <w:t>descuento_pct</w:t>
      </w:r>
      <w:proofErr w:type="spellEnd"/>
      <w:r w:rsidRPr="00F8648F">
        <w:t>. Si el cliente no existe, el descuento es 0. El total final se obtiene con la fórmula base × (1 - descuento/100), redondeado a dos decimales.</w:t>
      </w:r>
    </w:p>
    <w:p w14:paraId="56A56007" w14:textId="77777777" w:rsidR="00F8648F" w:rsidRPr="00F8648F" w:rsidRDefault="00F8648F" w:rsidP="00F8648F">
      <w:r w:rsidRPr="00F8648F">
        <w:lastRenderedPageBreak/>
        <w:t xml:space="preserve">Este resultado se muestra en pantalla y es el mismo que se enviará a la base de datos cuando guardemos el paquete. En caso de que en el futuro se quiera hacer el cálculo directamente en el servidor, la misma fórmula se podría copiar dentro del </w:t>
      </w:r>
      <w:proofErr w:type="spellStart"/>
      <w:r w:rsidRPr="00F8648F">
        <w:t>endpoint</w:t>
      </w:r>
      <w:proofErr w:type="spellEnd"/>
      <w:r w:rsidRPr="00F8648F">
        <w:t xml:space="preserve"> POST /paquetes en el archivo server.js.</w:t>
      </w:r>
    </w:p>
    <w:p w14:paraId="7528207F" w14:textId="77777777" w:rsidR="00F8648F" w:rsidRPr="005A696D" w:rsidRDefault="00F8648F" w:rsidP="00B46591"/>
    <w:sectPr w:rsidR="00F8648F" w:rsidRPr="005A6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928C5"/>
    <w:multiLevelType w:val="hybridMultilevel"/>
    <w:tmpl w:val="33CA5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A061F"/>
    <w:multiLevelType w:val="multilevel"/>
    <w:tmpl w:val="CC80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2120CF"/>
    <w:multiLevelType w:val="multilevel"/>
    <w:tmpl w:val="CC80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74757"/>
    <w:multiLevelType w:val="multilevel"/>
    <w:tmpl w:val="15502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744CBD"/>
    <w:multiLevelType w:val="multilevel"/>
    <w:tmpl w:val="CC80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503863">
    <w:abstractNumId w:val="3"/>
  </w:num>
  <w:num w:numId="2" w16cid:durableId="579415103">
    <w:abstractNumId w:val="2"/>
  </w:num>
  <w:num w:numId="3" w16cid:durableId="1244100543">
    <w:abstractNumId w:val="0"/>
  </w:num>
  <w:num w:numId="4" w16cid:durableId="1996489389">
    <w:abstractNumId w:val="1"/>
  </w:num>
  <w:num w:numId="5" w16cid:durableId="6089774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EAE"/>
    <w:rsid w:val="000263BE"/>
    <w:rsid w:val="003A7C19"/>
    <w:rsid w:val="005A696D"/>
    <w:rsid w:val="00886594"/>
    <w:rsid w:val="00A670D1"/>
    <w:rsid w:val="00B46591"/>
    <w:rsid w:val="00CB7825"/>
    <w:rsid w:val="00DD4EAE"/>
    <w:rsid w:val="00EA364A"/>
    <w:rsid w:val="00F86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F411"/>
  <w15:chartTrackingRefBased/>
  <w15:docId w15:val="{53FE341C-D4F1-472B-A74B-BE4CC701E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591"/>
    <w:pPr>
      <w:jc w:val="both"/>
    </w:pPr>
    <w:rPr>
      <w:lang w:val="es-GT"/>
    </w:rPr>
  </w:style>
  <w:style w:type="paragraph" w:styleId="Ttulo1">
    <w:name w:val="heading 1"/>
    <w:basedOn w:val="Normal"/>
    <w:next w:val="Normal"/>
    <w:link w:val="Ttulo1Car"/>
    <w:uiPriority w:val="9"/>
    <w:qFormat/>
    <w:rsid w:val="00DD4E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D4E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D4EA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D4EA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D4EA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D4EA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D4EA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D4EA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D4EA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4EA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D4EA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D4EA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D4EA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D4EA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D4EA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D4EA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D4EA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D4EAE"/>
    <w:rPr>
      <w:rFonts w:eastAsiaTheme="majorEastAsia" w:cstheme="majorBidi"/>
      <w:color w:val="272727" w:themeColor="text1" w:themeTint="D8"/>
    </w:rPr>
  </w:style>
  <w:style w:type="paragraph" w:styleId="Ttulo">
    <w:name w:val="Title"/>
    <w:basedOn w:val="Normal"/>
    <w:next w:val="Normal"/>
    <w:link w:val="TtuloCar"/>
    <w:uiPriority w:val="10"/>
    <w:qFormat/>
    <w:rsid w:val="00DD4E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4EA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D4EA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D4EA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D4EAE"/>
    <w:pPr>
      <w:spacing w:before="160"/>
      <w:jc w:val="center"/>
    </w:pPr>
    <w:rPr>
      <w:i/>
      <w:iCs/>
      <w:color w:val="404040" w:themeColor="text1" w:themeTint="BF"/>
    </w:rPr>
  </w:style>
  <w:style w:type="character" w:customStyle="1" w:styleId="CitaCar">
    <w:name w:val="Cita Car"/>
    <w:basedOn w:val="Fuentedeprrafopredeter"/>
    <w:link w:val="Cita"/>
    <w:uiPriority w:val="29"/>
    <w:rsid w:val="00DD4EAE"/>
    <w:rPr>
      <w:i/>
      <w:iCs/>
      <w:color w:val="404040" w:themeColor="text1" w:themeTint="BF"/>
    </w:rPr>
  </w:style>
  <w:style w:type="paragraph" w:styleId="Prrafodelista">
    <w:name w:val="List Paragraph"/>
    <w:basedOn w:val="Normal"/>
    <w:uiPriority w:val="34"/>
    <w:qFormat/>
    <w:rsid w:val="00DD4EAE"/>
    <w:pPr>
      <w:ind w:left="720"/>
      <w:contextualSpacing/>
    </w:pPr>
  </w:style>
  <w:style w:type="character" w:styleId="nfasisintenso">
    <w:name w:val="Intense Emphasis"/>
    <w:basedOn w:val="Fuentedeprrafopredeter"/>
    <w:uiPriority w:val="21"/>
    <w:qFormat/>
    <w:rsid w:val="00DD4EAE"/>
    <w:rPr>
      <w:i/>
      <w:iCs/>
      <w:color w:val="0F4761" w:themeColor="accent1" w:themeShade="BF"/>
    </w:rPr>
  </w:style>
  <w:style w:type="paragraph" w:styleId="Citadestacada">
    <w:name w:val="Intense Quote"/>
    <w:basedOn w:val="Normal"/>
    <w:next w:val="Normal"/>
    <w:link w:val="CitadestacadaCar"/>
    <w:uiPriority w:val="30"/>
    <w:qFormat/>
    <w:rsid w:val="00DD4E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D4EAE"/>
    <w:rPr>
      <w:i/>
      <w:iCs/>
      <w:color w:val="0F4761" w:themeColor="accent1" w:themeShade="BF"/>
    </w:rPr>
  </w:style>
  <w:style w:type="character" w:styleId="Referenciaintensa">
    <w:name w:val="Intense Reference"/>
    <w:basedOn w:val="Fuentedeprrafopredeter"/>
    <w:uiPriority w:val="32"/>
    <w:qFormat/>
    <w:rsid w:val="00DD4EAE"/>
    <w:rPr>
      <w:b/>
      <w:bCs/>
      <w:smallCaps/>
      <w:color w:val="0F4761" w:themeColor="accent1" w:themeShade="BF"/>
      <w:spacing w:val="5"/>
    </w:rPr>
  </w:style>
  <w:style w:type="paragraph" w:styleId="NormalWeb">
    <w:name w:val="Normal (Web)"/>
    <w:basedOn w:val="Normal"/>
    <w:uiPriority w:val="99"/>
    <w:semiHidden/>
    <w:unhideWhenUsed/>
    <w:rsid w:val="005A696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Textoennegrita">
    <w:name w:val="Strong"/>
    <w:basedOn w:val="Fuentedeprrafopredeter"/>
    <w:uiPriority w:val="22"/>
    <w:qFormat/>
    <w:rsid w:val="005A696D"/>
    <w:rPr>
      <w:b/>
      <w:bCs/>
    </w:rPr>
  </w:style>
  <w:style w:type="character" w:styleId="CdigoHTML">
    <w:name w:val="HTML Code"/>
    <w:basedOn w:val="Fuentedeprrafopredeter"/>
    <w:uiPriority w:val="99"/>
    <w:semiHidden/>
    <w:unhideWhenUsed/>
    <w:rsid w:val="005A69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5577">
      <w:bodyDiv w:val="1"/>
      <w:marLeft w:val="0"/>
      <w:marRight w:val="0"/>
      <w:marTop w:val="0"/>
      <w:marBottom w:val="0"/>
      <w:divBdr>
        <w:top w:val="none" w:sz="0" w:space="0" w:color="auto"/>
        <w:left w:val="none" w:sz="0" w:space="0" w:color="auto"/>
        <w:bottom w:val="none" w:sz="0" w:space="0" w:color="auto"/>
        <w:right w:val="none" w:sz="0" w:space="0" w:color="auto"/>
      </w:divBdr>
    </w:div>
    <w:div w:id="159928977">
      <w:bodyDiv w:val="1"/>
      <w:marLeft w:val="0"/>
      <w:marRight w:val="0"/>
      <w:marTop w:val="0"/>
      <w:marBottom w:val="0"/>
      <w:divBdr>
        <w:top w:val="none" w:sz="0" w:space="0" w:color="auto"/>
        <w:left w:val="none" w:sz="0" w:space="0" w:color="auto"/>
        <w:bottom w:val="none" w:sz="0" w:space="0" w:color="auto"/>
        <w:right w:val="none" w:sz="0" w:space="0" w:color="auto"/>
      </w:divBdr>
    </w:div>
    <w:div w:id="194735833">
      <w:bodyDiv w:val="1"/>
      <w:marLeft w:val="0"/>
      <w:marRight w:val="0"/>
      <w:marTop w:val="0"/>
      <w:marBottom w:val="0"/>
      <w:divBdr>
        <w:top w:val="none" w:sz="0" w:space="0" w:color="auto"/>
        <w:left w:val="none" w:sz="0" w:space="0" w:color="auto"/>
        <w:bottom w:val="none" w:sz="0" w:space="0" w:color="auto"/>
        <w:right w:val="none" w:sz="0" w:space="0" w:color="auto"/>
      </w:divBdr>
    </w:div>
    <w:div w:id="359864406">
      <w:bodyDiv w:val="1"/>
      <w:marLeft w:val="0"/>
      <w:marRight w:val="0"/>
      <w:marTop w:val="0"/>
      <w:marBottom w:val="0"/>
      <w:divBdr>
        <w:top w:val="none" w:sz="0" w:space="0" w:color="auto"/>
        <w:left w:val="none" w:sz="0" w:space="0" w:color="auto"/>
        <w:bottom w:val="none" w:sz="0" w:space="0" w:color="auto"/>
        <w:right w:val="none" w:sz="0" w:space="0" w:color="auto"/>
      </w:divBdr>
    </w:div>
    <w:div w:id="497694182">
      <w:bodyDiv w:val="1"/>
      <w:marLeft w:val="0"/>
      <w:marRight w:val="0"/>
      <w:marTop w:val="0"/>
      <w:marBottom w:val="0"/>
      <w:divBdr>
        <w:top w:val="none" w:sz="0" w:space="0" w:color="auto"/>
        <w:left w:val="none" w:sz="0" w:space="0" w:color="auto"/>
        <w:bottom w:val="none" w:sz="0" w:space="0" w:color="auto"/>
        <w:right w:val="none" w:sz="0" w:space="0" w:color="auto"/>
      </w:divBdr>
    </w:div>
    <w:div w:id="552623645">
      <w:bodyDiv w:val="1"/>
      <w:marLeft w:val="0"/>
      <w:marRight w:val="0"/>
      <w:marTop w:val="0"/>
      <w:marBottom w:val="0"/>
      <w:divBdr>
        <w:top w:val="none" w:sz="0" w:space="0" w:color="auto"/>
        <w:left w:val="none" w:sz="0" w:space="0" w:color="auto"/>
        <w:bottom w:val="none" w:sz="0" w:space="0" w:color="auto"/>
        <w:right w:val="none" w:sz="0" w:space="0" w:color="auto"/>
      </w:divBdr>
    </w:div>
    <w:div w:id="595476404">
      <w:bodyDiv w:val="1"/>
      <w:marLeft w:val="0"/>
      <w:marRight w:val="0"/>
      <w:marTop w:val="0"/>
      <w:marBottom w:val="0"/>
      <w:divBdr>
        <w:top w:val="none" w:sz="0" w:space="0" w:color="auto"/>
        <w:left w:val="none" w:sz="0" w:space="0" w:color="auto"/>
        <w:bottom w:val="none" w:sz="0" w:space="0" w:color="auto"/>
        <w:right w:val="none" w:sz="0" w:space="0" w:color="auto"/>
      </w:divBdr>
    </w:div>
    <w:div w:id="627931109">
      <w:bodyDiv w:val="1"/>
      <w:marLeft w:val="0"/>
      <w:marRight w:val="0"/>
      <w:marTop w:val="0"/>
      <w:marBottom w:val="0"/>
      <w:divBdr>
        <w:top w:val="none" w:sz="0" w:space="0" w:color="auto"/>
        <w:left w:val="none" w:sz="0" w:space="0" w:color="auto"/>
        <w:bottom w:val="none" w:sz="0" w:space="0" w:color="auto"/>
        <w:right w:val="none" w:sz="0" w:space="0" w:color="auto"/>
      </w:divBdr>
    </w:div>
    <w:div w:id="763575492">
      <w:bodyDiv w:val="1"/>
      <w:marLeft w:val="0"/>
      <w:marRight w:val="0"/>
      <w:marTop w:val="0"/>
      <w:marBottom w:val="0"/>
      <w:divBdr>
        <w:top w:val="none" w:sz="0" w:space="0" w:color="auto"/>
        <w:left w:val="none" w:sz="0" w:space="0" w:color="auto"/>
        <w:bottom w:val="none" w:sz="0" w:space="0" w:color="auto"/>
        <w:right w:val="none" w:sz="0" w:space="0" w:color="auto"/>
      </w:divBdr>
    </w:div>
    <w:div w:id="910778068">
      <w:bodyDiv w:val="1"/>
      <w:marLeft w:val="0"/>
      <w:marRight w:val="0"/>
      <w:marTop w:val="0"/>
      <w:marBottom w:val="0"/>
      <w:divBdr>
        <w:top w:val="none" w:sz="0" w:space="0" w:color="auto"/>
        <w:left w:val="none" w:sz="0" w:space="0" w:color="auto"/>
        <w:bottom w:val="none" w:sz="0" w:space="0" w:color="auto"/>
        <w:right w:val="none" w:sz="0" w:space="0" w:color="auto"/>
      </w:divBdr>
    </w:div>
    <w:div w:id="931819544">
      <w:bodyDiv w:val="1"/>
      <w:marLeft w:val="0"/>
      <w:marRight w:val="0"/>
      <w:marTop w:val="0"/>
      <w:marBottom w:val="0"/>
      <w:divBdr>
        <w:top w:val="none" w:sz="0" w:space="0" w:color="auto"/>
        <w:left w:val="none" w:sz="0" w:space="0" w:color="auto"/>
        <w:bottom w:val="none" w:sz="0" w:space="0" w:color="auto"/>
        <w:right w:val="none" w:sz="0" w:space="0" w:color="auto"/>
      </w:divBdr>
    </w:div>
    <w:div w:id="1019889760">
      <w:bodyDiv w:val="1"/>
      <w:marLeft w:val="0"/>
      <w:marRight w:val="0"/>
      <w:marTop w:val="0"/>
      <w:marBottom w:val="0"/>
      <w:divBdr>
        <w:top w:val="none" w:sz="0" w:space="0" w:color="auto"/>
        <w:left w:val="none" w:sz="0" w:space="0" w:color="auto"/>
        <w:bottom w:val="none" w:sz="0" w:space="0" w:color="auto"/>
        <w:right w:val="none" w:sz="0" w:space="0" w:color="auto"/>
      </w:divBdr>
    </w:div>
    <w:div w:id="1161773042">
      <w:bodyDiv w:val="1"/>
      <w:marLeft w:val="0"/>
      <w:marRight w:val="0"/>
      <w:marTop w:val="0"/>
      <w:marBottom w:val="0"/>
      <w:divBdr>
        <w:top w:val="none" w:sz="0" w:space="0" w:color="auto"/>
        <w:left w:val="none" w:sz="0" w:space="0" w:color="auto"/>
        <w:bottom w:val="none" w:sz="0" w:space="0" w:color="auto"/>
        <w:right w:val="none" w:sz="0" w:space="0" w:color="auto"/>
      </w:divBdr>
    </w:div>
    <w:div w:id="1302079879">
      <w:bodyDiv w:val="1"/>
      <w:marLeft w:val="0"/>
      <w:marRight w:val="0"/>
      <w:marTop w:val="0"/>
      <w:marBottom w:val="0"/>
      <w:divBdr>
        <w:top w:val="none" w:sz="0" w:space="0" w:color="auto"/>
        <w:left w:val="none" w:sz="0" w:space="0" w:color="auto"/>
        <w:bottom w:val="none" w:sz="0" w:space="0" w:color="auto"/>
        <w:right w:val="none" w:sz="0" w:space="0" w:color="auto"/>
      </w:divBdr>
    </w:div>
    <w:div w:id="1311709996">
      <w:bodyDiv w:val="1"/>
      <w:marLeft w:val="0"/>
      <w:marRight w:val="0"/>
      <w:marTop w:val="0"/>
      <w:marBottom w:val="0"/>
      <w:divBdr>
        <w:top w:val="none" w:sz="0" w:space="0" w:color="auto"/>
        <w:left w:val="none" w:sz="0" w:space="0" w:color="auto"/>
        <w:bottom w:val="none" w:sz="0" w:space="0" w:color="auto"/>
        <w:right w:val="none" w:sz="0" w:space="0" w:color="auto"/>
      </w:divBdr>
    </w:div>
    <w:div w:id="1364985871">
      <w:bodyDiv w:val="1"/>
      <w:marLeft w:val="0"/>
      <w:marRight w:val="0"/>
      <w:marTop w:val="0"/>
      <w:marBottom w:val="0"/>
      <w:divBdr>
        <w:top w:val="none" w:sz="0" w:space="0" w:color="auto"/>
        <w:left w:val="none" w:sz="0" w:space="0" w:color="auto"/>
        <w:bottom w:val="none" w:sz="0" w:space="0" w:color="auto"/>
        <w:right w:val="none" w:sz="0" w:space="0" w:color="auto"/>
      </w:divBdr>
    </w:div>
    <w:div w:id="1450314890">
      <w:bodyDiv w:val="1"/>
      <w:marLeft w:val="0"/>
      <w:marRight w:val="0"/>
      <w:marTop w:val="0"/>
      <w:marBottom w:val="0"/>
      <w:divBdr>
        <w:top w:val="none" w:sz="0" w:space="0" w:color="auto"/>
        <w:left w:val="none" w:sz="0" w:space="0" w:color="auto"/>
        <w:bottom w:val="none" w:sz="0" w:space="0" w:color="auto"/>
        <w:right w:val="none" w:sz="0" w:space="0" w:color="auto"/>
      </w:divBdr>
    </w:div>
    <w:div w:id="1502314288">
      <w:bodyDiv w:val="1"/>
      <w:marLeft w:val="0"/>
      <w:marRight w:val="0"/>
      <w:marTop w:val="0"/>
      <w:marBottom w:val="0"/>
      <w:divBdr>
        <w:top w:val="none" w:sz="0" w:space="0" w:color="auto"/>
        <w:left w:val="none" w:sz="0" w:space="0" w:color="auto"/>
        <w:bottom w:val="none" w:sz="0" w:space="0" w:color="auto"/>
        <w:right w:val="none" w:sz="0" w:space="0" w:color="auto"/>
      </w:divBdr>
    </w:div>
    <w:div w:id="1519194805">
      <w:bodyDiv w:val="1"/>
      <w:marLeft w:val="0"/>
      <w:marRight w:val="0"/>
      <w:marTop w:val="0"/>
      <w:marBottom w:val="0"/>
      <w:divBdr>
        <w:top w:val="none" w:sz="0" w:space="0" w:color="auto"/>
        <w:left w:val="none" w:sz="0" w:space="0" w:color="auto"/>
        <w:bottom w:val="none" w:sz="0" w:space="0" w:color="auto"/>
        <w:right w:val="none" w:sz="0" w:space="0" w:color="auto"/>
      </w:divBdr>
    </w:div>
    <w:div w:id="1581791077">
      <w:bodyDiv w:val="1"/>
      <w:marLeft w:val="0"/>
      <w:marRight w:val="0"/>
      <w:marTop w:val="0"/>
      <w:marBottom w:val="0"/>
      <w:divBdr>
        <w:top w:val="none" w:sz="0" w:space="0" w:color="auto"/>
        <w:left w:val="none" w:sz="0" w:space="0" w:color="auto"/>
        <w:bottom w:val="none" w:sz="0" w:space="0" w:color="auto"/>
        <w:right w:val="none" w:sz="0" w:space="0" w:color="auto"/>
      </w:divBdr>
    </w:div>
    <w:div w:id="1636334010">
      <w:bodyDiv w:val="1"/>
      <w:marLeft w:val="0"/>
      <w:marRight w:val="0"/>
      <w:marTop w:val="0"/>
      <w:marBottom w:val="0"/>
      <w:divBdr>
        <w:top w:val="none" w:sz="0" w:space="0" w:color="auto"/>
        <w:left w:val="none" w:sz="0" w:space="0" w:color="auto"/>
        <w:bottom w:val="none" w:sz="0" w:space="0" w:color="auto"/>
        <w:right w:val="none" w:sz="0" w:space="0" w:color="auto"/>
      </w:divBdr>
    </w:div>
    <w:div w:id="184735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TotalTime>
  <Pages>10</Pages>
  <Words>1000</Words>
  <Characters>5702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1815131 - MARIO DANIEL CALDERON MORA</dc:creator>
  <cp:keywords/>
  <dc:description/>
  <cp:lastModifiedBy>1815131 - MARIO DANIEL CALDERON MORA</cp:lastModifiedBy>
  <cp:revision>1</cp:revision>
  <dcterms:created xsi:type="dcterms:W3CDTF">2025-09-15T06:16:00Z</dcterms:created>
  <dcterms:modified xsi:type="dcterms:W3CDTF">2025-09-15T07:48:00Z</dcterms:modified>
</cp:coreProperties>
</file>