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F58" w:rsidRDefault="00EB2ED3">
      <w:r>
        <w:t>Den andra banan kändes som att kom mer segment utav hinder med mer tomrum emellan, medans den första banan var mer kluster av hinder</w:t>
      </w:r>
      <w:bookmarkStart w:id="0" w:name="_GoBack"/>
      <w:bookmarkEnd w:id="0"/>
    </w:p>
    <w:sectPr w:rsidR="00A73F58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58"/>
    <w:rsid w:val="00094988"/>
    <w:rsid w:val="002501AD"/>
    <w:rsid w:val="00A73F58"/>
    <w:rsid w:val="00E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BA6035"/>
  <w15:chartTrackingRefBased/>
  <w15:docId w15:val="{2F1228CF-40E8-2D42-949C-5DCD3D87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2019-05-16T15:27:00Z</dcterms:created>
  <dcterms:modified xsi:type="dcterms:W3CDTF">2019-05-16T15:48:00Z</dcterms:modified>
</cp:coreProperties>
</file>