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C4C" w:rsidRDefault="00AE7FC6">
      <w:r>
        <w:t xml:space="preserve">Det var typ ingen skillnad, andra banan hade lite kortare </w:t>
      </w:r>
      <w:proofErr w:type="spellStart"/>
      <w:r>
        <w:t>långstreckor</w:t>
      </w:r>
      <w:proofErr w:type="spellEnd"/>
      <w:r>
        <w:t xml:space="preserve"> </w:t>
      </w:r>
      <w:bookmarkStart w:id="0" w:name="_GoBack"/>
      <w:bookmarkEnd w:id="0"/>
    </w:p>
    <w:sectPr w:rsidR="004F7C4C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4C"/>
    <w:rsid w:val="002501AD"/>
    <w:rsid w:val="004F7C4C"/>
    <w:rsid w:val="00AE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E5C51D"/>
  <w15:chartTrackingRefBased/>
  <w15:docId w15:val="{91F57CDC-D64B-F84B-BE49-5B5EA8BF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2</cp:revision>
  <dcterms:created xsi:type="dcterms:W3CDTF">2019-05-16T15:49:00Z</dcterms:created>
  <dcterms:modified xsi:type="dcterms:W3CDTF">2019-05-16T18:27:00Z</dcterms:modified>
</cp:coreProperties>
</file>