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86A" w:rsidRDefault="006E1F4D">
      <w:r>
        <w:t xml:space="preserve">Märkte inte jättestor skillnad, uppfattar att första banan hade fler hål i sig. Men annars inte så mycket. </w:t>
      </w:r>
      <w:bookmarkStart w:id="0" w:name="_GoBack"/>
      <w:bookmarkEnd w:id="0"/>
    </w:p>
    <w:sectPr w:rsidR="00C5486A" w:rsidSect="00DA36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6A"/>
    <w:rsid w:val="006E1F4D"/>
    <w:rsid w:val="00C5486A"/>
    <w:rsid w:val="00D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2E6A46"/>
  <w15:chartTrackingRefBased/>
  <w15:docId w15:val="{A28025EA-215A-7447-BF28-640107DC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2</cp:revision>
  <dcterms:created xsi:type="dcterms:W3CDTF">2019-05-17T14:13:00Z</dcterms:created>
  <dcterms:modified xsi:type="dcterms:W3CDTF">2019-05-17T14:33:00Z</dcterms:modified>
</cp:coreProperties>
</file>