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instrText xml:space="preserve"> HYPERLINK "https://segmentfault.com/a/1190000000620437"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t>php允许被跨域ajax请求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一个没那么难的历史难题，其实只要在被请求端，加一句：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header('Access-Control-Allow-Origin: *');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然后……然后没有了。</w:t>
      </w:r>
    </w:p>
    <w:p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87C2B"/>
    <w:rsid w:val="20A87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2019-02-01T02:36:00Z</dcterms:created>
  <dc:creator>Administrator</dc:creator>
  <cp:lastModifiedBy>Administrator</cp:lastModifiedBy>
  <dcterms:modified xsi:type="dcterms:W3CDTF">2019-02-01T02:38:52Z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