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color w:val="000000"/>
        </w:rPr>
      </w:pPr>
      <w:r w:rsidDel="00000000" w:rsidR="00000000" w:rsidRPr="00000000">
        <w:rPr>
          <w:color w:val="000000"/>
          <w:rtl w:val="0"/>
        </w:rPr>
        <w:t xml:space="preserve">Міністерство</w:t>
      </w:r>
      <w:r w:rsidDel="00000000" w:rsidR="00000000" w:rsidRPr="00000000">
        <w:rPr>
          <w:color w:val="000000"/>
          <w:sz w:val="32"/>
          <w:szCs w:val="32"/>
          <w:rtl w:val="0"/>
        </w:rPr>
        <w:t xml:space="preserve"> </w:t>
      </w:r>
      <w:r w:rsidDel="00000000" w:rsidR="00000000" w:rsidRPr="00000000">
        <w:rPr>
          <w:color w:val="000000"/>
          <w:rtl w:val="0"/>
        </w:rPr>
        <w:t xml:space="preserve">освіти і</w:t>
      </w:r>
      <w:r w:rsidDel="00000000" w:rsidR="00000000" w:rsidRPr="00000000">
        <w:rPr>
          <w:color w:val="000000"/>
          <w:sz w:val="32"/>
          <w:szCs w:val="32"/>
          <w:rtl w:val="0"/>
        </w:rPr>
        <w:t xml:space="preserve"> </w:t>
      </w:r>
      <w:r w:rsidDel="00000000" w:rsidR="00000000" w:rsidRPr="00000000">
        <w:rPr>
          <w:color w:val="000000"/>
          <w:rtl w:val="0"/>
        </w:rPr>
        <w:t xml:space="preserve">науки України</w:t>
      </w:r>
      <w:r w:rsidDel="00000000" w:rsidR="00000000" w:rsidRPr="00000000">
        <w:rPr>
          <w:color w:val="000000"/>
          <w:sz w:val="32"/>
          <w:szCs w:val="32"/>
          <w:rtl w:val="0"/>
        </w:rPr>
        <w:br w:type="textWrapping"/>
      </w:r>
      <w:r w:rsidDel="00000000" w:rsidR="00000000" w:rsidRPr="00000000">
        <w:rPr>
          <w:color w:val="000000"/>
          <w:rtl w:val="0"/>
        </w:rPr>
        <w:t xml:space="preserve">Національний технічний університет України</w:t>
      </w:r>
    </w:p>
    <w:p w:rsidR="00000000" w:rsidDel="00000000" w:rsidP="00000000" w:rsidRDefault="00000000" w:rsidRPr="00000000" w14:paraId="00000002">
      <w:pPr>
        <w:spacing w:after="0" w:lineRule="auto"/>
        <w:jc w:val="center"/>
        <w:rPr/>
      </w:pPr>
      <w:r w:rsidDel="00000000" w:rsidR="00000000" w:rsidRPr="00000000">
        <w:rPr>
          <w:color w:val="000000"/>
          <w:rtl w:val="0"/>
        </w:rPr>
        <w:t xml:space="preserve">«</w:t>
      </w:r>
      <w:r w:rsidDel="00000000" w:rsidR="00000000" w:rsidRPr="00000000">
        <w:rPr>
          <w:color w:val="000000"/>
          <w:sz w:val="32"/>
          <w:szCs w:val="32"/>
          <w:rtl w:val="0"/>
        </w:rPr>
        <w:t xml:space="preserve">Київський політехнічний інститут  ім. І. Сікорського»</w:t>
      </w:r>
      <w:r w:rsidDel="00000000" w:rsidR="00000000" w:rsidRPr="00000000">
        <w:rPr>
          <w:rtl w:val="0"/>
        </w:rPr>
      </w:r>
    </w:p>
    <w:p w:rsidR="00000000" w:rsidDel="00000000" w:rsidP="00000000" w:rsidRDefault="00000000" w:rsidRPr="00000000" w14:paraId="00000003">
      <w:pPr>
        <w:jc w:val="center"/>
        <w:rPr>
          <w:rFonts w:ascii="Aptos" w:cs="Aptos" w:eastAsia="Aptos" w:hAnsi="Aptos"/>
          <w:color w:val="000000"/>
          <w:sz w:val="22"/>
          <w:szCs w:val="22"/>
        </w:rPr>
      </w:pPr>
      <w:r w:rsidDel="00000000" w:rsidR="00000000" w:rsidRPr="00000000">
        <w:rPr>
          <w:rtl w:val="0"/>
        </w:rPr>
      </w:r>
    </w:p>
    <w:p w:rsidR="00000000" w:rsidDel="00000000" w:rsidP="00000000" w:rsidRDefault="00000000" w:rsidRPr="00000000" w14:paraId="00000004">
      <w:pPr>
        <w:jc w:val="center"/>
        <w:rPr>
          <w:color w:val="000000"/>
          <w:sz w:val="32"/>
          <w:szCs w:val="32"/>
        </w:rPr>
      </w:pPr>
      <w:r w:rsidDel="00000000" w:rsidR="00000000" w:rsidRPr="00000000">
        <w:rPr>
          <w:color w:val="000000"/>
          <w:sz w:val="32"/>
          <w:szCs w:val="32"/>
          <w:rtl w:val="0"/>
        </w:rPr>
        <w:t xml:space="preserve">Кафедра інженерії програмного забезпечення в енергетиці</w:t>
      </w:r>
    </w:p>
    <w:p w:rsidR="00000000" w:rsidDel="00000000" w:rsidP="00000000" w:rsidRDefault="00000000" w:rsidRPr="00000000" w14:paraId="00000005">
      <w:pPr>
        <w:jc w:val="center"/>
        <w:rPr>
          <w:rFonts w:ascii="Aptos" w:cs="Aptos" w:eastAsia="Aptos" w:hAnsi="Aptos"/>
          <w:color w:val="000000"/>
          <w:sz w:val="22"/>
          <w:szCs w:val="22"/>
        </w:rPr>
      </w:pPr>
      <w:r w:rsidDel="00000000" w:rsidR="00000000" w:rsidRPr="00000000">
        <w:rPr>
          <w:rtl w:val="0"/>
        </w:rPr>
      </w:r>
    </w:p>
    <w:p w:rsidR="00000000" w:rsidDel="00000000" w:rsidP="00000000" w:rsidRDefault="00000000" w:rsidRPr="00000000" w14:paraId="00000006">
      <w:pPr>
        <w:jc w:val="center"/>
        <w:rPr>
          <w:color w:val="000000"/>
        </w:rPr>
      </w:pPr>
      <w:r w:rsidDel="00000000" w:rsidR="00000000" w:rsidRPr="00000000">
        <w:rPr>
          <w:rtl w:val="0"/>
        </w:rPr>
      </w:r>
    </w:p>
    <w:p w:rsidR="00000000" w:rsidDel="00000000" w:rsidP="00000000" w:rsidRDefault="00000000" w:rsidRPr="00000000" w14:paraId="00000007">
      <w:pPr>
        <w:rPr>
          <w:color w:val="000000"/>
        </w:rPr>
      </w:pPr>
      <w:r w:rsidDel="00000000" w:rsidR="00000000" w:rsidRPr="00000000">
        <w:rPr>
          <w:rtl w:val="0"/>
        </w:rPr>
      </w:r>
    </w:p>
    <w:p w:rsidR="00000000" w:rsidDel="00000000" w:rsidP="00000000" w:rsidRDefault="00000000" w:rsidRPr="00000000" w14:paraId="00000008">
      <w:pPr>
        <w:jc w:val="center"/>
        <w:rPr>
          <w:color w:val="000000"/>
        </w:rPr>
      </w:pPr>
      <w:r w:rsidDel="00000000" w:rsidR="00000000" w:rsidRPr="00000000">
        <w:rPr>
          <w:rtl w:val="0"/>
        </w:rPr>
      </w:r>
    </w:p>
    <w:p w:rsidR="00000000" w:rsidDel="00000000" w:rsidP="00000000" w:rsidRDefault="00000000" w:rsidRPr="00000000" w14:paraId="00000009">
      <w:pPr>
        <w:jc w:val="center"/>
        <w:rPr>
          <w:color w:val="000000"/>
          <w:sz w:val="24"/>
          <w:szCs w:val="24"/>
        </w:rPr>
      </w:pPr>
      <w:r w:rsidDel="00000000" w:rsidR="00000000" w:rsidRPr="00000000">
        <w:rPr>
          <w:rtl w:val="0"/>
        </w:rPr>
      </w:r>
    </w:p>
    <w:p w:rsidR="00000000" w:rsidDel="00000000" w:rsidP="00000000" w:rsidRDefault="00000000" w:rsidRPr="00000000" w14:paraId="0000000A">
      <w:pPr>
        <w:spacing w:after="0" w:lineRule="auto"/>
        <w:jc w:val="center"/>
        <w:rPr>
          <w:color w:val="000000"/>
          <w:sz w:val="32"/>
          <w:szCs w:val="32"/>
        </w:rPr>
      </w:pPr>
      <w:r w:rsidDel="00000000" w:rsidR="00000000" w:rsidRPr="00000000">
        <w:rPr>
          <w:color w:val="000000"/>
          <w:sz w:val="32"/>
          <w:szCs w:val="32"/>
          <w:rtl w:val="0"/>
        </w:rPr>
        <w:t xml:space="preserve">Лабораторна робота № 6</w:t>
      </w:r>
    </w:p>
    <w:p w:rsidR="00000000" w:rsidDel="00000000" w:rsidP="00000000" w:rsidRDefault="00000000" w:rsidRPr="00000000" w14:paraId="0000000B">
      <w:pPr>
        <w:tabs>
          <w:tab w:val="center" w:leader="none" w:pos="5233"/>
          <w:tab w:val="left" w:leader="none" w:pos="8010"/>
        </w:tabs>
        <w:spacing w:after="0" w:lineRule="auto"/>
        <w:jc w:val="center"/>
        <w:rPr>
          <w:color w:val="000000"/>
          <w:sz w:val="32"/>
          <w:szCs w:val="32"/>
        </w:rPr>
      </w:pPr>
      <w:r w:rsidDel="00000000" w:rsidR="00000000" w:rsidRPr="00000000">
        <w:rPr>
          <w:color w:val="000000"/>
          <w:sz w:val="32"/>
          <w:szCs w:val="32"/>
          <w:rtl w:val="0"/>
        </w:rPr>
        <w:t xml:space="preserve">з курсу: «Розробка програмного забезпечення мобільних пристроїв»</w:t>
      </w:r>
    </w:p>
    <w:p w:rsidR="00000000" w:rsidDel="00000000" w:rsidP="00000000" w:rsidRDefault="00000000" w:rsidRPr="00000000" w14:paraId="0000000C">
      <w:pPr>
        <w:tabs>
          <w:tab w:val="center" w:leader="none" w:pos="5233"/>
          <w:tab w:val="left" w:leader="none" w:pos="8010"/>
        </w:tabs>
        <w:spacing w:after="0" w:lineRule="auto"/>
        <w:jc w:val="center"/>
        <w:rPr>
          <w:color w:val="000000"/>
          <w:sz w:val="32"/>
          <w:szCs w:val="32"/>
        </w:rPr>
      </w:pPr>
      <w:r w:rsidDel="00000000" w:rsidR="00000000" w:rsidRPr="00000000">
        <w:rPr>
          <w:color w:val="000000"/>
          <w:sz w:val="32"/>
          <w:szCs w:val="32"/>
          <w:rtl w:val="0"/>
        </w:rPr>
        <w:t xml:space="preserve">За новим планом</w:t>
      </w:r>
    </w:p>
    <w:p w:rsidR="00000000" w:rsidDel="00000000" w:rsidP="00000000" w:rsidRDefault="00000000" w:rsidRPr="00000000" w14:paraId="0000000D">
      <w:pP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0E">
      <w:pP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0F">
      <w:pP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10">
      <w:pPr>
        <w:spacing w:after="0" w:lineRule="auto"/>
        <w:rPr>
          <w:color w:val="000000"/>
          <w:sz w:val="32"/>
          <w:szCs w:val="32"/>
        </w:rPr>
      </w:pPr>
      <w:r w:rsidDel="00000000" w:rsidR="00000000" w:rsidRPr="00000000">
        <w:rPr>
          <w:rtl w:val="0"/>
        </w:rPr>
      </w:r>
    </w:p>
    <w:p w:rsidR="00000000" w:rsidDel="00000000" w:rsidP="00000000" w:rsidRDefault="00000000" w:rsidRPr="00000000" w14:paraId="00000011">
      <w:pP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12">
      <w:pP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13">
      <w:pP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14">
      <w:pPr>
        <w:spacing w:after="0" w:lineRule="auto"/>
        <w:jc w:val="center"/>
        <w:rPr>
          <w:color w:val="000000"/>
          <w:sz w:val="32"/>
          <w:szCs w:val="32"/>
        </w:rPr>
      </w:pPr>
      <w:r w:rsidDel="00000000" w:rsidR="00000000" w:rsidRPr="00000000">
        <w:rPr>
          <w:rtl w:val="0"/>
        </w:rPr>
      </w:r>
    </w:p>
    <w:p w:rsidR="00000000" w:rsidDel="00000000" w:rsidP="00000000" w:rsidRDefault="00000000" w:rsidRPr="00000000" w14:paraId="00000015">
      <w:pPr>
        <w:spacing w:after="0" w:lineRule="auto"/>
        <w:jc w:val="right"/>
        <w:rPr>
          <w:color w:val="000000"/>
          <w:sz w:val="32"/>
          <w:szCs w:val="32"/>
        </w:rPr>
      </w:pPr>
      <w:r w:rsidDel="00000000" w:rsidR="00000000" w:rsidRPr="00000000">
        <w:rPr>
          <w:b w:val="1"/>
          <w:bCs w:val="1"/>
          <w:color w:val="000000"/>
          <w:rtl w:val="0"/>
        </w:rPr>
        <w:t xml:space="preserve">Виконав</w:t>
      </w:r>
      <w:r w:rsidDel="00000000" w:rsidR="00000000" w:rsidRPr="00000000">
        <w:rPr>
          <w:b w:val="1"/>
          <w:bCs w:val="1"/>
          <w:color w:val="000000"/>
          <w:sz w:val="32"/>
          <w:szCs w:val="32"/>
          <w:rtl w:val="0"/>
        </w:rPr>
        <w:t xml:space="preserve">:</w:t>
      </w:r>
      <w:r w:rsidDel="00000000" w:rsidR="00000000" w:rsidRPr="00000000">
        <w:rPr>
          <w:color w:val="000000"/>
          <w:sz w:val="32"/>
          <w:szCs w:val="32"/>
          <w:rtl w:val="0"/>
        </w:rPr>
        <w:br w:type="textWrapping"/>
      </w:r>
      <w:r w:rsidDel="00000000" w:rsidR="00000000" w:rsidRPr="00000000">
        <w:rPr>
          <w:color w:val="000000"/>
          <w:rtl w:val="0"/>
        </w:rPr>
        <w:t xml:space="preserve">студент</w:t>
      </w:r>
      <w:r w:rsidDel="00000000" w:rsidR="00000000" w:rsidRPr="00000000">
        <w:rPr>
          <w:color w:val="000000"/>
          <w:sz w:val="32"/>
          <w:szCs w:val="32"/>
          <w:rtl w:val="0"/>
        </w:rPr>
        <w:t xml:space="preserve"> 4</w:t>
      </w:r>
      <w:r w:rsidDel="00000000" w:rsidR="00000000" w:rsidRPr="00000000">
        <w:rPr>
          <w:color w:val="000000"/>
          <w:rtl w:val="0"/>
        </w:rPr>
        <w:t xml:space="preserve">-го курсу</w:t>
      </w:r>
      <w:r w:rsidDel="00000000" w:rsidR="00000000" w:rsidRPr="00000000">
        <w:rPr>
          <w:color w:val="000000"/>
          <w:sz w:val="32"/>
          <w:szCs w:val="32"/>
          <w:rtl w:val="0"/>
        </w:rPr>
        <w:t xml:space="preserve">,</w:t>
        <w:br w:type="textWrapping"/>
      </w:r>
      <w:r w:rsidDel="00000000" w:rsidR="00000000" w:rsidRPr="00000000">
        <w:rPr>
          <w:color w:val="000000"/>
          <w:rtl w:val="0"/>
        </w:rPr>
        <w:t xml:space="preserve">групи</w:t>
      </w:r>
      <w:r w:rsidDel="00000000" w:rsidR="00000000" w:rsidRPr="00000000">
        <w:rPr>
          <w:color w:val="000000"/>
          <w:sz w:val="32"/>
          <w:szCs w:val="32"/>
          <w:rtl w:val="0"/>
        </w:rPr>
        <w:t xml:space="preserve"> ТВ</w:t>
      </w:r>
      <w:r w:rsidDel="00000000" w:rsidR="00000000" w:rsidRPr="00000000">
        <w:rPr>
          <w:color w:val="000000"/>
          <w:rtl w:val="0"/>
        </w:rPr>
        <w:t xml:space="preserve">-23</w:t>
      </w:r>
      <w:r w:rsidDel="00000000" w:rsidR="00000000" w:rsidRPr="00000000">
        <w:rPr>
          <w:color w:val="000000"/>
          <w:sz w:val="32"/>
          <w:szCs w:val="32"/>
          <w:rtl w:val="0"/>
        </w:rPr>
        <w:br w:type="textWrapping"/>
        <w:t xml:space="preserve">Сулло Даніелє</w:t>
      </w:r>
    </w:p>
    <w:p w:rsidR="00000000" w:rsidDel="00000000" w:rsidP="00000000" w:rsidRDefault="00000000" w:rsidRPr="00000000" w14:paraId="00000016">
      <w:pPr>
        <w:spacing w:after="0" w:lineRule="auto"/>
        <w:jc w:val="right"/>
        <w:rPr>
          <w:color w:val="000000"/>
          <w:sz w:val="32"/>
          <w:szCs w:val="32"/>
        </w:rPr>
      </w:pPr>
      <w:hyperlink r:id="rId6">
        <w:r w:rsidDel="00000000" w:rsidR="00000000" w:rsidRPr="00000000">
          <w:rPr>
            <w:color w:val="1155cc"/>
            <w:sz w:val="32"/>
            <w:szCs w:val="32"/>
            <w:u w:val="single"/>
            <w:rtl w:val="0"/>
          </w:rPr>
          <w:t xml:space="preserve">Посилання на GitHub репозиторій</w:t>
        </w:r>
      </w:hyperlink>
      <w:r w:rsidDel="00000000" w:rsidR="00000000" w:rsidRPr="00000000">
        <w:rPr>
          <w:color w:val="000000"/>
          <w:sz w:val="32"/>
          <w:szCs w:val="32"/>
          <w:rtl w:val="0"/>
        </w:rPr>
        <w:t xml:space="preserve">: </w:t>
      </w:r>
    </w:p>
    <w:p w:rsidR="00000000" w:rsidDel="00000000" w:rsidP="00000000" w:rsidRDefault="00000000" w:rsidRPr="00000000" w14:paraId="00000017">
      <w:pPr>
        <w:spacing w:after="0" w:lineRule="auto"/>
        <w:jc w:val="right"/>
        <w:rPr>
          <w:b w:val="1"/>
          <w:bCs w:val="1"/>
        </w:rPr>
      </w:pPr>
      <w:r w:rsidDel="00000000" w:rsidR="00000000" w:rsidRPr="00000000">
        <w:rPr>
          <w:color w:val="000000"/>
          <w:sz w:val="32"/>
          <w:szCs w:val="32"/>
          <w:rtl w:val="0"/>
        </w:rPr>
        <w:br w:type="textWrapping"/>
      </w:r>
      <w:r w:rsidDel="00000000" w:rsidR="00000000" w:rsidRPr="00000000">
        <w:rPr>
          <w:rtl w:val="0"/>
        </w:rPr>
      </w:r>
    </w:p>
    <w:p w:rsidR="00000000" w:rsidDel="00000000" w:rsidP="00000000" w:rsidRDefault="00000000" w:rsidRPr="00000000" w14:paraId="00000018">
      <w:pPr>
        <w:spacing w:after="0" w:lineRule="auto"/>
        <w:jc w:val="right"/>
        <w:rPr>
          <w:b w:val="1"/>
          <w:bCs w:val="1"/>
        </w:rPr>
      </w:pPr>
      <w:r w:rsidDel="00000000" w:rsidR="00000000" w:rsidRPr="00000000">
        <w:rPr>
          <w:rtl w:val="0"/>
        </w:rPr>
      </w:r>
    </w:p>
    <w:p w:rsidR="00000000" w:rsidDel="00000000" w:rsidP="00000000" w:rsidRDefault="00000000" w:rsidRPr="00000000" w14:paraId="00000019">
      <w:pPr>
        <w:spacing w:after="0" w:lineRule="auto"/>
        <w:jc w:val="right"/>
        <w:rPr/>
      </w:pPr>
      <w:r w:rsidDel="00000000" w:rsidR="00000000" w:rsidRPr="00000000">
        <w:rPr>
          <w:b w:val="1"/>
          <w:bCs w:val="1"/>
          <w:color w:val="000000"/>
          <w:rtl w:val="0"/>
        </w:rPr>
        <w:t xml:space="preserve">Перевірив</w:t>
      </w:r>
      <w:r w:rsidDel="00000000" w:rsidR="00000000" w:rsidRPr="00000000">
        <w:rPr>
          <w:b w:val="1"/>
          <w:bCs w:val="1"/>
          <w:color w:val="000000"/>
          <w:sz w:val="32"/>
          <w:szCs w:val="32"/>
          <w:rtl w:val="0"/>
        </w:rPr>
        <w:t xml:space="preserve">:</w:t>
      </w:r>
      <w:r w:rsidDel="00000000" w:rsidR="00000000" w:rsidRPr="00000000">
        <w:rPr>
          <w:rtl w:val="0"/>
        </w:rPr>
      </w:r>
    </w:p>
    <w:p w:rsidR="00000000" w:rsidDel="00000000" w:rsidP="00000000" w:rsidRDefault="00000000" w:rsidRPr="00000000" w14:paraId="0000001A">
      <w:pPr>
        <w:spacing w:after="0" w:lineRule="auto"/>
        <w:jc w:val="right"/>
        <w:rPr>
          <w:color w:val="000000"/>
          <w:sz w:val="32"/>
          <w:szCs w:val="32"/>
        </w:rPr>
      </w:pPr>
      <w:r w:rsidDel="00000000" w:rsidR="00000000" w:rsidRPr="00000000">
        <w:rPr>
          <w:color w:val="000000"/>
          <w:sz w:val="32"/>
          <w:szCs w:val="32"/>
          <w:rtl w:val="0"/>
        </w:rPr>
        <w:t xml:space="preserve">Недашківський О.Л.</w:t>
      </w:r>
    </w:p>
    <w:p w:rsidR="00000000" w:rsidDel="00000000" w:rsidP="00000000" w:rsidRDefault="00000000" w:rsidRPr="00000000" w14:paraId="0000001B">
      <w:pPr>
        <w:tabs>
          <w:tab w:val="left" w:leader="none" w:pos="1260"/>
          <w:tab w:val="left" w:leader="none" w:pos="8550"/>
        </w:tabs>
        <w:rPr/>
      </w:pPr>
      <w:r w:rsidDel="00000000" w:rsidR="00000000" w:rsidRPr="00000000">
        <w:rPr>
          <w:rtl w:val="0"/>
        </w:rPr>
        <w:tab/>
      </w:r>
    </w:p>
    <w:p w:rsidR="00000000" w:rsidDel="00000000" w:rsidP="00000000" w:rsidRDefault="00000000" w:rsidRPr="00000000" w14:paraId="0000001C">
      <w:pPr>
        <w:tabs>
          <w:tab w:val="left" w:leader="none" w:pos="1260"/>
          <w:tab w:val="left" w:leader="none" w:pos="8550"/>
        </w:tabs>
        <w:rPr/>
      </w:pPr>
      <w:r w:rsidDel="00000000" w:rsidR="00000000" w:rsidRPr="00000000">
        <w:rPr>
          <w:rtl w:val="0"/>
        </w:rPr>
      </w:r>
    </w:p>
    <w:p w:rsidR="00000000" w:rsidDel="00000000" w:rsidP="00000000" w:rsidRDefault="00000000" w:rsidRPr="00000000" w14:paraId="0000001D">
      <w:pPr>
        <w:tabs>
          <w:tab w:val="left" w:leader="none" w:pos="1260"/>
          <w:tab w:val="left" w:leader="none" w:pos="8550"/>
        </w:tabs>
        <w:rPr/>
      </w:pPr>
      <w:r w:rsidDel="00000000" w:rsidR="00000000" w:rsidRPr="00000000">
        <w:rPr>
          <w:rtl w:val="0"/>
        </w:rPr>
      </w:r>
    </w:p>
    <w:p w:rsidR="00000000" w:rsidDel="00000000" w:rsidP="00000000" w:rsidRDefault="00000000" w:rsidRPr="00000000" w14:paraId="0000001E">
      <w:pPr>
        <w:tabs>
          <w:tab w:val="left" w:leader="none" w:pos="1260"/>
          <w:tab w:val="left" w:leader="none" w:pos="8550"/>
        </w:tabs>
        <w:rPr>
          <w:rFonts w:ascii="Aptos" w:cs="Aptos" w:eastAsia="Aptos" w:hAnsi="Aptos"/>
          <w:sz w:val="22"/>
          <w:szCs w:val="22"/>
        </w:rPr>
      </w:pPr>
      <w:r w:rsidDel="00000000" w:rsidR="00000000" w:rsidRPr="00000000">
        <w:rPr>
          <w:rtl w:val="0"/>
        </w:rPr>
      </w:r>
    </w:p>
    <w:p w:rsidR="00000000" w:rsidDel="00000000" w:rsidP="00000000" w:rsidRDefault="00000000" w:rsidRPr="00000000" w14:paraId="0000001F">
      <w:pPr>
        <w:jc w:val="center"/>
        <w:rPr>
          <w:color w:val="000000"/>
          <w:sz w:val="32"/>
          <w:szCs w:val="32"/>
        </w:rPr>
      </w:pPr>
      <w:r w:rsidDel="00000000" w:rsidR="00000000" w:rsidRPr="00000000">
        <w:rPr>
          <w:color w:val="000000"/>
          <w:sz w:val="32"/>
          <w:szCs w:val="32"/>
          <w:rtl w:val="0"/>
        </w:rPr>
        <w:t xml:space="preserve">Київ 2025/2026</w:t>
      </w:r>
    </w:p>
    <w:p w:rsidR="00000000" w:rsidDel="00000000" w:rsidP="00000000" w:rsidRDefault="00000000" w:rsidRPr="00000000" w14:paraId="00000020">
      <w:pPr>
        <w:spacing w:after="0" w:line="360" w:lineRule="auto"/>
        <w:jc w:val="center"/>
        <w:rPr>
          <w:sz w:val="32"/>
          <w:szCs w:val="32"/>
        </w:rPr>
      </w:pPr>
      <w:r w:rsidDel="00000000" w:rsidR="00000000" w:rsidRPr="00000000">
        <w:rPr>
          <w:sz w:val="32"/>
          <w:szCs w:val="32"/>
          <w:rtl w:val="0"/>
        </w:rPr>
        <w:t xml:space="preserve">Лабораторна робота №6</w:t>
      </w:r>
    </w:p>
    <w:p w:rsidR="00000000" w:rsidDel="00000000" w:rsidP="00000000" w:rsidRDefault="00000000" w:rsidRPr="00000000" w14:paraId="00000021">
      <w:pPr>
        <w:spacing w:after="0" w:line="360" w:lineRule="auto"/>
        <w:rPr>
          <w:b w:val="1"/>
          <w:bCs w:val="1"/>
          <w:sz w:val="32"/>
          <w:szCs w:val="32"/>
        </w:rPr>
      </w:pPr>
      <w:r w:rsidDel="00000000" w:rsidR="00000000" w:rsidRPr="00000000">
        <w:rPr>
          <w:b w:val="1"/>
          <w:bCs w:val="1"/>
          <w:sz w:val="32"/>
          <w:szCs w:val="32"/>
          <w:rtl w:val="0"/>
        </w:rPr>
        <w:t xml:space="preserve">Завдання:</w:t>
      </w:r>
    </w:p>
    <w:p w:rsidR="00000000" w:rsidDel="00000000" w:rsidP="00000000" w:rsidRDefault="00000000" w:rsidRPr="00000000" w14:paraId="00000022">
      <w:pPr>
        <w:spacing w:after="0" w:line="360" w:lineRule="auto"/>
        <w:jc w:val="both"/>
        <w:rPr/>
      </w:pPr>
      <w:r w:rsidDel="00000000" w:rsidR="00000000" w:rsidRPr="00000000">
        <w:rPr>
          <w:rtl w:val="0"/>
        </w:rPr>
        <w:t xml:space="preserve">- побудова моделі моніторингу на основі корутин і каналів, робота з</w:t>
      </w:r>
    </w:p>
    <w:p w:rsidR="00000000" w:rsidDel="00000000" w:rsidP="00000000" w:rsidRDefault="00000000" w:rsidRPr="00000000" w14:paraId="00000023">
      <w:pPr>
        <w:spacing w:after="0" w:line="360" w:lineRule="auto"/>
        <w:jc w:val="both"/>
        <w:rPr/>
      </w:pPr>
      <w:r w:rsidDel="00000000" w:rsidR="00000000" w:rsidRPr="00000000">
        <w:rPr>
          <w:rtl w:val="0"/>
        </w:rPr>
        <w:t xml:space="preserve">потоками даних, трансформація, фільтрація;</w:t>
      </w:r>
    </w:p>
    <w:p w:rsidR="00000000" w:rsidDel="00000000" w:rsidP="00000000" w:rsidRDefault="00000000" w:rsidRPr="00000000" w14:paraId="00000024">
      <w:pPr>
        <w:spacing w:after="0" w:line="360" w:lineRule="auto"/>
        <w:jc w:val="both"/>
        <w:rPr/>
      </w:pPr>
      <w:r w:rsidDel="00000000" w:rsidR="00000000" w:rsidRPr="00000000">
        <w:rPr>
          <w:rtl w:val="0"/>
        </w:rPr>
        <w:t xml:space="preserve">- проєктування архітектури мобільного застосунку та інтерфейсу</w:t>
      </w:r>
    </w:p>
    <w:p w:rsidR="00000000" w:rsidDel="00000000" w:rsidP="00000000" w:rsidRDefault="00000000" w:rsidRPr="00000000" w14:paraId="00000025">
      <w:pPr>
        <w:spacing w:after="0" w:line="360" w:lineRule="auto"/>
        <w:jc w:val="both"/>
        <w:rPr/>
      </w:pPr>
      <w:r w:rsidDel="00000000" w:rsidR="00000000" w:rsidRPr="00000000">
        <w:rPr>
          <w:rtl w:val="0"/>
        </w:rPr>
        <w:t xml:space="preserve">користувача;</w:t>
      </w:r>
    </w:p>
    <w:p w:rsidR="00000000" w:rsidDel="00000000" w:rsidP="00000000" w:rsidRDefault="00000000" w:rsidRPr="00000000" w14:paraId="00000026">
      <w:pPr>
        <w:spacing w:after="0" w:line="360" w:lineRule="auto"/>
        <w:jc w:val="both"/>
        <w:rPr/>
      </w:pPr>
      <w:r w:rsidDel="00000000" w:rsidR="00000000" w:rsidRPr="00000000">
        <w:rPr>
          <w:rtl w:val="0"/>
        </w:rPr>
        <w:t xml:space="preserve">- проєктування та програмування генератора вхідних даних для</w:t>
      </w:r>
    </w:p>
    <w:p w:rsidR="00000000" w:rsidDel="00000000" w:rsidP="00000000" w:rsidRDefault="00000000" w:rsidRPr="00000000" w14:paraId="00000027">
      <w:pPr>
        <w:spacing w:after="0" w:line="360" w:lineRule="auto"/>
        <w:jc w:val="both"/>
        <w:rPr/>
      </w:pPr>
      <w:r w:rsidDel="00000000" w:rsidR="00000000" w:rsidRPr="00000000">
        <w:rPr>
          <w:rtl w:val="0"/>
        </w:rPr>
        <w:t xml:space="preserve">моніторингу на основі корутин і каналів;</w:t>
      </w:r>
    </w:p>
    <w:p w:rsidR="00000000" w:rsidDel="00000000" w:rsidP="00000000" w:rsidRDefault="00000000" w:rsidRPr="00000000" w14:paraId="00000028">
      <w:pPr>
        <w:spacing w:after="0" w:line="360" w:lineRule="auto"/>
        <w:jc w:val="both"/>
        <w:rPr/>
      </w:pPr>
      <w:r w:rsidDel="00000000" w:rsidR="00000000" w:rsidRPr="00000000">
        <w:rPr>
          <w:rtl w:val="0"/>
        </w:rPr>
        <w:t xml:space="preserve">- програмування і інтеграція всіх компонентів в єдиний мобільний</w:t>
      </w:r>
    </w:p>
    <w:p w:rsidR="00000000" w:rsidDel="00000000" w:rsidP="00000000" w:rsidRDefault="00000000" w:rsidRPr="00000000" w14:paraId="00000029">
      <w:pPr>
        <w:spacing w:after="0" w:line="360" w:lineRule="auto"/>
        <w:jc w:val="both"/>
        <w:rPr/>
      </w:pPr>
      <w:r w:rsidDel="00000000" w:rsidR="00000000" w:rsidRPr="00000000">
        <w:rPr>
          <w:rtl w:val="0"/>
        </w:rPr>
        <w:t xml:space="preserve">застосунок, що збирає, обробляє і візуалізує енергетичні дані;</w:t>
      </w:r>
    </w:p>
    <w:p w:rsidR="00000000" w:rsidDel="00000000" w:rsidP="00000000" w:rsidRDefault="00000000" w:rsidRPr="00000000" w14:paraId="0000002A">
      <w:pPr>
        <w:spacing w:after="0" w:line="360" w:lineRule="auto"/>
        <w:jc w:val="both"/>
        <w:rPr/>
      </w:pPr>
      <w:r w:rsidDel="00000000" w:rsidR="00000000" w:rsidRPr="00000000">
        <w:rPr>
          <w:rtl w:val="0"/>
        </w:rPr>
        <w:t xml:space="preserve">- тестування застосунку та оформлення звіту з побудови мобільного</w:t>
      </w:r>
    </w:p>
    <w:p w:rsidR="00000000" w:rsidDel="00000000" w:rsidP="00000000" w:rsidRDefault="00000000" w:rsidRPr="00000000" w14:paraId="0000002B">
      <w:pPr>
        <w:spacing w:after="0" w:line="360" w:lineRule="auto"/>
        <w:jc w:val="both"/>
        <w:rPr/>
      </w:pPr>
      <w:r w:rsidDel="00000000" w:rsidR="00000000" w:rsidRPr="00000000">
        <w:rPr>
          <w:rtl w:val="0"/>
        </w:rPr>
        <w:t xml:space="preserve">застосунку моніторингу енерговитрат.</w:t>
      </w:r>
    </w:p>
    <w:p w:rsidR="00000000" w:rsidDel="00000000" w:rsidP="00000000" w:rsidRDefault="00000000" w:rsidRPr="00000000" w14:paraId="0000002C">
      <w:pPr>
        <w:spacing w:after="0" w:line="360" w:lineRule="auto"/>
        <w:jc w:val="both"/>
        <w:rPr>
          <w:b w:val="1"/>
          <w:bCs w:val="1"/>
          <w:sz w:val="32"/>
          <w:szCs w:val="32"/>
        </w:rPr>
      </w:pPr>
      <w:r w:rsidDel="00000000" w:rsidR="00000000" w:rsidRPr="00000000">
        <w:rPr>
          <w:b w:val="1"/>
          <w:bCs w:val="1"/>
          <w:sz w:val="32"/>
          <w:szCs w:val="32"/>
          <w:rtl w:val="0"/>
        </w:rPr>
        <w:t xml:space="preserve">Хід виконання:</w:t>
      </w:r>
    </w:p>
    <w:p w:rsidR="00000000" w:rsidDel="00000000" w:rsidP="00000000" w:rsidRDefault="00000000" w:rsidRPr="00000000" w14:paraId="0000002D">
      <w:pPr>
        <w:spacing w:after="0" w:line="360" w:lineRule="auto"/>
        <w:jc w:val="both"/>
        <w:rPr/>
      </w:pPr>
      <w:r w:rsidDel="00000000" w:rsidR="00000000" w:rsidRPr="00000000">
        <w:rPr>
          <w:rtl w:val="0"/>
        </w:rPr>
        <w:t xml:space="preserve">Варіант виконання роботи – 22. Тема виконання роботи – «Система моніторингу трансформаторів». В даній програмі буде написано модель генератора даних, з певною візуалізацією для графічного інтерфейсу користувача, а також буде присутня візуалізація даних. Тобто буде певне змішування роботи. Буде приділено увагу не лише створенню різних функцій, а також буде приділено увагу і створенню більш просунотого графічного інтерфейсу користувача, порівняно з попередніми лабораторними роботами.   </w:t>
      </w:r>
    </w:p>
    <w:p w:rsidR="00000000" w:rsidDel="00000000" w:rsidP="00000000" w:rsidRDefault="00000000" w:rsidRPr="00000000" w14:paraId="0000002E">
      <w:pPr>
        <w:spacing w:after="0" w:line="360" w:lineRule="auto"/>
        <w:jc w:val="both"/>
        <w:rPr>
          <w:sz w:val="32"/>
          <w:szCs w:val="32"/>
        </w:rPr>
      </w:pPr>
      <w:r w:rsidDel="00000000" w:rsidR="00000000" w:rsidRPr="00000000">
        <w:rPr>
          <w:b w:val="1"/>
          <w:bCs w:val="1"/>
          <w:sz w:val="32"/>
          <w:szCs w:val="32"/>
          <w:rtl w:val="0"/>
        </w:rPr>
        <w:t xml:space="preserve">Виконання:</w:t>
      </w:r>
      <w:r w:rsidDel="00000000" w:rsidR="00000000" w:rsidRPr="00000000">
        <w:rPr>
          <w:rtl w:val="0"/>
        </w:rPr>
      </w:r>
    </w:p>
    <w:p w:rsidR="00000000" w:rsidDel="00000000" w:rsidP="00000000" w:rsidRDefault="00000000" w:rsidRPr="00000000" w14:paraId="0000002F">
      <w:pPr>
        <w:spacing w:after="0" w:line="360" w:lineRule="auto"/>
        <w:jc w:val="both"/>
        <w:rPr/>
      </w:pPr>
      <w:r w:rsidDel="00000000" w:rsidR="00000000" w:rsidRPr="00000000">
        <w:rPr>
          <w:rtl w:val="0"/>
        </w:rPr>
        <w:t xml:space="preserve">Спочатку було створено моделі даних (TransformerId, Telemetry, SeriesPoint, ProcessedTelemetry, UiState), які визначають структуру телеметричної інформації: напруга, струм, температура, коефіцієнт навантаження та стан аномалій. Ці класи слугують основою для передачі та відображення даних у програмі. Приклад наведено на рисунках 1 – 2.</w:t>
      </w:r>
    </w:p>
    <w:p w:rsidR="00000000" w:rsidDel="00000000" w:rsidP="00000000" w:rsidRDefault="00000000" w:rsidRPr="00000000" w14:paraId="00000030">
      <w:pPr>
        <w:spacing w:after="0" w:line="360" w:lineRule="auto"/>
        <w:jc w:val="center"/>
        <w:rPr/>
      </w:pPr>
      <w:r w:rsidDel="00000000" w:rsidR="00000000" w:rsidRPr="00000000">
        <w:rPr/>
        <w:drawing>
          <wp:inline distB="0" distT="0" distL="0" distR="0">
            <wp:extent cx="5939790" cy="3076575"/>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39790" cy="307657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0" w:line="360" w:lineRule="auto"/>
        <w:jc w:val="center"/>
        <w:rPr/>
      </w:pPr>
      <w:r w:rsidDel="00000000" w:rsidR="00000000" w:rsidRPr="00000000">
        <w:rPr>
          <w:rtl w:val="0"/>
        </w:rPr>
        <w:t xml:space="preserve">Рисунок 1 – Класи TransformerId, Telemetry, SeriesPoint</w:t>
      </w:r>
    </w:p>
    <w:p w:rsidR="00000000" w:rsidDel="00000000" w:rsidP="00000000" w:rsidRDefault="00000000" w:rsidRPr="00000000" w14:paraId="00000032">
      <w:pPr>
        <w:spacing w:after="0" w:line="360" w:lineRule="auto"/>
        <w:jc w:val="center"/>
        <w:rPr/>
      </w:pPr>
      <w:r w:rsidDel="00000000" w:rsidR="00000000" w:rsidRPr="00000000">
        <w:rPr/>
        <w:drawing>
          <wp:inline distB="0" distT="0" distL="0" distR="0">
            <wp:extent cx="5939790" cy="4175125"/>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39790" cy="41751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0" w:line="360" w:lineRule="auto"/>
        <w:jc w:val="center"/>
        <w:rPr/>
      </w:pPr>
      <w:r w:rsidDel="00000000" w:rsidR="00000000" w:rsidRPr="00000000">
        <w:rPr>
          <w:rtl w:val="0"/>
        </w:rPr>
        <w:t xml:space="preserve">Рисунок 2 – Реалізація ProcessedTelemetry, UiState</w:t>
      </w:r>
    </w:p>
    <w:p w:rsidR="00000000" w:rsidDel="00000000" w:rsidP="00000000" w:rsidRDefault="00000000" w:rsidRPr="00000000" w14:paraId="00000034">
      <w:pPr>
        <w:spacing w:after="0" w:line="360" w:lineRule="auto"/>
        <w:jc w:val="both"/>
        <w:rPr/>
      </w:pPr>
      <w:r w:rsidDel="00000000" w:rsidR="00000000" w:rsidRPr="00000000">
        <w:rPr>
          <w:rtl w:val="0"/>
        </w:rPr>
        <w:t xml:space="preserve">Далі реалізовано генератор даних у класі TelemetryGenerator. Він працює на основі корутин і каналів, моделює випадкові зміни параметрів трансформатора, додає шум та імпульси, і надсилає результати у канал. Це дозволяє симулювати реальний потік даних у режимі реального часу. Рисунок 3, для більш детального пояснення. </w:t>
      </w:r>
    </w:p>
    <w:p w:rsidR="00000000" w:rsidDel="00000000" w:rsidP="00000000" w:rsidRDefault="00000000" w:rsidRPr="00000000" w14:paraId="00000035">
      <w:pPr>
        <w:spacing w:after="0" w:line="360" w:lineRule="auto"/>
        <w:jc w:val="center"/>
        <w:rPr/>
      </w:pPr>
      <w:r w:rsidDel="00000000" w:rsidR="00000000" w:rsidRPr="00000000">
        <w:rPr/>
        <w:drawing>
          <wp:inline distB="0" distT="0" distL="0" distR="0">
            <wp:extent cx="5939790" cy="4629785"/>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39790" cy="4629785"/>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0" w:line="360" w:lineRule="auto"/>
        <w:jc w:val="center"/>
        <w:rPr/>
      </w:pPr>
      <w:r w:rsidDel="00000000" w:rsidR="00000000" w:rsidRPr="00000000">
        <w:rPr>
          <w:rtl w:val="0"/>
        </w:rPr>
        <w:t xml:space="preserve">Рисунок 3 – Приклад TelemetryGenerator</w:t>
      </w:r>
    </w:p>
    <w:p w:rsidR="00000000" w:rsidDel="00000000" w:rsidP="00000000" w:rsidRDefault="00000000" w:rsidRPr="00000000" w14:paraId="00000037">
      <w:pPr>
        <w:spacing w:after="0" w:line="360" w:lineRule="auto"/>
        <w:jc w:val="both"/>
        <w:rPr/>
      </w:pPr>
      <w:r w:rsidDel="00000000" w:rsidR="00000000" w:rsidRPr="00000000">
        <w:rPr>
          <w:rtl w:val="0"/>
        </w:rPr>
        <w:t xml:space="preserve">Для обробки даних створено репозиторій (MonitoringRepository), який приймає дані з каналу, перетворює їх у Flow, виконує згладжування та виявлення аномалій. Тут реалізовано логіку фільтрації та трансформації, щоб користувач бачив не лише «сирі» значення, а й усереднені та проаналізовані показники. Приклад на рисунку 4.</w:t>
      </w:r>
    </w:p>
    <w:p w:rsidR="00000000" w:rsidDel="00000000" w:rsidP="00000000" w:rsidRDefault="00000000" w:rsidRPr="00000000" w14:paraId="00000038">
      <w:pPr>
        <w:spacing w:after="0" w:line="360" w:lineRule="auto"/>
        <w:jc w:val="center"/>
        <w:rPr/>
      </w:pPr>
      <w:r w:rsidDel="00000000" w:rsidR="00000000" w:rsidRPr="00000000">
        <w:rPr/>
        <w:drawing>
          <wp:inline distB="0" distT="0" distL="0" distR="0">
            <wp:extent cx="5939790" cy="6600825"/>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39790" cy="660082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0" w:line="360" w:lineRule="auto"/>
        <w:jc w:val="center"/>
        <w:rPr/>
      </w:pPr>
      <w:r w:rsidDel="00000000" w:rsidR="00000000" w:rsidRPr="00000000">
        <w:rPr>
          <w:rtl w:val="0"/>
        </w:rPr>
        <w:t xml:space="preserve">Рисунок 4 – Клас моніторингового репозиторію</w:t>
      </w:r>
    </w:p>
    <w:p w:rsidR="00000000" w:rsidDel="00000000" w:rsidP="00000000" w:rsidRDefault="00000000" w:rsidRPr="00000000" w14:paraId="0000003A">
      <w:pPr>
        <w:spacing w:after="0" w:line="360" w:lineRule="auto"/>
        <w:jc w:val="both"/>
        <w:rPr/>
      </w:pPr>
      <w:r w:rsidDel="00000000" w:rsidR="00000000" w:rsidRPr="00000000">
        <w:rPr>
          <w:rtl w:val="0"/>
        </w:rPr>
        <w:t xml:space="preserve">У класі MonitoringViewModel реалізовано управління станом програми. Він запускає генератор, підписується на потік оброблених даних і оновлює UiState. Саме ViewModel забезпечує зв’язок між логікою обробки даних та графічним інтерфейсом користувача.</w:t>
      </w:r>
    </w:p>
    <w:p w:rsidR="00000000" w:rsidDel="00000000" w:rsidP="00000000" w:rsidRDefault="00000000" w:rsidRPr="00000000" w14:paraId="0000003B">
      <w:pPr>
        <w:spacing w:after="0" w:line="360" w:lineRule="auto"/>
        <w:jc w:val="both"/>
        <w:rPr/>
      </w:pPr>
      <w:r w:rsidDel="00000000" w:rsidR="00000000" w:rsidRPr="00000000">
        <w:rPr>
          <w:rtl w:val="0"/>
        </w:rPr>
        <w:t xml:space="preserve">Найбільшу увагу було приділено графічному інтерфейсу користувача, який створено за допомогою Jetpack Compose. Було реалізовано екран MonitoringScreen, що відображає графіки напруги, струму, температури та навантаження у вигляді лінійних діаграм. Також додано елементи керування для вибору трансформатора та картку зі статусом аномалій. Кожен графік малюється на Canvas, що дозволяє створювати більш гнучку та сучасну візуалізацію. Більше детально наведено приклади інтерфейсу на рисунках 5-7.</w:t>
      </w:r>
    </w:p>
    <w:p w:rsidR="00000000" w:rsidDel="00000000" w:rsidP="00000000" w:rsidRDefault="00000000" w:rsidRPr="00000000" w14:paraId="0000003C">
      <w:pPr>
        <w:spacing w:after="0" w:line="360" w:lineRule="auto"/>
        <w:jc w:val="center"/>
        <w:rPr/>
      </w:pPr>
      <w:r w:rsidDel="00000000" w:rsidR="00000000" w:rsidRPr="00000000">
        <w:rPr/>
        <w:drawing>
          <wp:inline distB="0" distT="0" distL="0" distR="0">
            <wp:extent cx="3238952" cy="7268589"/>
            <wp:effectExtent b="0" l="0" r="0" t="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238952" cy="726858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0" w:line="360" w:lineRule="auto"/>
        <w:jc w:val="center"/>
        <w:rPr/>
      </w:pPr>
      <w:r w:rsidDel="00000000" w:rsidR="00000000" w:rsidRPr="00000000">
        <w:rPr>
          <w:rtl w:val="0"/>
        </w:rPr>
        <w:t xml:space="preserve">Рисунок 5 – Трансформатор ТХ-001</w:t>
      </w:r>
    </w:p>
    <w:p w:rsidR="00000000" w:rsidDel="00000000" w:rsidP="00000000" w:rsidRDefault="00000000" w:rsidRPr="00000000" w14:paraId="0000003E">
      <w:pPr>
        <w:spacing w:after="0" w:line="360" w:lineRule="auto"/>
        <w:jc w:val="center"/>
        <w:rPr/>
      </w:pPr>
      <w:r w:rsidDel="00000000" w:rsidR="00000000" w:rsidRPr="00000000">
        <w:rPr/>
        <w:drawing>
          <wp:inline distB="0" distT="0" distL="0" distR="0">
            <wp:extent cx="3305636" cy="7116168"/>
            <wp:effectExtent b="0" l="0" r="0" t="0"/>
            <wp:docPr id="2"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305636" cy="711616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0" w:line="360" w:lineRule="auto"/>
        <w:jc w:val="center"/>
        <w:rPr/>
      </w:pPr>
      <w:r w:rsidDel="00000000" w:rsidR="00000000" w:rsidRPr="00000000">
        <w:rPr>
          <w:rtl w:val="0"/>
        </w:rPr>
        <w:t xml:space="preserve">Рисунок 6 – Приклад нестандартної роботи і імпульсу напруги</w:t>
      </w:r>
    </w:p>
    <w:p w:rsidR="00000000" w:rsidDel="00000000" w:rsidP="00000000" w:rsidRDefault="00000000" w:rsidRPr="00000000" w14:paraId="00000040">
      <w:pPr>
        <w:spacing w:after="0" w:line="360" w:lineRule="auto"/>
        <w:jc w:val="center"/>
        <w:rPr/>
      </w:pPr>
      <w:r w:rsidDel="00000000" w:rsidR="00000000" w:rsidRPr="00000000">
        <w:rPr/>
        <w:drawing>
          <wp:inline distB="0" distT="0" distL="0" distR="0">
            <wp:extent cx="3210373" cy="6449325"/>
            <wp:effectExtent b="0" l="0" r="0" t="0"/>
            <wp:docPr id="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210373" cy="644932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0" w:line="360" w:lineRule="auto"/>
        <w:jc w:val="center"/>
        <w:rPr/>
      </w:pPr>
      <w:r w:rsidDel="00000000" w:rsidR="00000000" w:rsidRPr="00000000">
        <w:rPr>
          <w:rtl w:val="0"/>
        </w:rPr>
        <w:t xml:space="preserve">Рисунок 7 – Приклад трансформатора ТХ-099</w:t>
      </w:r>
    </w:p>
    <w:p w:rsidR="00000000" w:rsidDel="00000000" w:rsidP="00000000" w:rsidRDefault="00000000" w:rsidRPr="00000000" w14:paraId="00000042">
      <w:pPr>
        <w:spacing w:after="0" w:line="360" w:lineRule="auto"/>
        <w:jc w:val="both"/>
        <w:rPr/>
      </w:pPr>
      <w:r w:rsidDel="00000000" w:rsidR="00000000" w:rsidRPr="00000000">
        <w:rPr>
          <w:rtl w:val="0"/>
        </w:rPr>
      </w:r>
    </w:p>
    <w:p w:rsidR="00000000" w:rsidDel="00000000" w:rsidP="00000000" w:rsidRDefault="00000000" w:rsidRPr="00000000" w14:paraId="00000043">
      <w:pPr>
        <w:spacing w:after="0" w:line="360" w:lineRule="auto"/>
        <w:jc w:val="both"/>
        <w:rPr/>
      </w:pPr>
      <w:r w:rsidDel="00000000" w:rsidR="00000000" w:rsidRPr="00000000">
        <w:rPr>
          <w:b w:val="1"/>
          <w:bCs w:val="1"/>
          <w:sz w:val="32"/>
          <w:szCs w:val="32"/>
          <w:rtl w:val="0"/>
        </w:rPr>
        <w:t xml:space="preserve">Висновок:</w:t>
      </w:r>
      <w:r w:rsidDel="00000000" w:rsidR="00000000" w:rsidRPr="00000000">
        <w:rPr>
          <w:rtl w:val="0"/>
        </w:rPr>
      </w:r>
    </w:p>
    <w:p w:rsidR="00000000" w:rsidDel="00000000" w:rsidP="00000000" w:rsidRDefault="00000000" w:rsidRPr="00000000" w14:paraId="00000044">
      <w:pPr>
        <w:spacing w:after="0" w:line="360" w:lineRule="auto"/>
        <w:jc w:val="both"/>
        <w:rPr/>
      </w:pPr>
      <w:r w:rsidDel="00000000" w:rsidR="00000000" w:rsidRPr="00000000">
        <w:rPr>
          <w:rtl w:val="0"/>
        </w:rPr>
        <w:t xml:space="preserve">Розроблений мобільний застосунок системи моніторингу трансформаторів на Kotlin із використанням Jetpack Compose, корутин та каналів дозволяє моделювати генерацію телеметричних даних, здійснювати їх обробку, фільтрацію та виявлення аномалій у режимі реального часу, а також забезпечує графічну візуалізацію ключових параметрів роботи трансформаторів. Архітектура програми побудована таким чином, щоб інтегрувати всі компоненти в єдиний застосунок: генератор даних, репозиторій для їх обробки, ViewModel для управління станом та інтерфейс користувача для відображення результатів. Використання корутин і каналів забезпечує асинхронність та ефективну роботу з потоками даних, а Compose надає сучасний, гнучкий та естетичний інтерфейс. Таким чином, поставлені завдання виконані: створено генератор вхідних даних, побудовано модель моніторингу, спроєктовано архітектуру та інтерфейс, інтегровано всі компоненти в єдиний застосунок і проведено тестування. Отриманий результат демонструє можливість практичного застосування технологій Kotlin, корутин, каналів та Jetpack Compose для побудови систем моніторингу енергетичних об’єктів, що може бути розширено для реальних промислових сценаріїв. </w:t>
      </w:r>
    </w:p>
    <w:p w:rsidR="00000000" w:rsidDel="00000000" w:rsidP="00000000" w:rsidRDefault="00000000" w:rsidRPr="00000000" w14:paraId="00000045">
      <w:pPr>
        <w:spacing w:after="0" w:lineRule="auto"/>
        <w:jc w:val="both"/>
        <w:rPr/>
      </w:pPr>
      <w:r w:rsidDel="00000000" w:rsidR="00000000" w:rsidRPr="00000000">
        <w:rPr>
          <w:rtl w:val="0"/>
        </w:rPr>
      </w:r>
    </w:p>
    <w:p w:rsidR="00000000" w:rsidDel="00000000" w:rsidP="00000000" w:rsidRDefault="00000000" w:rsidRPr="00000000" w14:paraId="00000046">
      <w:pPr>
        <w:spacing w:after="0" w:lineRule="auto"/>
        <w:jc w:val="both"/>
        <w:rPr/>
      </w:pPr>
      <w:r w:rsidDel="00000000" w:rsidR="00000000" w:rsidRPr="00000000">
        <w:rPr>
          <w:rtl w:val="0"/>
        </w:rPr>
      </w:r>
    </w:p>
    <w:sectPr>
      <w:pgSz w:h="16838" w:w="11906" w:orient="portrait"/>
      <w:pgMar w:bottom="1134" w:top="1134" w:left="1701"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ay">
    <w:embedRegular w:fontKey="{00000000-0000-0000-0000-000000000000}" r:id="rId1" w:subsetted="0"/>
    <w:embedBold w:fontKey="{00000000-0000-0000-0000-000000000000}" r:id="rId2" w:subsetted="0"/>
  </w:font>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uk"/>
      </w:rPr>
    </w:rPrDefault>
    <w:pPrDefault>
      <w:pPr>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2e75b5"/>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2e75b5"/>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2e75b5"/>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2e75b5"/>
    </w:rPr>
  </w:style>
  <w:style w:type="paragraph" w:styleId="Heading5">
    <w:name w:val="heading 5"/>
    <w:basedOn w:val="Normal"/>
    <w:next w:val="Normal"/>
    <w:pPr>
      <w:keepNext w:val="1"/>
      <w:keepLines w:val="1"/>
      <w:spacing w:after="40" w:before="80" w:lineRule="auto"/>
    </w:pPr>
    <w:rPr>
      <w:rFonts w:ascii="Aptos" w:cs="Aptos" w:eastAsia="Aptos" w:hAnsi="Aptos"/>
      <w:color w:val="2e75b5"/>
    </w:rPr>
  </w:style>
  <w:style w:type="paragraph" w:styleId="Heading6">
    <w:name w:val="heading 6"/>
    <w:basedOn w:val="Normal"/>
    <w:next w:val="Normal"/>
    <w:pPr>
      <w:keepNext w:val="1"/>
      <w:keepLines w:val="1"/>
      <w:spacing w:after="0" w:before="40" w:lineRule="auto"/>
    </w:pPr>
    <w:rPr>
      <w:rFonts w:ascii="Aptos" w:cs="Aptos" w:eastAsia="Aptos" w:hAnsi="Aptos"/>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rFonts w:ascii="Aptos" w:cs="Aptos" w:eastAsia="Aptos" w:hAnsi="Aptos"/>
      <w:color w:val="595959"/>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github.com/d1ab0lus61/Kotlin/tree/main/PW6%D0%A2%D0%92-23" TargetMode="External"/><Relationship Id="rId7" Type="http://schemas.openxmlformats.org/officeDocument/2006/relationships/image" Target="media/image6.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