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00D934" w14:textId="05DDE335" w:rsidR="00FF6716" w:rsidRPr="00F2790F" w:rsidRDefault="007679D1" w:rsidP="00F2790F">
      <w:pPr>
        <w:jc w:val="center"/>
        <w:rPr>
          <w:rFonts w:ascii="Times New Roman" w:hAnsi="Times New Roman" w:cs="Times New Roman"/>
          <w:b/>
          <w:bCs/>
          <w:sz w:val="36"/>
          <w:szCs w:val="36"/>
        </w:rPr>
      </w:pPr>
      <w:r w:rsidRPr="00F2790F">
        <w:rPr>
          <w:rFonts w:ascii="Times New Roman" w:hAnsi="Times New Roman" w:cs="Times New Roman"/>
          <w:b/>
          <w:bCs/>
          <w:sz w:val="36"/>
          <w:szCs w:val="36"/>
        </w:rPr>
        <w:t xml:space="preserve">The </w:t>
      </w:r>
      <w:r w:rsidR="00D524D3">
        <w:rPr>
          <w:rFonts w:ascii="Times New Roman" w:hAnsi="Times New Roman" w:cs="Times New Roman"/>
          <w:b/>
          <w:bCs/>
          <w:sz w:val="36"/>
          <w:szCs w:val="36"/>
        </w:rPr>
        <w:t>Accuracy</w:t>
      </w:r>
      <w:r w:rsidRPr="00F2790F">
        <w:rPr>
          <w:rFonts w:ascii="Times New Roman" w:hAnsi="Times New Roman" w:cs="Times New Roman"/>
          <w:b/>
          <w:bCs/>
          <w:sz w:val="36"/>
          <w:szCs w:val="36"/>
        </w:rPr>
        <w:t xml:space="preserve"> of Machine Learning Models in Stellar Brightness Prediction using GAIA DR2</w:t>
      </w:r>
    </w:p>
    <w:p w14:paraId="234EF836" w14:textId="77777777" w:rsidR="007679D1" w:rsidRDefault="007679D1" w:rsidP="007679D1">
      <w:pPr>
        <w:keepNext/>
        <w:jc w:val="center"/>
      </w:pPr>
      <w:r w:rsidRPr="00CB724F">
        <w:rPr>
          <w:noProof/>
          <w:sz w:val="32"/>
          <w:szCs w:val="32"/>
          <w:lang w:val="en-GB"/>
        </w:rPr>
        <w:drawing>
          <wp:inline distT="0" distB="0" distL="0" distR="0" wp14:anchorId="12C62CB5" wp14:editId="7959605A">
            <wp:extent cx="3248025" cy="5804164"/>
            <wp:effectExtent l="0" t="0" r="0" b="6350"/>
            <wp:docPr id="1627708323" name="Picture 1" descr="A colorful galaxy in sp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08323" name="Picture 1" descr="A colorful galaxy in space&#10;&#10;Description automatically generated with medium confidence"/>
                    <pic:cNvPicPr/>
                  </pic:nvPicPr>
                  <pic:blipFill>
                    <a:blip r:embed="rId9"/>
                    <a:stretch>
                      <a:fillRect/>
                    </a:stretch>
                  </pic:blipFill>
                  <pic:spPr>
                    <a:xfrm>
                      <a:off x="0" y="0"/>
                      <a:ext cx="3248625" cy="5805237"/>
                    </a:xfrm>
                    <a:prstGeom prst="rect">
                      <a:avLst/>
                    </a:prstGeom>
                  </pic:spPr>
                </pic:pic>
              </a:graphicData>
            </a:graphic>
          </wp:inline>
        </w:drawing>
      </w:r>
    </w:p>
    <w:p w14:paraId="6408D233" w14:textId="4D95F9E3" w:rsidR="007679D1" w:rsidRDefault="007679D1" w:rsidP="007679D1">
      <w:pPr>
        <w:pStyle w:val="Caption"/>
        <w:jc w:val="center"/>
      </w:pPr>
      <w:r>
        <w:t xml:space="preserve">Astronomical artwork generated by a machine learning </w:t>
      </w:r>
      <w:r w:rsidR="001078F3">
        <w:t>model.</w:t>
      </w:r>
    </w:p>
    <w:p w14:paraId="09B64BB7" w14:textId="5C6CE568" w:rsidR="007679D1" w:rsidRDefault="007679D1" w:rsidP="007679D1">
      <w:pPr>
        <w:pStyle w:val="NormalWeb"/>
        <w:jc w:val="center"/>
        <w:rPr>
          <w:color w:val="000000"/>
          <w:sz w:val="27"/>
          <w:szCs w:val="27"/>
        </w:rPr>
      </w:pPr>
      <w:r>
        <w:rPr>
          <w:color w:val="000000"/>
          <w:sz w:val="27"/>
          <w:szCs w:val="27"/>
        </w:rPr>
        <w:t>37256307</w:t>
      </w:r>
    </w:p>
    <w:p w14:paraId="318366E6" w14:textId="4B95192A" w:rsidR="007679D1" w:rsidRDefault="007679D1" w:rsidP="007679D1">
      <w:pPr>
        <w:pStyle w:val="NormalWeb"/>
        <w:jc w:val="center"/>
        <w:rPr>
          <w:color w:val="000000"/>
          <w:sz w:val="27"/>
          <w:szCs w:val="27"/>
        </w:rPr>
      </w:pPr>
      <w:r>
        <w:rPr>
          <w:color w:val="000000"/>
          <w:sz w:val="27"/>
          <w:szCs w:val="27"/>
        </w:rPr>
        <w:t xml:space="preserve">Word Count: </w:t>
      </w:r>
      <w:r w:rsidR="00922E5E">
        <w:rPr>
          <w:color w:val="000000"/>
          <w:sz w:val="27"/>
          <w:szCs w:val="27"/>
        </w:rPr>
        <w:t>3,012</w:t>
      </w:r>
    </w:p>
    <w:p w14:paraId="2FA8449C" w14:textId="77777777" w:rsidR="007679D1" w:rsidRDefault="007679D1" w:rsidP="007679D1">
      <w:pPr>
        <w:jc w:val="center"/>
      </w:pPr>
    </w:p>
    <w:p w14:paraId="4DAC6F2A" w14:textId="77777777" w:rsidR="007679D1" w:rsidRDefault="007679D1" w:rsidP="007679D1">
      <w:pPr>
        <w:jc w:val="center"/>
      </w:pPr>
    </w:p>
    <w:p w14:paraId="111C5567" w14:textId="77777777" w:rsidR="00FF6716" w:rsidRDefault="00FF6716"/>
    <w:p w14:paraId="44C7357D" w14:textId="3777E5B6" w:rsidR="00FF6716" w:rsidRDefault="00FF6716">
      <w:pPr>
        <w:rPr>
          <w:rFonts w:ascii="Times New Roman" w:hAnsi="Times New Roman" w:cs="Times New Roman"/>
          <w:sz w:val="24"/>
          <w:szCs w:val="24"/>
        </w:rPr>
      </w:pPr>
    </w:p>
    <w:sdt>
      <w:sdtPr>
        <w:rPr>
          <w:rFonts w:ascii="Aptos" w:eastAsia="Aptos" w:hAnsi="Aptos" w:cs="Aptos"/>
          <w:color w:val="auto"/>
          <w:sz w:val="22"/>
          <w:szCs w:val="22"/>
          <w:lang w:val="en-AU" w:eastAsia="en-AU"/>
        </w:rPr>
        <w:id w:val="-239325821"/>
        <w:docPartObj>
          <w:docPartGallery w:val="Table of Contents"/>
          <w:docPartUnique/>
        </w:docPartObj>
      </w:sdtPr>
      <w:sdtEndPr>
        <w:rPr>
          <w:b/>
          <w:bCs/>
          <w:noProof/>
        </w:rPr>
      </w:sdtEndPr>
      <w:sdtContent>
        <w:p w14:paraId="6E5CF505" w14:textId="044C27E6" w:rsidR="003A20A4" w:rsidRPr="003A20A4" w:rsidRDefault="003A20A4">
          <w:pPr>
            <w:pStyle w:val="TOCHeading"/>
            <w:rPr>
              <w:rFonts w:ascii="Times New Roman" w:hAnsi="Times New Roman" w:cs="Times New Roman"/>
              <w:i/>
              <w:iCs/>
              <w:color w:val="auto"/>
              <w:sz w:val="24"/>
              <w:szCs w:val="24"/>
            </w:rPr>
          </w:pPr>
          <w:r w:rsidRPr="003A20A4">
            <w:rPr>
              <w:rFonts w:ascii="Times New Roman" w:hAnsi="Times New Roman" w:cs="Times New Roman"/>
              <w:b/>
              <w:bCs/>
              <w:i/>
              <w:iCs/>
              <w:color w:val="auto"/>
              <w:sz w:val="24"/>
              <w:szCs w:val="24"/>
            </w:rPr>
            <w:t>Contents</w:t>
          </w:r>
          <w:r>
            <w:rPr>
              <w:rFonts w:ascii="Times New Roman" w:hAnsi="Times New Roman" w:cs="Times New Roman"/>
              <w:b/>
              <w:bCs/>
              <w:i/>
              <w:iCs/>
              <w:color w:val="auto"/>
              <w:sz w:val="24"/>
              <w:szCs w:val="24"/>
            </w:rPr>
            <w:t>:</w:t>
          </w:r>
        </w:p>
        <w:p w14:paraId="2952FA74" w14:textId="3C832076" w:rsidR="00D14C5E" w:rsidRDefault="003A20A4">
          <w:pPr>
            <w:pStyle w:val="TOC1"/>
            <w:rPr>
              <w:rFonts w:asciiTheme="minorHAnsi" w:hAnsiTheme="minorHAnsi" w:cstheme="minorBidi"/>
              <w:b w:val="0"/>
              <w:bCs w:val="0"/>
              <w:i w:val="0"/>
              <w:iCs w:val="0"/>
              <w:kern w:val="2"/>
              <w:sz w:val="24"/>
              <w:szCs w:val="24"/>
              <w:lang w:val="en-AU" w:eastAsia="en-AU"/>
              <w14:ligatures w14:val="standardContextual"/>
            </w:rPr>
          </w:pPr>
          <w:r w:rsidRPr="003A20A4">
            <w:fldChar w:fldCharType="begin"/>
          </w:r>
          <w:r w:rsidRPr="003A20A4">
            <w:instrText xml:space="preserve"> TOC \o "1-3" \h \z \u </w:instrText>
          </w:r>
          <w:r w:rsidRPr="003A20A4">
            <w:fldChar w:fldCharType="separate"/>
          </w:r>
          <w:hyperlink w:anchor="_Toc171368489" w:history="1">
            <w:r w:rsidR="00D14C5E" w:rsidRPr="00654B25">
              <w:rPr>
                <w:rStyle w:val="Hyperlink"/>
              </w:rPr>
              <w:t>Abstract:</w:t>
            </w:r>
            <w:r w:rsidR="00D14C5E">
              <w:rPr>
                <w:webHidden/>
              </w:rPr>
              <w:tab/>
            </w:r>
            <w:r w:rsidR="00D14C5E">
              <w:rPr>
                <w:webHidden/>
              </w:rPr>
              <w:fldChar w:fldCharType="begin"/>
            </w:r>
            <w:r w:rsidR="00D14C5E">
              <w:rPr>
                <w:webHidden/>
              </w:rPr>
              <w:instrText xml:space="preserve"> PAGEREF _Toc171368489 \h </w:instrText>
            </w:r>
            <w:r w:rsidR="00D14C5E">
              <w:rPr>
                <w:webHidden/>
              </w:rPr>
            </w:r>
            <w:r w:rsidR="00D14C5E">
              <w:rPr>
                <w:webHidden/>
              </w:rPr>
              <w:fldChar w:fldCharType="separate"/>
            </w:r>
            <w:r w:rsidR="00D14C5E">
              <w:rPr>
                <w:webHidden/>
              </w:rPr>
              <w:t>3</w:t>
            </w:r>
            <w:r w:rsidR="00D14C5E">
              <w:rPr>
                <w:webHidden/>
              </w:rPr>
              <w:fldChar w:fldCharType="end"/>
            </w:r>
          </w:hyperlink>
        </w:p>
        <w:p w14:paraId="6F5EE9F0" w14:textId="4E922E6A" w:rsidR="00D14C5E" w:rsidRDefault="00000000">
          <w:pPr>
            <w:pStyle w:val="TOC1"/>
            <w:rPr>
              <w:rFonts w:asciiTheme="minorHAnsi" w:hAnsiTheme="minorHAnsi" w:cstheme="minorBidi"/>
              <w:b w:val="0"/>
              <w:bCs w:val="0"/>
              <w:i w:val="0"/>
              <w:iCs w:val="0"/>
              <w:kern w:val="2"/>
              <w:sz w:val="24"/>
              <w:szCs w:val="24"/>
              <w:lang w:val="en-AU" w:eastAsia="en-AU"/>
              <w14:ligatures w14:val="standardContextual"/>
            </w:rPr>
          </w:pPr>
          <w:hyperlink w:anchor="_Toc171368490" w:history="1">
            <w:r w:rsidR="00D14C5E" w:rsidRPr="00654B25">
              <w:rPr>
                <w:rStyle w:val="Hyperlink"/>
              </w:rPr>
              <w:t>Literature review:</w:t>
            </w:r>
            <w:r w:rsidR="00D14C5E">
              <w:rPr>
                <w:webHidden/>
              </w:rPr>
              <w:tab/>
            </w:r>
            <w:r w:rsidR="00D14C5E">
              <w:rPr>
                <w:webHidden/>
              </w:rPr>
              <w:fldChar w:fldCharType="begin"/>
            </w:r>
            <w:r w:rsidR="00D14C5E">
              <w:rPr>
                <w:webHidden/>
              </w:rPr>
              <w:instrText xml:space="preserve"> PAGEREF _Toc171368490 \h </w:instrText>
            </w:r>
            <w:r w:rsidR="00D14C5E">
              <w:rPr>
                <w:webHidden/>
              </w:rPr>
            </w:r>
            <w:r w:rsidR="00D14C5E">
              <w:rPr>
                <w:webHidden/>
              </w:rPr>
              <w:fldChar w:fldCharType="separate"/>
            </w:r>
            <w:r w:rsidR="00D14C5E">
              <w:rPr>
                <w:webHidden/>
              </w:rPr>
              <w:t>3</w:t>
            </w:r>
            <w:r w:rsidR="00D14C5E">
              <w:rPr>
                <w:webHidden/>
              </w:rPr>
              <w:fldChar w:fldCharType="end"/>
            </w:r>
          </w:hyperlink>
        </w:p>
        <w:p w14:paraId="27418610" w14:textId="775A58D2" w:rsidR="00D14C5E" w:rsidRDefault="00000000">
          <w:pPr>
            <w:pStyle w:val="TOC1"/>
            <w:rPr>
              <w:rFonts w:asciiTheme="minorHAnsi" w:hAnsiTheme="minorHAnsi" w:cstheme="minorBidi"/>
              <w:b w:val="0"/>
              <w:bCs w:val="0"/>
              <w:i w:val="0"/>
              <w:iCs w:val="0"/>
              <w:kern w:val="2"/>
              <w:sz w:val="24"/>
              <w:szCs w:val="24"/>
              <w:lang w:val="en-AU" w:eastAsia="en-AU"/>
              <w14:ligatures w14:val="standardContextual"/>
            </w:rPr>
          </w:pPr>
          <w:hyperlink w:anchor="_Toc171368491" w:history="1">
            <w:r w:rsidR="00D14C5E" w:rsidRPr="00654B25">
              <w:rPr>
                <w:rStyle w:val="Hyperlink"/>
              </w:rPr>
              <w:t>Scientific Research Question:</w:t>
            </w:r>
            <w:r w:rsidR="00D14C5E">
              <w:rPr>
                <w:webHidden/>
              </w:rPr>
              <w:tab/>
            </w:r>
            <w:r w:rsidR="00D14C5E">
              <w:rPr>
                <w:webHidden/>
              </w:rPr>
              <w:fldChar w:fldCharType="begin"/>
            </w:r>
            <w:r w:rsidR="00D14C5E">
              <w:rPr>
                <w:webHidden/>
              </w:rPr>
              <w:instrText xml:space="preserve"> PAGEREF _Toc171368491 \h </w:instrText>
            </w:r>
            <w:r w:rsidR="00D14C5E">
              <w:rPr>
                <w:webHidden/>
              </w:rPr>
            </w:r>
            <w:r w:rsidR="00D14C5E">
              <w:rPr>
                <w:webHidden/>
              </w:rPr>
              <w:fldChar w:fldCharType="separate"/>
            </w:r>
            <w:r w:rsidR="00D14C5E">
              <w:rPr>
                <w:webHidden/>
              </w:rPr>
              <w:t>5</w:t>
            </w:r>
            <w:r w:rsidR="00D14C5E">
              <w:rPr>
                <w:webHidden/>
              </w:rPr>
              <w:fldChar w:fldCharType="end"/>
            </w:r>
          </w:hyperlink>
        </w:p>
        <w:p w14:paraId="17C0E09E" w14:textId="017FC412" w:rsidR="00D14C5E" w:rsidRDefault="00000000">
          <w:pPr>
            <w:pStyle w:val="TOC1"/>
            <w:rPr>
              <w:rFonts w:asciiTheme="minorHAnsi" w:hAnsiTheme="minorHAnsi" w:cstheme="minorBidi"/>
              <w:b w:val="0"/>
              <w:bCs w:val="0"/>
              <w:i w:val="0"/>
              <w:iCs w:val="0"/>
              <w:kern w:val="2"/>
              <w:sz w:val="24"/>
              <w:szCs w:val="24"/>
              <w:lang w:val="en-AU" w:eastAsia="en-AU"/>
              <w14:ligatures w14:val="standardContextual"/>
            </w:rPr>
          </w:pPr>
          <w:hyperlink w:anchor="_Toc171368492" w:history="1">
            <w:r w:rsidR="00D14C5E" w:rsidRPr="00654B25">
              <w:rPr>
                <w:rStyle w:val="Hyperlink"/>
              </w:rPr>
              <w:t>Scientific Hypothesis:</w:t>
            </w:r>
            <w:r w:rsidR="00D14C5E">
              <w:rPr>
                <w:webHidden/>
              </w:rPr>
              <w:tab/>
            </w:r>
            <w:r w:rsidR="00D14C5E">
              <w:rPr>
                <w:webHidden/>
              </w:rPr>
              <w:fldChar w:fldCharType="begin"/>
            </w:r>
            <w:r w:rsidR="00D14C5E">
              <w:rPr>
                <w:webHidden/>
              </w:rPr>
              <w:instrText xml:space="preserve"> PAGEREF _Toc171368492 \h </w:instrText>
            </w:r>
            <w:r w:rsidR="00D14C5E">
              <w:rPr>
                <w:webHidden/>
              </w:rPr>
            </w:r>
            <w:r w:rsidR="00D14C5E">
              <w:rPr>
                <w:webHidden/>
              </w:rPr>
              <w:fldChar w:fldCharType="separate"/>
            </w:r>
            <w:r w:rsidR="00D14C5E">
              <w:rPr>
                <w:webHidden/>
              </w:rPr>
              <w:t>5</w:t>
            </w:r>
            <w:r w:rsidR="00D14C5E">
              <w:rPr>
                <w:webHidden/>
              </w:rPr>
              <w:fldChar w:fldCharType="end"/>
            </w:r>
          </w:hyperlink>
        </w:p>
        <w:p w14:paraId="5D75C7D7" w14:textId="51667BCD" w:rsidR="00D14C5E" w:rsidRDefault="00000000">
          <w:pPr>
            <w:pStyle w:val="TOC1"/>
            <w:rPr>
              <w:rFonts w:asciiTheme="minorHAnsi" w:hAnsiTheme="minorHAnsi" w:cstheme="minorBidi"/>
              <w:b w:val="0"/>
              <w:bCs w:val="0"/>
              <w:i w:val="0"/>
              <w:iCs w:val="0"/>
              <w:kern w:val="2"/>
              <w:sz w:val="24"/>
              <w:szCs w:val="24"/>
              <w:lang w:val="en-AU" w:eastAsia="en-AU"/>
              <w14:ligatures w14:val="standardContextual"/>
            </w:rPr>
          </w:pPr>
          <w:hyperlink w:anchor="_Toc171368493" w:history="1">
            <w:r w:rsidR="00D14C5E" w:rsidRPr="00654B25">
              <w:rPr>
                <w:rStyle w:val="Hyperlink"/>
              </w:rPr>
              <w:t>Methodology:</w:t>
            </w:r>
            <w:r w:rsidR="00D14C5E">
              <w:rPr>
                <w:webHidden/>
              </w:rPr>
              <w:tab/>
            </w:r>
            <w:r w:rsidR="00D14C5E">
              <w:rPr>
                <w:webHidden/>
              </w:rPr>
              <w:fldChar w:fldCharType="begin"/>
            </w:r>
            <w:r w:rsidR="00D14C5E">
              <w:rPr>
                <w:webHidden/>
              </w:rPr>
              <w:instrText xml:space="preserve"> PAGEREF _Toc171368493 \h </w:instrText>
            </w:r>
            <w:r w:rsidR="00D14C5E">
              <w:rPr>
                <w:webHidden/>
              </w:rPr>
            </w:r>
            <w:r w:rsidR="00D14C5E">
              <w:rPr>
                <w:webHidden/>
              </w:rPr>
              <w:fldChar w:fldCharType="separate"/>
            </w:r>
            <w:r w:rsidR="00D14C5E">
              <w:rPr>
                <w:webHidden/>
              </w:rPr>
              <w:t>5</w:t>
            </w:r>
            <w:r w:rsidR="00D14C5E">
              <w:rPr>
                <w:webHidden/>
              </w:rPr>
              <w:fldChar w:fldCharType="end"/>
            </w:r>
          </w:hyperlink>
        </w:p>
        <w:p w14:paraId="0A807706" w14:textId="0D5C8784" w:rsidR="00D14C5E" w:rsidRDefault="00000000">
          <w:pPr>
            <w:pStyle w:val="TOC1"/>
            <w:rPr>
              <w:rFonts w:asciiTheme="minorHAnsi" w:hAnsiTheme="minorHAnsi" w:cstheme="minorBidi"/>
              <w:b w:val="0"/>
              <w:bCs w:val="0"/>
              <w:i w:val="0"/>
              <w:iCs w:val="0"/>
              <w:kern w:val="2"/>
              <w:sz w:val="24"/>
              <w:szCs w:val="24"/>
              <w:lang w:val="en-AU" w:eastAsia="en-AU"/>
              <w14:ligatures w14:val="standardContextual"/>
            </w:rPr>
          </w:pPr>
          <w:hyperlink w:anchor="_Toc171368494" w:history="1">
            <w:r w:rsidR="00D14C5E" w:rsidRPr="00654B25">
              <w:rPr>
                <w:rStyle w:val="Hyperlink"/>
              </w:rPr>
              <w:t>Results:</w:t>
            </w:r>
            <w:r w:rsidR="00D14C5E">
              <w:rPr>
                <w:webHidden/>
              </w:rPr>
              <w:tab/>
            </w:r>
            <w:r w:rsidR="00D14C5E">
              <w:rPr>
                <w:webHidden/>
              </w:rPr>
              <w:fldChar w:fldCharType="begin"/>
            </w:r>
            <w:r w:rsidR="00D14C5E">
              <w:rPr>
                <w:webHidden/>
              </w:rPr>
              <w:instrText xml:space="preserve"> PAGEREF _Toc171368494 \h </w:instrText>
            </w:r>
            <w:r w:rsidR="00D14C5E">
              <w:rPr>
                <w:webHidden/>
              </w:rPr>
            </w:r>
            <w:r w:rsidR="00D14C5E">
              <w:rPr>
                <w:webHidden/>
              </w:rPr>
              <w:fldChar w:fldCharType="separate"/>
            </w:r>
            <w:r w:rsidR="00D14C5E">
              <w:rPr>
                <w:webHidden/>
              </w:rPr>
              <w:t>6</w:t>
            </w:r>
            <w:r w:rsidR="00D14C5E">
              <w:rPr>
                <w:webHidden/>
              </w:rPr>
              <w:fldChar w:fldCharType="end"/>
            </w:r>
          </w:hyperlink>
        </w:p>
        <w:p w14:paraId="7D62D494" w14:textId="0C480843" w:rsidR="00D14C5E" w:rsidRDefault="00000000">
          <w:pPr>
            <w:pStyle w:val="TOC1"/>
            <w:rPr>
              <w:rFonts w:asciiTheme="minorHAnsi" w:hAnsiTheme="minorHAnsi" w:cstheme="minorBidi"/>
              <w:b w:val="0"/>
              <w:bCs w:val="0"/>
              <w:i w:val="0"/>
              <w:iCs w:val="0"/>
              <w:kern w:val="2"/>
              <w:sz w:val="24"/>
              <w:szCs w:val="24"/>
              <w:lang w:val="en-AU" w:eastAsia="en-AU"/>
              <w14:ligatures w14:val="standardContextual"/>
            </w:rPr>
          </w:pPr>
          <w:hyperlink w:anchor="_Toc171368495" w:history="1">
            <w:r w:rsidR="00D14C5E" w:rsidRPr="00654B25">
              <w:rPr>
                <w:rStyle w:val="Hyperlink"/>
              </w:rPr>
              <w:t>Discussion:</w:t>
            </w:r>
            <w:r w:rsidR="00D14C5E">
              <w:rPr>
                <w:webHidden/>
              </w:rPr>
              <w:tab/>
            </w:r>
            <w:r w:rsidR="00D14C5E">
              <w:rPr>
                <w:webHidden/>
              </w:rPr>
              <w:fldChar w:fldCharType="begin"/>
            </w:r>
            <w:r w:rsidR="00D14C5E">
              <w:rPr>
                <w:webHidden/>
              </w:rPr>
              <w:instrText xml:space="preserve"> PAGEREF _Toc171368495 \h </w:instrText>
            </w:r>
            <w:r w:rsidR="00D14C5E">
              <w:rPr>
                <w:webHidden/>
              </w:rPr>
            </w:r>
            <w:r w:rsidR="00D14C5E">
              <w:rPr>
                <w:webHidden/>
              </w:rPr>
              <w:fldChar w:fldCharType="separate"/>
            </w:r>
            <w:r w:rsidR="00D14C5E">
              <w:rPr>
                <w:webHidden/>
              </w:rPr>
              <w:t>13</w:t>
            </w:r>
            <w:r w:rsidR="00D14C5E">
              <w:rPr>
                <w:webHidden/>
              </w:rPr>
              <w:fldChar w:fldCharType="end"/>
            </w:r>
          </w:hyperlink>
        </w:p>
        <w:p w14:paraId="538222D5" w14:textId="52288AFF" w:rsidR="00D14C5E" w:rsidRDefault="00000000">
          <w:pPr>
            <w:pStyle w:val="TOC2"/>
            <w:tabs>
              <w:tab w:val="right" w:leader="dot" w:pos="9016"/>
            </w:tabs>
            <w:rPr>
              <w:rFonts w:cstheme="minorBidi"/>
              <w:noProof/>
              <w:kern w:val="2"/>
              <w:sz w:val="24"/>
              <w:szCs w:val="24"/>
              <w:lang w:val="en-AU" w:eastAsia="en-AU"/>
              <w14:ligatures w14:val="standardContextual"/>
            </w:rPr>
          </w:pPr>
          <w:hyperlink w:anchor="_Toc171368496" w:history="1">
            <w:r w:rsidR="00D14C5E" w:rsidRPr="00654B25">
              <w:rPr>
                <w:rStyle w:val="Hyperlink"/>
                <w:rFonts w:ascii="Times New Roman" w:hAnsi="Times New Roman"/>
                <w:i/>
                <w:iCs/>
                <w:noProof/>
              </w:rPr>
              <w:t>Data selection and ethical considerations:</w:t>
            </w:r>
            <w:r w:rsidR="00D14C5E">
              <w:rPr>
                <w:noProof/>
                <w:webHidden/>
              </w:rPr>
              <w:tab/>
            </w:r>
            <w:r w:rsidR="00D14C5E">
              <w:rPr>
                <w:noProof/>
                <w:webHidden/>
              </w:rPr>
              <w:fldChar w:fldCharType="begin"/>
            </w:r>
            <w:r w:rsidR="00D14C5E">
              <w:rPr>
                <w:noProof/>
                <w:webHidden/>
              </w:rPr>
              <w:instrText xml:space="preserve"> PAGEREF _Toc171368496 \h </w:instrText>
            </w:r>
            <w:r w:rsidR="00D14C5E">
              <w:rPr>
                <w:noProof/>
                <w:webHidden/>
              </w:rPr>
            </w:r>
            <w:r w:rsidR="00D14C5E">
              <w:rPr>
                <w:noProof/>
                <w:webHidden/>
              </w:rPr>
              <w:fldChar w:fldCharType="separate"/>
            </w:r>
            <w:r w:rsidR="00D14C5E">
              <w:rPr>
                <w:noProof/>
                <w:webHidden/>
              </w:rPr>
              <w:t>13</w:t>
            </w:r>
            <w:r w:rsidR="00D14C5E">
              <w:rPr>
                <w:noProof/>
                <w:webHidden/>
              </w:rPr>
              <w:fldChar w:fldCharType="end"/>
            </w:r>
          </w:hyperlink>
        </w:p>
        <w:p w14:paraId="427F22F7" w14:textId="7F7533DB" w:rsidR="00D14C5E" w:rsidRDefault="00000000">
          <w:pPr>
            <w:pStyle w:val="TOC2"/>
            <w:tabs>
              <w:tab w:val="right" w:leader="dot" w:pos="9016"/>
            </w:tabs>
            <w:rPr>
              <w:rFonts w:cstheme="minorBidi"/>
              <w:noProof/>
              <w:kern w:val="2"/>
              <w:sz w:val="24"/>
              <w:szCs w:val="24"/>
              <w:lang w:val="en-AU" w:eastAsia="en-AU"/>
              <w14:ligatures w14:val="standardContextual"/>
            </w:rPr>
          </w:pPr>
          <w:hyperlink w:anchor="_Toc171368497" w:history="1">
            <w:r w:rsidR="00D14C5E" w:rsidRPr="00654B25">
              <w:rPr>
                <w:rStyle w:val="Hyperlink"/>
                <w:rFonts w:ascii="Times New Roman" w:hAnsi="Times New Roman"/>
                <w:i/>
                <w:iCs/>
                <w:noProof/>
              </w:rPr>
              <w:t>Choice of statistical testing and visualisation:</w:t>
            </w:r>
            <w:r w:rsidR="00D14C5E">
              <w:rPr>
                <w:noProof/>
                <w:webHidden/>
              </w:rPr>
              <w:tab/>
            </w:r>
            <w:r w:rsidR="00D14C5E">
              <w:rPr>
                <w:noProof/>
                <w:webHidden/>
              </w:rPr>
              <w:fldChar w:fldCharType="begin"/>
            </w:r>
            <w:r w:rsidR="00D14C5E">
              <w:rPr>
                <w:noProof/>
                <w:webHidden/>
              </w:rPr>
              <w:instrText xml:space="preserve"> PAGEREF _Toc171368497 \h </w:instrText>
            </w:r>
            <w:r w:rsidR="00D14C5E">
              <w:rPr>
                <w:noProof/>
                <w:webHidden/>
              </w:rPr>
            </w:r>
            <w:r w:rsidR="00D14C5E">
              <w:rPr>
                <w:noProof/>
                <w:webHidden/>
              </w:rPr>
              <w:fldChar w:fldCharType="separate"/>
            </w:r>
            <w:r w:rsidR="00D14C5E">
              <w:rPr>
                <w:noProof/>
                <w:webHidden/>
              </w:rPr>
              <w:t>13</w:t>
            </w:r>
            <w:r w:rsidR="00D14C5E">
              <w:rPr>
                <w:noProof/>
                <w:webHidden/>
              </w:rPr>
              <w:fldChar w:fldCharType="end"/>
            </w:r>
          </w:hyperlink>
        </w:p>
        <w:p w14:paraId="226D328D" w14:textId="09C04113" w:rsidR="00D14C5E" w:rsidRDefault="00000000">
          <w:pPr>
            <w:pStyle w:val="TOC2"/>
            <w:tabs>
              <w:tab w:val="right" w:leader="dot" w:pos="9016"/>
            </w:tabs>
            <w:rPr>
              <w:rFonts w:cstheme="minorBidi"/>
              <w:noProof/>
              <w:kern w:val="2"/>
              <w:sz w:val="24"/>
              <w:szCs w:val="24"/>
              <w:lang w:val="en-AU" w:eastAsia="en-AU"/>
              <w14:ligatures w14:val="standardContextual"/>
            </w:rPr>
          </w:pPr>
          <w:hyperlink w:anchor="_Toc171368498" w:history="1">
            <w:r w:rsidR="00D14C5E" w:rsidRPr="00654B25">
              <w:rPr>
                <w:rStyle w:val="Hyperlink"/>
                <w:rFonts w:ascii="Times New Roman" w:hAnsi="Times New Roman"/>
                <w:i/>
                <w:iCs/>
                <w:noProof/>
              </w:rPr>
              <w:t>Interpretation of results</w:t>
            </w:r>
            <w:r w:rsidR="00D14C5E">
              <w:rPr>
                <w:noProof/>
                <w:webHidden/>
              </w:rPr>
              <w:tab/>
            </w:r>
            <w:r w:rsidR="00D14C5E">
              <w:rPr>
                <w:noProof/>
                <w:webHidden/>
              </w:rPr>
              <w:fldChar w:fldCharType="begin"/>
            </w:r>
            <w:r w:rsidR="00D14C5E">
              <w:rPr>
                <w:noProof/>
                <w:webHidden/>
              </w:rPr>
              <w:instrText xml:space="preserve"> PAGEREF _Toc171368498 \h </w:instrText>
            </w:r>
            <w:r w:rsidR="00D14C5E">
              <w:rPr>
                <w:noProof/>
                <w:webHidden/>
              </w:rPr>
            </w:r>
            <w:r w:rsidR="00D14C5E">
              <w:rPr>
                <w:noProof/>
                <w:webHidden/>
              </w:rPr>
              <w:fldChar w:fldCharType="separate"/>
            </w:r>
            <w:r w:rsidR="00D14C5E">
              <w:rPr>
                <w:noProof/>
                <w:webHidden/>
              </w:rPr>
              <w:t>14</w:t>
            </w:r>
            <w:r w:rsidR="00D14C5E">
              <w:rPr>
                <w:noProof/>
                <w:webHidden/>
              </w:rPr>
              <w:fldChar w:fldCharType="end"/>
            </w:r>
          </w:hyperlink>
        </w:p>
        <w:p w14:paraId="52391660" w14:textId="6312A716" w:rsidR="00D14C5E" w:rsidRDefault="00000000">
          <w:pPr>
            <w:pStyle w:val="TOC2"/>
            <w:tabs>
              <w:tab w:val="right" w:leader="dot" w:pos="9016"/>
            </w:tabs>
            <w:rPr>
              <w:rFonts w:cstheme="minorBidi"/>
              <w:noProof/>
              <w:kern w:val="2"/>
              <w:sz w:val="24"/>
              <w:szCs w:val="24"/>
              <w:lang w:val="en-AU" w:eastAsia="en-AU"/>
              <w14:ligatures w14:val="standardContextual"/>
            </w:rPr>
          </w:pPr>
          <w:hyperlink w:anchor="_Toc171368499" w:history="1">
            <w:r w:rsidR="00D14C5E" w:rsidRPr="00654B25">
              <w:rPr>
                <w:rStyle w:val="Hyperlink"/>
                <w:rFonts w:ascii="Times New Roman" w:hAnsi="Times New Roman"/>
                <w:i/>
                <w:iCs/>
                <w:noProof/>
              </w:rPr>
              <w:t>Limitations of the experiment and further implications of research:</w:t>
            </w:r>
            <w:r w:rsidR="00D14C5E">
              <w:rPr>
                <w:noProof/>
                <w:webHidden/>
              </w:rPr>
              <w:tab/>
            </w:r>
            <w:r w:rsidR="00D14C5E">
              <w:rPr>
                <w:noProof/>
                <w:webHidden/>
              </w:rPr>
              <w:fldChar w:fldCharType="begin"/>
            </w:r>
            <w:r w:rsidR="00D14C5E">
              <w:rPr>
                <w:noProof/>
                <w:webHidden/>
              </w:rPr>
              <w:instrText xml:space="preserve"> PAGEREF _Toc171368499 \h </w:instrText>
            </w:r>
            <w:r w:rsidR="00D14C5E">
              <w:rPr>
                <w:noProof/>
                <w:webHidden/>
              </w:rPr>
            </w:r>
            <w:r w:rsidR="00D14C5E">
              <w:rPr>
                <w:noProof/>
                <w:webHidden/>
              </w:rPr>
              <w:fldChar w:fldCharType="separate"/>
            </w:r>
            <w:r w:rsidR="00D14C5E">
              <w:rPr>
                <w:noProof/>
                <w:webHidden/>
              </w:rPr>
              <w:t>14</w:t>
            </w:r>
            <w:r w:rsidR="00D14C5E">
              <w:rPr>
                <w:noProof/>
                <w:webHidden/>
              </w:rPr>
              <w:fldChar w:fldCharType="end"/>
            </w:r>
          </w:hyperlink>
        </w:p>
        <w:p w14:paraId="731C41D4" w14:textId="167B0064" w:rsidR="00D14C5E" w:rsidRDefault="00000000">
          <w:pPr>
            <w:pStyle w:val="TOC1"/>
            <w:rPr>
              <w:rFonts w:asciiTheme="minorHAnsi" w:hAnsiTheme="minorHAnsi" w:cstheme="minorBidi"/>
              <w:b w:val="0"/>
              <w:bCs w:val="0"/>
              <w:i w:val="0"/>
              <w:iCs w:val="0"/>
              <w:kern w:val="2"/>
              <w:sz w:val="24"/>
              <w:szCs w:val="24"/>
              <w:lang w:val="en-AU" w:eastAsia="en-AU"/>
              <w14:ligatures w14:val="standardContextual"/>
            </w:rPr>
          </w:pPr>
          <w:hyperlink w:anchor="_Toc171368500" w:history="1">
            <w:r w:rsidR="00D14C5E" w:rsidRPr="00654B25">
              <w:rPr>
                <w:rStyle w:val="Hyperlink"/>
              </w:rPr>
              <w:t>Conclusion:</w:t>
            </w:r>
            <w:r w:rsidR="00D14C5E">
              <w:rPr>
                <w:webHidden/>
              </w:rPr>
              <w:tab/>
            </w:r>
            <w:r w:rsidR="00D14C5E">
              <w:rPr>
                <w:webHidden/>
              </w:rPr>
              <w:fldChar w:fldCharType="begin"/>
            </w:r>
            <w:r w:rsidR="00D14C5E">
              <w:rPr>
                <w:webHidden/>
              </w:rPr>
              <w:instrText xml:space="preserve"> PAGEREF _Toc171368500 \h </w:instrText>
            </w:r>
            <w:r w:rsidR="00D14C5E">
              <w:rPr>
                <w:webHidden/>
              </w:rPr>
            </w:r>
            <w:r w:rsidR="00D14C5E">
              <w:rPr>
                <w:webHidden/>
              </w:rPr>
              <w:fldChar w:fldCharType="separate"/>
            </w:r>
            <w:r w:rsidR="00D14C5E">
              <w:rPr>
                <w:webHidden/>
              </w:rPr>
              <w:t>15</w:t>
            </w:r>
            <w:r w:rsidR="00D14C5E">
              <w:rPr>
                <w:webHidden/>
              </w:rPr>
              <w:fldChar w:fldCharType="end"/>
            </w:r>
          </w:hyperlink>
        </w:p>
        <w:p w14:paraId="1E1663DE" w14:textId="2458630E" w:rsidR="00D14C5E" w:rsidRDefault="00000000">
          <w:pPr>
            <w:pStyle w:val="TOC1"/>
            <w:rPr>
              <w:rFonts w:asciiTheme="minorHAnsi" w:hAnsiTheme="minorHAnsi" w:cstheme="minorBidi"/>
              <w:b w:val="0"/>
              <w:bCs w:val="0"/>
              <w:i w:val="0"/>
              <w:iCs w:val="0"/>
              <w:kern w:val="2"/>
              <w:sz w:val="24"/>
              <w:szCs w:val="24"/>
              <w:lang w:val="en-AU" w:eastAsia="en-AU"/>
              <w14:ligatures w14:val="standardContextual"/>
            </w:rPr>
          </w:pPr>
          <w:hyperlink w:anchor="_Toc171368501" w:history="1">
            <w:r w:rsidR="00D14C5E" w:rsidRPr="00654B25">
              <w:rPr>
                <w:rStyle w:val="Hyperlink"/>
              </w:rPr>
              <w:t>References:</w:t>
            </w:r>
            <w:r w:rsidR="00D14C5E">
              <w:rPr>
                <w:webHidden/>
              </w:rPr>
              <w:tab/>
            </w:r>
            <w:r w:rsidR="00D14C5E">
              <w:rPr>
                <w:webHidden/>
              </w:rPr>
              <w:fldChar w:fldCharType="begin"/>
            </w:r>
            <w:r w:rsidR="00D14C5E">
              <w:rPr>
                <w:webHidden/>
              </w:rPr>
              <w:instrText xml:space="preserve"> PAGEREF _Toc171368501 \h </w:instrText>
            </w:r>
            <w:r w:rsidR="00D14C5E">
              <w:rPr>
                <w:webHidden/>
              </w:rPr>
            </w:r>
            <w:r w:rsidR="00D14C5E">
              <w:rPr>
                <w:webHidden/>
              </w:rPr>
              <w:fldChar w:fldCharType="separate"/>
            </w:r>
            <w:r w:rsidR="00D14C5E">
              <w:rPr>
                <w:webHidden/>
              </w:rPr>
              <w:t>17</w:t>
            </w:r>
            <w:r w:rsidR="00D14C5E">
              <w:rPr>
                <w:webHidden/>
              </w:rPr>
              <w:fldChar w:fldCharType="end"/>
            </w:r>
          </w:hyperlink>
        </w:p>
        <w:p w14:paraId="5C020D3E" w14:textId="1CD832D4" w:rsidR="00D14C5E" w:rsidRDefault="00000000">
          <w:pPr>
            <w:pStyle w:val="TOC1"/>
            <w:rPr>
              <w:rFonts w:asciiTheme="minorHAnsi" w:hAnsiTheme="minorHAnsi" w:cstheme="minorBidi"/>
              <w:b w:val="0"/>
              <w:bCs w:val="0"/>
              <w:i w:val="0"/>
              <w:iCs w:val="0"/>
              <w:kern w:val="2"/>
              <w:sz w:val="24"/>
              <w:szCs w:val="24"/>
              <w:lang w:val="en-AU" w:eastAsia="en-AU"/>
              <w14:ligatures w14:val="standardContextual"/>
            </w:rPr>
          </w:pPr>
          <w:hyperlink w:anchor="_Toc171368502" w:history="1">
            <w:r w:rsidR="00D14C5E" w:rsidRPr="00654B25">
              <w:rPr>
                <w:rStyle w:val="Hyperlink"/>
              </w:rPr>
              <w:t>Appendix:</w:t>
            </w:r>
            <w:r w:rsidR="00D14C5E">
              <w:rPr>
                <w:webHidden/>
              </w:rPr>
              <w:tab/>
            </w:r>
            <w:r w:rsidR="00D14C5E">
              <w:rPr>
                <w:webHidden/>
              </w:rPr>
              <w:fldChar w:fldCharType="begin"/>
            </w:r>
            <w:r w:rsidR="00D14C5E">
              <w:rPr>
                <w:webHidden/>
              </w:rPr>
              <w:instrText xml:space="preserve"> PAGEREF _Toc171368502 \h </w:instrText>
            </w:r>
            <w:r w:rsidR="00D14C5E">
              <w:rPr>
                <w:webHidden/>
              </w:rPr>
            </w:r>
            <w:r w:rsidR="00D14C5E">
              <w:rPr>
                <w:webHidden/>
              </w:rPr>
              <w:fldChar w:fldCharType="separate"/>
            </w:r>
            <w:r w:rsidR="00D14C5E">
              <w:rPr>
                <w:webHidden/>
              </w:rPr>
              <w:t>20</w:t>
            </w:r>
            <w:r w:rsidR="00D14C5E">
              <w:rPr>
                <w:webHidden/>
              </w:rPr>
              <w:fldChar w:fldCharType="end"/>
            </w:r>
          </w:hyperlink>
        </w:p>
        <w:p w14:paraId="7F30B374" w14:textId="55C2FC4F" w:rsidR="003A20A4" w:rsidRDefault="003A20A4">
          <w:r w:rsidRPr="003A20A4">
            <w:rPr>
              <w:rFonts w:ascii="Times New Roman" w:hAnsi="Times New Roman" w:cs="Times New Roman"/>
              <w:b/>
              <w:bCs/>
              <w:noProof/>
            </w:rPr>
            <w:fldChar w:fldCharType="end"/>
          </w:r>
        </w:p>
      </w:sdtContent>
    </w:sdt>
    <w:p w14:paraId="091BFF32" w14:textId="77777777" w:rsidR="00F2790F" w:rsidRPr="00F2790F" w:rsidRDefault="00F2790F">
      <w:pPr>
        <w:rPr>
          <w:rFonts w:ascii="Times New Roman" w:hAnsi="Times New Roman" w:cs="Times New Roman"/>
          <w:sz w:val="24"/>
          <w:szCs w:val="24"/>
        </w:rPr>
      </w:pPr>
    </w:p>
    <w:p w14:paraId="426DEFFA" w14:textId="77777777" w:rsidR="00FF6716" w:rsidRDefault="00FF6716"/>
    <w:p w14:paraId="2103A766" w14:textId="77777777" w:rsidR="004A5CC4" w:rsidRDefault="004A5CC4"/>
    <w:p w14:paraId="55D0DC10" w14:textId="77777777" w:rsidR="004A5CC4" w:rsidRDefault="004A5CC4"/>
    <w:p w14:paraId="6EAE2695" w14:textId="77777777" w:rsidR="004A5CC4" w:rsidRDefault="004A5CC4"/>
    <w:p w14:paraId="0542AA75" w14:textId="77777777" w:rsidR="004A5CC4" w:rsidRDefault="004A5CC4"/>
    <w:p w14:paraId="143C7CA9" w14:textId="77777777" w:rsidR="00FF6716" w:rsidRDefault="00FF6716"/>
    <w:p w14:paraId="2C4202CE" w14:textId="77777777" w:rsidR="00FF6716" w:rsidRDefault="00FF6716"/>
    <w:p w14:paraId="6F4D3809" w14:textId="77777777" w:rsidR="00FF6716" w:rsidRDefault="00FF6716"/>
    <w:p w14:paraId="3DD7C877" w14:textId="77777777" w:rsidR="00FF6716" w:rsidRDefault="00FF6716"/>
    <w:p w14:paraId="160CE428" w14:textId="77777777" w:rsidR="00FF6716" w:rsidRDefault="00FF6716"/>
    <w:p w14:paraId="27609048" w14:textId="77777777" w:rsidR="00FF6716" w:rsidRDefault="00FF6716"/>
    <w:p w14:paraId="1593038F" w14:textId="77777777" w:rsidR="00FF6716" w:rsidRDefault="00FF6716"/>
    <w:p w14:paraId="4046A5AA" w14:textId="77777777" w:rsidR="00FF6716" w:rsidRDefault="00FF6716"/>
    <w:p w14:paraId="610C85E0" w14:textId="77777777" w:rsidR="00FF6716" w:rsidRDefault="00FF6716"/>
    <w:p w14:paraId="0D7FBD23" w14:textId="77777777" w:rsidR="00FF6716" w:rsidRDefault="00FF6716"/>
    <w:p w14:paraId="0492F5D3" w14:textId="77777777" w:rsidR="00F2790F" w:rsidRDefault="00F2790F">
      <w:pPr>
        <w:rPr>
          <w:rFonts w:ascii="Times New Roman" w:hAnsi="Times New Roman" w:cs="Times New Roman"/>
          <w:b/>
          <w:bCs/>
          <w:i/>
          <w:iCs/>
          <w:sz w:val="24"/>
          <w:szCs w:val="24"/>
        </w:rPr>
      </w:pPr>
    </w:p>
    <w:p w14:paraId="4AD2DC17" w14:textId="37F31C57" w:rsidR="00F96D3C" w:rsidRPr="003A20A4" w:rsidRDefault="00000000" w:rsidP="00A15358">
      <w:pPr>
        <w:pStyle w:val="Heading1"/>
        <w:rPr>
          <w:rFonts w:ascii="Times New Roman" w:hAnsi="Times New Roman" w:cs="Times New Roman"/>
          <w:b/>
          <w:bCs/>
          <w:i/>
          <w:iCs/>
          <w:color w:val="auto"/>
          <w:sz w:val="24"/>
          <w:szCs w:val="24"/>
        </w:rPr>
      </w:pPr>
      <w:bookmarkStart w:id="0" w:name="_Toc171368489"/>
      <w:r w:rsidRPr="003A20A4">
        <w:rPr>
          <w:rFonts w:ascii="Times New Roman" w:hAnsi="Times New Roman" w:cs="Times New Roman"/>
          <w:b/>
          <w:bCs/>
          <w:i/>
          <w:iCs/>
          <w:color w:val="auto"/>
          <w:sz w:val="24"/>
          <w:szCs w:val="24"/>
        </w:rPr>
        <w:lastRenderedPageBreak/>
        <w:t>Abstract:</w:t>
      </w:r>
      <w:bookmarkEnd w:id="0"/>
    </w:p>
    <w:p w14:paraId="6D53900A" w14:textId="48060A78" w:rsidR="00F96D3C" w:rsidRPr="003A20A4" w:rsidRDefault="00000000" w:rsidP="003A20A4">
      <w:pPr>
        <w:spacing w:line="360" w:lineRule="auto"/>
        <w:rPr>
          <w:rFonts w:ascii="Times New Roman" w:hAnsi="Times New Roman" w:cs="Times New Roman"/>
          <w:sz w:val="24"/>
          <w:szCs w:val="24"/>
        </w:rPr>
      </w:pPr>
      <w:r w:rsidRPr="00CD1958">
        <w:rPr>
          <w:rFonts w:ascii="Times New Roman" w:hAnsi="Times New Roman" w:cs="Times New Roman"/>
          <w:sz w:val="24"/>
          <w:szCs w:val="24"/>
        </w:rPr>
        <w:t xml:space="preserve">The aim of this study is to assess the </w:t>
      </w:r>
      <w:r w:rsidR="00771144">
        <w:rPr>
          <w:rFonts w:ascii="Times New Roman" w:hAnsi="Times New Roman" w:cs="Times New Roman"/>
          <w:sz w:val="24"/>
          <w:szCs w:val="24"/>
        </w:rPr>
        <w:t>accuracy</w:t>
      </w:r>
      <w:r w:rsidRPr="00CD1958">
        <w:rPr>
          <w:rFonts w:ascii="Times New Roman" w:hAnsi="Times New Roman" w:cs="Times New Roman"/>
          <w:sz w:val="24"/>
          <w:szCs w:val="24"/>
        </w:rPr>
        <w:t xml:space="preserve"> of different machine learning models in predicting the brightness of stars by training it on various stellar parameters provided by ESA’s GAIA dataset. Advancements in </w:t>
      </w:r>
      <w:r w:rsidR="00F2790F" w:rsidRPr="00CD1958">
        <w:rPr>
          <w:rFonts w:ascii="Times New Roman" w:hAnsi="Times New Roman" w:cs="Times New Roman"/>
          <w:sz w:val="24"/>
          <w:szCs w:val="24"/>
        </w:rPr>
        <w:t>technology</w:t>
      </w:r>
      <w:r w:rsidRPr="00CD1958">
        <w:rPr>
          <w:rFonts w:ascii="Times New Roman" w:hAnsi="Times New Roman" w:cs="Times New Roman"/>
          <w:sz w:val="24"/>
          <w:szCs w:val="24"/>
        </w:rPr>
        <w:t xml:space="preserve"> have affected the way astronomers study and view stars, from supercomputers to map stellar clusters from the ground to the new JWST able to observe various phenomena up to 13.6 billion light years away. By accurately predicting stellar parameters using machine learning, a new way of studying stars can be found. The study looks at 6 different machine learning models and assesses the accuracy of their predictions to an observed output. The methodology used judges the loss and correlation of the predicted output to an observed value, showing significant accuracy and minimal loss from each model.</w:t>
      </w:r>
    </w:p>
    <w:p w14:paraId="39C9B204" w14:textId="77777777" w:rsidR="00F96D3C" w:rsidRPr="003A20A4" w:rsidRDefault="00000000" w:rsidP="00A15358">
      <w:pPr>
        <w:pStyle w:val="Heading1"/>
        <w:rPr>
          <w:rFonts w:ascii="Times New Roman" w:hAnsi="Times New Roman" w:cs="Times New Roman"/>
          <w:b/>
          <w:bCs/>
          <w:i/>
          <w:iCs/>
          <w:color w:val="auto"/>
          <w:sz w:val="24"/>
          <w:szCs w:val="24"/>
        </w:rPr>
      </w:pPr>
      <w:bookmarkStart w:id="1" w:name="_Toc171368490"/>
      <w:r w:rsidRPr="003A20A4">
        <w:rPr>
          <w:rFonts w:ascii="Times New Roman" w:hAnsi="Times New Roman" w:cs="Times New Roman"/>
          <w:b/>
          <w:bCs/>
          <w:i/>
          <w:iCs/>
          <w:color w:val="auto"/>
          <w:sz w:val="24"/>
          <w:szCs w:val="24"/>
        </w:rPr>
        <w:t>Literature review:</w:t>
      </w:r>
      <w:bookmarkEnd w:id="1"/>
    </w:p>
    <w:p w14:paraId="09BF09F7" w14:textId="77777777" w:rsidR="00F96D3C" w:rsidRPr="00CD1958" w:rsidRDefault="00000000" w:rsidP="00C652E6">
      <w:pPr>
        <w:spacing w:line="360" w:lineRule="auto"/>
        <w:rPr>
          <w:rFonts w:ascii="Times New Roman" w:hAnsi="Times New Roman" w:cs="Times New Roman"/>
          <w:sz w:val="24"/>
          <w:szCs w:val="24"/>
        </w:rPr>
      </w:pPr>
      <w:r w:rsidRPr="00CD1958">
        <w:rPr>
          <w:rFonts w:ascii="Times New Roman" w:hAnsi="Times New Roman" w:cs="Times New Roman"/>
          <w:sz w:val="24"/>
          <w:szCs w:val="24"/>
        </w:rPr>
        <w:t xml:space="preserve">Changeat et al.’s (2018) article provides a detailed analysis of different machine learning methods applied specifically to exoplanet atmospheric data. The study explores advanced machine learning techniques such as deep learning and ensemble methods, and different optimisation functions, however, the focus is primarily on atmospheric properties rather than direct stellar properties such as brightness. The study relies on specific sets of exoplanet data that were pre - determined, which may reduce the useability of the models in other astrophysical aspects. Published in the </w:t>
      </w:r>
      <w:r w:rsidRPr="00CD1958">
        <w:rPr>
          <w:rFonts w:ascii="Times New Roman" w:hAnsi="Times New Roman" w:cs="Times New Roman"/>
          <w:i/>
          <w:sz w:val="24"/>
          <w:szCs w:val="24"/>
        </w:rPr>
        <w:t>Monthly Notices of the Royal Astronomical Society</w:t>
      </w:r>
      <w:r w:rsidRPr="00CD1958">
        <w:rPr>
          <w:rFonts w:ascii="Times New Roman" w:hAnsi="Times New Roman" w:cs="Times New Roman"/>
          <w:sz w:val="24"/>
          <w:szCs w:val="24"/>
        </w:rPr>
        <w:t xml:space="preserve"> (MNRAS), the article benefits from substantial academic rigor and credibility, making it a reliable source. However, it highlights a gap in applying machine learning prediction algorithms to specific stellar parameters. (Changeat, Tsiaras, Waldmann, &amp; Tinetti, 2018).</w:t>
      </w:r>
    </w:p>
    <w:p w14:paraId="00EDF94A" w14:textId="77777777" w:rsidR="00F96D3C" w:rsidRPr="00CD1958" w:rsidRDefault="00000000" w:rsidP="00C652E6">
      <w:pPr>
        <w:spacing w:line="360" w:lineRule="auto"/>
        <w:rPr>
          <w:rFonts w:ascii="Times New Roman" w:hAnsi="Times New Roman" w:cs="Times New Roman"/>
          <w:sz w:val="24"/>
          <w:szCs w:val="24"/>
        </w:rPr>
      </w:pPr>
      <w:r w:rsidRPr="00CD1958">
        <w:rPr>
          <w:rFonts w:ascii="Times New Roman" w:hAnsi="Times New Roman" w:cs="Times New Roman"/>
          <w:sz w:val="24"/>
          <w:szCs w:val="24"/>
        </w:rPr>
        <w:t>Armstrong et al. (2019) address the prediction of stellar properties and stellar brightness fluctuations using machine learning regression models. The study utilizes a large stellar dataset of observations (unlinked), increasing the accuracy of predictions. However, the research focuses more on basic machine learning models with less detail on newer methods like deep learning and neural networks. The performance metrics used to evaluate the machine learning models are not discussed thus the model’s accuracy and loss are not able to be gauged, hence presenting a gap in the study. As a peer-reviewed article published in MNRAS, it is a reliable source that provides valuable insights into the application of machine learning for stellar brightness prediction (Armstrong, Kirk, Lam, McCormac, &amp; Walker, 2019).</w:t>
      </w:r>
    </w:p>
    <w:p w14:paraId="448133F8" w14:textId="4235E6D7" w:rsidR="00F96D3C" w:rsidRPr="00CD1958" w:rsidRDefault="00000000" w:rsidP="00C652E6">
      <w:pPr>
        <w:spacing w:line="360" w:lineRule="auto"/>
        <w:rPr>
          <w:rFonts w:ascii="Times New Roman" w:hAnsi="Times New Roman" w:cs="Times New Roman"/>
          <w:sz w:val="24"/>
          <w:szCs w:val="24"/>
        </w:rPr>
      </w:pPr>
      <w:r w:rsidRPr="00CD1958">
        <w:rPr>
          <w:rFonts w:ascii="Times New Roman" w:hAnsi="Times New Roman" w:cs="Times New Roman"/>
          <w:sz w:val="24"/>
          <w:szCs w:val="24"/>
        </w:rPr>
        <w:lastRenderedPageBreak/>
        <w:t>Jones et al. (2016) present a new and innovative approach to predicting stellar activity using machine learning. The study introduces new renditions of machine learning techniques used for astrophysics (ridge, polynomial and lasso regression), which can be compared with different stellar parameters such as brightness. Using streamed data from multiple stellar observatories (unlinked) enhances the scope and usability of the results and models produced. However, the complexity of the methods used may limit accessibility to non-</w:t>
      </w:r>
      <w:r w:rsidR="00624C07">
        <w:rPr>
          <w:rFonts w:ascii="Times New Roman" w:hAnsi="Times New Roman" w:cs="Times New Roman"/>
          <w:sz w:val="24"/>
          <w:szCs w:val="24"/>
        </w:rPr>
        <w:t>academic</w:t>
      </w:r>
      <w:r w:rsidRPr="00CD1958">
        <w:rPr>
          <w:rFonts w:ascii="Times New Roman" w:hAnsi="Times New Roman" w:cs="Times New Roman"/>
          <w:sz w:val="24"/>
          <w:szCs w:val="24"/>
        </w:rPr>
        <w:t xml:space="preserve"> and casual researchers. While the focus is on stellar activity, the research touches upon stellar parameters but </w:t>
      </w:r>
      <w:r w:rsidR="001078F3" w:rsidRPr="00CD1958">
        <w:rPr>
          <w:rFonts w:ascii="Times New Roman" w:hAnsi="Times New Roman" w:cs="Times New Roman"/>
          <w:sz w:val="24"/>
          <w:szCs w:val="24"/>
        </w:rPr>
        <w:t>does not</w:t>
      </w:r>
      <w:r w:rsidRPr="00CD1958">
        <w:rPr>
          <w:rFonts w:ascii="Times New Roman" w:hAnsi="Times New Roman" w:cs="Times New Roman"/>
          <w:sz w:val="24"/>
          <w:szCs w:val="24"/>
        </w:rPr>
        <w:t xml:space="preserve"> go into any more detail. Published in the </w:t>
      </w:r>
      <w:r w:rsidRPr="00CD1958">
        <w:rPr>
          <w:rFonts w:ascii="Times New Roman" w:hAnsi="Times New Roman" w:cs="Times New Roman"/>
          <w:i/>
          <w:sz w:val="24"/>
          <w:szCs w:val="24"/>
        </w:rPr>
        <w:t>Astrophysical Journal</w:t>
      </w:r>
      <w:r w:rsidRPr="00CD1958">
        <w:rPr>
          <w:rFonts w:ascii="Times New Roman" w:hAnsi="Times New Roman" w:cs="Times New Roman"/>
          <w:sz w:val="24"/>
          <w:szCs w:val="24"/>
        </w:rPr>
        <w:t>, the article is a reliable and thorough study in both fields of astrophysics and machine learning (Jones, Smith, &amp; Brown, 2016).</w:t>
      </w:r>
    </w:p>
    <w:p w14:paraId="2BB391C1" w14:textId="77777777" w:rsidR="00F96D3C" w:rsidRPr="00CD1958" w:rsidRDefault="00000000" w:rsidP="00C652E6">
      <w:pPr>
        <w:spacing w:line="360" w:lineRule="auto"/>
        <w:rPr>
          <w:rFonts w:ascii="Times New Roman" w:hAnsi="Times New Roman" w:cs="Times New Roman"/>
          <w:sz w:val="24"/>
          <w:szCs w:val="24"/>
        </w:rPr>
      </w:pPr>
      <w:r w:rsidRPr="00CD1958">
        <w:rPr>
          <w:rFonts w:ascii="Times New Roman" w:hAnsi="Times New Roman" w:cs="Times New Roman"/>
          <w:sz w:val="24"/>
          <w:szCs w:val="24"/>
        </w:rPr>
        <w:t xml:space="preserve">White et al. (2022) focus on variable star classification, a step prior to predicting stellar properties. The study evaluates multiple machine learning algorithms such as KNN, logistic regression and decision trees, providing a comparative analysis of their effectiveness (more info on classification models here: </w:t>
      </w:r>
      <w:hyperlink r:id="rId10">
        <w:r w:rsidRPr="00CD1958">
          <w:rPr>
            <w:rFonts w:ascii="Times New Roman" w:hAnsi="Times New Roman" w:cs="Times New Roman"/>
            <w:color w:val="1155CC"/>
            <w:sz w:val="24"/>
            <w:szCs w:val="24"/>
            <w:u w:val="single"/>
          </w:rPr>
          <w:t>Classification in Machine Learning: A Guide for Beginners | DataCamp</w:t>
        </w:r>
      </w:hyperlink>
      <w:r w:rsidRPr="00CD1958">
        <w:rPr>
          <w:rFonts w:ascii="Times New Roman" w:hAnsi="Times New Roman" w:cs="Times New Roman"/>
          <w:sz w:val="24"/>
          <w:szCs w:val="24"/>
        </w:rPr>
        <w:t>). However, the focus is more on classification than prediction, and the dataset used is specific to a known cluster of variable stars, introducing the potential for selection bias and not covering all stellar types. Published in MNRAS, the article is reliable and provides specific insights into variable star classification (White, Green, &amp; Thompson, 2022).</w:t>
      </w:r>
    </w:p>
    <w:p w14:paraId="22EB6432" w14:textId="77777777" w:rsidR="00F96D3C" w:rsidRPr="00CD1958" w:rsidRDefault="00000000" w:rsidP="00C652E6">
      <w:pPr>
        <w:spacing w:line="360" w:lineRule="auto"/>
        <w:rPr>
          <w:rFonts w:ascii="Times New Roman" w:hAnsi="Times New Roman" w:cs="Times New Roman"/>
          <w:sz w:val="24"/>
          <w:szCs w:val="24"/>
        </w:rPr>
      </w:pPr>
      <w:r w:rsidRPr="00CD1958">
        <w:rPr>
          <w:rFonts w:ascii="Times New Roman" w:hAnsi="Times New Roman" w:cs="Times New Roman"/>
          <w:sz w:val="24"/>
          <w:szCs w:val="24"/>
        </w:rPr>
        <w:t>Brown et al. (2019) explore the use of deep learning methods such as RNN’s and CNN’s for analysing stellar light curves (and light time series). The study provides a detailed evaluation of each deep learning model's performance, highlighting their mathematical advantage in handling complex datasets. However, the deep learning models used are complex and require substantial computational resources. Traditional methods of machine learning are not mentioned as much either while focused on light curve analysis, which is a component of stellar brightness analysis, it does not cover the entire scope of stellar brightness prediction. Published in MNRAS, the article is a reliable and comprehensive analysis in the field of deep learning, as well as light curve analysis. (Brown, Williams, &amp; Garcia, 2019).</w:t>
      </w:r>
    </w:p>
    <w:p w14:paraId="3B6F85CA" w14:textId="7F33BA3E" w:rsidR="00F96D3C" w:rsidRPr="00CD1958" w:rsidRDefault="00000000" w:rsidP="00C652E6">
      <w:pPr>
        <w:spacing w:line="360" w:lineRule="auto"/>
        <w:rPr>
          <w:rFonts w:ascii="Times New Roman" w:hAnsi="Times New Roman" w:cs="Times New Roman"/>
          <w:sz w:val="24"/>
          <w:szCs w:val="24"/>
        </w:rPr>
      </w:pPr>
      <w:r w:rsidRPr="00CD1958">
        <w:rPr>
          <w:rFonts w:ascii="Times New Roman" w:hAnsi="Times New Roman" w:cs="Times New Roman"/>
          <w:sz w:val="24"/>
          <w:szCs w:val="24"/>
        </w:rPr>
        <w:t xml:space="preserve">Schmidt et al. (2020) provide a comprehensive review of various machine learning techniques used in astronomy, including both regression and classification methods. The article takes more of a broad perspective, referencing </w:t>
      </w:r>
      <w:r w:rsidR="001078F3">
        <w:rPr>
          <w:rFonts w:ascii="Times New Roman" w:hAnsi="Times New Roman" w:cs="Times New Roman"/>
          <w:sz w:val="24"/>
          <w:szCs w:val="24"/>
        </w:rPr>
        <w:t>four</w:t>
      </w:r>
      <w:r w:rsidRPr="00CD1958">
        <w:rPr>
          <w:rFonts w:ascii="Times New Roman" w:hAnsi="Times New Roman" w:cs="Times New Roman"/>
          <w:sz w:val="24"/>
          <w:szCs w:val="24"/>
        </w:rPr>
        <w:t xml:space="preserve"> other studies conducted in the field previously, which makes it an authoritative source for understanding the field. However, its </w:t>
      </w:r>
      <w:r w:rsidRPr="00CD1958">
        <w:rPr>
          <w:rFonts w:ascii="Times New Roman" w:hAnsi="Times New Roman" w:cs="Times New Roman"/>
          <w:sz w:val="24"/>
          <w:szCs w:val="24"/>
        </w:rPr>
        <w:lastRenderedPageBreak/>
        <w:t xml:space="preserve">broad scope means it does not delve deeply into specific applications like stellar parameter prediction, or prediction analysis in the field of astronomy. The article is published in the journal </w:t>
      </w:r>
      <w:r w:rsidRPr="00CD1958">
        <w:rPr>
          <w:rFonts w:ascii="Times New Roman" w:hAnsi="Times New Roman" w:cs="Times New Roman"/>
          <w:i/>
          <w:sz w:val="24"/>
          <w:szCs w:val="24"/>
        </w:rPr>
        <w:t xml:space="preserve">WIREs Data Mining and Knowledge </w:t>
      </w:r>
      <w:r w:rsidR="001514D7" w:rsidRPr="00CD1958">
        <w:rPr>
          <w:rFonts w:ascii="Times New Roman" w:hAnsi="Times New Roman" w:cs="Times New Roman"/>
          <w:i/>
          <w:sz w:val="24"/>
          <w:szCs w:val="24"/>
        </w:rPr>
        <w:t>Discovery</w:t>
      </w:r>
      <w:r w:rsidR="001514D7" w:rsidRPr="00CD1958">
        <w:rPr>
          <w:rFonts w:ascii="Times New Roman" w:hAnsi="Times New Roman" w:cs="Times New Roman"/>
          <w:sz w:val="24"/>
          <w:szCs w:val="24"/>
        </w:rPr>
        <w:t>,</w:t>
      </w:r>
      <w:r w:rsidRPr="00CD1958">
        <w:rPr>
          <w:rFonts w:ascii="Times New Roman" w:hAnsi="Times New Roman" w:cs="Times New Roman"/>
          <w:sz w:val="24"/>
          <w:szCs w:val="24"/>
        </w:rPr>
        <w:t xml:space="preserve"> ensuring high reliability and academic rigor (Schmidt, Hogg, &amp; Wiggins, 2020).</w:t>
      </w:r>
    </w:p>
    <w:p w14:paraId="406C75FE" w14:textId="77777777" w:rsidR="00F96D3C" w:rsidRPr="00CD1958" w:rsidRDefault="00000000" w:rsidP="00C652E6">
      <w:pPr>
        <w:spacing w:line="360" w:lineRule="auto"/>
        <w:rPr>
          <w:rFonts w:ascii="Times New Roman" w:hAnsi="Times New Roman" w:cs="Times New Roman"/>
          <w:sz w:val="24"/>
          <w:szCs w:val="24"/>
        </w:rPr>
      </w:pPr>
      <w:r w:rsidRPr="00CD1958">
        <w:rPr>
          <w:rFonts w:ascii="Times New Roman" w:hAnsi="Times New Roman" w:cs="Times New Roman"/>
          <w:sz w:val="24"/>
          <w:szCs w:val="24"/>
        </w:rPr>
        <w:t xml:space="preserve">Nguyen et al. (2018) explore various applications of machine learning in astrophysics such as predicting stellar movement or classifying cepheid variable stars, providing insights into how machine learning can improve the efficiency of discovery. The article is well-cited and offers a broad perspective, though it covers many aspects of both machine learning in astrophysics, which dilutes the focus on specific stellar parameters, as well as the prediction of those parameters. Published in the </w:t>
      </w:r>
      <w:r w:rsidRPr="00CD1958">
        <w:rPr>
          <w:rFonts w:ascii="Times New Roman" w:hAnsi="Times New Roman" w:cs="Times New Roman"/>
          <w:i/>
          <w:sz w:val="24"/>
          <w:szCs w:val="24"/>
        </w:rPr>
        <w:t>WIREs Data Mining and Knowledge Discovery</w:t>
      </w:r>
      <w:r w:rsidRPr="00CD1958">
        <w:rPr>
          <w:rFonts w:ascii="Times New Roman" w:hAnsi="Times New Roman" w:cs="Times New Roman"/>
          <w:sz w:val="24"/>
          <w:szCs w:val="24"/>
        </w:rPr>
        <w:t xml:space="preserve"> journal, it is a reliable and comprehensive review of the intertwining between astrophysics and machine learning (Nguyen, Brown, &amp; Schmidt, 2018).</w:t>
      </w:r>
    </w:p>
    <w:p w14:paraId="1BF7626C" w14:textId="77777777" w:rsidR="00F96D3C" w:rsidRPr="000E2C02" w:rsidRDefault="00000000" w:rsidP="000E2C02">
      <w:pPr>
        <w:pStyle w:val="Heading1"/>
        <w:rPr>
          <w:rFonts w:ascii="Times New Roman" w:hAnsi="Times New Roman" w:cs="Times New Roman"/>
          <w:b/>
          <w:bCs/>
          <w:i/>
          <w:iCs/>
          <w:color w:val="auto"/>
          <w:sz w:val="24"/>
          <w:szCs w:val="24"/>
        </w:rPr>
      </w:pPr>
      <w:bookmarkStart w:id="2" w:name="_Toc171368491"/>
      <w:r w:rsidRPr="000E2C02">
        <w:rPr>
          <w:rFonts w:ascii="Times New Roman" w:hAnsi="Times New Roman" w:cs="Times New Roman"/>
          <w:b/>
          <w:bCs/>
          <w:i/>
          <w:iCs/>
          <w:color w:val="auto"/>
          <w:sz w:val="24"/>
          <w:szCs w:val="24"/>
        </w:rPr>
        <w:t>Scientific Research Question:</w:t>
      </w:r>
      <w:bookmarkEnd w:id="2"/>
    </w:p>
    <w:p w14:paraId="78E71453" w14:textId="46145CCD" w:rsidR="00F96D3C" w:rsidRPr="00CD1958" w:rsidRDefault="00000000" w:rsidP="00C652E6">
      <w:pPr>
        <w:spacing w:line="360" w:lineRule="auto"/>
        <w:rPr>
          <w:rFonts w:ascii="Times New Roman" w:hAnsi="Times New Roman" w:cs="Times New Roman"/>
          <w:sz w:val="24"/>
          <w:szCs w:val="24"/>
        </w:rPr>
      </w:pPr>
      <w:r w:rsidRPr="00CD1958">
        <w:rPr>
          <w:rFonts w:ascii="Times New Roman" w:hAnsi="Times New Roman" w:cs="Times New Roman"/>
          <w:sz w:val="24"/>
          <w:szCs w:val="24"/>
        </w:rPr>
        <w:t>How accurate are machine learning prediction models in predicting the brightness of stars</w:t>
      </w:r>
      <w:r w:rsidR="00C07042">
        <w:rPr>
          <w:rFonts w:ascii="Times New Roman" w:hAnsi="Times New Roman" w:cs="Times New Roman"/>
          <w:sz w:val="24"/>
          <w:szCs w:val="24"/>
        </w:rPr>
        <w:t xml:space="preserve"> within the GAIA DR2 Dataset</w:t>
      </w:r>
      <w:r w:rsidRPr="00CD1958">
        <w:rPr>
          <w:rFonts w:ascii="Times New Roman" w:hAnsi="Times New Roman" w:cs="Times New Roman"/>
          <w:sz w:val="24"/>
          <w:szCs w:val="24"/>
        </w:rPr>
        <w:t>?</w:t>
      </w:r>
    </w:p>
    <w:p w14:paraId="5403A3B8" w14:textId="77777777" w:rsidR="00F96D3C" w:rsidRDefault="00000000" w:rsidP="00A15358">
      <w:pPr>
        <w:pStyle w:val="Heading1"/>
        <w:rPr>
          <w:rFonts w:ascii="Times New Roman" w:hAnsi="Times New Roman" w:cs="Times New Roman"/>
          <w:b/>
          <w:bCs/>
          <w:i/>
          <w:iCs/>
          <w:color w:val="auto"/>
          <w:sz w:val="24"/>
          <w:szCs w:val="24"/>
        </w:rPr>
      </w:pPr>
      <w:bookmarkStart w:id="3" w:name="_Toc171368492"/>
      <w:r w:rsidRPr="003A20A4">
        <w:rPr>
          <w:rFonts w:ascii="Times New Roman" w:hAnsi="Times New Roman" w:cs="Times New Roman"/>
          <w:b/>
          <w:bCs/>
          <w:i/>
          <w:iCs/>
          <w:color w:val="auto"/>
          <w:sz w:val="24"/>
          <w:szCs w:val="24"/>
        </w:rPr>
        <w:t>Scientific Hypothesis:</w:t>
      </w:r>
      <w:bookmarkEnd w:id="3"/>
    </w:p>
    <w:p w14:paraId="0ECC5F43" w14:textId="1C832741" w:rsidR="00C07042" w:rsidRPr="009555BB" w:rsidRDefault="004130B6" w:rsidP="009555BB">
      <w:pPr>
        <w:spacing w:line="360" w:lineRule="auto"/>
        <w:rPr>
          <w:rFonts w:ascii="Times New Roman" w:hAnsi="Times New Roman" w:cs="Times New Roman"/>
          <w:sz w:val="24"/>
          <w:szCs w:val="24"/>
        </w:rPr>
      </w:pPr>
      <w:r w:rsidRPr="009555BB">
        <w:rPr>
          <w:rFonts w:ascii="Times New Roman" w:hAnsi="Times New Roman" w:cs="Times New Roman"/>
          <w:sz w:val="24"/>
          <w:szCs w:val="24"/>
        </w:rPr>
        <w:t>That all</w:t>
      </w:r>
      <w:r w:rsidR="00C07042" w:rsidRPr="009555BB">
        <w:rPr>
          <w:rFonts w:ascii="Times New Roman" w:hAnsi="Times New Roman" w:cs="Times New Roman"/>
          <w:sz w:val="24"/>
          <w:szCs w:val="24"/>
        </w:rPr>
        <w:t xml:space="preserve"> regressor models will predict the </w:t>
      </w:r>
      <w:r w:rsidR="00D14C5E">
        <w:rPr>
          <w:rFonts w:ascii="Times New Roman" w:hAnsi="Times New Roman" w:cs="Times New Roman"/>
          <w:sz w:val="24"/>
          <w:szCs w:val="24"/>
        </w:rPr>
        <w:t xml:space="preserve">observed </w:t>
      </w:r>
      <w:r w:rsidRPr="009555BB">
        <w:rPr>
          <w:rFonts w:ascii="Times New Roman" w:hAnsi="Times New Roman" w:cs="Times New Roman"/>
          <w:sz w:val="24"/>
          <w:szCs w:val="24"/>
        </w:rPr>
        <w:t xml:space="preserve">stellar brightness </w:t>
      </w:r>
      <w:r w:rsidR="00D14C5E">
        <w:rPr>
          <w:rFonts w:ascii="Times New Roman" w:hAnsi="Times New Roman" w:cs="Times New Roman"/>
          <w:sz w:val="24"/>
          <w:szCs w:val="24"/>
        </w:rPr>
        <w:t xml:space="preserve">with </w:t>
      </w:r>
      <w:r w:rsidRPr="009555BB">
        <w:rPr>
          <w:rFonts w:ascii="Times New Roman" w:hAnsi="Times New Roman" w:cs="Times New Roman"/>
          <w:sz w:val="24"/>
          <w:szCs w:val="24"/>
        </w:rPr>
        <w:t>over 99%</w:t>
      </w:r>
      <w:r w:rsidR="00D14C5E">
        <w:rPr>
          <w:rFonts w:ascii="Times New Roman" w:hAnsi="Times New Roman" w:cs="Times New Roman"/>
          <w:sz w:val="24"/>
          <w:szCs w:val="24"/>
        </w:rPr>
        <w:t xml:space="preserve"> accuracy. This is d</w:t>
      </w:r>
      <w:r w:rsidRPr="009555BB">
        <w:rPr>
          <w:rFonts w:ascii="Times New Roman" w:hAnsi="Times New Roman" w:cs="Times New Roman"/>
          <w:sz w:val="24"/>
          <w:szCs w:val="24"/>
        </w:rPr>
        <w:t>ue to the size of the dataset used, as well as the amount of training parameters fed into the model allowing for deeper learning hence highly accurate predictions.</w:t>
      </w:r>
    </w:p>
    <w:p w14:paraId="06E2D91A" w14:textId="77777777" w:rsidR="00F96D3C" w:rsidRPr="00B700D2" w:rsidRDefault="00000000" w:rsidP="00A15358">
      <w:pPr>
        <w:pStyle w:val="Heading1"/>
        <w:rPr>
          <w:rFonts w:ascii="Times New Roman" w:hAnsi="Times New Roman" w:cs="Times New Roman"/>
          <w:b/>
          <w:bCs/>
          <w:i/>
          <w:iCs/>
          <w:color w:val="auto"/>
          <w:sz w:val="24"/>
          <w:szCs w:val="24"/>
        </w:rPr>
      </w:pPr>
      <w:bookmarkStart w:id="4" w:name="_Toc171368493"/>
      <w:r w:rsidRPr="00B700D2">
        <w:rPr>
          <w:rFonts w:ascii="Times New Roman" w:hAnsi="Times New Roman" w:cs="Times New Roman"/>
          <w:b/>
          <w:bCs/>
          <w:i/>
          <w:iCs/>
          <w:color w:val="auto"/>
          <w:sz w:val="24"/>
          <w:szCs w:val="24"/>
        </w:rPr>
        <w:t>Methodology:</w:t>
      </w:r>
      <w:bookmarkEnd w:id="4"/>
    </w:p>
    <w:p w14:paraId="47AF5F76" w14:textId="16076A83" w:rsidR="00F96D3C" w:rsidRPr="00CD1958" w:rsidRDefault="00000000" w:rsidP="00C652E6">
      <w:pPr>
        <w:spacing w:line="360" w:lineRule="auto"/>
        <w:rPr>
          <w:rFonts w:ascii="Times New Roman" w:hAnsi="Times New Roman" w:cs="Times New Roman"/>
          <w:sz w:val="24"/>
          <w:szCs w:val="24"/>
        </w:rPr>
      </w:pPr>
      <w:r w:rsidRPr="00CD1958">
        <w:rPr>
          <w:rFonts w:ascii="Times New Roman" w:hAnsi="Times New Roman" w:cs="Times New Roman"/>
          <w:sz w:val="24"/>
          <w:szCs w:val="24"/>
        </w:rPr>
        <w:t>The structure of the study was built around the focus on comparing each model’s accuracy with a predicted output. To do this, the observed values’ dataset was obtained through ESA’s GAIA data archive (</w:t>
      </w:r>
      <w:hyperlink r:id="rId11">
        <w:r w:rsidRPr="00CD1958">
          <w:rPr>
            <w:rFonts w:ascii="Times New Roman" w:hAnsi="Times New Roman" w:cs="Times New Roman"/>
            <w:color w:val="0000FF"/>
            <w:sz w:val="24"/>
            <w:szCs w:val="24"/>
            <w:u w:val="single"/>
          </w:rPr>
          <w:t>Gaia Archive (esa.int)</w:t>
        </w:r>
      </w:hyperlink>
      <w:r w:rsidRPr="00CD1958">
        <w:rPr>
          <w:rFonts w:ascii="Times New Roman" w:hAnsi="Times New Roman" w:cs="Times New Roman"/>
          <w:sz w:val="24"/>
          <w:szCs w:val="24"/>
        </w:rPr>
        <w:t>) with over 1 billion stars. The ESA website was chosen for ESA’s reputability in the space industry, due to their broad open data source, as well as their reputability within the space industry</w:t>
      </w:r>
      <w:r w:rsidR="001078F3" w:rsidRPr="00CD1958">
        <w:rPr>
          <w:rFonts w:ascii="Times New Roman" w:hAnsi="Times New Roman" w:cs="Times New Roman"/>
          <w:sz w:val="24"/>
          <w:szCs w:val="24"/>
        </w:rPr>
        <w:t xml:space="preserve">. </w:t>
      </w:r>
      <w:r w:rsidRPr="00CD1958">
        <w:rPr>
          <w:rFonts w:ascii="Times New Roman" w:hAnsi="Times New Roman" w:cs="Times New Roman"/>
          <w:sz w:val="24"/>
          <w:szCs w:val="24"/>
        </w:rPr>
        <w:t xml:space="preserve">The dataset has been collected using the GAIA Space Telescope, a highly precise instrument able to measure stellar parameters with minimal uncertainty. The SQL query selected took 275,292 stars at random and was then compiled into a .csv file (see Appendix 1). Each star had 35 different attributes, ranging from the stellar brightness (absolute magnitude) to its galactic coordinates. After the data was obtained, a Python module called PANDAS was used to import and cleanse the data from a data frame. The prediction brightness of the star was split from the rest of the data (see </w:t>
      </w:r>
      <w:r w:rsidRPr="00CD1958">
        <w:rPr>
          <w:rFonts w:ascii="Times New Roman" w:hAnsi="Times New Roman" w:cs="Times New Roman"/>
          <w:sz w:val="24"/>
          <w:szCs w:val="24"/>
        </w:rPr>
        <w:lastRenderedPageBreak/>
        <w:t xml:space="preserve">Appendix 2), and unnecessary data, such as the id and catalogue tags were removed using the “.drop” method (see Appendix 3). Removing irrelevant rows and checking null values was </w:t>
      </w:r>
      <w:r w:rsidR="001078F3" w:rsidRPr="00CD1958">
        <w:rPr>
          <w:rFonts w:ascii="Times New Roman" w:hAnsi="Times New Roman" w:cs="Times New Roman"/>
          <w:sz w:val="24"/>
          <w:szCs w:val="24"/>
        </w:rPr>
        <w:t>a key step</w:t>
      </w:r>
      <w:r w:rsidRPr="00CD1958">
        <w:rPr>
          <w:rFonts w:ascii="Times New Roman" w:hAnsi="Times New Roman" w:cs="Times New Roman"/>
          <w:sz w:val="24"/>
          <w:szCs w:val="24"/>
        </w:rPr>
        <w:t>, as leaving them in would hinder any calculations done on the data, hence rendering the model’s prediction inaccurate.</w:t>
      </w:r>
    </w:p>
    <w:p w14:paraId="2DEE015E" w14:textId="0ABA69A9" w:rsidR="00F96D3C" w:rsidRPr="00CD1958" w:rsidRDefault="00000000" w:rsidP="00C652E6">
      <w:pPr>
        <w:spacing w:line="360" w:lineRule="auto"/>
        <w:rPr>
          <w:rFonts w:ascii="Times New Roman" w:hAnsi="Times New Roman" w:cs="Times New Roman"/>
          <w:sz w:val="24"/>
          <w:szCs w:val="24"/>
        </w:rPr>
      </w:pPr>
      <w:r w:rsidRPr="00CD1958">
        <w:rPr>
          <w:rFonts w:ascii="Times New Roman" w:hAnsi="Times New Roman" w:cs="Times New Roman"/>
          <w:sz w:val="24"/>
          <w:szCs w:val="24"/>
        </w:rPr>
        <w:t>After the data had been imported and cleansed, a library called “scikit learn” was used to program each machine learning model. The data was split into two tables, “Train” (70% of the data) and “Test” (30% of the data). The model was then created using scikit learn’ 's “Train-test split</w:t>
      </w:r>
      <w:r w:rsidR="001078F3" w:rsidRPr="00CD1958">
        <w:rPr>
          <w:rFonts w:ascii="Times New Roman" w:hAnsi="Times New Roman" w:cs="Times New Roman"/>
          <w:sz w:val="24"/>
          <w:szCs w:val="24"/>
        </w:rPr>
        <w:t>,”</w:t>
      </w:r>
      <w:r w:rsidRPr="00CD1958">
        <w:rPr>
          <w:rFonts w:ascii="Times New Roman" w:hAnsi="Times New Roman" w:cs="Times New Roman"/>
          <w:sz w:val="24"/>
          <w:szCs w:val="24"/>
        </w:rPr>
        <w:t xml:space="preserve"> and the training data was fed into the model for learning (see Appendix 4). Each model used has a separate mathematical way of learning, allowing it to predict data and took around 3 - 4 hours to learn the dataset. More detailed explanations of each model can be found here: </w:t>
      </w:r>
      <w:hyperlink r:id="rId12">
        <w:r w:rsidRPr="00CD1958">
          <w:rPr>
            <w:rFonts w:ascii="Times New Roman" w:hAnsi="Times New Roman" w:cs="Times New Roman"/>
            <w:color w:val="0000FF"/>
            <w:sz w:val="24"/>
            <w:szCs w:val="24"/>
            <w:u w:val="single"/>
          </w:rPr>
          <w:t>Machine Learning Models - GeeksforGeeks</w:t>
        </w:r>
      </w:hyperlink>
    </w:p>
    <w:p w14:paraId="0BB8C3AF" w14:textId="00BB1091" w:rsidR="00BD2B9F" w:rsidRPr="00A71F0C" w:rsidRDefault="00000000" w:rsidP="00C652E6">
      <w:pPr>
        <w:spacing w:line="360" w:lineRule="auto"/>
        <w:rPr>
          <w:rFonts w:ascii="Times New Roman" w:hAnsi="Times New Roman" w:cs="Times New Roman"/>
          <w:sz w:val="24"/>
          <w:szCs w:val="24"/>
        </w:rPr>
      </w:pPr>
      <w:r w:rsidRPr="00CD1958">
        <w:rPr>
          <w:rFonts w:ascii="Times New Roman" w:hAnsi="Times New Roman" w:cs="Times New Roman"/>
          <w:sz w:val="24"/>
          <w:szCs w:val="24"/>
        </w:rPr>
        <w:t>Using the predicted output (also called the prediction vector), as well as a Python library called “Matplotlib,” the prediction vector as well as the observed vector were graphed on the same plane, to compare the accuracy of each model. By performing a Pearson's correlation test, the correlation coefficient (r</w:t>
      </w:r>
      <w:r w:rsidRPr="00CD1958">
        <w:rPr>
          <w:rFonts w:ascii="Times New Roman" w:hAnsi="Times New Roman" w:cs="Times New Roman"/>
          <w:sz w:val="24"/>
          <w:szCs w:val="24"/>
          <w:vertAlign w:val="superscript"/>
        </w:rPr>
        <w:t>2</w:t>
      </w:r>
      <w:r w:rsidRPr="00CD1958">
        <w:rPr>
          <w:rFonts w:ascii="Times New Roman" w:hAnsi="Times New Roman" w:cs="Times New Roman"/>
          <w:sz w:val="24"/>
          <w:szCs w:val="24"/>
        </w:rPr>
        <w:t xml:space="preserve">) between the observed values and the predicted values was observed, and the accuracy of the model could be determined. The closer the r value was to one, the higher the accuracy of the model’s predictions. This also showed whether the differences in the observed and predicted values were statistically significant, as the r value was too high to show any </w:t>
      </w:r>
      <w:r w:rsidR="00A145C3" w:rsidRPr="00CD1958">
        <w:rPr>
          <w:rFonts w:ascii="Times New Roman" w:hAnsi="Times New Roman" w:cs="Times New Roman"/>
          <w:sz w:val="24"/>
          <w:szCs w:val="24"/>
        </w:rPr>
        <w:t>difference.</w:t>
      </w:r>
      <w:r w:rsidRPr="00CD1958">
        <w:rPr>
          <w:rFonts w:ascii="Times New Roman" w:hAnsi="Times New Roman" w:cs="Times New Roman"/>
          <w:sz w:val="24"/>
          <w:szCs w:val="24"/>
        </w:rPr>
        <w:t xml:space="preserve"> By comparing the variances of the predicted vector and the observed vector using a Python module named “NumPy</w:t>
      </w:r>
      <w:r w:rsidR="001078F3" w:rsidRPr="00CD1958">
        <w:rPr>
          <w:rFonts w:ascii="Times New Roman" w:hAnsi="Times New Roman" w:cs="Times New Roman"/>
          <w:sz w:val="24"/>
          <w:szCs w:val="24"/>
        </w:rPr>
        <w:t>,”</w:t>
      </w:r>
      <w:r w:rsidRPr="00CD1958">
        <w:rPr>
          <w:rFonts w:ascii="Times New Roman" w:hAnsi="Times New Roman" w:cs="Times New Roman"/>
          <w:sz w:val="24"/>
          <w:szCs w:val="24"/>
        </w:rPr>
        <w:t xml:space="preserve"> an F test was performed to see whether the spread (variance) in the data was statistically significant (see Appendix 5). </w:t>
      </w:r>
    </w:p>
    <w:p w14:paraId="1004A228" w14:textId="49FD0BC1" w:rsidR="00F96D3C" w:rsidRPr="00A71F0C" w:rsidRDefault="00000000" w:rsidP="00A15358">
      <w:pPr>
        <w:pStyle w:val="Heading1"/>
        <w:rPr>
          <w:rFonts w:ascii="Times New Roman" w:hAnsi="Times New Roman" w:cs="Times New Roman"/>
          <w:b/>
          <w:bCs/>
          <w:i/>
          <w:iCs/>
          <w:color w:val="auto"/>
          <w:sz w:val="24"/>
          <w:szCs w:val="24"/>
        </w:rPr>
      </w:pPr>
      <w:bookmarkStart w:id="5" w:name="_Toc171368494"/>
      <w:r w:rsidRPr="00A71F0C">
        <w:rPr>
          <w:rFonts w:ascii="Times New Roman" w:hAnsi="Times New Roman" w:cs="Times New Roman"/>
          <w:b/>
          <w:bCs/>
          <w:i/>
          <w:iCs/>
          <w:color w:val="auto"/>
          <w:sz w:val="24"/>
          <w:szCs w:val="24"/>
        </w:rPr>
        <w:t>Results:</w:t>
      </w:r>
      <w:bookmarkEnd w:id="5"/>
    </w:p>
    <w:p w14:paraId="1CCD97B3" w14:textId="1C4503A9" w:rsidR="00F96D3C" w:rsidRDefault="00CB0C66" w:rsidP="00C652E6">
      <w:pPr>
        <w:spacing w:line="360" w:lineRule="auto"/>
        <w:rPr>
          <w:rFonts w:ascii="Times New Roman" w:hAnsi="Times New Roman" w:cs="Times New Roman"/>
          <w:sz w:val="24"/>
          <w:szCs w:val="24"/>
        </w:rPr>
      </w:pPr>
      <w:r>
        <w:rPr>
          <w:rFonts w:ascii="Times New Roman" w:hAnsi="Times New Roman" w:cs="Times New Roman"/>
          <w:sz w:val="24"/>
          <w:szCs w:val="24"/>
        </w:rPr>
        <w:t xml:space="preserve">Note: </w:t>
      </w:r>
      <w:r w:rsidRPr="00CD1958">
        <w:rPr>
          <w:rFonts w:ascii="Times New Roman" w:hAnsi="Times New Roman" w:cs="Times New Roman"/>
          <w:sz w:val="24"/>
          <w:szCs w:val="24"/>
        </w:rPr>
        <w:t xml:space="preserve">For all statistical testing and data cleansing done, the same dataset was used. The dataset consisted of 32 degrees of freedom and n=275,292. An alpha value of 0.05 was used while testing. To gauge the loss (error) of each model, the mean absolute percentage error was calculated (MAPE). When graphing the gradient line (not the actual values), an auto-scale with no units was used </w:t>
      </w:r>
      <w:r w:rsidR="006E319E">
        <w:rPr>
          <w:rFonts w:ascii="Times New Roman" w:hAnsi="Times New Roman" w:cs="Times New Roman"/>
          <w:sz w:val="24"/>
          <w:szCs w:val="24"/>
        </w:rPr>
        <w:t>to achieve effective visualisation of the gradient</w:t>
      </w:r>
      <w:r w:rsidRPr="00CD1958">
        <w:rPr>
          <w:rFonts w:ascii="Times New Roman" w:hAnsi="Times New Roman" w:cs="Times New Roman"/>
          <w:sz w:val="24"/>
          <w:szCs w:val="24"/>
        </w:rPr>
        <w:t xml:space="preserve"> (otherwise, the data points would not fit on the </w:t>
      </w:r>
      <w:r w:rsidR="00424E22">
        <w:rPr>
          <w:rFonts w:ascii="Times New Roman" w:hAnsi="Times New Roman" w:cs="Times New Roman"/>
          <w:sz w:val="24"/>
          <w:szCs w:val="24"/>
        </w:rPr>
        <w:t xml:space="preserve">xy </w:t>
      </w:r>
      <w:r w:rsidRPr="00CD1958">
        <w:rPr>
          <w:rFonts w:ascii="Times New Roman" w:hAnsi="Times New Roman" w:cs="Times New Roman"/>
          <w:sz w:val="24"/>
          <w:szCs w:val="24"/>
        </w:rPr>
        <w:t>plane)</w:t>
      </w:r>
      <w:r w:rsidR="006E319E">
        <w:rPr>
          <w:rFonts w:ascii="Times New Roman" w:hAnsi="Times New Roman" w:cs="Times New Roman"/>
          <w:sz w:val="24"/>
          <w:szCs w:val="24"/>
        </w:rPr>
        <w:t xml:space="preserve">. </w:t>
      </w:r>
    </w:p>
    <w:p w14:paraId="25FC5828" w14:textId="60D7C176" w:rsidR="00C07042" w:rsidRDefault="00C07042" w:rsidP="00C652E6">
      <w:pPr>
        <w:spacing w:line="360" w:lineRule="auto"/>
        <w:rPr>
          <w:rFonts w:ascii="Times New Roman" w:hAnsi="Times New Roman" w:cs="Times New Roman"/>
          <w:sz w:val="24"/>
          <w:szCs w:val="24"/>
        </w:rPr>
      </w:pPr>
    </w:p>
    <w:p w14:paraId="524120AC" w14:textId="05317715" w:rsidR="00C07042" w:rsidRDefault="00C07042" w:rsidP="00C652E6">
      <w:pPr>
        <w:spacing w:line="360" w:lineRule="auto"/>
        <w:rPr>
          <w:rFonts w:ascii="Times New Roman" w:hAnsi="Times New Roman" w:cs="Times New Roman"/>
          <w:sz w:val="24"/>
          <w:szCs w:val="24"/>
        </w:rPr>
      </w:pPr>
      <w:r>
        <w:rPr>
          <w:rFonts w:ascii="Times New Roman" w:hAnsi="Times New Roman" w:cs="Times New Roman"/>
          <w:sz w:val="24"/>
          <w:szCs w:val="24"/>
        </w:rPr>
        <w:t>Null and alternate hypothesis used in testing:</w:t>
      </w:r>
    </w:p>
    <w:p w14:paraId="1A7825A1" w14:textId="77777777" w:rsidR="00C07042" w:rsidRPr="00CD1958" w:rsidRDefault="00C07042" w:rsidP="00C07042">
      <w:pPr>
        <w:spacing w:line="360" w:lineRule="auto"/>
        <w:rPr>
          <w:rFonts w:ascii="Times New Roman" w:hAnsi="Times New Roman" w:cs="Times New Roman"/>
          <w:sz w:val="24"/>
          <w:szCs w:val="24"/>
        </w:rPr>
      </w:pPr>
      <w:r w:rsidRPr="00CD1958">
        <w:rPr>
          <w:rFonts w:ascii="Times New Roman" w:hAnsi="Times New Roman" w:cs="Times New Roman"/>
          <w:sz w:val="24"/>
          <w:szCs w:val="24"/>
        </w:rPr>
        <w:lastRenderedPageBreak/>
        <w:t>Null Hypothesis: There is no statistically significant difference between the model’s predicted brightness of a star and the observed brightness of a star.</w:t>
      </w:r>
    </w:p>
    <w:p w14:paraId="2D1BB193" w14:textId="04F51022" w:rsidR="00C07042" w:rsidRPr="00CD1958" w:rsidRDefault="00C07042" w:rsidP="00C652E6">
      <w:pPr>
        <w:spacing w:line="360" w:lineRule="auto"/>
        <w:rPr>
          <w:rFonts w:ascii="Times New Roman" w:hAnsi="Times New Roman" w:cs="Times New Roman"/>
          <w:sz w:val="24"/>
          <w:szCs w:val="24"/>
        </w:rPr>
      </w:pPr>
      <w:r w:rsidRPr="00CD1958">
        <w:rPr>
          <w:rFonts w:ascii="Times New Roman" w:hAnsi="Times New Roman" w:cs="Times New Roman"/>
          <w:sz w:val="24"/>
          <w:szCs w:val="24"/>
        </w:rPr>
        <w:t xml:space="preserve">Alternate Hypothesis: There is a statistically significant difference between the model’s predicted brightness of a star and the observed brightness of a star. </w:t>
      </w:r>
    </w:p>
    <w:p w14:paraId="1641663A" w14:textId="3DF02D8A" w:rsidR="00F96D3C" w:rsidRPr="00CD1958" w:rsidRDefault="00000000" w:rsidP="00C652E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rPr>
      </w:pPr>
      <w:r w:rsidRPr="00CD1958">
        <w:rPr>
          <w:rFonts w:ascii="Times New Roman" w:hAnsi="Times New Roman" w:cs="Times New Roman"/>
          <w:color w:val="000000"/>
          <w:sz w:val="24"/>
          <w:szCs w:val="24"/>
        </w:rPr>
        <w:t>The linear regression model had a MAPE of 0.000422 When performing Pearsons’s correlation test, the r</w:t>
      </w:r>
      <w:r w:rsidRPr="00CD1958">
        <w:rPr>
          <w:rFonts w:ascii="Times New Roman" w:hAnsi="Times New Roman" w:cs="Times New Roman"/>
          <w:color w:val="000000"/>
          <w:sz w:val="24"/>
          <w:szCs w:val="24"/>
          <w:vertAlign w:val="superscript"/>
        </w:rPr>
        <w:t xml:space="preserve">2 </w:t>
      </w:r>
      <w:r w:rsidRPr="00CD1958">
        <w:rPr>
          <w:rFonts w:ascii="Times New Roman" w:hAnsi="Times New Roman" w:cs="Times New Roman"/>
          <w:color w:val="000000"/>
          <w:sz w:val="24"/>
          <w:szCs w:val="24"/>
        </w:rPr>
        <w:t xml:space="preserve">value was 0.999928. After performing the F test, the F value came out to be 0.99996, with a </w:t>
      </w:r>
      <w:r w:rsidRPr="00CD1958">
        <w:rPr>
          <w:rFonts w:ascii="Times New Roman" w:hAnsi="Times New Roman" w:cs="Times New Roman"/>
          <w:sz w:val="24"/>
          <w:szCs w:val="24"/>
        </w:rPr>
        <w:t>p-value</w:t>
      </w:r>
      <w:r w:rsidRPr="00CD1958">
        <w:rPr>
          <w:rFonts w:ascii="Times New Roman" w:hAnsi="Times New Roman" w:cs="Times New Roman"/>
          <w:color w:val="000000"/>
          <w:sz w:val="24"/>
          <w:szCs w:val="24"/>
        </w:rPr>
        <w:t xml:space="preserve"> of 0.50004. The </w:t>
      </w:r>
      <w:r w:rsidRPr="00CD1958">
        <w:rPr>
          <w:rFonts w:ascii="Times New Roman" w:hAnsi="Times New Roman" w:cs="Times New Roman"/>
          <w:sz w:val="24"/>
          <w:szCs w:val="24"/>
        </w:rPr>
        <w:t>p-value</w:t>
      </w:r>
      <w:r w:rsidRPr="00CD1958">
        <w:rPr>
          <w:rFonts w:ascii="Times New Roman" w:hAnsi="Times New Roman" w:cs="Times New Roman"/>
          <w:color w:val="000000"/>
          <w:sz w:val="24"/>
          <w:szCs w:val="24"/>
        </w:rPr>
        <w:t xml:space="preserve"> was above the alpha value; hence</w:t>
      </w:r>
      <w:r w:rsidRPr="00CD1958">
        <w:rPr>
          <w:rFonts w:ascii="Times New Roman" w:hAnsi="Times New Roman" w:cs="Times New Roman"/>
          <w:sz w:val="24"/>
          <w:szCs w:val="24"/>
        </w:rPr>
        <w:t>,</w:t>
      </w:r>
      <w:r w:rsidRPr="00CD1958">
        <w:rPr>
          <w:rFonts w:ascii="Times New Roman" w:hAnsi="Times New Roman" w:cs="Times New Roman"/>
          <w:color w:val="000000"/>
          <w:sz w:val="24"/>
          <w:szCs w:val="24"/>
        </w:rPr>
        <w:t xml:space="preserve"> the null hypothesis was retained</w:t>
      </w:r>
      <w:r w:rsidR="007C5DBE" w:rsidRPr="00CD1958">
        <w:rPr>
          <w:rFonts w:ascii="Times New Roman" w:hAnsi="Times New Roman" w:cs="Times New Roman"/>
          <w:color w:val="000000"/>
          <w:sz w:val="24"/>
          <w:szCs w:val="24"/>
        </w:rPr>
        <w:t xml:space="preserve"> (Data graphed in figure 1)</w:t>
      </w:r>
      <w:r w:rsidRPr="00CD1958">
        <w:rPr>
          <w:rFonts w:ascii="Times New Roman" w:hAnsi="Times New Roman" w:cs="Times New Roman"/>
          <w:color w:val="000000"/>
          <w:sz w:val="24"/>
          <w:szCs w:val="24"/>
        </w:rPr>
        <w:t>.</w:t>
      </w:r>
    </w:p>
    <w:p w14:paraId="65FB7B63" w14:textId="77777777" w:rsidR="00F96D3C" w:rsidRDefault="00000000" w:rsidP="00C652E6">
      <w:pPr>
        <w:keepNext/>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Courier New" w:hAnsi="Courier New" w:cs="Courier New"/>
          <w:color w:val="000000"/>
          <w:sz w:val="20"/>
          <w:szCs w:val="20"/>
        </w:rPr>
      </w:pPr>
      <w:r>
        <w:rPr>
          <w:noProof/>
          <w:color w:val="000000"/>
        </w:rPr>
        <w:drawing>
          <wp:inline distT="0" distB="0" distL="0" distR="0" wp14:anchorId="1CF98DD2" wp14:editId="2CC27148">
            <wp:extent cx="3946701" cy="3019296"/>
            <wp:effectExtent l="0" t="0" r="0" b="0"/>
            <wp:docPr id="1997882048" name="image11.png" descr="A blue line graph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blue line graph with white text&#10;&#10;Description automatically generated"/>
                    <pic:cNvPicPr preferRelativeResize="0"/>
                  </pic:nvPicPr>
                  <pic:blipFill>
                    <a:blip r:embed="rId13"/>
                    <a:srcRect/>
                    <a:stretch>
                      <a:fillRect/>
                    </a:stretch>
                  </pic:blipFill>
                  <pic:spPr>
                    <a:xfrm>
                      <a:off x="0" y="0"/>
                      <a:ext cx="3946701" cy="3019296"/>
                    </a:xfrm>
                    <a:prstGeom prst="rect">
                      <a:avLst/>
                    </a:prstGeom>
                    <a:ln/>
                  </pic:spPr>
                </pic:pic>
              </a:graphicData>
            </a:graphic>
          </wp:inline>
        </w:drawing>
      </w:r>
    </w:p>
    <w:p w14:paraId="7BB96744" w14:textId="41835AD8" w:rsidR="00F96D3C" w:rsidRDefault="00000000" w:rsidP="00C652E6">
      <w:pPr>
        <w:pBdr>
          <w:top w:val="nil"/>
          <w:left w:val="nil"/>
          <w:bottom w:val="nil"/>
          <w:right w:val="nil"/>
          <w:between w:val="nil"/>
        </w:pBdr>
        <w:spacing w:after="200" w:line="360" w:lineRule="auto"/>
        <w:rPr>
          <w:i/>
          <w:color w:val="0E2841"/>
        </w:rPr>
      </w:pPr>
      <w:r>
        <w:rPr>
          <w:i/>
          <w:color w:val="0E2841"/>
          <w:sz w:val="18"/>
          <w:szCs w:val="18"/>
        </w:rPr>
        <w:t xml:space="preserve"> </w:t>
      </w:r>
      <w:r w:rsidR="007C5DBE">
        <w:rPr>
          <w:i/>
          <w:color w:val="0E2841"/>
          <w:sz w:val="18"/>
          <w:szCs w:val="18"/>
        </w:rPr>
        <w:t xml:space="preserve">Figure 1: </w:t>
      </w:r>
      <w:r>
        <w:rPr>
          <w:i/>
          <w:color w:val="0E2841"/>
          <w:sz w:val="18"/>
          <w:szCs w:val="18"/>
        </w:rPr>
        <w:t xml:space="preserve">The predicted vs observed brightness gradient line from the Linear regression </w:t>
      </w:r>
      <w:r w:rsidR="001078F3">
        <w:rPr>
          <w:i/>
          <w:color w:val="0E2841"/>
          <w:sz w:val="18"/>
          <w:szCs w:val="18"/>
        </w:rPr>
        <w:t>model.</w:t>
      </w:r>
    </w:p>
    <w:p w14:paraId="12BBA7E6" w14:textId="77777777" w:rsidR="00F96D3C" w:rsidRDefault="00F96D3C" w:rsidP="00C652E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rPr>
      </w:pPr>
    </w:p>
    <w:p w14:paraId="4424D056" w14:textId="6595D69D" w:rsidR="00F96D3C" w:rsidRPr="00CD1958" w:rsidRDefault="00000000" w:rsidP="00C652E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rPr>
      </w:pPr>
      <w:r w:rsidRPr="00CD1958">
        <w:rPr>
          <w:rFonts w:ascii="Times New Roman" w:hAnsi="Times New Roman" w:cs="Times New Roman"/>
          <w:color w:val="000000"/>
          <w:sz w:val="24"/>
          <w:szCs w:val="24"/>
        </w:rPr>
        <w:t xml:space="preserve">The polynomial regression model had a MAPE of 0.000189. When performing </w:t>
      </w:r>
      <w:r w:rsidRPr="00CD1958">
        <w:rPr>
          <w:rFonts w:ascii="Times New Roman" w:hAnsi="Times New Roman" w:cs="Times New Roman"/>
          <w:sz w:val="24"/>
          <w:szCs w:val="24"/>
        </w:rPr>
        <w:t>Pearson’s</w:t>
      </w:r>
      <w:r w:rsidRPr="00CD1958">
        <w:rPr>
          <w:rFonts w:ascii="Times New Roman" w:hAnsi="Times New Roman" w:cs="Times New Roman"/>
          <w:color w:val="000000"/>
          <w:sz w:val="24"/>
          <w:szCs w:val="24"/>
        </w:rPr>
        <w:t xml:space="preserve"> correlation test, the r</w:t>
      </w:r>
      <w:r w:rsidRPr="00CD1958">
        <w:rPr>
          <w:rFonts w:ascii="Times New Roman" w:hAnsi="Times New Roman" w:cs="Times New Roman"/>
          <w:color w:val="000000"/>
          <w:sz w:val="24"/>
          <w:szCs w:val="24"/>
          <w:vertAlign w:val="superscript"/>
        </w:rPr>
        <w:t xml:space="preserve">2 </w:t>
      </w:r>
      <w:r w:rsidRPr="00CD1958">
        <w:rPr>
          <w:rFonts w:ascii="Times New Roman" w:hAnsi="Times New Roman" w:cs="Times New Roman"/>
          <w:color w:val="000000"/>
          <w:sz w:val="24"/>
          <w:szCs w:val="24"/>
        </w:rPr>
        <w:t xml:space="preserve">value was 0.99997. After performing the F test, the F value came out to be 1.00003, with a </w:t>
      </w:r>
      <w:r w:rsidRPr="00CD1958">
        <w:rPr>
          <w:rFonts w:ascii="Times New Roman" w:hAnsi="Times New Roman" w:cs="Times New Roman"/>
          <w:sz w:val="24"/>
          <w:szCs w:val="24"/>
        </w:rPr>
        <w:t>p-value</w:t>
      </w:r>
      <w:r w:rsidRPr="00CD1958">
        <w:rPr>
          <w:rFonts w:ascii="Times New Roman" w:hAnsi="Times New Roman" w:cs="Times New Roman"/>
          <w:color w:val="000000"/>
          <w:sz w:val="24"/>
          <w:szCs w:val="24"/>
        </w:rPr>
        <w:t xml:space="preserve"> of 0.49996. The </w:t>
      </w:r>
      <w:r w:rsidRPr="00CD1958">
        <w:rPr>
          <w:rFonts w:ascii="Times New Roman" w:hAnsi="Times New Roman" w:cs="Times New Roman"/>
          <w:sz w:val="24"/>
          <w:szCs w:val="24"/>
        </w:rPr>
        <w:t>p-value</w:t>
      </w:r>
      <w:r w:rsidRPr="00CD1958">
        <w:rPr>
          <w:rFonts w:ascii="Times New Roman" w:hAnsi="Times New Roman" w:cs="Times New Roman"/>
          <w:color w:val="000000"/>
          <w:sz w:val="24"/>
          <w:szCs w:val="24"/>
        </w:rPr>
        <w:t xml:space="preserve"> was above the alpha value; hence the null hypothesis was retained</w:t>
      </w:r>
      <w:r w:rsidR="00F0075F" w:rsidRPr="00CD1958">
        <w:rPr>
          <w:rFonts w:ascii="Times New Roman" w:hAnsi="Times New Roman" w:cs="Times New Roman"/>
          <w:color w:val="000000"/>
          <w:sz w:val="24"/>
          <w:szCs w:val="24"/>
        </w:rPr>
        <w:t xml:space="preserve"> (Data graphed in figure 2)</w:t>
      </w:r>
      <w:r w:rsidRPr="00CD1958">
        <w:rPr>
          <w:rFonts w:ascii="Times New Roman" w:hAnsi="Times New Roman" w:cs="Times New Roman"/>
          <w:color w:val="000000"/>
          <w:sz w:val="24"/>
          <w:szCs w:val="24"/>
        </w:rPr>
        <w:t>.</w:t>
      </w:r>
    </w:p>
    <w:p w14:paraId="53594C68" w14:textId="77777777" w:rsidR="00F96D3C" w:rsidRDefault="00F96D3C" w:rsidP="00C652E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rPr>
      </w:pPr>
    </w:p>
    <w:p w14:paraId="23D51177" w14:textId="77777777" w:rsidR="00F96D3C" w:rsidRDefault="00000000" w:rsidP="00C652E6">
      <w:pPr>
        <w:keepNext/>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Courier New" w:hAnsi="Courier New" w:cs="Courier New"/>
          <w:color w:val="000000"/>
          <w:sz w:val="20"/>
          <w:szCs w:val="20"/>
        </w:rPr>
      </w:pPr>
      <w:r>
        <w:rPr>
          <w:rFonts w:ascii="Courier New" w:eastAsia="Courier New" w:hAnsi="Courier New" w:cs="Courier New"/>
          <w:b/>
          <w:noProof/>
          <w:color w:val="000000"/>
          <w:sz w:val="20"/>
          <w:szCs w:val="20"/>
        </w:rPr>
        <w:lastRenderedPageBreak/>
        <w:drawing>
          <wp:inline distT="0" distB="0" distL="0" distR="0" wp14:anchorId="3A808F47" wp14:editId="71057281">
            <wp:extent cx="4657758" cy="3493320"/>
            <wp:effectExtent l="0" t="0" r="0" b="0"/>
            <wp:docPr id="1997882050" name="image3.png" descr="A blue line graph with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blue line graph with numbers&#10;&#10;Description automatically generated"/>
                    <pic:cNvPicPr preferRelativeResize="0"/>
                  </pic:nvPicPr>
                  <pic:blipFill>
                    <a:blip r:embed="rId14"/>
                    <a:srcRect/>
                    <a:stretch>
                      <a:fillRect/>
                    </a:stretch>
                  </pic:blipFill>
                  <pic:spPr>
                    <a:xfrm>
                      <a:off x="0" y="0"/>
                      <a:ext cx="4657758" cy="3493320"/>
                    </a:xfrm>
                    <a:prstGeom prst="rect">
                      <a:avLst/>
                    </a:prstGeom>
                    <a:ln/>
                  </pic:spPr>
                </pic:pic>
              </a:graphicData>
            </a:graphic>
          </wp:inline>
        </w:drawing>
      </w:r>
    </w:p>
    <w:p w14:paraId="400BDA59" w14:textId="5E6A2714" w:rsidR="00F96D3C" w:rsidRDefault="00F0075F" w:rsidP="00C652E6">
      <w:pPr>
        <w:pBdr>
          <w:top w:val="nil"/>
          <w:left w:val="nil"/>
          <w:bottom w:val="nil"/>
          <w:right w:val="nil"/>
          <w:between w:val="nil"/>
        </w:pBdr>
        <w:spacing w:after="200" w:line="360" w:lineRule="auto"/>
        <w:rPr>
          <w:i/>
          <w:color w:val="0E2841"/>
          <w:sz w:val="18"/>
          <w:szCs w:val="18"/>
        </w:rPr>
      </w:pPr>
      <w:r>
        <w:rPr>
          <w:i/>
          <w:color w:val="0E2841"/>
          <w:sz w:val="18"/>
          <w:szCs w:val="18"/>
        </w:rPr>
        <w:t xml:space="preserve">Figure 2: The predicted vs observed brightness gradient line from the polynomial regression </w:t>
      </w:r>
      <w:r w:rsidR="001078F3">
        <w:rPr>
          <w:i/>
          <w:color w:val="0E2841"/>
          <w:sz w:val="18"/>
          <w:szCs w:val="18"/>
        </w:rPr>
        <w:t>model.</w:t>
      </w:r>
    </w:p>
    <w:p w14:paraId="21C45330" w14:textId="77777777" w:rsidR="00F96D3C" w:rsidRDefault="00F96D3C" w:rsidP="00C652E6">
      <w:pPr>
        <w:spacing w:line="360" w:lineRule="auto"/>
      </w:pPr>
    </w:p>
    <w:p w14:paraId="03B81D87" w14:textId="6843C70F" w:rsidR="00F96D3C" w:rsidRPr="00CD1958" w:rsidRDefault="00000000" w:rsidP="00C652E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rPr>
      </w:pPr>
      <w:r w:rsidRPr="00CD1958">
        <w:rPr>
          <w:rFonts w:ascii="Times New Roman" w:hAnsi="Times New Roman" w:cs="Times New Roman"/>
          <w:color w:val="000000"/>
          <w:sz w:val="24"/>
          <w:szCs w:val="24"/>
        </w:rPr>
        <w:t>The support vector regression model had a MAPE of 0.01089. When performing Pearsons’s correlation test, the correlation coefficient had an r</w:t>
      </w:r>
      <w:r w:rsidRPr="00CD1958">
        <w:rPr>
          <w:rFonts w:ascii="Times New Roman" w:hAnsi="Times New Roman" w:cs="Times New Roman"/>
          <w:color w:val="000000"/>
          <w:sz w:val="24"/>
          <w:szCs w:val="24"/>
          <w:vertAlign w:val="superscript"/>
        </w:rPr>
        <w:t xml:space="preserve">2 </w:t>
      </w:r>
      <w:r w:rsidRPr="00CD1958">
        <w:rPr>
          <w:rFonts w:ascii="Times New Roman" w:hAnsi="Times New Roman" w:cs="Times New Roman"/>
          <w:color w:val="000000"/>
          <w:sz w:val="24"/>
          <w:szCs w:val="24"/>
        </w:rPr>
        <w:t xml:space="preserve">value of 0.94604. After performing the F test, the F value came out to be 0.951127, with a </w:t>
      </w:r>
      <w:r w:rsidRPr="00CD1958">
        <w:rPr>
          <w:rFonts w:ascii="Times New Roman" w:hAnsi="Times New Roman" w:cs="Times New Roman"/>
          <w:sz w:val="24"/>
          <w:szCs w:val="24"/>
        </w:rPr>
        <w:t>p-value</w:t>
      </w:r>
      <w:r w:rsidRPr="00CD1958">
        <w:rPr>
          <w:rFonts w:ascii="Times New Roman" w:hAnsi="Times New Roman" w:cs="Times New Roman"/>
          <w:color w:val="000000"/>
          <w:sz w:val="24"/>
          <w:szCs w:val="24"/>
        </w:rPr>
        <w:t xml:space="preserve"> of 0.55591. The </w:t>
      </w:r>
      <w:r w:rsidRPr="00CD1958">
        <w:rPr>
          <w:rFonts w:ascii="Times New Roman" w:hAnsi="Times New Roman" w:cs="Times New Roman"/>
          <w:sz w:val="24"/>
          <w:szCs w:val="24"/>
        </w:rPr>
        <w:t>p-value</w:t>
      </w:r>
      <w:r w:rsidRPr="00CD1958">
        <w:rPr>
          <w:rFonts w:ascii="Times New Roman" w:hAnsi="Times New Roman" w:cs="Times New Roman"/>
          <w:color w:val="000000"/>
          <w:sz w:val="24"/>
          <w:szCs w:val="24"/>
        </w:rPr>
        <w:t xml:space="preserve"> was above the alpha value; hence the null hypothesis was retained</w:t>
      </w:r>
      <w:r w:rsidR="00470260" w:rsidRPr="00CD1958">
        <w:rPr>
          <w:rFonts w:ascii="Times New Roman" w:hAnsi="Times New Roman" w:cs="Times New Roman"/>
          <w:color w:val="000000"/>
          <w:sz w:val="24"/>
          <w:szCs w:val="24"/>
        </w:rPr>
        <w:t xml:space="preserve"> (Data graphed in figure 3)</w:t>
      </w:r>
      <w:r w:rsidRPr="00CD1958">
        <w:rPr>
          <w:rFonts w:ascii="Times New Roman" w:hAnsi="Times New Roman" w:cs="Times New Roman"/>
          <w:color w:val="000000"/>
          <w:sz w:val="24"/>
          <w:szCs w:val="24"/>
        </w:rPr>
        <w:t>.</w:t>
      </w:r>
    </w:p>
    <w:p w14:paraId="4951634A" w14:textId="77777777" w:rsidR="00F96D3C" w:rsidRDefault="00000000" w:rsidP="00C652E6">
      <w:pPr>
        <w:keepNext/>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Courier New" w:hAnsi="Courier New" w:cs="Courier New"/>
          <w:color w:val="000000"/>
          <w:sz w:val="20"/>
          <w:szCs w:val="20"/>
        </w:rPr>
      </w:pPr>
      <w:r>
        <w:rPr>
          <w:noProof/>
          <w:color w:val="000000"/>
        </w:rPr>
        <w:lastRenderedPageBreak/>
        <w:drawing>
          <wp:inline distT="0" distB="0" distL="0" distR="0" wp14:anchorId="7906A549" wp14:editId="0EFFED6A">
            <wp:extent cx="4528937" cy="3499501"/>
            <wp:effectExtent l="0" t="0" r="0" b="0"/>
            <wp:docPr id="1997882049" name="image7.png" descr="A blue dotted diagram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blue dotted diagram with white text&#10;&#10;Description automatically generated"/>
                    <pic:cNvPicPr preferRelativeResize="0"/>
                  </pic:nvPicPr>
                  <pic:blipFill>
                    <a:blip r:embed="rId15"/>
                    <a:srcRect/>
                    <a:stretch>
                      <a:fillRect/>
                    </a:stretch>
                  </pic:blipFill>
                  <pic:spPr>
                    <a:xfrm>
                      <a:off x="0" y="0"/>
                      <a:ext cx="4528937" cy="3499501"/>
                    </a:xfrm>
                    <a:prstGeom prst="rect">
                      <a:avLst/>
                    </a:prstGeom>
                    <a:ln/>
                  </pic:spPr>
                </pic:pic>
              </a:graphicData>
            </a:graphic>
          </wp:inline>
        </w:drawing>
      </w:r>
    </w:p>
    <w:p w14:paraId="525ADDE8" w14:textId="7C897BF9" w:rsidR="00F96D3C" w:rsidRDefault="00470260" w:rsidP="00C652E6">
      <w:pPr>
        <w:pBdr>
          <w:top w:val="nil"/>
          <w:left w:val="nil"/>
          <w:bottom w:val="nil"/>
          <w:right w:val="nil"/>
          <w:between w:val="nil"/>
        </w:pBdr>
        <w:spacing w:after="200" w:line="360" w:lineRule="auto"/>
        <w:rPr>
          <w:i/>
          <w:color w:val="0E2841"/>
        </w:rPr>
      </w:pPr>
      <w:r>
        <w:rPr>
          <w:i/>
          <w:color w:val="0E2841"/>
          <w:sz w:val="18"/>
          <w:szCs w:val="18"/>
        </w:rPr>
        <w:t xml:space="preserve">Figure 3: The predicted vs observed brightness gradient line for the support vector regression </w:t>
      </w:r>
      <w:r w:rsidR="001078F3">
        <w:rPr>
          <w:i/>
          <w:color w:val="0E2841"/>
          <w:sz w:val="18"/>
          <w:szCs w:val="18"/>
        </w:rPr>
        <w:t>model.</w:t>
      </w:r>
    </w:p>
    <w:p w14:paraId="02FFE6D3" w14:textId="64179AE9" w:rsidR="00F96D3C" w:rsidRPr="00CD1958" w:rsidRDefault="00000000" w:rsidP="00C652E6">
      <w:pPr>
        <w:spacing w:line="360" w:lineRule="auto"/>
        <w:rPr>
          <w:rFonts w:ascii="Times New Roman" w:hAnsi="Times New Roman" w:cs="Times New Roman"/>
          <w:sz w:val="24"/>
          <w:szCs w:val="24"/>
        </w:rPr>
      </w:pPr>
      <w:r w:rsidRPr="00CD1958">
        <w:rPr>
          <w:rFonts w:ascii="Times New Roman" w:hAnsi="Times New Roman" w:cs="Times New Roman"/>
          <w:sz w:val="24"/>
          <w:szCs w:val="24"/>
        </w:rPr>
        <w:t>The decision tree regressor had a MAPE of 0.000496. When performing Pearson’s correlation test, the r</w:t>
      </w:r>
      <w:r w:rsidRPr="00CD1958">
        <w:rPr>
          <w:rFonts w:ascii="Times New Roman" w:hAnsi="Times New Roman" w:cs="Times New Roman"/>
          <w:sz w:val="24"/>
          <w:szCs w:val="24"/>
          <w:vertAlign w:val="superscript"/>
        </w:rPr>
        <w:t xml:space="preserve">2 </w:t>
      </w:r>
      <w:r w:rsidRPr="00CD1958">
        <w:rPr>
          <w:rFonts w:ascii="Times New Roman" w:hAnsi="Times New Roman" w:cs="Times New Roman"/>
          <w:sz w:val="24"/>
          <w:szCs w:val="24"/>
        </w:rPr>
        <w:t>value was 0.99988. After performing the F test, the F value came out to be 0.99966, with a p-value of 0.50038. The p-value was above the alpha value; hence the null hypothesis was retained.</w:t>
      </w:r>
      <w:r w:rsidR="008F39C2" w:rsidRPr="00CD1958">
        <w:rPr>
          <w:rFonts w:ascii="Times New Roman" w:hAnsi="Times New Roman" w:cs="Times New Roman"/>
          <w:sz w:val="24"/>
          <w:szCs w:val="24"/>
        </w:rPr>
        <w:t xml:space="preserve"> </w:t>
      </w:r>
      <w:r w:rsidR="008F39C2" w:rsidRPr="00CD1958">
        <w:rPr>
          <w:rFonts w:ascii="Times New Roman" w:hAnsi="Times New Roman" w:cs="Times New Roman"/>
          <w:color w:val="000000"/>
          <w:sz w:val="24"/>
          <w:szCs w:val="24"/>
        </w:rPr>
        <w:t>(Data graphed in figure 4)</w:t>
      </w:r>
    </w:p>
    <w:p w14:paraId="2E46E274" w14:textId="77777777" w:rsidR="00F96D3C" w:rsidRDefault="00000000" w:rsidP="00C652E6">
      <w:pPr>
        <w:keepNext/>
        <w:spacing w:line="360" w:lineRule="auto"/>
      </w:pPr>
      <w:r>
        <w:rPr>
          <w:noProof/>
        </w:rPr>
        <w:drawing>
          <wp:inline distT="0" distB="0" distL="0" distR="0" wp14:anchorId="0B43B3C8" wp14:editId="3F54C2F1">
            <wp:extent cx="4296304" cy="3278554"/>
            <wp:effectExtent l="0" t="0" r="0" b="0"/>
            <wp:docPr id="1997882052" name="image13.png" descr="A blue dotted line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blue dotted line graph&#10;&#10;Description automatically generated"/>
                    <pic:cNvPicPr preferRelativeResize="0"/>
                  </pic:nvPicPr>
                  <pic:blipFill>
                    <a:blip r:embed="rId16"/>
                    <a:srcRect/>
                    <a:stretch>
                      <a:fillRect/>
                    </a:stretch>
                  </pic:blipFill>
                  <pic:spPr>
                    <a:xfrm>
                      <a:off x="0" y="0"/>
                      <a:ext cx="4296304" cy="3278554"/>
                    </a:xfrm>
                    <a:prstGeom prst="rect">
                      <a:avLst/>
                    </a:prstGeom>
                    <a:ln/>
                  </pic:spPr>
                </pic:pic>
              </a:graphicData>
            </a:graphic>
          </wp:inline>
        </w:drawing>
      </w:r>
    </w:p>
    <w:p w14:paraId="706A3FA7" w14:textId="7D1C5AD6" w:rsidR="00F96D3C" w:rsidRDefault="008F39C2" w:rsidP="00C652E6">
      <w:pPr>
        <w:pBdr>
          <w:top w:val="nil"/>
          <w:left w:val="nil"/>
          <w:bottom w:val="nil"/>
          <w:right w:val="nil"/>
          <w:between w:val="nil"/>
        </w:pBdr>
        <w:spacing w:after="200" w:line="360" w:lineRule="auto"/>
        <w:rPr>
          <w:i/>
          <w:color w:val="0E2841"/>
          <w:sz w:val="18"/>
          <w:szCs w:val="18"/>
        </w:rPr>
      </w:pPr>
      <w:r>
        <w:rPr>
          <w:i/>
          <w:color w:val="0E2841"/>
          <w:sz w:val="18"/>
          <w:szCs w:val="18"/>
        </w:rPr>
        <w:t xml:space="preserve">Figure 4: The predicted vs observed brightness gradient line for the decision tree regression </w:t>
      </w:r>
      <w:r w:rsidR="001078F3">
        <w:rPr>
          <w:i/>
          <w:color w:val="0E2841"/>
          <w:sz w:val="18"/>
          <w:szCs w:val="18"/>
        </w:rPr>
        <w:t>model.</w:t>
      </w:r>
    </w:p>
    <w:p w14:paraId="3718CD66" w14:textId="77777777" w:rsidR="00F96D3C" w:rsidRDefault="00F96D3C" w:rsidP="00C652E6">
      <w:pPr>
        <w:spacing w:line="360" w:lineRule="auto"/>
      </w:pPr>
    </w:p>
    <w:p w14:paraId="4D8C92E7" w14:textId="06684562" w:rsidR="00F96D3C" w:rsidRPr="00CD1958" w:rsidRDefault="00000000" w:rsidP="00C652E6">
      <w:pPr>
        <w:spacing w:line="360" w:lineRule="auto"/>
        <w:rPr>
          <w:rFonts w:ascii="Times New Roman" w:hAnsi="Times New Roman" w:cs="Times New Roman"/>
          <w:sz w:val="24"/>
          <w:szCs w:val="24"/>
        </w:rPr>
      </w:pPr>
      <w:r w:rsidRPr="00CD1958">
        <w:rPr>
          <w:rFonts w:ascii="Times New Roman" w:hAnsi="Times New Roman" w:cs="Times New Roman"/>
          <w:sz w:val="24"/>
          <w:szCs w:val="24"/>
        </w:rPr>
        <w:t>The random forest regression model had a MAPE of 0.000287. When performing Pearson’s correlation test, the r</w:t>
      </w:r>
      <w:r w:rsidRPr="00CD1958">
        <w:rPr>
          <w:rFonts w:ascii="Times New Roman" w:hAnsi="Times New Roman" w:cs="Times New Roman"/>
          <w:sz w:val="24"/>
          <w:szCs w:val="24"/>
          <w:vertAlign w:val="superscript"/>
        </w:rPr>
        <w:t xml:space="preserve">2 </w:t>
      </w:r>
      <w:r w:rsidRPr="00CD1958">
        <w:rPr>
          <w:rFonts w:ascii="Times New Roman" w:hAnsi="Times New Roman" w:cs="Times New Roman"/>
          <w:sz w:val="24"/>
          <w:szCs w:val="24"/>
        </w:rPr>
        <w:t>value was 0.99997. After performing the F test, the F value came out to be 0.99967, with a p-value of 0.50037. The p-value was above the alpha value; hence the null hypothesis was retained</w:t>
      </w:r>
      <w:r w:rsidR="008F39C2" w:rsidRPr="00CD1958">
        <w:rPr>
          <w:rFonts w:ascii="Times New Roman" w:hAnsi="Times New Roman" w:cs="Times New Roman"/>
          <w:sz w:val="24"/>
          <w:szCs w:val="24"/>
        </w:rPr>
        <w:t xml:space="preserve"> </w:t>
      </w:r>
      <w:r w:rsidR="008F39C2" w:rsidRPr="00CD1958">
        <w:rPr>
          <w:rFonts w:ascii="Times New Roman" w:hAnsi="Times New Roman" w:cs="Times New Roman"/>
          <w:color w:val="000000"/>
          <w:sz w:val="24"/>
          <w:szCs w:val="24"/>
        </w:rPr>
        <w:t>(Data graphed in figure 5)</w:t>
      </w:r>
      <w:r w:rsidRPr="00CD1958">
        <w:rPr>
          <w:rFonts w:ascii="Times New Roman" w:hAnsi="Times New Roman" w:cs="Times New Roman"/>
          <w:sz w:val="24"/>
          <w:szCs w:val="24"/>
        </w:rPr>
        <w:t>.</w:t>
      </w:r>
    </w:p>
    <w:p w14:paraId="24EC8162" w14:textId="77777777" w:rsidR="00F96D3C" w:rsidRDefault="00F96D3C" w:rsidP="00C652E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rPr>
      </w:pPr>
    </w:p>
    <w:p w14:paraId="202C61CC" w14:textId="77777777" w:rsidR="00F96D3C" w:rsidRDefault="00000000" w:rsidP="00C652E6">
      <w:pPr>
        <w:keepNext/>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Courier New" w:hAnsi="Courier New" w:cs="Courier New"/>
          <w:color w:val="000000"/>
          <w:sz w:val="20"/>
          <w:szCs w:val="20"/>
        </w:rPr>
      </w:pPr>
      <w:r>
        <w:rPr>
          <w:rFonts w:ascii="Courier New" w:eastAsia="Courier New" w:hAnsi="Courier New" w:cs="Courier New"/>
          <w:noProof/>
          <w:color w:val="000000"/>
          <w:sz w:val="20"/>
          <w:szCs w:val="20"/>
        </w:rPr>
        <w:drawing>
          <wp:inline distT="0" distB="0" distL="0" distR="0" wp14:anchorId="31C775BD" wp14:editId="4BFC9380">
            <wp:extent cx="4116531" cy="3156756"/>
            <wp:effectExtent l="0" t="0" r="0" b="0"/>
            <wp:docPr id="1997882051" name="image9.png" descr="A blue line graph with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blue line graph with numbers&#10;&#10;Description automatically generated"/>
                    <pic:cNvPicPr preferRelativeResize="0"/>
                  </pic:nvPicPr>
                  <pic:blipFill>
                    <a:blip r:embed="rId17"/>
                    <a:srcRect/>
                    <a:stretch>
                      <a:fillRect/>
                    </a:stretch>
                  </pic:blipFill>
                  <pic:spPr>
                    <a:xfrm>
                      <a:off x="0" y="0"/>
                      <a:ext cx="4116531" cy="3156756"/>
                    </a:xfrm>
                    <a:prstGeom prst="rect">
                      <a:avLst/>
                    </a:prstGeom>
                    <a:ln/>
                  </pic:spPr>
                </pic:pic>
              </a:graphicData>
            </a:graphic>
          </wp:inline>
        </w:drawing>
      </w:r>
    </w:p>
    <w:p w14:paraId="61B096BD" w14:textId="34BC2636" w:rsidR="00F96D3C" w:rsidRDefault="008F39C2" w:rsidP="00C652E6">
      <w:pPr>
        <w:pBdr>
          <w:top w:val="nil"/>
          <w:left w:val="nil"/>
          <w:bottom w:val="nil"/>
          <w:right w:val="nil"/>
          <w:between w:val="nil"/>
        </w:pBdr>
        <w:spacing w:after="200" w:line="360" w:lineRule="auto"/>
        <w:rPr>
          <w:i/>
          <w:color w:val="0E2841"/>
          <w:sz w:val="18"/>
          <w:szCs w:val="18"/>
        </w:rPr>
      </w:pPr>
      <w:r>
        <w:rPr>
          <w:i/>
          <w:color w:val="0E2841"/>
          <w:sz w:val="18"/>
          <w:szCs w:val="18"/>
        </w:rPr>
        <w:t xml:space="preserve">Figure 5: The predicted vs observed brightness gradient line for the random forest regression </w:t>
      </w:r>
      <w:r w:rsidR="001078F3">
        <w:rPr>
          <w:i/>
          <w:color w:val="0E2841"/>
          <w:sz w:val="18"/>
          <w:szCs w:val="18"/>
        </w:rPr>
        <w:t>model.</w:t>
      </w:r>
    </w:p>
    <w:p w14:paraId="4E93C360" w14:textId="77777777" w:rsidR="00F96D3C" w:rsidRDefault="00F96D3C" w:rsidP="00C652E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Courier New" w:hAnsi="Courier New" w:cs="Courier New"/>
          <w:color w:val="000000"/>
          <w:sz w:val="20"/>
          <w:szCs w:val="20"/>
        </w:rPr>
      </w:pPr>
    </w:p>
    <w:p w14:paraId="15BB173D" w14:textId="77777777" w:rsidR="00F96D3C" w:rsidRPr="00463F0E" w:rsidRDefault="00F96D3C" w:rsidP="00C652E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Courier New" w:hAnsi="Times New Roman" w:cs="Times New Roman"/>
          <w:color w:val="000000"/>
          <w:sz w:val="24"/>
          <w:szCs w:val="24"/>
        </w:rPr>
      </w:pPr>
    </w:p>
    <w:p w14:paraId="45773F13" w14:textId="6810DACC" w:rsidR="00F96D3C" w:rsidRPr="00463F0E" w:rsidRDefault="00000000" w:rsidP="00C652E6">
      <w:pPr>
        <w:spacing w:line="360" w:lineRule="auto"/>
        <w:rPr>
          <w:rFonts w:ascii="Times New Roman" w:hAnsi="Times New Roman" w:cs="Times New Roman"/>
          <w:sz w:val="24"/>
          <w:szCs w:val="24"/>
        </w:rPr>
      </w:pPr>
      <w:r w:rsidRPr="00463F0E">
        <w:rPr>
          <w:rFonts w:ascii="Times New Roman" w:hAnsi="Times New Roman" w:cs="Times New Roman"/>
          <w:sz w:val="24"/>
          <w:szCs w:val="24"/>
        </w:rPr>
        <w:t>The neural network was the last model to be tested. It had a MAPE of 0.0007. When performing Pearson’s correlation test, the r</w:t>
      </w:r>
      <w:r w:rsidRPr="00463F0E">
        <w:rPr>
          <w:rFonts w:ascii="Times New Roman" w:hAnsi="Times New Roman" w:cs="Times New Roman"/>
          <w:sz w:val="24"/>
          <w:szCs w:val="24"/>
          <w:vertAlign w:val="superscript"/>
        </w:rPr>
        <w:t xml:space="preserve">2 </w:t>
      </w:r>
      <w:r w:rsidRPr="00463F0E">
        <w:rPr>
          <w:rFonts w:ascii="Times New Roman" w:hAnsi="Times New Roman" w:cs="Times New Roman"/>
          <w:sz w:val="24"/>
          <w:szCs w:val="24"/>
        </w:rPr>
        <w:t>value was 0.99989. After performing the F test, the F value came out to be 0.99856, with a p-value of 0.50162. The p-value was above the alpha value; hence the null hypothesis was retained</w:t>
      </w:r>
      <w:r w:rsidR="008F39C2" w:rsidRPr="00463F0E">
        <w:rPr>
          <w:rFonts w:ascii="Times New Roman" w:hAnsi="Times New Roman" w:cs="Times New Roman"/>
          <w:sz w:val="24"/>
          <w:szCs w:val="24"/>
        </w:rPr>
        <w:t xml:space="preserve"> </w:t>
      </w:r>
      <w:r w:rsidR="008F39C2" w:rsidRPr="00463F0E">
        <w:rPr>
          <w:rFonts w:ascii="Times New Roman" w:hAnsi="Times New Roman" w:cs="Times New Roman"/>
          <w:color w:val="000000"/>
          <w:sz w:val="24"/>
          <w:szCs w:val="24"/>
        </w:rPr>
        <w:t>(Data graphed in figure 6)</w:t>
      </w:r>
      <w:r w:rsidRPr="00463F0E">
        <w:rPr>
          <w:rFonts w:ascii="Times New Roman" w:hAnsi="Times New Roman" w:cs="Times New Roman"/>
          <w:sz w:val="24"/>
          <w:szCs w:val="24"/>
        </w:rPr>
        <w:t>.</w:t>
      </w:r>
    </w:p>
    <w:p w14:paraId="6E02A93C" w14:textId="77777777" w:rsidR="0073039C" w:rsidRDefault="0073039C" w:rsidP="00C652E6">
      <w:pPr>
        <w:keepNext/>
        <w:spacing w:line="360" w:lineRule="auto"/>
      </w:pPr>
      <w:r w:rsidRPr="0073039C">
        <w:rPr>
          <w:noProof/>
        </w:rPr>
        <w:lastRenderedPageBreak/>
        <w:drawing>
          <wp:inline distT="0" distB="0" distL="0" distR="0" wp14:anchorId="190FAD50" wp14:editId="3B53F7AF">
            <wp:extent cx="4052621" cy="3092215"/>
            <wp:effectExtent l="0" t="0" r="5080" b="0"/>
            <wp:docPr id="390181866" name="Picture 1" descr="A blue lin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81866" name="Picture 1" descr="A blue line with dots&#10;&#10;Description automatically generated"/>
                    <pic:cNvPicPr/>
                  </pic:nvPicPr>
                  <pic:blipFill>
                    <a:blip r:embed="rId18"/>
                    <a:stretch>
                      <a:fillRect/>
                    </a:stretch>
                  </pic:blipFill>
                  <pic:spPr>
                    <a:xfrm>
                      <a:off x="0" y="0"/>
                      <a:ext cx="4062795" cy="3099978"/>
                    </a:xfrm>
                    <a:prstGeom prst="rect">
                      <a:avLst/>
                    </a:prstGeom>
                  </pic:spPr>
                </pic:pic>
              </a:graphicData>
            </a:graphic>
          </wp:inline>
        </w:drawing>
      </w:r>
    </w:p>
    <w:p w14:paraId="03FD8FA9" w14:textId="507C948B" w:rsidR="00F96D3C" w:rsidRDefault="0073039C" w:rsidP="00C652E6">
      <w:pPr>
        <w:pStyle w:val="Caption"/>
        <w:spacing w:line="360" w:lineRule="auto"/>
      </w:pPr>
      <w:r>
        <w:t xml:space="preserve">Figure 6: </w:t>
      </w:r>
      <w:r w:rsidRPr="00F307CF">
        <w:t xml:space="preserve">The predicted vs observed brightness gradient line for the </w:t>
      </w:r>
      <w:r>
        <w:t>neural network</w:t>
      </w:r>
      <w:r w:rsidRPr="00F307CF">
        <w:t xml:space="preserve"> </w:t>
      </w:r>
      <w:r w:rsidR="001078F3" w:rsidRPr="00F307CF">
        <w:t>model.</w:t>
      </w:r>
    </w:p>
    <w:p w14:paraId="317CF3BB" w14:textId="33A5CFAB" w:rsidR="00F96D3C" w:rsidRPr="003D65DD" w:rsidRDefault="00000000" w:rsidP="00C652E6">
      <w:pPr>
        <w:spacing w:line="360" w:lineRule="auto"/>
        <w:rPr>
          <w:rFonts w:ascii="Times New Roman" w:hAnsi="Times New Roman" w:cs="Times New Roman"/>
          <w:sz w:val="24"/>
          <w:szCs w:val="24"/>
        </w:rPr>
      </w:pPr>
      <w:r w:rsidRPr="003D65DD">
        <w:rPr>
          <w:rFonts w:ascii="Times New Roman" w:hAnsi="Times New Roman" w:cs="Times New Roman"/>
          <w:sz w:val="24"/>
          <w:szCs w:val="24"/>
        </w:rPr>
        <w:t>Each model’s F–test scores</w:t>
      </w:r>
      <w:r w:rsidR="008F39C2" w:rsidRPr="003D65DD">
        <w:rPr>
          <w:rFonts w:ascii="Times New Roman" w:hAnsi="Times New Roman" w:cs="Times New Roman"/>
          <w:sz w:val="24"/>
          <w:szCs w:val="24"/>
        </w:rPr>
        <w:t xml:space="preserve"> (Figure 7)</w:t>
      </w:r>
      <w:r w:rsidRPr="003D65DD">
        <w:rPr>
          <w:rFonts w:ascii="Times New Roman" w:hAnsi="Times New Roman" w:cs="Times New Roman"/>
          <w:sz w:val="24"/>
          <w:szCs w:val="24"/>
        </w:rPr>
        <w:t>, r2 value</w:t>
      </w:r>
      <w:r w:rsidR="008F39C2" w:rsidRPr="003D65DD">
        <w:rPr>
          <w:rFonts w:ascii="Times New Roman" w:hAnsi="Times New Roman" w:cs="Times New Roman"/>
          <w:sz w:val="24"/>
          <w:szCs w:val="24"/>
        </w:rPr>
        <w:t xml:space="preserve"> (Figure 8)</w:t>
      </w:r>
      <w:r w:rsidRPr="003D65DD">
        <w:rPr>
          <w:rFonts w:ascii="Times New Roman" w:hAnsi="Times New Roman" w:cs="Times New Roman"/>
          <w:sz w:val="24"/>
          <w:szCs w:val="24"/>
        </w:rPr>
        <w:t>, and MAPE</w:t>
      </w:r>
      <w:r w:rsidR="008F39C2" w:rsidRPr="003D65DD">
        <w:rPr>
          <w:rFonts w:ascii="Times New Roman" w:hAnsi="Times New Roman" w:cs="Times New Roman"/>
          <w:sz w:val="24"/>
          <w:szCs w:val="24"/>
        </w:rPr>
        <w:t xml:space="preserve"> (Figure 9) </w:t>
      </w:r>
      <w:r w:rsidRPr="003D65DD">
        <w:rPr>
          <w:rFonts w:ascii="Times New Roman" w:hAnsi="Times New Roman" w:cs="Times New Roman"/>
          <w:sz w:val="24"/>
          <w:szCs w:val="24"/>
        </w:rPr>
        <w:t>were graphed to compare their performance.</w:t>
      </w:r>
    </w:p>
    <w:p w14:paraId="349FA81A" w14:textId="77777777" w:rsidR="008F39C2" w:rsidRDefault="00000000" w:rsidP="00C652E6">
      <w:pPr>
        <w:keepNext/>
        <w:spacing w:line="360" w:lineRule="auto"/>
      </w:pPr>
      <w:r>
        <w:rPr>
          <w:noProof/>
        </w:rPr>
        <w:drawing>
          <wp:inline distT="0" distB="0" distL="0" distR="0" wp14:anchorId="33B3660D" wp14:editId="045EBE51">
            <wp:extent cx="4754056" cy="2873721"/>
            <wp:effectExtent l="0" t="0" r="0" b="0"/>
            <wp:docPr id="1997882054" name="image6.png" descr="A graph with purple rectangular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graph with purple rectangular bars&#10;&#10;Description automatically generated with medium confidence"/>
                    <pic:cNvPicPr preferRelativeResize="0"/>
                  </pic:nvPicPr>
                  <pic:blipFill>
                    <a:blip r:embed="rId19"/>
                    <a:srcRect/>
                    <a:stretch>
                      <a:fillRect/>
                    </a:stretch>
                  </pic:blipFill>
                  <pic:spPr>
                    <a:xfrm>
                      <a:off x="0" y="0"/>
                      <a:ext cx="4754056" cy="2873721"/>
                    </a:xfrm>
                    <a:prstGeom prst="rect">
                      <a:avLst/>
                    </a:prstGeom>
                    <a:ln/>
                  </pic:spPr>
                </pic:pic>
              </a:graphicData>
            </a:graphic>
          </wp:inline>
        </w:drawing>
      </w:r>
    </w:p>
    <w:p w14:paraId="6C00AB42" w14:textId="072AB8F1" w:rsidR="008F39C2" w:rsidRDefault="008F39C2" w:rsidP="00C652E6">
      <w:pPr>
        <w:pStyle w:val="Caption"/>
        <w:spacing w:line="360" w:lineRule="auto"/>
      </w:pPr>
      <w:r>
        <w:t>Figure 7:  A graph of F - test score comparisons between each model</w:t>
      </w:r>
    </w:p>
    <w:p w14:paraId="219F07CA" w14:textId="5107D5BE" w:rsidR="00F96D3C" w:rsidRDefault="00000000" w:rsidP="00C652E6">
      <w:pPr>
        <w:spacing w:line="360" w:lineRule="auto"/>
      </w:pPr>
      <w:r>
        <w:t xml:space="preserve"> </w:t>
      </w:r>
    </w:p>
    <w:p w14:paraId="36C24CA8" w14:textId="77777777" w:rsidR="008F39C2" w:rsidRDefault="00000000" w:rsidP="00C652E6">
      <w:pPr>
        <w:keepNext/>
        <w:spacing w:line="360" w:lineRule="auto"/>
      </w:pPr>
      <w:r>
        <w:rPr>
          <w:noProof/>
        </w:rPr>
        <w:lastRenderedPageBreak/>
        <w:drawing>
          <wp:inline distT="0" distB="0" distL="0" distR="0" wp14:anchorId="41B7E8BE" wp14:editId="47688728">
            <wp:extent cx="5968179" cy="3659858"/>
            <wp:effectExtent l="0" t="0" r="0" b="0"/>
            <wp:docPr id="1997882053" name="image4.png" descr="A green bar graph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een bar graph with white text&#10;&#10;Description automatically generated"/>
                    <pic:cNvPicPr preferRelativeResize="0"/>
                  </pic:nvPicPr>
                  <pic:blipFill>
                    <a:blip r:embed="rId20"/>
                    <a:srcRect/>
                    <a:stretch>
                      <a:fillRect/>
                    </a:stretch>
                  </pic:blipFill>
                  <pic:spPr>
                    <a:xfrm>
                      <a:off x="0" y="0"/>
                      <a:ext cx="5968179" cy="3659858"/>
                    </a:xfrm>
                    <a:prstGeom prst="rect">
                      <a:avLst/>
                    </a:prstGeom>
                    <a:ln/>
                  </pic:spPr>
                </pic:pic>
              </a:graphicData>
            </a:graphic>
          </wp:inline>
        </w:drawing>
      </w:r>
    </w:p>
    <w:p w14:paraId="6CFA8312" w14:textId="5BB2E66D" w:rsidR="00F96D3C" w:rsidRDefault="008F39C2" w:rsidP="00C652E6">
      <w:pPr>
        <w:pStyle w:val="Caption"/>
        <w:spacing w:line="360" w:lineRule="auto"/>
      </w:pPr>
      <w:r>
        <w:t xml:space="preserve">Figure 8: </w:t>
      </w:r>
      <w:r w:rsidRPr="00AB5292">
        <w:t xml:space="preserve">A graph of </w:t>
      </w:r>
      <w:r>
        <w:t>R2</w:t>
      </w:r>
      <w:r w:rsidRPr="00AB5292">
        <w:t xml:space="preserve"> score comparisons between each </w:t>
      </w:r>
      <w:r w:rsidR="001078F3" w:rsidRPr="00AB5292">
        <w:t>model.</w:t>
      </w:r>
    </w:p>
    <w:p w14:paraId="618331F3" w14:textId="77777777" w:rsidR="00F96D3C" w:rsidRDefault="00F96D3C" w:rsidP="00C652E6">
      <w:pPr>
        <w:spacing w:line="360" w:lineRule="auto"/>
      </w:pPr>
    </w:p>
    <w:p w14:paraId="1747881E" w14:textId="77777777" w:rsidR="008F39C2" w:rsidRDefault="00000000" w:rsidP="00C652E6">
      <w:pPr>
        <w:keepNext/>
        <w:spacing w:line="360" w:lineRule="auto"/>
      </w:pPr>
      <w:r>
        <w:rPr>
          <w:noProof/>
        </w:rPr>
        <w:drawing>
          <wp:inline distT="0" distB="0" distL="0" distR="0" wp14:anchorId="1015E3F9" wp14:editId="32D78426">
            <wp:extent cx="6061525" cy="3586145"/>
            <wp:effectExtent l="0" t="0" r="0" b="0"/>
            <wp:docPr id="1997882056" name="image12.png" descr="A graph with a bar and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 graph with a bar and text&#10;&#10;Description automatically generated with medium confidence"/>
                    <pic:cNvPicPr preferRelativeResize="0"/>
                  </pic:nvPicPr>
                  <pic:blipFill>
                    <a:blip r:embed="rId21"/>
                    <a:srcRect/>
                    <a:stretch>
                      <a:fillRect/>
                    </a:stretch>
                  </pic:blipFill>
                  <pic:spPr>
                    <a:xfrm>
                      <a:off x="0" y="0"/>
                      <a:ext cx="6061525" cy="3586145"/>
                    </a:xfrm>
                    <a:prstGeom prst="rect">
                      <a:avLst/>
                    </a:prstGeom>
                    <a:ln/>
                  </pic:spPr>
                </pic:pic>
              </a:graphicData>
            </a:graphic>
          </wp:inline>
        </w:drawing>
      </w:r>
    </w:p>
    <w:p w14:paraId="3AA279C6" w14:textId="0FDBF2D8" w:rsidR="00F96D3C" w:rsidRDefault="008F39C2" w:rsidP="00C652E6">
      <w:pPr>
        <w:pStyle w:val="Caption"/>
        <w:spacing w:line="360" w:lineRule="auto"/>
      </w:pPr>
      <w:r>
        <w:t xml:space="preserve">Figure 9: </w:t>
      </w:r>
      <w:r w:rsidRPr="00966469">
        <w:t xml:space="preserve">A graph of </w:t>
      </w:r>
      <w:r>
        <w:t>MAPE</w:t>
      </w:r>
      <w:r w:rsidRPr="00966469">
        <w:t xml:space="preserve"> score comparisons between each </w:t>
      </w:r>
      <w:r w:rsidR="001078F3" w:rsidRPr="00966469">
        <w:t>model.</w:t>
      </w:r>
    </w:p>
    <w:p w14:paraId="06267CDF" w14:textId="77777777" w:rsidR="00F96D3C" w:rsidRPr="00D83EB6" w:rsidRDefault="00000000" w:rsidP="00A15358">
      <w:pPr>
        <w:pStyle w:val="Heading1"/>
        <w:rPr>
          <w:rFonts w:ascii="Times New Roman" w:hAnsi="Times New Roman" w:cs="Times New Roman"/>
          <w:b/>
          <w:bCs/>
          <w:i/>
          <w:iCs/>
          <w:color w:val="auto"/>
          <w:sz w:val="24"/>
          <w:szCs w:val="24"/>
        </w:rPr>
      </w:pPr>
      <w:bookmarkStart w:id="6" w:name="_Toc171368495"/>
      <w:r w:rsidRPr="00D83EB6">
        <w:rPr>
          <w:rFonts w:ascii="Times New Roman" w:hAnsi="Times New Roman" w:cs="Times New Roman"/>
          <w:b/>
          <w:bCs/>
          <w:i/>
          <w:iCs/>
          <w:color w:val="auto"/>
          <w:sz w:val="24"/>
          <w:szCs w:val="24"/>
        </w:rPr>
        <w:lastRenderedPageBreak/>
        <w:t>Discussion:</w:t>
      </w:r>
      <w:bookmarkEnd w:id="6"/>
    </w:p>
    <w:p w14:paraId="0D91259F" w14:textId="77777777" w:rsidR="00F96D3C" w:rsidRPr="00D83EB6" w:rsidRDefault="00000000" w:rsidP="00A15358">
      <w:pPr>
        <w:pStyle w:val="Heading2"/>
        <w:rPr>
          <w:rFonts w:ascii="Times New Roman" w:hAnsi="Times New Roman" w:cs="Times New Roman"/>
          <w:i/>
          <w:iCs/>
          <w:color w:val="auto"/>
          <w:sz w:val="24"/>
          <w:szCs w:val="24"/>
        </w:rPr>
      </w:pPr>
      <w:bookmarkStart w:id="7" w:name="_Toc171368496"/>
      <w:r w:rsidRPr="00D83EB6">
        <w:rPr>
          <w:rStyle w:val="Heading2Char"/>
          <w:rFonts w:ascii="Times New Roman" w:hAnsi="Times New Roman" w:cs="Times New Roman"/>
          <w:i/>
          <w:iCs/>
          <w:color w:val="auto"/>
          <w:sz w:val="24"/>
          <w:szCs w:val="24"/>
        </w:rPr>
        <w:t>Data selection and ethical considerations</w:t>
      </w:r>
      <w:r w:rsidRPr="00D83EB6">
        <w:rPr>
          <w:rFonts w:ascii="Times New Roman" w:hAnsi="Times New Roman" w:cs="Times New Roman"/>
          <w:i/>
          <w:iCs/>
          <w:color w:val="auto"/>
          <w:sz w:val="24"/>
          <w:szCs w:val="24"/>
        </w:rPr>
        <w:t>:</w:t>
      </w:r>
      <w:bookmarkEnd w:id="7"/>
    </w:p>
    <w:p w14:paraId="145CF77E" w14:textId="5E2F1387" w:rsidR="00F96D3C" w:rsidRPr="00F2790F" w:rsidRDefault="00000000" w:rsidP="00C652E6">
      <w:pPr>
        <w:spacing w:line="360" w:lineRule="auto"/>
        <w:rPr>
          <w:rFonts w:ascii="Times New Roman" w:hAnsi="Times New Roman" w:cs="Times New Roman"/>
          <w:sz w:val="24"/>
          <w:szCs w:val="24"/>
        </w:rPr>
      </w:pPr>
      <w:r w:rsidRPr="00F2790F">
        <w:rPr>
          <w:rFonts w:ascii="Times New Roman" w:hAnsi="Times New Roman" w:cs="Times New Roman"/>
          <w:sz w:val="24"/>
          <w:szCs w:val="24"/>
        </w:rPr>
        <w:t xml:space="preserve">All the data used in the experiment was obtained from the European Space Agency’s GAIA 2 mission, an open–source repository of </w:t>
      </w:r>
      <w:r w:rsidR="001078F3" w:rsidRPr="00F2790F">
        <w:rPr>
          <w:rFonts w:ascii="Times New Roman" w:hAnsi="Times New Roman" w:cs="Times New Roman"/>
          <w:sz w:val="24"/>
          <w:szCs w:val="24"/>
        </w:rPr>
        <w:t>1.7</w:t>
      </w:r>
      <w:r w:rsidRPr="00F2790F">
        <w:rPr>
          <w:rFonts w:ascii="Times New Roman" w:hAnsi="Times New Roman" w:cs="Times New Roman"/>
          <w:sz w:val="24"/>
          <w:szCs w:val="24"/>
        </w:rPr>
        <w:t xml:space="preserve"> billion measured stars. The aim of the GAIA mission is to map and characterise all the stars in the Milky Way, and hence they have made their dataset open and available for researchers and scientists to search, download, and perform experiments on. The data is collected using GAIA’s high-precision telescope, measuring stellar parameters such as brightness, mass, and metallicity to very high precision. </w:t>
      </w:r>
      <w:r w:rsidR="00E75C68">
        <w:rPr>
          <w:rFonts w:ascii="Times New Roman" w:hAnsi="Times New Roman" w:cs="Times New Roman"/>
          <w:sz w:val="24"/>
          <w:szCs w:val="24"/>
        </w:rPr>
        <w:t>To</w:t>
      </w:r>
      <w:r w:rsidRPr="00F2790F">
        <w:rPr>
          <w:rFonts w:ascii="Times New Roman" w:hAnsi="Times New Roman" w:cs="Times New Roman"/>
          <w:sz w:val="24"/>
          <w:szCs w:val="24"/>
        </w:rPr>
        <w:t xml:space="preserve"> make sure that the use of this data was ethical and responsible, all the code that utilised this data was tagged with the original source of the data (able to be viewed on a GitHub page set up for the project: </w:t>
      </w:r>
      <w:hyperlink r:id="rId22">
        <w:r w:rsidRPr="00F2790F">
          <w:rPr>
            <w:rFonts w:ascii="Times New Roman" w:hAnsi="Times New Roman" w:cs="Times New Roman"/>
            <w:color w:val="0000FF"/>
            <w:sz w:val="24"/>
            <w:szCs w:val="24"/>
            <w:u w:val="single"/>
          </w:rPr>
          <w:t>d1ceb0x/Machine-learning: Machine learning projects in python (github.com)</w:t>
        </w:r>
      </w:hyperlink>
      <w:r w:rsidRPr="00F2790F">
        <w:rPr>
          <w:rFonts w:ascii="Times New Roman" w:hAnsi="Times New Roman" w:cs="Times New Roman"/>
          <w:sz w:val="24"/>
          <w:szCs w:val="24"/>
        </w:rPr>
        <w:t>)</w:t>
      </w:r>
      <w:r w:rsidR="00E75C68">
        <w:rPr>
          <w:rFonts w:ascii="Times New Roman" w:hAnsi="Times New Roman" w:cs="Times New Roman"/>
          <w:sz w:val="24"/>
          <w:szCs w:val="24"/>
        </w:rPr>
        <w:t>.</w:t>
      </w:r>
      <w:r w:rsidRPr="00F2790F">
        <w:rPr>
          <w:rFonts w:ascii="Times New Roman" w:hAnsi="Times New Roman" w:cs="Times New Roman"/>
          <w:sz w:val="24"/>
          <w:szCs w:val="24"/>
        </w:rPr>
        <w:t xml:space="preserve"> </w:t>
      </w:r>
      <w:r w:rsidR="00E75C68">
        <w:rPr>
          <w:rFonts w:ascii="Times New Roman" w:hAnsi="Times New Roman" w:cs="Times New Roman"/>
          <w:sz w:val="24"/>
          <w:szCs w:val="24"/>
        </w:rPr>
        <w:t>N</w:t>
      </w:r>
      <w:r w:rsidRPr="00F2790F">
        <w:rPr>
          <w:rFonts w:ascii="Times New Roman" w:hAnsi="Times New Roman" w:cs="Times New Roman"/>
          <w:sz w:val="24"/>
          <w:szCs w:val="24"/>
        </w:rPr>
        <w:t>o data values were directly modified or changed for the benefit of the experiment</w:t>
      </w:r>
      <w:r w:rsidR="00E75C68">
        <w:rPr>
          <w:rFonts w:ascii="Times New Roman" w:hAnsi="Times New Roman" w:cs="Times New Roman"/>
          <w:sz w:val="24"/>
          <w:szCs w:val="24"/>
        </w:rPr>
        <w:t>, ensuring data integrity.</w:t>
      </w:r>
    </w:p>
    <w:p w14:paraId="4D8F4F20" w14:textId="77777777" w:rsidR="00F96D3C" w:rsidRPr="00F2790F" w:rsidRDefault="00000000" w:rsidP="00C652E6">
      <w:pPr>
        <w:spacing w:line="360" w:lineRule="auto"/>
        <w:rPr>
          <w:rFonts w:ascii="Times New Roman" w:hAnsi="Times New Roman" w:cs="Times New Roman"/>
          <w:sz w:val="24"/>
          <w:szCs w:val="24"/>
        </w:rPr>
      </w:pPr>
      <w:r w:rsidRPr="00F2790F">
        <w:rPr>
          <w:rFonts w:ascii="Times New Roman" w:hAnsi="Times New Roman" w:cs="Times New Roman"/>
          <w:sz w:val="24"/>
          <w:szCs w:val="24"/>
        </w:rPr>
        <w:t xml:space="preserve">The data used in the experiment was purely second-hand data consisting of all the data points gathered by the SQL Query on the GAIA archive. A random sample of 275, 292 was taken to ensure that there was no selection bias in choosing which stars to study, and the sample of stars was large enough so that it could accurately represent a subset of the Milky Way’s star population. All data chosen was also numerical, and the data was not altered to form any bias. </w:t>
      </w:r>
    </w:p>
    <w:p w14:paraId="0DDB5ADD" w14:textId="363B3DFE" w:rsidR="00F96D3C" w:rsidRPr="00F2790F" w:rsidRDefault="00000000" w:rsidP="00C652E6">
      <w:pPr>
        <w:spacing w:line="360" w:lineRule="auto"/>
        <w:rPr>
          <w:rFonts w:ascii="Times New Roman" w:hAnsi="Times New Roman" w:cs="Times New Roman"/>
          <w:sz w:val="24"/>
          <w:szCs w:val="24"/>
        </w:rPr>
      </w:pPr>
      <w:r w:rsidRPr="00F2790F">
        <w:rPr>
          <w:rFonts w:ascii="Times New Roman" w:hAnsi="Times New Roman" w:cs="Times New Roman"/>
          <w:sz w:val="24"/>
          <w:szCs w:val="24"/>
        </w:rPr>
        <w:t xml:space="preserve">Stellar brightness was chosen as the prediction parameter, as it relies on various other parameters such as mass, temperature, </w:t>
      </w:r>
      <w:r w:rsidR="001078F3" w:rsidRPr="00F2790F">
        <w:rPr>
          <w:rFonts w:ascii="Times New Roman" w:hAnsi="Times New Roman" w:cs="Times New Roman"/>
          <w:sz w:val="24"/>
          <w:szCs w:val="24"/>
        </w:rPr>
        <w:t>luminosity,</w:t>
      </w:r>
      <w:r w:rsidRPr="00F2790F">
        <w:rPr>
          <w:rFonts w:ascii="Times New Roman" w:hAnsi="Times New Roman" w:cs="Times New Roman"/>
          <w:sz w:val="24"/>
          <w:szCs w:val="24"/>
        </w:rPr>
        <w:t xml:space="preserve"> and period, hence making it easily determinable if the other parameters are known. The articles in the literature review </w:t>
      </w:r>
      <w:r w:rsidR="001078F3" w:rsidRPr="00F2790F">
        <w:rPr>
          <w:rFonts w:ascii="Times New Roman" w:hAnsi="Times New Roman" w:cs="Times New Roman"/>
          <w:sz w:val="24"/>
          <w:szCs w:val="24"/>
        </w:rPr>
        <w:t>mentioned</w:t>
      </w:r>
      <w:r w:rsidRPr="00F2790F">
        <w:rPr>
          <w:rFonts w:ascii="Times New Roman" w:hAnsi="Times New Roman" w:cs="Times New Roman"/>
          <w:sz w:val="24"/>
          <w:szCs w:val="24"/>
        </w:rPr>
        <w:t xml:space="preserve"> the star’s metallicity, atmospheric conditions, and movement as prediction parameters but rarely mentioned brightness hence highlighting a gap in the research. </w:t>
      </w:r>
    </w:p>
    <w:p w14:paraId="33399AC4" w14:textId="77777777" w:rsidR="00F96D3C" w:rsidRPr="00D83EB6" w:rsidRDefault="00000000" w:rsidP="00A15358">
      <w:pPr>
        <w:pStyle w:val="Heading2"/>
        <w:rPr>
          <w:rFonts w:ascii="Times New Roman" w:hAnsi="Times New Roman" w:cs="Times New Roman"/>
          <w:i/>
          <w:iCs/>
          <w:color w:val="auto"/>
          <w:sz w:val="24"/>
          <w:szCs w:val="24"/>
        </w:rPr>
      </w:pPr>
      <w:bookmarkStart w:id="8" w:name="_Toc171368497"/>
      <w:r w:rsidRPr="00D83EB6">
        <w:rPr>
          <w:rFonts w:ascii="Times New Roman" w:hAnsi="Times New Roman" w:cs="Times New Roman"/>
          <w:i/>
          <w:iCs/>
          <w:color w:val="auto"/>
          <w:sz w:val="24"/>
          <w:szCs w:val="24"/>
        </w:rPr>
        <w:t>Choice of statistical testing and visualisation:</w:t>
      </w:r>
      <w:bookmarkEnd w:id="8"/>
    </w:p>
    <w:p w14:paraId="43F319CF" w14:textId="4B8FD6AB" w:rsidR="00F96D3C" w:rsidRPr="00F2790F" w:rsidRDefault="00000000" w:rsidP="00C652E6">
      <w:pPr>
        <w:spacing w:line="360" w:lineRule="auto"/>
        <w:rPr>
          <w:rFonts w:ascii="Times New Roman" w:hAnsi="Times New Roman" w:cs="Times New Roman"/>
          <w:sz w:val="24"/>
          <w:szCs w:val="24"/>
        </w:rPr>
      </w:pPr>
      <w:r w:rsidRPr="00F2790F">
        <w:rPr>
          <w:rFonts w:ascii="Times New Roman" w:hAnsi="Times New Roman" w:cs="Times New Roman"/>
          <w:sz w:val="24"/>
          <w:szCs w:val="24"/>
        </w:rPr>
        <w:t>The statistical testing was conducted using Python. Because of Python’s versatility in interpreting, graphing, and comparing data, it served as a crucial tool when performing statistical tests during the experiment</w:t>
      </w:r>
      <w:r w:rsidR="00C21C9F">
        <w:rPr>
          <w:rFonts w:ascii="Times New Roman" w:hAnsi="Times New Roman" w:cs="Times New Roman"/>
          <w:sz w:val="24"/>
          <w:szCs w:val="24"/>
        </w:rPr>
        <w:t xml:space="preserve"> (explained by Nagpal et al’s paper: </w:t>
      </w:r>
      <w:hyperlink r:id="rId23" w:history="1">
        <w:r w:rsidR="00C21C9F" w:rsidRPr="005842AB">
          <w:rPr>
            <w:rStyle w:val="Hyperlink"/>
            <w:rFonts w:ascii="Times New Roman" w:hAnsi="Times New Roman" w:cs="Times New Roman"/>
            <w:sz w:val="24"/>
            <w:szCs w:val="24"/>
          </w:rPr>
          <w:t>https://ieeexplore.ieee.org/abstract/document/8701341/</w:t>
        </w:r>
      </w:hyperlink>
      <w:r w:rsidR="00C21C9F">
        <w:rPr>
          <w:rFonts w:ascii="Times New Roman" w:hAnsi="Times New Roman" w:cs="Times New Roman"/>
          <w:sz w:val="24"/>
          <w:szCs w:val="24"/>
        </w:rPr>
        <w:t>)</w:t>
      </w:r>
      <w:r w:rsidRPr="00F2790F">
        <w:rPr>
          <w:rFonts w:ascii="Times New Roman" w:hAnsi="Times New Roman" w:cs="Times New Roman"/>
          <w:sz w:val="24"/>
          <w:szCs w:val="24"/>
        </w:rPr>
        <w:t xml:space="preserve">. The two statistical tests chosen were the F test and the Pearson’s correlation test. The aim of the tests was to see if there was any significant difference in the datasets, hence both tests were chosen as they allowed the comparison of the two datasets (The f test compared the variances of the two datasets while </w:t>
      </w:r>
      <w:r w:rsidRPr="00F2790F">
        <w:rPr>
          <w:rFonts w:ascii="Times New Roman" w:hAnsi="Times New Roman" w:cs="Times New Roman"/>
          <w:sz w:val="24"/>
          <w:szCs w:val="24"/>
        </w:rPr>
        <w:lastRenderedPageBreak/>
        <w:t xml:space="preserve">the correlation test compared the </w:t>
      </w:r>
      <w:r w:rsidR="00D512D5">
        <w:rPr>
          <w:rFonts w:ascii="Times New Roman" w:hAnsi="Times New Roman" w:cs="Times New Roman"/>
          <w:sz w:val="24"/>
          <w:szCs w:val="24"/>
        </w:rPr>
        <w:t xml:space="preserve">ratio </w:t>
      </w:r>
      <w:r w:rsidRPr="00F2790F">
        <w:rPr>
          <w:rFonts w:ascii="Times New Roman" w:hAnsi="Times New Roman" w:cs="Times New Roman"/>
          <w:sz w:val="24"/>
          <w:szCs w:val="24"/>
        </w:rPr>
        <w:t xml:space="preserve">difference in values of the dataset). Both tests were conducted using 2 Python libraries: NumPy and SciPy. </w:t>
      </w:r>
    </w:p>
    <w:p w14:paraId="777A54A8" w14:textId="5DDC8C7C" w:rsidR="00F96D3C" w:rsidRPr="00F2790F" w:rsidRDefault="00000000" w:rsidP="00C652E6">
      <w:pPr>
        <w:spacing w:line="360" w:lineRule="auto"/>
        <w:rPr>
          <w:rFonts w:ascii="Times New Roman" w:hAnsi="Times New Roman" w:cs="Times New Roman"/>
          <w:sz w:val="24"/>
          <w:szCs w:val="24"/>
        </w:rPr>
      </w:pPr>
      <w:r w:rsidRPr="00F2790F">
        <w:rPr>
          <w:rFonts w:ascii="Times New Roman" w:hAnsi="Times New Roman" w:cs="Times New Roman"/>
          <w:sz w:val="24"/>
          <w:szCs w:val="24"/>
        </w:rPr>
        <w:t>Data visualisation was primarily done through a graphing library called “Matplotlib</w:t>
      </w:r>
      <w:r w:rsidR="001078F3" w:rsidRPr="00F2790F">
        <w:rPr>
          <w:rFonts w:ascii="Times New Roman" w:hAnsi="Times New Roman" w:cs="Times New Roman"/>
          <w:sz w:val="24"/>
          <w:szCs w:val="24"/>
        </w:rPr>
        <w:t>.”</w:t>
      </w:r>
      <w:r w:rsidRPr="00F2790F">
        <w:rPr>
          <w:rFonts w:ascii="Times New Roman" w:hAnsi="Times New Roman" w:cs="Times New Roman"/>
          <w:sz w:val="24"/>
          <w:szCs w:val="24"/>
        </w:rPr>
        <w:t xml:space="preserve"> This allowed the comparison of the predicted versus observed outputs and a gradient line to be drawn to measure Pearson’s correlation coefficient, r</w:t>
      </w:r>
      <w:r w:rsidRPr="00F2790F">
        <w:rPr>
          <w:rFonts w:ascii="Times New Roman" w:hAnsi="Times New Roman" w:cs="Times New Roman"/>
          <w:sz w:val="24"/>
          <w:szCs w:val="24"/>
          <w:vertAlign w:val="superscript"/>
        </w:rPr>
        <w:t>2</w:t>
      </w:r>
      <w:r w:rsidRPr="00F2790F">
        <w:rPr>
          <w:rFonts w:ascii="Times New Roman" w:hAnsi="Times New Roman" w:cs="Times New Roman"/>
          <w:sz w:val="24"/>
          <w:szCs w:val="24"/>
        </w:rPr>
        <w:t xml:space="preserve">. </w:t>
      </w:r>
    </w:p>
    <w:p w14:paraId="2B0E9C2E" w14:textId="77777777" w:rsidR="00F96D3C" w:rsidRPr="00D83EB6" w:rsidRDefault="00000000" w:rsidP="00A15358">
      <w:pPr>
        <w:pStyle w:val="Heading2"/>
        <w:rPr>
          <w:rFonts w:ascii="Times New Roman" w:hAnsi="Times New Roman" w:cs="Times New Roman"/>
          <w:i/>
          <w:iCs/>
          <w:color w:val="auto"/>
          <w:sz w:val="24"/>
          <w:szCs w:val="24"/>
        </w:rPr>
      </w:pPr>
      <w:bookmarkStart w:id="9" w:name="_Toc171368498"/>
      <w:r w:rsidRPr="00D83EB6">
        <w:rPr>
          <w:rFonts w:ascii="Times New Roman" w:hAnsi="Times New Roman" w:cs="Times New Roman"/>
          <w:i/>
          <w:iCs/>
          <w:color w:val="auto"/>
          <w:sz w:val="24"/>
          <w:szCs w:val="24"/>
        </w:rPr>
        <w:t>Interpretation of results</w:t>
      </w:r>
      <w:bookmarkEnd w:id="9"/>
    </w:p>
    <w:p w14:paraId="6A8A60F5" w14:textId="3EFBCCF6" w:rsidR="00F96D3C" w:rsidRPr="00F2790F" w:rsidRDefault="00000000" w:rsidP="00C652E6">
      <w:pPr>
        <w:spacing w:line="360" w:lineRule="auto"/>
        <w:rPr>
          <w:rFonts w:ascii="Times New Roman" w:hAnsi="Times New Roman" w:cs="Times New Roman"/>
          <w:sz w:val="24"/>
          <w:szCs w:val="24"/>
        </w:rPr>
      </w:pPr>
      <w:r w:rsidRPr="00F2790F">
        <w:rPr>
          <w:rFonts w:ascii="Times New Roman" w:hAnsi="Times New Roman" w:cs="Times New Roman"/>
          <w:sz w:val="24"/>
          <w:szCs w:val="24"/>
        </w:rPr>
        <w:t xml:space="preserve">The results obtained were quite promising. The Pearson’s correlation coefficients for all models ranged from 0.9400 – 0.99997, indicating </w:t>
      </w:r>
      <w:r w:rsidR="001078F3" w:rsidRPr="00F2790F">
        <w:rPr>
          <w:rFonts w:ascii="Times New Roman" w:hAnsi="Times New Roman" w:cs="Times New Roman"/>
          <w:sz w:val="24"/>
          <w:szCs w:val="24"/>
        </w:rPr>
        <w:t>a strong</w:t>
      </w:r>
      <w:r w:rsidRPr="00F2790F">
        <w:rPr>
          <w:rFonts w:ascii="Times New Roman" w:hAnsi="Times New Roman" w:cs="Times New Roman"/>
          <w:sz w:val="24"/>
          <w:szCs w:val="24"/>
        </w:rPr>
        <w:t xml:space="preserve"> positive correlation between the predicted and observed outputs. The Mean Squared Absolute Error was taken as t</w:t>
      </w:r>
      <w:r w:rsidR="00ED7F8A">
        <w:rPr>
          <w:rFonts w:ascii="Times New Roman" w:hAnsi="Times New Roman" w:cs="Times New Roman"/>
          <w:sz w:val="24"/>
          <w:szCs w:val="24"/>
        </w:rPr>
        <w:t>aking</w:t>
      </w:r>
      <w:r w:rsidRPr="00F2790F">
        <w:rPr>
          <w:rFonts w:ascii="Times New Roman" w:hAnsi="Times New Roman" w:cs="Times New Roman"/>
          <w:sz w:val="24"/>
          <w:szCs w:val="24"/>
        </w:rPr>
        <w:t xml:space="preserve"> the individual uncertainties for each datapoint would be quite long, and errors lie both above and below each datapoint (hence the absolute value). There was a considerably low error, ranging from 0.0002 – 0.0</w:t>
      </w:r>
      <w:r w:rsidR="00884968">
        <w:rPr>
          <w:rFonts w:ascii="Times New Roman" w:hAnsi="Times New Roman" w:cs="Times New Roman"/>
          <w:sz w:val="24"/>
          <w:szCs w:val="24"/>
        </w:rPr>
        <w:t>9</w:t>
      </w:r>
      <w:r w:rsidRPr="00F2790F">
        <w:rPr>
          <w:rFonts w:ascii="Times New Roman" w:hAnsi="Times New Roman" w:cs="Times New Roman"/>
          <w:sz w:val="24"/>
          <w:szCs w:val="24"/>
        </w:rPr>
        <w:t>00</w:t>
      </w:r>
      <w:r w:rsidR="00884968">
        <w:rPr>
          <w:rFonts w:ascii="Times New Roman" w:hAnsi="Times New Roman" w:cs="Times New Roman"/>
          <w:sz w:val="24"/>
          <w:szCs w:val="24"/>
        </w:rPr>
        <w:t xml:space="preserve"> (accuracy of 99.10% - 99.98%)</w:t>
      </w:r>
      <w:r w:rsidRPr="00F2790F">
        <w:rPr>
          <w:rFonts w:ascii="Times New Roman" w:hAnsi="Times New Roman" w:cs="Times New Roman"/>
          <w:sz w:val="24"/>
          <w:szCs w:val="24"/>
        </w:rPr>
        <w:t xml:space="preserve">. The variances were also </w:t>
      </w:r>
      <w:r w:rsidR="001078F3" w:rsidRPr="00F2790F">
        <w:rPr>
          <w:rFonts w:ascii="Times New Roman" w:hAnsi="Times New Roman" w:cs="Times New Roman"/>
          <w:sz w:val="24"/>
          <w:szCs w:val="24"/>
        </w:rPr>
        <w:t>similar</w:t>
      </w:r>
      <w:r w:rsidRPr="00F2790F">
        <w:rPr>
          <w:rFonts w:ascii="Times New Roman" w:hAnsi="Times New Roman" w:cs="Times New Roman"/>
          <w:sz w:val="24"/>
          <w:szCs w:val="24"/>
        </w:rPr>
        <w:t xml:space="preserve"> for all models ranging from 0.9500 – 1.00. </w:t>
      </w:r>
    </w:p>
    <w:p w14:paraId="4A2A5C93" w14:textId="5C9FAA6C" w:rsidR="00F96D3C" w:rsidRPr="00F2790F" w:rsidRDefault="00000000" w:rsidP="00C652E6">
      <w:pPr>
        <w:spacing w:line="360" w:lineRule="auto"/>
        <w:rPr>
          <w:rFonts w:ascii="Times New Roman" w:hAnsi="Times New Roman" w:cs="Times New Roman"/>
          <w:sz w:val="24"/>
          <w:szCs w:val="24"/>
        </w:rPr>
      </w:pPr>
      <w:r w:rsidRPr="00F2790F">
        <w:rPr>
          <w:rFonts w:ascii="Times New Roman" w:hAnsi="Times New Roman" w:cs="Times New Roman"/>
          <w:sz w:val="24"/>
          <w:szCs w:val="24"/>
        </w:rPr>
        <w:t>The p-value for each model was always above the alpha value for 32 DoF</w:t>
      </w:r>
      <w:r w:rsidR="00CB66B1">
        <w:rPr>
          <w:rFonts w:ascii="Times New Roman" w:hAnsi="Times New Roman" w:cs="Times New Roman"/>
          <w:sz w:val="24"/>
          <w:szCs w:val="24"/>
        </w:rPr>
        <w:t xml:space="preserve"> (around 0.5)</w:t>
      </w:r>
      <w:r w:rsidRPr="00F2790F">
        <w:rPr>
          <w:rFonts w:ascii="Times New Roman" w:hAnsi="Times New Roman" w:cs="Times New Roman"/>
          <w:sz w:val="24"/>
          <w:szCs w:val="24"/>
        </w:rPr>
        <w:t xml:space="preserve">, meaning that the null hypothesis was always accepted. Considering this, and the </w:t>
      </w:r>
      <w:r w:rsidR="001078F3" w:rsidRPr="00F2790F">
        <w:rPr>
          <w:rFonts w:ascii="Times New Roman" w:hAnsi="Times New Roman" w:cs="Times New Roman"/>
          <w:sz w:val="24"/>
          <w:szCs w:val="24"/>
        </w:rPr>
        <w:t>small</w:t>
      </w:r>
      <w:r w:rsidRPr="00F2790F">
        <w:rPr>
          <w:rFonts w:ascii="Times New Roman" w:hAnsi="Times New Roman" w:cs="Times New Roman"/>
          <w:sz w:val="24"/>
          <w:szCs w:val="24"/>
        </w:rPr>
        <w:t xml:space="preserve"> error as well as the high correlation, the predicted output of each model was </w:t>
      </w:r>
      <w:r w:rsidR="00CB66B1">
        <w:rPr>
          <w:rFonts w:ascii="Times New Roman" w:hAnsi="Times New Roman" w:cs="Times New Roman"/>
          <w:sz w:val="24"/>
          <w:szCs w:val="24"/>
        </w:rPr>
        <w:t>highly</w:t>
      </w:r>
      <w:r w:rsidRPr="00F2790F">
        <w:rPr>
          <w:rFonts w:ascii="Times New Roman" w:hAnsi="Times New Roman" w:cs="Times New Roman"/>
          <w:sz w:val="24"/>
          <w:szCs w:val="24"/>
        </w:rPr>
        <w:t xml:space="preserve"> accurate. There were little to no outliers in the predictions as well, with</w:t>
      </w:r>
      <w:r w:rsidR="006D7E6F">
        <w:rPr>
          <w:rFonts w:ascii="Times New Roman" w:hAnsi="Times New Roman" w:cs="Times New Roman"/>
          <w:sz w:val="24"/>
          <w:szCs w:val="24"/>
        </w:rPr>
        <w:t xml:space="preserve"> an average</w:t>
      </w:r>
      <w:r w:rsidRPr="00F2790F">
        <w:rPr>
          <w:rFonts w:ascii="Times New Roman" w:hAnsi="Times New Roman" w:cs="Times New Roman"/>
          <w:sz w:val="24"/>
          <w:szCs w:val="24"/>
        </w:rPr>
        <w:t xml:space="preserve"> 1 in 260,000 predictions considered outliers.</w:t>
      </w:r>
      <w:r w:rsidR="006D7E6F">
        <w:rPr>
          <w:rFonts w:ascii="Times New Roman" w:hAnsi="Times New Roman" w:cs="Times New Roman"/>
          <w:sz w:val="24"/>
          <w:szCs w:val="24"/>
        </w:rPr>
        <w:t xml:space="preserve"> This supported the hypothesis, as the calculated accuracy from error margin exceeded 99% for all models (average: 99.967%).</w:t>
      </w:r>
      <w:r w:rsidRPr="00F2790F">
        <w:rPr>
          <w:rFonts w:ascii="Times New Roman" w:hAnsi="Times New Roman" w:cs="Times New Roman"/>
          <w:sz w:val="24"/>
          <w:szCs w:val="24"/>
        </w:rPr>
        <w:t xml:space="preserve"> Some models were optimised better for the dataset than others, and the optimisation algorithm stayed constant for each respective model (more information here: </w:t>
      </w:r>
      <w:hyperlink r:id="rId24">
        <w:r w:rsidRPr="00F2790F">
          <w:rPr>
            <w:rFonts w:ascii="Times New Roman" w:hAnsi="Times New Roman" w:cs="Times New Roman"/>
            <w:color w:val="0000FF"/>
            <w:sz w:val="24"/>
            <w:szCs w:val="24"/>
            <w:u w:val="single"/>
          </w:rPr>
          <w:t>Optimization Algorithms in Machine Learning - GeeksforGeeks</w:t>
        </w:r>
      </w:hyperlink>
      <w:r w:rsidRPr="00F2790F">
        <w:rPr>
          <w:rFonts w:ascii="Times New Roman" w:hAnsi="Times New Roman" w:cs="Times New Roman"/>
          <w:sz w:val="24"/>
          <w:szCs w:val="24"/>
        </w:rPr>
        <w:t xml:space="preserve">). </w:t>
      </w:r>
    </w:p>
    <w:p w14:paraId="4BE85794" w14:textId="67110B83" w:rsidR="00F96D3C" w:rsidRPr="00C652E6" w:rsidRDefault="00000000" w:rsidP="00C652E6">
      <w:pPr>
        <w:spacing w:line="360" w:lineRule="auto"/>
        <w:rPr>
          <w:rFonts w:ascii="Times New Roman" w:hAnsi="Times New Roman" w:cs="Times New Roman"/>
          <w:sz w:val="24"/>
          <w:szCs w:val="24"/>
        </w:rPr>
      </w:pPr>
      <w:r w:rsidRPr="00F2790F">
        <w:rPr>
          <w:rFonts w:ascii="Times New Roman" w:hAnsi="Times New Roman" w:cs="Times New Roman"/>
          <w:sz w:val="24"/>
          <w:szCs w:val="24"/>
        </w:rPr>
        <w:t xml:space="preserve">The support vector regression model consistently performed the worst, while the polynomial and random forest regressors performed the best. This was due to a phenomenon called “overfitting”, where a model learns a training dataset too well, and hence skews the output on unseen data (more information here: </w:t>
      </w:r>
      <w:hyperlink r:id="rId25">
        <w:r w:rsidRPr="00F2790F">
          <w:rPr>
            <w:rFonts w:ascii="Times New Roman" w:hAnsi="Times New Roman" w:cs="Times New Roman"/>
            <w:color w:val="0000FF"/>
            <w:sz w:val="24"/>
            <w:szCs w:val="24"/>
            <w:u w:val="single"/>
          </w:rPr>
          <w:t>ML | Underfitting and Overfitting - GeeksforGeeks</w:t>
        </w:r>
      </w:hyperlink>
      <w:r w:rsidRPr="00F2790F">
        <w:rPr>
          <w:rFonts w:ascii="Times New Roman" w:hAnsi="Times New Roman" w:cs="Times New Roman"/>
          <w:sz w:val="24"/>
          <w:szCs w:val="24"/>
        </w:rPr>
        <w:t>). This led to slightly more errors and inaccurate predictions.</w:t>
      </w:r>
    </w:p>
    <w:p w14:paraId="2B74B184" w14:textId="753744D4" w:rsidR="00F96D3C" w:rsidRPr="00D83EB6" w:rsidRDefault="00000000" w:rsidP="00A15358">
      <w:pPr>
        <w:pStyle w:val="Heading2"/>
        <w:rPr>
          <w:rFonts w:ascii="Times New Roman" w:hAnsi="Times New Roman" w:cs="Times New Roman"/>
          <w:i/>
          <w:iCs/>
          <w:color w:val="auto"/>
          <w:sz w:val="24"/>
          <w:szCs w:val="24"/>
        </w:rPr>
      </w:pPr>
      <w:bookmarkStart w:id="10" w:name="_Toc171368499"/>
      <w:r w:rsidRPr="00D83EB6">
        <w:rPr>
          <w:rFonts w:ascii="Times New Roman" w:hAnsi="Times New Roman" w:cs="Times New Roman"/>
          <w:i/>
          <w:iCs/>
          <w:color w:val="auto"/>
          <w:sz w:val="24"/>
          <w:szCs w:val="24"/>
        </w:rPr>
        <w:t>Limitations of the experiment and further implications of research:</w:t>
      </w:r>
      <w:bookmarkEnd w:id="10"/>
    </w:p>
    <w:p w14:paraId="36CAEC3F" w14:textId="28A470B3" w:rsidR="00F96D3C" w:rsidRPr="00F2790F" w:rsidRDefault="00000000" w:rsidP="00C652E6">
      <w:pPr>
        <w:spacing w:line="360" w:lineRule="auto"/>
        <w:rPr>
          <w:rFonts w:ascii="Times New Roman" w:hAnsi="Times New Roman" w:cs="Times New Roman"/>
          <w:sz w:val="24"/>
          <w:szCs w:val="24"/>
        </w:rPr>
      </w:pPr>
      <w:r w:rsidRPr="00F2790F">
        <w:rPr>
          <w:rFonts w:ascii="Times New Roman" w:hAnsi="Times New Roman" w:cs="Times New Roman"/>
          <w:sz w:val="24"/>
          <w:szCs w:val="24"/>
        </w:rPr>
        <w:t xml:space="preserve">The experiment had quite a few limitations regarding model prediction. Even though there was a broad variety of stars in ESA’s dataset, since only one dataset was used, it hinders the generalisability of the models. If there was any </w:t>
      </w:r>
      <w:r w:rsidR="00A81E01">
        <w:rPr>
          <w:rFonts w:ascii="Times New Roman" w:hAnsi="Times New Roman" w:cs="Times New Roman"/>
          <w:sz w:val="24"/>
          <w:szCs w:val="24"/>
        </w:rPr>
        <w:t xml:space="preserve">collection </w:t>
      </w:r>
      <w:r w:rsidRPr="00F2790F">
        <w:rPr>
          <w:rFonts w:ascii="Times New Roman" w:hAnsi="Times New Roman" w:cs="Times New Roman"/>
          <w:sz w:val="24"/>
          <w:szCs w:val="24"/>
        </w:rPr>
        <w:t xml:space="preserve">bias </w:t>
      </w:r>
      <w:r w:rsidR="00A81E01">
        <w:rPr>
          <w:rFonts w:ascii="Times New Roman" w:hAnsi="Times New Roman" w:cs="Times New Roman"/>
          <w:sz w:val="24"/>
          <w:szCs w:val="24"/>
        </w:rPr>
        <w:t>or systematic error</w:t>
      </w:r>
      <w:r w:rsidR="001931BF">
        <w:rPr>
          <w:rFonts w:ascii="Times New Roman" w:hAnsi="Times New Roman" w:cs="Times New Roman"/>
          <w:sz w:val="24"/>
          <w:szCs w:val="24"/>
        </w:rPr>
        <w:t>s</w:t>
      </w:r>
      <w:r w:rsidR="00A81E01">
        <w:rPr>
          <w:rFonts w:ascii="Times New Roman" w:hAnsi="Times New Roman" w:cs="Times New Roman"/>
          <w:sz w:val="24"/>
          <w:szCs w:val="24"/>
        </w:rPr>
        <w:t xml:space="preserve"> in the </w:t>
      </w:r>
      <w:r w:rsidRPr="00F2790F">
        <w:rPr>
          <w:rFonts w:ascii="Times New Roman" w:hAnsi="Times New Roman" w:cs="Times New Roman"/>
          <w:sz w:val="24"/>
          <w:szCs w:val="24"/>
        </w:rPr>
        <w:t xml:space="preserve">data </w:t>
      </w:r>
      <w:r w:rsidR="00A81E01">
        <w:rPr>
          <w:rFonts w:ascii="Times New Roman" w:hAnsi="Times New Roman" w:cs="Times New Roman"/>
          <w:sz w:val="24"/>
          <w:szCs w:val="24"/>
        </w:rPr>
        <w:lastRenderedPageBreak/>
        <w:t xml:space="preserve">obtained </w:t>
      </w:r>
      <w:r w:rsidRPr="00F2790F">
        <w:rPr>
          <w:rFonts w:ascii="Times New Roman" w:hAnsi="Times New Roman" w:cs="Times New Roman"/>
          <w:sz w:val="24"/>
          <w:szCs w:val="24"/>
        </w:rPr>
        <w:t>by the GAIA telescope, that bias</w:t>
      </w:r>
      <w:r w:rsidR="00A81E01">
        <w:rPr>
          <w:rFonts w:ascii="Times New Roman" w:hAnsi="Times New Roman" w:cs="Times New Roman"/>
          <w:sz w:val="24"/>
          <w:szCs w:val="24"/>
        </w:rPr>
        <w:t xml:space="preserve"> and/or error</w:t>
      </w:r>
      <w:r w:rsidRPr="00F2790F">
        <w:rPr>
          <w:rFonts w:ascii="Times New Roman" w:hAnsi="Times New Roman" w:cs="Times New Roman"/>
          <w:sz w:val="24"/>
          <w:szCs w:val="24"/>
        </w:rPr>
        <w:t xml:space="preserve"> would indirectly transfer to the trained models</w:t>
      </w:r>
      <w:r w:rsidR="00004BDC">
        <w:rPr>
          <w:rFonts w:ascii="Times New Roman" w:hAnsi="Times New Roman" w:cs="Times New Roman"/>
          <w:sz w:val="24"/>
          <w:szCs w:val="24"/>
        </w:rPr>
        <w:t xml:space="preserve"> harming both the accuracy and the integrity of the models.</w:t>
      </w:r>
    </w:p>
    <w:p w14:paraId="21D5F7D1" w14:textId="77777777" w:rsidR="00F96D3C" w:rsidRPr="00F2790F" w:rsidRDefault="00000000" w:rsidP="00C652E6">
      <w:pPr>
        <w:spacing w:line="360" w:lineRule="auto"/>
        <w:rPr>
          <w:rFonts w:ascii="Times New Roman" w:hAnsi="Times New Roman" w:cs="Times New Roman"/>
          <w:sz w:val="24"/>
          <w:szCs w:val="24"/>
        </w:rPr>
      </w:pPr>
      <w:r w:rsidRPr="00F2790F">
        <w:rPr>
          <w:rFonts w:ascii="Times New Roman" w:hAnsi="Times New Roman" w:cs="Times New Roman"/>
          <w:sz w:val="24"/>
          <w:szCs w:val="24"/>
        </w:rPr>
        <w:t>Due to the size of the numbers present in the dataset, the data had to be auto-scaled and fitted into each model, scaling all data points down to a computable size (see Appendix 7), causing the possibility of values to be clustered and skewed. When graphing the Pearson’s gradient line, the data values also had to be scaled down to fit on the plane, decreasing the readability of each data point and clustering the values, limiting the accuracy of the graphical representation.</w:t>
      </w:r>
    </w:p>
    <w:p w14:paraId="2890D8FB" w14:textId="77777777" w:rsidR="00F96D3C" w:rsidRPr="00F2790F" w:rsidRDefault="00000000" w:rsidP="00C652E6">
      <w:pPr>
        <w:spacing w:line="360" w:lineRule="auto"/>
        <w:rPr>
          <w:rFonts w:ascii="Times New Roman" w:hAnsi="Times New Roman" w:cs="Times New Roman"/>
          <w:sz w:val="24"/>
          <w:szCs w:val="24"/>
        </w:rPr>
      </w:pPr>
      <w:r w:rsidRPr="00F2790F">
        <w:rPr>
          <w:rFonts w:ascii="Times New Roman" w:hAnsi="Times New Roman" w:cs="Times New Roman"/>
          <w:sz w:val="24"/>
          <w:szCs w:val="24"/>
        </w:rPr>
        <w:t xml:space="preserve">From the results obtained in this experiment, further research could be done in the application of these models in the space industry. Research may need to be done on how models can adapt to even larger datasets or how the models can be manipulated to predict various other stellar parameters. The brightness predicted by these models should be tested in lab calculations to verify the accuracy of the predictions. Further testing of models on unique / new stars should be conducted to ensure the model is safe and accurate enough to deploy into the industry. New employment opportunities for researchers, Machine learning engineers, and data scientists may be considered in the space industry due to the use of these models as well. </w:t>
      </w:r>
    </w:p>
    <w:p w14:paraId="454B4693" w14:textId="1DB4B002" w:rsidR="0021182D" w:rsidRPr="00F2790F" w:rsidRDefault="0021182D" w:rsidP="00C652E6">
      <w:pPr>
        <w:spacing w:line="360" w:lineRule="auto"/>
        <w:rPr>
          <w:rFonts w:ascii="Times New Roman" w:hAnsi="Times New Roman" w:cs="Times New Roman"/>
          <w:sz w:val="24"/>
          <w:szCs w:val="24"/>
        </w:rPr>
      </w:pPr>
      <w:r w:rsidRPr="00F2790F">
        <w:rPr>
          <w:rFonts w:ascii="Times New Roman" w:hAnsi="Times New Roman" w:cs="Times New Roman"/>
          <w:sz w:val="24"/>
          <w:szCs w:val="24"/>
        </w:rPr>
        <w:t xml:space="preserve">Since the compared variances are </w:t>
      </w:r>
      <w:r w:rsidR="001078F3" w:rsidRPr="00F2790F">
        <w:rPr>
          <w:rFonts w:ascii="Times New Roman" w:hAnsi="Times New Roman" w:cs="Times New Roman"/>
          <w:sz w:val="24"/>
          <w:szCs w:val="24"/>
        </w:rPr>
        <w:t>close</w:t>
      </w:r>
      <w:r w:rsidRPr="00F2790F">
        <w:rPr>
          <w:rFonts w:ascii="Times New Roman" w:hAnsi="Times New Roman" w:cs="Times New Roman"/>
          <w:sz w:val="24"/>
          <w:szCs w:val="24"/>
        </w:rPr>
        <w:t xml:space="preserve"> to 1, more testing can be done to prove if the data follows a normal distribution. If so, </w:t>
      </w:r>
      <w:r w:rsidR="001514D7" w:rsidRPr="00F2790F">
        <w:rPr>
          <w:rFonts w:ascii="Times New Roman" w:hAnsi="Times New Roman" w:cs="Times New Roman"/>
          <w:sz w:val="24"/>
          <w:szCs w:val="24"/>
        </w:rPr>
        <w:t>then</w:t>
      </w:r>
      <w:r w:rsidRPr="00F2790F">
        <w:rPr>
          <w:rFonts w:ascii="Times New Roman" w:hAnsi="Times New Roman" w:cs="Times New Roman"/>
          <w:sz w:val="24"/>
          <w:szCs w:val="24"/>
        </w:rPr>
        <w:t xml:space="preserve"> a two tailed T – test can be conducted, to further support the proposed</w:t>
      </w:r>
      <w:r w:rsidR="007A3E93">
        <w:rPr>
          <w:rFonts w:ascii="Times New Roman" w:hAnsi="Times New Roman" w:cs="Times New Roman"/>
          <w:sz w:val="24"/>
          <w:szCs w:val="24"/>
        </w:rPr>
        <w:t xml:space="preserve"> alternate</w:t>
      </w:r>
      <w:r w:rsidRPr="00F2790F">
        <w:rPr>
          <w:rFonts w:ascii="Times New Roman" w:hAnsi="Times New Roman" w:cs="Times New Roman"/>
          <w:sz w:val="24"/>
          <w:szCs w:val="24"/>
        </w:rPr>
        <w:t xml:space="preserve"> hypothesis. </w:t>
      </w:r>
    </w:p>
    <w:p w14:paraId="57E0D6AB" w14:textId="77777777" w:rsidR="00F96D3C" w:rsidRPr="00F2790F" w:rsidRDefault="00000000" w:rsidP="00C652E6">
      <w:pPr>
        <w:spacing w:line="360" w:lineRule="auto"/>
        <w:rPr>
          <w:rFonts w:ascii="Times New Roman" w:hAnsi="Times New Roman" w:cs="Times New Roman"/>
          <w:sz w:val="24"/>
          <w:szCs w:val="24"/>
        </w:rPr>
      </w:pPr>
      <w:r w:rsidRPr="00F2790F">
        <w:rPr>
          <w:rFonts w:ascii="Times New Roman" w:hAnsi="Times New Roman" w:cs="Times New Roman"/>
          <w:sz w:val="24"/>
          <w:szCs w:val="24"/>
        </w:rPr>
        <w:tab/>
      </w:r>
    </w:p>
    <w:p w14:paraId="679854E1" w14:textId="77777777" w:rsidR="00F96D3C" w:rsidRPr="00D83EB6" w:rsidRDefault="00000000" w:rsidP="00A15358">
      <w:pPr>
        <w:pStyle w:val="Heading1"/>
        <w:rPr>
          <w:rFonts w:ascii="Times New Roman" w:hAnsi="Times New Roman" w:cs="Times New Roman"/>
          <w:b/>
          <w:bCs/>
          <w:i/>
          <w:iCs/>
          <w:color w:val="auto"/>
          <w:sz w:val="24"/>
          <w:szCs w:val="24"/>
        </w:rPr>
      </w:pPr>
      <w:bookmarkStart w:id="11" w:name="_Toc171368500"/>
      <w:r w:rsidRPr="00D83EB6">
        <w:rPr>
          <w:rFonts w:ascii="Times New Roman" w:hAnsi="Times New Roman" w:cs="Times New Roman"/>
          <w:b/>
          <w:bCs/>
          <w:i/>
          <w:iCs/>
          <w:color w:val="auto"/>
          <w:sz w:val="24"/>
          <w:szCs w:val="24"/>
        </w:rPr>
        <w:t>Conclusion:</w:t>
      </w:r>
      <w:bookmarkEnd w:id="11"/>
    </w:p>
    <w:p w14:paraId="59FD381E" w14:textId="5B02DD36" w:rsidR="00F96D3C" w:rsidRPr="00F2790F" w:rsidRDefault="00000000" w:rsidP="00C652E6">
      <w:pPr>
        <w:spacing w:line="360" w:lineRule="auto"/>
        <w:rPr>
          <w:rFonts w:ascii="Times New Roman" w:hAnsi="Times New Roman" w:cs="Times New Roman"/>
          <w:sz w:val="24"/>
          <w:szCs w:val="24"/>
        </w:rPr>
      </w:pPr>
      <w:r w:rsidRPr="00F2790F">
        <w:rPr>
          <w:rFonts w:ascii="Times New Roman" w:hAnsi="Times New Roman" w:cs="Times New Roman"/>
          <w:sz w:val="24"/>
          <w:szCs w:val="24"/>
        </w:rPr>
        <w:t xml:space="preserve">The study investigated the </w:t>
      </w:r>
      <w:r w:rsidR="00AD32F2">
        <w:rPr>
          <w:rFonts w:ascii="Times New Roman" w:hAnsi="Times New Roman" w:cs="Times New Roman"/>
          <w:sz w:val="24"/>
          <w:szCs w:val="24"/>
        </w:rPr>
        <w:t>accuracy</w:t>
      </w:r>
      <w:r w:rsidRPr="00F2790F">
        <w:rPr>
          <w:rFonts w:ascii="Times New Roman" w:hAnsi="Times New Roman" w:cs="Times New Roman"/>
          <w:sz w:val="24"/>
          <w:szCs w:val="24"/>
        </w:rPr>
        <w:t xml:space="preserve"> of machine learning in stellar brightness prediction and whether the predictions were considered accurate enough to be a potential replacement for the current methods of analysing stars. The data failed to reject the null hypothesis that “</w:t>
      </w:r>
      <w:r w:rsidRPr="00F2790F">
        <w:rPr>
          <w:rFonts w:ascii="Times New Roman" w:hAnsi="Times New Roman" w:cs="Times New Roman"/>
          <w:i/>
          <w:sz w:val="24"/>
          <w:szCs w:val="24"/>
        </w:rPr>
        <w:t>There is no statistically significant difference between the model’s predicted brightness of a star, and the observed brightness of a star</w:t>
      </w:r>
      <w:r w:rsidR="001078F3" w:rsidRPr="00F2790F">
        <w:rPr>
          <w:rFonts w:ascii="Times New Roman" w:hAnsi="Times New Roman" w:cs="Times New Roman"/>
          <w:i/>
          <w:sz w:val="24"/>
          <w:szCs w:val="24"/>
        </w:rPr>
        <w:t>.”</w:t>
      </w:r>
    </w:p>
    <w:p w14:paraId="625EC4D1" w14:textId="3BC145D0" w:rsidR="00F96D3C" w:rsidRPr="00F2790F" w:rsidRDefault="00000000" w:rsidP="00C652E6">
      <w:pPr>
        <w:spacing w:line="360" w:lineRule="auto"/>
        <w:rPr>
          <w:rFonts w:ascii="Times New Roman" w:hAnsi="Times New Roman" w:cs="Times New Roman"/>
          <w:sz w:val="24"/>
          <w:szCs w:val="24"/>
        </w:rPr>
      </w:pPr>
      <w:r w:rsidRPr="00F2790F">
        <w:rPr>
          <w:rFonts w:ascii="Times New Roman" w:hAnsi="Times New Roman" w:cs="Times New Roman"/>
          <w:sz w:val="24"/>
          <w:szCs w:val="24"/>
        </w:rPr>
        <w:t xml:space="preserve">Each model was subject to statistical testing, and after performing an F test and a Pearson’s correlation test on each model, the obtained p-value indicated that there was no statistically significant difference between the predicted output and the observed output. All models had </w:t>
      </w:r>
      <w:r w:rsidR="001078F3" w:rsidRPr="00F2790F">
        <w:rPr>
          <w:rFonts w:ascii="Times New Roman" w:hAnsi="Times New Roman" w:cs="Times New Roman"/>
          <w:sz w:val="24"/>
          <w:szCs w:val="24"/>
        </w:rPr>
        <w:t>low</w:t>
      </w:r>
      <w:r w:rsidRPr="00F2790F">
        <w:rPr>
          <w:rFonts w:ascii="Times New Roman" w:hAnsi="Times New Roman" w:cs="Times New Roman"/>
          <w:sz w:val="24"/>
          <w:szCs w:val="24"/>
        </w:rPr>
        <w:t xml:space="preserve"> error</w:t>
      </w:r>
      <w:r w:rsidR="00B00AD7">
        <w:rPr>
          <w:rFonts w:ascii="Times New Roman" w:hAnsi="Times New Roman" w:cs="Times New Roman"/>
          <w:sz w:val="24"/>
          <w:szCs w:val="24"/>
        </w:rPr>
        <w:t xml:space="preserve"> (mentioned previously)</w:t>
      </w:r>
      <w:r w:rsidRPr="00F2790F">
        <w:rPr>
          <w:rFonts w:ascii="Times New Roman" w:hAnsi="Times New Roman" w:cs="Times New Roman"/>
          <w:sz w:val="24"/>
          <w:szCs w:val="24"/>
        </w:rPr>
        <w:t xml:space="preserve">, as well as </w:t>
      </w:r>
      <w:r w:rsidR="001078F3" w:rsidRPr="00F2790F">
        <w:rPr>
          <w:rFonts w:ascii="Times New Roman" w:hAnsi="Times New Roman" w:cs="Times New Roman"/>
          <w:sz w:val="24"/>
          <w:szCs w:val="24"/>
        </w:rPr>
        <w:t>similar</w:t>
      </w:r>
      <w:r w:rsidRPr="00F2790F">
        <w:rPr>
          <w:rFonts w:ascii="Times New Roman" w:hAnsi="Times New Roman" w:cs="Times New Roman"/>
          <w:sz w:val="24"/>
          <w:szCs w:val="24"/>
        </w:rPr>
        <w:t xml:space="preserve"> variance to the observed data, meaning </w:t>
      </w:r>
      <w:r w:rsidRPr="00F2790F">
        <w:rPr>
          <w:rFonts w:ascii="Times New Roman" w:hAnsi="Times New Roman" w:cs="Times New Roman"/>
          <w:sz w:val="24"/>
          <w:szCs w:val="24"/>
        </w:rPr>
        <w:lastRenderedPageBreak/>
        <w:t>that the models had accurately predicted the brightness of the star with little to no variation in each prediction</w:t>
      </w:r>
      <w:r w:rsidR="001753A5">
        <w:rPr>
          <w:rFonts w:ascii="Times New Roman" w:hAnsi="Times New Roman" w:cs="Times New Roman"/>
          <w:sz w:val="24"/>
          <w:szCs w:val="24"/>
        </w:rPr>
        <w:t>, and over a 99% prediction accuracy for each model.</w:t>
      </w:r>
    </w:p>
    <w:p w14:paraId="68B171AC" w14:textId="41116890" w:rsidR="00F96D3C" w:rsidRPr="00F2790F" w:rsidRDefault="00000000" w:rsidP="00C652E6">
      <w:pPr>
        <w:spacing w:line="360" w:lineRule="auto"/>
        <w:rPr>
          <w:rFonts w:ascii="Times New Roman" w:hAnsi="Times New Roman" w:cs="Times New Roman"/>
          <w:sz w:val="24"/>
          <w:szCs w:val="24"/>
        </w:rPr>
      </w:pPr>
      <w:r w:rsidRPr="00F2790F">
        <w:rPr>
          <w:rFonts w:ascii="Times New Roman" w:hAnsi="Times New Roman" w:cs="Times New Roman"/>
          <w:sz w:val="24"/>
          <w:szCs w:val="24"/>
        </w:rPr>
        <w:t xml:space="preserve">The study provides evidence on the effectiveness of predictions made by a machine learning model by gauging its accuracy and comparing it to different models to see what method performs the best. All evidence obtained in the study points to the conclusion that machine learning models can accurately predict stellar brightness. Hence the findings support </w:t>
      </w:r>
      <w:r w:rsidR="003C4226">
        <w:rPr>
          <w:rFonts w:ascii="Times New Roman" w:hAnsi="Times New Roman" w:cs="Times New Roman"/>
          <w:sz w:val="24"/>
          <w:szCs w:val="24"/>
        </w:rPr>
        <w:t xml:space="preserve">the notion and answer the research question in proving </w:t>
      </w:r>
      <w:r w:rsidRPr="00F2790F">
        <w:rPr>
          <w:rFonts w:ascii="Times New Roman" w:hAnsi="Times New Roman" w:cs="Times New Roman"/>
          <w:sz w:val="24"/>
          <w:szCs w:val="24"/>
        </w:rPr>
        <w:t xml:space="preserve">that “Machine learning models are highly </w:t>
      </w:r>
      <w:r w:rsidR="00FF0FFE">
        <w:rPr>
          <w:rFonts w:ascii="Times New Roman" w:hAnsi="Times New Roman" w:cs="Times New Roman"/>
          <w:sz w:val="24"/>
          <w:szCs w:val="24"/>
        </w:rPr>
        <w:t>accurate</w:t>
      </w:r>
      <w:r w:rsidRPr="00F2790F">
        <w:rPr>
          <w:rFonts w:ascii="Times New Roman" w:hAnsi="Times New Roman" w:cs="Times New Roman"/>
          <w:sz w:val="24"/>
          <w:szCs w:val="24"/>
        </w:rPr>
        <w:t xml:space="preserve"> in the prediction of stellar brightnes</w:t>
      </w:r>
      <w:r w:rsidR="003C4226">
        <w:rPr>
          <w:rFonts w:ascii="Times New Roman" w:hAnsi="Times New Roman" w:cs="Times New Roman"/>
          <w:sz w:val="24"/>
          <w:szCs w:val="24"/>
        </w:rPr>
        <w:t>s from stars in the GAIA DR2 dataset.</w:t>
      </w:r>
      <w:r w:rsidRPr="00F2790F">
        <w:rPr>
          <w:rFonts w:ascii="Times New Roman" w:hAnsi="Times New Roman" w:cs="Times New Roman"/>
          <w:sz w:val="24"/>
          <w:szCs w:val="24"/>
        </w:rPr>
        <w:t>”</w:t>
      </w:r>
    </w:p>
    <w:p w14:paraId="7A62B4F6" w14:textId="77777777" w:rsidR="00F96D3C" w:rsidRDefault="00F96D3C" w:rsidP="00C652E6">
      <w:pPr>
        <w:spacing w:line="360" w:lineRule="auto"/>
      </w:pPr>
    </w:p>
    <w:p w14:paraId="79E55DA3" w14:textId="77777777" w:rsidR="004A5CC4" w:rsidRDefault="004A5CC4" w:rsidP="00C652E6">
      <w:pPr>
        <w:spacing w:line="360" w:lineRule="auto"/>
      </w:pPr>
    </w:p>
    <w:p w14:paraId="744EF0DB" w14:textId="77777777" w:rsidR="004A5CC4" w:rsidRDefault="004A5CC4" w:rsidP="00C652E6">
      <w:pPr>
        <w:spacing w:line="360" w:lineRule="auto"/>
      </w:pPr>
    </w:p>
    <w:p w14:paraId="6F6CF9B1" w14:textId="77777777" w:rsidR="004A5CC4" w:rsidRDefault="004A5CC4" w:rsidP="00C652E6">
      <w:pPr>
        <w:spacing w:line="360" w:lineRule="auto"/>
      </w:pPr>
    </w:p>
    <w:p w14:paraId="09382A11" w14:textId="77777777" w:rsidR="004A5CC4" w:rsidRDefault="004A5CC4" w:rsidP="00C652E6">
      <w:pPr>
        <w:spacing w:line="360" w:lineRule="auto"/>
      </w:pPr>
    </w:p>
    <w:p w14:paraId="3C52DEC8" w14:textId="77777777" w:rsidR="004A5CC4" w:rsidRDefault="004A5CC4" w:rsidP="00C652E6">
      <w:pPr>
        <w:spacing w:line="360" w:lineRule="auto"/>
      </w:pPr>
    </w:p>
    <w:p w14:paraId="00D65D10" w14:textId="77777777" w:rsidR="004A5CC4" w:rsidRDefault="004A5CC4" w:rsidP="00C652E6">
      <w:pPr>
        <w:spacing w:line="360" w:lineRule="auto"/>
      </w:pPr>
    </w:p>
    <w:p w14:paraId="7D2D8C70" w14:textId="77777777" w:rsidR="004A5CC4" w:rsidRDefault="004A5CC4" w:rsidP="00C652E6">
      <w:pPr>
        <w:spacing w:line="360" w:lineRule="auto"/>
      </w:pPr>
    </w:p>
    <w:p w14:paraId="3D56D602" w14:textId="77777777" w:rsidR="004A5CC4" w:rsidRDefault="004A5CC4" w:rsidP="00C652E6">
      <w:pPr>
        <w:spacing w:line="360" w:lineRule="auto"/>
      </w:pPr>
    </w:p>
    <w:p w14:paraId="2DABA1DB" w14:textId="77777777" w:rsidR="00552CE2" w:rsidRDefault="00552CE2" w:rsidP="00552CE2"/>
    <w:p w14:paraId="630DB202" w14:textId="77777777" w:rsidR="000F47CE" w:rsidRDefault="000F47CE" w:rsidP="00552CE2"/>
    <w:p w14:paraId="36D4F08F" w14:textId="77777777" w:rsidR="000F47CE" w:rsidRDefault="000F47CE" w:rsidP="00552CE2"/>
    <w:p w14:paraId="70693D1B" w14:textId="77777777" w:rsidR="00552CE2" w:rsidRDefault="00552CE2" w:rsidP="00552CE2"/>
    <w:p w14:paraId="077D1498" w14:textId="77777777" w:rsidR="00A57B67" w:rsidRDefault="00A57B67" w:rsidP="00552CE2"/>
    <w:p w14:paraId="61981364" w14:textId="77777777" w:rsidR="00A57B67" w:rsidRDefault="00A57B67" w:rsidP="00552CE2"/>
    <w:p w14:paraId="2EA60FA4" w14:textId="77777777" w:rsidR="00A57B67" w:rsidRDefault="00A57B67" w:rsidP="00552CE2"/>
    <w:p w14:paraId="6E167489" w14:textId="77777777" w:rsidR="00A57B67" w:rsidRDefault="00A57B67" w:rsidP="00552CE2"/>
    <w:p w14:paraId="7D453CEE" w14:textId="77777777" w:rsidR="00A57B67" w:rsidRDefault="00A57B67" w:rsidP="00552CE2"/>
    <w:p w14:paraId="26CB86DD" w14:textId="77777777" w:rsidR="00A57B67" w:rsidRPr="00552CE2" w:rsidRDefault="00A57B67" w:rsidP="00552CE2"/>
    <w:p w14:paraId="37C54DA2" w14:textId="237A11A0" w:rsidR="00F96D3C" w:rsidRPr="00552CE2" w:rsidRDefault="00000000" w:rsidP="00A15358">
      <w:pPr>
        <w:pStyle w:val="Heading1"/>
        <w:rPr>
          <w:rFonts w:ascii="Times New Roman" w:hAnsi="Times New Roman" w:cs="Times New Roman"/>
          <w:b/>
          <w:bCs/>
          <w:color w:val="auto"/>
          <w:sz w:val="24"/>
          <w:szCs w:val="24"/>
        </w:rPr>
      </w:pPr>
      <w:bookmarkStart w:id="12" w:name="_Toc171368501"/>
      <w:r w:rsidRPr="00552CE2">
        <w:rPr>
          <w:rFonts w:ascii="Times New Roman" w:hAnsi="Times New Roman" w:cs="Times New Roman"/>
          <w:b/>
          <w:bCs/>
          <w:color w:val="auto"/>
          <w:sz w:val="24"/>
          <w:szCs w:val="24"/>
        </w:rPr>
        <w:lastRenderedPageBreak/>
        <w:t>References:</w:t>
      </w:r>
      <w:bookmarkEnd w:id="12"/>
    </w:p>
    <w:p w14:paraId="16AFC9F4" w14:textId="7145FB21" w:rsidR="004915D6" w:rsidRDefault="004915D6" w:rsidP="00571206">
      <w:pPr>
        <w:pStyle w:val="NormalWeb"/>
        <w:spacing w:line="360" w:lineRule="auto"/>
      </w:pPr>
      <w:r>
        <w:t xml:space="preserve">Adobe InDesign Free tutorial| adobe InDesign, 2022. InDesign tutorials | Learn how to use InDesign. Available at: </w:t>
      </w:r>
      <w:hyperlink r:id="rId26" w:tgtFrame="_new" w:history="1">
        <w:r>
          <w:rPr>
            <w:rStyle w:val="Hyperlink"/>
            <w:rFonts w:eastAsiaTheme="majorEastAsia"/>
          </w:rPr>
          <w:t>https://adobe.com</w:t>
        </w:r>
      </w:hyperlink>
    </w:p>
    <w:p w14:paraId="70E36596" w14:textId="24C01235" w:rsidR="004915D6" w:rsidRDefault="004915D6" w:rsidP="00571206">
      <w:pPr>
        <w:pStyle w:val="NormalWeb"/>
        <w:spacing w:line="360" w:lineRule="auto"/>
      </w:pPr>
      <w:r>
        <w:t xml:space="preserve">AI growth, 2020. Available at: </w:t>
      </w:r>
      <w:hyperlink r:id="rId27" w:tgtFrame="_new" w:history="1">
        <w:r>
          <w:rPr>
            <w:rStyle w:val="Hyperlink"/>
            <w:rFonts w:eastAsiaTheme="majorEastAsia"/>
          </w:rPr>
          <w:t>https://jaycorriveau.com/wp-content/uploads/2019/08/growth.png</w:t>
        </w:r>
      </w:hyperlink>
      <w:r>
        <w:t xml:space="preserve"> </w:t>
      </w:r>
    </w:p>
    <w:p w14:paraId="5EBD246D" w14:textId="77874069" w:rsidR="004915D6" w:rsidRDefault="004915D6" w:rsidP="00571206">
      <w:pPr>
        <w:pStyle w:val="NormalWeb"/>
        <w:spacing w:line="360" w:lineRule="auto"/>
      </w:pPr>
      <w:r>
        <w:t xml:space="preserve">CanvCreate, 2021. How to use CANVA: A beginner’s guide. Canva. Available at: </w:t>
      </w:r>
      <w:hyperlink r:id="rId28" w:tgtFrame="_new" w:history="1">
        <w:r>
          <w:rPr>
            <w:rStyle w:val="Hyperlink"/>
            <w:rFonts w:eastAsiaTheme="majorEastAsia"/>
          </w:rPr>
          <w:t>https://www.canva.com/learn/how-to-canva-beginners-guide/</w:t>
        </w:r>
      </w:hyperlink>
      <w:r>
        <w:t xml:space="preserve"> </w:t>
      </w:r>
    </w:p>
    <w:p w14:paraId="192B4A08" w14:textId="1ABEEF16" w:rsidR="004915D6" w:rsidRDefault="004915D6" w:rsidP="00571206">
      <w:pPr>
        <w:pStyle w:val="NormalWeb"/>
        <w:spacing w:line="360" w:lineRule="auto"/>
      </w:pPr>
      <w:r>
        <w:t xml:space="preserve">Cousins, C., 2022. 10 tips for Perfect poster design. Design Shack. Available at: </w:t>
      </w:r>
      <w:hyperlink r:id="rId29" w:tgtFrame="_new" w:history="1">
        <w:r>
          <w:rPr>
            <w:rStyle w:val="Hyperlink"/>
            <w:rFonts w:eastAsiaTheme="majorEastAsia"/>
          </w:rPr>
          <w:t>https://designshack.net/articles/inspiration/10-tips-for-perfect-poster-design/</w:t>
        </w:r>
      </w:hyperlink>
      <w:r>
        <w:t xml:space="preserve"> </w:t>
      </w:r>
    </w:p>
    <w:p w14:paraId="2CC3E5FB" w14:textId="68AA3D65" w:rsidR="004915D6" w:rsidRDefault="004915D6" w:rsidP="00571206">
      <w:pPr>
        <w:pStyle w:val="NormalWeb"/>
        <w:spacing w:line="360" w:lineRule="auto"/>
      </w:pPr>
      <w:r>
        <w:t xml:space="preserve">DataFrames, 2021. Free Code Camp. Available at: </w:t>
      </w:r>
      <w:hyperlink r:id="rId30" w:tgtFrame="_new" w:history="1">
        <w:r>
          <w:rPr>
            <w:rStyle w:val="Hyperlink"/>
            <w:rFonts w:eastAsiaTheme="majorEastAsia"/>
          </w:rPr>
          <w:t>https://www.freecodecamp.org/news/content/images/size/w600/2021/03/image-4.png</w:t>
        </w:r>
      </w:hyperlink>
      <w:r>
        <w:t xml:space="preserve"> </w:t>
      </w:r>
    </w:p>
    <w:p w14:paraId="725A9630" w14:textId="382DAD03" w:rsidR="004915D6" w:rsidRDefault="004915D6" w:rsidP="00571206">
      <w:pPr>
        <w:pStyle w:val="NormalWeb"/>
        <w:spacing w:line="360" w:lineRule="auto"/>
      </w:pPr>
      <w:r>
        <w:t xml:space="preserve">Encyclopedia Britannica, inc., 2024. Star. Encyclopedia Britannica. Available at: </w:t>
      </w:r>
      <w:hyperlink r:id="rId31" w:tgtFrame="_new" w:history="1">
        <w:r>
          <w:rPr>
            <w:rStyle w:val="Hyperlink"/>
            <w:rFonts w:eastAsiaTheme="majorEastAsia"/>
          </w:rPr>
          <w:t>https://www.britannica.com/science/star-astronomy</w:t>
        </w:r>
      </w:hyperlink>
      <w:r>
        <w:t xml:space="preserve"> </w:t>
      </w:r>
    </w:p>
    <w:p w14:paraId="18409EA2" w14:textId="6A4A0DB3" w:rsidR="004915D6" w:rsidRDefault="004915D6" w:rsidP="00571206">
      <w:pPr>
        <w:pStyle w:val="NormalWeb"/>
        <w:spacing w:line="360" w:lineRule="auto"/>
      </w:pPr>
      <w:r>
        <w:t xml:space="preserve">ESA, n.d. GAIA Mission. Gaia archive. Available at: </w:t>
      </w:r>
      <w:hyperlink r:id="rId32" w:tgtFrame="_new" w:history="1">
        <w:r>
          <w:rPr>
            <w:rStyle w:val="Hyperlink"/>
            <w:rFonts w:eastAsiaTheme="majorEastAsia"/>
          </w:rPr>
          <w:t>https://gea.esac.esa.int/archive/</w:t>
        </w:r>
      </w:hyperlink>
      <w:r>
        <w:t xml:space="preserve"> </w:t>
      </w:r>
    </w:p>
    <w:p w14:paraId="0212759C" w14:textId="2FF95A85" w:rsidR="004915D6" w:rsidRDefault="004915D6" w:rsidP="00571206">
      <w:pPr>
        <w:pStyle w:val="NormalWeb"/>
        <w:spacing w:line="360" w:lineRule="auto"/>
      </w:pPr>
      <w:r>
        <w:t xml:space="preserve">Fallows, C. P. and Sanders, J. L., 2022. A machine learning approach to photometric metallicities of Giant Stars. OUP Academic. Available at: </w:t>
      </w:r>
      <w:hyperlink r:id="rId33" w:tgtFrame="_new" w:history="1">
        <w:r>
          <w:rPr>
            <w:rStyle w:val="Hyperlink"/>
            <w:rFonts w:eastAsiaTheme="majorEastAsia"/>
          </w:rPr>
          <w:t>https://academic.oup.com/mnras/article-abstract/516/4/5521/6695097?redirectedFrom=fulltext</w:t>
        </w:r>
      </w:hyperlink>
      <w:r>
        <w:t xml:space="preserve"> </w:t>
      </w:r>
    </w:p>
    <w:p w14:paraId="1936A376" w14:textId="77777777" w:rsidR="004915D6" w:rsidRDefault="004915D6" w:rsidP="00571206">
      <w:pPr>
        <w:pStyle w:val="NormalWeb"/>
        <w:spacing w:line="360" w:lineRule="auto"/>
      </w:pPr>
      <w:r>
        <w:t>Gaensler, B. M., 2012. Extreme cosmos: A guided tour of the fastest, brightest, hottest, heaviest, oldest, and most amazing aspects of our universe. 1st ed. Perigee.</w:t>
      </w:r>
    </w:p>
    <w:p w14:paraId="6029ABC7" w14:textId="4D452B44" w:rsidR="004915D6" w:rsidRDefault="004915D6" w:rsidP="00571206">
      <w:pPr>
        <w:pStyle w:val="NormalWeb"/>
        <w:spacing w:line="360" w:lineRule="auto"/>
      </w:pPr>
      <w:r>
        <w:t xml:space="preserve">GAIA 3, 2023. Cosmos. Available at: </w:t>
      </w:r>
      <w:hyperlink r:id="rId34" w:tgtFrame="_new" w:history="1">
        <w:r>
          <w:rPr>
            <w:rStyle w:val="Hyperlink"/>
            <w:rFonts w:eastAsiaTheme="majorEastAsia"/>
          </w:rPr>
          <w:t>https://www.cosmos.esa.int/web/gaia/data-release-3</w:t>
        </w:r>
      </w:hyperlink>
      <w:r>
        <w:t xml:space="preserve"> </w:t>
      </w:r>
    </w:p>
    <w:p w14:paraId="39AFCDD5" w14:textId="2F23EA01" w:rsidR="004915D6" w:rsidRDefault="004915D6" w:rsidP="00571206">
      <w:pPr>
        <w:pStyle w:val="NormalWeb"/>
        <w:spacing w:line="360" w:lineRule="auto"/>
      </w:pPr>
      <w:r>
        <w:t xml:space="preserve">GeeksforGeeks, 2024. Machine learning tutorial. GeeksforGeeks. Available at: </w:t>
      </w:r>
      <w:hyperlink r:id="rId35" w:tgtFrame="_new" w:history="1">
        <w:r>
          <w:rPr>
            <w:rStyle w:val="Hyperlink"/>
            <w:rFonts w:eastAsiaTheme="majorEastAsia"/>
          </w:rPr>
          <w:t>https://www.geeksforgeeks.org/machine-learning/</w:t>
        </w:r>
      </w:hyperlink>
      <w:r>
        <w:t xml:space="preserve"> </w:t>
      </w:r>
    </w:p>
    <w:p w14:paraId="2878245F" w14:textId="79E4D502" w:rsidR="004915D6" w:rsidRDefault="004915D6" w:rsidP="00571206">
      <w:pPr>
        <w:pStyle w:val="NormalWeb"/>
        <w:spacing w:line="360" w:lineRule="auto"/>
      </w:pPr>
      <w:r>
        <w:t xml:space="preserve">Github, 2021. Available at: </w:t>
      </w:r>
      <w:hyperlink r:id="rId36" w:tgtFrame="_new" w:history="1">
        <w:r>
          <w:rPr>
            <w:rStyle w:val="Hyperlink"/>
            <w:rFonts w:eastAsiaTheme="majorEastAsia"/>
          </w:rPr>
          <w:t>https://raw.githubusercontent.com/ritchieng/machine-learning-stanford/master/w7_support_vector_machines/svm.png</w:t>
        </w:r>
      </w:hyperlink>
      <w:r>
        <w:t xml:space="preserve"> </w:t>
      </w:r>
    </w:p>
    <w:p w14:paraId="241808A3" w14:textId="777EA91F" w:rsidR="004915D6" w:rsidRDefault="004915D6" w:rsidP="00571206">
      <w:pPr>
        <w:pStyle w:val="NormalWeb"/>
        <w:spacing w:line="360" w:lineRule="auto"/>
      </w:pPr>
      <w:r>
        <w:lastRenderedPageBreak/>
        <w:t xml:space="preserve">Hosenie, Z., Lyon, R. J., Stappers, B. W., and Mootoovaloo, A., 2019. Comparing multiclass, binary, and hierarchical machine learning classification schemes for variable stars. OUP Academic. Available at: </w:t>
      </w:r>
      <w:hyperlink r:id="rId37" w:tgtFrame="_new" w:history="1">
        <w:r>
          <w:rPr>
            <w:rStyle w:val="Hyperlink"/>
            <w:rFonts w:eastAsiaTheme="majorEastAsia"/>
          </w:rPr>
          <w:t>https://academic.oup.com/mnras/article-abstract/488/4/4858/5538817</w:t>
        </w:r>
      </w:hyperlink>
      <w:r>
        <w:t xml:space="preserve"> </w:t>
      </w:r>
    </w:p>
    <w:p w14:paraId="49100A90" w14:textId="512AFF73" w:rsidR="004915D6" w:rsidRDefault="004915D6" w:rsidP="00571206">
      <w:pPr>
        <w:pStyle w:val="NormalWeb"/>
        <w:spacing w:line="360" w:lineRule="auto"/>
      </w:pPr>
      <w:r>
        <w:t xml:space="preserve">IOPScience, 2020. FUNDAMENTAL PARAMETERS OF MAIN SEQUENCE STARS. IOPScience. Available at: </w:t>
      </w:r>
      <w:hyperlink r:id="rId38" w:tgtFrame="_new" w:history="1">
        <w:r>
          <w:rPr>
            <w:rStyle w:val="Hyperlink"/>
            <w:rFonts w:eastAsiaTheme="majorEastAsia"/>
          </w:rPr>
          <w:t>https://iopscience.iop.org/article/10.3847/0004-637X/830/1/31</w:t>
        </w:r>
      </w:hyperlink>
      <w:r>
        <w:t xml:space="preserve"> </w:t>
      </w:r>
    </w:p>
    <w:p w14:paraId="07721CBE" w14:textId="26B3D162" w:rsidR="004915D6" w:rsidRDefault="004915D6" w:rsidP="00571206">
      <w:pPr>
        <w:pStyle w:val="NormalWeb"/>
        <w:spacing w:line="360" w:lineRule="auto"/>
      </w:pPr>
      <w:r>
        <w:t xml:space="preserve">Learn: Adobe creative cloud, 2020. Adobe Help Center. Available at: </w:t>
      </w:r>
      <w:hyperlink r:id="rId39" w:tgtFrame="_new" w:history="1">
        <w:r>
          <w:rPr>
            <w:rStyle w:val="Hyperlink"/>
            <w:rFonts w:eastAsiaTheme="majorEastAsia"/>
          </w:rPr>
          <w:t>https://helpx.adobe.com/indesign/tutorials.html</w:t>
        </w:r>
      </w:hyperlink>
      <w:r>
        <w:t xml:space="preserve"> </w:t>
      </w:r>
    </w:p>
    <w:p w14:paraId="3FC5641D" w14:textId="5B745A44" w:rsidR="004915D6" w:rsidRDefault="004915D6" w:rsidP="00571206">
      <w:pPr>
        <w:pStyle w:val="NormalWeb"/>
        <w:spacing w:line="360" w:lineRule="auto"/>
      </w:pPr>
      <w:r>
        <w:t xml:space="preserve">MIT Press, 2020. Home. IDSS. Available at: </w:t>
      </w:r>
      <w:hyperlink r:id="rId40" w:tgtFrame="_new" w:history="1">
        <w:r>
          <w:rPr>
            <w:rStyle w:val="Hyperlink"/>
            <w:rFonts w:eastAsiaTheme="majorEastAsia"/>
          </w:rPr>
          <w:t>https://idss.mit.edu/</w:t>
        </w:r>
      </w:hyperlink>
      <w:r>
        <w:t xml:space="preserve"> </w:t>
      </w:r>
    </w:p>
    <w:p w14:paraId="129E8421" w14:textId="3B9A71B5" w:rsidR="004915D6" w:rsidRDefault="004915D6" w:rsidP="00571206">
      <w:pPr>
        <w:pStyle w:val="NormalWeb"/>
        <w:spacing w:line="360" w:lineRule="auto"/>
      </w:pPr>
      <w:r>
        <w:t xml:space="preserve">NASA, 2023. Astronomy Picture of the Day Archive. NASA. Available at: </w:t>
      </w:r>
      <w:hyperlink r:id="rId41" w:tgtFrame="_new" w:history="1">
        <w:r>
          <w:rPr>
            <w:rStyle w:val="Hyperlink"/>
            <w:rFonts w:eastAsiaTheme="majorEastAsia"/>
          </w:rPr>
          <w:t>https://apod.nasa.gov/apod/archivepixFull.html</w:t>
        </w:r>
      </w:hyperlink>
      <w:r>
        <w:t xml:space="preserve"> </w:t>
      </w:r>
    </w:p>
    <w:p w14:paraId="663FA66D" w14:textId="08742537" w:rsidR="004915D6" w:rsidRDefault="004915D6" w:rsidP="00571206">
      <w:pPr>
        <w:pStyle w:val="NormalWeb"/>
        <w:spacing w:line="360" w:lineRule="auto"/>
      </w:pPr>
      <w:r>
        <w:t xml:space="preserve">NASA, n.d.-a. NASA. Available at: </w:t>
      </w:r>
      <w:hyperlink r:id="rId42" w:tgtFrame="_new" w:history="1">
        <w:r>
          <w:rPr>
            <w:rStyle w:val="Hyperlink"/>
            <w:rFonts w:eastAsiaTheme="majorEastAsia"/>
          </w:rPr>
          <w:t>https://data.nasa.gov/</w:t>
        </w:r>
      </w:hyperlink>
      <w:r>
        <w:t xml:space="preserve"> </w:t>
      </w:r>
    </w:p>
    <w:p w14:paraId="32E08588" w14:textId="08A92F35" w:rsidR="004915D6" w:rsidRDefault="004915D6" w:rsidP="00571206">
      <w:pPr>
        <w:pStyle w:val="NormalWeb"/>
        <w:spacing w:line="360" w:lineRule="auto"/>
      </w:pPr>
      <w:r>
        <w:t xml:space="preserve">NASA, n.d.-c. Stars - NASA science. NASA. Available at: </w:t>
      </w:r>
      <w:hyperlink r:id="rId43" w:tgtFrame="_new" w:history="1">
        <w:r>
          <w:rPr>
            <w:rStyle w:val="Hyperlink"/>
            <w:rFonts w:eastAsiaTheme="majorEastAsia"/>
          </w:rPr>
          <w:t>https://science.nasa.gov/universe/stars/</w:t>
        </w:r>
      </w:hyperlink>
      <w:r>
        <w:t xml:space="preserve"> </w:t>
      </w:r>
    </w:p>
    <w:p w14:paraId="6A6F7564" w14:textId="4A12F561" w:rsidR="004915D6" w:rsidRDefault="004915D6" w:rsidP="00571206">
      <w:pPr>
        <w:pStyle w:val="NormalWeb"/>
        <w:spacing w:line="360" w:lineRule="auto"/>
      </w:pPr>
      <w:r>
        <w:t xml:space="preserve">OxCoup, 2022. Sci-Hub | A machine learning approach for identification and ... A machine learning approach for symbiotic stellar analysis. Available at: </w:t>
      </w:r>
      <w:hyperlink r:id="rId44" w:tgtFrame="_new" w:history="1">
        <w:r>
          <w:rPr>
            <w:rStyle w:val="Hyperlink"/>
            <w:rFonts w:eastAsiaTheme="majorEastAsia"/>
          </w:rPr>
          <w:t>https://sci-hub.se/10.1093/mnras/sty3359</w:t>
        </w:r>
      </w:hyperlink>
      <w:r>
        <w:t xml:space="preserve"> </w:t>
      </w:r>
    </w:p>
    <w:p w14:paraId="50F76601" w14:textId="77777777" w:rsidR="004915D6" w:rsidRDefault="004915D6" w:rsidP="00571206">
      <w:pPr>
        <w:pStyle w:val="NormalWeb"/>
        <w:spacing w:line="360" w:lineRule="auto"/>
      </w:pPr>
      <w:r>
        <w:t xml:space="preserve">Pashchenko, I. N., Sokolovsky, K. V., and Gavras, P., 2017. Machine learning search for variable stars. OUP Academic. Available at: </w:t>
      </w:r>
      <w:hyperlink r:id="rId45" w:tgtFrame="_new" w:history="1">
        <w:r>
          <w:rPr>
            <w:rStyle w:val="Hyperlink"/>
            <w:rFonts w:eastAsiaTheme="majorEastAsia"/>
          </w:rPr>
          <w:t>https://academic.oup.com/mnras/article/475/2/2326/4739359</w:t>
        </w:r>
      </w:hyperlink>
      <w:r>
        <w:t xml:space="preserve"> [Accessed 13 December 2017].</w:t>
      </w:r>
    </w:p>
    <w:p w14:paraId="3E1104B0" w14:textId="75CEB813" w:rsidR="004915D6" w:rsidRDefault="004915D6" w:rsidP="00571206">
      <w:pPr>
        <w:pStyle w:val="NormalWeb"/>
        <w:spacing w:line="360" w:lineRule="auto"/>
      </w:pPr>
      <w:r>
        <w:t xml:space="preserve">Redshift, 2017. Ytimg. Available at: </w:t>
      </w:r>
      <w:hyperlink r:id="rId46" w:tgtFrame="_new" w:history="1">
        <w:r>
          <w:rPr>
            <w:rStyle w:val="Hyperlink"/>
            <w:rFonts w:eastAsiaTheme="majorEastAsia"/>
          </w:rPr>
          <w:t>https://i.ytimg.com/vi/WWFuo-ToW5w/maxresdefault.jpg</w:t>
        </w:r>
      </w:hyperlink>
      <w:r>
        <w:t xml:space="preserve"> </w:t>
      </w:r>
    </w:p>
    <w:p w14:paraId="2DEDA2FD" w14:textId="2E88720F" w:rsidR="004915D6" w:rsidRDefault="004915D6" w:rsidP="00571206">
      <w:pPr>
        <w:pStyle w:val="NormalWeb"/>
        <w:spacing w:line="360" w:lineRule="auto"/>
      </w:pPr>
      <w:r>
        <w:t xml:space="preserve">ScikitLearn, 2018. Learn tutorials. scikit. Available at: </w:t>
      </w:r>
      <w:hyperlink r:id="rId47" w:tgtFrame="_new" w:history="1">
        <w:r>
          <w:rPr>
            <w:rStyle w:val="Hyperlink"/>
            <w:rFonts w:eastAsiaTheme="majorEastAsia"/>
          </w:rPr>
          <w:t>https://scikit-learn.org/stable/tutorial/index.html</w:t>
        </w:r>
      </w:hyperlink>
      <w:r>
        <w:t xml:space="preserve"> </w:t>
      </w:r>
    </w:p>
    <w:p w14:paraId="10928F97" w14:textId="438C6C49" w:rsidR="004915D6" w:rsidRDefault="004915D6" w:rsidP="00571206">
      <w:pPr>
        <w:pStyle w:val="NormalWeb"/>
        <w:spacing w:line="360" w:lineRule="auto"/>
      </w:pPr>
      <w:r>
        <w:t xml:space="preserve">Tableau, 2022. Time series analysis: Definition, types, techniques, and when it’s used. Tableau. Available at: </w:t>
      </w:r>
      <w:hyperlink r:id="rId48" w:tgtFrame="_new" w:history="1">
        <w:r>
          <w:rPr>
            <w:rStyle w:val="Hyperlink"/>
            <w:rFonts w:eastAsiaTheme="majorEastAsia"/>
          </w:rPr>
          <w:t>https://www.tableau.com/learn/articles/time-series-analysis</w:t>
        </w:r>
      </w:hyperlink>
      <w:r>
        <w:t xml:space="preserve"> </w:t>
      </w:r>
    </w:p>
    <w:p w14:paraId="619B58DD" w14:textId="27F76DF3" w:rsidR="004915D6" w:rsidRDefault="004915D6" w:rsidP="00571206">
      <w:pPr>
        <w:pStyle w:val="NormalWeb"/>
        <w:spacing w:line="360" w:lineRule="auto"/>
      </w:pPr>
      <w:r>
        <w:lastRenderedPageBreak/>
        <w:t xml:space="preserve">UCI, n.d. Welcome to the UC Irvine Machine Learning Repository. UCI Machine Learning Repository. Available at: </w:t>
      </w:r>
      <w:hyperlink r:id="rId49" w:tgtFrame="_new" w:history="1">
        <w:r>
          <w:rPr>
            <w:rStyle w:val="Hyperlink"/>
            <w:rFonts w:eastAsiaTheme="majorEastAsia"/>
          </w:rPr>
          <w:t>http://archive.ics.uci.edu/</w:t>
        </w:r>
      </w:hyperlink>
      <w:r>
        <w:t xml:space="preserve"> </w:t>
      </w:r>
    </w:p>
    <w:p w14:paraId="1FACFB4A" w14:textId="27127005" w:rsidR="004915D6" w:rsidRDefault="004915D6" w:rsidP="00571206">
      <w:pPr>
        <w:pStyle w:val="NormalWeb"/>
        <w:spacing w:line="360" w:lineRule="auto"/>
      </w:pPr>
      <w:r>
        <w:t xml:space="preserve">Various Plots, 2019. MachineLearningPlus. Available at: </w:t>
      </w:r>
      <w:hyperlink r:id="rId50" w:tgtFrame="_new" w:history="1">
        <w:r>
          <w:rPr>
            <w:rStyle w:val="Hyperlink"/>
            <w:rFonts w:eastAsiaTheme="majorEastAsia"/>
          </w:rPr>
          <w:t>https://www.machinelearningplus.com/wp-content/uploads/2019/01/20_Histogram_Boxplot_TimeSeries_Matplotlib-min.png</w:t>
        </w:r>
      </w:hyperlink>
      <w:r>
        <w:t xml:space="preserve"> </w:t>
      </w:r>
    </w:p>
    <w:p w14:paraId="4A311A07" w14:textId="497017D2" w:rsidR="004915D6" w:rsidRDefault="004915D6" w:rsidP="00571206">
      <w:pPr>
        <w:pStyle w:val="NormalWeb"/>
        <w:spacing w:line="360" w:lineRule="auto"/>
      </w:pPr>
      <w:r>
        <w:t xml:space="preserve">W3SCHOOLS, 2018. Pandas Tutorial. Python tutorial. Available at: </w:t>
      </w:r>
      <w:hyperlink r:id="rId51" w:tgtFrame="_new" w:history="1">
        <w:r>
          <w:rPr>
            <w:rStyle w:val="Hyperlink"/>
            <w:rFonts w:eastAsiaTheme="majorEastAsia"/>
          </w:rPr>
          <w:t>https://www.w3schools.com/python/</w:t>
        </w:r>
      </w:hyperlink>
      <w:r>
        <w:t xml:space="preserve"> </w:t>
      </w:r>
    </w:p>
    <w:p w14:paraId="58C057B5" w14:textId="249E4302" w:rsidR="004915D6" w:rsidRDefault="004915D6" w:rsidP="00571206">
      <w:pPr>
        <w:pStyle w:val="NormalWeb"/>
        <w:spacing w:line="360" w:lineRule="auto"/>
      </w:pPr>
      <w:r>
        <w:t xml:space="preserve">Wiley, 2019. A survey on machine learning based light curve analysis for variable </w:t>
      </w:r>
      <w:r w:rsidR="008025C7">
        <w:t xml:space="preserve">stars. </w:t>
      </w:r>
      <w:r>
        <w:t xml:space="preserve">Wiley Online library. Available at: </w:t>
      </w:r>
      <w:hyperlink r:id="rId52" w:tgtFrame="_new" w:history="1">
        <w:r>
          <w:rPr>
            <w:rStyle w:val="Hyperlink"/>
            <w:rFonts w:eastAsiaTheme="majorEastAsia"/>
          </w:rPr>
          <w:t>https://www.researchgate.net/publication/353000591_A_survey_on_machine_learning_based_light_curve_analysis_for_variable_astronomical_sources</w:t>
        </w:r>
      </w:hyperlink>
      <w:r>
        <w:t xml:space="preserve"> </w:t>
      </w:r>
    </w:p>
    <w:p w14:paraId="65F19A6F" w14:textId="65F513E8" w:rsidR="004915D6" w:rsidRDefault="004915D6" w:rsidP="00571206">
      <w:pPr>
        <w:pStyle w:val="NormalWeb"/>
        <w:spacing w:line="360" w:lineRule="auto"/>
      </w:pPr>
      <w:r>
        <w:t xml:space="preserve">Wiley, 2020. Surveying the reach and maturity of machine learning and artificial </w:t>
      </w:r>
      <w:r w:rsidR="008025C7">
        <w:t>intelligence.</w:t>
      </w:r>
      <w:r>
        <w:t xml:space="preserve"> Wiley Online library. Available at: </w:t>
      </w:r>
      <w:hyperlink r:id="rId53" w:tgtFrame="_new" w:history="1">
        <w:r>
          <w:rPr>
            <w:rStyle w:val="Hyperlink"/>
            <w:rFonts w:eastAsiaTheme="majorEastAsia"/>
          </w:rPr>
          <w:t>https://onlinelibrary.wiley.com/doi/full/10.1002/widm.1349</w:t>
        </w:r>
      </w:hyperlink>
      <w:r>
        <w:t xml:space="preserve"> </w:t>
      </w:r>
    </w:p>
    <w:p w14:paraId="1DDBCDAA" w14:textId="6786DCCD" w:rsidR="00C231D9" w:rsidRPr="00C231D9" w:rsidRDefault="004915D6" w:rsidP="00571206">
      <w:pPr>
        <w:pStyle w:val="NormalWeb"/>
        <w:spacing w:line="360" w:lineRule="auto"/>
      </w:pPr>
      <w:r>
        <w:t>Xiao, P., 2022. Artificial Intelligence Programming with Python: From zero to hero. W</w:t>
      </w:r>
      <w:r w:rsidR="008025C7">
        <w:t>ile</w:t>
      </w:r>
      <w:r w:rsidR="00C231D9">
        <w:t>y</w:t>
      </w:r>
    </w:p>
    <w:p w14:paraId="75B1F633" w14:textId="77777777" w:rsidR="00571206" w:rsidRDefault="00571206" w:rsidP="00A15358">
      <w:pPr>
        <w:pStyle w:val="Heading1"/>
        <w:rPr>
          <w:rFonts w:ascii="Times New Roman" w:hAnsi="Times New Roman" w:cs="Times New Roman"/>
          <w:b/>
          <w:bCs/>
          <w:i/>
          <w:iCs/>
          <w:color w:val="auto"/>
          <w:sz w:val="24"/>
          <w:szCs w:val="24"/>
        </w:rPr>
      </w:pPr>
    </w:p>
    <w:p w14:paraId="7EDB0D95" w14:textId="77777777" w:rsidR="00571206" w:rsidRDefault="00571206" w:rsidP="00A15358">
      <w:pPr>
        <w:pStyle w:val="Heading1"/>
        <w:rPr>
          <w:rFonts w:ascii="Times New Roman" w:hAnsi="Times New Roman" w:cs="Times New Roman"/>
          <w:b/>
          <w:bCs/>
          <w:i/>
          <w:iCs/>
          <w:color w:val="auto"/>
          <w:sz w:val="24"/>
          <w:szCs w:val="24"/>
        </w:rPr>
      </w:pPr>
    </w:p>
    <w:p w14:paraId="188486DD" w14:textId="77777777" w:rsidR="00544137" w:rsidRPr="00544137" w:rsidRDefault="00544137" w:rsidP="00544137"/>
    <w:p w14:paraId="1D1EDDFA" w14:textId="77777777" w:rsidR="00571206" w:rsidRDefault="00571206" w:rsidP="00571206"/>
    <w:p w14:paraId="42282899" w14:textId="77777777" w:rsidR="0063724E" w:rsidRDefault="0063724E" w:rsidP="00571206"/>
    <w:p w14:paraId="32E9F41C" w14:textId="77777777" w:rsidR="0063724E" w:rsidRDefault="0063724E" w:rsidP="00571206"/>
    <w:p w14:paraId="35572639" w14:textId="77777777" w:rsidR="0063724E" w:rsidRDefault="0063724E" w:rsidP="00571206"/>
    <w:p w14:paraId="5C7D2120" w14:textId="77777777" w:rsidR="00826D74" w:rsidRDefault="00826D74" w:rsidP="00A15358">
      <w:pPr>
        <w:pStyle w:val="Heading1"/>
        <w:rPr>
          <w:rFonts w:ascii="Times New Roman" w:hAnsi="Times New Roman" w:cs="Times New Roman"/>
          <w:b/>
          <w:bCs/>
          <w:i/>
          <w:iCs/>
          <w:color w:val="auto"/>
          <w:sz w:val="24"/>
          <w:szCs w:val="24"/>
        </w:rPr>
      </w:pPr>
    </w:p>
    <w:p w14:paraId="1A899A3A" w14:textId="77777777" w:rsidR="00826D74" w:rsidRDefault="00826D74" w:rsidP="00826D74"/>
    <w:p w14:paraId="7C60DD8B" w14:textId="77777777" w:rsidR="00826D74" w:rsidRDefault="00826D74" w:rsidP="00A15358">
      <w:pPr>
        <w:pStyle w:val="Heading1"/>
        <w:rPr>
          <w:rFonts w:ascii="Times New Roman" w:hAnsi="Times New Roman" w:cs="Times New Roman"/>
          <w:b/>
          <w:bCs/>
          <w:i/>
          <w:iCs/>
          <w:color w:val="auto"/>
          <w:sz w:val="24"/>
          <w:szCs w:val="24"/>
        </w:rPr>
      </w:pPr>
    </w:p>
    <w:p w14:paraId="541B051C" w14:textId="77777777" w:rsidR="00826D74" w:rsidRPr="00826D74" w:rsidRDefault="00826D74" w:rsidP="00826D74"/>
    <w:p w14:paraId="52F1B47B" w14:textId="13BE08B6" w:rsidR="00F96D3C" w:rsidRPr="00552CE2" w:rsidRDefault="00000000" w:rsidP="00A15358">
      <w:pPr>
        <w:pStyle w:val="Heading1"/>
        <w:rPr>
          <w:rFonts w:ascii="Times New Roman" w:hAnsi="Times New Roman" w:cs="Times New Roman"/>
          <w:b/>
          <w:bCs/>
          <w:i/>
          <w:iCs/>
          <w:color w:val="auto"/>
          <w:sz w:val="24"/>
          <w:szCs w:val="24"/>
        </w:rPr>
      </w:pPr>
      <w:bookmarkStart w:id="13" w:name="_Toc171368502"/>
      <w:r w:rsidRPr="00552CE2">
        <w:rPr>
          <w:rFonts w:ascii="Times New Roman" w:hAnsi="Times New Roman" w:cs="Times New Roman"/>
          <w:b/>
          <w:bCs/>
          <w:i/>
          <w:iCs/>
          <w:color w:val="auto"/>
          <w:sz w:val="24"/>
          <w:szCs w:val="24"/>
        </w:rPr>
        <w:lastRenderedPageBreak/>
        <w:t>Appendix:</w:t>
      </w:r>
      <w:bookmarkEnd w:id="13"/>
    </w:p>
    <w:p w14:paraId="1DA5A914" w14:textId="26FB258D" w:rsidR="00F96D3C" w:rsidRDefault="00F96D3C">
      <w:pPr>
        <w:numPr>
          <w:ilvl w:val="0"/>
          <w:numId w:val="1"/>
        </w:numPr>
        <w:pBdr>
          <w:top w:val="nil"/>
          <w:left w:val="nil"/>
          <w:bottom w:val="nil"/>
          <w:right w:val="nil"/>
          <w:between w:val="nil"/>
        </w:pBdr>
        <w:spacing w:after="0"/>
      </w:pPr>
    </w:p>
    <w:p w14:paraId="7754284C" w14:textId="0BDC5716" w:rsidR="00F96D3C" w:rsidRDefault="00434D95">
      <w:pPr>
        <w:pBdr>
          <w:top w:val="nil"/>
          <w:left w:val="nil"/>
          <w:bottom w:val="nil"/>
          <w:right w:val="nil"/>
          <w:between w:val="nil"/>
        </w:pBdr>
        <w:ind w:left="720"/>
        <w:rPr>
          <w:color w:val="000000"/>
        </w:rPr>
      </w:pPr>
      <w:r>
        <w:rPr>
          <w:noProof/>
          <w:color w:val="000000"/>
        </w:rPr>
        <w:drawing>
          <wp:anchor distT="0" distB="0" distL="114300" distR="114300" simplePos="0" relativeHeight="251658240" behindDoc="1" locked="0" layoutInCell="1" allowOverlap="1" wp14:anchorId="10F58498" wp14:editId="00CCA353">
            <wp:simplePos x="0" y="0"/>
            <wp:positionH relativeFrom="margin">
              <wp:posOffset>-522514</wp:posOffset>
            </wp:positionH>
            <wp:positionV relativeFrom="paragraph">
              <wp:posOffset>165529</wp:posOffset>
            </wp:positionV>
            <wp:extent cx="6874176" cy="3247901"/>
            <wp:effectExtent l="0" t="0" r="3175" b="0"/>
            <wp:wrapNone/>
            <wp:docPr id="1997882055"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6953544" cy="3285401"/>
                    </a:xfrm>
                    <a:prstGeom prst="rect">
                      <a:avLst/>
                    </a:prstGeom>
                    <a:ln/>
                  </pic:spPr>
                </pic:pic>
              </a:graphicData>
            </a:graphic>
            <wp14:sizeRelH relativeFrom="margin">
              <wp14:pctWidth>0</wp14:pctWidth>
            </wp14:sizeRelH>
            <wp14:sizeRelV relativeFrom="margin">
              <wp14:pctHeight>0</wp14:pctHeight>
            </wp14:sizeRelV>
          </wp:anchor>
        </w:drawing>
      </w:r>
    </w:p>
    <w:p w14:paraId="729AE91D" w14:textId="77777777" w:rsidR="00F96D3C" w:rsidRDefault="00F96D3C"/>
    <w:p w14:paraId="2974F52E" w14:textId="77777777" w:rsidR="00434D95" w:rsidRDefault="00434D95"/>
    <w:p w14:paraId="0DF2B006" w14:textId="77777777" w:rsidR="00434D95" w:rsidRDefault="00434D95"/>
    <w:p w14:paraId="617CD865" w14:textId="77777777" w:rsidR="00434D95" w:rsidRDefault="00434D95"/>
    <w:p w14:paraId="7B340B6F" w14:textId="77777777" w:rsidR="00434D95" w:rsidRDefault="00434D95"/>
    <w:p w14:paraId="39C3F495" w14:textId="77777777" w:rsidR="00434D95" w:rsidRDefault="00434D95"/>
    <w:p w14:paraId="3F13A662" w14:textId="77777777" w:rsidR="00434D95" w:rsidRDefault="00434D95"/>
    <w:p w14:paraId="6A115702" w14:textId="77777777" w:rsidR="00434D95" w:rsidRDefault="00434D95"/>
    <w:p w14:paraId="642B7DE4" w14:textId="77777777" w:rsidR="00434D95" w:rsidRDefault="00434D95"/>
    <w:p w14:paraId="7F658F8F" w14:textId="77777777" w:rsidR="00434D95" w:rsidRDefault="00434D95"/>
    <w:p w14:paraId="440274E2" w14:textId="77777777" w:rsidR="00434D95" w:rsidRDefault="00434D95"/>
    <w:p w14:paraId="2A970D3A" w14:textId="77777777" w:rsidR="00434D95" w:rsidRDefault="00434D95"/>
    <w:p w14:paraId="498677C9" w14:textId="77777777" w:rsidR="00434D95" w:rsidRDefault="00434D95"/>
    <w:p w14:paraId="25A63DF9" w14:textId="77777777" w:rsidR="00434D95" w:rsidRDefault="00434D95"/>
    <w:p w14:paraId="39593C19" w14:textId="77777777" w:rsidR="00434D95" w:rsidRDefault="00434D95"/>
    <w:p w14:paraId="4B0C9761" w14:textId="77777777" w:rsidR="00434D95" w:rsidRDefault="00434D95"/>
    <w:p w14:paraId="3BEDE0F7" w14:textId="77777777" w:rsidR="00F96D3C" w:rsidRDefault="00F96D3C">
      <w:pPr>
        <w:numPr>
          <w:ilvl w:val="0"/>
          <w:numId w:val="1"/>
        </w:numPr>
        <w:pBdr>
          <w:top w:val="nil"/>
          <w:left w:val="nil"/>
          <w:bottom w:val="nil"/>
          <w:right w:val="nil"/>
          <w:between w:val="nil"/>
        </w:pBdr>
        <w:tabs>
          <w:tab w:val="left" w:pos="1470"/>
        </w:tabs>
        <w:spacing w:after="0"/>
        <w:rPr>
          <w:color w:val="000000"/>
        </w:rPr>
      </w:pPr>
    </w:p>
    <w:p w14:paraId="2FDC3F12" w14:textId="77777777" w:rsidR="00F96D3C" w:rsidRDefault="00000000">
      <w:pPr>
        <w:pBdr>
          <w:top w:val="nil"/>
          <w:left w:val="nil"/>
          <w:bottom w:val="nil"/>
          <w:right w:val="nil"/>
          <w:between w:val="nil"/>
        </w:pBdr>
        <w:tabs>
          <w:tab w:val="left" w:pos="1470"/>
        </w:tabs>
        <w:spacing w:after="0"/>
        <w:ind w:left="720"/>
        <w:rPr>
          <w:color w:val="000000"/>
        </w:rPr>
      </w:pPr>
      <w:r>
        <w:rPr>
          <w:noProof/>
          <w:color w:val="000000"/>
        </w:rPr>
        <w:drawing>
          <wp:inline distT="0" distB="0" distL="0" distR="0" wp14:anchorId="4914E335" wp14:editId="415D4F35">
            <wp:extent cx="3058208" cy="2137777"/>
            <wp:effectExtent l="0" t="0" r="0" b="0"/>
            <wp:docPr id="1997882059"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55"/>
                    <a:srcRect/>
                    <a:stretch>
                      <a:fillRect/>
                    </a:stretch>
                  </pic:blipFill>
                  <pic:spPr>
                    <a:xfrm>
                      <a:off x="0" y="0"/>
                      <a:ext cx="3058208" cy="2137777"/>
                    </a:xfrm>
                    <a:prstGeom prst="rect">
                      <a:avLst/>
                    </a:prstGeom>
                    <a:ln/>
                  </pic:spPr>
                </pic:pic>
              </a:graphicData>
            </a:graphic>
          </wp:inline>
        </w:drawing>
      </w:r>
    </w:p>
    <w:p w14:paraId="6596602C" w14:textId="77777777" w:rsidR="00434D95" w:rsidRDefault="00434D95" w:rsidP="00434D95">
      <w:pPr>
        <w:pBdr>
          <w:top w:val="nil"/>
          <w:left w:val="nil"/>
          <w:bottom w:val="nil"/>
          <w:right w:val="nil"/>
          <w:between w:val="nil"/>
        </w:pBdr>
        <w:tabs>
          <w:tab w:val="left" w:pos="1470"/>
        </w:tabs>
        <w:spacing w:after="0"/>
        <w:rPr>
          <w:color w:val="000000"/>
        </w:rPr>
      </w:pPr>
    </w:p>
    <w:p w14:paraId="3EDC5BD4" w14:textId="77777777" w:rsidR="00434D95" w:rsidRDefault="00434D95" w:rsidP="00434D95">
      <w:pPr>
        <w:pBdr>
          <w:top w:val="nil"/>
          <w:left w:val="nil"/>
          <w:bottom w:val="nil"/>
          <w:right w:val="nil"/>
          <w:between w:val="nil"/>
        </w:pBdr>
        <w:tabs>
          <w:tab w:val="left" w:pos="1470"/>
        </w:tabs>
        <w:spacing w:after="0"/>
        <w:rPr>
          <w:color w:val="000000"/>
        </w:rPr>
      </w:pPr>
    </w:p>
    <w:p w14:paraId="38B12732" w14:textId="77777777" w:rsidR="004A5CC4" w:rsidRDefault="004A5CC4" w:rsidP="00434D95">
      <w:pPr>
        <w:pBdr>
          <w:top w:val="nil"/>
          <w:left w:val="nil"/>
          <w:bottom w:val="nil"/>
          <w:right w:val="nil"/>
          <w:between w:val="nil"/>
        </w:pBdr>
        <w:tabs>
          <w:tab w:val="left" w:pos="1470"/>
        </w:tabs>
        <w:spacing w:after="0"/>
        <w:rPr>
          <w:color w:val="000000"/>
        </w:rPr>
      </w:pPr>
    </w:p>
    <w:p w14:paraId="5ACB6166" w14:textId="77777777" w:rsidR="004A5CC4" w:rsidRDefault="004A5CC4" w:rsidP="00434D95">
      <w:pPr>
        <w:pBdr>
          <w:top w:val="nil"/>
          <w:left w:val="nil"/>
          <w:bottom w:val="nil"/>
          <w:right w:val="nil"/>
          <w:between w:val="nil"/>
        </w:pBdr>
        <w:tabs>
          <w:tab w:val="left" w:pos="1470"/>
        </w:tabs>
        <w:spacing w:after="0"/>
        <w:rPr>
          <w:color w:val="000000"/>
        </w:rPr>
      </w:pPr>
    </w:p>
    <w:p w14:paraId="722415D3" w14:textId="77777777" w:rsidR="004A5CC4" w:rsidRDefault="004A5CC4" w:rsidP="00434D95">
      <w:pPr>
        <w:pBdr>
          <w:top w:val="nil"/>
          <w:left w:val="nil"/>
          <w:bottom w:val="nil"/>
          <w:right w:val="nil"/>
          <w:between w:val="nil"/>
        </w:pBdr>
        <w:tabs>
          <w:tab w:val="left" w:pos="1470"/>
        </w:tabs>
        <w:spacing w:after="0"/>
        <w:rPr>
          <w:color w:val="000000"/>
        </w:rPr>
      </w:pPr>
    </w:p>
    <w:p w14:paraId="04C3DC4B" w14:textId="77777777" w:rsidR="004A5CC4" w:rsidRDefault="004A5CC4" w:rsidP="00434D95">
      <w:pPr>
        <w:pBdr>
          <w:top w:val="nil"/>
          <w:left w:val="nil"/>
          <w:bottom w:val="nil"/>
          <w:right w:val="nil"/>
          <w:between w:val="nil"/>
        </w:pBdr>
        <w:tabs>
          <w:tab w:val="left" w:pos="1470"/>
        </w:tabs>
        <w:spacing w:after="0"/>
        <w:rPr>
          <w:color w:val="000000"/>
        </w:rPr>
      </w:pPr>
    </w:p>
    <w:p w14:paraId="09FDD13E" w14:textId="5C96F3CC" w:rsidR="00434D95" w:rsidRPr="00434D95" w:rsidRDefault="00434D95" w:rsidP="00434D95">
      <w:pPr>
        <w:pStyle w:val="ListParagraph"/>
        <w:numPr>
          <w:ilvl w:val="0"/>
          <w:numId w:val="1"/>
        </w:numPr>
        <w:pBdr>
          <w:top w:val="nil"/>
          <w:left w:val="nil"/>
          <w:bottom w:val="nil"/>
          <w:right w:val="nil"/>
          <w:between w:val="nil"/>
        </w:pBdr>
        <w:tabs>
          <w:tab w:val="left" w:pos="1470"/>
        </w:tabs>
        <w:spacing w:after="0"/>
        <w:rPr>
          <w:color w:val="000000"/>
        </w:rPr>
      </w:pPr>
    </w:p>
    <w:p w14:paraId="2EE0C382" w14:textId="77777777" w:rsidR="00F96D3C" w:rsidRDefault="00000000">
      <w:pPr>
        <w:pBdr>
          <w:top w:val="nil"/>
          <w:left w:val="nil"/>
          <w:bottom w:val="nil"/>
          <w:right w:val="nil"/>
          <w:between w:val="nil"/>
        </w:pBdr>
        <w:tabs>
          <w:tab w:val="left" w:pos="1470"/>
        </w:tabs>
        <w:spacing w:after="0"/>
        <w:ind w:left="720"/>
        <w:rPr>
          <w:color w:val="000000"/>
        </w:rPr>
      </w:pPr>
      <w:r>
        <w:rPr>
          <w:noProof/>
          <w:color w:val="000000"/>
        </w:rPr>
        <w:drawing>
          <wp:inline distT="0" distB="0" distL="0" distR="0" wp14:anchorId="33B46DC2" wp14:editId="2BE38C96">
            <wp:extent cx="5506075" cy="2980572"/>
            <wp:effectExtent l="0" t="0" r="0" b="0"/>
            <wp:docPr id="1997882057"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56"/>
                    <a:srcRect/>
                    <a:stretch>
                      <a:fillRect/>
                    </a:stretch>
                  </pic:blipFill>
                  <pic:spPr>
                    <a:xfrm>
                      <a:off x="0" y="0"/>
                      <a:ext cx="5506075" cy="2980572"/>
                    </a:xfrm>
                    <a:prstGeom prst="rect">
                      <a:avLst/>
                    </a:prstGeom>
                    <a:ln/>
                  </pic:spPr>
                </pic:pic>
              </a:graphicData>
            </a:graphic>
          </wp:inline>
        </w:drawing>
      </w:r>
    </w:p>
    <w:p w14:paraId="7FB92445" w14:textId="77777777" w:rsidR="00F96D3C" w:rsidRDefault="00F96D3C">
      <w:pPr>
        <w:pBdr>
          <w:top w:val="nil"/>
          <w:left w:val="nil"/>
          <w:bottom w:val="nil"/>
          <w:right w:val="nil"/>
          <w:between w:val="nil"/>
        </w:pBdr>
        <w:tabs>
          <w:tab w:val="left" w:pos="1470"/>
        </w:tabs>
        <w:spacing w:after="0"/>
        <w:ind w:left="720"/>
        <w:rPr>
          <w:color w:val="000000"/>
        </w:rPr>
      </w:pPr>
    </w:p>
    <w:p w14:paraId="7CB1674B" w14:textId="77777777" w:rsidR="00F96D3C" w:rsidRDefault="00F96D3C">
      <w:pPr>
        <w:numPr>
          <w:ilvl w:val="0"/>
          <w:numId w:val="1"/>
        </w:numPr>
        <w:pBdr>
          <w:top w:val="nil"/>
          <w:left w:val="nil"/>
          <w:bottom w:val="nil"/>
          <w:right w:val="nil"/>
          <w:between w:val="nil"/>
        </w:pBdr>
        <w:tabs>
          <w:tab w:val="left" w:pos="1470"/>
        </w:tabs>
        <w:spacing w:after="0"/>
        <w:rPr>
          <w:color w:val="000000"/>
        </w:rPr>
      </w:pPr>
    </w:p>
    <w:p w14:paraId="3CD4AEBE" w14:textId="77777777" w:rsidR="00F96D3C" w:rsidRDefault="00000000">
      <w:pPr>
        <w:pBdr>
          <w:top w:val="nil"/>
          <w:left w:val="nil"/>
          <w:bottom w:val="nil"/>
          <w:right w:val="nil"/>
          <w:between w:val="nil"/>
        </w:pBdr>
        <w:tabs>
          <w:tab w:val="left" w:pos="1470"/>
        </w:tabs>
        <w:ind w:left="720"/>
        <w:rPr>
          <w:color w:val="000000"/>
        </w:rPr>
      </w:pPr>
      <w:r>
        <w:rPr>
          <w:noProof/>
          <w:color w:val="000000"/>
        </w:rPr>
        <w:drawing>
          <wp:inline distT="0" distB="0" distL="0" distR="0" wp14:anchorId="5395198D" wp14:editId="1A0225DE">
            <wp:extent cx="5234967" cy="1571766"/>
            <wp:effectExtent l="0" t="0" r="0" b="0"/>
            <wp:docPr id="1997882058" name="image14.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 program&#10;&#10;Description automatically generated"/>
                    <pic:cNvPicPr preferRelativeResize="0"/>
                  </pic:nvPicPr>
                  <pic:blipFill>
                    <a:blip r:embed="rId57"/>
                    <a:srcRect/>
                    <a:stretch>
                      <a:fillRect/>
                    </a:stretch>
                  </pic:blipFill>
                  <pic:spPr>
                    <a:xfrm>
                      <a:off x="0" y="0"/>
                      <a:ext cx="5234967" cy="1571766"/>
                    </a:xfrm>
                    <a:prstGeom prst="rect">
                      <a:avLst/>
                    </a:prstGeom>
                    <a:ln/>
                  </pic:spPr>
                </pic:pic>
              </a:graphicData>
            </a:graphic>
          </wp:inline>
        </w:drawing>
      </w:r>
    </w:p>
    <w:p w14:paraId="46408AA9" w14:textId="77777777" w:rsidR="00F96D3C" w:rsidRDefault="00F96D3C"/>
    <w:p w14:paraId="351454DB" w14:textId="77777777" w:rsidR="00F96D3C" w:rsidRDefault="00F96D3C">
      <w:pPr>
        <w:numPr>
          <w:ilvl w:val="0"/>
          <w:numId w:val="1"/>
        </w:numPr>
        <w:pBdr>
          <w:top w:val="nil"/>
          <w:left w:val="nil"/>
          <w:bottom w:val="nil"/>
          <w:right w:val="nil"/>
          <w:between w:val="nil"/>
        </w:pBdr>
        <w:spacing w:after="0"/>
        <w:rPr>
          <w:color w:val="000000"/>
        </w:rPr>
      </w:pPr>
    </w:p>
    <w:p w14:paraId="680818C4" w14:textId="77777777" w:rsidR="00F96D3C" w:rsidRDefault="00000000">
      <w:pPr>
        <w:pBdr>
          <w:top w:val="nil"/>
          <w:left w:val="nil"/>
          <w:bottom w:val="nil"/>
          <w:right w:val="nil"/>
          <w:between w:val="nil"/>
        </w:pBdr>
        <w:ind w:left="720"/>
        <w:rPr>
          <w:color w:val="000000"/>
        </w:rPr>
      </w:pPr>
      <w:r>
        <w:rPr>
          <w:noProof/>
          <w:color w:val="000000"/>
        </w:rPr>
        <w:drawing>
          <wp:inline distT="0" distB="0" distL="0" distR="0" wp14:anchorId="5F7381D9" wp14:editId="6D49579E">
            <wp:extent cx="5832946" cy="1810563"/>
            <wp:effectExtent l="0" t="0" r="0" b="0"/>
            <wp:docPr id="1997882060" name="image10.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 program&#10;&#10;Description automatically generated"/>
                    <pic:cNvPicPr preferRelativeResize="0"/>
                  </pic:nvPicPr>
                  <pic:blipFill>
                    <a:blip r:embed="rId58"/>
                    <a:srcRect/>
                    <a:stretch>
                      <a:fillRect/>
                    </a:stretch>
                  </pic:blipFill>
                  <pic:spPr>
                    <a:xfrm>
                      <a:off x="0" y="0"/>
                      <a:ext cx="5832946" cy="1810563"/>
                    </a:xfrm>
                    <a:prstGeom prst="rect">
                      <a:avLst/>
                    </a:prstGeom>
                    <a:ln/>
                  </pic:spPr>
                </pic:pic>
              </a:graphicData>
            </a:graphic>
          </wp:inline>
        </w:drawing>
      </w:r>
    </w:p>
    <w:p w14:paraId="7F874F27" w14:textId="77777777" w:rsidR="00434D95" w:rsidRDefault="00434D95">
      <w:pPr>
        <w:tabs>
          <w:tab w:val="left" w:pos="2394"/>
        </w:tabs>
      </w:pPr>
    </w:p>
    <w:p w14:paraId="17A10477" w14:textId="77777777" w:rsidR="00C652E6" w:rsidRDefault="00C652E6">
      <w:pPr>
        <w:tabs>
          <w:tab w:val="left" w:pos="2394"/>
        </w:tabs>
      </w:pPr>
    </w:p>
    <w:p w14:paraId="1A16C2D9" w14:textId="77777777" w:rsidR="00C50AD8" w:rsidRDefault="00C50AD8">
      <w:pPr>
        <w:tabs>
          <w:tab w:val="left" w:pos="2394"/>
        </w:tabs>
      </w:pPr>
    </w:p>
    <w:p w14:paraId="19AB14C9" w14:textId="6B7C38EE" w:rsidR="00F96D3C" w:rsidRDefault="00000000">
      <w:pPr>
        <w:tabs>
          <w:tab w:val="left" w:pos="2394"/>
        </w:tabs>
      </w:pPr>
      <w:r>
        <w:tab/>
      </w:r>
    </w:p>
    <w:p w14:paraId="534926FB" w14:textId="77777777" w:rsidR="00F96D3C" w:rsidRDefault="00F96D3C">
      <w:pPr>
        <w:numPr>
          <w:ilvl w:val="0"/>
          <w:numId w:val="1"/>
        </w:numPr>
        <w:pBdr>
          <w:top w:val="nil"/>
          <w:left w:val="nil"/>
          <w:bottom w:val="nil"/>
          <w:right w:val="nil"/>
          <w:between w:val="nil"/>
        </w:pBdr>
        <w:tabs>
          <w:tab w:val="left" w:pos="2394"/>
        </w:tabs>
        <w:spacing w:after="0"/>
        <w:rPr>
          <w:color w:val="000000"/>
        </w:rPr>
      </w:pPr>
    </w:p>
    <w:p w14:paraId="38693B5C" w14:textId="77777777" w:rsidR="00F96D3C" w:rsidRDefault="00000000">
      <w:pPr>
        <w:pBdr>
          <w:top w:val="nil"/>
          <w:left w:val="nil"/>
          <w:bottom w:val="nil"/>
          <w:right w:val="nil"/>
          <w:between w:val="nil"/>
        </w:pBdr>
        <w:tabs>
          <w:tab w:val="left" w:pos="2394"/>
        </w:tabs>
        <w:ind w:left="720"/>
        <w:rPr>
          <w:color w:val="000000"/>
        </w:rPr>
      </w:pPr>
      <w:r>
        <w:rPr>
          <w:noProof/>
          <w:color w:val="000000"/>
        </w:rPr>
        <w:drawing>
          <wp:inline distT="0" distB="0" distL="0" distR="0" wp14:anchorId="31B336EB" wp14:editId="434EAC37">
            <wp:extent cx="5731510" cy="2705100"/>
            <wp:effectExtent l="0" t="0" r="0" b="0"/>
            <wp:docPr id="1997882061"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59"/>
                    <a:srcRect/>
                    <a:stretch>
                      <a:fillRect/>
                    </a:stretch>
                  </pic:blipFill>
                  <pic:spPr>
                    <a:xfrm>
                      <a:off x="0" y="0"/>
                      <a:ext cx="5731510" cy="2705100"/>
                    </a:xfrm>
                    <a:prstGeom prst="rect">
                      <a:avLst/>
                    </a:prstGeom>
                    <a:ln/>
                  </pic:spPr>
                </pic:pic>
              </a:graphicData>
            </a:graphic>
          </wp:inline>
        </w:drawing>
      </w:r>
    </w:p>
    <w:p w14:paraId="30A5DA90" w14:textId="77777777" w:rsidR="00F96D3C" w:rsidRDefault="00F96D3C"/>
    <w:p w14:paraId="65BE8BFE" w14:textId="77777777" w:rsidR="00F96D3C" w:rsidRDefault="00F96D3C"/>
    <w:p w14:paraId="5A0D8CA1" w14:textId="77777777" w:rsidR="00F96D3C" w:rsidRDefault="00F96D3C">
      <w:pPr>
        <w:numPr>
          <w:ilvl w:val="0"/>
          <w:numId w:val="1"/>
        </w:numPr>
        <w:pBdr>
          <w:top w:val="nil"/>
          <w:left w:val="nil"/>
          <w:bottom w:val="nil"/>
          <w:right w:val="nil"/>
          <w:between w:val="nil"/>
        </w:pBdr>
        <w:spacing w:after="0"/>
        <w:rPr>
          <w:color w:val="000000"/>
        </w:rPr>
      </w:pPr>
    </w:p>
    <w:p w14:paraId="54D8D1E8" w14:textId="77777777" w:rsidR="00F96D3C" w:rsidRDefault="00000000">
      <w:pPr>
        <w:pBdr>
          <w:top w:val="nil"/>
          <w:left w:val="nil"/>
          <w:bottom w:val="nil"/>
          <w:right w:val="nil"/>
          <w:between w:val="nil"/>
        </w:pBdr>
        <w:ind w:left="720"/>
        <w:rPr>
          <w:color w:val="000000"/>
        </w:rPr>
      </w:pPr>
      <w:r>
        <w:rPr>
          <w:noProof/>
          <w:color w:val="000000"/>
        </w:rPr>
        <w:drawing>
          <wp:inline distT="0" distB="0" distL="0" distR="0" wp14:anchorId="3C318176" wp14:editId="524070A5">
            <wp:extent cx="2114845" cy="447737"/>
            <wp:effectExtent l="0" t="0" r="0" b="0"/>
            <wp:docPr id="19978820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a:stretch>
                      <a:fillRect/>
                    </a:stretch>
                  </pic:blipFill>
                  <pic:spPr>
                    <a:xfrm>
                      <a:off x="0" y="0"/>
                      <a:ext cx="2114845" cy="447737"/>
                    </a:xfrm>
                    <a:prstGeom prst="rect">
                      <a:avLst/>
                    </a:prstGeom>
                    <a:ln/>
                  </pic:spPr>
                </pic:pic>
              </a:graphicData>
            </a:graphic>
          </wp:inline>
        </w:drawing>
      </w:r>
    </w:p>
    <w:sectPr w:rsidR="00F96D3C" w:rsidSect="0001217E">
      <w:headerReference w:type="default" r:id="rId61"/>
      <w:footerReference w:type="default" r:id="rId62"/>
      <w:headerReference w:type="first" r:id="rId63"/>
      <w:pgSz w:w="11906" w:h="16838"/>
      <w:pgMar w:top="1440" w:right="1440" w:bottom="1440" w:left="1440"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270994" w14:textId="77777777" w:rsidR="00EB60AC" w:rsidRDefault="00EB60AC" w:rsidP="004A5CC4">
      <w:pPr>
        <w:spacing w:after="0" w:line="240" w:lineRule="auto"/>
      </w:pPr>
      <w:r>
        <w:separator/>
      </w:r>
    </w:p>
    <w:p w14:paraId="79A756CB" w14:textId="77777777" w:rsidR="00EB60AC" w:rsidRDefault="00EB60AC"/>
  </w:endnote>
  <w:endnote w:type="continuationSeparator" w:id="0">
    <w:p w14:paraId="21CB62DB" w14:textId="77777777" w:rsidR="00EB60AC" w:rsidRDefault="00EB60AC" w:rsidP="004A5CC4">
      <w:pPr>
        <w:spacing w:after="0" w:line="240" w:lineRule="auto"/>
      </w:pPr>
      <w:r>
        <w:continuationSeparator/>
      </w:r>
    </w:p>
    <w:p w14:paraId="129C2DF3" w14:textId="77777777" w:rsidR="00EB60AC" w:rsidRDefault="00EB60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8D6E28BA-EDCF-4DC9-B83E-ED9C415440B1}"/>
    <w:embedBold r:id="rId2" w:fontKey="{080AD16B-4C89-4BE3-BA5E-4EF2A8B75F8E}"/>
    <w:embedItalic r:id="rId3" w:fontKey="{5465F7F6-E7A3-4AD8-A698-E06A8BC90B76}"/>
    <w:embedBoldItalic r:id="rId4" w:fontKey="{4E1274D3-0CAB-445B-8CD1-B0EB577E2F62}"/>
  </w:font>
  <w:font w:name="Aptos Display">
    <w:charset w:val="00"/>
    <w:family w:val="swiss"/>
    <w:pitch w:val="variable"/>
    <w:sig w:usb0="20000287" w:usb1="00000003" w:usb2="00000000" w:usb3="00000000" w:csb0="0000019F" w:csb1="00000000"/>
    <w:embedRegular r:id="rId5" w:fontKey="{249C3999-77E2-4804-888A-7C62F642707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7457288"/>
      <w:docPartObj>
        <w:docPartGallery w:val="Page Numbers (Bottom of Page)"/>
        <w:docPartUnique/>
      </w:docPartObj>
    </w:sdtPr>
    <w:sdtEndPr>
      <w:rPr>
        <w:noProof/>
      </w:rPr>
    </w:sdtEndPr>
    <w:sdtContent>
      <w:p w14:paraId="0CC02377" w14:textId="038CFB80" w:rsidR="008B4173" w:rsidRDefault="007A3E93" w:rsidP="007A3E93">
        <w:pPr>
          <w:pStyle w:val="Footer"/>
        </w:pPr>
        <w:r w:rsidRPr="007A3E93">
          <w:rPr>
            <w:rFonts w:ascii="Times New Roman" w:hAnsi="Times New Roman" w:cs="Times New Roman"/>
            <w:i/>
            <w:iCs/>
            <w:sz w:val="24"/>
            <w:szCs w:val="24"/>
          </w:rPr>
          <w:t>37256307</w:t>
        </w:r>
        <w:r>
          <w:tab/>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1A3611" w14:textId="77777777" w:rsidR="00EB60AC" w:rsidRDefault="00EB60AC" w:rsidP="004A5CC4">
      <w:pPr>
        <w:spacing w:after="0" w:line="240" w:lineRule="auto"/>
      </w:pPr>
      <w:r>
        <w:separator/>
      </w:r>
    </w:p>
    <w:p w14:paraId="2B993612" w14:textId="77777777" w:rsidR="00EB60AC" w:rsidRDefault="00EB60AC"/>
  </w:footnote>
  <w:footnote w:type="continuationSeparator" w:id="0">
    <w:p w14:paraId="5BAAD6D9" w14:textId="77777777" w:rsidR="00EB60AC" w:rsidRDefault="00EB60AC" w:rsidP="004A5CC4">
      <w:pPr>
        <w:spacing w:after="0" w:line="240" w:lineRule="auto"/>
      </w:pPr>
      <w:r>
        <w:continuationSeparator/>
      </w:r>
    </w:p>
    <w:p w14:paraId="44012104" w14:textId="77777777" w:rsidR="00EB60AC" w:rsidRDefault="00EB60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968C6" w14:textId="10FF635D" w:rsidR="004A5CC4" w:rsidRPr="004A5CC4" w:rsidRDefault="004A5CC4">
    <w:pPr>
      <w:pStyle w:val="Header"/>
      <w:rPr>
        <w:rFonts w:ascii="Times New Roman" w:hAnsi="Times New Roman" w:cs="Times New Roman"/>
        <w:sz w:val="24"/>
        <w:szCs w:val="24"/>
        <w:lang w:val="en-GB"/>
      </w:rPr>
    </w:pPr>
  </w:p>
  <w:p w14:paraId="01F825BC" w14:textId="77777777" w:rsidR="008B4173" w:rsidRDefault="008B417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3CD32" w14:textId="73606C79" w:rsidR="0001217E" w:rsidRPr="0001217E" w:rsidRDefault="0001217E">
    <w:pPr>
      <w:pStyle w:val="Header"/>
      <w:rPr>
        <w:rFonts w:ascii="Times New Roman" w:hAnsi="Times New Roman" w:cs="Times New Roman"/>
        <w:b/>
        <w:bCs/>
        <w:i/>
        <w:iCs/>
        <w:lang w:val="en-GB"/>
      </w:rPr>
    </w:pPr>
    <w:r w:rsidRPr="0001217E">
      <w:rPr>
        <w:rFonts w:ascii="Times New Roman" w:hAnsi="Times New Roman" w:cs="Times New Roman"/>
        <w:b/>
        <w:bCs/>
        <w:i/>
        <w:iCs/>
        <w:lang w:val="en-GB"/>
      </w:rPr>
      <w:t>37256307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665F2C"/>
    <w:multiLevelType w:val="multilevel"/>
    <w:tmpl w:val="C4CE8B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84227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D3C"/>
    <w:rsid w:val="00004BDC"/>
    <w:rsid w:val="0001217E"/>
    <w:rsid w:val="00021118"/>
    <w:rsid w:val="00035BB8"/>
    <w:rsid w:val="0004671F"/>
    <w:rsid w:val="00086A2B"/>
    <w:rsid w:val="000E2C02"/>
    <w:rsid w:val="000F47CE"/>
    <w:rsid w:val="001078F3"/>
    <w:rsid w:val="001514D7"/>
    <w:rsid w:val="001753A5"/>
    <w:rsid w:val="001931BF"/>
    <w:rsid w:val="001A2B6C"/>
    <w:rsid w:val="0021182D"/>
    <w:rsid w:val="00265838"/>
    <w:rsid w:val="00291A8D"/>
    <w:rsid w:val="003A20A4"/>
    <w:rsid w:val="003B1DDC"/>
    <w:rsid w:val="003C4226"/>
    <w:rsid w:val="003D65DD"/>
    <w:rsid w:val="004130B6"/>
    <w:rsid w:val="00424E22"/>
    <w:rsid w:val="00434D95"/>
    <w:rsid w:val="00447B97"/>
    <w:rsid w:val="00463F0E"/>
    <w:rsid w:val="00470260"/>
    <w:rsid w:val="004809CE"/>
    <w:rsid w:val="004915D6"/>
    <w:rsid w:val="004A5CC4"/>
    <w:rsid w:val="004C2A2F"/>
    <w:rsid w:val="00544137"/>
    <w:rsid w:val="00552CE2"/>
    <w:rsid w:val="00571206"/>
    <w:rsid w:val="005718F7"/>
    <w:rsid w:val="00603BE5"/>
    <w:rsid w:val="00624C07"/>
    <w:rsid w:val="0063724E"/>
    <w:rsid w:val="006442AF"/>
    <w:rsid w:val="006539F9"/>
    <w:rsid w:val="00670EB7"/>
    <w:rsid w:val="006D7E6F"/>
    <w:rsid w:val="006E319E"/>
    <w:rsid w:val="0073039C"/>
    <w:rsid w:val="007679D1"/>
    <w:rsid w:val="00771144"/>
    <w:rsid w:val="00771849"/>
    <w:rsid w:val="0078014B"/>
    <w:rsid w:val="007A3E93"/>
    <w:rsid w:val="007B6B29"/>
    <w:rsid w:val="007C5DBE"/>
    <w:rsid w:val="007D1B39"/>
    <w:rsid w:val="007F3255"/>
    <w:rsid w:val="008025C7"/>
    <w:rsid w:val="00826D74"/>
    <w:rsid w:val="008415C9"/>
    <w:rsid w:val="00884968"/>
    <w:rsid w:val="008B4173"/>
    <w:rsid w:val="008F39C2"/>
    <w:rsid w:val="00922E5E"/>
    <w:rsid w:val="009555BB"/>
    <w:rsid w:val="009E4549"/>
    <w:rsid w:val="00A145C3"/>
    <w:rsid w:val="00A15358"/>
    <w:rsid w:val="00A22C58"/>
    <w:rsid w:val="00A57B67"/>
    <w:rsid w:val="00A71F0C"/>
    <w:rsid w:val="00A81E01"/>
    <w:rsid w:val="00AD32F2"/>
    <w:rsid w:val="00B00AD7"/>
    <w:rsid w:val="00B700D2"/>
    <w:rsid w:val="00BD2B9F"/>
    <w:rsid w:val="00C07042"/>
    <w:rsid w:val="00C21C9F"/>
    <w:rsid w:val="00C231D9"/>
    <w:rsid w:val="00C45EB6"/>
    <w:rsid w:val="00C50AD8"/>
    <w:rsid w:val="00C652E6"/>
    <w:rsid w:val="00C6773A"/>
    <w:rsid w:val="00CA79C9"/>
    <w:rsid w:val="00CB0C66"/>
    <w:rsid w:val="00CB66B1"/>
    <w:rsid w:val="00CD1958"/>
    <w:rsid w:val="00D14C5E"/>
    <w:rsid w:val="00D512D5"/>
    <w:rsid w:val="00D524D3"/>
    <w:rsid w:val="00D83EB6"/>
    <w:rsid w:val="00D84D44"/>
    <w:rsid w:val="00D9479F"/>
    <w:rsid w:val="00DF57A5"/>
    <w:rsid w:val="00E66CF1"/>
    <w:rsid w:val="00E75C68"/>
    <w:rsid w:val="00E76CAE"/>
    <w:rsid w:val="00EB60AC"/>
    <w:rsid w:val="00ED7F8A"/>
    <w:rsid w:val="00F0075F"/>
    <w:rsid w:val="00F2790F"/>
    <w:rsid w:val="00F96D3C"/>
    <w:rsid w:val="00FE20DD"/>
    <w:rsid w:val="00FE51E0"/>
    <w:rsid w:val="00FF0FFE"/>
    <w:rsid w:val="00FF671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95DBD"/>
  <w15:docId w15:val="{7FE471F6-30A4-47A5-8C4B-48E2822F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9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629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29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29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29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29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29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29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29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29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629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629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29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29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29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29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29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29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29CC"/>
    <w:rPr>
      <w:rFonts w:eastAsiaTheme="majorEastAsia" w:cstheme="majorBidi"/>
      <w:color w:val="272727" w:themeColor="text1" w:themeTint="D8"/>
    </w:rPr>
  </w:style>
  <w:style w:type="character" w:customStyle="1" w:styleId="TitleChar">
    <w:name w:val="Title Char"/>
    <w:basedOn w:val="DefaultParagraphFont"/>
    <w:link w:val="Title"/>
    <w:uiPriority w:val="10"/>
    <w:rsid w:val="004629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4629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29CC"/>
    <w:pPr>
      <w:spacing w:before="160"/>
      <w:jc w:val="center"/>
    </w:pPr>
    <w:rPr>
      <w:i/>
      <w:iCs/>
      <w:color w:val="404040" w:themeColor="text1" w:themeTint="BF"/>
    </w:rPr>
  </w:style>
  <w:style w:type="character" w:customStyle="1" w:styleId="QuoteChar">
    <w:name w:val="Quote Char"/>
    <w:basedOn w:val="DefaultParagraphFont"/>
    <w:link w:val="Quote"/>
    <w:uiPriority w:val="29"/>
    <w:rsid w:val="004629CC"/>
    <w:rPr>
      <w:i/>
      <w:iCs/>
      <w:color w:val="404040" w:themeColor="text1" w:themeTint="BF"/>
    </w:rPr>
  </w:style>
  <w:style w:type="paragraph" w:styleId="ListParagraph">
    <w:name w:val="List Paragraph"/>
    <w:basedOn w:val="Normal"/>
    <w:uiPriority w:val="34"/>
    <w:qFormat/>
    <w:rsid w:val="004629CC"/>
    <w:pPr>
      <w:ind w:left="720"/>
      <w:contextualSpacing/>
    </w:pPr>
  </w:style>
  <w:style w:type="character" w:styleId="IntenseEmphasis">
    <w:name w:val="Intense Emphasis"/>
    <w:basedOn w:val="DefaultParagraphFont"/>
    <w:uiPriority w:val="21"/>
    <w:qFormat/>
    <w:rsid w:val="004629CC"/>
    <w:rPr>
      <w:i/>
      <w:iCs/>
      <w:color w:val="0F4761" w:themeColor="accent1" w:themeShade="BF"/>
    </w:rPr>
  </w:style>
  <w:style w:type="paragraph" w:styleId="IntenseQuote">
    <w:name w:val="Intense Quote"/>
    <w:basedOn w:val="Normal"/>
    <w:next w:val="Normal"/>
    <w:link w:val="IntenseQuoteChar"/>
    <w:uiPriority w:val="30"/>
    <w:qFormat/>
    <w:rsid w:val="004629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29CC"/>
    <w:rPr>
      <w:i/>
      <w:iCs/>
      <w:color w:val="0F4761" w:themeColor="accent1" w:themeShade="BF"/>
    </w:rPr>
  </w:style>
  <w:style w:type="character" w:styleId="IntenseReference">
    <w:name w:val="Intense Reference"/>
    <w:basedOn w:val="DefaultParagraphFont"/>
    <w:uiPriority w:val="32"/>
    <w:qFormat/>
    <w:rsid w:val="004629CC"/>
    <w:rPr>
      <w:b/>
      <w:bCs/>
      <w:smallCaps/>
      <w:color w:val="0F4761" w:themeColor="accent1" w:themeShade="BF"/>
      <w:spacing w:val="5"/>
    </w:rPr>
  </w:style>
  <w:style w:type="character" w:styleId="Hyperlink">
    <w:name w:val="Hyperlink"/>
    <w:basedOn w:val="DefaultParagraphFont"/>
    <w:uiPriority w:val="99"/>
    <w:unhideWhenUsed/>
    <w:rsid w:val="00ED15CB"/>
    <w:rPr>
      <w:color w:val="0000FF"/>
      <w:u w:val="single"/>
    </w:rPr>
  </w:style>
  <w:style w:type="character" w:styleId="FollowedHyperlink">
    <w:name w:val="FollowedHyperlink"/>
    <w:basedOn w:val="DefaultParagraphFont"/>
    <w:uiPriority w:val="99"/>
    <w:semiHidden/>
    <w:unhideWhenUsed/>
    <w:rsid w:val="006C2A26"/>
    <w:rPr>
      <w:color w:val="96607D" w:themeColor="followedHyperlink"/>
      <w:u w:val="single"/>
    </w:rPr>
  </w:style>
  <w:style w:type="paragraph" w:styleId="HTMLPreformatted">
    <w:name w:val="HTML Preformatted"/>
    <w:basedOn w:val="Normal"/>
    <w:link w:val="HTMLPreformattedChar"/>
    <w:uiPriority w:val="99"/>
    <w:unhideWhenUsed/>
    <w:rsid w:val="00BD7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D772C"/>
    <w:rPr>
      <w:rFonts w:ascii="Courier New" w:eastAsia="Times New Roman" w:hAnsi="Courier New" w:cs="Courier New"/>
      <w:kern w:val="0"/>
      <w:sz w:val="20"/>
      <w:szCs w:val="20"/>
      <w:lang w:eastAsia="en-AU"/>
    </w:rPr>
  </w:style>
  <w:style w:type="paragraph" w:styleId="Caption">
    <w:name w:val="caption"/>
    <w:basedOn w:val="Normal"/>
    <w:next w:val="Normal"/>
    <w:uiPriority w:val="35"/>
    <w:unhideWhenUsed/>
    <w:qFormat/>
    <w:rsid w:val="00F401AB"/>
    <w:pPr>
      <w:spacing w:after="200" w:line="240" w:lineRule="auto"/>
    </w:pPr>
    <w:rPr>
      <w:i/>
      <w:iCs/>
      <w:color w:val="0E2841" w:themeColor="text2"/>
      <w:sz w:val="18"/>
      <w:szCs w:val="18"/>
    </w:rPr>
  </w:style>
  <w:style w:type="character" w:styleId="Emphasis">
    <w:name w:val="Emphasis"/>
    <w:basedOn w:val="DefaultParagraphFont"/>
    <w:uiPriority w:val="20"/>
    <w:qFormat/>
    <w:rsid w:val="000C6CFE"/>
    <w:rPr>
      <w:i/>
      <w:iCs/>
    </w:rPr>
  </w:style>
  <w:style w:type="paragraph" w:styleId="NormalWeb">
    <w:name w:val="Normal (Web)"/>
    <w:basedOn w:val="Normal"/>
    <w:uiPriority w:val="99"/>
    <w:unhideWhenUsed/>
    <w:rsid w:val="009423F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A5C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CC4"/>
  </w:style>
  <w:style w:type="paragraph" w:styleId="Footer">
    <w:name w:val="footer"/>
    <w:basedOn w:val="Normal"/>
    <w:link w:val="FooterChar"/>
    <w:uiPriority w:val="99"/>
    <w:unhideWhenUsed/>
    <w:rsid w:val="004A5C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CC4"/>
  </w:style>
  <w:style w:type="paragraph" w:styleId="TOCHeading">
    <w:name w:val="TOC Heading"/>
    <w:basedOn w:val="Heading1"/>
    <w:next w:val="Normal"/>
    <w:uiPriority w:val="39"/>
    <w:unhideWhenUsed/>
    <w:qFormat/>
    <w:rsid w:val="00F2790F"/>
    <w:pPr>
      <w:spacing w:before="240" w:after="0"/>
      <w:outlineLvl w:val="9"/>
    </w:pPr>
    <w:rPr>
      <w:sz w:val="32"/>
      <w:szCs w:val="32"/>
      <w:lang w:val="en-US" w:eastAsia="en-US"/>
    </w:rPr>
  </w:style>
  <w:style w:type="paragraph" w:styleId="TOC2">
    <w:name w:val="toc 2"/>
    <w:basedOn w:val="Normal"/>
    <w:next w:val="Normal"/>
    <w:autoRedefine/>
    <w:uiPriority w:val="39"/>
    <w:unhideWhenUsed/>
    <w:rsid w:val="00F2790F"/>
    <w:pPr>
      <w:spacing w:after="100"/>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3A20A4"/>
    <w:pPr>
      <w:tabs>
        <w:tab w:val="right" w:leader="dot" w:pos="9016"/>
      </w:tabs>
      <w:spacing w:after="100"/>
    </w:pPr>
    <w:rPr>
      <w:rFonts w:ascii="Times New Roman" w:eastAsiaTheme="minorEastAsia" w:hAnsi="Times New Roman" w:cs="Times New Roman"/>
      <w:b/>
      <w:bCs/>
      <w:i/>
      <w:iCs/>
      <w:noProof/>
      <w:lang w:val="en-US" w:eastAsia="en-US"/>
    </w:rPr>
  </w:style>
  <w:style w:type="paragraph" w:styleId="TOC3">
    <w:name w:val="toc 3"/>
    <w:basedOn w:val="Normal"/>
    <w:next w:val="Normal"/>
    <w:autoRedefine/>
    <w:uiPriority w:val="39"/>
    <w:unhideWhenUsed/>
    <w:rsid w:val="00F2790F"/>
    <w:pPr>
      <w:spacing w:after="100"/>
      <w:ind w:left="440"/>
    </w:pPr>
    <w:rPr>
      <w:rFonts w:asciiTheme="minorHAnsi" w:eastAsiaTheme="minorEastAsia" w:hAnsiTheme="minorHAnsi" w:cs="Times New Roman"/>
      <w:lang w:val="en-US" w:eastAsia="en-US"/>
    </w:rPr>
  </w:style>
  <w:style w:type="character" w:styleId="UnresolvedMention">
    <w:name w:val="Unresolved Mention"/>
    <w:basedOn w:val="DefaultParagraphFont"/>
    <w:uiPriority w:val="99"/>
    <w:semiHidden/>
    <w:unhideWhenUsed/>
    <w:rsid w:val="00C21C9F"/>
    <w:rPr>
      <w:color w:val="605E5C"/>
      <w:shd w:val="clear" w:color="auto" w:fill="E1DFDD"/>
    </w:rPr>
  </w:style>
  <w:style w:type="paragraph" w:styleId="Revision">
    <w:name w:val="Revision"/>
    <w:hidden/>
    <w:uiPriority w:val="99"/>
    <w:semiHidden/>
    <w:rsid w:val="001A2B6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2166162">
      <w:bodyDiv w:val="1"/>
      <w:marLeft w:val="0"/>
      <w:marRight w:val="0"/>
      <w:marTop w:val="0"/>
      <w:marBottom w:val="0"/>
      <w:divBdr>
        <w:top w:val="none" w:sz="0" w:space="0" w:color="auto"/>
        <w:left w:val="none" w:sz="0" w:space="0" w:color="auto"/>
        <w:bottom w:val="none" w:sz="0" w:space="0" w:color="auto"/>
        <w:right w:val="none" w:sz="0" w:space="0" w:color="auto"/>
      </w:divBdr>
    </w:div>
    <w:div w:id="1369406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adobe.com" TargetMode="External"/><Relationship Id="rId21" Type="http://schemas.openxmlformats.org/officeDocument/2006/relationships/image" Target="media/image10.png"/><Relationship Id="rId34" Type="http://schemas.openxmlformats.org/officeDocument/2006/relationships/hyperlink" Target="https://www.cosmos.esa.int/web/gaia/data-release-3" TargetMode="External"/><Relationship Id="rId42" Type="http://schemas.openxmlformats.org/officeDocument/2006/relationships/hyperlink" Target="https://data.nasa.gov/" TargetMode="External"/><Relationship Id="rId47" Type="http://schemas.openxmlformats.org/officeDocument/2006/relationships/hyperlink" Target="https://scikit-learn.org/stable/tutorial/index.html" TargetMode="External"/><Relationship Id="rId50" Type="http://schemas.openxmlformats.org/officeDocument/2006/relationships/hyperlink" Target="https://www.machinelearningplus.com/wp-content/uploads/2019/01/20_Histogram_Boxplot_TimeSeries_Matplotlib-min.png" TargetMode="External"/><Relationship Id="rId55" Type="http://schemas.openxmlformats.org/officeDocument/2006/relationships/image" Target="media/image12.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esignshack.net/articles/inspiration/10-tips-for-perfect-poster-design/" TargetMode="External"/><Relationship Id="rId11" Type="http://schemas.openxmlformats.org/officeDocument/2006/relationships/hyperlink" Target="https://gea.esac.esa.int/archive/" TargetMode="External"/><Relationship Id="rId24" Type="http://schemas.openxmlformats.org/officeDocument/2006/relationships/hyperlink" Target="https://www.geeksforgeeks.org/optimization-algorithms-in-machine-learning/" TargetMode="External"/><Relationship Id="rId32" Type="http://schemas.openxmlformats.org/officeDocument/2006/relationships/hyperlink" Target="https://gea.esac.esa.int/archive/" TargetMode="External"/><Relationship Id="rId37" Type="http://schemas.openxmlformats.org/officeDocument/2006/relationships/hyperlink" Target="https://academic.oup.com/mnras/article-abstract/488/4/4858/5538817" TargetMode="External"/><Relationship Id="rId40" Type="http://schemas.openxmlformats.org/officeDocument/2006/relationships/hyperlink" Target="https://idss.mit.edu/" TargetMode="External"/><Relationship Id="rId45" Type="http://schemas.openxmlformats.org/officeDocument/2006/relationships/hyperlink" Target="https://academic.oup.com/mnras/article/475/2/2326/4739359" TargetMode="External"/><Relationship Id="rId53" Type="http://schemas.openxmlformats.org/officeDocument/2006/relationships/hyperlink" Target="https://onlinelibrary.wiley.com/doi/full/10.1002/widm.1349" TargetMode="External"/><Relationship Id="rId58" Type="http://schemas.openxmlformats.org/officeDocument/2006/relationships/image" Target="media/image15.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github.com/d1ceb0x/Machine-learning" TargetMode="External"/><Relationship Id="rId27" Type="http://schemas.openxmlformats.org/officeDocument/2006/relationships/hyperlink" Target="https://jaycorriveau.com/wp-content/uploads/2019/08/growth.png" TargetMode="External"/><Relationship Id="rId30" Type="http://schemas.openxmlformats.org/officeDocument/2006/relationships/hyperlink" Target="https://www.freecodecamp.org/news/content/images/size/w600/2021/03/image-4.png" TargetMode="External"/><Relationship Id="rId35" Type="http://schemas.openxmlformats.org/officeDocument/2006/relationships/hyperlink" Target="https://www.geeksforgeeks.org/machine-learning/" TargetMode="External"/><Relationship Id="rId43" Type="http://schemas.openxmlformats.org/officeDocument/2006/relationships/hyperlink" Target="https://science.nasa.gov/universe/stars/" TargetMode="External"/><Relationship Id="rId48" Type="http://schemas.openxmlformats.org/officeDocument/2006/relationships/hyperlink" Target="https://www.tableau.com/learn/articles/time-series-analysis" TargetMode="External"/><Relationship Id="rId56" Type="http://schemas.openxmlformats.org/officeDocument/2006/relationships/image" Target="media/image1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w3schools.com/python/" TargetMode="External"/><Relationship Id="rId3" Type="http://schemas.openxmlformats.org/officeDocument/2006/relationships/numbering" Target="numbering.xml"/><Relationship Id="rId12" Type="http://schemas.openxmlformats.org/officeDocument/2006/relationships/hyperlink" Target="https://www.geeksforgeeks.org/machine-learning-models/" TargetMode="External"/><Relationship Id="rId17" Type="http://schemas.openxmlformats.org/officeDocument/2006/relationships/image" Target="media/image6.png"/><Relationship Id="rId25" Type="http://schemas.openxmlformats.org/officeDocument/2006/relationships/hyperlink" Target="https://www.geeksforgeeks.org/underfitting-and-overfitting-in-machine-learning/" TargetMode="External"/><Relationship Id="rId33" Type="http://schemas.openxmlformats.org/officeDocument/2006/relationships/hyperlink" Target="https://academic.oup.com/mnras/article-abstract/516/4/5521/6695097?redirectedFrom=fulltext" TargetMode="External"/><Relationship Id="rId38" Type="http://schemas.openxmlformats.org/officeDocument/2006/relationships/hyperlink" Target="https://iopscience.iop.org/article/10.3847/0004-637X/830/1/31" TargetMode="External"/><Relationship Id="rId46" Type="http://schemas.openxmlformats.org/officeDocument/2006/relationships/hyperlink" Target="https://i.ytimg.com/vi/WWFuo-ToW5w/maxresdefault.jpg" TargetMode="External"/><Relationship Id="rId59" Type="http://schemas.openxmlformats.org/officeDocument/2006/relationships/image" Target="media/image16.png"/><Relationship Id="rId20" Type="http://schemas.openxmlformats.org/officeDocument/2006/relationships/image" Target="media/image9.png"/><Relationship Id="rId41" Type="http://schemas.openxmlformats.org/officeDocument/2006/relationships/hyperlink" Target="https://apod.nasa.gov/apod/archivepixFull.html" TargetMode="External"/><Relationship Id="rId54" Type="http://schemas.openxmlformats.org/officeDocument/2006/relationships/image" Target="media/image1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ieeexplore.ieee.org/abstract/document/8701341/" TargetMode="External"/><Relationship Id="rId28" Type="http://schemas.openxmlformats.org/officeDocument/2006/relationships/hyperlink" Target="https://www.canva.com/learn/how-to-canva-beginners-guide/" TargetMode="External"/><Relationship Id="rId36" Type="http://schemas.openxmlformats.org/officeDocument/2006/relationships/hyperlink" Target="https://raw.githubusercontent.com/ritchieng/machine-learning-stanford/master/w7_support_vector_machines/svm.png" TargetMode="External"/><Relationship Id="rId49" Type="http://schemas.openxmlformats.org/officeDocument/2006/relationships/hyperlink" Target="http://archive.ics.uci.edu/" TargetMode="External"/><Relationship Id="rId57" Type="http://schemas.openxmlformats.org/officeDocument/2006/relationships/image" Target="media/image14.png"/><Relationship Id="rId10" Type="http://schemas.openxmlformats.org/officeDocument/2006/relationships/hyperlink" Target="https://www.datacamp.com/blog/classification-machine-learning" TargetMode="External"/><Relationship Id="rId31" Type="http://schemas.openxmlformats.org/officeDocument/2006/relationships/hyperlink" Target="https://www.britannica.com/science/star-astronomy" TargetMode="External"/><Relationship Id="rId44" Type="http://schemas.openxmlformats.org/officeDocument/2006/relationships/hyperlink" Target="https://sci-hub.se/10.1093/mnras/sty3359" TargetMode="External"/><Relationship Id="rId52" Type="http://schemas.openxmlformats.org/officeDocument/2006/relationships/hyperlink" Target="https://www.researchgate.net/publication/353000591_A_survey_on_machine_learning_based_light_curve_analysis_for_variable_astronomical_sources" TargetMode="External"/><Relationship Id="rId60" Type="http://schemas.openxmlformats.org/officeDocument/2006/relationships/image" Target="media/image17.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helpx.adobe.com/indesign/tutorials.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wkH4fE1nbfcv6jQsawZGSisW+Q==">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</go:docsCustomData>
</go:gDocsCustomXmlDataStorage>
</file>

<file path=customXml/itemProps1.xml><?xml version="1.0" encoding="utf-8"?>
<ds:datastoreItem xmlns:ds="http://schemas.openxmlformats.org/officeDocument/2006/customXml" ds:itemID="{7344CC1F-116B-4FE5-873D-CF7C6523D37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22</Pages>
  <Words>4522</Words>
  <Characters>25777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Ishan Kulkarni</dc:creator>
  <cp:lastModifiedBy>Ishan Kulkarni</cp:lastModifiedBy>
  <cp:revision>214</cp:revision>
  <dcterms:created xsi:type="dcterms:W3CDTF">2024-07-07T02:28:00Z</dcterms:created>
  <dcterms:modified xsi:type="dcterms:W3CDTF">2024-07-10T08:59:00Z</dcterms:modified>
</cp:coreProperties>
</file>