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1B79F6CD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24649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6B758C22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Pr="00AD46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Классы и объекты. </w:t>
      </w:r>
      <w:r w:rsidR="006D2961">
        <w:rPr>
          <w:rFonts w:ascii="Times New Roman" w:hAnsi="Times New Roman" w:cs="Times New Roman"/>
          <w:b/>
          <w:bCs/>
          <w:sz w:val="28"/>
          <w:szCs w:val="28"/>
        </w:rPr>
        <w:t>Перегрузка операторов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Диана  Романовна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3AFFDF2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14:paraId="31ADF4D9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конструкторы: без параметров, с параметрами, копирования.</w:t>
      </w:r>
    </w:p>
    <w:p w14:paraId="7996EAB1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14:paraId="2DB67B8B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4CAE450F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14:paraId="549C27D1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14:paraId="05B04ED4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операции, указанные в варианте.</w:t>
      </w:r>
    </w:p>
    <w:p w14:paraId="57CCBC95" w14:textId="77777777" w:rsidR="006D2961" w:rsidRDefault="006D2961" w:rsidP="006D296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создание объектов и работу всех перегруженных операций.</w:t>
      </w:r>
    </w:p>
    <w:p w14:paraId="02227766" w14:textId="5B3B084A" w:rsidR="00AD46A3" w:rsidRPr="00AD46A3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D29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2F272" wp14:editId="1A2A1381">
            <wp:extent cx="5940425" cy="1165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3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CAD62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DFDF7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C748A9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0D38E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8A67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9BA062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B526A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245BC5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F10C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C4578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F9281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80866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5B44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7CA1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8FC8B08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3358B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FA109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B426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863689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DCA7D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E4610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1277F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C48670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21941F" w14:textId="77777777" w:rsidR="00CE0B86" w:rsidRDefault="00CE0B86" w:rsidP="006D296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896CD7" w14:textId="7FF723B3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4BE6DA88" w14:textId="4C4933D3" w:rsidR="000317C3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F55F29B" wp14:editId="6A04E318">
            <wp:extent cx="5940425" cy="8166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039" w14:textId="77777777" w:rsidR="006D2961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E14007" w14:textId="77777777" w:rsidR="006D2961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9D3EEE" w14:textId="77777777" w:rsidR="006D2961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30DB55" w14:textId="77777777" w:rsidR="006D2961" w:rsidRDefault="006D2961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DBF205" w14:textId="0783E690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D46A3"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14:paraId="1B98A4D9" w14:textId="6CEC3978" w:rsidR="006D2961" w:rsidRDefault="006D2961" w:rsidP="006D296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2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3D04D" wp14:editId="3A247980">
            <wp:extent cx="3030093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002" cy="26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961">
        <w:rPr>
          <w:noProof/>
          <w14:ligatures w14:val="none"/>
        </w:rPr>
        <w:t xml:space="preserve"> </w:t>
      </w:r>
      <w:r w:rsidRPr="006D2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0D10C" wp14:editId="5FC74939">
            <wp:extent cx="3025224" cy="43738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029" cy="43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961">
        <w:rPr>
          <w:noProof/>
          <w14:ligatures w14:val="none"/>
        </w:rPr>
        <w:t xml:space="preserve"> </w:t>
      </w:r>
      <w:r w:rsidRPr="006D2961">
        <w:rPr>
          <w:noProof/>
          <w14:ligatures w14:val="none"/>
        </w:rPr>
        <w:drawing>
          <wp:inline distT="0" distB="0" distL="0" distR="0" wp14:anchorId="723BE53A" wp14:editId="0BD4461E">
            <wp:extent cx="2994660" cy="17337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409" cy="17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712" w14:textId="18132663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025066" w14:textId="31B467A0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C0A1F9" w14:textId="77777777" w:rsidR="00AD46A3" w:rsidRDefault="00AD46A3" w:rsidP="00AD46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F0DDF7" w14:textId="0E914700" w:rsid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65D8870" w14:textId="79E2FB70" w:rsidR="00AD46A3" w:rsidRPr="00AD46A3" w:rsidRDefault="006D2961" w:rsidP="006D296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29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4DDD1" wp14:editId="684E6494">
            <wp:extent cx="3905795" cy="1914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7F4D" w14:textId="70F83FC9" w:rsidR="00F92317" w:rsidRDefault="00F92317"/>
    <w:p w14:paraId="6EDE034C" w14:textId="780BB0CA" w:rsidR="00137097" w:rsidRDefault="00137097" w:rsidP="00137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1D717C2F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классы?</w:t>
      </w:r>
    </w:p>
    <w:p w14:paraId="25B5E8E6" w14:textId="77777777" w:rsidR="006D2961" w:rsidRPr="00711665" w:rsidRDefault="006D2961" w:rsidP="006D2961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применяются для доступа к скрытым полям класса и представляют собой альтернативу методам. Дружественный класс применяется для доступа методов одного класса к скрытым полям другого.</w:t>
      </w:r>
    </w:p>
    <w:p w14:paraId="4EB48084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правила описания и особенности дружественных функций.</w:t>
      </w:r>
    </w:p>
    <w:p w14:paraId="7DB3344C" w14:textId="77777777" w:rsidR="006D2961" w:rsidRDefault="006D2961" w:rsidP="006D2961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дружественной функции – внутри нужного класса,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Передаваемый параметр - объект или ссылка на объект.</w:t>
      </w:r>
    </w:p>
    <w:p w14:paraId="5EEA3A79" w14:textId="77777777" w:rsidR="006D2961" w:rsidRDefault="006D2961" w:rsidP="006D2961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– обычная функция или метод другого класса. Не важно, где функция описана в классе + спецификаторы доступа не распространяются.</w:t>
      </w:r>
    </w:p>
    <w:p w14:paraId="5AD21F54" w14:textId="77777777" w:rsidR="006D2961" w:rsidRDefault="006D2961" w:rsidP="006D2961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 та же дружественная функция может быть в нескольких классах.</w:t>
      </w:r>
    </w:p>
    <w:p w14:paraId="4A08BE85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i/>
          <w:sz w:val="28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14:paraId="4C81C876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class student;//предварительное описание класса</w:t>
      </w:r>
    </w:p>
    <w:p w14:paraId="29F43009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class teacher{</w:t>
      </w:r>
    </w:p>
    <w:p w14:paraId="17E38298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…</w:t>
      </w:r>
    </w:p>
    <w:p w14:paraId="0E15B2F9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void teach(student &amp;S);</w:t>
      </w:r>
    </w:p>
    <w:p w14:paraId="717FC54F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….</w:t>
      </w:r>
    </w:p>
    <w:p w14:paraId="4DC15325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14:paraId="0C9F9E91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lastRenderedPageBreak/>
        <w:t>class student{</w:t>
      </w:r>
    </w:p>
    <w:p w14:paraId="6292D845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...</w:t>
      </w:r>
    </w:p>
    <w:p w14:paraId="367FC6BA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friend void teacher::teach(student&amp;);//</w:t>
      </w:r>
      <w:r w:rsidRPr="00034170">
        <w:rPr>
          <w:rFonts w:ascii="Times New Roman" w:hAnsi="Times New Roman" w:cs="Times New Roman"/>
          <w:sz w:val="28"/>
        </w:rPr>
        <w:t>дружественная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  <w:r w:rsidRPr="00034170">
        <w:rPr>
          <w:rFonts w:ascii="Times New Roman" w:hAnsi="Times New Roman" w:cs="Times New Roman"/>
          <w:sz w:val="28"/>
          <w:lang w:val="en-US"/>
        </w:rPr>
        <w:t>,</w:t>
      </w:r>
    </w:p>
    <w:p w14:paraId="5EF7AA7B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//имеет доступ к элементам класса student</w:t>
      </w:r>
    </w:p>
    <w:p w14:paraId="5E541383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…</w:t>
      </w:r>
    </w:p>
    <w:p w14:paraId="5A7D78D5" w14:textId="77777777" w:rsidR="006D2961" w:rsidRPr="00034170" w:rsidRDefault="006D2961" w:rsidP="006D2961">
      <w:pPr>
        <w:ind w:left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};</w:t>
      </w:r>
    </w:p>
    <w:p w14:paraId="1A9160F8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унарные операции?</w:t>
      </w:r>
    </w:p>
    <w:p w14:paraId="5641B88C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Унарную операцию можно перегрузить как</w:t>
      </w:r>
      <w:r w:rsidRPr="00711665">
        <w:rPr>
          <w:rFonts w:ascii="Times New Roman" w:hAnsi="Times New Roman" w:cs="Times New Roman"/>
          <w:sz w:val="28"/>
          <w:szCs w:val="28"/>
        </w:rPr>
        <w:t>:</w:t>
      </w:r>
    </w:p>
    <w:p w14:paraId="3251C460" w14:textId="77777777" w:rsidR="006D2961" w:rsidRDefault="006D2961" w:rsidP="006D2961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Компонентная функция класса</w:t>
      </w:r>
    </w:p>
    <w:p w14:paraId="05E777D6" w14:textId="77777777" w:rsidR="006D2961" w:rsidRDefault="006D2961" w:rsidP="006D2961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(глобальная) функция</w:t>
      </w:r>
    </w:p>
    <w:p w14:paraId="1BED01DE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Синтаксис перегрузки:</w:t>
      </w:r>
    </w:p>
    <w:p w14:paraId="6E6D732B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тип operator знак_оператора(void);</w:t>
      </w:r>
    </w:p>
    <w:p w14:paraId="77E82A6F" w14:textId="77777777" w:rsidR="006D2961" w:rsidRPr="00034170" w:rsidRDefault="006D2961" w:rsidP="006D2961">
      <w:pPr>
        <w:rPr>
          <w:rFonts w:ascii="Times New Roman" w:hAnsi="Times New Roman" w:cs="Times New Roman"/>
          <w:i/>
          <w:sz w:val="28"/>
          <w:lang w:val="en-US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14:paraId="20B0E13B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class Person{</w:t>
      </w:r>
    </w:p>
    <w:p w14:paraId="3CBD667B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string name;</w:t>
      </w:r>
    </w:p>
    <w:p w14:paraId="4911528D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int age;</w:t>
      </w:r>
    </w:p>
    <w:p w14:paraId="3898CB35" w14:textId="77777777" w:rsidR="006D2961" w:rsidRPr="006D2961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public</w:t>
      </w:r>
      <w:r w:rsidRPr="006D2961">
        <w:rPr>
          <w:rFonts w:ascii="Times New Roman" w:hAnsi="Times New Roman" w:cs="Times New Roman"/>
          <w:sz w:val="28"/>
          <w:lang w:val="en-US"/>
        </w:rPr>
        <w:t>:</w:t>
      </w:r>
    </w:p>
    <w:p w14:paraId="58B87DE1" w14:textId="77777777" w:rsidR="006D2961" w:rsidRPr="006D2961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</w:t>
      </w:r>
      <w:r w:rsidRPr="006D2961">
        <w:rPr>
          <w:rFonts w:ascii="Times New Roman" w:hAnsi="Times New Roman" w:cs="Times New Roman"/>
          <w:sz w:val="28"/>
          <w:lang w:val="en-US"/>
        </w:rPr>
        <w:t>(</w:t>
      </w:r>
      <w:r w:rsidRPr="00034170">
        <w:rPr>
          <w:rFonts w:ascii="Times New Roman" w:hAnsi="Times New Roman" w:cs="Times New Roman"/>
          <w:sz w:val="28"/>
          <w:lang w:val="en-US"/>
        </w:rPr>
        <w:t>string</w:t>
      </w:r>
      <w:r w:rsidRPr="006D2961">
        <w:rPr>
          <w:rFonts w:ascii="Times New Roman" w:hAnsi="Times New Roman" w:cs="Times New Roman"/>
          <w:sz w:val="28"/>
          <w:lang w:val="en-US"/>
        </w:rPr>
        <w:t xml:space="preserve">, </w:t>
      </w:r>
      <w:r w:rsidRPr="00034170">
        <w:rPr>
          <w:rFonts w:ascii="Times New Roman" w:hAnsi="Times New Roman" w:cs="Times New Roman"/>
          <w:sz w:val="28"/>
          <w:lang w:val="en-US"/>
        </w:rPr>
        <w:t>int</w:t>
      </w:r>
      <w:r w:rsidRPr="006D2961">
        <w:rPr>
          <w:rFonts w:ascii="Times New Roman" w:hAnsi="Times New Roman" w:cs="Times New Roman"/>
          <w:sz w:val="28"/>
          <w:lang w:val="en-US"/>
        </w:rPr>
        <w:t>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14:paraId="38C20179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//компонентная функция //префиксная операция</w:t>
      </w:r>
    </w:p>
    <w:p w14:paraId="05BF458B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Person&amp; operator ++() {</w:t>
      </w:r>
    </w:p>
    <w:p w14:paraId="15DB9D05" w14:textId="77777777" w:rsidR="006D2961" w:rsidRPr="00034170" w:rsidRDefault="006D2961" w:rsidP="006D2961">
      <w:pPr>
        <w:ind w:left="720"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++age;</w:t>
      </w:r>
    </w:p>
    <w:p w14:paraId="25239326" w14:textId="77777777" w:rsidR="006D2961" w:rsidRPr="00034170" w:rsidRDefault="006D2961" w:rsidP="006D2961">
      <w:pPr>
        <w:ind w:left="720"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return *this; } //указатель на объект, вызвавший метод</w:t>
      </w:r>
    </w:p>
    <w:p w14:paraId="60D0D379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};</w:t>
      </w:r>
    </w:p>
    <w:p w14:paraId="464DAB6A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//в основной функции</w:t>
      </w:r>
    </w:p>
    <w:p w14:paraId="2CB5CEE9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Person p1(”Ivanov”,20);</w:t>
      </w:r>
    </w:p>
    <w:p w14:paraId="55CF8C79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++p1;</w:t>
      </w:r>
    </w:p>
    <w:p w14:paraId="164CD0E8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p1.Show();</w:t>
      </w:r>
    </w:p>
    <w:p w14:paraId="1BF70AAF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</w:p>
    <w:p w14:paraId="6F618A1A" w14:textId="77777777" w:rsidR="006D2961" w:rsidRPr="00034170" w:rsidRDefault="006D2961" w:rsidP="006D296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lastRenderedPageBreak/>
        <w:t>Вне класса (как внешнюю функцию). Перегружается как функция с параметром типа класса.</w:t>
      </w:r>
    </w:p>
    <w:p w14:paraId="0BFBFFEF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Синтаксис перегрузки:</w:t>
      </w:r>
    </w:p>
    <w:p w14:paraId="5D962A4C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тип operator знак_оператора(class A); //передача объекта класса</w:t>
      </w:r>
    </w:p>
    <w:p w14:paraId="64E18178" w14:textId="77777777" w:rsidR="006D2961" w:rsidRPr="00034170" w:rsidRDefault="006D2961" w:rsidP="006D2961">
      <w:pPr>
        <w:rPr>
          <w:rFonts w:ascii="Times New Roman" w:hAnsi="Times New Roman" w:cs="Times New Roman"/>
          <w:i/>
          <w:sz w:val="28"/>
        </w:rPr>
      </w:pPr>
    </w:p>
    <w:p w14:paraId="3A30CCF5" w14:textId="77777777" w:rsidR="006D2961" w:rsidRPr="00034170" w:rsidRDefault="006D2961" w:rsidP="006D2961">
      <w:pPr>
        <w:rPr>
          <w:rFonts w:ascii="Times New Roman" w:hAnsi="Times New Roman" w:cs="Times New Roman"/>
          <w:i/>
          <w:sz w:val="28"/>
          <w:lang w:val="en-US"/>
        </w:rPr>
      </w:pPr>
      <w:r w:rsidRPr="00034170">
        <w:rPr>
          <w:rFonts w:ascii="Times New Roman" w:hAnsi="Times New Roman" w:cs="Times New Roman"/>
          <w:i/>
          <w:sz w:val="28"/>
        </w:rPr>
        <w:t>Пример</w:t>
      </w:r>
    </w:p>
    <w:p w14:paraId="7D33B036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class Person {</w:t>
      </w:r>
    </w:p>
    <w:p w14:paraId="42FC0652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string name;</w:t>
      </w:r>
    </w:p>
    <w:p w14:paraId="598B579F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int age;</w:t>
      </w:r>
    </w:p>
    <w:p w14:paraId="51AD54D0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public:</w:t>
      </w:r>
    </w:p>
    <w:p w14:paraId="019B988B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Person(string, int);//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14:paraId="4937ABF7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friend Person &amp; operator ++(Person&amp;) ; //</w:t>
      </w:r>
      <w:r w:rsidRPr="00034170">
        <w:rPr>
          <w:rFonts w:ascii="Times New Roman" w:hAnsi="Times New Roman" w:cs="Times New Roman"/>
          <w:sz w:val="28"/>
        </w:rPr>
        <w:t>внешняя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дружественная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</w:p>
    <w:p w14:paraId="77CD07A8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14:paraId="0FABB70A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&amp; operator ++(Person&amp; p) { //</w:t>
      </w:r>
      <w:r w:rsidRPr="00034170">
        <w:rPr>
          <w:rFonts w:ascii="Times New Roman" w:hAnsi="Times New Roman" w:cs="Times New Roman"/>
          <w:sz w:val="28"/>
        </w:rPr>
        <w:t>префиксная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операция</w:t>
      </w:r>
    </w:p>
    <w:p w14:paraId="4999A99D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++p.age;</w:t>
      </w:r>
    </w:p>
    <w:p w14:paraId="270CC19B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return p; }</w:t>
      </w:r>
    </w:p>
    <w:p w14:paraId="2F6C1B6B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</w:p>
    <w:p w14:paraId="6164B5FB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//в основной функции</w:t>
      </w:r>
    </w:p>
    <w:p w14:paraId="6FA63D6A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p1(”Ivanov”,20);</w:t>
      </w:r>
    </w:p>
    <w:p w14:paraId="578F068A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++p1;</w:t>
      </w:r>
    </w:p>
    <w:p w14:paraId="24FABFDD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p1.Show();</w:t>
      </w:r>
    </w:p>
    <w:p w14:paraId="429F520F" w14:textId="77777777" w:rsidR="006D2961" w:rsidRPr="00034170" w:rsidRDefault="006D2961" w:rsidP="006D2961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1BDBF1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внутри класса?</w:t>
      </w:r>
    </w:p>
    <w:p w14:paraId="48D1AC3A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711665">
        <w:rPr>
          <w:rFonts w:ascii="Times New Roman" w:hAnsi="Times New Roman" w:cs="Times New Roman"/>
          <w:sz w:val="28"/>
          <w:szCs w:val="28"/>
        </w:rPr>
        <w:t xml:space="preserve">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11665">
        <w:rPr>
          <w:rFonts w:ascii="Times New Roman" w:hAnsi="Times New Roman" w:cs="Times New Roman"/>
          <w:sz w:val="28"/>
          <w:szCs w:val="28"/>
        </w:rPr>
        <w:t>имеет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11665">
        <w:rPr>
          <w:rFonts w:ascii="Times New Roman" w:hAnsi="Times New Roman" w:cs="Times New Roman"/>
          <w:sz w:val="28"/>
          <w:szCs w:val="28"/>
        </w:rPr>
        <w:t>.</w:t>
      </w:r>
    </w:p>
    <w:p w14:paraId="2EC91AB1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14:paraId="7411C82C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Унарная функция-операция, определяемая вне класса, имеет один операнд – ссылка на вызвавший её объект.</w:t>
      </w:r>
    </w:p>
    <w:p w14:paraId="693931F3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класса?</w:t>
      </w:r>
    </w:p>
    <w:p w14:paraId="523E1BC1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имеет один операнд – переменная, хранящая значение.</w:t>
      </w:r>
    </w:p>
    <w:p w14:paraId="33BBAB35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14:paraId="41A3DFE7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вне класса, имеет два операнда. Первый – вызвавший её объект, второй – переменная, хранящая значение.</w:t>
      </w:r>
    </w:p>
    <w:p w14:paraId="46D17DFB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перегрузка префиксных и постфиксных унарных операций?</w:t>
      </w:r>
    </w:p>
    <w:p w14:paraId="6DDAD096" w14:textId="77777777" w:rsidR="006D2961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префиксной унарной операции не имеет передаваемых параметров, перегрузка постфиксной унарной операции имеет один передаваемый параметр – показатель того, что это постфиксная форма.</w:t>
      </w:r>
    </w:p>
    <w:p w14:paraId="7E80F27D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3AA1C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перегрузить операцию присваивания?</w:t>
      </w:r>
    </w:p>
    <w:p w14:paraId="4001C206" w14:textId="77777777" w:rsidR="006D2961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операции присваивания описывается как метод класса. В качестве принимаемого аргумента используется ссылка на присваиваемый объект, в качестве возвращаемого значения – ссылку на объект, для которого она вызвана. </w:t>
      </w:r>
    </w:p>
    <w:p w14:paraId="1E7D2F75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class Person {</w:t>
      </w:r>
    </w:p>
    <w:p w14:paraId="439255B9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string name;</w:t>
      </w:r>
    </w:p>
    <w:p w14:paraId="5FEF7937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int age;</w:t>
      </w:r>
    </w:p>
    <w:p w14:paraId="010A191D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public:</w:t>
      </w:r>
    </w:p>
    <w:p w14:paraId="7B7210C0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Person(string, int);//</w:t>
      </w:r>
      <w:r w:rsidRPr="00034170">
        <w:rPr>
          <w:rFonts w:ascii="Times New Roman" w:hAnsi="Times New Roman" w:cs="Times New Roman"/>
          <w:sz w:val="28"/>
        </w:rPr>
        <w:t>конструктор</w:t>
      </w:r>
    </w:p>
    <w:p w14:paraId="61F97DD3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Person&amp; operator =(const Person&amp;); //</w:t>
      </w:r>
      <w:r w:rsidRPr="00034170">
        <w:rPr>
          <w:rFonts w:ascii="Times New Roman" w:hAnsi="Times New Roman" w:cs="Times New Roman"/>
          <w:sz w:val="28"/>
        </w:rPr>
        <w:t>компонентная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функция</w:t>
      </w:r>
    </w:p>
    <w:p w14:paraId="3B5CF892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};</w:t>
      </w:r>
    </w:p>
    <w:p w14:paraId="78B8C89C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Person&amp; Person::operator = (const&amp; Person p) {</w:t>
      </w:r>
    </w:p>
    <w:p w14:paraId="63F50520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//проверка на самоприсваивание</w:t>
      </w:r>
    </w:p>
    <w:p w14:paraId="49D29196" w14:textId="77777777" w:rsidR="006D2961" w:rsidRPr="006D2961" w:rsidRDefault="006D2961" w:rsidP="006D2961">
      <w:pPr>
        <w:ind w:firstLine="720"/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  <w:lang w:val="en-US"/>
        </w:rPr>
        <w:t>if</w:t>
      </w:r>
      <w:r w:rsidRPr="006D2961">
        <w:rPr>
          <w:rFonts w:ascii="Times New Roman" w:hAnsi="Times New Roman" w:cs="Times New Roman"/>
          <w:sz w:val="28"/>
        </w:rPr>
        <w:t xml:space="preserve"> (&amp;</w:t>
      </w:r>
      <w:r w:rsidRPr="00034170">
        <w:rPr>
          <w:rFonts w:ascii="Times New Roman" w:hAnsi="Times New Roman" w:cs="Times New Roman"/>
          <w:sz w:val="28"/>
          <w:lang w:val="en-US"/>
        </w:rPr>
        <w:t>p</w:t>
      </w:r>
      <w:r w:rsidRPr="006D2961">
        <w:rPr>
          <w:rFonts w:ascii="Times New Roman" w:hAnsi="Times New Roman" w:cs="Times New Roman"/>
          <w:sz w:val="28"/>
        </w:rPr>
        <w:t>==</w:t>
      </w:r>
      <w:r w:rsidRPr="00034170">
        <w:rPr>
          <w:rFonts w:ascii="Times New Roman" w:hAnsi="Times New Roman" w:cs="Times New Roman"/>
          <w:sz w:val="28"/>
          <w:lang w:val="en-US"/>
        </w:rPr>
        <w:t>this</w:t>
      </w:r>
      <w:r w:rsidRPr="006D2961">
        <w:rPr>
          <w:rFonts w:ascii="Times New Roman" w:hAnsi="Times New Roman" w:cs="Times New Roman"/>
          <w:sz w:val="28"/>
        </w:rPr>
        <w:t xml:space="preserve">) </w:t>
      </w:r>
      <w:r w:rsidRPr="00034170">
        <w:rPr>
          <w:rFonts w:ascii="Times New Roman" w:hAnsi="Times New Roman" w:cs="Times New Roman"/>
          <w:sz w:val="28"/>
          <w:lang w:val="en-US"/>
        </w:rPr>
        <w:t>return</w:t>
      </w:r>
      <w:r w:rsidRPr="006D2961">
        <w:rPr>
          <w:rFonts w:ascii="Times New Roman" w:hAnsi="Times New Roman" w:cs="Times New Roman"/>
          <w:sz w:val="28"/>
        </w:rPr>
        <w:t>*</w:t>
      </w:r>
      <w:r w:rsidRPr="00034170">
        <w:rPr>
          <w:rFonts w:ascii="Times New Roman" w:hAnsi="Times New Roman" w:cs="Times New Roman"/>
          <w:sz w:val="28"/>
          <w:lang w:val="en-US"/>
        </w:rPr>
        <w:t>this</w:t>
      </w:r>
      <w:r w:rsidRPr="006D2961">
        <w:rPr>
          <w:rFonts w:ascii="Times New Roman" w:hAnsi="Times New Roman" w:cs="Times New Roman"/>
          <w:sz w:val="28"/>
        </w:rPr>
        <w:t>;</w:t>
      </w:r>
    </w:p>
    <w:p w14:paraId="2E281616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lastRenderedPageBreak/>
        <w:t>name = p.name;</w:t>
      </w:r>
    </w:p>
    <w:p w14:paraId="52E427BA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age = p.age;</w:t>
      </w:r>
    </w:p>
    <w:p w14:paraId="15D4ED54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return *this; }</w:t>
      </w:r>
    </w:p>
    <w:p w14:paraId="24A1726E" w14:textId="77777777" w:rsidR="006D2961" w:rsidRPr="00034170" w:rsidRDefault="006D2961" w:rsidP="006D2961">
      <w:pPr>
        <w:ind w:firstLine="720"/>
        <w:rPr>
          <w:rFonts w:ascii="Times New Roman" w:hAnsi="Times New Roman" w:cs="Times New Roman"/>
          <w:sz w:val="28"/>
          <w:lang w:val="en-US"/>
        </w:rPr>
      </w:pPr>
    </w:p>
    <w:p w14:paraId="60AFA14D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//</w:t>
      </w:r>
      <w:r w:rsidRPr="00034170">
        <w:rPr>
          <w:rFonts w:ascii="Times New Roman" w:hAnsi="Times New Roman" w:cs="Times New Roman"/>
          <w:sz w:val="28"/>
        </w:rPr>
        <w:t>в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основной</w:t>
      </w:r>
      <w:r w:rsidRPr="00034170">
        <w:rPr>
          <w:rFonts w:ascii="Times New Roman" w:hAnsi="Times New Roman" w:cs="Times New Roman"/>
          <w:sz w:val="28"/>
          <w:lang w:val="en-US"/>
        </w:rPr>
        <w:t xml:space="preserve"> </w:t>
      </w:r>
      <w:r w:rsidRPr="00034170">
        <w:rPr>
          <w:rFonts w:ascii="Times New Roman" w:hAnsi="Times New Roman" w:cs="Times New Roman"/>
          <w:sz w:val="28"/>
        </w:rPr>
        <w:t>функции</w:t>
      </w:r>
    </w:p>
    <w:p w14:paraId="4CCC01C8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p1(”Ivanov”,20);</w:t>
      </w:r>
    </w:p>
    <w:p w14:paraId="496D2455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Person p2;</w:t>
      </w:r>
    </w:p>
    <w:p w14:paraId="7B17A013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p2=p1;</w:t>
      </w:r>
    </w:p>
    <w:p w14:paraId="5464F8E1" w14:textId="77777777" w:rsidR="006D2961" w:rsidRPr="00034170" w:rsidRDefault="006D2961" w:rsidP="006D2961">
      <w:pPr>
        <w:rPr>
          <w:rFonts w:ascii="Times New Roman" w:hAnsi="Times New Roman" w:cs="Times New Roman"/>
          <w:sz w:val="28"/>
          <w:lang w:val="en-US"/>
        </w:rPr>
      </w:pPr>
      <w:r w:rsidRPr="00034170">
        <w:rPr>
          <w:rFonts w:ascii="Times New Roman" w:hAnsi="Times New Roman" w:cs="Times New Roman"/>
          <w:sz w:val="28"/>
          <w:lang w:val="en-US"/>
        </w:rPr>
        <w:t>p1.Show();</w:t>
      </w:r>
    </w:p>
    <w:p w14:paraId="40ACB2DE" w14:textId="77777777" w:rsidR="006D2961" w:rsidRPr="00034170" w:rsidRDefault="006D2961" w:rsidP="006D2961">
      <w:pPr>
        <w:rPr>
          <w:rFonts w:ascii="Times New Roman" w:hAnsi="Times New Roman" w:cs="Times New Roman"/>
          <w:sz w:val="28"/>
        </w:rPr>
      </w:pPr>
      <w:r w:rsidRPr="00034170">
        <w:rPr>
          <w:rFonts w:ascii="Times New Roman" w:hAnsi="Times New Roman" w:cs="Times New Roman"/>
          <w:sz w:val="28"/>
        </w:rPr>
        <w:t>p2.Show();</w:t>
      </w:r>
    </w:p>
    <w:p w14:paraId="3C56D467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1F4084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должна возвращать операция присваивания?</w:t>
      </w:r>
    </w:p>
    <w:p w14:paraId="4BFB04A2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возвращает ссылку на объект, для которого она вызвана.</w:t>
      </w:r>
    </w:p>
    <w:p w14:paraId="77ED9E47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перегрузить операции ввода-вывода?</w:t>
      </w:r>
    </w:p>
    <w:p w14:paraId="71DE0B6B" w14:textId="77777777" w:rsidR="006D2961" w:rsidRPr="00711665" w:rsidRDefault="006D2961" w:rsidP="006D29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 ввода-вывода описываются как дружественные функции, т. к. левый операнд – потоки ввода-вывода.</w:t>
      </w:r>
    </w:p>
    <w:p w14:paraId="6E68EB00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14:paraId="4A0C44D4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53B94D29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06D1F710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3FFFDA22" w14:textId="77777777" w:rsidR="006D2961" w:rsidRDefault="006D2961" w:rsidP="006D2961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Student&amp; operator ++();</w:t>
      </w:r>
    </w:p>
    <w:p w14:paraId="55602277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64172072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14:paraId="6644A0DC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14:paraId="71DC03E4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14:paraId="208E3838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0B0F6F86" w14:textId="77777777" w:rsidR="006D2961" w:rsidRPr="00711665" w:rsidRDefault="006D2961" w:rsidP="006D296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s;</w:t>
      </w:r>
    </w:p>
    <w:p w14:paraId="6A361D7A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3915BB32" w14:textId="77777777" w:rsidR="006D2961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перегруженную функцию-операцию префиксного инкремента, определенную внутри класса.</w:t>
      </w:r>
    </w:p>
    <w:p w14:paraId="11BB39E5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 программе описан класс</w:t>
      </w:r>
    </w:p>
    <w:p w14:paraId="56A8B9AB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21E7A6CC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EF69323" w14:textId="77777777" w:rsidR="006D2961" w:rsidRPr="00711665" w:rsidRDefault="006D2961" w:rsidP="006D296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647773F0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Student&amp; operator ++(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7B04D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1D236C51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14:paraId="72FF19F1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определён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14:paraId="3F932D6F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14:paraId="0C42D0F9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7A57852B" w14:textId="77777777" w:rsidR="006D2961" w:rsidRPr="00EC3D30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++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14:paraId="0A9CC2FA" w14:textId="77777777" w:rsidR="006D2961" w:rsidRDefault="006D2961" w:rsidP="006D2961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3AF0AA24" w14:textId="77777777" w:rsidR="006D2961" w:rsidRPr="00711665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префиксного инкремента.</w:t>
      </w:r>
    </w:p>
    <w:p w14:paraId="3DBBFF32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14:paraId="7039EC04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792040E6" w14:textId="77777777" w:rsidR="006D2961" w:rsidRPr="00711665" w:rsidRDefault="006D2961" w:rsidP="006D296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6566A3AD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2DA201E2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Student&amp; p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2F135E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14:paraId="1806D5F1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14:paraId="594A3B64" w14:textId="77777777" w:rsidR="006D2961" w:rsidRPr="006D2961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И</w:t>
      </w:r>
      <w:r w:rsidRPr="006D2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71166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2961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2961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этого</w:t>
      </w:r>
      <w:r w:rsidRPr="006D2961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>класса</w:t>
      </w:r>
    </w:p>
    <w:p w14:paraId="0FD5580D" w14:textId="77777777" w:rsidR="006D2961" w:rsidRPr="006D2961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D2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2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2961">
        <w:rPr>
          <w:rFonts w:ascii="Times New Roman" w:hAnsi="Times New Roman" w:cs="Times New Roman"/>
          <w:sz w:val="28"/>
          <w:szCs w:val="28"/>
        </w:rPr>
        <w:t>;</w:t>
      </w:r>
    </w:p>
    <w:p w14:paraId="069FB3B5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37BDD715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11665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14:paraId="08F1208A" w14:textId="77777777" w:rsidR="006D2961" w:rsidRDefault="006D2961" w:rsidP="006D2961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257A14CB" w14:textId="77777777" w:rsidR="006D2961" w:rsidRPr="00711665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воспринимает данный вызов как перегруженную функцию-операцию оператора сравнения, определенную внутри класса.</w:t>
      </w:r>
    </w:p>
    <w:p w14:paraId="577C6E3C" w14:textId="77777777" w:rsidR="006D2961" w:rsidRDefault="006D2961" w:rsidP="006D296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программе описан класс</w:t>
      </w:r>
    </w:p>
    <w:p w14:paraId="5B9DE05E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52B5578E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1ECC186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14:paraId="42C8EA7A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 bool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 Person&amp;, Person&amp;</w:t>
      </w:r>
      <w:r w:rsidRPr="007116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D81806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……</w:t>
      </w:r>
    </w:p>
    <w:p w14:paraId="6D1E5F84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414333C7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И определён объект этого класса</w:t>
      </w:r>
    </w:p>
    <w:p w14:paraId="4A2637A1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1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14:paraId="3730E944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6A719E02" w14:textId="77777777" w:rsidR="006D2961" w:rsidRPr="00711665" w:rsidRDefault="006D2961" w:rsidP="006D29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5A2DC8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DC8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665">
        <w:rPr>
          <w:rFonts w:ascii="Times New Roman" w:hAnsi="Times New Roman" w:cs="Times New Roman"/>
          <w:sz w:val="28"/>
          <w:szCs w:val="28"/>
        </w:rPr>
        <w:t>;</w:t>
      </w:r>
    </w:p>
    <w:p w14:paraId="23C7976F" w14:textId="77777777" w:rsidR="006D2961" w:rsidRDefault="006D2961" w:rsidP="006D2961">
      <w:pPr>
        <w:ind w:left="708"/>
        <w:rPr>
          <w:rFonts w:ascii="Times New Roman" w:hAnsi="Times New Roman" w:cs="Times New Roman"/>
          <w:sz w:val="28"/>
          <w:szCs w:val="28"/>
        </w:rPr>
      </w:pPr>
      <w:r w:rsidRPr="00711665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3B093599" w14:textId="77777777" w:rsidR="006D2961" w:rsidRPr="00711665" w:rsidRDefault="006D2961" w:rsidP="006D29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воспринимает данный вызов как дружественную перегруженную функцию-операцию сравнения.</w:t>
      </w:r>
    </w:p>
    <w:p w14:paraId="6B59F1DE" w14:textId="77777777" w:rsidR="006D2961" w:rsidRPr="00711665" w:rsidRDefault="006D2961" w:rsidP="006D2961">
      <w:pPr>
        <w:rPr>
          <w:rFonts w:ascii="Times New Roman" w:hAnsi="Times New Roman" w:cs="Times New Roman"/>
          <w:sz w:val="28"/>
          <w:szCs w:val="28"/>
        </w:rPr>
      </w:pPr>
    </w:p>
    <w:p w14:paraId="738A385B" w14:textId="77777777" w:rsidR="00137097" w:rsidRPr="006D2961" w:rsidRDefault="00137097" w:rsidP="00137097">
      <w:pPr>
        <w:rPr>
          <w:rFonts w:ascii="Times New Roman" w:hAnsi="Times New Roman" w:cs="Times New Roman"/>
          <w:sz w:val="28"/>
          <w:szCs w:val="28"/>
        </w:rPr>
      </w:pPr>
    </w:p>
    <w:p w14:paraId="28614655" w14:textId="0952850A" w:rsidR="000317C3" w:rsidRPr="000317C3" w:rsidRDefault="00031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17C3">
        <w:rPr>
          <w:rFonts w:ascii="Times New Roman" w:hAnsi="Times New Roman" w:cs="Times New Roman"/>
          <w:sz w:val="28"/>
          <w:szCs w:val="28"/>
          <w:lang w:val="en-US"/>
        </w:rPr>
        <w:t>GitHub: https://github.com/d1frd</w:t>
      </w:r>
    </w:p>
    <w:sectPr w:rsidR="000317C3" w:rsidRPr="0003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137097"/>
    <w:rsid w:val="00246491"/>
    <w:rsid w:val="006D2961"/>
    <w:rsid w:val="00AD46A3"/>
    <w:rsid w:val="00BF5AD3"/>
    <w:rsid w:val="00CB4EF4"/>
    <w:rsid w:val="00CE0B86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7</cp:revision>
  <dcterms:created xsi:type="dcterms:W3CDTF">2025-04-09T06:59:00Z</dcterms:created>
  <dcterms:modified xsi:type="dcterms:W3CDTF">2025-04-14T06:11:00Z</dcterms:modified>
</cp:coreProperties>
</file>