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Управление проектами (МДК.03.02)</w:t>
      </w:r>
    </w:p>
    <w:p>
      <w:pPr>
        <w:jc w:val="center"/>
      </w:pPr>
      <w:r>
        <w:rPr>
          <w:b/>
          <w:i w:val="0"/>
          <w:sz w:val="26"/>
        </w:rPr>
        <w:t>Практическая работа 4</w:t>
      </w:r>
    </w:p>
    <w:p>
      <w:pPr>
        <w:jc w:val="center"/>
      </w:pPr>
      <w:r>
        <w:rPr>
          <w:b w:val="0"/>
          <w:i w:val="0"/>
          <w:sz w:val="24"/>
        </w:rPr>
        <w:t>Бюджет и риски</w:t>
      </w:r>
    </w:p>
    <w:p>
      <w:pPr>
        <w:jc w:val="center"/>
      </w:pPr>
      <w:r>
        <w:rPr>
          <w:b w:val="0"/>
          <w:i/>
          <w:sz w:val="24"/>
        </w:rPr>
        <w:t>Продолжительность: 180 минут</w:t>
      </w:r>
    </w:p>
    <w:p/>
    <w:p>
      <w:r>
        <w:rPr>
          <w:b w:val="0"/>
          <w:i w:val="0"/>
          <w:sz w:val="24"/>
        </w:rPr>
        <w:t>ФИО студента: ______________________________________</w:t>
      </w:r>
    </w:p>
    <w:p>
      <w:r>
        <w:rPr>
          <w:b w:val="0"/>
          <w:i w:val="0"/>
          <w:sz w:val="24"/>
        </w:rPr>
        <w:t>Группа: ______________________  Дата: _______________</w:t>
      </w:r>
    </w:p>
    <w:p>
      <w:r>
        <w:rPr>
          <w:b w:val="0"/>
          <w:i w:val="0"/>
          <w:sz w:val="24"/>
        </w:rPr>
        <w:t>Проект: ____________________________________________</w:t>
      </w:r>
    </w:p>
    <w:p/>
    <w:p>
      <w:r>
        <w:rPr>
          <w:b/>
          <w:i w:val="0"/>
          <w:sz w:val="24"/>
        </w:rPr>
        <w:t>Цель работы</w:t>
      </w:r>
    </w:p>
    <w:p>
      <w:r>
        <w:rPr>
          <w:b w:val="0"/>
          <w:i w:val="0"/>
          <w:sz w:val="24"/>
        </w:rPr>
        <w:t>Собрать и проверить проектный документ так, чтобы его мог понять новый участник команды и комиссия. Все решения должны опираться на числа и проверяемые факты.</w:t>
      </w:r>
    </w:p>
    <w:p/>
    <w:p>
      <w:r>
        <w:rPr>
          <w:b/>
          <w:i w:val="0"/>
          <w:sz w:val="24"/>
        </w:rPr>
        <w:t>1. Смета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Пакет работ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Единица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Количество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Ставка, руб.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Сумма, руб.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чел.-час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чел.-час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месяц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шт.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шт.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2. Базовый бюджет и резервы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Статья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Сумма, руб.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Доля,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Оплата труда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Оборудование и лицензии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Накладные расходы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Резерв на известные риски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Резерв управления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Базовый бюджет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</w:tbl>
    <w:p/>
    <w:p>
      <w:r>
        <w:rPr>
          <w:b/>
          <w:i w:val="0"/>
          <w:sz w:val="24"/>
        </w:rPr>
        <w:t>3. Реестр рисков</w:t>
      </w:r>
    </w:p>
    <w:p>
      <w:r>
        <w:rPr>
          <w:b w:val="0"/>
          <w:i w:val="0"/>
          <w:sz w:val="24"/>
        </w:rPr>
        <w:t>Вероятность и влияние оценивайте по шкале от 1 до 5. EMV считается как вероятность (0 до 1) умножить на денежное последствие.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Причина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Событие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Последствие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Влияние, руб.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EMV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Стратегия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Владелец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4. План реагирования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Триггер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Срок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5. Проверка бюджета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Ожидание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Факт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Сумма сметы равна базовому бюджету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Резерв на риски не меньше суммы EMV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У каждого риска есть владелец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Доля резерва управления не больше 10 процентов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Контрольные вопросы</w:t>
      </w:r>
    </w:p>
    <w:p>
      <w:r>
        <w:rPr>
          <w:b w:val="0"/>
          <w:i w:val="0"/>
          <w:sz w:val="24"/>
        </w:rPr>
        <w:t>1. Чем резерв на известные риски отличается от резерва управления?</w:t>
      </w:r>
    </w:p>
    <w:p>
      <w:r>
        <w:rPr>
          <w:b w:val="0"/>
          <w:i w:val="0"/>
          <w:sz w:val="24"/>
        </w:rPr>
        <w:t>2. Почему EMV не равен реальному убытку?</w:t>
      </w:r>
    </w:p>
    <w:p>
      <w:r>
        <w:rPr>
          <w:b w:val="0"/>
          <w:i w:val="0"/>
          <w:sz w:val="24"/>
        </w:rPr>
        <w:t>3. Какую стратегию выбрать, если риск вне зоны влияния команды?</w:t>
      </w:r>
    </w:p>
    <w:p>
      <w:r>
        <w:rPr>
          <w:b w:val="0"/>
          <w:i w:val="0"/>
          <w:sz w:val="24"/>
        </w:rPr>
        <w:t>4. Что происходит с бюджетом, когда риск реализовался?</w:t>
      </w:r>
    </w:p>
    <w:p>
      <w:r>
        <w:rPr>
          <w:b w:val="0"/>
          <w:i w:val="0"/>
          <w:sz w:val="24"/>
        </w:rPr>
        <w:t>5. Почему смета снизу вверх точнее процента от прошлого проекта?</w:t>
      </w:r>
    </w:p>
    <w:p/>
    <w:p>
      <w:r>
        <w:rPr>
          <w:b/>
          <w:i w:val="0"/>
          <w:sz w:val="24"/>
        </w:rPr>
        <w:t>Критерии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Балл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Что должно быть сделано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Смета по пакетам, бюджет сходится, шесть рисков с EMV и владельцами, у трёх есть триггеры, проверки заполнены.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Смета и бюджет верны, реестр рисков неполный или EMV посчитан с ошибкой.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Бюджет собран, риски описаны без количественной оценки.</w:t>
            </w:r>
          </w:p>
        </w:tc>
      </w:tr>
    </w:tbl>
    <w:p/>
    <w:p>
      <w:r>
        <w:rPr>
          <w:b/>
          <w:i w:val="0"/>
          <w:sz w:val="24"/>
        </w:rPr>
        <w:t>Вывод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