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№20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Заявка и каркас индивидуального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