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before="0" w:after="0"/>
        <w:ind w:firstLine="0"/>
        <w:jc w:val="center"/>
      </w:pPr>
      <w:r>
        <w:rPr>
          <w:rFonts w:ascii="Times New Roman" w:hAnsi="Times New Roman" w:eastAsia="Times New Roman" w:cs="Times New Roman"/>
          <w:b/>
          <w:sz w:val="28"/>
        </w:rPr>
        <w:t>Устройство и функционирование информационной системы (МДК.06.03)</w:t>
      </w:r>
    </w:p>
    <w:p>
      <w:pPr>
        <w:spacing w:line="360" w:lineRule="auto" w:before="0" w:after="0"/>
        <w:ind w:firstLine="0"/>
        <w:jc w:val="center"/>
      </w:pPr>
      <w:r>
        <w:rPr>
          <w:rFonts w:ascii="Times New Roman" w:hAnsi="Times New Roman" w:eastAsia="Times New Roman" w:cs="Times New Roman"/>
          <w:b/>
          <w:sz w:val="28"/>
        </w:rPr>
        <w:t>Отчёт по практической работе 15</w:t>
      </w:r>
    </w:p>
    <w:p>
      <w:pPr>
        <w:spacing w:line="360" w:lineRule="auto" w:before="0" w:after="0"/>
        <w:ind w:firstLine="0"/>
        <w:jc w:val="center"/>
      </w:pPr>
      <w:r>
        <w:rPr>
          <w:rFonts w:ascii="Times New Roman" w:hAnsi="Times New Roman" w:eastAsia="Times New Roman" w:cs="Times New Roman"/>
          <w:b w:val="0"/>
          <w:sz w:val="28"/>
        </w:rPr>
        <w:t>Тема: ER-модель и 3НФ; База данных и импорт JSON</w:t>
      </w:r>
    </w:p>
    <w:p/>
    <w:p>
      <w:pPr>
        <w:spacing w:line="360" w:lineRule="auto" w:before="0" w:after="0"/>
        <w:ind w:firstLine="0"/>
        <w:jc w:val="left"/>
      </w:pPr>
      <w:r>
        <w:rPr>
          <w:rFonts w:ascii="Times New Roman" w:hAnsi="Times New Roman" w:eastAsia="Times New Roman" w:cs="Times New Roman"/>
          <w:b w:val="0"/>
          <w:sz w:val="28"/>
        </w:rPr>
        <w:t>ФИО студента: ______________________________________</w:t>
      </w:r>
    </w:p>
    <w:p>
      <w:pPr>
        <w:spacing w:line="360" w:lineRule="auto" w:before="0" w:after="0"/>
        <w:ind w:firstLine="0"/>
        <w:jc w:val="left"/>
      </w:pPr>
      <w:r>
        <w:rPr>
          <w:rFonts w:ascii="Times New Roman" w:hAnsi="Times New Roman" w:eastAsia="Times New Roman" w:cs="Times New Roman"/>
          <w:b w:val="0"/>
          <w:sz w:val="28"/>
        </w:rPr>
        <w:t>Группа: ______________________  Дата: _______________</w:t>
      </w:r>
    </w:p>
    <w:p/>
    <w:p>
      <w:pPr>
        <w:pStyle w:val="Heading1"/>
        <w:keepNext/>
        <w:keepLines/>
        <w:spacing w:line="240" w:lineRule="auto" w:before="240" w:after="0"/>
        <w:ind w:firstLine="0" w:left="0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Цель работы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Спроектировать ER-модель заявок на обслуживание, привести её к третьей нормальной форме, создать базу SQLite с ограничениями, импортировать подготовленный JSON и проверить целостность и выборки.</w:t>
      </w:r>
    </w:p>
    <w:p/>
    <w:p>
      <w:pPr>
        <w:pStyle w:val="Heading1"/>
        <w:keepNext/>
        <w:keepLines/>
        <w:spacing w:line="240" w:lineRule="auto" w:before="240" w:after="0"/>
        <w:ind w:firstLine="0" w:left="0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Ход работы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/>
          <w:sz w:val="28"/>
        </w:rPr>
        <w:t>Сущности и связи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Сущность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Ключ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Поля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Связи</w:t>
            </w:r>
          </w:p>
        </w:tc>
      </w:tr>
      <w:tr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Клиент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client_id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name, email, phone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один ко многим с заявкой</w:t>
            </w:r>
          </w:p>
        </w:tc>
      </w:tr>
      <w:tr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Оборудование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equipment_id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client_id, model, serial_no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многие к клиенту</w:t>
            </w:r>
          </w:p>
        </w:tc>
      </w:tr>
      <w:tr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Заявка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request_id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equipment_id, created_at, status, priority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многие к оборудованию</w:t>
            </w:r>
          </w:p>
        </w:tc>
      </w:tr>
      <w:tr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Работа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work_id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request_id, description, hours, cost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многие к заявке</w:t>
            </w:r>
          </w:p>
        </w:tc>
      </w:tr>
      <w:tr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Запчасть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part_id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name, price, stock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многие ко многим через расход</w:t>
            </w:r>
          </w:p>
        </w:tc>
      </w:tr>
      <w:tr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Расход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usage_id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work_id, part_id, qty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многие к работе и запчасти</w:t>
            </w:r>
          </w:p>
        </w:tc>
      </w:tr>
    </w:tbl>
    <w:p/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/>
          <w:sz w:val="28"/>
        </w:rPr>
        <w:t>Нормализация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Форма</w:t>
            </w:r>
          </w:p>
        </w:tc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Проверка</w:t>
            </w:r>
          </w:p>
        </w:tc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Что исправить</w:t>
            </w:r>
          </w:p>
        </w:tc>
      </w:tr>
      <w:tr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1НФ</w:t>
            </w:r>
          </w:p>
        </w:tc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нет списков и повторяющихся групп</w:t>
            </w:r>
          </w:p>
        </w:tc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вынести запчасти в отдельную таблицу</w:t>
            </w:r>
          </w:p>
        </w:tc>
      </w:tr>
      <w:tr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2НФ</w:t>
            </w:r>
          </w:p>
        </w:tc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неключевые поля зависят от всего ключа</w:t>
            </w:r>
          </w:p>
        </w:tc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разделить работу и расход</w:t>
            </w:r>
          </w:p>
        </w:tc>
      </w:tr>
      <w:tr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3НФ</w:t>
            </w:r>
          </w:p>
        </w:tc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нет зависимости неключевого от неключевого</w:t>
            </w:r>
          </w:p>
        </w:tc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вынести клиента и оборудование</w:t>
            </w:r>
          </w:p>
        </w:tc>
      </w:tr>
    </w:tbl>
    <w:p/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/>
          <w:sz w:val="28"/>
        </w:rPr>
        <w:t>Импорт JSON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Показатель</w:t>
            </w:r>
          </w:p>
        </w:tc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Ожидание</w:t>
            </w:r>
          </w:p>
        </w:tc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Факт</w:t>
            </w:r>
          </w:p>
        </w:tc>
      </w:tr>
      <w:tr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Строк в файле</w:t>
            </w:r>
          </w:p>
        </w:tc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6 заявок</w:t>
            </w:r>
          </w:p>
        </w:tc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</w:tr>
      <w:tr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Импортировано</w:t>
            </w:r>
          </w:p>
        </w:tc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6</w:t>
            </w:r>
          </w:p>
        </w:tc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</w:tr>
      <w:tr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Отклонено</w:t>
            </w:r>
          </w:p>
        </w:tc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0</w:t>
            </w:r>
          </w:p>
        </w:tc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</w:tr>
      <w:tr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Повторный импорт</w:t>
            </w:r>
          </w:p>
        </w:tc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0 новых строк</w:t>
            </w:r>
          </w:p>
        </w:tc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</w:tr>
      <w:tr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Ошибка email</w:t>
            </w:r>
          </w:p>
        </w:tc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строка отклонена с причиной</w:t>
            </w:r>
          </w:p>
        </w:tc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</w:tr>
      <w:tr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Проверка COUNT</w:t>
            </w:r>
          </w:p>
        </w:tc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совпало с файлом</w:t>
            </w:r>
          </w:p>
        </w:tc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</w:tr>
    </w:tbl>
    <w:p/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/>
          <w:sz w:val="28"/>
        </w:rPr>
        <w:t>Ограничения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Ограничение</w:t>
            </w:r>
          </w:p>
        </w:tc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Проверка</w:t>
            </w:r>
          </w:p>
        </w:tc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Ожидаемый результат</w:t>
            </w:r>
          </w:p>
        </w:tc>
      </w:tr>
      <w:tr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PRIMARY KEY</w:t>
            </w:r>
          </w:p>
        </w:tc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повтор id</w:t>
            </w:r>
          </w:p>
        </w:tc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отклонено</w:t>
            </w:r>
          </w:p>
        </w:tc>
      </w:tr>
      <w:tr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UNIQUE email</w:t>
            </w:r>
          </w:p>
        </w:tc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повтор email</w:t>
            </w:r>
          </w:p>
        </w:tc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отклонено</w:t>
            </w:r>
          </w:p>
        </w:tc>
      </w:tr>
      <w:tr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FOREIGN KEY</w:t>
            </w:r>
          </w:p>
        </w:tc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заявка на несуществующее оборудование</w:t>
            </w:r>
          </w:p>
        </w:tc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отклонено</w:t>
            </w:r>
          </w:p>
        </w:tc>
      </w:tr>
      <w:tr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CHECK status</w:t>
            </w:r>
          </w:p>
        </w:tc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status = done</w:t>
            </w:r>
          </w:p>
        </w:tc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отклонено</w:t>
            </w:r>
          </w:p>
        </w:tc>
      </w:tr>
      <w:tr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CHECK qty</w:t>
            </w:r>
          </w:p>
        </w:tc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qty = 0</w:t>
            </w:r>
          </w:p>
        </w:tc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отклонено</w:t>
            </w:r>
          </w:p>
        </w:tc>
      </w:tr>
      <w:tr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ON DELETE RESTRICT</w:t>
            </w:r>
          </w:p>
        </w:tc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удалить клиента с заявками</w:t>
            </w:r>
          </w:p>
        </w:tc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отклонено</w:t>
            </w:r>
          </w:p>
        </w:tc>
      </w:tr>
    </w:tbl>
    <w:p/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/>
          <w:sz w:val="28"/>
        </w:rPr>
        <w:t>Скриншоты выполнения работы</w:t>
      </w:r>
    </w:p>
    <w:p>
      <w:pPr>
        <w:spacing w:line="360" w:lineRule="auto" w:before="0" w:after="0"/>
        <w:ind w:firstLine="0"/>
        <w:jc w:val="center"/>
      </w:pPr>
      <w:r>
        <w:rPr>
          <w:rFonts w:ascii="Times New Roman" w:hAnsi="Times New Roman" w:eastAsia="Times New Roman" w:cs="Times New Roman"/>
          <w:i/>
          <w:sz w:val="28"/>
        </w:rPr>
        <w:t>[ Место для скриншота: ER-диаграмма в 3НФ ]</w:t>
      </w:r>
    </w:p>
    <w:p/>
    <w:p>
      <w:pPr>
        <w:spacing w:line="360" w:lineRule="auto" w:before="0" w:after="0"/>
        <w:ind w:firstLine="0"/>
        <w:jc w:val="center"/>
      </w:pPr>
      <w:r>
        <w:rPr>
          <w:rFonts w:ascii="Times New Roman" w:hAnsi="Times New Roman" w:eastAsia="Times New Roman" w:cs="Times New Roman"/>
          <w:i/>
          <w:sz w:val="28"/>
        </w:rPr>
        <w:t>[ Место для скриншота: список таблиц и .schema ]</w:t>
      </w:r>
    </w:p>
    <w:p/>
    <w:p>
      <w:pPr>
        <w:spacing w:line="360" w:lineRule="auto" w:before="0" w:after="0"/>
        <w:ind w:firstLine="0"/>
        <w:jc w:val="center"/>
      </w:pPr>
      <w:r>
        <w:rPr>
          <w:rFonts w:ascii="Times New Roman" w:hAnsi="Times New Roman" w:eastAsia="Times New Roman" w:cs="Times New Roman"/>
          <w:i/>
          <w:sz w:val="28"/>
        </w:rPr>
        <w:t>[ Место для скриншота: импорт JSON и сообщение об успехе ]</w:t>
      </w:r>
    </w:p>
    <w:p/>
    <w:p>
      <w:pPr>
        <w:spacing w:line="360" w:lineRule="auto" w:before="0" w:after="0"/>
        <w:ind w:firstLine="0"/>
        <w:jc w:val="center"/>
      </w:pPr>
      <w:r>
        <w:rPr>
          <w:rFonts w:ascii="Times New Roman" w:hAnsi="Times New Roman" w:eastAsia="Times New Roman" w:cs="Times New Roman"/>
          <w:i/>
          <w:sz w:val="28"/>
        </w:rPr>
        <w:t>[ Место для скриншота: ошибка ограничения CHECK ]</w:t>
      </w:r>
    </w:p>
    <w:p/>
    <w:p>
      <w:pPr>
        <w:spacing w:line="360" w:lineRule="auto" w:before="0" w:after="0"/>
        <w:ind w:firstLine="0"/>
        <w:jc w:val="center"/>
      </w:pPr>
      <w:r>
        <w:rPr>
          <w:rFonts w:ascii="Times New Roman" w:hAnsi="Times New Roman" w:eastAsia="Times New Roman" w:cs="Times New Roman"/>
          <w:i/>
          <w:sz w:val="28"/>
        </w:rPr>
        <w:t>[ Место для скриншота: результат JOIN-запроса ]</w:t>
      </w:r>
    </w:p>
    <w:p/>
    <w:p>
      <w:pPr>
        <w:pStyle w:val="Heading1"/>
        <w:keepNext/>
        <w:keepLines/>
        <w:spacing w:line="240" w:lineRule="auto" w:before="240" w:after="0"/>
        <w:ind w:firstLine="0" w:left="0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Вывод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Почему заявка не хранит название оборудования и имя клиента? Что произойдёт при повторном импорте без ключа? Как вы проверяли, что база соответствует ER-модели?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________________________________________________________________________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________________________________________________________________________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________________________________________________________________________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________________________________________________________________________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________________________________________________________________________</w:t>
      </w:r>
    </w:p>
    <w:p/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  <w:ind w:firstLine="709"/>
      <w:jc w:val="both"/>
    </w:pPr>
    <w:rPr>
      <w:rFonts w:ascii="Times New Roman" w:hAnsi="Times New Roman" w:eastAsia="Times New Roman" w:cs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0" w:line="240" w:lineRule="auto"/>
      <w:ind w:firstLine="0" w:left="0"/>
      <w:jc w:val="both"/>
      <w:outlineLvl w:val="0"/>
    </w:pPr>
    <w:rPr>
      <w:rFonts w:asciiTheme="majorHAnsi" w:eastAsiaTheme="majorEastAsia" w:hAnsiTheme="majorHAnsi" w:cstheme="majorBidi" w:ascii="Times New Roman" w:hAnsi="Times New Roman" w:eastAsia="Times New Roman" w:cs="Times New Roman"/>
      <w:b w:val="0"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40" w:after="0" w:line="240" w:lineRule="auto"/>
      <w:ind w:firstLine="0" w:left="0"/>
      <w:jc w:val="left"/>
      <w:outlineLvl w:val="1"/>
    </w:pPr>
    <w:rPr>
      <w:rFonts w:asciiTheme="majorHAnsi" w:eastAsiaTheme="majorEastAsia" w:hAnsiTheme="majorHAnsi" w:cstheme="majorBidi" w:ascii="Times New Roman" w:hAnsi="Times New Roman" w:eastAsia="Times New Roman" w:cs="Times New Roman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line="360" w:lineRule="auto" w:before="0" w:after="0"/>
      <w:ind w:left="709" w:firstLine="0"/>
      <w:contextualSpacing/>
    </w:pPr>
    <w:rPr>
      <w:rFonts w:ascii="Times New Roman" w:hAnsi="Times New Roman" w:eastAsia="Times New Roman" w:cs="Times New Roman"/>
      <w:sz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