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№3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Моделирование информационных потоков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Перечислите четыре элемента диаграммы потоков данных и их обозначения: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1. Внешняя сущность: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2. Процесс: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3. Накопитель данных: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4. Поток данных: 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Выбранная информационная система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Название: 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Элементы системы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Тип элемента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Название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делает или хранит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Внешняя сущность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Внешняя сущность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Процесс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Процесс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Процесс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Накопитель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Накопитель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Диаграмма потоков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Нарисуйте диаграмму выбранной системы: внешние сущности, процессы, накопители и подписанные потоки данных. Если есть поток управления, покажите его отдельно.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диаграммы: нарисуйте от руки, в графическом редакторе или вставьте снимок ]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Реестр потоков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Состав данных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Источник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Приёмник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Тип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6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7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8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 2: диаграмма потоков данных в рабочем виде ]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Какие процессы в вашей системе преобразуют данные и где они хранятся? Приведите пример потока, который было бы легко потерять.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