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18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Документация API; Комплексный практикум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Описать учебный API в OpenAPI, подготовить коллекцию Postman с тестами, оформить примеры запросов и ошибок, провести комплексную проверку модулей ИС и защитить документацию перед группой.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Состав документации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Раздел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включить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Общие сведения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назначение, base URL, версия, авторизация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ссылка на стенд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Ресурсы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users, roles, health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каждый путь описан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Схемы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User, UserInput, Error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обязательные поля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Коды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200, 201, 400, 401, 403, 404, 500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примеры тел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Примеры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curl и Postman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запрос выполняется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Ошибки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код, поле, сообщение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 раскрывает стек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Версионирование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v1 и правило изменений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описано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Комплексная проверка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Модуль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проверить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Авторизация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вход, токен, выход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Пользователи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CRUD, уникальность email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Роли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admin, manager, user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API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GET, POST, ошибки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Postman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тесты 200, 400, 401, 403, 500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Документация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OpenAPI и примеры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Аудит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записи о входе и изменениях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Копия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данные восстанавливаются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OpenAPI в редакторе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Postman collection с тестами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успешный запрос и ответ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ошибка 400 с полем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ошибка 401 и 403 ]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итоговая защита документации ]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Почему документация без примеров и кодов ошибок не считается полной? Как проверить, что документация совпадает с реализацией? Какое место в API оказалось самым рискованным и почему?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