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2022-09-28</w:t>
      </w:r>
    </w:p>
    <w:p>
      <w:pPr>
        <w:pStyle w:val="Heading1"/>
      </w:pPr>
    </w:p>
    <w:tbl>
      <w:tblPr>
        <w:tblStyle w:val="Table"/>
        <w:tblW w:type="pct" w:w="5000"/>
        <w:tblLook w:firstRow="0" w:lastRow="0" w:firstColumn="0" w:lastColumn="0" w:noHBand="0" w:noVBand="0" w:val="0000"/>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2022-09-28</w:t>
            </w:r>
          </w:p>
        </w:tc>
      </w:tr>
      <w:tr>
        <w:tc>
          <w:tcPr/>
          <w:p>
            <w:pPr>
              <w:jc w:val="left"/>
            </w:pPr>
            <w:r>
              <w:t xml:space="preserve">Version: 2.0.0-DRAFT-2022-09-28</w:t>
            </w:r>
          </w:p>
        </w:tc>
      </w:tr>
      <w:tr>
        <w:tc>
          <w:tcPr/>
          <w:p>
            <w:pPr>
              <w:jc w:val="left"/>
            </w:pPr>
            <w:r>
              <w:t xml:space="preserve">Document location: TBD</w:t>
            </w:r>
          </w:p>
        </w:tc>
      </w:tr>
      <w:tr>
        <w:tc>
          <w:tcPr/>
          <w:p>
            <w:pPr>
              <w:jc w:val="left"/>
            </w:pPr>
            <w:r>
              <w:t xml:space="preserve">Document status: DRAFT</w:t>
            </w:r>
          </w:p>
        </w:tc>
      </w:tr>
      <w:tr>
        <w:tc>
          <w:tcPr/>
          <w:p>
            <w:pPr>
              <w:jc w:val="left"/>
            </w:pPr>
            <w:r>
              <w:t xml:space="preserve">Task Team on WIS Metadata (TT-WISMD)</w:t>
            </w:r>
            <w:r>
              <w:rPr>
                <w:rStyle w:val="FootnoteReference"/>
              </w:rPr>
              <w:footnoteReference w:id="20"/>
            </w:r>
          </w:p>
        </w:tc>
      </w:tr>
      <w:tr>
        <w:tc>
          <w:tcPr/>
          <w:p>
            <w:pPr>
              <w:jc w:val="left"/>
            </w:pPr>
            <w:r>
              <w:t xml:space="preserve">Expert Team on Metadata Standards (ET-Metadata)</w:t>
            </w:r>
            <w:r>
              <w:rPr>
                <w:rStyle w:val="FootnoteReference"/>
              </w:rPr>
              <w:footnoteReference w:id="22"/>
            </w:r>
          </w:p>
        </w:tc>
      </w:tr>
      <w:tr>
        <w:tc>
          <w:tcPr/>
          <w:p>
            <w:pPr>
              <w:jc w:val="left"/>
            </w:pPr>
            <w:r>
              <w:t xml:space="preserve">Standing Committee on Information Management and Technology (SC-IMT)</w:t>
            </w:r>
            <w:r>
              <w:rPr>
                <w:rStyle w:val="FootnoteReference"/>
              </w:rPr>
              <w:footnoteReference w:id="24"/>
            </w:r>
          </w:p>
        </w:tc>
      </w:tr>
      <w:tr>
        <w:tc>
          <w:tcPr/>
          <w:p>
            <w:pPr>
              <w:jc w:val="left"/>
            </w:pPr>
            <w:r>
              <w:t xml:space="preserve">Commission for Observation, Infrastructure and Information Systems (INFCOM)</w:t>
            </w:r>
            <w:r>
              <w:rPr>
                <w:rStyle w:val="FootnoteReference"/>
              </w:rPr>
              <w:footnoteReference w:id="26"/>
            </w:r>
          </w:p>
        </w:tc>
      </w:tr>
      <w:tr>
        <w:tc>
          <w:tcPr/>
          <w:p>
            <w:pPr>
              <w:jc w:val="left"/>
            </w:pPr>
            <w:r>
              <w:t xml:space="preserve">Copyright © 2022 World Meteorological Organization (WMO)</w:t>
            </w:r>
          </w:p>
        </w:tc>
      </w:tr>
    </w:tbl>
    <w:p>
      <w:pPr>
        <w:pStyle w:val="BodyText"/>
      </w:pPr>
      <w:r>
        <w:rPr>
          <w:bCs/>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bookmarkStart w:id="42" w:name="Xc8210088bf4711be4456d26326179eb58b8f5b4"/>
    <w:p>
      <w:pPr>
        <w:pStyle w:val="Heading1"/>
      </w:pPr>
      <w:r>
        <w:t xml:space="preserve">Scope</w:t>
      </w:r>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Cs/>
          <w:i/>
        </w:rPr>
        <w:t xml:space="preserve">OGC API - Records - Part 1: Core</w:t>
      </w:r>
      <w:r>
        <w:t xml:space="preserve">.</w:t>
      </w:r>
    </w:p>
    <w:p>
      <w:pPr>
        <w:pStyle w:val="BodyText"/>
      </w:pPr>
      <w:r>
        <w:t xml:space="preserve">WCMP discovery metadata records shall be encoded as GeoJSON as defined in</w:t>
      </w:r>
      <w:r>
        <w:t xml:space="preserve"> </w:t>
      </w:r>
      <w:r>
        <w:rPr>
          <w:iCs/>
          <w:i/>
        </w:rPr>
        <w:t xml:space="preserve">OGC API - Records - Part 1: Core</w:t>
      </w:r>
      <w:r>
        <w:t xml:space="preserve">.</w:t>
      </w:r>
    </w:p>
    <w:p>
      <w:pPr>
        <w:pStyle w:val="BodyText"/>
      </w:pPr>
      <w:r>
        <w:t xml:space="preserve">The primary purpose of WCMP is to describe</w:t>
      </w:r>
      <w:r>
        <w:t xml:space="preserve"> </w:t>
      </w:r>
      <w:r>
        <w:rPr>
          <w:bCs/>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Cs/>
          <w:i/>
        </w:rPr>
        <w:t xml:space="preserve">WIGOS Metadata Standard (WMO-No. 1192)</w:t>
      </w:r>
      <w:r>
        <w:t xml:space="preserve"> </w:t>
      </w:r>
      <w:r>
        <w:rPr>
          <w:rStyle w:val="FootnoteReference"/>
        </w:rPr>
        <w:footnoteReference w:id="40"/>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bookmarkEnd w:id="42"/>
    <w:bookmarkStart w:id="4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Records</w:t>
      </w:r>
      <w:r>
        <w:t xml:space="preserve"> </w:t>
      </w:r>
      <w:r>
        <w:t xml:space="preserve">(OARec) provides a record metadata model in support of resource discovery. This standard is an extension of</w:t>
      </w:r>
      <w:r>
        <w:t xml:space="preserve"> </w:t>
      </w:r>
      <w:r>
        <w:rPr>
          <w:iCs/>
          <w:i/>
        </w:rPr>
        <w:t xml:space="preserve">OGC API - Records - Part 1: Core</w:t>
      </w:r>
      <w:r>
        <w:t xml:space="preserve">. Conformance to this standard requires demonstrated conformance to the applicable Conformance Classes of</w:t>
      </w:r>
      <w:r>
        <w:t xml:space="preserve"> </w:t>
      </w:r>
      <w:r>
        <w:rPr>
          <w:iCs/>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Cs/>
          <w:i/>
        </w:rPr>
        <w:t xml:space="preserve">OGC API — Records — Part 1: Core:</w:t>
      </w:r>
      <w:r>
        <w:rPr>
          <w:iCs/>
          <w:i/>
        </w:rPr>
        <w:t xml:space="preserve"> </w:t>
      </w:r>
      <w:r>
        <w:rPr>
          <w:iCs/>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bookmarkEnd w:id="43"/>
    <w:bookmarkStart w:id="72" w:name="X7dc5ec89ace04afa0dfcc5c2c63a457bc733b57"/>
    <w:p>
      <w:pPr>
        <w:pStyle w:val="Heading1"/>
      </w:pPr>
      <w:r>
        <w:t xml:space="preserve">References</w:t>
      </w:r>
    </w:p>
    <w:p>
      <w:pPr>
        <w:numPr>
          <w:ilvl w:val="0"/>
          <w:numId w:val="1002"/>
        </w:numPr>
      </w:pPr>
      <w:bookmarkStart w:id="44" w:name="ogcapi-records"/>
      <w:bookmarkEnd w:id="44"/>
      <w:r>
        <w:t xml:space="preserve"> </w:t>
      </w:r>
      <w:r>
        <w:t xml:space="preserve">OGC: OGC 20-004, OGC API - Records - Part 1: Core 1.0 (2021)</w:t>
      </w:r>
      <w:r>
        <w:t xml:space="preserve"> </w:t>
      </w:r>
      <w:r>
        <w:rPr>
          <w:rStyle w:val="FootnoteReference"/>
        </w:rPr>
        <w:footnoteReference w:id="45"/>
      </w:r>
    </w:p>
    <w:p>
      <w:pPr>
        <w:numPr>
          <w:ilvl w:val="0"/>
          <w:numId w:val="1002"/>
        </w:numPr>
      </w:pPr>
      <w:bookmarkStart w:id="47" w:name="ogcapi-features"/>
      <w:bookmarkEnd w:id="47"/>
      <w:r>
        <w:t xml:space="preserve"> </w:t>
      </w:r>
      <w:r>
        <w:t xml:space="preserve">OGC: OGC 17-069r, OGC API - Features - Part 1: Core 1.0 (2022)</w:t>
      </w:r>
      <w:r>
        <w:t xml:space="preserve"> </w:t>
      </w:r>
      <w:r>
        <w:rPr>
          <w:rStyle w:val="FootnoteReference"/>
        </w:rPr>
        <w:footnoteReference w:id="48"/>
      </w:r>
    </w:p>
    <w:p>
      <w:pPr>
        <w:numPr>
          <w:ilvl w:val="0"/>
          <w:numId w:val="1002"/>
        </w:numPr>
      </w:pPr>
      <w:bookmarkStart w:id="50" w:name="rfc7946"/>
      <w:bookmarkEnd w:id="50"/>
      <w:r>
        <w:t xml:space="preserve"> </w:t>
      </w:r>
      <w:r>
        <w:t xml:space="preserve">IETF: RFC-7946 The GeoJSON Format (2016)</w:t>
      </w:r>
      <w:r>
        <w:t xml:space="preserve"> </w:t>
      </w:r>
      <w:r>
        <w:rPr>
          <w:rStyle w:val="FootnoteReference"/>
        </w:rPr>
        <w:footnoteReference w:id="51"/>
      </w:r>
    </w:p>
    <w:p>
      <w:pPr>
        <w:numPr>
          <w:ilvl w:val="0"/>
          <w:numId w:val="1002"/>
        </w:numPr>
      </w:pPr>
      <w:bookmarkStart w:id="52" w:name="rfc8259"/>
      <w:bookmarkEnd w:id="52"/>
      <w:r>
        <w:t xml:space="preserve"> </w:t>
      </w:r>
      <w:r>
        <w:t xml:space="preserve">IETF: RFC-8259 The JavaScript Object Notation (JSON) Data Interchange Formathe GeoJSON Format (2016)</w:t>
      </w:r>
      <w:r>
        <w:t xml:space="preserve"> </w:t>
      </w:r>
      <w:r>
        <w:rPr>
          <w:rStyle w:val="FootnoteReference"/>
        </w:rPr>
        <w:footnoteReference w:id="53"/>
      </w:r>
    </w:p>
    <w:p>
      <w:pPr>
        <w:numPr>
          <w:ilvl w:val="0"/>
          <w:numId w:val="1002"/>
        </w:numPr>
      </w:pPr>
      <w:r>
        <w:t xml:space="preserve">W3C/OGC: Spatial Data on the Web Best Practices, W3C Working Group Note (2017)</w:t>
      </w:r>
      <w:r>
        <w:t xml:space="preserve"> </w:t>
      </w:r>
      <w:r>
        <w:rPr>
          <w:rStyle w:val="FootnoteReference"/>
        </w:rPr>
        <w:footnoteReference w:id="55"/>
      </w:r>
    </w:p>
    <w:p>
      <w:pPr>
        <w:numPr>
          <w:ilvl w:val="0"/>
          <w:numId w:val="1002"/>
        </w:numPr>
      </w:pPr>
      <w:r>
        <w:t xml:space="preserve">W3C: Data on the Web Best Practices, W3C Recommendation (2017)</w:t>
      </w:r>
      <w:r>
        <w:t xml:space="preserve"> </w:t>
      </w:r>
      <w:r>
        <w:rPr>
          <w:rStyle w:val="FootnoteReference"/>
        </w:rPr>
        <w:footnoteReference w:id="56"/>
      </w:r>
    </w:p>
    <w:p>
      <w:pPr>
        <w:numPr>
          <w:ilvl w:val="0"/>
          <w:numId w:val="1002"/>
        </w:numPr>
      </w:pPr>
      <w:r>
        <w:t xml:space="preserve">W3C: Data Catalog Vocabulary, W3C Recommendation (2014)</w:t>
      </w:r>
      <w:r>
        <w:t xml:space="preserve"> </w:t>
      </w:r>
      <w:r>
        <w:rPr>
          <w:rStyle w:val="FootnoteReference"/>
        </w:rPr>
        <w:footnoteReference w:id="57"/>
      </w:r>
    </w:p>
    <w:p>
      <w:pPr>
        <w:numPr>
          <w:ilvl w:val="0"/>
          <w:numId w:val="1002"/>
        </w:numPr>
      </w:pPr>
      <w:r>
        <w:t xml:space="preserve">IANA: Link Relation Types (2020)</w:t>
      </w:r>
      <w:r>
        <w:t xml:space="preserve"> </w:t>
      </w:r>
      <w:r>
        <w:rPr>
          <w:rStyle w:val="FootnoteReference"/>
        </w:rPr>
        <w:footnoteReference w:id="59"/>
      </w:r>
    </w:p>
    <w:p>
      <w:pPr>
        <w:numPr>
          <w:ilvl w:val="0"/>
          <w:numId w:val="1002"/>
        </w:numPr>
      </w:pPr>
      <w:r>
        <w:t xml:space="preserve">Linux Foundation: SPDX License List (2021)</w:t>
      </w:r>
      <w:r>
        <w:t xml:space="preserve"> </w:t>
      </w:r>
      <w:r>
        <w:rPr>
          <w:rStyle w:val="FootnoteReference"/>
        </w:rPr>
        <w:footnoteReference w:id="61"/>
      </w:r>
    </w:p>
    <w:p>
      <w:pPr>
        <w:numPr>
          <w:ilvl w:val="0"/>
          <w:numId w:val="1002"/>
        </w:numPr>
      </w:pPr>
      <w:bookmarkStart w:id="63" w:name="json-schema"/>
      <w:bookmarkEnd w:id="63"/>
      <w:r>
        <w:t xml:space="preserve"> </w:t>
      </w:r>
      <w:r>
        <w:t xml:space="preserve">IETF: JSON Schema (2022)</w:t>
      </w:r>
      <w:r>
        <w:t xml:space="preserve"> </w:t>
      </w:r>
      <w:r>
        <w:rPr>
          <w:rStyle w:val="FootnoteReference"/>
        </w:rPr>
        <w:footnoteReference w:id="64"/>
      </w:r>
    </w:p>
    <w:p>
      <w:pPr>
        <w:numPr>
          <w:ilvl w:val="0"/>
          <w:numId w:val="1002"/>
        </w:numPr>
      </w:pPr>
      <w:bookmarkStart w:id="66" w:name="wis2-topic-hierarchy"/>
      <w:bookmarkEnd w:id="66"/>
      <w:r>
        <w:t xml:space="preserve"> </w:t>
      </w:r>
      <w:r>
        <w:t xml:space="preserve">WMO: WIS2 Topic Hierarchy (2022)</w:t>
      </w:r>
      <w:r>
        <w:t xml:space="preserve"> </w:t>
      </w:r>
      <w:r>
        <w:rPr>
          <w:rStyle w:val="FootnoteReference"/>
        </w:rPr>
        <w:footnoteReference w:id="67"/>
      </w:r>
    </w:p>
    <w:p>
      <w:pPr>
        <w:numPr>
          <w:ilvl w:val="0"/>
          <w:numId w:val="1002"/>
        </w:numPr>
      </w:pPr>
      <w:bookmarkStart w:id="69" w:name="openapi"/>
      <w:bookmarkEnd w:id="69"/>
      <w:r>
        <w:t xml:space="preserve"> </w:t>
      </w:r>
      <w:r>
        <w:t xml:space="preserve">OpenAPI Specification 3.1.0 (2022)</w:t>
      </w:r>
      <w:r>
        <w:t xml:space="preserve"> </w:t>
      </w:r>
      <w:r>
        <w:rPr>
          <w:rStyle w:val="FootnoteReference"/>
        </w:rPr>
        <w:footnoteReference w:id="70"/>
      </w:r>
    </w:p>
    <w:bookmarkEnd w:id="72"/>
    <w:bookmarkStart w:id="77"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7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76" w:name="X54e275d746a583d0fab5702dec00410ae636698"/>
    <w:p>
      <w:pPr>
        <w:pStyle w:val="Heading2"/>
      </w:pPr>
      <w:r>
        <w:t xml:space="preserve">Abbreviated terms</w:t>
      </w:r>
    </w:p>
    <w:p>
      <w:pPr>
        <w:pStyle w:val="TableCaption"/>
      </w:pPr>
      <w:bookmarkStart w:id="75" w:name="table1"/>
      <w:r>
        <w:t xml:space="preserve">Table </w:t>
      </w:r>
      <w:fldSimple w:instr="SEQ Table \* ARABIC ">
        <w:r>
          <w:t>1</w:t>
        </w:r>
      </w:fldSimple>
      <w:r>
        <w:t xml:space="preserve">:</w:t>
      </w:r>
      <w:bookmarkEnd w:id="75"/>
      <w:r>
        <w:t xml:space="preserve"> </w:t>
      </w:r>
      <w:r>
        <w:t xml:space="preserve">Symbols and abbreviated terms</w:t>
      </w:r>
    </w:p>
    <w:tbl>
      <w:tblPr>
        <w:tblStyle w:val="Table"/>
        <w:tblW w:type="pct" w:w="5000"/>
        <w:tblLook w:firstRow="1" w:lastRow="0" w:firstColumn="0" w:lastColumn="0" w:noHBand="0" w:noVBand="0" w:val="0020"/>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DCAT</w:t>
            </w:r>
          </w:p>
        </w:tc>
        <w:tc>
          <w:tcPr/>
          <w:p>
            <w:pPr>
              <w:jc w:val="left"/>
            </w:pPr>
            <w:r>
              <w:t xml:space="preserve">Data Catalog Vocabulary</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OARec</w:t>
            </w:r>
          </w:p>
        </w:tc>
        <w:tc>
          <w:tcPr/>
          <w:p>
            <w:pPr>
              <w:jc w:val="left"/>
            </w:pPr>
            <w:r>
              <w:t xml:space="preserve">OGC API - Records</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XML</w:t>
            </w:r>
          </w:p>
        </w:tc>
        <w:tc>
          <w:tcPr/>
          <w:p>
            <w:pPr>
              <w:jc w:val="left"/>
            </w:pPr>
            <w:r>
              <w:t xml:space="preserve">eXtensible Markup Language</w:t>
            </w:r>
          </w:p>
        </w:tc>
      </w:tr>
    </w:tbl>
    <w:bookmarkEnd w:id="76"/>
    <w:bookmarkEnd w:id="77"/>
    <w:bookmarkStart w:id="90"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79"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78">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bookmarkEnd w:id="79"/>
    <w:bookmarkStart w:id="81" w:name="X70860ddc704121b08ffd7850543538547ce4efd"/>
    <w:p>
      <w:pPr>
        <w:pStyle w:val="Heading2"/>
      </w:pPr>
      <w:r>
        <w:t xml:space="preserve">Examples</w:t>
      </w:r>
    </w:p>
    <w:p>
      <w:pPr>
        <w:pStyle w:val="FirstParagraph"/>
      </w:pPr>
      <w:r>
        <w:t xml:space="preserve">Examples provided in this specification are encoded as GeoJSON.</w:t>
      </w:r>
    </w:p>
    <w:p>
      <w:pPr>
        <w:pStyle w:val="BodyText"/>
      </w:pPr>
      <w:r>
        <w:t xml:space="preserve">Complete examples can be found at</w:t>
      </w:r>
      <w:r>
        <w:t xml:space="preserve"> </w:t>
      </w:r>
      <w:hyperlink r:id="rId80">
        <w:r>
          <w:rPr>
            <w:rStyle w:val="Hyperlink"/>
          </w:rPr>
          <w:t xml:space="preserve">https://schemas.wmo.int/wcmp/2.0/examples</w:t>
        </w:r>
      </w:hyperlink>
    </w:p>
    <w:bookmarkEnd w:id="81"/>
    <w:bookmarkStart w:id="83" w:name="X51ea2dcbbf0dc3858aa5637c32a54d26159edc1"/>
    <w:p>
      <w:pPr>
        <w:pStyle w:val="Heading2"/>
      </w:pPr>
      <w:r>
        <w:t xml:space="preserve">Schemas</w:t>
      </w:r>
    </w:p>
    <w:p>
      <w:pPr>
        <w:pStyle w:val="FirstParagraph"/>
      </w:pPr>
      <w:r>
        <w:t xml:space="preserve">The WCMP 2.0 schema can be found at</w:t>
      </w:r>
      <w:r>
        <w:t xml:space="preserve"> </w:t>
      </w:r>
      <w:hyperlink r:id="rId82">
        <w:r>
          <w:rPr>
            <w:rStyle w:val="Hyperlink"/>
          </w:rPr>
          <w:t xml:space="preserve">https://schemas.wmo.int/wcmp/2.0/wcmpRecordGeoJSON.yaml</w:t>
        </w:r>
      </w:hyperlink>
    </w:p>
    <w:bookmarkEnd w:id="83"/>
    <w:bookmarkStart w:id="88"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8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5"/>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bookmarkStart w:id="87"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87"/>
    <w:bookmarkEnd w:id="88"/>
    <w:bookmarkStart w:id="89"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89"/>
    <w:bookmarkEnd w:id="90"/>
    <w:bookmarkStart w:id="109" w:name="X1ea7cbd003469405f98a7976943980a7b23bcee"/>
    <w:p>
      <w:pPr>
        <w:pStyle w:val="Heading1"/>
      </w:pPr>
      <w:r>
        <w:t xml:space="preserve">Introduction</w:t>
      </w:r>
    </w:p>
    <w:bookmarkStart w:id="97" w:name="X43f9398da9c2eb974194c1e60a2fdc80e1bfc87"/>
    <w:p>
      <w:pPr>
        <w:pStyle w:val="Heading2"/>
      </w:pPr>
      <w:r>
        <w:t xml:space="preserve">Overview</w:t>
      </w:r>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bookmarkStart w:id="91" w:name="X46852dd3747cafb42375984a04912ffe822e852"/>
    <w:p>
      <w:pPr>
        <w:pStyle w:val="Heading3"/>
      </w:pPr>
      <w:r>
        <w:t xml:space="preserve">WIS 2.0</w:t>
      </w:r>
    </w:p>
    <w:p>
      <w:pPr>
        <w:pStyle w:val="FirstParagraph"/>
      </w:pPr>
      <w:r>
        <w:t xml:space="preserve">WIS 2.0 puts forth the following principles (those focused on discovery metadata are in</w:t>
      </w:r>
      <w:r>
        <w:t xml:space="preserve"> </w:t>
      </w:r>
      <w:r>
        <w:rPr>
          <w:bCs/>
          <w:b/>
        </w:rPr>
        <w:t xml:space="preserve">bold</w:t>
      </w:r>
      <w:r>
        <w:t xml:space="preserve">):</w:t>
      </w:r>
    </w:p>
    <w:p>
      <w:pPr>
        <w:numPr>
          <w:ilvl w:val="0"/>
          <w:numId w:val="1003"/>
        </w:numPr>
      </w:pPr>
      <w:r>
        <w:rPr>
          <w:bCs/>
          <w:b/>
        </w:rPr>
        <w:t xml:space="preserve">(1) WIS 2.0 adopts Web technology and leverages industry best practices and open standards.</w:t>
      </w:r>
    </w:p>
    <w:p>
      <w:pPr>
        <w:numPr>
          <w:ilvl w:val="0"/>
          <w:numId w:val="1003"/>
        </w:numPr>
      </w:pPr>
      <w:r>
        <w:rPr>
          <w:bCs/>
          <w:b/>
        </w:rPr>
        <w:t xml:space="preserve">(2) WIS 2.0 uses Uniform Resource Locators (URL) to identify resources (i.e., Web pages, data, metadata, APIs) use.</w:t>
      </w:r>
    </w:p>
    <w:p>
      <w:pPr>
        <w:numPr>
          <w:ilvl w:val="0"/>
          <w:numId w:val="1003"/>
        </w:numPr>
      </w:pPr>
      <w:r>
        <w:rPr>
          <w:bCs/>
          <w:b/>
        </w:rPr>
        <w:t xml:space="preserve">(3) WIS 2.0 prioritizes the use of public telecommunications networks (i.e. Internet) when publishing digital resources.</w:t>
      </w:r>
    </w:p>
    <w:p>
      <w:pPr>
        <w:numPr>
          <w:ilvl w:val="0"/>
          <w:numId w:val="1003"/>
        </w:numPr>
      </w:pPr>
      <w:r>
        <w:rPr>
          <w:bCs/>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Cs/>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Cs/>
          <w:b/>
        </w:rPr>
        <w:t xml:space="preserve">(9) WIS 2.0 provides a catalogue containing metadata that describes both data and the service(s) provided to access that data.</w:t>
      </w:r>
    </w:p>
    <w:p>
      <w:pPr>
        <w:numPr>
          <w:ilvl w:val="0"/>
          <w:numId w:val="1003"/>
        </w:numPr>
      </w:pPr>
      <w:r>
        <w:rPr>
          <w:bCs/>
          <w:b/>
        </w:rPr>
        <w:t xml:space="preserve">(10) WIS 2.0 encourages data providers to publish metadata describing their data and Web services in a way that can be indexed by commercial search engines.</w:t>
      </w:r>
    </w:p>
    <w:bookmarkEnd w:id="91"/>
    <w:bookmarkStart w:id="92" w:name="Xa845a256222d6abc4437db6e298e18a47cef27f"/>
    <w:p>
      <w:pPr>
        <w:pStyle w:val="Heading3"/>
      </w:pPr>
      <w:r>
        <w:t xml:space="preserve">Discovery metadata design considerations</w:t>
      </w:r>
    </w:p>
    <w:p>
      <w:pPr>
        <w:pStyle w:val="FirstParagraph"/>
      </w:pPr>
      <w:r>
        <w:t xml:space="preserve">The following describes envisioned workflows of WIS 2.0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bookmarkEnd w:id="92"/>
    <w:bookmarkStart w:id="96" w:name="X28d371aa0c0ef80c266a346e5bb56f745385050"/>
    <w:p>
      <w:pPr>
        <w:pStyle w:val="Heading3"/>
      </w:pPr>
      <w:r>
        <w:t xml:space="preserve">Granularity</w:t>
      </w:r>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bookmarkStart w:id="94" w:name="metadata-discovery-workflow"/>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3"/>
                    <a:stretch>
                      <a:fillRect/>
                    </a:stretch>
                  </pic:blipFill>
                  <pic:spPr bwMode="auto">
                    <a:xfrm>
                      <a:off x="0" y="0"/>
                      <a:ext cx="5334000" cy="3651055"/>
                    </a:xfrm>
                    <a:prstGeom prst="rect">
                      <a:avLst/>
                    </a:prstGeom>
                    <a:noFill/>
                    <a:ln w="9525">
                      <a:noFill/>
                      <a:headEnd/>
                      <a:tailEnd/>
                    </a:ln>
                  </pic:spPr>
                </pic:pic>
              </a:graphicData>
            </a:graphic>
          </wp:inline>
        </w:drawing>
      </w:r>
      <w:bookmarkEnd w:id="94"/>
    </w:p>
    <w:p>
      <w:pPr>
        <w:pStyle w:val="ImageCaption"/>
      </w:pPr>
      <w:bookmarkStart w:id="95" w:name="fig1"/>
      <w:r>
        <w:t xml:space="preserve">Figure </w:t>
      </w:r>
      <w:fldSimple w:instr="SEQ Figure \* ARABIC ">
        <w:r>
          <w:t>1</w:t>
        </w:r>
      </w:fldSimple>
      <w:r>
        <w:t xml:space="preserve">:</w:t>
      </w:r>
      <w:r>
        <w:t xml:space="preserve"> </w:t>
      </w:r>
      <w:bookmarkEnd w:id="95"/>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bookmarkEnd w:id="96"/>
    <w:bookmarkEnd w:id="97"/>
    <w:bookmarkStart w:id="105" w:name="Xb0f63ba3c7bc76c9e95dbad89cd924b80d2140e"/>
    <w:p>
      <w:pPr>
        <w:pStyle w:val="Heading2"/>
      </w:pPr>
      <w:r>
        <w:t xml:space="preserve">User stories</w:t>
      </w:r>
    </w:p>
    <w:p>
      <w:pPr>
        <w:pStyle w:val="FirstParagraph"/>
      </w:pPr>
      <w:r>
        <w:t xml:space="preserve">As part of requirements gathering</w:t>
      </w:r>
      <w:r>
        <w:t xml:space="preserve"> </w:t>
      </w:r>
      <w:r>
        <w:rPr>
          <w:rStyle w:val="FootnoteReference"/>
        </w:rPr>
        <w:footnoteReference w:id="98"/>
      </w:r>
      <w:r>
        <w:t xml:space="preserve">, the following user stories provide a</w:t>
      </w:r>
      <w:r>
        <w:t xml:space="preserve"> </w:t>
      </w:r>
      <w:r>
        <w:t xml:space="preserve">description of features that are relevant to WIS 2.0 metadata and search, and are cast from a user perspective:</w:t>
      </w:r>
    </w:p>
    <w:bookmarkStart w:id="100" w:name="X59ac2db69d0d57cc5ca416dc4dc8b06f34de921"/>
    <w:p>
      <w:pPr>
        <w:pStyle w:val="Heading3"/>
      </w:pPr>
      <w:r>
        <w:t xml:space="preserve">Domain specialist</w:t>
      </w:r>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bookmarkEnd w:id="100"/>
    <w:bookmarkStart w:id="101" w:name="X85040cbd31ec861a1d25081504588e632e0168e"/>
    <w:p>
      <w:pPr>
        <w:pStyle w:val="Heading3"/>
      </w:pPr>
      <w:r>
        <w:t xml:space="preserve">Mass market</w:t>
      </w:r>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bookmarkEnd w:id="101"/>
    <w:bookmarkStart w:id="104" w:name="X24a395403422e31da2c92caef9fc51bd6dd6d7f"/>
    <w:p>
      <w:pPr>
        <w:pStyle w:val="Heading3"/>
      </w:pPr>
      <w:r>
        <w:t xml:space="preserve">Developers</w:t>
      </w:r>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102"/>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bookmarkEnd w:id="104"/>
    <w:bookmarkEnd w:id="105"/>
    <w:bookmarkStart w:id="106" w:name="Xead1ded0b79e46c70165de91caed0eee055f59d"/>
    <w:p>
      <w:pPr>
        <w:pStyle w:val="Heading2"/>
      </w:pPr>
      <w:r>
        <w:t xml:space="preserve">OGC API - Records - Part 1: Core</w:t>
      </w:r>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bookmarkEnd w:id="106"/>
    <w:bookmarkStart w:id="107" w:name="Xa9503267062c903b4ffeda7437eb4accd749a6e"/>
    <w:p>
      <w:pPr>
        <w:pStyle w:val="Heading2"/>
      </w:pPr>
      <w:r>
        <w:t xml:space="preserve">The WIS 2.0 Global Discovery Catalogue</w:t>
      </w:r>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bookmarkEnd w:id="107"/>
    <w:bookmarkStart w:id="108" w:name="X15d8e305993da942b014d5b4105677cc8a76a02"/>
    <w:p>
      <w:pPr>
        <w:pStyle w:val="Heading2"/>
      </w:pPr>
      <w:r>
        <w:t xml:space="preserve">Mass market considerations</w:t>
      </w:r>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bookmarkEnd w:id="108"/>
    <w:bookmarkEnd w:id="109"/>
    <w:bookmarkStart w:id="139" w:name="X69b8a0e0e6158cda217a5ca0d365d91ea145566"/>
    <w:p>
      <w:pPr>
        <w:pStyle w:val="Heading1"/>
      </w:pPr>
      <w:r>
        <w:t xml:space="preserve">The WMO Core Metadata Profile Record</w:t>
      </w:r>
    </w:p>
    <w:p>
      <w:pPr>
        <w:pStyle w:val="FirstParagraph"/>
      </w:pPr>
      <w:r>
        <w:t xml:space="preserve">A WCMP record provides descriptive information about a dataset made available</w:t>
      </w:r>
      <w:r>
        <w:t xml:space="preserve"> </w:t>
      </w:r>
      <w:r>
        <w:t xml:space="preserve">through WIS 2.0.</w:t>
      </w:r>
    </w:p>
    <w:bookmarkStart w:id="138" w:name="X832d8df2233b24fd4778b0d5040958f69375ea7"/>
    <w:p>
      <w:pPr>
        <w:pStyle w:val="Heading2"/>
      </w:pPr>
      <w:r>
        <w:t xml:space="preserve">Conformance Class Core</w:t>
      </w:r>
    </w:p>
    <w:bookmarkStart w:id="113" w:name="X322101054fd636c32d6869f7cfec83424c5280c"/>
    <w:p>
      <w:pPr>
        <w:pStyle w:val="Heading3"/>
      </w:pPr>
      <w:r>
        <w:t xml:space="preserve">Overview</w:t>
      </w:r>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4500"/>
        <w:tblLook w:firstRow="0" w:lastRow="0" w:firstColumn="0" w:lastColumn="0" w:noHBand="0" w:noVBand="0" w:val="0000"/>
      </w:tblPr>
      <w:tblGrid>
        <w:gridCol w:w="1425"/>
        <w:gridCol w:w="5702"/>
      </w:tblGrid>
      <w:tr>
        <w:tc>
          <w:tcPr>
            <w:gridSpan w:val="2"/>
          </w:tcPr>
          <w:p>
            <w:pPr>
              <w:jc w:val="left"/>
            </w:pPr>
            <w:r>
              <w:rPr>
                <w:bCs/>
                <w:b/>
              </w:rPr>
              <w:t xml:space="preserve">Requirements Class</w:t>
            </w:r>
          </w:p>
        </w:tc>
      </w:tr>
      <w:tr>
        <w:tc>
          <w:tcPr>
            <w:gridSpan w:val="2"/>
          </w:tcPr>
          <w:p>
            <w:pPr>
              <w:jc w:val="left"/>
            </w:pPr>
            <w:hyperlink r:id="rId110">
              <w:r>
                <w:rPr>
                  <w:rStyle w:val="Hyperlink"/>
                </w:rPr>
                <w:t xml:space="preserve">http://www.wmo.int/spec/wcmp/2.0/req/core</w:t>
              </w:r>
            </w:hyperlink>
          </w:p>
        </w:tc>
      </w:tr>
      <w:tr>
        <w:tc>
          <w:tcPr/>
          <w:p>
            <w:pPr>
              <w:jc w:val="left"/>
            </w:pPr>
            <w:r>
              <w:t xml:space="preserve">Target type</w:t>
            </w:r>
          </w:p>
        </w:tc>
        <w:tc>
          <w:tcPr/>
          <w:p>
            <w:pPr>
              <w:jc w:val="left"/>
            </w:pPr>
            <w:r>
              <w:t xml:space="preserve">Discovery Metadata</w:t>
            </w:r>
          </w:p>
        </w:tc>
      </w:tr>
      <w:tr>
        <w:tc>
          <w:tcPr/>
          <w:p>
            <w:pPr>
              <w:jc w:val="left"/>
            </w:pPr>
            <w:r>
              <w:t xml:space="preserve">Dependency</w:t>
            </w:r>
          </w:p>
        </w:tc>
        <w:tc>
          <w:tcPr/>
          <w:p>
            <w:pPr>
              <w:jc w:val="left"/>
            </w:pPr>
            <w:hyperlink w:anchor="rfc8259">
              <w:r>
                <w:rPr>
                  <w:rStyle w:val="Hyperlink"/>
                </w:rPr>
                <w:t xml:space="preserve">IETF RFC 8259: The JavaScript Object Notation (JSON) Data Interchange Format</w:t>
              </w:r>
            </w:hyperlink>
          </w:p>
        </w:tc>
      </w:tr>
      <w:tr>
        <w:tc>
          <w:tcPr/>
          <w:p>
            <w:pPr>
              <w:jc w:val="left"/>
            </w:pPr>
            <w:r>
              <w:t xml:space="preserve">Dependency</w:t>
            </w:r>
          </w:p>
        </w:tc>
        <w:tc>
          <w:tcPr/>
          <w:p>
            <w:pPr>
              <w:jc w:val="left"/>
            </w:pPr>
            <w:hyperlink w:anchor="json-schema">
              <w:r>
                <w:rPr>
                  <w:rStyle w:val="Hyperlink"/>
                </w:rPr>
                <w:t xml:space="preserve">JSON Schema</w:t>
              </w:r>
            </w:hyperlink>
          </w:p>
        </w:tc>
      </w:tr>
      <w:tr>
        <w:tc>
          <w:tcPr/>
          <w:p>
            <w:pPr>
              <w:jc w:val="left"/>
            </w:pPr>
            <w:r>
              <w:t xml:space="preserve">Dependency</w:t>
            </w:r>
          </w:p>
        </w:tc>
        <w:tc>
          <w:tcPr/>
          <w:p>
            <w:pPr>
              <w:jc w:val="left"/>
            </w:pPr>
            <w:hyperlink w:anchor="rfc7946">
              <w:r>
                <w:rPr>
                  <w:rStyle w:val="Hyperlink"/>
                </w:rPr>
                <w:t xml:space="preserve">GeoJSON</w:t>
              </w:r>
            </w:hyperlink>
          </w:p>
        </w:tc>
      </w:tr>
      <w:tr>
        <w:tc>
          <w:tcPr/>
          <w:p>
            <w:pPr>
              <w:jc w:val="left"/>
            </w:pPr>
            <w:r>
              <w:t xml:space="preserve">Dependency</w:t>
            </w:r>
          </w:p>
        </w:tc>
        <w:tc>
          <w:tcPr/>
          <w:p>
            <w:pPr>
              <w:jc w:val="left"/>
            </w:pPr>
            <w:hyperlink w:anchor="ogcapi-records">
              <w:r>
                <w:rPr>
                  <w:rStyle w:val="Hyperlink"/>
                </w:rPr>
                <w:t xml:space="preserve">OGC API - Records - Core: Part 1</w:t>
              </w:r>
            </w:hyperlink>
          </w:p>
        </w:tc>
      </w:tr>
      <w:tr>
        <w:tc>
          <w:tcPr/>
          <w:p>
            <w:pPr>
              <w:jc w:val="left"/>
            </w:pPr>
            <w:r>
              <w:t xml:space="preserve">Dependency</w:t>
            </w:r>
          </w:p>
        </w:tc>
        <w:tc>
          <w:tcPr/>
          <w:p>
            <w:pPr>
              <w:jc w:val="left"/>
            </w:pPr>
            <w:hyperlink w:anchor="openapi">
              <w:r>
                <w:rPr>
                  <w:rStyle w:val="Hyperlink"/>
                </w:rPr>
                <w:t xml:space="preserve">OpenAPI Specification, Version 3.1.0</w:t>
              </w:r>
            </w:hyperlink>
          </w:p>
        </w:tc>
      </w:tr>
      <w:tr>
        <w:tc>
          <w:tcPr/>
          <w:p>
            <w:pPr>
              <w:jc w:val="left"/>
            </w:pPr>
            <w:r>
              <w:t xml:space="preserve">Pre-conditions</w:t>
            </w:r>
          </w:p>
        </w:tc>
        <w:tc>
          <w:tcPr/>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bookmarkStart w:id="111" w:name="table2"/>
      <w:r>
        <w:t xml:space="preserve">Table </w:t>
      </w:r>
      <w:fldSimple w:instr="SEQ Table \* ARABIC ">
        <w:r>
          <w:t>2</w:t>
        </w:r>
      </w:fldSimple>
      <w:r>
        <w:t xml:space="preserve">:</w:t>
      </w:r>
      <w:bookmarkEnd w:id="111"/>
      <w:r>
        <w:t xml:space="preserve"> </w:t>
      </w:r>
      <w:r>
        <w:t xml:space="preserve">WCMP record core properties</w:t>
      </w:r>
    </w:p>
    <w:tbl>
      <w:tblPr>
        <w:tblStyle w:val="Table"/>
        <w:tblW w:type="pct" w:w="5000"/>
        <w:tblLook w:firstRow="1" w:lastRow="0" w:firstColumn="0" w:lastColumn="0" w:noHBand="0" w:noVBand="0" w:val="0020"/>
        <w:tblCaption w:val="WCMP record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unique identifier to the dataset</w:t>
            </w:r>
          </w:p>
        </w:tc>
      </w:tr>
      <w:tr>
        <w:tc>
          <w:tcPr/>
          <w:p>
            <w:pPr>
              <w:jc w:val="left"/>
            </w:pPr>
            <w:r>
              <w:rPr>
                <w:rStyle w:val="VerbatimChar"/>
              </w:rPr>
              <w:t xml:space="preserve">conformsTo</w:t>
            </w:r>
          </w:p>
        </w:tc>
        <w:tc>
          <w:tcPr/>
          <w:p>
            <w:pPr>
              <w:jc w:val="left"/>
            </w:pPr>
            <w:r>
              <w:rPr>
                <w:bCs/>
                <w:b/>
              </w:rPr>
              <w:t xml:space="preserve">required</w:t>
            </w:r>
          </w:p>
        </w:tc>
        <w:tc>
          <w:tcPr/>
          <w:p>
            <w:pPr>
              <w:jc w:val="left"/>
            </w:pPr>
            <w:r>
              <w:t xml:space="preserve">The version of WCMP associated that the record conforms to</w:t>
            </w:r>
          </w:p>
        </w:tc>
      </w:tr>
      <w:tr>
        <w:tc>
          <w:tcPr/>
          <w:p>
            <w:pPr>
              <w:jc w:val="left"/>
            </w:pPr>
            <w:r>
              <w:rPr>
                <w:rStyle w:val="VerbatimChar"/>
              </w:rPr>
              <w:t xml:space="preserve">properties.type</w:t>
            </w:r>
          </w:p>
        </w:tc>
        <w:tc>
          <w:tcPr/>
          <w:p>
            <w:pPr>
              <w:jc w:val="left"/>
            </w:pPr>
            <w:r>
              <w:rPr>
                <w:bCs/>
                <w:b/>
              </w:rPr>
              <w:t xml:space="preserve">required</w:t>
            </w:r>
          </w:p>
        </w:tc>
        <w:tc>
          <w:tcPr/>
          <w:p>
            <w:pPr>
              <w:jc w:val="left"/>
            </w:pPr>
            <w:r>
              <w:t xml:space="preserve">The resource type described by the record</w:t>
            </w:r>
          </w:p>
        </w:tc>
      </w:tr>
      <w:tr>
        <w:tc>
          <w:tcPr/>
          <w:p>
            <w:pPr>
              <w:jc w:val="left"/>
            </w:pPr>
            <w:r>
              <w:rPr>
                <w:rStyle w:val="VerbatimChar"/>
              </w:rPr>
              <w:t xml:space="preserve">properties.title</w:t>
            </w:r>
          </w:p>
        </w:tc>
        <w:tc>
          <w:tcPr/>
          <w:p>
            <w:pPr>
              <w:jc w:val="left"/>
            </w:pPr>
            <w:r>
              <w:rPr>
                <w:bCs/>
                <w:b/>
              </w:rPr>
              <w:t xml:space="preserve">required</w:t>
            </w:r>
          </w:p>
        </w:tc>
        <w:tc>
          <w:tcPr/>
          <w:p>
            <w:pPr>
              <w:jc w:val="left"/>
            </w:pPr>
            <w:r>
              <w:t xml:space="preserve">A human-readable name for a given dataset</w:t>
            </w:r>
          </w:p>
        </w:tc>
      </w:tr>
      <w:tr>
        <w:tc>
          <w:tcPr/>
          <w:p>
            <w:pPr>
              <w:jc w:val="left"/>
            </w:pPr>
            <w:r>
              <w:rPr>
                <w:rStyle w:val="VerbatimChar"/>
              </w:rPr>
              <w:t xml:space="preserve">properties.description</w:t>
            </w:r>
          </w:p>
        </w:tc>
        <w:tc>
          <w:tcPr/>
          <w:p>
            <w:pPr>
              <w:jc w:val="left"/>
            </w:pPr>
            <w:r>
              <w:rPr>
                <w:bCs/>
                <w:b/>
              </w:rPr>
              <w:t xml:space="preserve">required</w:t>
            </w:r>
          </w:p>
        </w:tc>
        <w:tc>
          <w:tcPr/>
          <w:p>
            <w:pPr>
              <w:jc w:val="left"/>
            </w:pPr>
            <w:r>
              <w:t xml:space="preserve">A free-text summary description of the dataset</w:t>
            </w:r>
          </w:p>
        </w:tc>
      </w:tr>
      <w:tr>
        <w:tc>
          <w:tcPr/>
          <w:p>
            <w:pPr>
              <w:jc w:val="left"/>
            </w:pPr>
            <w:r>
              <w:rPr>
                <w:rStyle w:val="VerbatimChar"/>
              </w:rPr>
              <w:t xml:space="preserve">properties.keywords</w:t>
            </w:r>
          </w:p>
        </w:tc>
        <w:tc>
          <w:tcPr/>
          <w:p>
            <w:pPr>
              <w:jc w:val="left"/>
            </w:pPr>
            <w:r>
              <w:rPr>
                <w:bCs/>
                <w:b/>
              </w:rPr>
              <w:t xml:space="preserve">required</w:t>
            </w:r>
          </w:p>
        </w:tc>
        <w:tc>
          <w:tcPr/>
          <w:p>
            <w:pPr>
              <w:jc w:val="left"/>
            </w:pPr>
            <w:r>
              <w:t xml:space="preserve">Keywords, tags, key phrases, or classification codes</w:t>
            </w:r>
          </w:p>
        </w:tc>
      </w:tr>
      <w:tr>
        <w:tc>
          <w:tcPr/>
          <w:p>
            <w:pPr>
              <w:jc w:val="left"/>
            </w:pPr>
            <w:r>
              <w:rPr>
                <w:rStyle w:val="VerbatimChar"/>
              </w:rPr>
              <w:t xml:space="preserve">properties.themes</w:t>
            </w:r>
          </w:p>
        </w:tc>
        <w:tc>
          <w:tcPr/>
          <w:p>
            <w:pPr>
              <w:jc w:val="left"/>
            </w:pPr>
            <w:r>
              <w:rPr>
                <w:bCs/>
                <w:b/>
              </w:rPr>
              <w:t xml:space="preserve">required</w:t>
            </w:r>
          </w:p>
        </w:tc>
        <w:tc>
          <w:tcPr/>
          <w:p>
            <w:pPr>
              <w:jc w:val="left"/>
            </w:pPr>
            <w:r>
              <w:t xml:space="preserve">Classifiers, categories and controlled vocabularies</w:t>
            </w:r>
          </w:p>
        </w:tc>
      </w:tr>
      <w:tr>
        <w:tc>
          <w:tcPr/>
          <w:p>
            <w:pPr>
              <w:jc w:val="left"/>
            </w:pPr>
            <w:r>
              <w:rPr>
                <w:rStyle w:val="VerbatimChar"/>
              </w:rPr>
              <w:t xml:space="preserve">geometry</w:t>
            </w:r>
          </w:p>
        </w:tc>
        <w:tc>
          <w:tcPr/>
          <w:p>
            <w:pPr>
              <w:jc w:val="left"/>
            </w:pPr>
            <w:r>
              <w:rPr>
                <w:bCs/>
                <w:b/>
              </w:rPr>
              <w:t xml:space="preserve">required</w:t>
            </w:r>
          </w:p>
        </w:tc>
        <w:tc>
          <w:tcPr/>
          <w:p>
            <w:pPr>
              <w:jc w:val="left"/>
            </w:pPr>
            <w:r>
              <w:t xml:space="preserve">Geospatial location associated with the dataset, in a geographic coordinate reference system</w:t>
            </w:r>
          </w:p>
        </w:tc>
      </w:tr>
      <w:tr>
        <w:tc>
          <w:tcPr/>
          <w:p>
            <w:pPr>
              <w:jc w:val="left"/>
            </w:pPr>
            <w:r>
              <w:rPr>
                <w:rStyle w:val="VerbatimChar"/>
              </w:rPr>
              <w:t xml:space="preserve">properties.extent.spatial</w:t>
            </w:r>
          </w:p>
        </w:tc>
        <w:tc>
          <w:tcPr/>
          <w:p>
            <w:pPr>
              <w:jc w:val="left"/>
            </w:pPr>
            <w:r>
              <w:t xml:space="preserve">optional</w:t>
            </w:r>
          </w:p>
        </w:tc>
        <w:tc>
          <w:tcPr/>
          <w:p>
            <w:pPr>
              <w:jc w:val="left"/>
            </w:pPr>
            <w:r>
              <w:t xml:space="preserve">Additional geospatial extents in other coordinate reference systems</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Temporal extent associated with a dataset</w:t>
            </w:r>
          </w:p>
        </w:tc>
      </w:tr>
      <w:tr>
        <w:tc>
          <w:tcPr/>
          <w:p>
            <w:pPr>
              <w:jc w:val="left"/>
            </w:pPr>
            <w:r>
              <w:rPr>
                <w:rStyle w:val="VerbatimChar"/>
              </w:rPr>
              <w:t xml:space="preserve">properties.extent.temporal</w:t>
            </w:r>
          </w:p>
        </w:tc>
        <w:tc>
          <w:tcPr/>
          <w:p>
            <w:pPr>
              <w:jc w:val="left"/>
            </w:pPr>
            <w:r>
              <w:t xml:space="preserve">optional</w:t>
            </w:r>
          </w:p>
        </w:tc>
        <w:tc>
          <w:tcPr/>
          <w:p>
            <w:pPr>
              <w:jc w:val="left"/>
            </w:pPr>
            <w:r>
              <w:t xml:space="preserve">Additional time instants or periods</w:t>
            </w:r>
          </w:p>
        </w:tc>
      </w:tr>
      <w:tr>
        <w:tc>
          <w:tcPr/>
          <w:p>
            <w:pPr>
              <w:jc w:val="left"/>
            </w:pPr>
            <w:r>
              <w:rPr>
                <w:rStyle w:val="VerbatimChar"/>
              </w:rPr>
              <w:t xml:space="preserve">properties.providers</w:t>
            </w:r>
          </w:p>
        </w:tc>
        <w:tc>
          <w:tcPr/>
          <w:p>
            <w:pPr>
              <w:jc w:val="left"/>
            </w:pPr>
            <w:r>
              <w:rPr>
                <w:bCs/>
                <w:b/>
              </w:rPr>
              <w:t xml:space="preserve">required</w:t>
            </w:r>
          </w:p>
        </w:tc>
        <w:tc>
          <w:tcPr/>
          <w:p>
            <w:pPr>
              <w:jc w:val="left"/>
            </w:pPr>
            <w:r>
              <w:t xml:space="preserve">Contact information for the dataset</w:t>
            </w:r>
          </w:p>
        </w:tc>
      </w:tr>
      <w:tr>
        <w:tc>
          <w:tcPr/>
          <w:p>
            <w:pPr>
              <w:jc w:val="left"/>
            </w:pPr>
            <w:r>
              <w:rPr>
                <w:rStyle w:val="VerbatimChar"/>
              </w:rPr>
              <w:t xml:space="preserve">properties.version</w:t>
            </w:r>
          </w:p>
        </w:tc>
        <w:tc>
          <w:tcPr/>
          <w:p>
            <w:pPr>
              <w:jc w:val="left"/>
            </w:pPr>
            <w:r>
              <w:t xml:space="preserve">optional</w:t>
            </w:r>
          </w:p>
        </w:tc>
        <w:tc>
          <w:tcPr/>
          <w:p>
            <w:pPr>
              <w:jc w:val="left"/>
            </w:pPr>
            <w:r>
              <w:t xml:space="preserve">Version or edition of the dataset</w:t>
            </w:r>
          </w:p>
        </w:tc>
      </w:tr>
      <w:tr>
        <w:tc>
          <w:tcPr/>
          <w:p>
            <w:pPr>
              <w:jc w:val="left"/>
            </w:pPr>
            <w:r>
              <w:rPr>
                <w:rStyle w:val="VerbatimChar"/>
              </w:rPr>
              <w:t xml:space="preserve">properties.externalIds</w:t>
            </w:r>
          </w:p>
        </w:tc>
        <w:tc>
          <w:tcPr/>
          <w:p>
            <w:pPr>
              <w:jc w:val="left"/>
            </w:pPr>
            <w:r>
              <w:t xml:space="preserve">optional</w:t>
            </w:r>
          </w:p>
        </w:tc>
        <w:tc>
          <w:tcPr/>
          <w:p>
            <w:pPr>
              <w:jc w:val="left"/>
            </w:pPr>
            <w:r>
              <w:t xml:space="preserve">Persistent identifiers or handles for the dataset</w:t>
            </w:r>
          </w:p>
        </w:tc>
      </w:tr>
      <w:tr>
        <w:tc>
          <w:tcPr/>
          <w:p>
            <w:pPr>
              <w:jc w:val="left"/>
            </w:pPr>
            <w:r>
              <w:rPr>
                <w:rStyle w:val="VerbatimChar"/>
              </w:rPr>
              <w:t xml:space="preserve">properties.recordCreated</w:t>
            </w:r>
          </w:p>
        </w:tc>
        <w:tc>
          <w:tcPr/>
          <w:p>
            <w:pPr>
              <w:jc w:val="left"/>
            </w:pPr>
            <w:r>
              <w:rPr>
                <w:bCs/>
                <w:b/>
              </w:rPr>
              <w:t xml:space="preserve">required</w:t>
            </w:r>
          </w:p>
        </w:tc>
        <w:tc>
          <w:tcPr/>
          <w:p>
            <w:pPr>
              <w:jc w:val="left"/>
            </w:pPr>
            <w:r>
              <w:t xml:space="preserve">The date that the record was created</w:t>
            </w:r>
          </w:p>
        </w:tc>
      </w:tr>
      <w:tr>
        <w:tc>
          <w:tcPr/>
          <w:p>
            <w:pPr>
              <w:jc w:val="left"/>
            </w:pPr>
            <w:r>
              <w:rPr>
                <w:rStyle w:val="VerbatimChar"/>
              </w:rPr>
              <w:t xml:space="preserve">properties.recordUpdated</w:t>
            </w:r>
          </w:p>
        </w:tc>
        <w:tc>
          <w:tcPr/>
          <w:p>
            <w:pPr>
              <w:jc w:val="left"/>
            </w:pPr>
            <w:r>
              <w:rPr>
                <w:bCs/>
                <w:b/>
              </w:rPr>
              <w:t xml:space="preserve">required</w:t>
            </w:r>
          </w:p>
        </w:tc>
        <w:tc>
          <w:tcPr/>
          <w:p>
            <w:pPr>
              <w:jc w:val="left"/>
            </w:pPr>
            <w:r>
              <w:t xml:space="preserve">The date that the record was updated</w:t>
            </w:r>
          </w:p>
        </w:tc>
      </w:tr>
      <w:tr>
        <w:tc>
          <w:tcPr/>
          <w:p>
            <w:pPr>
              <w:jc w:val="left"/>
            </w:pPr>
            <w:r>
              <w:rPr>
                <w:rStyle w:val="VerbatimChar"/>
              </w:rPr>
              <w:t xml:space="preserve">properties.wmo:dataPolicy</w:t>
            </w:r>
          </w:p>
        </w:tc>
        <w:tc>
          <w:tcPr/>
          <w:p>
            <w:pPr>
              <w:jc w:val="left"/>
            </w:pPr>
            <w:r>
              <w:rPr>
                <w:bCs/>
                <w:b/>
              </w:rPr>
              <w:t xml:space="preserve">required</w:t>
            </w:r>
          </w:p>
        </w:tc>
        <w:tc>
          <w:tcPr/>
          <w:p>
            <w:pPr>
              <w:jc w:val="left"/>
            </w:pPr>
            <w:r>
              <w:t xml:space="preserve">WMO data policy as per Resolution 1 (Cg-Ext(2021)</w:t>
            </w:r>
            <w:r>
              <w:t xml:space="preserve"> </w:t>
            </w:r>
            <w:r>
              <w:rPr>
                <w:rStyle w:val="FootnoteReference"/>
              </w:rPr>
              <w:footnoteReference w:id="112"/>
            </w:r>
          </w:p>
        </w:tc>
      </w:tr>
      <w:tr>
        <w:tc>
          <w:tcPr/>
          <w:p>
            <w:pPr>
              <w:jc w:val="left"/>
            </w:pPr>
            <w:r>
              <w:rPr>
                <w:rStyle w:val="VerbatimChar"/>
              </w:rPr>
              <w:t xml:space="preserve">links</w:t>
            </w:r>
          </w:p>
        </w:tc>
        <w:tc>
          <w:tcPr/>
          <w:p>
            <w:pPr>
              <w:jc w:val="left"/>
            </w:pPr>
            <w:r>
              <w:rPr>
                <w:bCs/>
                <w:b/>
              </w:rPr>
              <w:t xml:space="preserve">required</w:t>
            </w:r>
          </w:p>
        </w:tc>
        <w:tc>
          <w:tcPr/>
          <w:p>
            <w:pPr>
              <w:jc w:val="left"/>
            </w:pPr>
            <w:r>
              <w:t xml:space="preserve">Online linkages to data retrieval or additional resources associated with the dataset</w:t>
            </w:r>
          </w:p>
        </w:tc>
      </w:tr>
    </w:tbl>
    <w:bookmarkEnd w:id="113"/>
    <w:bookmarkStart w:id="114" w:name="X6c8ff279ae0c1bdfb37bb6344105bb8007f162a"/>
    <w:p>
      <w:pPr>
        <w:pStyle w:val="Heading3"/>
      </w:pPr>
      <w:r>
        <w:t xml:space="preserve">Validation</w:t>
      </w:r>
    </w:p>
    <w:p>
      <w:pPr>
        <w:pStyle w:val="FirstParagraph"/>
      </w:pPr>
      <w:r>
        <w:t xml:space="preserve">The WCMP record schema is based on</w:t>
      </w:r>
      <w:r>
        <w:t xml:space="preserve"> </w:t>
      </w:r>
      <w:r>
        <w:rPr>
          <w:iCs/>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Cs/>
          <w:i/>
        </w:rPr>
        <w:t xml:space="preserve">OGC API - Records</w:t>
      </w:r>
      <w:r>
        <w:t xml:space="preserve"> </w:t>
      </w:r>
      <w:r>
        <w:t xml:space="preserve">record schema.</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1</w:t>
            </w:r>
          </w:p>
        </w:tc>
        <w:tc>
          <w:tcPr/>
          <w:p>
            <w:pPr>
              <w:jc w:val="left"/>
            </w:pPr>
            <w:r>
              <w:rPr>
                <w:bCs/>
                <w:b/>
              </w:rPr>
              <w:t xml:space="preserve">/req/core/validation</w:t>
            </w:r>
          </w:p>
        </w:tc>
      </w:tr>
      <w:tr>
        <w:tc>
          <w:tcPr/>
          <w:p>
            <w:pPr>
              <w:jc w:val="center"/>
            </w:pPr>
            <w:r>
              <w:t xml:space="preserve">A</w:t>
            </w:r>
          </w:p>
        </w:tc>
        <w:tc>
          <w:tcPr/>
          <w:p>
            <w:pPr>
              <w:jc w:val="left"/>
            </w:pPr>
            <w:r>
              <w:t xml:space="preserve">Each WCMP record SHALL validate without error against the WCMP 2.0 schema.</w:t>
            </w:r>
          </w:p>
        </w:tc>
      </w:tr>
      <w:tr>
        <w:tc>
          <w:tcPr/>
          <w:p>
            <w:pPr>
              <w:jc w:val="center"/>
            </w:pPr>
            <w:r>
              <w:t xml:space="preserve">B</w:t>
            </w:r>
          </w:p>
        </w:tc>
        <w:tc>
          <w:tcPr/>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tcPr/>
          <w:p>
            <w:pPr>
              <w:jc w:val="center"/>
            </w:pPr>
            <w:r>
              <w:t xml:space="preserve">C</w:t>
            </w:r>
          </w:p>
        </w:tc>
        <w:tc>
          <w:tcPr/>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bookmarkEnd w:id="114"/>
    <w:bookmarkStart w:id="115" w:name="X444f0cc7981cc47da1496fc7f9a9f36bfe900c0"/>
    <w:p>
      <w:pPr>
        <w:pStyle w:val="Heading3"/>
      </w:pPr>
      <w:r>
        <w:t xml:space="preserve">Granularity</w:t>
      </w:r>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"Relative humidity"</w:t>
      </w:r>
      <w:r>
        <w:rPr>
          <w:rStyle w:val="OtherTok"/>
        </w:rPr>
        <w:t xml:space="preserve">,</w:t>
      </w:r>
      <w:r>
        <w:br/>
      </w:r>
      <w:r>
        <w:rPr>
          <w:rStyle w:val="NormalTok"/>
        </w:rPr>
        <w:t xml:space="preserve">      </w:t>
      </w:r>
      <w:r>
        <w:rPr>
          <w:rStyle w:val="StringTok"/>
        </w:rPr>
        <w:t xml:space="preserve">"u-component of Wind"</w:t>
      </w:r>
      <w:r>
        <w:rPr>
          <w:rStyle w:val="OtherTok"/>
        </w:rPr>
        <w:t xml:space="preserve">,</w:t>
      </w:r>
      <w:r>
        <w:br/>
      </w:r>
      <w:r>
        <w:rPr>
          <w:rStyle w:val="NormalTok"/>
        </w:rPr>
        <w:t xml:space="preserve">      </w:t>
      </w:r>
      <w:r>
        <w:rPr>
          <w:rStyle w:val="StringTok"/>
        </w:rPr>
        <w:t xml:space="preserve">"v-component of Wind"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"Temperature/air temperature"</w:t>
      </w:r>
      <w:r>
        <w:rPr>
          <w:rStyle w:val="OtherTok"/>
        </w:rPr>
        <w:t xml:space="preserve">,</w:t>
      </w:r>
      <w:r>
        <w:br/>
      </w:r>
      <w:r>
        <w:rPr>
          <w:rStyle w:val="NormalTok"/>
        </w:rPr>
        <w:t xml:space="preserve">      </w:t>
      </w:r>
      <w:r>
        <w:rPr>
          <w:rStyle w:val="StringTok"/>
        </w:rPr>
        <w:t xml:space="preserve">"Dewpoint temperature"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1</w:t>
            </w:r>
          </w:p>
        </w:tc>
        <w:tc>
          <w:tcPr/>
          <w:p>
            <w:pPr>
              <w:jc w:val="left"/>
            </w:pPr>
            <w:r>
              <w:rPr>
                <w:bCs/>
                <w:b/>
              </w:rPr>
              <w:t xml:space="preserve">/rec/core/granularity</w:t>
            </w:r>
          </w:p>
        </w:tc>
      </w:tr>
      <w:tr>
        <w:tc>
          <w:tcPr/>
          <w:p>
            <w:pPr>
              <w:jc w:val="center"/>
            </w:pPr>
            <w:r>
              <w:t xml:space="preserve">A</w:t>
            </w:r>
          </w:p>
        </w:tc>
        <w:tc>
          <w:tcPr/>
          <w:p>
            <w:pPr>
              <w:jc w:val="left"/>
            </w:pPr>
            <w:r>
              <w:t xml:space="preserve">A WCMP record SHOULD provide a high level description of a dataset to facilitate simple information search queries.</w:t>
            </w:r>
          </w:p>
        </w:tc>
      </w:tr>
      <w:tr>
        <w:tc>
          <w:tcPr/>
          <w:p>
            <w:pPr>
              <w:jc w:val="center"/>
            </w:pPr>
            <w:r>
              <w:t xml:space="preserve">B</w:t>
            </w:r>
          </w:p>
        </w:tc>
        <w:tc>
          <w:tcPr/>
          <w:p>
            <w:pPr>
              <w:jc w:val="left"/>
            </w:pPr>
            <w:r>
              <w:t xml:space="preserve">A WCMP record SHOULD provide enough information to facilitate further interaction with a dataset (parameters, variables, spatiotemporal dimensions) as part of an associated service or capability.</w:t>
            </w:r>
          </w:p>
        </w:tc>
      </w:tr>
      <w:tr>
        <w:tc>
          <w:tcPr/>
          <w:p>
            <w:pPr>
              <w:jc w:val="center"/>
            </w:pPr>
            <w:r>
              <w:t xml:space="preserve">C</w:t>
            </w:r>
          </w:p>
        </w:tc>
        <w:tc>
          <w:tcPr/>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tcPr/>
          <w:p>
            <w:pPr>
              <w:jc w:val="center"/>
            </w:pPr>
            <w:r>
              <w:t xml:space="preserve">D</w:t>
            </w:r>
          </w:p>
        </w:tc>
        <w:tc>
          <w:tcPr/>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bookmarkEnd w:id="115"/>
    <w:bookmarkStart w:id="116" w:name="X308bfe473ee20a8b70bcf19a3157dd310a3e83c"/>
    <w:p>
      <w:pPr>
        <w:pStyle w:val="Heading3"/>
      </w:pPr>
      <w:r>
        <w:t xml:space="preserve">Identifier</w:t>
      </w:r>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2</w:t>
            </w:r>
          </w:p>
        </w:tc>
        <w:tc>
          <w:tcPr/>
          <w:p>
            <w:pPr>
              <w:jc w:val="left"/>
            </w:pPr>
            <w:r>
              <w:rPr>
                <w:bCs/>
                <w:b/>
              </w:rPr>
              <w:t xml:space="preserve">/req/core/identifier</w:t>
            </w:r>
          </w:p>
        </w:tc>
      </w:tr>
      <w:tr>
        <w:tc>
          <w:tcPr/>
          <w:p>
            <w:pPr>
              <w:jc w:val="center"/>
            </w:pPr>
            <w:r>
              <w:t xml:space="preserve">A</w:t>
            </w:r>
          </w:p>
        </w:tc>
        <w:tc>
          <w:tcPr/>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tcPr/>
          <w:p>
            <w:pPr>
              <w:jc w:val="center"/>
            </w:pPr>
            <w:r>
              <w:t xml:space="preserve">B</w:t>
            </w:r>
          </w:p>
        </w:tc>
        <w:tc>
          <w:tcPr/>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tcPr/>
          <w:p>
            <w:pPr>
              <w:jc w:val="center"/>
            </w:pPr>
            <w:r>
              <w:t xml:space="preserve">C</w:t>
            </w:r>
          </w:p>
        </w:tc>
        <w:tc>
          <w:tcPr/>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tcPr/>
          <w:p>
            <w:pPr>
              <w:jc w:val="center"/>
            </w:pPr>
            <w:r>
              <w:t xml:space="preserve">D</w:t>
            </w:r>
          </w:p>
        </w:tc>
        <w:tc>
          <w:tcPr/>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tcPr/>
          <w:p>
            <w:pPr>
              <w:jc w:val="center"/>
            </w:pPr>
            <w:r>
              <w:t xml:space="preserve">E</w:t>
            </w:r>
          </w:p>
        </w:tc>
        <w:tc>
          <w:tcPr/>
          <w:p>
            <w:pPr>
              <w:jc w:val="left"/>
            </w:pPr>
            <w:r>
              <w:t xml:space="preserve">A WCMP record identifier SHALL include a local identifier as defined by the data publisher. The local identifier SHALL NOT have spaces or special or accented characters.</w:t>
            </w:r>
          </w:p>
        </w:tc>
      </w:tr>
    </w:tbl>
    <w:bookmarkEnd w:id="116"/>
    <w:bookmarkStart w:id="117" w:name="X863352c0a208a97f96d5316c8b110d03a11946f"/>
    <w:p>
      <w:pPr>
        <w:pStyle w:val="Heading3"/>
      </w:pPr>
      <w:r>
        <w:t xml:space="preserve">Conformance</w:t>
      </w:r>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Other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3</w:t>
            </w:r>
          </w:p>
        </w:tc>
        <w:tc>
          <w:tcPr/>
          <w:p>
            <w:pPr>
              <w:jc w:val="left"/>
            </w:pPr>
            <w:r>
              <w:rPr>
                <w:bCs/>
                <w:b/>
              </w:rPr>
              <w:t xml:space="preserve">/req/core/conformance</w:t>
            </w:r>
          </w:p>
        </w:tc>
      </w:tr>
      <w:tr>
        <w:tc>
          <w:tcPr/>
          <w:p>
            <w:pPr>
              <w:jc w:val="center"/>
            </w:pPr>
            <w:r>
              <w:t xml:space="preserve">A</w:t>
            </w:r>
          </w:p>
        </w:tc>
        <w:tc>
          <w:tcPr/>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tcPr/>
          <w:p>
            <w:pPr>
              <w:jc w:val="center"/>
            </w:pPr>
            <w:r>
              <w:t xml:space="preserve">B</w:t>
            </w:r>
          </w:p>
        </w:tc>
        <w:tc>
          <w:tcPr/>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bookmarkEnd w:id="117"/>
    <w:bookmarkStart w:id="118" w:name="X5f04a09c9b33d9ad8b2a9841bb08b741ed45545"/>
    <w:p>
      <w:pPr>
        <w:pStyle w:val="Heading3"/>
      </w:pPr>
      <w:r>
        <w:t xml:space="preserve">Properties Type</w:t>
      </w:r>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4</w:t>
            </w:r>
          </w:p>
        </w:tc>
        <w:tc>
          <w:tcPr/>
          <w:p>
            <w:pPr>
              <w:jc w:val="left"/>
            </w:pPr>
            <w:r>
              <w:rPr>
                <w:bCs/>
                <w:b/>
              </w:rPr>
              <w:t xml:space="preserve">/req/core/type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properties.type</w:t>
            </w:r>
            <w:r>
              <w:t xml:space="preserve"> </w:t>
            </w:r>
            <w:r>
              <w:t xml:space="preserve">property.</w:t>
            </w:r>
          </w:p>
        </w:tc>
      </w:tr>
      <w:tr>
        <w:tc>
          <w:tcPr/>
          <w:p>
            <w:pPr>
              <w:jc w:val="center"/>
            </w:pPr>
            <w:r>
              <w:t xml:space="preserve">B</w:t>
            </w:r>
          </w:p>
        </w:tc>
        <w:tc>
          <w:tcPr/>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bookmarkEnd w:id="118"/>
    <w:bookmarkStart w:id="119" w:name="Xa5ea5b3b1ac0cb74d7c11d9f0702f0727c362b8"/>
    <w:p>
      <w:pPr>
        <w:pStyle w:val="Heading3"/>
      </w:pPr>
      <w:r>
        <w:t xml:space="preserve">Title</w:t>
      </w:r>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5</w:t>
            </w:r>
          </w:p>
        </w:tc>
        <w:tc>
          <w:tcPr/>
          <w:p>
            <w:pPr>
              <w:jc w:val="left"/>
            </w:pPr>
            <w:r>
              <w:rPr>
                <w:bCs/>
                <w:b/>
              </w:rPr>
              <w:t xml:space="preserve">/req/core/title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properties.title</w:t>
            </w:r>
            <w:r>
              <w:t xml:space="preserve"> </w:t>
            </w:r>
            <w:r>
              <w:t xml:space="preserve">property.</w:t>
            </w:r>
          </w:p>
        </w:tc>
      </w:tr>
    </w:tbl>
    <w:bookmarkEnd w:id="119"/>
    <w:bookmarkStart w:id="120" w:name="X27c2861bd8994dab347b4afc4625910fe21ec65"/>
    <w:p>
      <w:pPr>
        <w:pStyle w:val="Heading3"/>
      </w:pPr>
      <w:r>
        <w:t xml:space="preserve">Description</w:t>
      </w:r>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6</w:t>
            </w:r>
          </w:p>
        </w:tc>
        <w:tc>
          <w:tcPr/>
          <w:p>
            <w:pPr>
              <w:jc w:val="left"/>
            </w:pPr>
            <w:r>
              <w:rPr>
                <w:bCs/>
                <w:b/>
              </w:rPr>
              <w:t xml:space="preserve">/req/core/description</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properties.description</w:t>
            </w:r>
            <w:r>
              <w:t xml:space="preserve"> </w:t>
            </w:r>
            <w:r>
              <w:t xml:space="preserve">property.</w:t>
            </w:r>
          </w:p>
        </w:tc>
      </w:tr>
    </w:tbl>
    <w:bookmarkEnd w:id="120"/>
    <w:bookmarkStart w:id="121" w:name="X531796add42fad545194fbf0ae86da68e89d0c9"/>
    <w:p>
      <w:pPr>
        <w:pStyle w:val="Heading3"/>
      </w:pPr>
      <w:r>
        <w:t xml:space="preserve">Keywords</w:t>
      </w:r>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Other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2</w:t>
            </w:r>
          </w:p>
        </w:tc>
        <w:tc>
          <w:tcPr/>
          <w:p>
            <w:pPr>
              <w:jc w:val="left"/>
            </w:pPr>
            <w:r>
              <w:rPr>
                <w:bCs/>
                <w:b/>
              </w:rPr>
              <w:t xml:space="preserve">/rec/core/keywords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bookmarkEnd w:id="121"/>
    <w:bookmarkStart w:id="122" w:name="themes"/>
    <w:p>
      <w:pPr>
        <w:pStyle w:val="Heading3"/>
      </w:pPr>
      <w:r>
        <w:t xml:space="preserve">Themes and Topic Hierarchy</w:t>
      </w:r>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"weather"</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"wis2/CAN/eccc-msc/data/core/weather/surface-based-observations"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7</w:t>
            </w:r>
          </w:p>
        </w:tc>
        <w:tc>
          <w:tcPr/>
          <w:p>
            <w:pPr>
              <w:jc w:val="left"/>
            </w:pPr>
            <w:r>
              <w:rPr>
                <w:bCs/>
                <w:b/>
              </w:rPr>
              <w:t xml:space="preserve">/req/core/themes_topic_hierarchy</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properties.themes</w:t>
            </w:r>
            <w:r>
              <w:t xml:space="preserve"> </w:t>
            </w:r>
            <w:r>
              <w:t xml:space="preserve">property.</w:t>
            </w:r>
          </w:p>
        </w:tc>
      </w:tr>
      <w:tr>
        <w:tc>
          <w:tcPr/>
          <w:p>
            <w:pPr>
              <w:jc w:val="center"/>
            </w:pPr>
            <w:r>
              <w:t xml:space="preserve">B</w:t>
            </w:r>
          </w:p>
        </w:tc>
        <w:tc>
          <w:tcPr/>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bookmarkEnd w:id="122"/>
    <w:bookmarkStart w:id="127" w:name="X2bf3872efc18f92f754db8be93d1ba8324115be"/>
    <w:p>
      <w:pPr>
        <w:pStyle w:val="Heading3"/>
      </w:pPr>
      <w:r>
        <w:t xml:space="preserve">Geospatial and Temporal Extents</w:t>
      </w:r>
    </w:p>
    <w:bookmarkStart w:id="123" w:name="X35a334403f938723739025300a4eafb7282eb26"/>
    <w:p>
      <w:pPr>
        <w:pStyle w:val="Heading4"/>
      </w:pPr>
      <w:r>
        <w:t xml:space="preserve">Geospatial Extent</w:t>
      </w:r>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8</w:t>
            </w:r>
          </w:p>
        </w:tc>
        <w:tc>
          <w:tcPr/>
          <w:p>
            <w:pPr>
              <w:jc w:val="left"/>
            </w:pPr>
            <w:r>
              <w:rPr>
                <w:bCs/>
                <w:b/>
              </w:rPr>
              <w:t xml:space="preserve">/req/core/extent_geospatial</w:t>
            </w:r>
          </w:p>
        </w:tc>
      </w:tr>
      <w:tr>
        <w:tc>
          <w:tcPr/>
          <w:p>
            <w:pPr>
              <w:jc w:val="center"/>
            </w:pPr>
            <w:r>
              <w:t xml:space="preserve">A</w:t>
            </w:r>
          </w:p>
        </w:tc>
        <w:tc>
          <w:tcPr/>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tcPr/>
          <w:p>
            <w:pPr>
              <w:jc w:val="center"/>
            </w:pPr>
            <w:r>
              <w:t xml:space="preserve">B</w:t>
            </w:r>
          </w:p>
        </w:tc>
        <w:tc>
          <w:tcPr/>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tcPr/>
          <w:p>
            <w:pPr>
              <w:jc w:val="center"/>
            </w:pPr>
            <w:r>
              <w:t xml:space="preserve">C</w:t>
            </w:r>
          </w:p>
        </w:tc>
        <w:tc>
          <w:tcPr/>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3</w:t>
            </w:r>
          </w:p>
        </w:tc>
        <w:tc>
          <w:tcPr/>
          <w:p>
            <w:pPr>
              <w:jc w:val="left"/>
            </w:pPr>
            <w:r>
              <w:rPr>
                <w:bCs/>
                <w:b/>
              </w:rPr>
              <w:t xml:space="preserve">/rec/core/extent_geospatial_point</w:t>
            </w:r>
          </w:p>
        </w:tc>
      </w:tr>
      <w:tr>
        <w:tc>
          <w:tcPr/>
          <w:p>
            <w:pPr>
              <w:jc w:val="center"/>
            </w:pPr>
            <w:r>
              <w:t xml:space="preserve">A</w:t>
            </w:r>
          </w:p>
        </w:tc>
        <w:tc>
          <w:tcPr/>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4</w:t>
            </w:r>
          </w:p>
        </w:tc>
        <w:tc>
          <w:tcPr/>
          <w:p>
            <w:pPr>
              <w:jc w:val="left"/>
            </w:pPr>
            <w:r>
              <w:rPr>
                <w:bCs/>
                <w:b/>
              </w:rPr>
              <w:t xml:space="preserve">/rec/core/extent_geospatial_precision</w:t>
            </w:r>
          </w:p>
        </w:tc>
      </w:tr>
      <w:tr>
        <w:tc>
          <w:tcPr/>
          <w:p>
            <w:pPr>
              <w:jc w:val="center"/>
            </w:pPr>
            <w:r>
              <w:t xml:space="preserve">A</w:t>
            </w:r>
          </w:p>
        </w:tc>
        <w:tc>
          <w:tcPr/>
          <w:p>
            <w:pPr>
              <w:jc w:val="left"/>
            </w:pPr>
            <w:r>
              <w:t xml:space="preserve">Geometry coordinates SHOULD have a level of precision of 2 decimal places.</w:t>
            </w:r>
          </w:p>
        </w:tc>
      </w:tr>
    </w:tbl>
    <w:bookmarkEnd w:id="123"/>
    <w:bookmarkStart w:id="125" w:name="X3ef0ec9863efeeaa922c5d391305a481c050bfa"/>
    <w:p>
      <w:pPr>
        <w:pStyle w:val="Heading4"/>
      </w:pPr>
      <w:r>
        <w:t xml:space="preserve">Additional Geospatial Extents</w:t>
      </w:r>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rPr>
          <w:bCs/>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Cs/>
          <w:b/>
        </w:rPr>
        <w:t xml:space="preserve">maxx</w:t>
      </w:r>
      <w:r>
        <w:t xml:space="preserve">.</w:t>
      </w:r>
    </w:p>
    <w:p>
      <w:pPr>
        <w:numPr>
          <w:ilvl w:val="0"/>
          <w:numId w:val="1018"/>
        </w:numPr>
      </w:pPr>
      <w:r>
        <w:rPr>
          <w:bCs/>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Cs/>
          <w:b/>
        </w:rPr>
        <w:t xml:space="preserve">maxy</w:t>
      </w:r>
      <w:r>
        <w:t xml:space="preserve">.</w:t>
      </w:r>
    </w:p>
    <w:p>
      <w:pPr>
        <w:numPr>
          <w:ilvl w:val="0"/>
          <w:numId w:val="1018"/>
        </w:numPr>
      </w:pPr>
      <w:r>
        <w:rPr>
          <w:bCs/>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Cs/>
          <w:b/>
        </w:rPr>
        <w:t xml:space="preserve">minx</w:t>
      </w:r>
      <w:r>
        <w:t xml:space="preserve">.</w:t>
      </w:r>
    </w:p>
    <w:p>
      <w:pPr>
        <w:numPr>
          <w:ilvl w:val="0"/>
          <w:numId w:val="1018"/>
        </w:numPr>
      </w:pPr>
      <w:r>
        <w:rPr>
          <w:bCs/>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Cs/>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Permission 1</w:t>
            </w:r>
          </w:p>
        </w:tc>
        <w:tc>
          <w:tcPr/>
          <w:p>
            <w:pPr>
              <w:jc w:val="left"/>
            </w:pPr>
            <w:r>
              <w:rPr>
                <w:bCs/>
                <w:b/>
              </w:rPr>
              <w:t xml:space="preserve">/per/core/extent_geospatial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bookmarkStart w:id="124" w:name="X588a05d06ef6be52311cc5cfafec95f7fa5aa17"/>
    <w:p>
      <w:pPr>
        <w:pStyle w:val="Heading5"/>
      </w:pPr>
      <w:r>
        <w:t xml:space="preserve">Temporal Extent</w:t>
      </w:r>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9</w:t>
            </w:r>
          </w:p>
        </w:tc>
        <w:tc>
          <w:tcPr/>
          <w:p>
            <w:pPr>
              <w:jc w:val="left"/>
            </w:pPr>
            <w:r>
              <w:rPr>
                <w:bCs/>
                <w:b/>
              </w:rPr>
              <w:t xml:space="preserve">/req/core/extent_temporal</w:t>
            </w:r>
          </w:p>
        </w:tc>
      </w:tr>
      <w:tr>
        <w:tc>
          <w:tcPr/>
          <w:p>
            <w:pPr>
              <w:jc w:val="center"/>
            </w:pPr>
            <w:r>
              <w:t xml:space="preserve">A</w:t>
            </w:r>
          </w:p>
        </w:tc>
        <w:tc>
          <w:tcPr/>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tcPr/>
          <w:p>
            <w:pPr>
              <w:jc w:val="center"/>
            </w:pPr>
            <w:r>
              <w:t xml:space="preserve">B</w:t>
            </w:r>
          </w:p>
        </w:tc>
        <w:tc>
          <w:tcPr/>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5</w:t>
            </w:r>
          </w:p>
        </w:tc>
        <w:tc>
          <w:tcPr/>
          <w:p>
            <w:pPr>
              <w:jc w:val="left"/>
            </w:pPr>
            <w:r>
              <w:rPr>
                <w:bCs/>
                <w:b/>
              </w:rPr>
              <w:t xml:space="preserve">/rec/core/extent_temporal</w:t>
            </w:r>
          </w:p>
        </w:tc>
      </w:tr>
      <w:tr>
        <w:tc>
          <w:tcPr/>
          <w:p>
            <w:pPr>
              <w:jc w:val="center"/>
            </w:pPr>
            <w:r>
              <w:t xml:space="preserve">A</w:t>
            </w:r>
          </w:p>
        </w:tc>
        <w:tc>
          <w:tcPr/>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bookmarkEnd w:id="124"/>
    <w:bookmarkEnd w:id="125"/>
    <w:bookmarkStart w:id="126" w:name="X722e1c46ae3e0b90d914a68f0ef7f90696f916d"/>
    <w:p>
      <w:pPr>
        <w:pStyle w:val="Heading4"/>
      </w:pPr>
      <w:r>
        <w:t xml:space="preserve">Additional Temporal Extents</w:t>
      </w:r>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Permission 2</w:t>
            </w:r>
          </w:p>
        </w:tc>
        <w:tc>
          <w:tcPr/>
          <w:p>
            <w:pPr>
              <w:jc w:val="left"/>
            </w:pPr>
            <w:r>
              <w:rPr>
                <w:bCs/>
                <w:b/>
              </w:rPr>
              <w:t xml:space="preserve">/per/core/extent_temporal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bookmarkEnd w:id="126"/>
    <w:bookmarkEnd w:id="127"/>
    <w:bookmarkStart w:id="128" w:name="X0b7d3b31fd050620ddeac2b3c5dc4790707dca0"/>
    <w:p>
      <w:pPr>
        <w:pStyle w:val="Heading3"/>
      </w:pPr>
      <w:r>
        <w:t xml:space="preserve">Providers</w:t>
      </w:r>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br/>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10</w:t>
            </w:r>
          </w:p>
        </w:tc>
        <w:tc>
          <w:tcPr/>
          <w:p>
            <w:pPr>
              <w:jc w:val="left"/>
            </w:pPr>
            <w:r>
              <w:rPr>
                <w:bCs/>
                <w:b/>
              </w:rPr>
              <w:t xml:space="preserve">/req/core/providers</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tcPr/>
          <w:p>
            <w:pPr>
              <w:jc w:val="center"/>
            </w:pPr>
            <w:r>
              <w:t xml:space="preserve">B</w:t>
            </w:r>
          </w:p>
        </w:tc>
        <w:tc>
          <w:tcPr/>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bookmarkEnd w:id="128"/>
    <w:bookmarkStart w:id="129" w:name="Xbe84a4e4fc72b0fc9f958f069279ff01f30498d"/>
    <w:p>
      <w:pPr>
        <w:pStyle w:val="Heading3"/>
      </w:pPr>
      <w:r>
        <w:t xml:space="preserve">Version</w:t>
      </w:r>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Permission 3</w:t>
            </w:r>
          </w:p>
        </w:tc>
        <w:tc>
          <w:tcPr/>
          <w:p>
            <w:pPr>
              <w:jc w:val="left"/>
            </w:pPr>
            <w:r>
              <w:rPr>
                <w:bCs/>
                <w:b/>
              </w:rPr>
              <w:t xml:space="preserve">/per/core/version</w:t>
            </w:r>
          </w:p>
        </w:tc>
      </w:tr>
      <w:tr>
        <w:tc>
          <w:tcPr/>
          <w:p>
            <w:pPr>
              <w:jc w:val="center"/>
            </w:pPr>
            <w:r>
              <w:t xml:space="preserve">A</w:t>
            </w:r>
          </w:p>
        </w:tc>
        <w:tc>
          <w:tcPr/>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bookmarkEnd w:id="129"/>
    <w:bookmarkStart w:id="130" w:name="X25c8273b4c85b421897010e0ed5f49f55f6aa85"/>
    <w:p>
      <w:pPr>
        <w:pStyle w:val="Heading3"/>
      </w:pPr>
      <w:r>
        <w:t xml:space="preserve">Digital Object Identifier</w:t>
      </w:r>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Permission 4</w:t>
            </w:r>
          </w:p>
        </w:tc>
        <w:tc>
          <w:tcPr/>
          <w:p>
            <w:pPr>
              <w:jc w:val="left"/>
            </w:pPr>
            <w:r>
              <w:rPr>
                <w:bCs/>
                <w:b/>
              </w:rPr>
              <w:t xml:space="preserve">/per/core/doi</w:t>
            </w:r>
          </w:p>
        </w:tc>
      </w:tr>
      <w:tr>
        <w:tc>
          <w:tcPr/>
          <w:p>
            <w:pPr>
              <w:jc w:val="center"/>
            </w:pPr>
            <w:r>
              <w:t xml:space="preserve">A</w:t>
            </w:r>
          </w:p>
        </w:tc>
        <w:tc>
          <w:tcPr/>
          <w:p>
            <w:pPr>
              <w:jc w:val="left"/>
            </w:pPr>
            <w:r>
              <w:t xml:space="preserve">A WCMP record MAY provide a Digital Object Identifier (DOI) as a means to cite research or</w:t>
            </w:r>
            <w:r>
              <w:t xml:space="preserve"> </w:t>
            </w:r>
            <w:r>
              <w:t xml:space="preserve">resource identification using the DOI framework.</w:t>
            </w:r>
          </w:p>
        </w:tc>
      </w:tr>
    </w:tbl>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6</w:t>
            </w:r>
          </w:p>
        </w:tc>
        <w:tc>
          <w:tcPr/>
          <w:p>
            <w:pPr>
              <w:jc w:val="left"/>
            </w:pPr>
            <w:r>
              <w:rPr>
                <w:bCs/>
                <w:b/>
              </w:rPr>
              <w:t xml:space="preserve">/rec/core/doi</w:t>
            </w:r>
          </w:p>
        </w:tc>
      </w:tr>
      <w:tr>
        <w:tc>
          <w:tcPr/>
          <w:p>
            <w:pPr>
              <w:jc w:val="center"/>
            </w:pPr>
            <w:r>
              <w:t xml:space="preserve">A</w:t>
            </w:r>
          </w:p>
        </w:tc>
        <w:tc>
          <w:tcPr/>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bookmarkEnd w:id="130"/>
    <w:bookmarkStart w:id="131" w:name="X4a4f187431fc3409d2ffbccf4d6efd6fc8f5de1"/>
    <w:p>
      <w:pPr>
        <w:pStyle w:val="Heading3"/>
      </w:pPr>
      <w:r>
        <w:t xml:space="preserve">Record Creation Date</w:t>
      </w:r>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11</w:t>
            </w:r>
          </w:p>
        </w:tc>
        <w:tc>
          <w:tcPr/>
          <w:p>
            <w:pPr>
              <w:jc w:val="left"/>
            </w:pPr>
            <w:r>
              <w:rPr>
                <w:bCs/>
                <w:b/>
              </w:rPr>
              <w:t xml:space="preserve">/req/core/record_creation_date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bookmarkEnd w:id="131"/>
    <w:bookmarkStart w:id="132" w:name="Xb24039ba8f38ed0b6986961719c4ce0528fcee3"/>
    <w:p>
      <w:pPr>
        <w:pStyle w:val="Heading3"/>
      </w:pPr>
      <w:r>
        <w:t xml:space="preserve">Record Update Date</w:t>
      </w:r>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12</w:t>
            </w:r>
          </w:p>
        </w:tc>
        <w:tc>
          <w:tcPr/>
          <w:p>
            <w:pPr>
              <w:jc w:val="left"/>
            </w:pPr>
            <w:r>
              <w:rPr>
                <w:bCs/>
                <w:b/>
              </w:rPr>
              <w:t xml:space="preserve">/req/core/record_update_date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bookmarkEnd w:id="132"/>
    <w:bookmarkStart w:id="134" w:name="X557cd1acbf1acf027bc1eefebffa09fd7621f48"/>
    <w:p>
      <w:pPr>
        <w:pStyle w:val="Heading3"/>
      </w:pPr>
      <w:r>
        <w:t xml:space="preserve">WMO Data Policy</w:t>
      </w:r>
    </w:p>
    <w:p>
      <w:pPr>
        <w:pStyle w:val="FirstParagraph"/>
      </w:pPr>
      <w:r>
        <w:t xml:space="preserve">Based on the WMO Unified Data Policy for the International Exchange of Earth System Data (Resolution 1 (Cg-Ext(2021)</w:t>
      </w:r>
      <w:r>
        <w:t xml:space="preserve"> </w:t>
      </w:r>
      <w:r>
        <w:rPr>
          <w:rStyle w:val="FootnoteReference"/>
        </w:rPr>
        <w:footnoteReference w:id="133"/>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13</w:t>
            </w:r>
          </w:p>
        </w:tc>
        <w:tc>
          <w:tcPr/>
          <w:p>
            <w:pPr>
              <w:jc w:val="left"/>
            </w:pPr>
            <w:r>
              <w:rPr>
                <w:bCs/>
                <w:b/>
              </w:rPr>
              <w:t xml:space="preserve">/req/core/data_policy</w:t>
            </w:r>
          </w:p>
        </w:tc>
      </w:tr>
      <w:tr>
        <w:tc>
          <w:tcPr/>
          <w:p>
            <w:pPr>
              <w:jc w:val="center"/>
            </w:pPr>
            <w:r>
              <w:t xml:space="preserve">A</w:t>
            </w:r>
          </w:p>
        </w:tc>
        <w:tc>
          <w:tcPr/>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tcPr/>
          <w:p>
            <w:pPr>
              <w:jc w:val="center"/>
            </w:pPr>
            <w:r>
              <w:t xml:space="preserve">B</w:t>
            </w:r>
          </w:p>
        </w:tc>
        <w:tc>
          <w:tcPr/>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center"/>
            </w:pPr>
            <w:r>
              <w:t xml:space="preserve">C</w:t>
            </w:r>
          </w:p>
        </w:tc>
        <w:tc>
          <w:tcPr/>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14</w:t>
            </w:r>
          </w:p>
        </w:tc>
        <w:tc>
          <w:tcPr/>
          <w:p>
            <w:pPr>
              <w:jc w:val="left"/>
            </w:pPr>
            <w:r>
              <w:rPr>
                <w:bCs/>
                <w:b/>
              </w:rPr>
              <w:t xml:space="preserve">/req/core/data_policy_conditions</w:t>
            </w:r>
          </w:p>
        </w:tc>
      </w:tr>
      <w:tr>
        <w:tc>
          <w:tcPr/>
          <w:p>
            <w:pPr>
              <w:jc w:val="center"/>
            </w:pPr>
            <w:r>
              <w:t xml:space="preserve">A</w:t>
            </w:r>
          </w:p>
        </w:tc>
        <w:tc>
          <w:tcPr/>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tcPr/>
          <w:p>
            <w:pPr>
              <w:jc w:val="center"/>
            </w:pPr>
            <w:r>
              <w:t xml:space="preserve">B</w:t>
            </w:r>
          </w:p>
        </w:tc>
        <w:tc>
          <w:tcPr/>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tcPr/>
          <w:p>
            <w:pPr>
              <w:jc w:val="center"/>
            </w:pPr>
            <w:r>
              <w:t xml:space="preserve">C</w:t>
            </w:r>
          </w:p>
        </w:tc>
        <w:tc>
          <w:tcPr/>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tcPr/>
          <w:p>
            <w:pPr>
              <w:jc w:val="center"/>
            </w:pPr>
            <w:r>
              <w:t xml:space="preserve">D</w:t>
            </w:r>
          </w:p>
        </w:tc>
        <w:tc>
          <w:tcPr/>
          <w:p>
            <w:pPr>
              <w:jc w:val="left"/>
            </w:pPr>
            <w:r>
              <w:t xml:space="preserve">If there are</w:t>
            </w:r>
            <w:r>
              <w:t xml:space="preserve"> </w:t>
            </w:r>
            <w:r>
              <w:rPr>
                <w:bCs/>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Cs/>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FunctionTok"/>
        </w:rPr>
        <w:t xml:space="preserve">}</w:t>
      </w:r>
    </w:p>
    <w:p>
      <w:pPr>
        <w:pStyle w:val="FirstParagraph"/>
      </w:pPr>
      <w:r>
        <w:rPr>
          <w:bCs/>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7</w:t>
            </w:r>
          </w:p>
        </w:tc>
        <w:tc>
          <w:tcPr/>
          <w:p>
            <w:pPr>
              <w:jc w:val="left"/>
            </w:pPr>
            <w:r>
              <w:rPr>
                <w:bCs/>
                <w:b/>
              </w:rPr>
              <w:t xml:space="preserve">/rec/core/data_policy_conditions</w:t>
            </w:r>
          </w:p>
        </w:tc>
      </w:tr>
      <w:tr>
        <w:tc>
          <w:tcPr/>
          <w:p>
            <w:pPr>
              <w:jc w:val="center"/>
            </w:pPr>
            <w:r>
              <w:t xml:space="preserve">A</w:t>
            </w:r>
          </w:p>
        </w:tc>
        <w:tc>
          <w:tcPr/>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tcPr/>
          <w:p>
            <w:pPr>
              <w:jc w:val="center"/>
            </w:pPr>
            <w:r>
              <w:t xml:space="preserve">B</w:t>
            </w:r>
          </w:p>
        </w:tc>
        <w:tc>
          <w:tcPr/>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tcPr/>
          <w:p>
            <w:pPr>
              <w:jc w:val="center"/>
            </w:pPr>
            <w:r>
              <w:t xml:space="preserve">C</w:t>
            </w:r>
          </w:p>
        </w:tc>
        <w:tc>
          <w:tcPr/>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Cs/>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34"/>
    <w:bookmarkStart w:id="137" w:name="distribution"/>
    <w:p>
      <w:pPr>
        <w:pStyle w:val="Heading3"/>
      </w:pPr>
      <w:r>
        <w:t xml:space="preserve">Distribution Information</w:t>
      </w:r>
    </w:p>
    <w:bookmarkStart w:id="135" w:name="X983c4aa7ef28fb7032ae84e3fd3376f6e50726d"/>
    <w:p>
      <w:pPr>
        <w:pStyle w:val="Heading4"/>
      </w:pPr>
      <w:r>
        <w:t xml:space="preserve">Overview</w:t>
      </w:r>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bookmarkEnd w:id="135"/>
    <w:bookmarkStart w:id="136" w:name="X7f2d3170ba1313fe186a133a9c36acebf07ba9f"/>
    <w:p>
      <w:pPr>
        <w:pStyle w:val="Heading4"/>
      </w:pPr>
      <w:r>
        <w:t xml:space="preserve">Examples</w:t>
      </w:r>
    </w:p>
    <w:p>
      <w:pPr>
        <w:numPr>
          <w:ilvl w:val="0"/>
          <w:numId w:val="1019"/>
        </w:numPr>
      </w:pPr>
      <w:r>
        <w:rPr>
          <w:iCs/>
          <w:i/>
          <w:bCs/>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p>
      <w:pPr>
        <w:numPr>
          <w:ilvl w:val="0"/>
          <w:numId w:val="1020"/>
        </w:numPr>
      </w:pPr>
      <w:r>
        <w:rPr>
          <w:iCs/>
          <w:i/>
          <w:bCs/>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p>
    <w:p>
      <w:pPr>
        <w:numPr>
          <w:ilvl w:val="0"/>
          <w:numId w:val="1021"/>
        </w:numPr>
      </w:pPr>
      <w:r>
        <w:rPr>
          <w:iCs/>
          <w:i/>
          <w:bCs/>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15</w:t>
            </w:r>
          </w:p>
        </w:tc>
        <w:tc>
          <w:tcPr/>
          <w:p>
            <w:pPr>
              <w:jc w:val="left"/>
            </w:pPr>
            <w:r>
              <w:rPr>
                <w:bCs/>
                <w:b/>
              </w:rPr>
              <w:t xml:space="preserve">/req/core/links</w:t>
            </w:r>
          </w:p>
        </w:tc>
      </w:tr>
      <w:tr>
        <w:tc>
          <w:tcPr/>
          <w:p>
            <w:pPr>
              <w:jc w:val="center"/>
            </w:pPr>
            <w:r>
              <w:t xml:space="preserve">A</w:t>
            </w:r>
          </w:p>
        </w:tc>
        <w:tc>
          <w:tcPr/>
          <w:p>
            <w:pPr>
              <w:jc w:val="left"/>
            </w:pPr>
            <w:r>
              <w:t xml:space="preserve">A WCMP record SHALL define a</w:t>
            </w:r>
            <w:r>
              <w:t xml:space="preserve"> </w:t>
            </w:r>
            <w:r>
              <w:rPr>
                <w:rStyle w:val="VerbatimChar"/>
              </w:rPr>
              <w:t xml:space="preserve">links</w:t>
            </w:r>
            <w:r>
              <w:t xml:space="preserve"> </w:t>
            </w:r>
            <w:r>
              <w:t xml:space="preserve">property.</w:t>
            </w:r>
          </w:p>
        </w:tc>
      </w:tr>
      <w:tr>
        <w:tc>
          <w:tcPr/>
          <w:p>
            <w:pPr>
              <w:jc w:val="center"/>
            </w:pPr>
            <w:r>
              <w:t xml:space="preserve">B</w:t>
            </w:r>
          </w:p>
        </w:tc>
        <w:tc>
          <w:tcPr/>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tcPr/>
          <w:p>
            <w:pPr>
              <w:jc w:val="center"/>
            </w:pPr>
            <w:r>
              <w:t xml:space="preserve">C</w:t>
            </w:r>
          </w:p>
        </w:tc>
        <w:tc>
          <w:tcPr/>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tcPr/>
          <w:p>
            <w:pPr>
              <w:jc w:val="center"/>
            </w:pPr>
            <w:r>
              <w:t xml:space="preserve">D</w:t>
            </w:r>
          </w:p>
        </w:tc>
        <w:tc>
          <w:tcPr/>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tcPr/>
          <w:p>
            <w:pPr>
              <w:jc w:val="center"/>
            </w:pPr>
            <w:r>
              <w:t xml:space="preserve">E</w:t>
            </w:r>
          </w:p>
        </w:tc>
        <w:tc>
          <w:tcPr/>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8</w:t>
            </w:r>
          </w:p>
        </w:tc>
        <w:tc>
          <w:tcPr/>
          <w:p>
            <w:pPr>
              <w:jc w:val="left"/>
            </w:pPr>
            <w:r>
              <w:rPr>
                <w:bCs/>
                <w:b/>
              </w:rPr>
              <w:t xml:space="preserve">/rec/core/distribution</w:t>
            </w:r>
          </w:p>
        </w:tc>
      </w:tr>
      <w:tr>
        <w:tc>
          <w:tcPr/>
          <w:p>
            <w:pPr>
              <w:jc w:val="center"/>
            </w:pPr>
            <w:r>
              <w:t xml:space="preserve">A</w:t>
            </w:r>
          </w:p>
        </w:tc>
        <w:tc>
          <w:tcPr/>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tcPr/>
          <w:p>
            <w:pPr>
              <w:jc w:val="center"/>
            </w:pPr>
            <w:r>
              <w:t xml:space="preserve">B</w:t>
            </w:r>
          </w:p>
        </w:tc>
        <w:tc>
          <w:tcPr/>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tcPr/>
          <w:p>
            <w:pPr>
              <w:jc w:val="center"/>
            </w:pPr>
            <w:r>
              <w:t xml:space="preserve">C</w:t>
            </w:r>
          </w:p>
        </w:tc>
        <w:tc>
          <w:tcPr/>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tcPr/>
          <w:p>
            <w:pPr>
              <w:jc w:val="center"/>
            </w:pPr>
            <w:r>
              <w:t xml:space="preserve">D</w:t>
            </w:r>
          </w:p>
        </w:tc>
        <w:tc>
          <w:tcPr/>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tcPr/>
          <w:p>
            <w:pPr>
              <w:jc w:val="center"/>
            </w:pPr>
            <w:r>
              <w:t xml:space="preserve">E</w:t>
            </w:r>
          </w:p>
        </w:tc>
        <w:tc>
          <w:tcPr/>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tcPr/>
          <w:p>
            <w:pPr>
              <w:jc w:val="center"/>
            </w:pPr>
            <w:r>
              <w:t xml:space="preserve">F</w:t>
            </w:r>
          </w:p>
        </w:tc>
        <w:tc>
          <w:tcPr/>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tcPr/>
          <w:p>
            <w:pPr>
              <w:jc w:val="center"/>
            </w:pPr>
            <w:r>
              <w:t xml:space="preserve">G</w:t>
            </w:r>
          </w:p>
        </w:tc>
        <w:tc>
          <w:tcPr/>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tcPr/>
          <w:p>
            <w:pPr>
              <w:jc w:val="center"/>
            </w:pPr>
            <w:r>
              <w:t xml:space="preserve">H</w:t>
            </w:r>
          </w:p>
        </w:tc>
        <w:tc>
          <w:tcPr/>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9</w:t>
            </w:r>
          </w:p>
        </w:tc>
        <w:tc>
          <w:tcPr/>
          <w:p>
            <w:pPr>
              <w:jc w:val="left"/>
            </w:pPr>
            <w:r>
              <w:rPr>
                <w:bCs/>
                <w:b/>
              </w:rPr>
              <w:t xml:space="preserve">/rec/core/links</w:t>
            </w:r>
          </w:p>
        </w:tc>
      </w:tr>
      <w:tr>
        <w:tc>
          <w:tcPr/>
          <w:p>
            <w:pPr>
              <w:jc w:val="center"/>
            </w:pPr>
            <w:r>
              <w:t xml:space="preserve">A</w:t>
            </w:r>
          </w:p>
        </w:tc>
        <w:tc>
          <w:tcPr/>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Permission 5</w:t>
            </w:r>
          </w:p>
        </w:tc>
        <w:tc>
          <w:tcPr/>
          <w:p>
            <w:pPr>
              <w:jc w:val="left"/>
            </w:pPr>
            <w:r>
              <w:rPr>
                <w:bCs/>
                <w:b/>
              </w:rPr>
              <w:t xml:space="preserve">/per/core/links</w:t>
            </w:r>
          </w:p>
        </w:tc>
      </w:tr>
      <w:tr>
        <w:tc>
          <w:tcPr/>
          <w:p>
            <w:pPr>
              <w:jc w:val="center"/>
            </w:pPr>
            <w:r>
              <w:t xml:space="preserve">A</w:t>
            </w:r>
          </w:p>
        </w:tc>
        <w:tc>
          <w:tcPr/>
          <w:p>
            <w:pPr>
              <w:jc w:val="left"/>
            </w:pPr>
            <w:r>
              <w:t xml:space="preserve">A WCMP record links property MAY additionally contain a Web Accessible Folder (WAF) OR an API link for real-time data.</w:t>
            </w:r>
          </w:p>
        </w:tc>
      </w:tr>
    </w:tbl>
    <w:bookmarkEnd w:id="136"/>
    <w:bookmarkEnd w:id="137"/>
    <w:bookmarkEnd w:id="138"/>
    <w:bookmarkEnd w:id="139"/>
    <w:bookmarkStart w:id="156" w:name="X78fdb1f4716baf4c26796c550dad0531813f831"/>
    <w:p>
      <w:pPr>
        <w:pStyle w:val="Heading1"/>
      </w:pPr>
      <w:r>
        <w:t xml:space="preserve">Conformance Class Abstract Test Suite (Normative)</w:t>
      </w:r>
    </w:p>
    <w:bookmarkStart w:id="154" w:name="Xf5e33246fc357dd59e783ff5116aed1d0d78d2d"/>
    <w:p>
      <w:pPr>
        <w:pStyle w:val="Heading2"/>
      </w:pPr>
      <w:r>
        <w:t xml:space="preserve">Conformance Class: Core</w:t>
      </w:r>
    </w:p>
    <w:p>
      <w:pPr>
        <w:pStyle w:val="DefinitionTerm"/>
      </w:pPr>
      <w:r>
        <w:t xml:space="preserve">label</w:t>
      </w:r>
    </w:p>
    <w:p>
      <w:pPr>
        <w:pStyle w:val="Definition"/>
      </w:pPr>
      <w:hyperlink r:id="rId140">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bookmarkStart w:id="141" w:name="Xd66068c09e2a54a50a68955949a313d0b938175"/>
    <w:p>
      <w:pPr>
        <w:pStyle w:val="Heading3"/>
      </w:pPr>
      <w:r>
        <w:t xml:space="preserve">Validation</w:t>
      </w:r>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bookmarkEnd w:id="141"/>
    <w:bookmarkStart w:id="142" w:name="X8749fcc5d010c03aaa11d4f982116a6b2a782f3"/>
    <w:p>
      <w:pPr>
        <w:pStyle w:val="Heading3"/>
      </w:pPr>
      <w:r>
        <w:t xml:space="preserve">Identifier</w:t>
      </w:r>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Cs/>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bookmarkEnd w:id="142"/>
    <w:bookmarkStart w:id="143" w:name="X9fdb21ee96995d5f930cb0780bfaebc67434759"/>
    <w:p>
      <w:pPr>
        <w:pStyle w:val="Heading3"/>
      </w:pPr>
      <w:r>
        <w:t xml:space="preserve">Conformance</w:t>
      </w:r>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bookmarkEnd w:id="143"/>
    <w:bookmarkStart w:id="144" w:name="X6d4483cd4117b18fd4d8ff151fa98101d4d85c3"/>
    <w:p>
      <w:pPr>
        <w:pStyle w:val="Heading3"/>
      </w:pPr>
      <w:r>
        <w:t xml:space="preserve">Type</w:t>
      </w:r>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bookmarkEnd w:id="144"/>
    <w:bookmarkStart w:id="145" w:name="X2cd138ec2cc1e8f3c389d6ae274f3ec62d714cc"/>
    <w:p>
      <w:pPr>
        <w:pStyle w:val="Heading3"/>
      </w:pPr>
      <w:r>
        <w:t xml:space="preserve">Geospatial Extent</w:t>
      </w:r>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bookmarkEnd w:id="145"/>
    <w:bookmarkStart w:id="146" w:name="X6c3b14e82bcb4c6134ba775eeba7bab4a353527"/>
    <w:p>
      <w:pPr>
        <w:pStyle w:val="Heading3"/>
      </w:pPr>
      <w:r>
        <w:t xml:space="preserve">Temporal Extent</w:t>
      </w:r>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bookmarkEnd w:id="146"/>
    <w:bookmarkStart w:id="147" w:name="X0a430a0c5c504d76b118ea54558acec27256b59"/>
    <w:p>
      <w:pPr>
        <w:pStyle w:val="Heading3"/>
      </w:pPr>
      <w:r>
        <w:t xml:space="preserve">Title</w:t>
      </w:r>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bookmarkEnd w:id="147"/>
    <w:bookmarkStart w:id="148" w:name="X7934b6c03a8d6c6c2556b1e1383ef13f8696932"/>
    <w:p>
      <w:pPr>
        <w:pStyle w:val="Heading3"/>
      </w:pPr>
      <w:r>
        <w:t xml:space="preserve">Description</w:t>
      </w:r>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bookmarkEnd w:id="148"/>
    <w:bookmarkStart w:id="149" w:name="X29386c09e6e2b80dd6f364285a925f5d3d1e217"/>
    <w:p>
      <w:pPr>
        <w:pStyle w:val="Heading3"/>
      </w:pPr>
      <w:r>
        <w:t xml:space="preserve">Themes and Topic Hierarchy</w:t>
      </w:r>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bookmarkEnd w:id="149"/>
    <w:bookmarkStart w:id="150" w:name="X10bbdd08a0596b7fce788907ef606d3a8bd26e3"/>
    <w:p>
      <w:pPr>
        <w:pStyle w:val="Heading3"/>
      </w:pPr>
      <w:r>
        <w:t xml:space="preserve">Providers</w:t>
      </w:r>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bookmarkEnd w:id="150"/>
    <w:bookmarkStart w:id="151" w:name="X6e3f6d99fb72f835feb7e64501c55e720e6e2db"/>
    <w:p>
      <w:pPr>
        <w:pStyle w:val="Heading3"/>
      </w:pPr>
      <w:r>
        <w:t xml:space="preserve">Record Creation Date</w:t>
      </w:r>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bookmarkEnd w:id="151"/>
    <w:bookmarkStart w:id="152" w:name="X21c7b5370852b1fa2e853687712a99110019d5a"/>
    <w:p>
      <w:pPr>
        <w:pStyle w:val="Heading3"/>
      </w:pPr>
      <w:r>
        <w:t xml:space="preserve">Record Update Date</w:t>
      </w:r>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bookmarkEnd w:id="152"/>
    <w:bookmarkStart w:id="153" w:name="X694da1ab5763c16ee6c6ac21f8da5c800ce07b3"/>
    <w:p>
      <w:pPr>
        <w:pStyle w:val="Heading3"/>
      </w:pPr>
      <w:r>
        <w:t xml:space="preserve">WMO Data Policy</w:t>
      </w:r>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bookmarkEnd w:id="153"/>
    <w:bookmarkEnd w:id="154"/>
    <w:bookmarkStart w:id="155" w:name="X1d7673d1972ef78546ac031bb8b3bfe7ca8f8ab"/>
    <w:p>
      <w:pPr>
        <w:pStyle w:val="Heading2"/>
      </w:pPr>
      <w:r>
        <w:t xml:space="preserve">Links</w:t>
      </w:r>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bookmarkEnd w:id="155"/>
    <w:bookmarkEnd w:id="156"/>
    <w:bookmarkStart w:id="157" w:name="Codelists"/>
    <w:p>
      <w:pPr>
        <w:pStyle w:val="Heading1"/>
      </w:pPr>
      <w:r>
        <w:t xml:space="preserve">Codelists</w:t>
      </w:r>
    </w:p>
    <w:bookmarkEnd w:id="157"/>
    <w:bookmarkStart w:id="163" w:name="Bibliography"/>
    <w:p>
      <w:pPr>
        <w:pStyle w:val="Heading1"/>
      </w:pPr>
      <w:r>
        <w:t xml:space="preserve">Bibliography</w:t>
      </w:r>
    </w:p>
    <w:p>
      <w:pPr>
        <w:numPr>
          <w:ilvl w:val="0"/>
          <w:numId w:val="1022"/>
        </w:numPr>
      </w:pPr>
      <w:bookmarkStart w:id="158" w:name="SDWBP"/>
      <w:bookmarkEnd w:id="158"/>
      <w:r>
        <w:t xml:space="preserve"> </w:t>
      </w: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bookmarkStart w:id="159" w:name="DWBP"/>
      <w:bookmarkEnd w:id="159"/>
      <w:r>
        <w:t xml:space="preserve"> </w:t>
      </w: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bookmarkStart w:id="160" w:name="DCAT"/>
      <w:bookmarkEnd w:id="160"/>
      <w:r>
        <w:t xml:space="preserve"> </w:t>
      </w:r>
      <w:r>
        <w:t xml:space="preserve">W3C: Data Catalog Vocabulary, W3C Recommendation 16 January 2014,</w:t>
      </w:r>
      <w:r>
        <w:t xml:space="preserve"> </w:t>
      </w:r>
      <w:hyperlink r:id="rId58">
        <w:r>
          <w:rPr>
            <w:rStyle w:val="Hyperlink"/>
          </w:rPr>
          <w:t xml:space="preserve">https://www.w3.org/TR/vocab-dcat</w:t>
        </w:r>
      </w:hyperlink>
    </w:p>
    <w:p>
      <w:pPr>
        <w:numPr>
          <w:ilvl w:val="0"/>
          <w:numId w:val="1022"/>
        </w:numPr>
      </w:pPr>
      <w:bookmarkStart w:id="161" w:name="link-relations"/>
      <w:bookmarkEnd w:id="161"/>
      <w:r>
        <w:t xml:space="preserve"> </w:t>
      </w:r>
      <w:r>
        <w:t xml:space="preserve">IANA: Link Relation Types,</w:t>
      </w:r>
      <w:r>
        <w:t xml:space="preserve"> </w:t>
      </w:r>
      <w:hyperlink r:id="rId60">
        <w:r>
          <w:rPr>
            <w:rStyle w:val="Hyperlink"/>
          </w:rPr>
          <w:t xml:space="preserve">https://www.iana.org/assignments/link-relations/link-relations.xml</w:t>
        </w:r>
      </w:hyperlink>
    </w:p>
    <w:p>
      <w:pPr>
        <w:numPr>
          <w:ilvl w:val="0"/>
          <w:numId w:val="1022"/>
        </w:numPr>
      </w:pPr>
      <w:bookmarkStart w:id="162" w:name="SPDX"/>
      <w:bookmarkEnd w:id="162"/>
      <w:r>
        <w:t xml:space="preserve"> </w:t>
      </w:r>
      <w:r>
        <w:t xml:space="preserve">Linux Foundation: SPDX License List,</w:t>
      </w:r>
      <w:r>
        <w:t xml:space="preserve"> </w:t>
      </w:r>
      <w:hyperlink r:id="rId62">
        <w:r>
          <w:rPr>
            <w:rStyle w:val="Hyperlink"/>
          </w:rPr>
          <w:t xml:space="preserve">https://spdx.org/licenses</w:t>
        </w:r>
      </w:hyperlink>
    </w:p>
    <w:bookmarkEnd w:id="163"/>
    <w:bookmarkStart w:id="164" w:name="X7704236ba72ed8cc2b9a9e238d27c640b9b6528"/>
    <w:p>
      <w:pPr>
        <w:pStyle w:val="Heading1"/>
      </w:pPr>
      <w:r>
        <w:t xml:space="preserve">Revision History</w:t>
      </w:r>
    </w:p>
    <w:tbl>
      <w:tblPr>
        <w:tblStyle w:val="Table"/>
        <w:tblW w:type="pct" w:w="5000"/>
        <w:tblLook w:firstRow="1" w:lastRow="0" w:firstColumn="0" w:lastColumn="0" w:noHBand="0" w:noVBand="0" w:val="0020"/>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2021-11-06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0">
    <w:p>
      <w:pPr>
        <w:pStyle w:val="FootnoteText"/>
      </w:pPr>
      <w:r>
        <w:rPr>
          <w:rStyle w:val="FootnoteReference"/>
        </w:rPr>
        <w:footnoteRef/>
      </w:r>
      <w:r>
        <w:t xml:space="preserve"> </w:t>
      </w:r>
      <w:hyperlink r:id="rId41">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8">
    <w:p>
      <w:pPr>
        <w:pStyle w:val="FootnoteText"/>
      </w:pPr>
      <w:r>
        <w:rPr>
          <w:rStyle w:val="FootnoteReference"/>
        </w:rPr>
        <w:footnoteRef/>
      </w:r>
      <w:r>
        <w:t xml:space="preserve"> </w:t>
      </w:r>
      <w:hyperlink r:id="rId49">
        <w:r>
          <w:rPr>
            <w:rStyle w:val="Hyperlink"/>
          </w:rPr>
          <w:t xml:space="preserve">https://docs.opengeospatial.org/is/17-069r4/17-069r4.html</w:t>
        </w:r>
      </w:hyperlink>
    </w:p>
  </w:footnote>
  <w:footnote w:id="51">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3">
    <w:p>
      <w:pPr>
        <w:pStyle w:val="FootnoteText"/>
      </w:pPr>
      <w:r>
        <w:rPr>
          <w:rStyle w:val="FootnoteReference"/>
        </w:rPr>
        <w:footnoteRef/>
      </w:r>
      <w:r>
        <w:t xml:space="preserve"> </w:t>
      </w:r>
      <w:hyperlink r:id="rId54">
        <w:r>
          <w:rPr>
            <w:rStyle w:val="Hyperlink"/>
          </w:rPr>
          <w:t xml:space="preserve">https://datatracker.ietf.org/doc/html/rfc8259</w:t>
        </w:r>
      </w:hyperlink>
    </w:p>
  </w:footnote>
  <w:footnote w:id="55">
    <w:p>
      <w:pPr>
        <w:pStyle w:val="FootnoteText"/>
      </w:pPr>
      <w:r>
        <w:rPr>
          <w:rStyle w:val="FootnoteReference"/>
        </w:rPr>
        <w:footnoteRef/>
      </w:r>
      <w:r>
        <w:t xml:space="preserve"> </w:t>
      </w:r>
      <w:hyperlink r:id="rId35">
        <w:r>
          <w:rPr>
            <w:rStyle w:val="Hyperlink"/>
          </w:rPr>
          <w:t xml:space="preserve">https://www.w3.org/TR/sdw-bp</w:t>
        </w:r>
      </w:hyperlink>
    </w:p>
  </w:footnote>
  <w:footnote w:id="56">
    <w:p>
      <w:pPr>
        <w:pStyle w:val="FootnoteText"/>
      </w:pPr>
      <w:r>
        <w:rPr>
          <w:rStyle w:val="FootnoteReference"/>
        </w:rPr>
        <w:footnoteRef/>
      </w:r>
      <w:r>
        <w:t xml:space="preserve"> </w:t>
      </w:r>
      <w:hyperlink r:id="rId33">
        <w:r>
          <w:rPr>
            <w:rStyle w:val="Hyperlink"/>
          </w:rPr>
          <w:t xml:space="preserve">https://www.w3.org/TR/dwbp</w:t>
        </w:r>
      </w:hyperlink>
    </w:p>
  </w:footnote>
  <w:footnote w:id="57">
    <w:p>
      <w:pPr>
        <w:pStyle w:val="FootnoteText"/>
      </w:pPr>
      <w:r>
        <w:rPr>
          <w:rStyle w:val="FootnoteReference"/>
        </w:rPr>
        <w:footnoteRef/>
      </w:r>
      <w:r>
        <w:t xml:space="preserve"> </w:t>
      </w:r>
      <w:hyperlink r:id="rId58">
        <w:r>
          <w:rPr>
            <w:rStyle w:val="Hyperlink"/>
          </w:rPr>
          <w:t xml:space="preserve">https://www.w3.org/TR/vocab-dcat</w:t>
        </w:r>
      </w:hyperlink>
    </w:p>
  </w:footnote>
  <w:footnote w:id="59">
    <w:p>
      <w:pPr>
        <w:pStyle w:val="FootnoteText"/>
      </w:pPr>
      <w:r>
        <w:rPr>
          <w:rStyle w:val="FootnoteReference"/>
        </w:rPr>
        <w:footnoteRef/>
      </w:r>
      <w:r>
        <w:t xml:space="preserve"> </w:t>
      </w:r>
      <w:hyperlink r:id="rId60">
        <w:r>
          <w:rPr>
            <w:rStyle w:val="Hyperlink"/>
          </w:rPr>
          <w:t xml:space="preserve">https://www.iana.org/assignments/link-relations/link-relations.xml</w:t>
        </w:r>
      </w:hyperlink>
    </w:p>
  </w:footnote>
  <w:footnote w:id="61">
    <w:p>
      <w:pPr>
        <w:pStyle w:val="FootnoteText"/>
      </w:pPr>
      <w:r>
        <w:rPr>
          <w:rStyle w:val="FootnoteReference"/>
        </w:rPr>
        <w:footnoteRef/>
      </w:r>
      <w:r>
        <w:t xml:space="preserve"> </w:t>
      </w:r>
      <w:hyperlink r:id="rId62">
        <w:r>
          <w:rPr>
            <w:rStyle w:val="Hyperlink"/>
          </w:rPr>
          <w:t xml:space="preserve">https://spdx.org/licenses</w:t>
        </w:r>
      </w:hyperlink>
    </w:p>
  </w:footnote>
  <w:footnote w:id="64">
    <w:p>
      <w:pPr>
        <w:pStyle w:val="FootnoteText"/>
      </w:pPr>
      <w:r>
        <w:rPr>
          <w:rStyle w:val="FootnoteReference"/>
        </w:rPr>
        <w:footnoteRef/>
      </w:r>
      <w:r>
        <w:t xml:space="preserve"> </w:t>
      </w:r>
      <w:hyperlink r:id="rId65">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71">
        <w:r>
          <w:rPr>
            <w:rStyle w:val="Hyperlink"/>
          </w:rPr>
          <w:t xml:space="preserve">https://github.com/OAI/OpenAPI-Specification/blob/3.1.0/versions/3.1.0.md</w:t>
        </w:r>
      </w:hyperlink>
    </w:p>
  </w:footnote>
  <w:footnote w:id="84">
    <w:p>
      <w:pPr>
        <w:pStyle w:val="FootnoteText"/>
      </w:pPr>
      <w:r>
        <w:rPr>
          <w:rStyle w:val="FootnoteReference"/>
        </w:rPr>
        <w:footnoteRef/>
      </w:r>
      <w:r>
        <w:t xml:space="preserve"> </w:t>
      </w:r>
      <w:hyperlink r:id="rId65">
        <w:r>
          <w:rPr>
            <w:rStyle w:val="Hyperlink"/>
          </w:rPr>
          <w:t xml:space="preserve">https://json-schema.org</w:t>
        </w:r>
      </w:hyperlink>
    </w:p>
  </w:footnote>
  <w:footnote w:id="85">
    <w:p>
      <w:pPr>
        <w:pStyle w:val="FootnoteText"/>
      </w:pPr>
      <w:r>
        <w:rPr>
          <w:rStyle w:val="FootnoteReference"/>
        </w:rPr>
        <w:footnoteRef/>
      </w:r>
      <w:r>
        <w:t xml:space="preserve"> </w:t>
      </w:r>
      <w:hyperlink r:id="rId86">
        <w:r>
          <w:rPr>
            <w:rStyle w:val="Hyperlink"/>
          </w:rPr>
          <w:t xml:space="preserve">https://en.wikipedia.org/wiki/YAML</w:t>
        </w:r>
      </w:hyperlink>
    </w:p>
  </w:footnote>
  <w:footnote w:id="98">
    <w:p>
      <w:pPr>
        <w:pStyle w:val="FootnoteText"/>
      </w:pPr>
      <w:r>
        <w:rPr>
          <w:rStyle w:val="FootnoteReference"/>
        </w:rPr>
        <w:footnoteRef/>
      </w:r>
      <w:r>
        <w:t xml:space="preserve"> </w:t>
      </w:r>
      <w:hyperlink r:id="rId99">
        <w:r>
          <w:rPr>
            <w:rStyle w:val="Hyperlink"/>
          </w:rPr>
          <w:t xml:space="preserve">https://github.com/wmo-im/wcmp/issues/107</w:t>
        </w:r>
      </w:hyperlink>
    </w:p>
  </w:footnote>
  <w:footnote w:id="102">
    <w:p>
      <w:pPr>
        <w:pStyle w:val="FootnoteText"/>
      </w:pPr>
      <w:r>
        <w:rPr>
          <w:rStyle w:val="FootnoteReference"/>
        </w:rPr>
        <w:footnoteRef/>
      </w:r>
      <w:r>
        <w:t xml:space="preserve"> </w:t>
      </w:r>
      <w:hyperlink r:id="rId103">
        <w:r>
          <w:rPr>
            <w:rStyle w:val="Hyperlink"/>
          </w:rPr>
          <w:t xml:space="preserve">https://gisc.dwd.de/wis2.0/WIS_2.0_final.mp4</w:t>
        </w:r>
      </w:hyperlink>
    </w:p>
  </w:footnote>
  <w:footnote w:id="11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33">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hyperlink" Id="rId78" Target="http://wis.wmo.int/spec/wcmp/2.0" TargetMode="External" /><Relationship Type="http://schemas.openxmlformats.org/officeDocument/2006/relationships/hyperlink" Id="rId140" Target="http://www.wmo.int/spec/wcmp/2.0/conf/core" TargetMode="External" /><Relationship Type="http://schemas.openxmlformats.org/officeDocument/2006/relationships/hyperlink" Id="rId11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4"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9"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6" Target="https://en.wikipedia.org/wiki/YAML" TargetMode="External" /><Relationship Type="http://schemas.openxmlformats.org/officeDocument/2006/relationships/hyperlink" Id="rId103" Target="https://gisc.dwd.de/wis2.0/WIS_2.0_final.mp4" TargetMode="External" /><Relationship Type="http://schemas.openxmlformats.org/officeDocument/2006/relationships/hyperlink" Id="rId71" Target="https://github.com/OAI/OpenAPI-Specification/blob/3.1.0/versions/3.1.0.md" TargetMode="External" /><Relationship Type="http://schemas.openxmlformats.org/officeDocument/2006/relationships/hyperlink" Id="rId99" Target="https://github.com/wmo-im/wcmp/issues/107" TargetMode="External" /><Relationship Type="http://schemas.openxmlformats.org/officeDocument/2006/relationships/hyperlink" Id="rId68" Target="https://github.com/wmo-im/wis2-topic-hierarchy" TargetMode="External" /><Relationship Type="http://schemas.openxmlformats.org/officeDocument/2006/relationships/hyperlink" Id="rId65" Target="https://json-schema.org" TargetMode="External" /><Relationship Type="http://schemas.openxmlformats.org/officeDocument/2006/relationships/hyperlink" Id="rId41"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3" Target="https://portal.ogc.org/public_ogc/directives/directives.php" TargetMode="External" /><Relationship Type="http://schemas.openxmlformats.org/officeDocument/2006/relationships/hyperlink" Id="rId74" Target="https://portal.opengeospatial.org/files/?artifact_id=34762" TargetMode="External" /><Relationship Type="http://schemas.openxmlformats.org/officeDocument/2006/relationships/hyperlink" Id="rId80" Target="https://schemas.wmo.int/wcmp/2.0/examples" TargetMode="External" /><Relationship Type="http://schemas.openxmlformats.org/officeDocument/2006/relationships/hyperlink" Id="rId82" Target="https://schemas.wmo.int/wcmp/2.0/wcmpRecordGeoJSON.yaml" TargetMode="External" /><Relationship Type="http://schemas.openxmlformats.org/officeDocument/2006/relationships/hyperlink" Id="rId62" Target="https://spdx.org/licenses" TargetMode="External" /><Relationship Type="http://schemas.openxmlformats.org/officeDocument/2006/relationships/hyperlink" Id="rId60"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8"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78" Target="http://wis.wmo.int/spec/wcmp/2.0" TargetMode="External" /><Relationship Type="http://schemas.openxmlformats.org/officeDocument/2006/relationships/hyperlink" Id="rId140" Target="http://www.wmo.int/spec/wcmp/2.0/conf/core" TargetMode="External" /><Relationship Type="http://schemas.openxmlformats.org/officeDocument/2006/relationships/hyperlink" Id="rId11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4"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9"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6" Target="https://en.wikipedia.org/wiki/YAML" TargetMode="External" /><Relationship Type="http://schemas.openxmlformats.org/officeDocument/2006/relationships/hyperlink" Id="rId103" Target="https://gisc.dwd.de/wis2.0/WIS_2.0_final.mp4" TargetMode="External" /><Relationship Type="http://schemas.openxmlformats.org/officeDocument/2006/relationships/hyperlink" Id="rId71" Target="https://github.com/OAI/OpenAPI-Specification/blob/3.1.0/versions/3.1.0.md" TargetMode="External" /><Relationship Type="http://schemas.openxmlformats.org/officeDocument/2006/relationships/hyperlink" Id="rId99" Target="https://github.com/wmo-im/wcmp/issues/107" TargetMode="External" /><Relationship Type="http://schemas.openxmlformats.org/officeDocument/2006/relationships/hyperlink" Id="rId68" Target="https://github.com/wmo-im/wis2-topic-hierarchy" TargetMode="External" /><Relationship Type="http://schemas.openxmlformats.org/officeDocument/2006/relationships/hyperlink" Id="rId65" Target="https://json-schema.org" TargetMode="External" /><Relationship Type="http://schemas.openxmlformats.org/officeDocument/2006/relationships/hyperlink" Id="rId41"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3" Target="https://portal.ogc.org/public_ogc/directives/directives.php" TargetMode="External" /><Relationship Type="http://schemas.openxmlformats.org/officeDocument/2006/relationships/hyperlink" Id="rId74" Target="https://portal.opengeospatial.org/files/?artifact_id=34762" TargetMode="External" /><Relationship Type="http://schemas.openxmlformats.org/officeDocument/2006/relationships/hyperlink" Id="rId80" Target="https://schemas.wmo.int/wcmp/2.0/examples" TargetMode="External" /><Relationship Type="http://schemas.openxmlformats.org/officeDocument/2006/relationships/hyperlink" Id="rId82" Target="https://schemas.wmo.int/wcmp/2.0/wcmpRecordGeoJSON.yaml" TargetMode="External" /><Relationship Type="http://schemas.openxmlformats.org/officeDocument/2006/relationships/hyperlink" Id="rId62" Target="https://spdx.org/licenses" TargetMode="External" /><Relationship Type="http://schemas.openxmlformats.org/officeDocument/2006/relationships/hyperlink" Id="rId60"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8"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2022-09-28T16:30:17Z</dcterms:created>
  <dcterms:modified xsi:type="dcterms:W3CDTF">2022-09-28T16:30:17Z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2022-09-28</vt:lpwstr>
  </property>
</Properties>
</file>