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15E2" w14:textId="77777777" w:rsidR="005F5869" w:rsidRPr="007429E1" w:rsidRDefault="005F5869" w:rsidP="005F5869">
      <w:pPr>
        <w:pStyle w:val="Heading1"/>
        <w:shd w:val="clear" w:color="auto" w:fill="FFFFFF"/>
        <w:spacing w:before="240" w:beforeAutospacing="0" w:after="240" w:afterAutospacing="0"/>
        <w:jc w:val="both"/>
        <w:rPr>
          <w:color w:val="202020"/>
          <w:sz w:val="28"/>
          <w:szCs w:val="28"/>
        </w:rPr>
      </w:pPr>
      <w:r>
        <w:rPr>
          <w:color w:val="202020"/>
          <w:sz w:val="28"/>
          <w:szCs w:val="28"/>
          <w:lang w:val="uk-UA"/>
        </w:rPr>
        <w:t>Е</w:t>
      </w:r>
      <w:proofErr w:type="spellStart"/>
      <w:r w:rsidRPr="007429E1">
        <w:rPr>
          <w:color w:val="202020"/>
          <w:sz w:val="28"/>
          <w:szCs w:val="28"/>
        </w:rPr>
        <w:t>кономічна</w:t>
      </w:r>
      <w:proofErr w:type="spellEnd"/>
      <w:r w:rsidRPr="007429E1">
        <w:rPr>
          <w:color w:val="202020"/>
          <w:sz w:val="28"/>
          <w:szCs w:val="28"/>
        </w:rPr>
        <w:t xml:space="preserve"> </w:t>
      </w:r>
      <w:proofErr w:type="spellStart"/>
      <w:r w:rsidRPr="007429E1">
        <w:rPr>
          <w:color w:val="202020"/>
          <w:sz w:val="28"/>
          <w:szCs w:val="28"/>
        </w:rPr>
        <w:t>частина</w:t>
      </w:r>
      <w:proofErr w:type="spellEnd"/>
    </w:p>
    <w:p w14:paraId="58F762FB"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Економічна</w:t>
      </w:r>
      <w:proofErr w:type="spellEnd"/>
      <w:r w:rsidRPr="00A5718C">
        <w:rPr>
          <w:color w:val="202020"/>
          <w:sz w:val="28"/>
          <w:szCs w:val="28"/>
        </w:rPr>
        <w:t xml:space="preserve"> </w:t>
      </w:r>
      <w:proofErr w:type="spellStart"/>
      <w:r w:rsidRPr="00A5718C">
        <w:rPr>
          <w:color w:val="202020"/>
          <w:sz w:val="28"/>
          <w:szCs w:val="28"/>
        </w:rPr>
        <w:t>характеристика</w:t>
      </w:r>
      <w:proofErr w:type="spellEnd"/>
      <w:r w:rsidRPr="00A5718C">
        <w:rPr>
          <w:color w:val="202020"/>
          <w:sz w:val="28"/>
          <w:szCs w:val="28"/>
        </w:rPr>
        <w:t xml:space="preserve"> </w:t>
      </w:r>
      <w:proofErr w:type="spellStart"/>
      <w:r w:rsidRPr="00A5718C">
        <w:rPr>
          <w:color w:val="202020"/>
          <w:sz w:val="28"/>
          <w:szCs w:val="28"/>
        </w:rPr>
        <w:t>проектного</w:t>
      </w:r>
      <w:proofErr w:type="spellEnd"/>
      <w:r w:rsidRPr="00A5718C">
        <w:rPr>
          <w:color w:val="202020"/>
          <w:sz w:val="28"/>
          <w:szCs w:val="28"/>
        </w:rPr>
        <w:t xml:space="preserve"> </w:t>
      </w:r>
      <w:proofErr w:type="spellStart"/>
      <w:r w:rsidRPr="00A5718C">
        <w:rPr>
          <w:color w:val="202020"/>
          <w:sz w:val="28"/>
          <w:szCs w:val="28"/>
        </w:rPr>
        <w:t>рішення</w:t>
      </w:r>
      <w:proofErr w:type="spellEnd"/>
    </w:p>
    <w:p w14:paraId="259D15E5" w14:textId="77777777" w:rsidR="005F5869" w:rsidRPr="000B439D" w:rsidRDefault="005F5869" w:rsidP="005F5869">
      <w:pPr>
        <w:pStyle w:val="NormalWeb"/>
        <w:shd w:val="clear" w:color="auto" w:fill="FFFFFF"/>
        <w:spacing w:before="240" w:beforeAutospacing="0" w:after="240" w:afterAutospacing="0"/>
        <w:jc w:val="both"/>
        <w:rPr>
          <w:color w:val="202020"/>
          <w:sz w:val="28"/>
          <w:szCs w:val="28"/>
          <w:highlight w:val="yellow"/>
        </w:rPr>
      </w:pPr>
      <w:r>
        <w:rPr>
          <w:color w:val="202020"/>
          <w:sz w:val="28"/>
          <w:szCs w:val="28"/>
          <w:lang w:val="uk-UA"/>
        </w:rPr>
        <w:t xml:space="preserve">Так як метою бакалаврської кваліфікаційної роботи є дослідження проблематики розподілених систем, моніторингу та превентивої безпеки, а також пропонування рішень у вигляді різноманітних підходів до цієї проблематики, можна навести економічну оцінку доцільності такого дослідження. В такій оцінці є певна сукупність факторів, що варто врахувати. Перш за все, осмислюючи доцільність, варто знати результат. Результатом роботи є інформація, яка подана в даній роботі, що може бути корисною для створення кращих рішень в рамках моніторингу розподілених систем задля превентивної безпеки. Прочитавши дане дослідження, читачі зможуть відтворити та використати підходи подані у цій роботі. Це може створити якісні зміни в їхніх організаціях, компаніях, командах, які зможуть запобігти більшій кількості інцидентів. </w:t>
      </w:r>
      <w:r>
        <w:rPr>
          <w:color w:val="202020"/>
          <w:sz w:val="28"/>
          <w:szCs w:val="28"/>
          <w:lang w:val="uk-UA"/>
        </w:rPr>
        <w:br/>
      </w:r>
      <w:r>
        <w:rPr>
          <w:color w:val="202020"/>
          <w:sz w:val="28"/>
          <w:szCs w:val="28"/>
          <w:lang w:val="uk-UA"/>
        </w:rPr>
        <w:br/>
        <w:t xml:space="preserve">Оцінюючи маркетинговий потенціал, можна розглянути схожі роботи у якості прикладів. Очевидно, що в якості бакалаврської кваліфікаційної роботи немає сенсу розглядати маркетингову складову. Тим не менше, дана інформація може бути перекваліфікована в цикл статей, відео, курси, книги, виступи на конференціях, тощо. У якості прикладу можна розглянути книгу </w:t>
      </w:r>
      <w:r w:rsidRPr="00506D6B">
        <w:rPr>
          <w:color w:val="202020"/>
          <w:sz w:val="28"/>
          <w:szCs w:val="28"/>
          <w:lang w:val="uk-UA"/>
        </w:rPr>
        <w:t>Site Reliability Engineering</w:t>
      </w:r>
      <w:r>
        <w:rPr>
          <w:color w:val="202020"/>
          <w:sz w:val="28"/>
          <w:szCs w:val="28"/>
        </w:rPr>
        <w:t xml:space="preserve"> </w:t>
      </w:r>
      <w:r>
        <w:rPr>
          <w:color w:val="202020"/>
          <w:sz w:val="28"/>
          <w:szCs w:val="28"/>
          <w:lang w:val="uk-UA"/>
        </w:rPr>
        <w:t xml:space="preserve">від </w:t>
      </w:r>
      <w:r w:rsidRPr="00506D6B">
        <w:rPr>
          <w:color w:val="202020"/>
          <w:sz w:val="28"/>
          <w:szCs w:val="28"/>
          <w:lang w:val="uk-UA"/>
        </w:rPr>
        <w:t>Betsy Beyer, Chris Jones, Jennifer Petoff and Niall Richard Murphy</w:t>
      </w:r>
      <w:r>
        <w:rPr>
          <w:color w:val="202020"/>
          <w:sz w:val="28"/>
          <w:szCs w:val="28"/>
          <w:lang w:val="uk-UA"/>
        </w:rPr>
        <w:t xml:space="preserve">. Дана книга описує деякі схожі концепти, даючи поради яким чином ліпше організувати </w:t>
      </w:r>
      <w:r>
        <w:rPr>
          <w:color w:val="202020"/>
          <w:sz w:val="28"/>
          <w:szCs w:val="28"/>
        </w:rPr>
        <w:t xml:space="preserve">Site Reliability Engineering </w:t>
      </w:r>
      <w:r>
        <w:rPr>
          <w:color w:val="202020"/>
          <w:sz w:val="28"/>
          <w:szCs w:val="28"/>
          <w:lang w:val="uk-UA"/>
        </w:rPr>
        <w:t xml:space="preserve">у власних компаніях. На час написання роботи ціна такої книги становить </w:t>
      </w:r>
      <w:r w:rsidRPr="00506D6B">
        <w:rPr>
          <w:color w:val="202020"/>
          <w:sz w:val="28"/>
          <w:szCs w:val="28"/>
          <w:lang w:val="uk-UA"/>
        </w:rPr>
        <w:t>$27.98</w:t>
      </w:r>
      <w:r>
        <w:rPr>
          <w:color w:val="202020"/>
          <w:sz w:val="28"/>
          <w:szCs w:val="28"/>
          <w:lang w:val="uk-UA"/>
        </w:rPr>
        <w:t xml:space="preserve">. Як можна побачити на вебсайті </w:t>
      </w:r>
      <w:r>
        <w:rPr>
          <w:color w:val="202020"/>
          <w:sz w:val="28"/>
          <w:szCs w:val="28"/>
        </w:rPr>
        <w:t>Amazon</w:t>
      </w:r>
      <w:r>
        <w:rPr>
          <w:color w:val="202020"/>
          <w:sz w:val="28"/>
          <w:szCs w:val="28"/>
          <w:lang w:val="uk-UA"/>
        </w:rPr>
        <w:t xml:space="preserve">, що продає дану книгу, вона має близько 500 підтверджених відгуків, що свідчить про великий суспільний запит на роботи в </w:t>
      </w:r>
      <w:bookmarkStart w:id="0" w:name="_Hlk72757676"/>
      <w:r>
        <w:rPr>
          <w:color w:val="202020"/>
          <w:sz w:val="28"/>
          <w:szCs w:val="28"/>
          <w:lang w:val="uk-UA"/>
        </w:rPr>
        <w:t xml:space="preserve">цій тематиці. Базуючись на цьому, можна зробити гіпотезу, що й дана бакалаврська кваліфікаційна </w:t>
      </w:r>
      <w:bookmarkEnd w:id="0"/>
      <w:r>
        <w:rPr>
          <w:color w:val="202020"/>
          <w:sz w:val="28"/>
          <w:szCs w:val="28"/>
          <w:lang w:val="uk-UA"/>
        </w:rPr>
        <w:t xml:space="preserve">робота, осмислена в іншому форматі, має великі шанси на успіх. </w:t>
      </w:r>
    </w:p>
    <w:p w14:paraId="165DBC73"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Інформаційне</w:t>
      </w:r>
      <w:proofErr w:type="spellEnd"/>
      <w:r w:rsidRPr="00A5718C">
        <w:rPr>
          <w:color w:val="202020"/>
          <w:sz w:val="28"/>
          <w:szCs w:val="28"/>
        </w:rPr>
        <w:t xml:space="preserve"> </w:t>
      </w:r>
      <w:proofErr w:type="spellStart"/>
      <w:r w:rsidRPr="00A5718C">
        <w:rPr>
          <w:color w:val="202020"/>
          <w:sz w:val="28"/>
          <w:szCs w:val="28"/>
        </w:rPr>
        <w:t>забезпечення</w:t>
      </w:r>
      <w:proofErr w:type="spellEnd"/>
      <w:r w:rsidRPr="00A5718C">
        <w:rPr>
          <w:color w:val="202020"/>
          <w:sz w:val="28"/>
          <w:szCs w:val="28"/>
        </w:rPr>
        <w:t xml:space="preserve"> </w:t>
      </w:r>
      <w:proofErr w:type="spellStart"/>
      <w:r w:rsidRPr="00A5718C">
        <w:rPr>
          <w:color w:val="202020"/>
          <w:sz w:val="28"/>
          <w:szCs w:val="28"/>
        </w:rPr>
        <w:t>та</w:t>
      </w:r>
      <w:proofErr w:type="spellEnd"/>
      <w:r w:rsidRPr="00A5718C">
        <w:rPr>
          <w:color w:val="202020"/>
          <w:sz w:val="28"/>
          <w:szCs w:val="28"/>
        </w:rPr>
        <w:t xml:space="preserve"> </w:t>
      </w:r>
      <w:proofErr w:type="spellStart"/>
      <w:r w:rsidRPr="00A5718C">
        <w:rPr>
          <w:color w:val="202020"/>
          <w:sz w:val="28"/>
          <w:szCs w:val="28"/>
        </w:rPr>
        <w:t>формування</w:t>
      </w:r>
      <w:proofErr w:type="spellEnd"/>
      <w:r w:rsidRPr="00A5718C">
        <w:rPr>
          <w:color w:val="202020"/>
          <w:sz w:val="28"/>
          <w:szCs w:val="28"/>
        </w:rPr>
        <w:t xml:space="preserve"> </w:t>
      </w:r>
      <w:proofErr w:type="spellStart"/>
      <w:r w:rsidRPr="00A5718C">
        <w:rPr>
          <w:color w:val="202020"/>
          <w:sz w:val="28"/>
          <w:szCs w:val="28"/>
        </w:rPr>
        <w:t>гіпотези</w:t>
      </w:r>
      <w:proofErr w:type="spellEnd"/>
      <w:r w:rsidRPr="00A5718C">
        <w:rPr>
          <w:color w:val="202020"/>
          <w:sz w:val="28"/>
          <w:szCs w:val="28"/>
        </w:rPr>
        <w:t xml:space="preserve"> </w:t>
      </w:r>
      <w:proofErr w:type="spellStart"/>
      <w:r w:rsidRPr="00A5718C">
        <w:rPr>
          <w:color w:val="202020"/>
          <w:sz w:val="28"/>
          <w:szCs w:val="28"/>
        </w:rPr>
        <w:t>щодо</w:t>
      </w:r>
      <w:proofErr w:type="spellEnd"/>
      <w:r w:rsidRPr="00A5718C">
        <w:rPr>
          <w:color w:val="202020"/>
          <w:sz w:val="28"/>
          <w:szCs w:val="28"/>
        </w:rPr>
        <w:t xml:space="preserve"> </w:t>
      </w:r>
      <w:proofErr w:type="spellStart"/>
      <w:r w:rsidRPr="00A5718C">
        <w:rPr>
          <w:color w:val="202020"/>
          <w:sz w:val="28"/>
          <w:szCs w:val="28"/>
        </w:rPr>
        <w:t>потреби</w:t>
      </w:r>
      <w:proofErr w:type="spellEnd"/>
      <w:r w:rsidRPr="00A5718C">
        <w:rPr>
          <w:color w:val="202020"/>
          <w:sz w:val="28"/>
          <w:szCs w:val="28"/>
        </w:rPr>
        <w:t xml:space="preserve"> </w:t>
      </w:r>
      <w:proofErr w:type="spellStart"/>
      <w:r w:rsidRPr="00A5718C">
        <w:rPr>
          <w:color w:val="202020"/>
          <w:sz w:val="28"/>
          <w:szCs w:val="28"/>
        </w:rPr>
        <w:t>розроблення</w:t>
      </w:r>
      <w:proofErr w:type="spellEnd"/>
      <w:r w:rsidRPr="00A5718C">
        <w:rPr>
          <w:color w:val="202020"/>
          <w:sz w:val="28"/>
          <w:szCs w:val="28"/>
        </w:rPr>
        <w:t xml:space="preserve"> </w:t>
      </w:r>
      <w:proofErr w:type="spellStart"/>
      <w:r w:rsidRPr="00A5718C">
        <w:rPr>
          <w:color w:val="202020"/>
          <w:sz w:val="28"/>
          <w:szCs w:val="28"/>
        </w:rPr>
        <w:t>проектного</w:t>
      </w:r>
      <w:proofErr w:type="spellEnd"/>
      <w:r w:rsidRPr="00A5718C">
        <w:rPr>
          <w:color w:val="202020"/>
          <w:sz w:val="28"/>
          <w:szCs w:val="28"/>
        </w:rPr>
        <w:t xml:space="preserve"> </w:t>
      </w:r>
      <w:proofErr w:type="spellStart"/>
      <w:r w:rsidRPr="00A5718C">
        <w:rPr>
          <w:color w:val="202020"/>
          <w:sz w:val="28"/>
          <w:szCs w:val="28"/>
        </w:rPr>
        <w:t>рішення</w:t>
      </w:r>
      <w:proofErr w:type="spellEnd"/>
      <w:r w:rsidRPr="00A5718C">
        <w:rPr>
          <w:color w:val="202020"/>
          <w:sz w:val="28"/>
          <w:szCs w:val="28"/>
        </w:rPr>
        <w:t xml:space="preserve"> (</w:t>
      </w:r>
      <w:proofErr w:type="spellStart"/>
      <w:r w:rsidRPr="00A5718C">
        <w:rPr>
          <w:color w:val="202020"/>
          <w:sz w:val="28"/>
          <w:szCs w:val="28"/>
        </w:rPr>
        <w:t>програмного</w:t>
      </w:r>
      <w:proofErr w:type="spellEnd"/>
      <w:r w:rsidRPr="00A5718C">
        <w:rPr>
          <w:color w:val="202020"/>
          <w:sz w:val="28"/>
          <w:szCs w:val="28"/>
        </w:rPr>
        <w:t xml:space="preserve"> </w:t>
      </w:r>
      <w:proofErr w:type="spellStart"/>
      <w:r w:rsidRPr="00A5718C">
        <w:rPr>
          <w:color w:val="202020"/>
          <w:sz w:val="28"/>
          <w:szCs w:val="28"/>
        </w:rPr>
        <w:t>продукту</w:t>
      </w:r>
      <w:proofErr w:type="spellEnd"/>
      <w:r w:rsidRPr="00A5718C">
        <w:rPr>
          <w:color w:val="202020"/>
          <w:sz w:val="28"/>
          <w:szCs w:val="28"/>
        </w:rPr>
        <w:t>)</w:t>
      </w:r>
    </w:p>
    <w:p w14:paraId="25133B7B" w14:textId="77777777" w:rsidR="005F5869" w:rsidRPr="00506D6B" w:rsidRDefault="005F5869" w:rsidP="005F5869">
      <w:pPr>
        <w:pStyle w:val="NormalWeb"/>
        <w:shd w:val="clear" w:color="auto" w:fill="FFFFFF"/>
        <w:spacing w:before="240" w:beforeAutospacing="0" w:after="240" w:afterAutospacing="0"/>
        <w:jc w:val="both"/>
        <w:rPr>
          <w:color w:val="202020"/>
          <w:sz w:val="28"/>
          <w:szCs w:val="28"/>
        </w:rPr>
      </w:pPr>
      <w:r w:rsidRPr="00506D6B">
        <w:rPr>
          <w:color w:val="202020"/>
          <w:sz w:val="28"/>
          <w:szCs w:val="28"/>
          <w:lang w:val="uk-UA"/>
        </w:rPr>
        <w:t xml:space="preserve">В даному розділі є розкритими такі питання: </w:t>
      </w:r>
    </w:p>
    <w:p w14:paraId="6DDD9DE5" w14:textId="77777777" w:rsidR="005F5869" w:rsidRPr="00506D6B" w:rsidRDefault="005F5869" w:rsidP="005F5869">
      <w:pPr>
        <w:numPr>
          <w:ilvl w:val="0"/>
          <w:numId w:val="1"/>
        </w:numPr>
        <w:tabs>
          <w:tab w:val="clear" w:pos="1920"/>
          <w:tab w:val="num" w:pos="540"/>
        </w:tabs>
        <w:spacing w:after="0" w:line="240" w:lineRule="auto"/>
        <w:ind w:left="0" w:firstLine="360"/>
        <w:jc w:val="both"/>
        <w:rPr>
          <w:rFonts w:ascii="Times New Roman" w:hAnsi="Times New Roman" w:cs="Times New Roman"/>
          <w:sz w:val="28"/>
          <w:szCs w:val="28"/>
          <w:lang w:val="uk-UA"/>
        </w:rPr>
      </w:pPr>
      <w:r w:rsidRPr="00506D6B">
        <w:rPr>
          <w:rFonts w:ascii="Times New Roman" w:hAnsi="Times New Roman" w:cs="Times New Roman"/>
          <w:sz w:val="28"/>
          <w:szCs w:val="28"/>
          <w:lang w:val="uk-UA"/>
        </w:rPr>
        <w:t xml:space="preserve">стан ринку </w:t>
      </w:r>
      <w:r>
        <w:rPr>
          <w:rFonts w:ascii="Times New Roman" w:hAnsi="Times New Roman" w:cs="Times New Roman"/>
          <w:sz w:val="28"/>
          <w:szCs w:val="28"/>
          <w:lang w:val="uk-UA"/>
        </w:rPr>
        <w:t xml:space="preserve">подібних досліджень </w:t>
      </w:r>
      <w:r w:rsidRPr="00506D6B">
        <w:rPr>
          <w:rFonts w:ascii="Times New Roman" w:hAnsi="Times New Roman" w:cs="Times New Roman"/>
          <w:sz w:val="28"/>
          <w:szCs w:val="28"/>
          <w:lang w:val="uk-UA"/>
        </w:rPr>
        <w:t>та перспектив його розвитку;</w:t>
      </w:r>
    </w:p>
    <w:p w14:paraId="69FF4D94" w14:textId="77777777" w:rsidR="005F5869" w:rsidRPr="00506D6B" w:rsidRDefault="005F5869" w:rsidP="005F5869">
      <w:pPr>
        <w:numPr>
          <w:ilvl w:val="0"/>
          <w:numId w:val="1"/>
        </w:numPr>
        <w:tabs>
          <w:tab w:val="clear" w:pos="1920"/>
          <w:tab w:val="num" w:pos="540"/>
        </w:tabs>
        <w:spacing w:after="0" w:line="240" w:lineRule="auto"/>
        <w:ind w:left="0" w:firstLine="360"/>
        <w:jc w:val="both"/>
        <w:rPr>
          <w:rFonts w:ascii="Times New Roman" w:hAnsi="Times New Roman" w:cs="Times New Roman"/>
          <w:sz w:val="28"/>
          <w:szCs w:val="28"/>
          <w:lang w:val="uk-UA"/>
        </w:rPr>
      </w:pPr>
      <w:r w:rsidRPr="00506D6B">
        <w:rPr>
          <w:rFonts w:ascii="Times New Roman" w:hAnsi="Times New Roman" w:cs="Times New Roman"/>
          <w:sz w:val="28"/>
          <w:szCs w:val="28"/>
          <w:lang w:val="uk-UA"/>
        </w:rPr>
        <w:t>характеристики аналогічного продукту на ринку та процесу його продажу;</w:t>
      </w:r>
    </w:p>
    <w:p w14:paraId="02501C7B" w14:textId="77777777" w:rsidR="005F5869" w:rsidRPr="00506D6B" w:rsidRDefault="005F5869" w:rsidP="005F5869">
      <w:pPr>
        <w:numPr>
          <w:ilvl w:val="0"/>
          <w:numId w:val="1"/>
        </w:numPr>
        <w:tabs>
          <w:tab w:val="clear" w:pos="1920"/>
          <w:tab w:val="num" w:pos="540"/>
        </w:tabs>
        <w:spacing w:after="0" w:line="240" w:lineRule="auto"/>
        <w:ind w:left="0" w:firstLine="360"/>
        <w:jc w:val="both"/>
        <w:rPr>
          <w:rFonts w:ascii="Times New Roman" w:hAnsi="Times New Roman" w:cs="Times New Roman"/>
          <w:sz w:val="28"/>
          <w:szCs w:val="28"/>
          <w:lang w:val="uk-UA"/>
        </w:rPr>
      </w:pPr>
      <w:r w:rsidRPr="00506D6B">
        <w:rPr>
          <w:rFonts w:ascii="Times New Roman" w:hAnsi="Times New Roman" w:cs="Times New Roman"/>
          <w:sz w:val="28"/>
          <w:szCs w:val="28"/>
          <w:lang w:val="uk-UA"/>
        </w:rPr>
        <w:t>основних споживачів, їхніх потреб;</w:t>
      </w:r>
    </w:p>
    <w:p w14:paraId="56615BDF" w14:textId="77777777" w:rsidR="005F5869" w:rsidRPr="00506D6B" w:rsidRDefault="005F5869" w:rsidP="005F5869">
      <w:pPr>
        <w:numPr>
          <w:ilvl w:val="0"/>
          <w:numId w:val="1"/>
        </w:numPr>
        <w:tabs>
          <w:tab w:val="clear" w:pos="1920"/>
          <w:tab w:val="num" w:pos="540"/>
        </w:tabs>
        <w:spacing w:after="0" w:line="240" w:lineRule="auto"/>
        <w:ind w:left="0" w:firstLine="360"/>
        <w:jc w:val="both"/>
        <w:rPr>
          <w:rFonts w:ascii="Times New Roman" w:hAnsi="Times New Roman" w:cs="Times New Roman"/>
          <w:sz w:val="28"/>
          <w:szCs w:val="28"/>
          <w:lang w:val="uk-UA"/>
        </w:rPr>
      </w:pPr>
      <w:r w:rsidRPr="00506D6B">
        <w:rPr>
          <w:rFonts w:ascii="Times New Roman" w:hAnsi="Times New Roman" w:cs="Times New Roman"/>
          <w:sz w:val="28"/>
          <w:szCs w:val="28"/>
          <w:lang w:val="uk-UA"/>
        </w:rPr>
        <w:t>основних конкурентів;</w:t>
      </w:r>
    </w:p>
    <w:p w14:paraId="700E54E6" w14:textId="77777777" w:rsidR="005F5869" w:rsidRDefault="005F5869" w:rsidP="005F5869">
      <w:pPr>
        <w:numPr>
          <w:ilvl w:val="0"/>
          <w:numId w:val="1"/>
        </w:numPr>
        <w:tabs>
          <w:tab w:val="clear" w:pos="1920"/>
          <w:tab w:val="num" w:pos="540"/>
        </w:tabs>
        <w:spacing w:after="0" w:line="240" w:lineRule="auto"/>
        <w:ind w:left="0" w:firstLine="360"/>
        <w:jc w:val="both"/>
        <w:rPr>
          <w:rFonts w:ascii="Times New Roman" w:hAnsi="Times New Roman" w:cs="Times New Roman"/>
          <w:sz w:val="28"/>
          <w:szCs w:val="28"/>
          <w:lang w:val="uk-UA"/>
        </w:rPr>
      </w:pPr>
      <w:r w:rsidRPr="00506D6B">
        <w:rPr>
          <w:rFonts w:ascii="Times New Roman" w:hAnsi="Times New Roman" w:cs="Times New Roman"/>
          <w:sz w:val="28"/>
          <w:szCs w:val="28"/>
          <w:lang w:val="uk-UA"/>
        </w:rPr>
        <w:t>законодавчо-нормативного забезпечення тощо.</w:t>
      </w:r>
    </w:p>
    <w:p w14:paraId="70DBF90F"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p>
    <w:p w14:paraId="41EE97E1"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Осмислюючи стан ринку, варто згадати, що існує велика кількість платформ, де така інформація може бути розміщена. Для прикладу можна навести </w:t>
      </w:r>
      <w:r>
        <w:rPr>
          <w:rFonts w:ascii="Times New Roman" w:hAnsi="Times New Roman" w:cs="Times New Roman"/>
          <w:sz w:val="28"/>
          <w:szCs w:val="28"/>
        </w:rPr>
        <w:t>Amazon</w:t>
      </w:r>
      <w:r>
        <w:rPr>
          <w:rFonts w:ascii="Times New Roman" w:hAnsi="Times New Roman" w:cs="Times New Roman"/>
          <w:sz w:val="28"/>
          <w:szCs w:val="28"/>
          <w:lang w:val="uk-UA"/>
        </w:rPr>
        <w:t xml:space="preserve">, де можна продавати книги, </w:t>
      </w:r>
      <w:r>
        <w:rPr>
          <w:rFonts w:ascii="Times New Roman" w:hAnsi="Times New Roman" w:cs="Times New Roman"/>
          <w:sz w:val="28"/>
          <w:szCs w:val="28"/>
        </w:rPr>
        <w:t>Medium</w:t>
      </w:r>
      <w:r>
        <w:rPr>
          <w:rFonts w:ascii="Times New Roman" w:hAnsi="Times New Roman" w:cs="Times New Roman"/>
          <w:sz w:val="28"/>
          <w:szCs w:val="28"/>
          <w:lang w:val="uk-UA"/>
        </w:rPr>
        <w:t xml:space="preserve">, де можна розміщати статті, </w:t>
      </w:r>
      <w:r>
        <w:rPr>
          <w:rFonts w:ascii="Times New Roman" w:hAnsi="Times New Roman" w:cs="Times New Roman"/>
          <w:sz w:val="28"/>
          <w:szCs w:val="28"/>
        </w:rPr>
        <w:t>YouTube</w:t>
      </w:r>
      <w:r>
        <w:rPr>
          <w:rFonts w:ascii="Times New Roman" w:hAnsi="Times New Roman" w:cs="Times New Roman"/>
          <w:sz w:val="28"/>
          <w:szCs w:val="28"/>
          <w:lang w:val="uk-UA"/>
        </w:rPr>
        <w:t xml:space="preserve">, де можна розміщати відео. Окрім того, ринок є широким та адаптовується під потреби </w:t>
      </w:r>
      <w:r>
        <w:rPr>
          <w:rFonts w:ascii="Times New Roman" w:hAnsi="Times New Roman" w:cs="Times New Roman"/>
          <w:sz w:val="28"/>
          <w:szCs w:val="28"/>
          <w:lang w:val="uk-UA"/>
        </w:rPr>
        <w:lastRenderedPageBreak/>
        <w:t>авдиторії. У якості прикладу варто згадати, що сучасні конференції про розподілені системи є популярними і набирають сотні учасників. Відповідно, кожен з спікерів отримує винагороду за розроблені презентації. Така нагорода варіюється від 100</w:t>
      </w:r>
      <w:r>
        <w:rPr>
          <w:rFonts w:ascii="Times New Roman" w:hAnsi="Times New Roman" w:cs="Times New Roman"/>
          <w:sz w:val="28"/>
          <w:szCs w:val="28"/>
        </w:rPr>
        <w:t xml:space="preserve">$ </w:t>
      </w:r>
      <w:r>
        <w:rPr>
          <w:rFonts w:ascii="Times New Roman" w:hAnsi="Times New Roman" w:cs="Times New Roman"/>
          <w:sz w:val="28"/>
          <w:szCs w:val="28"/>
          <w:lang w:val="uk-UA"/>
        </w:rPr>
        <w:t>до 5000</w:t>
      </w:r>
      <w:r>
        <w:rPr>
          <w:rFonts w:ascii="Times New Roman" w:hAnsi="Times New Roman" w:cs="Times New Roman"/>
          <w:sz w:val="28"/>
          <w:szCs w:val="28"/>
        </w:rPr>
        <w:t>$</w:t>
      </w:r>
      <w:r>
        <w:rPr>
          <w:rFonts w:ascii="Times New Roman" w:hAnsi="Times New Roman" w:cs="Times New Roman"/>
          <w:sz w:val="28"/>
          <w:szCs w:val="28"/>
          <w:lang w:val="uk-UA"/>
        </w:rPr>
        <w:t>.</w:t>
      </w:r>
    </w:p>
    <w:p w14:paraId="79456E13"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p>
    <w:p w14:paraId="779CB8D9"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приклад аналогічного продукту можна навести книгу </w:t>
      </w:r>
      <w:r w:rsidRPr="00165B6F">
        <w:rPr>
          <w:rFonts w:ascii="Times New Roman" w:hAnsi="Times New Roman" w:cs="Times New Roman"/>
          <w:sz w:val="28"/>
          <w:szCs w:val="28"/>
          <w:lang w:val="uk-UA"/>
        </w:rPr>
        <w:t>Site Reliability Engineering</w:t>
      </w:r>
      <w:r>
        <w:rPr>
          <w:rFonts w:ascii="Times New Roman" w:hAnsi="Times New Roman" w:cs="Times New Roman"/>
          <w:sz w:val="28"/>
          <w:szCs w:val="28"/>
          <w:lang w:val="uk-UA"/>
        </w:rPr>
        <w:t xml:space="preserve"> від </w:t>
      </w:r>
      <w:r>
        <w:rPr>
          <w:rFonts w:ascii="Times New Roman" w:hAnsi="Times New Roman" w:cs="Times New Roman"/>
          <w:sz w:val="28"/>
          <w:szCs w:val="28"/>
        </w:rPr>
        <w:t>Google</w:t>
      </w:r>
      <w:r>
        <w:rPr>
          <w:rFonts w:ascii="Times New Roman" w:hAnsi="Times New Roman" w:cs="Times New Roman"/>
          <w:sz w:val="28"/>
          <w:szCs w:val="28"/>
          <w:lang w:val="uk-UA"/>
        </w:rPr>
        <w:t xml:space="preserve">. Даний продукт є аналогічним, адже осмислює схожу тематику, а також дає поради читачам стосовно змін, які можна створити у власних організаціях, аби забезпечити надійність. Наша робота є дещо вужчою, проте глибшою. Книга </w:t>
      </w:r>
      <w:r w:rsidRPr="00165B6F">
        <w:rPr>
          <w:rFonts w:ascii="Times New Roman" w:hAnsi="Times New Roman" w:cs="Times New Roman"/>
          <w:sz w:val="28"/>
          <w:szCs w:val="28"/>
          <w:lang w:val="uk-UA"/>
        </w:rPr>
        <w:t>Site Reliability Engineering</w:t>
      </w:r>
      <w:r>
        <w:rPr>
          <w:rFonts w:ascii="Times New Roman" w:hAnsi="Times New Roman" w:cs="Times New Roman"/>
          <w:sz w:val="28"/>
          <w:szCs w:val="28"/>
          <w:lang w:val="uk-UA"/>
        </w:rPr>
        <w:t xml:space="preserve"> є офіційно у вільному доступі, проте так само й продається на </w:t>
      </w:r>
      <w:r>
        <w:rPr>
          <w:rFonts w:ascii="Times New Roman" w:hAnsi="Times New Roman" w:cs="Times New Roman"/>
          <w:sz w:val="28"/>
          <w:szCs w:val="28"/>
        </w:rPr>
        <w:t>Amazon</w:t>
      </w:r>
      <w:r>
        <w:rPr>
          <w:rFonts w:ascii="Times New Roman" w:hAnsi="Times New Roman" w:cs="Times New Roman"/>
          <w:sz w:val="28"/>
          <w:szCs w:val="28"/>
          <w:lang w:val="uk-UA"/>
        </w:rPr>
        <w:t xml:space="preserve"> з ціною </w:t>
      </w:r>
      <w:r w:rsidRPr="00165B6F">
        <w:rPr>
          <w:rFonts w:ascii="Times New Roman" w:hAnsi="Times New Roman" w:cs="Times New Roman"/>
          <w:sz w:val="28"/>
          <w:szCs w:val="28"/>
          <w:lang w:val="uk-UA"/>
        </w:rPr>
        <w:t>$27.98</w:t>
      </w:r>
      <w:r>
        <w:rPr>
          <w:rFonts w:ascii="Times New Roman" w:hAnsi="Times New Roman" w:cs="Times New Roman"/>
          <w:sz w:val="28"/>
          <w:szCs w:val="28"/>
          <w:lang w:val="uk-UA"/>
        </w:rPr>
        <w:t xml:space="preserve">. </w:t>
      </w:r>
    </w:p>
    <w:p w14:paraId="526C570A"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p>
    <w:p w14:paraId="2153FE5D"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Основними споживачами є розробники розподілених систем, а також їхні менеджери, які мусять турбуватися по надійність систем, адже на них будуються ключові економічні моделі. Іншими словами, ці розподілені системи є основним бізнесом компанії.</w:t>
      </w:r>
    </w:p>
    <w:p w14:paraId="2E52068F"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p>
    <w:p w14:paraId="1BD26E73"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Основними конкурентами даної роботи є схожі статті, книги, тощо, адже висвітлюють схожу проблематику. Тим не менше, конкуренто-здатність нашої роботи полягає в тому, що вона пропонує повне заглиблення в превентивну безпеку за допомогою моніторингу розподілених систем. Проблематика висвітлена таким чином, що дозволяє читачу сприйняти її з самого початку, адже описує всю термінологію, підходи, тощо. Фокус на превентивну безпеку виділяє дану роботу, що так само сегментує певним чином авдиторію зацікавлених споживачів.</w:t>
      </w:r>
    </w:p>
    <w:p w14:paraId="72E3E4BA" w14:textId="77777777" w:rsidR="005F5869" w:rsidRDefault="005F5869" w:rsidP="005F5869">
      <w:pPr>
        <w:tabs>
          <w:tab w:val="num" w:pos="540"/>
        </w:tabs>
        <w:spacing w:after="0" w:line="240" w:lineRule="auto"/>
        <w:jc w:val="both"/>
        <w:rPr>
          <w:rFonts w:ascii="Times New Roman" w:hAnsi="Times New Roman" w:cs="Times New Roman"/>
          <w:sz w:val="28"/>
          <w:szCs w:val="28"/>
          <w:lang w:val="uk-UA"/>
        </w:rPr>
      </w:pPr>
    </w:p>
    <w:p w14:paraId="2BCAA131" w14:textId="77777777" w:rsidR="005F5869" w:rsidRPr="00165B6F" w:rsidRDefault="005F5869" w:rsidP="005F5869">
      <w:pPr>
        <w:pStyle w:val="NormalWeb"/>
        <w:shd w:val="clear" w:color="auto" w:fill="FFFFFF"/>
        <w:spacing w:before="240" w:beforeAutospacing="0" w:after="240" w:afterAutospacing="0"/>
        <w:jc w:val="both"/>
        <w:rPr>
          <w:color w:val="202020"/>
          <w:sz w:val="28"/>
          <w:szCs w:val="28"/>
          <w:lang w:val="uk-UA"/>
        </w:rPr>
      </w:pPr>
      <w:r>
        <w:rPr>
          <w:color w:val="202020"/>
          <w:sz w:val="28"/>
          <w:szCs w:val="28"/>
          <w:lang w:val="uk-UA"/>
        </w:rPr>
        <w:t xml:space="preserve">Дана робота наразі оформлена в якості бакалаврської кваліфікаційної роботи, тому слідує законодавчно-нормативним правилам, що є притаманними для бакалаврських кваліфікаційних робіт. </w:t>
      </w:r>
    </w:p>
    <w:p w14:paraId="1796A4C1"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Оцінювання</w:t>
      </w:r>
      <w:proofErr w:type="spellEnd"/>
      <w:r w:rsidRPr="00A5718C">
        <w:rPr>
          <w:color w:val="202020"/>
          <w:sz w:val="28"/>
          <w:szCs w:val="28"/>
        </w:rPr>
        <w:t xml:space="preserve"> </w:t>
      </w:r>
      <w:proofErr w:type="spellStart"/>
      <w:r w:rsidRPr="00A5718C">
        <w:rPr>
          <w:color w:val="202020"/>
          <w:sz w:val="28"/>
          <w:szCs w:val="28"/>
        </w:rPr>
        <w:t>та</w:t>
      </w:r>
      <w:proofErr w:type="spellEnd"/>
      <w:r w:rsidRPr="00A5718C">
        <w:rPr>
          <w:color w:val="202020"/>
          <w:sz w:val="28"/>
          <w:szCs w:val="28"/>
        </w:rPr>
        <w:t xml:space="preserve"> </w:t>
      </w:r>
      <w:proofErr w:type="spellStart"/>
      <w:r w:rsidRPr="00A5718C">
        <w:rPr>
          <w:color w:val="202020"/>
          <w:sz w:val="28"/>
          <w:szCs w:val="28"/>
        </w:rPr>
        <w:t>аналізування</w:t>
      </w:r>
      <w:proofErr w:type="spellEnd"/>
      <w:r w:rsidRPr="00A5718C">
        <w:rPr>
          <w:color w:val="202020"/>
          <w:sz w:val="28"/>
          <w:szCs w:val="28"/>
        </w:rPr>
        <w:t xml:space="preserve"> </w:t>
      </w:r>
      <w:proofErr w:type="spellStart"/>
      <w:r w:rsidRPr="00A5718C">
        <w:rPr>
          <w:color w:val="202020"/>
          <w:sz w:val="28"/>
          <w:szCs w:val="28"/>
        </w:rPr>
        <w:t>факторів</w:t>
      </w:r>
      <w:proofErr w:type="spellEnd"/>
      <w:r w:rsidRPr="00A5718C">
        <w:rPr>
          <w:color w:val="202020"/>
          <w:sz w:val="28"/>
          <w:szCs w:val="28"/>
        </w:rPr>
        <w:t xml:space="preserve"> </w:t>
      </w:r>
      <w:proofErr w:type="spellStart"/>
      <w:r w:rsidRPr="00A5718C">
        <w:rPr>
          <w:color w:val="202020"/>
          <w:sz w:val="28"/>
          <w:szCs w:val="28"/>
        </w:rPr>
        <w:t>зовнішнього</w:t>
      </w:r>
      <w:proofErr w:type="spellEnd"/>
      <w:r w:rsidRPr="00A5718C">
        <w:rPr>
          <w:color w:val="202020"/>
          <w:sz w:val="28"/>
          <w:szCs w:val="28"/>
        </w:rPr>
        <w:t xml:space="preserve"> </w:t>
      </w:r>
      <w:proofErr w:type="spellStart"/>
      <w:r w:rsidRPr="00A5718C">
        <w:rPr>
          <w:color w:val="202020"/>
          <w:sz w:val="28"/>
          <w:szCs w:val="28"/>
        </w:rPr>
        <w:t>та</w:t>
      </w:r>
      <w:proofErr w:type="spellEnd"/>
      <w:r w:rsidRPr="00A5718C">
        <w:rPr>
          <w:color w:val="202020"/>
          <w:sz w:val="28"/>
          <w:szCs w:val="28"/>
        </w:rPr>
        <w:t xml:space="preserve"> </w:t>
      </w:r>
      <w:proofErr w:type="spellStart"/>
      <w:r w:rsidRPr="00A5718C">
        <w:rPr>
          <w:color w:val="202020"/>
          <w:sz w:val="28"/>
          <w:szCs w:val="28"/>
        </w:rPr>
        <w:t>внутрішнього</w:t>
      </w:r>
      <w:proofErr w:type="spellEnd"/>
      <w:r w:rsidRPr="00A5718C">
        <w:rPr>
          <w:color w:val="202020"/>
          <w:sz w:val="28"/>
          <w:szCs w:val="28"/>
        </w:rPr>
        <w:t xml:space="preserve"> </w:t>
      </w:r>
      <w:proofErr w:type="spellStart"/>
      <w:r w:rsidRPr="00A5718C">
        <w:rPr>
          <w:color w:val="202020"/>
          <w:sz w:val="28"/>
          <w:szCs w:val="28"/>
        </w:rPr>
        <w:t>середовищ</w:t>
      </w:r>
      <w:proofErr w:type="spellEnd"/>
    </w:p>
    <w:p w14:paraId="093B2C53" w14:textId="77777777" w:rsidR="005F5869" w:rsidRDefault="005F5869" w:rsidP="005F5869">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В даному </w:t>
      </w:r>
      <w:r>
        <w:rPr>
          <w:rFonts w:ascii="Times New Roman" w:hAnsi="Times New Roman" w:cs="Times New Roman"/>
          <w:sz w:val="28"/>
          <w:szCs w:val="28"/>
          <w:lang w:val="uk-UA"/>
        </w:rPr>
        <w:t xml:space="preserve">розділі описано </w:t>
      </w:r>
      <w:r w:rsidRPr="00F40E0D">
        <w:rPr>
          <w:rFonts w:ascii="Times New Roman" w:hAnsi="Times New Roman" w:cs="Times New Roman"/>
          <w:sz w:val="28"/>
          <w:szCs w:val="28"/>
          <w:lang w:val="uk-UA"/>
        </w:rPr>
        <w:t>оцінювання та аналіз факторів зовнішнього та внутрішнього середовищ групою експертів</w:t>
      </w:r>
      <w:r>
        <w:rPr>
          <w:rFonts w:ascii="Times New Roman" w:hAnsi="Times New Roman" w:cs="Times New Roman"/>
          <w:sz w:val="28"/>
          <w:szCs w:val="28"/>
          <w:lang w:val="uk-UA"/>
        </w:rPr>
        <w:t xml:space="preserve">, що зголосились оцінити дану роботу. </w:t>
      </w:r>
    </w:p>
    <w:p w14:paraId="3E202613" w14:textId="77777777" w:rsidR="005F5869" w:rsidRPr="00F40E0D" w:rsidRDefault="005F5869" w:rsidP="005F5869">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Фактори зовнішні оцінюються за шкалою [-5;5], при цьому межі шкали відображають максимальний негативний та позитивний вплив факторів на організацію, 0 демонструє, що фактор впливає на організацію нейтрально. </w:t>
      </w:r>
    </w:p>
    <w:p w14:paraId="72616A09" w14:textId="77777777" w:rsidR="005F5869" w:rsidRPr="00F40E0D" w:rsidRDefault="005F5869" w:rsidP="005F5869">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Фактори внутрішні оцінюються за шкалою [0;5], при цьому 0 демонструє нерозвинутість, відсутність чи катастрофічний стан фактора внутрішнього середовища, оцінка 5 демонструє високий рівень розвитку даного фактора. </w:t>
      </w:r>
    </w:p>
    <w:p w14:paraId="1E2DD1E2" w14:textId="77777777" w:rsidR="005F5869" w:rsidRDefault="005F5869" w:rsidP="005F5869">
      <w:pPr>
        <w:rPr>
          <w:rFonts w:ascii="Times New Roman" w:hAnsi="Times New Roman" w:cs="Times New Roman"/>
          <w:sz w:val="28"/>
          <w:szCs w:val="28"/>
          <w:lang w:val="uk-UA"/>
        </w:rPr>
      </w:pPr>
      <w:r w:rsidRPr="00F40E0D">
        <w:rPr>
          <w:rFonts w:ascii="Times New Roman" w:hAnsi="Times New Roman" w:cs="Times New Roman"/>
          <w:sz w:val="28"/>
          <w:szCs w:val="28"/>
          <w:lang w:val="uk-UA"/>
        </w:rPr>
        <w:lastRenderedPageBreak/>
        <w:t>Сума вагомостей  усіх факторів становить одиницю, тобто рівень вагомості для кожного фактора визначається за допомогою коефіцієнтів. Зважений рівень впливу факторів розраховується як добуток впливу фактора у балах та рівня вагомості. Результати експертних оцінок впливу факторів зовнішнього середовища наведено у табл.</w:t>
      </w:r>
      <w:r>
        <w:rPr>
          <w:rFonts w:ascii="Times New Roman" w:hAnsi="Times New Roman" w:cs="Times New Roman"/>
          <w:sz w:val="28"/>
          <w:szCs w:val="28"/>
          <w:lang w:val="uk-UA"/>
        </w:rPr>
        <w:t xml:space="preserve"> </w:t>
      </w:r>
      <w:r w:rsidRPr="00F40E0D">
        <w:rPr>
          <w:rFonts w:ascii="Times New Roman" w:hAnsi="Times New Roman" w:cs="Times New Roman"/>
          <w:sz w:val="28"/>
          <w:szCs w:val="28"/>
          <w:highlight w:val="yellow"/>
          <w:lang w:val="uk-UA"/>
        </w:rPr>
        <w:t>Х-.</w:t>
      </w:r>
      <w:r w:rsidRPr="00F40E0D">
        <w:rPr>
          <w:rFonts w:ascii="Times New Roman" w:hAnsi="Times New Roman" w:cs="Times New Roman"/>
          <w:sz w:val="28"/>
          <w:szCs w:val="28"/>
          <w:lang w:val="uk-UA"/>
        </w:rPr>
        <w:t xml:space="preserve">   </w:t>
      </w:r>
    </w:p>
    <w:p w14:paraId="5ED99342" w14:textId="77777777" w:rsidR="005F5869" w:rsidRPr="00F40E0D" w:rsidRDefault="005F5869" w:rsidP="005F5869">
      <w:pPr>
        <w:rPr>
          <w:rFonts w:ascii="Times New Roman" w:hAnsi="Times New Roman" w:cs="Times New Roman"/>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0"/>
        <w:gridCol w:w="1916"/>
        <w:gridCol w:w="1753"/>
        <w:gridCol w:w="1689"/>
      </w:tblGrid>
      <w:tr w:rsidR="005F5869" w:rsidRPr="00DF18CF" w14:paraId="1082F647" w14:textId="77777777" w:rsidTr="006146D0">
        <w:tc>
          <w:tcPr>
            <w:tcW w:w="4608" w:type="dxa"/>
          </w:tcPr>
          <w:p w14:paraId="5BF321BE" w14:textId="77777777" w:rsidR="005F5869" w:rsidRPr="00F40E0D" w:rsidRDefault="005F5869" w:rsidP="006146D0">
            <w:pPr>
              <w:jc w:val="center"/>
              <w:rPr>
                <w:rFonts w:ascii="Times New Roman" w:hAnsi="Times New Roman" w:cs="Times New Roman"/>
                <w:b/>
                <w:sz w:val="28"/>
                <w:szCs w:val="28"/>
                <w:lang w:val="uk-UA"/>
              </w:rPr>
            </w:pPr>
            <w:r w:rsidRPr="00F40E0D">
              <w:rPr>
                <w:rFonts w:ascii="Times New Roman" w:hAnsi="Times New Roman" w:cs="Times New Roman"/>
                <w:b/>
                <w:sz w:val="28"/>
                <w:szCs w:val="28"/>
                <w:lang w:val="uk-UA"/>
              </w:rPr>
              <w:t>Фактори</w:t>
            </w:r>
          </w:p>
        </w:tc>
        <w:tc>
          <w:tcPr>
            <w:tcW w:w="1980" w:type="dxa"/>
          </w:tcPr>
          <w:p w14:paraId="19625CE7" w14:textId="77777777" w:rsidR="005F5869" w:rsidRPr="00F40E0D" w:rsidRDefault="005F5869" w:rsidP="006146D0">
            <w:pPr>
              <w:jc w:val="center"/>
              <w:rPr>
                <w:rFonts w:ascii="Times New Roman" w:hAnsi="Times New Roman" w:cs="Times New Roman"/>
                <w:b/>
                <w:sz w:val="28"/>
                <w:szCs w:val="28"/>
                <w:lang w:val="uk-UA"/>
              </w:rPr>
            </w:pPr>
            <w:r w:rsidRPr="00F40E0D">
              <w:rPr>
                <w:rFonts w:ascii="Times New Roman" w:hAnsi="Times New Roman" w:cs="Times New Roman"/>
                <w:b/>
                <w:sz w:val="28"/>
                <w:szCs w:val="28"/>
                <w:lang w:val="uk-UA"/>
              </w:rPr>
              <w:t>Середня експертна оцінка, бали</w:t>
            </w:r>
          </w:p>
        </w:tc>
        <w:tc>
          <w:tcPr>
            <w:tcW w:w="1800" w:type="dxa"/>
          </w:tcPr>
          <w:p w14:paraId="6D92CC74" w14:textId="77777777" w:rsidR="005F5869" w:rsidRPr="00F40E0D" w:rsidRDefault="005F5869" w:rsidP="006146D0">
            <w:pPr>
              <w:jc w:val="center"/>
              <w:rPr>
                <w:rFonts w:ascii="Times New Roman" w:hAnsi="Times New Roman" w:cs="Times New Roman"/>
                <w:b/>
                <w:sz w:val="28"/>
                <w:szCs w:val="28"/>
                <w:lang w:val="uk-UA"/>
              </w:rPr>
            </w:pPr>
            <w:r w:rsidRPr="00F40E0D">
              <w:rPr>
                <w:rFonts w:ascii="Times New Roman" w:hAnsi="Times New Roman" w:cs="Times New Roman"/>
                <w:b/>
                <w:sz w:val="28"/>
                <w:szCs w:val="28"/>
                <w:lang w:val="uk-UA"/>
              </w:rPr>
              <w:t>Середня вагомість факторів</w:t>
            </w:r>
          </w:p>
        </w:tc>
        <w:tc>
          <w:tcPr>
            <w:tcW w:w="1723" w:type="dxa"/>
          </w:tcPr>
          <w:p w14:paraId="33BA635F" w14:textId="77777777" w:rsidR="005F5869" w:rsidRPr="00F40E0D" w:rsidRDefault="005F5869" w:rsidP="006146D0">
            <w:pPr>
              <w:jc w:val="center"/>
              <w:rPr>
                <w:rFonts w:ascii="Times New Roman" w:hAnsi="Times New Roman" w:cs="Times New Roman"/>
                <w:b/>
                <w:sz w:val="28"/>
                <w:szCs w:val="28"/>
                <w:lang w:val="uk-UA"/>
              </w:rPr>
            </w:pPr>
            <w:r w:rsidRPr="00F40E0D">
              <w:rPr>
                <w:rFonts w:ascii="Times New Roman" w:hAnsi="Times New Roman" w:cs="Times New Roman"/>
                <w:b/>
                <w:sz w:val="28"/>
                <w:szCs w:val="28"/>
                <w:lang w:val="uk-UA"/>
              </w:rPr>
              <w:t>Зважений рівень впливу, бали</w:t>
            </w:r>
          </w:p>
        </w:tc>
      </w:tr>
      <w:tr w:rsidR="005F5869" w:rsidRPr="00DF18CF" w14:paraId="36A0EA24" w14:textId="77777777" w:rsidTr="006146D0">
        <w:tc>
          <w:tcPr>
            <w:tcW w:w="4608" w:type="dxa"/>
          </w:tcPr>
          <w:p w14:paraId="0B2EAF34" w14:textId="77777777" w:rsidR="005F5869" w:rsidRPr="00F40E0D" w:rsidRDefault="005F5869" w:rsidP="006146D0">
            <w:pPr>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1</w:t>
            </w:r>
          </w:p>
        </w:tc>
        <w:tc>
          <w:tcPr>
            <w:tcW w:w="1980" w:type="dxa"/>
          </w:tcPr>
          <w:p w14:paraId="19041437" w14:textId="77777777" w:rsidR="005F5869" w:rsidRPr="00F40E0D" w:rsidRDefault="005F5869" w:rsidP="006146D0">
            <w:pPr>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2</w:t>
            </w:r>
          </w:p>
        </w:tc>
        <w:tc>
          <w:tcPr>
            <w:tcW w:w="1800" w:type="dxa"/>
          </w:tcPr>
          <w:p w14:paraId="4C884FE8" w14:textId="77777777" w:rsidR="005F5869" w:rsidRPr="00F40E0D" w:rsidRDefault="005F5869" w:rsidP="006146D0">
            <w:pPr>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3</w:t>
            </w:r>
          </w:p>
        </w:tc>
        <w:tc>
          <w:tcPr>
            <w:tcW w:w="1723" w:type="dxa"/>
          </w:tcPr>
          <w:p w14:paraId="246E4D87" w14:textId="77777777" w:rsidR="005F5869" w:rsidRPr="00F40E0D" w:rsidRDefault="005F5869" w:rsidP="006146D0">
            <w:pPr>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4</w:t>
            </w:r>
          </w:p>
        </w:tc>
      </w:tr>
      <w:tr w:rsidR="005F5869" w:rsidRPr="00DF18CF" w14:paraId="1E3FA04C" w14:textId="77777777" w:rsidTr="006146D0">
        <w:tc>
          <w:tcPr>
            <w:tcW w:w="4608" w:type="dxa"/>
          </w:tcPr>
          <w:p w14:paraId="56434676" w14:textId="77777777" w:rsidR="005F5869" w:rsidRPr="00F40E0D" w:rsidRDefault="005F5869" w:rsidP="006146D0">
            <w:pPr>
              <w:jc w:val="center"/>
              <w:rPr>
                <w:rFonts w:ascii="Times New Roman" w:hAnsi="Times New Roman" w:cs="Times New Roman"/>
                <w:i/>
                <w:sz w:val="28"/>
                <w:szCs w:val="28"/>
                <w:lang w:val="uk-UA"/>
              </w:rPr>
            </w:pPr>
            <w:r w:rsidRPr="00F40E0D">
              <w:rPr>
                <w:rFonts w:ascii="Times New Roman" w:hAnsi="Times New Roman" w:cs="Times New Roman"/>
                <w:i/>
                <w:sz w:val="28"/>
                <w:szCs w:val="28"/>
                <w:lang w:val="uk-UA"/>
              </w:rPr>
              <w:t>Фактори зовнішнього середовища</w:t>
            </w:r>
          </w:p>
        </w:tc>
        <w:tc>
          <w:tcPr>
            <w:tcW w:w="5503" w:type="dxa"/>
            <w:gridSpan w:val="3"/>
          </w:tcPr>
          <w:p w14:paraId="6DF2FF78" w14:textId="77777777" w:rsidR="005F5869" w:rsidRPr="00F40E0D" w:rsidRDefault="005F5869" w:rsidP="006146D0">
            <w:pPr>
              <w:ind w:firstLine="142"/>
              <w:jc w:val="center"/>
              <w:rPr>
                <w:rFonts w:ascii="Times New Roman" w:hAnsi="Times New Roman" w:cs="Times New Roman"/>
                <w:i/>
                <w:sz w:val="28"/>
                <w:szCs w:val="28"/>
                <w:lang w:val="uk-UA"/>
              </w:rPr>
            </w:pPr>
          </w:p>
        </w:tc>
      </w:tr>
      <w:tr w:rsidR="005F5869" w:rsidRPr="00DF18CF" w14:paraId="0025D95E" w14:textId="77777777" w:rsidTr="006146D0">
        <w:tc>
          <w:tcPr>
            <w:tcW w:w="4608" w:type="dxa"/>
          </w:tcPr>
          <w:p w14:paraId="09F54746"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Споживачі </w:t>
            </w:r>
          </w:p>
        </w:tc>
        <w:tc>
          <w:tcPr>
            <w:tcW w:w="1980" w:type="dxa"/>
          </w:tcPr>
          <w:p w14:paraId="21BBFCBB"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tcPr>
          <w:p w14:paraId="43DB6388"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0,11</w:t>
            </w:r>
          </w:p>
        </w:tc>
        <w:tc>
          <w:tcPr>
            <w:tcW w:w="1723" w:type="dxa"/>
          </w:tcPr>
          <w:p w14:paraId="52862AD4"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0,55</w:t>
            </w:r>
          </w:p>
        </w:tc>
      </w:tr>
      <w:tr w:rsidR="005F5869" w:rsidRPr="00DF18CF" w14:paraId="2E453C1E" w14:textId="77777777" w:rsidTr="006146D0">
        <w:trPr>
          <w:trHeight w:val="140"/>
        </w:trPr>
        <w:tc>
          <w:tcPr>
            <w:tcW w:w="4608" w:type="dxa"/>
          </w:tcPr>
          <w:p w14:paraId="4710902A"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Постачальники </w:t>
            </w:r>
          </w:p>
        </w:tc>
        <w:tc>
          <w:tcPr>
            <w:tcW w:w="1980" w:type="dxa"/>
            <w:shd w:val="clear" w:color="auto" w:fill="auto"/>
          </w:tcPr>
          <w:p w14:paraId="61776AC2"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shd w:val="clear" w:color="auto" w:fill="auto"/>
          </w:tcPr>
          <w:p w14:paraId="3D4771FD"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w:t>
            </w:r>
          </w:p>
        </w:tc>
        <w:tc>
          <w:tcPr>
            <w:tcW w:w="1723" w:type="dxa"/>
            <w:shd w:val="clear" w:color="auto" w:fill="auto"/>
          </w:tcPr>
          <w:p w14:paraId="78ECC4C2"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0,20</w:t>
            </w:r>
          </w:p>
        </w:tc>
      </w:tr>
      <w:tr w:rsidR="005F5869" w:rsidRPr="00DF18CF" w14:paraId="78990104" w14:textId="77777777" w:rsidTr="006146D0">
        <w:trPr>
          <w:trHeight w:val="140"/>
        </w:trPr>
        <w:tc>
          <w:tcPr>
            <w:tcW w:w="4608" w:type="dxa"/>
          </w:tcPr>
          <w:p w14:paraId="31200545"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Конкуренти </w:t>
            </w:r>
          </w:p>
        </w:tc>
        <w:tc>
          <w:tcPr>
            <w:tcW w:w="1980" w:type="dxa"/>
            <w:shd w:val="clear" w:color="auto" w:fill="auto"/>
          </w:tcPr>
          <w:p w14:paraId="3476EEA6"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3</w:t>
            </w:r>
          </w:p>
        </w:tc>
        <w:tc>
          <w:tcPr>
            <w:tcW w:w="1800" w:type="dxa"/>
            <w:shd w:val="clear" w:color="auto" w:fill="auto"/>
          </w:tcPr>
          <w:p w14:paraId="51AE3430"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w:t>
            </w:r>
          </w:p>
        </w:tc>
        <w:tc>
          <w:tcPr>
            <w:tcW w:w="1723" w:type="dxa"/>
            <w:shd w:val="clear" w:color="auto" w:fill="auto"/>
          </w:tcPr>
          <w:p w14:paraId="23150622"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0,30</w:t>
            </w:r>
          </w:p>
        </w:tc>
      </w:tr>
      <w:tr w:rsidR="005F5869" w:rsidRPr="00DF18CF" w14:paraId="297CA5B2" w14:textId="77777777" w:rsidTr="006146D0">
        <w:trPr>
          <w:trHeight w:val="20"/>
        </w:trPr>
        <w:tc>
          <w:tcPr>
            <w:tcW w:w="4608" w:type="dxa"/>
          </w:tcPr>
          <w:p w14:paraId="20C8FF46"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Державні органи влади </w:t>
            </w:r>
          </w:p>
        </w:tc>
        <w:tc>
          <w:tcPr>
            <w:tcW w:w="1980" w:type="dxa"/>
            <w:shd w:val="clear" w:color="auto" w:fill="auto"/>
          </w:tcPr>
          <w:p w14:paraId="59F5EDFB"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c>
          <w:tcPr>
            <w:tcW w:w="1800" w:type="dxa"/>
            <w:shd w:val="clear" w:color="auto" w:fill="auto"/>
          </w:tcPr>
          <w:p w14:paraId="4AB78FF3"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0,05</w:t>
            </w:r>
          </w:p>
        </w:tc>
        <w:tc>
          <w:tcPr>
            <w:tcW w:w="1723" w:type="dxa"/>
            <w:shd w:val="clear" w:color="auto" w:fill="auto"/>
          </w:tcPr>
          <w:p w14:paraId="7F1A27FA"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r>
      <w:tr w:rsidR="005F5869" w:rsidRPr="00DF18CF" w14:paraId="4E612AF9" w14:textId="77777777" w:rsidTr="006146D0">
        <w:trPr>
          <w:trHeight w:val="20"/>
        </w:trPr>
        <w:tc>
          <w:tcPr>
            <w:tcW w:w="4608" w:type="dxa"/>
          </w:tcPr>
          <w:p w14:paraId="2DED6B84"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Інфраструктура </w:t>
            </w:r>
          </w:p>
        </w:tc>
        <w:tc>
          <w:tcPr>
            <w:tcW w:w="1980" w:type="dxa"/>
            <w:shd w:val="clear" w:color="auto" w:fill="auto"/>
          </w:tcPr>
          <w:p w14:paraId="0842763B"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c>
          <w:tcPr>
            <w:tcW w:w="1800" w:type="dxa"/>
            <w:shd w:val="clear" w:color="auto" w:fill="auto"/>
          </w:tcPr>
          <w:p w14:paraId="78BE6FA6"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0,06</w:t>
            </w:r>
          </w:p>
        </w:tc>
        <w:tc>
          <w:tcPr>
            <w:tcW w:w="1723" w:type="dxa"/>
            <w:shd w:val="clear" w:color="auto" w:fill="auto"/>
          </w:tcPr>
          <w:p w14:paraId="3CCE38AD"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r>
      <w:tr w:rsidR="005F5869" w:rsidRPr="00DF18CF" w14:paraId="2EAAB6C9" w14:textId="77777777" w:rsidTr="006146D0">
        <w:trPr>
          <w:trHeight w:val="20"/>
        </w:trPr>
        <w:tc>
          <w:tcPr>
            <w:tcW w:w="4608" w:type="dxa"/>
          </w:tcPr>
          <w:p w14:paraId="00BA8267"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Законодавчі акти </w:t>
            </w:r>
          </w:p>
        </w:tc>
        <w:tc>
          <w:tcPr>
            <w:tcW w:w="1980" w:type="dxa"/>
            <w:shd w:val="clear" w:color="auto" w:fill="auto"/>
          </w:tcPr>
          <w:p w14:paraId="0E296B22"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c>
          <w:tcPr>
            <w:tcW w:w="1800" w:type="dxa"/>
            <w:shd w:val="clear" w:color="auto" w:fill="auto"/>
          </w:tcPr>
          <w:p w14:paraId="65FFB64A"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w:t>
            </w:r>
          </w:p>
        </w:tc>
        <w:tc>
          <w:tcPr>
            <w:tcW w:w="1723" w:type="dxa"/>
            <w:shd w:val="clear" w:color="auto" w:fill="auto"/>
          </w:tcPr>
          <w:p w14:paraId="1E013068"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r>
      <w:tr w:rsidR="005F5869" w:rsidRPr="00DF18CF" w14:paraId="49234F58" w14:textId="77777777" w:rsidTr="006146D0">
        <w:trPr>
          <w:trHeight w:val="20"/>
        </w:trPr>
        <w:tc>
          <w:tcPr>
            <w:tcW w:w="4608" w:type="dxa"/>
          </w:tcPr>
          <w:p w14:paraId="66330EEA"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Профспілки, партії та інші громадські організації</w:t>
            </w:r>
          </w:p>
        </w:tc>
        <w:tc>
          <w:tcPr>
            <w:tcW w:w="1980" w:type="dxa"/>
            <w:shd w:val="clear" w:color="auto" w:fill="auto"/>
          </w:tcPr>
          <w:p w14:paraId="4FD0154D"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shd w:val="clear" w:color="auto" w:fill="auto"/>
          </w:tcPr>
          <w:p w14:paraId="7CCE1332"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0,05</w:t>
            </w:r>
          </w:p>
        </w:tc>
        <w:tc>
          <w:tcPr>
            <w:tcW w:w="1723" w:type="dxa"/>
            <w:shd w:val="clear" w:color="auto" w:fill="auto"/>
          </w:tcPr>
          <w:p w14:paraId="08C35868"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0,05</w:t>
            </w:r>
          </w:p>
        </w:tc>
      </w:tr>
      <w:tr w:rsidR="005F5869" w:rsidRPr="00DF18CF" w14:paraId="3EE0F984" w14:textId="77777777" w:rsidTr="006146D0">
        <w:trPr>
          <w:trHeight w:val="20"/>
        </w:trPr>
        <w:tc>
          <w:tcPr>
            <w:tcW w:w="4608" w:type="dxa"/>
          </w:tcPr>
          <w:p w14:paraId="6AA7BA55"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Система економічних відносин в державі</w:t>
            </w:r>
          </w:p>
        </w:tc>
        <w:tc>
          <w:tcPr>
            <w:tcW w:w="1980" w:type="dxa"/>
            <w:shd w:val="clear" w:color="auto" w:fill="auto"/>
          </w:tcPr>
          <w:p w14:paraId="3FA44724"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shd w:val="clear" w:color="auto" w:fill="auto"/>
          </w:tcPr>
          <w:p w14:paraId="1C49F803"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0,06</w:t>
            </w:r>
          </w:p>
        </w:tc>
        <w:tc>
          <w:tcPr>
            <w:tcW w:w="1723" w:type="dxa"/>
            <w:shd w:val="clear" w:color="auto" w:fill="auto"/>
          </w:tcPr>
          <w:p w14:paraId="5CBC4CF3"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0,12</w:t>
            </w:r>
          </w:p>
        </w:tc>
      </w:tr>
      <w:tr w:rsidR="005F5869" w:rsidRPr="00DF18CF" w14:paraId="09F01211" w14:textId="77777777" w:rsidTr="006146D0">
        <w:trPr>
          <w:trHeight w:val="20"/>
        </w:trPr>
        <w:tc>
          <w:tcPr>
            <w:tcW w:w="4608" w:type="dxa"/>
          </w:tcPr>
          <w:p w14:paraId="57D124BA"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Організації-сусіди</w:t>
            </w:r>
          </w:p>
        </w:tc>
        <w:tc>
          <w:tcPr>
            <w:tcW w:w="1980" w:type="dxa"/>
            <w:shd w:val="clear" w:color="auto" w:fill="auto"/>
          </w:tcPr>
          <w:p w14:paraId="0D7AE35E"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shd w:val="clear" w:color="auto" w:fill="auto"/>
          </w:tcPr>
          <w:p w14:paraId="3E7140ED"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0,01</w:t>
            </w:r>
          </w:p>
        </w:tc>
        <w:tc>
          <w:tcPr>
            <w:tcW w:w="1723" w:type="dxa"/>
            <w:shd w:val="clear" w:color="auto" w:fill="auto"/>
          </w:tcPr>
          <w:p w14:paraId="19D48B48"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0,02</w:t>
            </w:r>
          </w:p>
        </w:tc>
      </w:tr>
      <w:tr w:rsidR="005F5869" w:rsidRPr="00DF18CF" w14:paraId="086A8E3A" w14:textId="77777777" w:rsidTr="006146D0">
        <w:trPr>
          <w:trHeight w:val="20"/>
        </w:trPr>
        <w:tc>
          <w:tcPr>
            <w:tcW w:w="4608" w:type="dxa"/>
          </w:tcPr>
          <w:p w14:paraId="59F1BF89"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Міжнародні події</w:t>
            </w:r>
          </w:p>
        </w:tc>
        <w:tc>
          <w:tcPr>
            <w:tcW w:w="1980" w:type="dxa"/>
            <w:shd w:val="clear" w:color="auto" w:fill="auto"/>
          </w:tcPr>
          <w:p w14:paraId="2A4DCECD"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shd w:val="clear" w:color="auto" w:fill="auto"/>
          </w:tcPr>
          <w:p w14:paraId="060354C2"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0,01</w:t>
            </w:r>
          </w:p>
        </w:tc>
        <w:tc>
          <w:tcPr>
            <w:tcW w:w="1723" w:type="dxa"/>
            <w:shd w:val="clear" w:color="auto" w:fill="auto"/>
          </w:tcPr>
          <w:p w14:paraId="48D7587D"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0,05</w:t>
            </w:r>
          </w:p>
        </w:tc>
      </w:tr>
      <w:tr w:rsidR="005F5869" w:rsidRPr="00DF18CF" w14:paraId="32F9F2D2" w14:textId="77777777" w:rsidTr="006146D0">
        <w:trPr>
          <w:trHeight w:val="20"/>
        </w:trPr>
        <w:tc>
          <w:tcPr>
            <w:tcW w:w="4608" w:type="dxa"/>
          </w:tcPr>
          <w:p w14:paraId="7ADF003D"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Міжнародне оточення</w:t>
            </w:r>
          </w:p>
        </w:tc>
        <w:tc>
          <w:tcPr>
            <w:tcW w:w="1980" w:type="dxa"/>
            <w:shd w:val="clear" w:color="auto" w:fill="auto"/>
          </w:tcPr>
          <w:p w14:paraId="581914B4"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shd w:val="clear" w:color="auto" w:fill="auto"/>
          </w:tcPr>
          <w:p w14:paraId="553C10A3"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0,03</w:t>
            </w:r>
          </w:p>
        </w:tc>
        <w:tc>
          <w:tcPr>
            <w:tcW w:w="1723" w:type="dxa"/>
            <w:shd w:val="clear" w:color="auto" w:fill="auto"/>
          </w:tcPr>
          <w:p w14:paraId="7C570F7C"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0,15</w:t>
            </w:r>
          </w:p>
        </w:tc>
      </w:tr>
      <w:tr w:rsidR="005F5869" w:rsidRPr="00DF18CF" w14:paraId="2CC6B062" w14:textId="77777777" w:rsidTr="006146D0">
        <w:trPr>
          <w:trHeight w:val="20"/>
        </w:trPr>
        <w:tc>
          <w:tcPr>
            <w:tcW w:w="4608" w:type="dxa"/>
          </w:tcPr>
          <w:p w14:paraId="39E535FC"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Науково-технічний прогрес</w:t>
            </w:r>
          </w:p>
        </w:tc>
        <w:tc>
          <w:tcPr>
            <w:tcW w:w="1980" w:type="dxa"/>
            <w:shd w:val="clear" w:color="auto" w:fill="auto"/>
          </w:tcPr>
          <w:p w14:paraId="2954DA44"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shd w:val="clear" w:color="auto" w:fill="auto"/>
          </w:tcPr>
          <w:p w14:paraId="374634C0"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0,07</w:t>
            </w:r>
          </w:p>
        </w:tc>
        <w:tc>
          <w:tcPr>
            <w:tcW w:w="1723" w:type="dxa"/>
            <w:shd w:val="clear" w:color="auto" w:fill="auto"/>
          </w:tcPr>
          <w:p w14:paraId="1B627F9F"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0,35</w:t>
            </w:r>
          </w:p>
        </w:tc>
      </w:tr>
      <w:tr w:rsidR="005F5869" w:rsidRPr="00DF18CF" w14:paraId="1983C9CF" w14:textId="77777777" w:rsidTr="006146D0">
        <w:trPr>
          <w:trHeight w:val="20"/>
        </w:trPr>
        <w:tc>
          <w:tcPr>
            <w:tcW w:w="4608" w:type="dxa"/>
          </w:tcPr>
          <w:p w14:paraId="5D696D3A"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Політичні обставини</w:t>
            </w:r>
          </w:p>
        </w:tc>
        <w:tc>
          <w:tcPr>
            <w:tcW w:w="1980" w:type="dxa"/>
            <w:shd w:val="clear" w:color="auto" w:fill="auto"/>
          </w:tcPr>
          <w:p w14:paraId="30902ACE"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c>
          <w:tcPr>
            <w:tcW w:w="1800" w:type="dxa"/>
            <w:shd w:val="clear" w:color="auto" w:fill="auto"/>
          </w:tcPr>
          <w:p w14:paraId="25C6E76C"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0,06</w:t>
            </w:r>
          </w:p>
        </w:tc>
        <w:tc>
          <w:tcPr>
            <w:tcW w:w="1723" w:type="dxa"/>
            <w:shd w:val="clear" w:color="auto" w:fill="auto"/>
          </w:tcPr>
          <w:p w14:paraId="5AA8D1C1"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r>
      <w:tr w:rsidR="005F5869" w:rsidRPr="00DF18CF" w14:paraId="67EE5B24" w14:textId="77777777" w:rsidTr="006146D0">
        <w:trPr>
          <w:trHeight w:val="20"/>
        </w:trPr>
        <w:tc>
          <w:tcPr>
            <w:tcW w:w="4608" w:type="dxa"/>
          </w:tcPr>
          <w:p w14:paraId="6FE1C4DE"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Соціально-культурні обставини </w:t>
            </w:r>
          </w:p>
        </w:tc>
        <w:tc>
          <w:tcPr>
            <w:tcW w:w="1980" w:type="dxa"/>
            <w:shd w:val="clear" w:color="auto" w:fill="auto"/>
          </w:tcPr>
          <w:p w14:paraId="434A5B1B"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c>
          <w:tcPr>
            <w:tcW w:w="1800" w:type="dxa"/>
            <w:shd w:val="clear" w:color="auto" w:fill="auto"/>
          </w:tcPr>
          <w:p w14:paraId="1695E85D"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0,05</w:t>
            </w:r>
          </w:p>
        </w:tc>
        <w:tc>
          <w:tcPr>
            <w:tcW w:w="1723" w:type="dxa"/>
            <w:shd w:val="clear" w:color="auto" w:fill="auto"/>
          </w:tcPr>
          <w:p w14:paraId="0FFFEB30"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w:t>
            </w:r>
          </w:p>
        </w:tc>
      </w:tr>
      <w:tr w:rsidR="005F5869" w:rsidRPr="00DF18CF" w14:paraId="4DB1B1B5" w14:textId="77777777" w:rsidTr="006146D0">
        <w:trPr>
          <w:trHeight w:val="20"/>
        </w:trPr>
        <w:tc>
          <w:tcPr>
            <w:tcW w:w="4608" w:type="dxa"/>
          </w:tcPr>
          <w:p w14:paraId="3E2B5197"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Рівень техніки та технологій</w:t>
            </w:r>
          </w:p>
        </w:tc>
        <w:tc>
          <w:tcPr>
            <w:tcW w:w="1980" w:type="dxa"/>
            <w:shd w:val="clear" w:color="auto" w:fill="auto"/>
          </w:tcPr>
          <w:p w14:paraId="1EE5DBB5"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shd w:val="clear" w:color="auto" w:fill="auto"/>
          </w:tcPr>
          <w:p w14:paraId="732A7E06"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0,04</w:t>
            </w:r>
          </w:p>
        </w:tc>
        <w:tc>
          <w:tcPr>
            <w:tcW w:w="1723" w:type="dxa"/>
            <w:shd w:val="clear" w:color="auto" w:fill="auto"/>
          </w:tcPr>
          <w:p w14:paraId="4031B320"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0,20</w:t>
            </w:r>
          </w:p>
        </w:tc>
      </w:tr>
      <w:tr w:rsidR="005F5869" w:rsidRPr="00DF18CF" w14:paraId="01584EA1" w14:textId="77777777" w:rsidTr="006146D0">
        <w:trPr>
          <w:trHeight w:val="20"/>
        </w:trPr>
        <w:tc>
          <w:tcPr>
            <w:tcW w:w="4608" w:type="dxa"/>
          </w:tcPr>
          <w:p w14:paraId="34FB59DA"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Особливості міжнародних економічних відносин </w:t>
            </w:r>
          </w:p>
        </w:tc>
        <w:tc>
          <w:tcPr>
            <w:tcW w:w="1980" w:type="dxa"/>
            <w:shd w:val="clear" w:color="auto" w:fill="auto"/>
          </w:tcPr>
          <w:p w14:paraId="29B2C5A8"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shd w:val="clear" w:color="auto" w:fill="auto"/>
          </w:tcPr>
          <w:p w14:paraId="4A55801E"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0,02</w:t>
            </w:r>
          </w:p>
        </w:tc>
        <w:tc>
          <w:tcPr>
            <w:tcW w:w="1723" w:type="dxa"/>
            <w:shd w:val="clear" w:color="auto" w:fill="auto"/>
          </w:tcPr>
          <w:p w14:paraId="4D20E0AE"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0,02</w:t>
            </w:r>
          </w:p>
        </w:tc>
      </w:tr>
      <w:tr w:rsidR="005F5869" w:rsidRPr="00DF18CF" w14:paraId="3024413A" w14:textId="77777777" w:rsidTr="006146D0">
        <w:trPr>
          <w:trHeight w:val="20"/>
        </w:trPr>
        <w:tc>
          <w:tcPr>
            <w:tcW w:w="4608" w:type="dxa"/>
          </w:tcPr>
          <w:p w14:paraId="33CD1AAE"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lastRenderedPageBreak/>
              <w:t>Стан економіки</w:t>
            </w:r>
          </w:p>
        </w:tc>
        <w:tc>
          <w:tcPr>
            <w:tcW w:w="1980" w:type="dxa"/>
            <w:shd w:val="clear" w:color="auto" w:fill="auto"/>
          </w:tcPr>
          <w:p w14:paraId="5E8554C9"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1</w:t>
            </w:r>
          </w:p>
        </w:tc>
        <w:tc>
          <w:tcPr>
            <w:tcW w:w="1800" w:type="dxa"/>
            <w:shd w:val="clear" w:color="auto" w:fill="auto"/>
          </w:tcPr>
          <w:p w14:paraId="3C12849D"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0,08</w:t>
            </w:r>
          </w:p>
        </w:tc>
        <w:tc>
          <w:tcPr>
            <w:tcW w:w="1723" w:type="dxa"/>
            <w:shd w:val="clear" w:color="auto" w:fill="auto"/>
          </w:tcPr>
          <w:p w14:paraId="2D76583F"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0,08</w:t>
            </w:r>
          </w:p>
        </w:tc>
      </w:tr>
      <w:tr w:rsidR="005F5869" w:rsidRPr="00DF18CF" w14:paraId="6AA382F6" w14:textId="77777777" w:rsidTr="006146D0">
        <w:trPr>
          <w:trHeight w:val="20"/>
        </w:trPr>
        <w:tc>
          <w:tcPr>
            <w:tcW w:w="4608" w:type="dxa"/>
          </w:tcPr>
          <w:p w14:paraId="79E72DD3"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Загальна сума </w:t>
            </w:r>
          </w:p>
        </w:tc>
        <w:tc>
          <w:tcPr>
            <w:tcW w:w="1980" w:type="dxa"/>
            <w:shd w:val="clear" w:color="auto" w:fill="auto"/>
          </w:tcPr>
          <w:p w14:paraId="34D5FD1A"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42</w:t>
            </w:r>
          </w:p>
        </w:tc>
        <w:tc>
          <w:tcPr>
            <w:tcW w:w="1800" w:type="dxa"/>
            <w:shd w:val="clear" w:color="auto" w:fill="auto"/>
          </w:tcPr>
          <w:p w14:paraId="105B9541"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1</w:t>
            </w:r>
          </w:p>
        </w:tc>
        <w:tc>
          <w:tcPr>
            <w:tcW w:w="1723" w:type="dxa"/>
            <w:shd w:val="clear" w:color="auto" w:fill="auto"/>
          </w:tcPr>
          <w:p w14:paraId="2479AB0B"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1,44</w:t>
            </w:r>
          </w:p>
        </w:tc>
      </w:tr>
      <w:tr w:rsidR="005F5869" w:rsidRPr="00DF18CF" w14:paraId="66F3FA59" w14:textId="77777777" w:rsidTr="006146D0">
        <w:tblPrEx>
          <w:tblLook w:val="04A0" w:firstRow="1" w:lastRow="0" w:firstColumn="1" w:lastColumn="0" w:noHBand="0" w:noVBand="1"/>
        </w:tblPrEx>
        <w:trPr>
          <w:trHeight w:val="70"/>
        </w:trPr>
        <w:tc>
          <w:tcPr>
            <w:tcW w:w="4608" w:type="dxa"/>
          </w:tcPr>
          <w:p w14:paraId="1DE3F987" w14:textId="77777777" w:rsidR="005F5869" w:rsidRPr="00F40E0D" w:rsidRDefault="005F5869" w:rsidP="006146D0">
            <w:pPr>
              <w:jc w:val="center"/>
              <w:rPr>
                <w:rFonts w:ascii="Times New Roman" w:hAnsi="Times New Roman" w:cs="Times New Roman"/>
                <w:i/>
                <w:sz w:val="28"/>
                <w:szCs w:val="28"/>
                <w:lang w:val="uk-UA"/>
              </w:rPr>
            </w:pPr>
            <w:r w:rsidRPr="00F40E0D">
              <w:rPr>
                <w:rFonts w:ascii="Times New Roman" w:hAnsi="Times New Roman" w:cs="Times New Roman"/>
                <w:i/>
                <w:sz w:val="28"/>
                <w:szCs w:val="28"/>
                <w:lang w:val="uk-UA"/>
              </w:rPr>
              <w:t>Фактори внутрішнього середовища</w:t>
            </w:r>
          </w:p>
        </w:tc>
        <w:tc>
          <w:tcPr>
            <w:tcW w:w="5503" w:type="dxa"/>
            <w:gridSpan w:val="3"/>
          </w:tcPr>
          <w:p w14:paraId="4DE86192" w14:textId="77777777" w:rsidR="005F5869" w:rsidRPr="00F40E0D" w:rsidRDefault="005F5869" w:rsidP="006146D0">
            <w:pPr>
              <w:ind w:left="-108"/>
              <w:jc w:val="center"/>
              <w:rPr>
                <w:rFonts w:ascii="Times New Roman" w:hAnsi="Times New Roman" w:cs="Times New Roman"/>
                <w:sz w:val="28"/>
                <w:szCs w:val="28"/>
                <w:lang w:val="uk-UA"/>
              </w:rPr>
            </w:pPr>
          </w:p>
        </w:tc>
      </w:tr>
      <w:tr w:rsidR="005F5869" w:rsidRPr="00DF18CF" w14:paraId="485E4C38" w14:textId="77777777" w:rsidTr="006146D0">
        <w:tblPrEx>
          <w:tblLook w:val="04A0" w:firstRow="1" w:lastRow="0" w:firstColumn="1" w:lastColumn="0" w:noHBand="0" w:noVBand="1"/>
        </w:tblPrEx>
        <w:trPr>
          <w:trHeight w:val="70"/>
        </w:trPr>
        <w:tc>
          <w:tcPr>
            <w:tcW w:w="4608" w:type="dxa"/>
          </w:tcPr>
          <w:p w14:paraId="38D82025"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Цілі </w:t>
            </w:r>
          </w:p>
        </w:tc>
        <w:tc>
          <w:tcPr>
            <w:tcW w:w="1980" w:type="dxa"/>
          </w:tcPr>
          <w:p w14:paraId="5655EFED"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tcPr>
          <w:p w14:paraId="39E231B0"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0,11</w:t>
            </w:r>
          </w:p>
        </w:tc>
        <w:tc>
          <w:tcPr>
            <w:tcW w:w="1723" w:type="dxa"/>
          </w:tcPr>
          <w:p w14:paraId="3598F791"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0,55</w:t>
            </w:r>
          </w:p>
        </w:tc>
      </w:tr>
      <w:tr w:rsidR="005F5869" w:rsidRPr="00DF18CF" w14:paraId="3D350253" w14:textId="77777777" w:rsidTr="006146D0">
        <w:tblPrEx>
          <w:tblLook w:val="04A0" w:firstRow="1" w:lastRow="0" w:firstColumn="1" w:lastColumn="0" w:noHBand="0" w:noVBand="1"/>
        </w:tblPrEx>
        <w:trPr>
          <w:trHeight w:val="70"/>
        </w:trPr>
        <w:tc>
          <w:tcPr>
            <w:tcW w:w="4608" w:type="dxa"/>
          </w:tcPr>
          <w:p w14:paraId="649ED250"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Структура </w:t>
            </w:r>
          </w:p>
        </w:tc>
        <w:tc>
          <w:tcPr>
            <w:tcW w:w="1980" w:type="dxa"/>
          </w:tcPr>
          <w:p w14:paraId="3BF73C53"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3</w:t>
            </w:r>
          </w:p>
        </w:tc>
        <w:tc>
          <w:tcPr>
            <w:tcW w:w="1800" w:type="dxa"/>
          </w:tcPr>
          <w:p w14:paraId="16D22042"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0,16</w:t>
            </w:r>
          </w:p>
        </w:tc>
        <w:tc>
          <w:tcPr>
            <w:tcW w:w="1723" w:type="dxa"/>
          </w:tcPr>
          <w:p w14:paraId="162C513B"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0,48</w:t>
            </w:r>
          </w:p>
        </w:tc>
      </w:tr>
      <w:tr w:rsidR="005F5869" w:rsidRPr="00DF18CF" w14:paraId="6658E7DB" w14:textId="77777777" w:rsidTr="006146D0">
        <w:tblPrEx>
          <w:tblLook w:val="04A0" w:firstRow="1" w:lastRow="0" w:firstColumn="1" w:lastColumn="0" w:noHBand="0" w:noVBand="1"/>
        </w:tblPrEx>
        <w:trPr>
          <w:trHeight w:val="70"/>
        </w:trPr>
        <w:tc>
          <w:tcPr>
            <w:tcW w:w="4608" w:type="dxa"/>
          </w:tcPr>
          <w:p w14:paraId="35A70557"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Завдання </w:t>
            </w:r>
          </w:p>
        </w:tc>
        <w:tc>
          <w:tcPr>
            <w:tcW w:w="1980" w:type="dxa"/>
          </w:tcPr>
          <w:p w14:paraId="6384B69E"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tcPr>
          <w:p w14:paraId="755EA755"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0,07</w:t>
            </w:r>
          </w:p>
        </w:tc>
        <w:tc>
          <w:tcPr>
            <w:tcW w:w="1723" w:type="dxa"/>
          </w:tcPr>
          <w:p w14:paraId="4B466336"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0,35</w:t>
            </w:r>
          </w:p>
        </w:tc>
      </w:tr>
      <w:tr w:rsidR="005F5869" w:rsidRPr="00DF18CF" w14:paraId="47FB67F6" w14:textId="77777777" w:rsidTr="006146D0">
        <w:tblPrEx>
          <w:tblLook w:val="04A0" w:firstRow="1" w:lastRow="0" w:firstColumn="1" w:lastColumn="0" w:noHBand="0" w:noVBand="1"/>
        </w:tblPrEx>
        <w:tc>
          <w:tcPr>
            <w:tcW w:w="4608" w:type="dxa"/>
          </w:tcPr>
          <w:p w14:paraId="7BC3A335"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Технологія </w:t>
            </w:r>
          </w:p>
        </w:tc>
        <w:tc>
          <w:tcPr>
            <w:tcW w:w="1980" w:type="dxa"/>
          </w:tcPr>
          <w:p w14:paraId="1B59229D"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5</w:t>
            </w:r>
          </w:p>
        </w:tc>
        <w:tc>
          <w:tcPr>
            <w:tcW w:w="1800" w:type="dxa"/>
          </w:tcPr>
          <w:p w14:paraId="4591AC57"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0,2</w:t>
            </w:r>
          </w:p>
        </w:tc>
        <w:tc>
          <w:tcPr>
            <w:tcW w:w="1723" w:type="dxa"/>
          </w:tcPr>
          <w:p w14:paraId="008D4E24"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1,00</w:t>
            </w:r>
          </w:p>
        </w:tc>
      </w:tr>
      <w:tr w:rsidR="005F5869" w:rsidRPr="00DF18CF" w14:paraId="6E4A85B8" w14:textId="77777777" w:rsidTr="006146D0">
        <w:tblPrEx>
          <w:tblLook w:val="04A0" w:firstRow="1" w:lastRow="0" w:firstColumn="1" w:lastColumn="0" w:noHBand="0" w:noVBand="1"/>
        </w:tblPrEx>
        <w:tc>
          <w:tcPr>
            <w:tcW w:w="4608" w:type="dxa"/>
          </w:tcPr>
          <w:p w14:paraId="12D01AA5"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Працівники </w:t>
            </w:r>
          </w:p>
        </w:tc>
        <w:tc>
          <w:tcPr>
            <w:tcW w:w="1980" w:type="dxa"/>
          </w:tcPr>
          <w:p w14:paraId="549AD573"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4</w:t>
            </w:r>
          </w:p>
        </w:tc>
        <w:tc>
          <w:tcPr>
            <w:tcW w:w="1800" w:type="dxa"/>
          </w:tcPr>
          <w:p w14:paraId="52FB8EBE"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0,21</w:t>
            </w:r>
          </w:p>
        </w:tc>
        <w:tc>
          <w:tcPr>
            <w:tcW w:w="1723" w:type="dxa"/>
          </w:tcPr>
          <w:p w14:paraId="179FF36E"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0,84</w:t>
            </w:r>
          </w:p>
        </w:tc>
      </w:tr>
      <w:tr w:rsidR="005F5869" w:rsidRPr="00DF18CF" w14:paraId="4F7BCC03" w14:textId="77777777" w:rsidTr="006146D0">
        <w:tblPrEx>
          <w:tblLook w:val="04A0" w:firstRow="1" w:lastRow="0" w:firstColumn="1" w:lastColumn="0" w:noHBand="0" w:noVBand="1"/>
        </w:tblPrEx>
        <w:tc>
          <w:tcPr>
            <w:tcW w:w="4608" w:type="dxa"/>
          </w:tcPr>
          <w:p w14:paraId="3BF8DDFA" w14:textId="77777777" w:rsidR="005F5869" w:rsidRPr="00F40E0D" w:rsidRDefault="005F5869" w:rsidP="006146D0">
            <w:pPr>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Ресурси </w:t>
            </w:r>
          </w:p>
        </w:tc>
        <w:tc>
          <w:tcPr>
            <w:tcW w:w="1980" w:type="dxa"/>
          </w:tcPr>
          <w:p w14:paraId="55689CA8" w14:textId="77777777" w:rsidR="005F5869" w:rsidRPr="0015276E" w:rsidRDefault="005F5869" w:rsidP="006146D0">
            <w:pPr>
              <w:jc w:val="center"/>
              <w:rPr>
                <w:rFonts w:ascii="Times New Roman" w:hAnsi="Times New Roman" w:cs="Times New Roman"/>
                <w:sz w:val="28"/>
                <w:szCs w:val="28"/>
              </w:rPr>
            </w:pPr>
            <w:r>
              <w:rPr>
                <w:rFonts w:ascii="Times New Roman" w:hAnsi="Times New Roman" w:cs="Times New Roman"/>
                <w:sz w:val="28"/>
                <w:szCs w:val="28"/>
              </w:rPr>
              <w:t>2</w:t>
            </w:r>
          </w:p>
        </w:tc>
        <w:tc>
          <w:tcPr>
            <w:tcW w:w="1800" w:type="dxa"/>
          </w:tcPr>
          <w:p w14:paraId="294EB4E5"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0,25</w:t>
            </w:r>
          </w:p>
        </w:tc>
        <w:tc>
          <w:tcPr>
            <w:tcW w:w="1723" w:type="dxa"/>
          </w:tcPr>
          <w:p w14:paraId="4B7E8331" w14:textId="77777777" w:rsidR="005F5869" w:rsidRPr="001916FA" w:rsidRDefault="005F5869" w:rsidP="006146D0">
            <w:pPr>
              <w:jc w:val="center"/>
              <w:rPr>
                <w:rFonts w:ascii="Times New Roman" w:hAnsi="Times New Roman" w:cs="Times New Roman"/>
                <w:sz w:val="28"/>
                <w:szCs w:val="28"/>
              </w:rPr>
            </w:pPr>
            <w:r>
              <w:rPr>
                <w:rFonts w:ascii="Times New Roman" w:hAnsi="Times New Roman" w:cs="Times New Roman"/>
                <w:sz w:val="28"/>
                <w:szCs w:val="28"/>
              </w:rPr>
              <w:t>0,50</w:t>
            </w:r>
          </w:p>
        </w:tc>
      </w:tr>
      <w:tr w:rsidR="005F5869" w:rsidRPr="00DF18CF" w14:paraId="17BEE7A0" w14:textId="77777777" w:rsidTr="006146D0">
        <w:tblPrEx>
          <w:tblLook w:val="04A0" w:firstRow="1" w:lastRow="0" w:firstColumn="1" w:lastColumn="0" w:noHBand="0" w:noVBand="1"/>
        </w:tblPrEx>
        <w:tc>
          <w:tcPr>
            <w:tcW w:w="4608" w:type="dxa"/>
          </w:tcPr>
          <w:p w14:paraId="5B4E676E" w14:textId="77777777" w:rsidR="005F5869" w:rsidRPr="00F40E0D" w:rsidRDefault="005F5869" w:rsidP="006146D0">
            <w:pPr>
              <w:jc w:val="both"/>
              <w:rPr>
                <w:rFonts w:ascii="Times New Roman" w:hAnsi="Times New Roman" w:cs="Times New Roman"/>
                <w:sz w:val="28"/>
                <w:szCs w:val="28"/>
                <w:lang w:val="uk-UA"/>
              </w:rPr>
            </w:pPr>
            <w:r w:rsidRPr="00F40E0D">
              <w:rPr>
                <w:rFonts w:ascii="Times New Roman" w:hAnsi="Times New Roman" w:cs="Times New Roman"/>
                <w:sz w:val="28"/>
                <w:szCs w:val="28"/>
                <w:lang w:val="uk-UA"/>
              </w:rPr>
              <w:t xml:space="preserve">Загальна сума </w:t>
            </w:r>
          </w:p>
        </w:tc>
        <w:tc>
          <w:tcPr>
            <w:tcW w:w="1980" w:type="dxa"/>
          </w:tcPr>
          <w:p w14:paraId="69E2C6B8" w14:textId="77777777" w:rsidR="005F5869" w:rsidRPr="0015276E"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24</w:t>
            </w:r>
          </w:p>
        </w:tc>
        <w:tc>
          <w:tcPr>
            <w:tcW w:w="1800" w:type="dxa"/>
          </w:tcPr>
          <w:p w14:paraId="3BEE5FEE" w14:textId="77777777" w:rsidR="005F5869" w:rsidRPr="00F40E0D" w:rsidRDefault="005F5869" w:rsidP="006146D0">
            <w:pPr>
              <w:ind w:left="-108"/>
              <w:jc w:val="center"/>
              <w:rPr>
                <w:rFonts w:ascii="Times New Roman" w:hAnsi="Times New Roman" w:cs="Times New Roman"/>
                <w:sz w:val="28"/>
                <w:szCs w:val="28"/>
                <w:lang w:val="uk-UA"/>
              </w:rPr>
            </w:pPr>
            <w:r w:rsidRPr="00F40E0D">
              <w:rPr>
                <w:rFonts w:ascii="Times New Roman" w:hAnsi="Times New Roman" w:cs="Times New Roman"/>
                <w:sz w:val="28"/>
                <w:szCs w:val="28"/>
                <w:lang w:val="uk-UA"/>
              </w:rPr>
              <w:t>1</w:t>
            </w:r>
          </w:p>
        </w:tc>
        <w:tc>
          <w:tcPr>
            <w:tcW w:w="1723" w:type="dxa"/>
          </w:tcPr>
          <w:p w14:paraId="42E2F432" w14:textId="77777777" w:rsidR="005F5869" w:rsidRPr="001916FA" w:rsidRDefault="005F5869" w:rsidP="006146D0">
            <w:pPr>
              <w:ind w:firstLine="142"/>
              <w:jc w:val="center"/>
              <w:rPr>
                <w:rFonts w:ascii="Times New Roman" w:hAnsi="Times New Roman" w:cs="Times New Roman"/>
                <w:sz w:val="28"/>
                <w:szCs w:val="28"/>
              </w:rPr>
            </w:pPr>
            <w:r>
              <w:rPr>
                <w:rFonts w:ascii="Times New Roman" w:hAnsi="Times New Roman" w:cs="Times New Roman"/>
                <w:sz w:val="28"/>
                <w:szCs w:val="28"/>
              </w:rPr>
              <w:t>3,72</w:t>
            </w:r>
          </w:p>
        </w:tc>
      </w:tr>
    </w:tbl>
    <w:p w14:paraId="11C8A737" w14:textId="77777777" w:rsidR="005F5869" w:rsidRPr="00F40E0D" w:rsidRDefault="005F5869" w:rsidP="005F5869">
      <w:pPr>
        <w:ind w:firstLine="709"/>
        <w:jc w:val="center"/>
        <w:rPr>
          <w:rFonts w:ascii="Times New Roman" w:hAnsi="Times New Roman" w:cs="Times New Roman"/>
          <w:i/>
          <w:iCs/>
          <w:sz w:val="28"/>
          <w:szCs w:val="28"/>
        </w:rPr>
      </w:pPr>
      <w:r w:rsidRPr="00F40E0D">
        <w:rPr>
          <w:rFonts w:ascii="Times New Roman" w:hAnsi="Times New Roman" w:cs="Times New Roman"/>
          <w:i/>
          <w:iCs/>
          <w:sz w:val="28"/>
          <w:szCs w:val="28"/>
          <w:highlight w:val="yellow"/>
          <w:lang w:val="uk-UA"/>
        </w:rPr>
        <w:t xml:space="preserve">Таблиця х. </w:t>
      </w:r>
      <w:r w:rsidRPr="00F40E0D">
        <w:rPr>
          <w:rFonts w:ascii="Times New Roman" w:hAnsi="Times New Roman" w:cs="Times New Roman"/>
          <w:i/>
          <w:iCs/>
          <w:sz w:val="28"/>
          <w:szCs w:val="28"/>
          <w:lang w:val="uk-UA"/>
        </w:rPr>
        <w:t>Результати експертного оцінювання впливу факторів зовнішнього та внутрішнього середовищ</w:t>
      </w:r>
    </w:p>
    <w:p w14:paraId="59C3A466" w14:textId="77777777" w:rsidR="005F5869" w:rsidRDefault="005F5869" w:rsidP="005F5869">
      <w:pPr>
        <w:rPr>
          <w:highlight w:val="yellow"/>
          <w:lang w:val="uk-UA"/>
        </w:rPr>
      </w:pPr>
    </w:p>
    <w:p w14:paraId="4186B878" w14:textId="77777777" w:rsidR="005F5869" w:rsidRPr="000F1123" w:rsidRDefault="005F5869" w:rsidP="005F5869">
      <w:pPr>
        <w:rPr>
          <w:sz w:val="28"/>
          <w:szCs w:val="28"/>
          <w:highlight w:val="yellow"/>
          <w:lang w:val="uk-UA"/>
        </w:rPr>
      </w:pPr>
      <w:r w:rsidRPr="000F1123">
        <w:rPr>
          <w:sz w:val="28"/>
          <w:szCs w:val="28"/>
          <w:lang w:val="uk-UA"/>
        </w:rPr>
        <w:t xml:space="preserve">На основі розрахованих даних </w:t>
      </w:r>
      <w:r>
        <w:rPr>
          <w:sz w:val="28"/>
          <w:szCs w:val="28"/>
          <w:lang w:val="uk-UA"/>
        </w:rPr>
        <w:t>можна стверджувати, що є сформована потребу у продукті, а також є різноманітні можливості виходу на ринок</w:t>
      </w:r>
      <w:r w:rsidRPr="000F1123">
        <w:rPr>
          <w:sz w:val="28"/>
          <w:szCs w:val="28"/>
          <w:lang w:val="uk-UA"/>
        </w:rPr>
        <w:t xml:space="preserve"> із «задуманим продуктом»</w:t>
      </w:r>
      <w:r>
        <w:rPr>
          <w:sz w:val="28"/>
          <w:szCs w:val="28"/>
          <w:lang w:val="uk-UA"/>
        </w:rPr>
        <w:t>.</w:t>
      </w:r>
    </w:p>
    <w:p w14:paraId="685F9E25"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Формування</w:t>
      </w:r>
      <w:proofErr w:type="spellEnd"/>
      <w:r w:rsidRPr="00A5718C">
        <w:rPr>
          <w:color w:val="202020"/>
          <w:sz w:val="28"/>
          <w:szCs w:val="28"/>
        </w:rPr>
        <w:t xml:space="preserve"> </w:t>
      </w:r>
      <w:proofErr w:type="spellStart"/>
      <w:r w:rsidRPr="00A5718C">
        <w:rPr>
          <w:color w:val="202020"/>
          <w:sz w:val="28"/>
          <w:szCs w:val="28"/>
        </w:rPr>
        <w:t>стратегічних</w:t>
      </w:r>
      <w:proofErr w:type="spellEnd"/>
      <w:r w:rsidRPr="00A5718C">
        <w:rPr>
          <w:color w:val="202020"/>
          <w:sz w:val="28"/>
          <w:szCs w:val="28"/>
        </w:rPr>
        <w:t xml:space="preserve"> </w:t>
      </w:r>
      <w:proofErr w:type="spellStart"/>
      <w:r w:rsidRPr="00A5718C">
        <w:rPr>
          <w:color w:val="202020"/>
          <w:sz w:val="28"/>
          <w:szCs w:val="28"/>
        </w:rPr>
        <w:t>альтернатив</w:t>
      </w:r>
      <w:proofErr w:type="spellEnd"/>
    </w:p>
    <w:p w14:paraId="3742E761" w14:textId="77777777" w:rsidR="005F5869" w:rsidRDefault="005F5869" w:rsidP="005F5869">
      <w:pPr>
        <w:rPr>
          <w:highlight w:val="yellow"/>
        </w:rPr>
      </w:pPr>
    </w:p>
    <w:p w14:paraId="1CB34A55" w14:textId="77777777" w:rsidR="005F5869" w:rsidRPr="000F1123" w:rsidRDefault="005F5869" w:rsidP="005F5869">
      <w:pPr>
        <w:rPr>
          <w:rFonts w:ascii="Times New Roman" w:hAnsi="Times New Roman" w:cs="Times New Roman"/>
          <w:sz w:val="28"/>
          <w:szCs w:val="28"/>
        </w:rPr>
      </w:pPr>
      <w:r w:rsidRPr="000F1123">
        <w:rPr>
          <w:rFonts w:ascii="Times New Roman" w:hAnsi="Times New Roman" w:cs="Times New Roman"/>
          <w:sz w:val="28"/>
          <w:szCs w:val="28"/>
        </w:rPr>
        <w:t xml:space="preserve">У </w:t>
      </w:r>
      <w:proofErr w:type="spellStart"/>
      <w:r w:rsidRPr="000F1123">
        <w:rPr>
          <w:rFonts w:ascii="Times New Roman" w:hAnsi="Times New Roman" w:cs="Times New Roman"/>
          <w:sz w:val="28"/>
          <w:szCs w:val="28"/>
        </w:rPr>
        <w:t>даному</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розділі</w:t>
      </w:r>
      <w:proofErr w:type="spellEnd"/>
      <w:r w:rsidRPr="000F1123">
        <w:rPr>
          <w:rFonts w:ascii="Times New Roman" w:hAnsi="Times New Roman" w:cs="Times New Roman"/>
          <w:sz w:val="28"/>
          <w:szCs w:val="28"/>
        </w:rPr>
        <w:t xml:space="preserve"> </w:t>
      </w:r>
      <w:r>
        <w:rPr>
          <w:rFonts w:ascii="Times New Roman" w:hAnsi="Times New Roman" w:cs="Times New Roman"/>
          <w:sz w:val="28"/>
          <w:szCs w:val="28"/>
          <w:lang w:val="uk-UA"/>
        </w:rPr>
        <w:t xml:space="preserve">здійснено </w:t>
      </w:r>
      <w:proofErr w:type="spellStart"/>
      <w:r w:rsidRPr="000F1123">
        <w:rPr>
          <w:rFonts w:ascii="Times New Roman" w:hAnsi="Times New Roman" w:cs="Times New Roman"/>
          <w:sz w:val="28"/>
          <w:szCs w:val="28"/>
        </w:rPr>
        <w:t>вибір</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за</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першою</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та</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другою</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групою</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альтернативних</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стратегій</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розвитку</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highlight w:val="yellow"/>
        </w:rPr>
        <w:t>рис</w:t>
      </w:r>
      <w:proofErr w:type="spellEnd"/>
      <w:r w:rsidRPr="000F1123">
        <w:rPr>
          <w:rFonts w:ascii="Times New Roman" w:hAnsi="Times New Roman" w:cs="Times New Roman"/>
          <w:sz w:val="28"/>
          <w:szCs w:val="28"/>
          <w:highlight w:val="yellow"/>
        </w:rPr>
        <w:t xml:space="preserve">. </w:t>
      </w:r>
      <w:r w:rsidRPr="000F1123">
        <w:rPr>
          <w:rFonts w:ascii="Times New Roman" w:hAnsi="Times New Roman" w:cs="Times New Roman"/>
          <w:sz w:val="28"/>
          <w:szCs w:val="28"/>
          <w:highlight w:val="yellow"/>
          <w:lang w:val="uk-UA"/>
        </w:rPr>
        <w:t>Х</w:t>
      </w:r>
      <w:r w:rsidRPr="000F1123">
        <w:rPr>
          <w:rFonts w:ascii="Times New Roman" w:hAnsi="Times New Roman" w:cs="Times New Roman"/>
          <w:sz w:val="28"/>
          <w:szCs w:val="28"/>
          <w:highlight w:val="yellow"/>
        </w:rPr>
        <w:t xml:space="preserve"> </w:t>
      </w:r>
      <w:proofErr w:type="spellStart"/>
      <w:r w:rsidRPr="000F1123">
        <w:rPr>
          <w:rFonts w:ascii="Times New Roman" w:hAnsi="Times New Roman" w:cs="Times New Roman"/>
          <w:sz w:val="28"/>
          <w:szCs w:val="28"/>
          <w:highlight w:val="yellow"/>
        </w:rPr>
        <w:t>та</w:t>
      </w:r>
      <w:proofErr w:type="spellEnd"/>
      <w:r w:rsidRPr="000F1123">
        <w:rPr>
          <w:rFonts w:ascii="Times New Roman" w:hAnsi="Times New Roman" w:cs="Times New Roman"/>
          <w:sz w:val="28"/>
          <w:szCs w:val="28"/>
          <w:highlight w:val="yellow"/>
        </w:rPr>
        <w:t xml:space="preserve"> </w:t>
      </w:r>
      <w:proofErr w:type="spellStart"/>
      <w:r w:rsidRPr="000F1123">
        <w:rPr>
          <w:rFonts w:ascii="Times New Roman" w:hAnsi="Times New Roman" w:cs="Times New Roman"/>
          <w:sz w:val="28"/>
          <w:szCs w:val="28"/>
          <w:highlight w:val="yellow"/>
        </w:rPr>
        <w:t>рис</w:t>
      </w:r>
      <w:proofErr w:type="spellEnd"/>
      <w:r w:rsidRPr="000F1123">
        <w:rPr>
          <w:rFonts w:ascii="Times New Roman" w:hAnsi="Times New Roman" w:cs="Times New Roman"/>
          <w:sz w:val="28"/>
          <w:szCs w:val="28"/>
          <w:highlight w:val="yellow"/>
        </w:rPr>
        <w:t xml:space="preserve">. </w:t>
      </w:r>
      <w:r w:rsidRPr="000F1123">
        <w:rPr>
          <w:rFonts w:ascii="Times New Roman" w:hAnsi="Times New Roman" w:cs="Times New Roman"/>
          <w:sz w:val="28"/>
          <w:szCs w:val="28"/>
          <w:highlight w:val="yellow"/>
          <w:lang w:val="uk-UA"/>
        </w:rPr>
        <w:t>Х</w:t>
      </w:r>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та</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обґрунтува</w:t>
      </w:r>
      <w:proofErr w:type="spellEnd"/>
      <w:r>
        <w:rPr>
          <w:rFonts w:ascii="Times New Roman" w:hAnsi="Times New Roman" w:cs="Times New Roman"/>
          <w:sz w:val="28"/>
          <w:szCs w:val="28"/>
          <w:lang w:val="uk-UA"/>
        </w:rPr>
        <w:t>но</w:t>
      </w:r>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їхню</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доцільність</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для</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даного</w:t>
      </w:r>
      <w:proofErr w:type="spellEnd"/>
      <w:r w:rsidRPr="000F1123">
        <w:rPr>
          <w:rFonts w:ascii="Times New Roman" w:hAnsi="Times New Roman" w:cs="Times New Roman"/>
          <w:sz w:val="28"/>
          <w:szCs w:val="28"/>
        </w:rPr>
        <w:t xml:space="preserve"> </w:t>
      </w:r>
      <w:proofErr w:type="spellStart"/>
      <w:r w:rsidRPr="000F1123">
        <w:rPr>
          <w:rFonts w:ascii="Times New Roman" w:hAnsi="Times New Roman" w:cs="Times New Roman"/>
          <w:sz w:val="28"/>
          <w:szCs w:val="28"/>
        </w:rPr>
        <w:t>продукту</w:t>
      </w:r>
      <w:proofErr w:type="spellEnd"/>
      <w:r>
        <w:rPr>
          <w:rFonts w:ascii="Times New Roman" w:hAnsi="Times New Roman" w:cs="Times New Roman"/>
          <w:sz w:val="28"/>
          <w:szCs w:val="28"/>
          <w:lang w:val="uk-UA"/>
        </w:rPr>
        <w:t>, дослідження</w:t>
      </w:r>
      <w:r w:rsidRPr="000F1123">
        <w:rPr>
          <w:rFonts w:ascii="Times New Roman" w:hAnsi="Times New Roman" w:cs="Times New Roman"/>
          <w:sz w:val="28"/>
          <w:szCs w:val="28"/>
        </w:rPr>
        <w:t xml:space="preserve">.  </w:t>
      </w:r>
    </w:p>
    <w:p w14:paraId="25376D68" w14:textId="77777777" w:rsidR="005F5869" w:rsidRDefault="005F5869" w:rsidP="005F5869">
      <w:pPr>
        <w:rPr>
          <w:highlight w:val="yellow"/>
        </w:rPr>
      </w:pPr>
    </w:p>
    <w:p w14:paraId="5A6CF00B" w14:textId="77777777" w:rsidR="005F5869" w:rsidRPr="00DF18CF" w:rsidRDefault="005F5869" w:rsidP="005F5869">
      <w:pPr>
        <w:rPr>
          <w:b/>
          <w:lang w:val="uk-UA"/>
        </w:rPr>
      </w:pPr>
      <w:r w:rsidRPr="00DF18CF">
        <w:rPr>
          <w:b/>
          <w:noProof/>
          <w:lang w:val="uk-UA"/>
        </w:rPr>
        <w:lastRenderedPageBreak/>
        <mc:AlternateContent>
          <mc:Choice Requires="wpc">
            <w:drawing>
              <wp:inline distT="0" distB="0" distL="0" distR="0" wp14:anchorId="3E864447" wp14:editId="3FF61C5A">
                <wp:extent cx="6172200" cy="365760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4"/>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2D9DA" w14:textId="77777777" w:rsidR="005F5869" w:rsidRPr="00DC1CBA" w:rsidRDefault="005F5869" w:rsidP="005F5869">
                              <w:pPr>
                                <w:jc w:val="center"/>
                                <w:rPr>
                                  <w:b/>
                                  <w:lang w:val="uk-UA"/>
                                </w:rPr>
                              </w:pPr>
                              <w:r>
                                <w:rPr>
                                  <w:b/>
                                  <w:lang w:val="uk-UA"/>
                                </w:rPr>
                                <w:t xml:space="preserve">Існуюче </w:t>
                              </w:r>
                            </w:p>
                          </w:txbxContent>
                        </wps:txbx>
                        <wps:bodyPr rot="0" vert="vert270" wrap="square" lIns="91440" tIns="45720" rIns="91440" bIns="45720" anchor="t" anchorCtr="0" upright="1">
                          <a:noAutofit/>
                        </wps:bodyPr>
                      </wps:wsp>
                      <wps:wsp>
                        <wps:cNvPr id="13" name="Text Box 5"/>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8583B" w14:textId="77777777" w:rsidR="005F5869" w:rsidRPr="00DC1CBA" w:rsidRDefault="005F5869" w:rsidP="005F5869">
                              <w:pPr>
                                <w:jc w:val="center"/>
                                <w:rPr>
                                  <w:b/>
                                  <w:lang w:val="uk-UA"/>
                                </w:rPr>
                              </w:pPr>
                              <w:r>
                                <w:rPr>
                                  <w:b/>
                                  <w:lang w:val="uk-UA"/>
                                </w:rPr>
                                <w:t xml:space="preserve">Нове </w:t>
                              </w:r>
                            </w:p>
                          </w:txbxContent>
                        </wps:txbx>
                        <wps:bodyPr rot="0" vert="vert270" wrap="square" lIns="91440" tIns="45720" rIns="91440" bIns="45720" anchor="t" anchorCtr="0" upright="1">
                          <a:noAutofit/>
                        </wps:bodyPr>
                      </wps:wsp>
                      <wps:wsp>
                        <wps:cNvPr id="14" name="Rectangle 6"/>
                        <wps:cNvSpPr>
                          <a:spLocks noChangeArrowheads="1"/>
                        </wps:cNvSpPr>
                        <wps:spPr bwMode="auto">
                          <a:xfrm>
                            <a:off x="1370330" y="456565"/>
                            <a:ext cx="1715135" cy="1029970"/>
                          </a:xfrm>
                          <a:prstGeom prst="rect">
                            <a:avLst/>
                          </a:prstGeom>
                          <a:solidFill>
                            <a:srgbClr val="FFFFFF"/>
                          </a:solidFill>
                          <a:ln w="9525">
                            <a:solidFill>
                              <a:srgbClr val="000000"/>
                            </a:solidFill>
                            <a:miter lim="800000"/>
                            <a:headEnd/>
                            <a:tailEnd/>
                          </a:ln>
                        </wps:spPr>
                        <wps:txbx>
                          <w:txbxContent>
                            <w:p w14:paraId="5F46EAFE" w14:textId="77777777" w:rsidR="005F5869" w:rsidRDefault="005F5869" w:rsidP="005F5869">
                              <w:pPr>
                                <w:jc w:val="center"/>
                                <w:rPr>
                                  <w:b/>
                                  <w:lang w:val="uk-UA"/>
                                </w:rPr>
                              </w:pPr>
                            </w:p>
                            <w:p w14:paraId="3EB1EC30" w14:textId="77777777" w:rsidR="005F5869" w:rsidRPr="00DC1CBA" w:rsidRDefault="005F5869" w:rsidP="005F5869">
                              <w:pPr>
                                <w:jc w:val="center"/>
                                <w:rPr>
                                  <w:b/>
                                  <w:lang w:val="uk-UA"/>
                                </w:rPr>
                              </w:pPr>
                              <w:r>
                                <w:rPr>
                                  <w:b/>
                                  <w:lang w:val="uk-UA"/>
                                </w:rPr>
                                <w:t xml:space="preserve">Стратегія розроблення </w:t>
                              </w:r>
                              <w:r w:rsidRPr="00DC1CBA">
                                <w:rPr>
                                  <w:b/>
                                  <w:lang w:val="uk-UA"/>
                                </w:rPr>
                                <w:t xml:space="preserve">нового </w:t>
                              </w:r>
                              <w:r>
                                <w:rPr>
                                  <w:b/>
                                  <w:lang w:val="uk-UA"/>
                                </w:rPr>
                                <w:t>продуту</w:t>
                              </w:r>
                            </w:p>
                          </w:txbxContent>
                        </wps:txbx>
                        <wps:bodyPr rot="0" vert="horz" wrap="square" lIns="91440" tIns="45720" rIns="91440" bIns="45720" anchor="t" anchorCtr="0" upright="1">
                          <a:noAutofit/>
                        </wps:bodyPr>
                      </wps:wsp>
                      <wps:wsp>
                        <wps:cNvPr id="15" name="Rectangle 7"/>
                        <wps:cNvSpPr>
                          <a:spLocks noChangeArrowheads="1"/>
                        </wps:cNvSpPr>
                        <wps:spPr bwMode="auto">
                          <a:xfrm>
                            <a:off x="3542665" y="456565"/>
                            <a:ext cx="1715135" cy="1030605"/>
                          </a:xfrm>
                          <a:prstGeom prst="rect">
                            <a:avLst/>
                          </a:prstGeom>
                          <a:solidFill>
                            <a:srgbClr val="FFFFFF"/>
                          </a:solidFill>
                          <a:ln w="9525">
                            <a:solidFill>
                              <a:srgbClr val="000000"/>
                            </a:solidFill>
                            <a:miter lim="800000"/>
                            <a:headEnd/>
                            <a:tailEnd/>
                          </a:ln>
                        </wps:spPr>
                        <wps:txbx>
                          <w:txbxContent>
                            <w:p w14:paraId="13C1C289" w14:textId="77777777" w:rsidR="005F5869" w:rsidRDefault="005F5869" w:rsidP="005F5869">
                              <w:pPr>
                                <w:jc w:val="center"/>
                                <w:rPr>
                                  <w:b/>
                                  <w:lang w:val="uk-UA"/>
                                </w:rPr>
                              </w:pPr>
                            </w:p>
                            <w:p w14:paraId="0B50D05F" w14:textId="77777777" w:rsidR="005F5869" w:rsidRPr="00DC1CBA" w:rsidRDefault="005F5869" w:rsidP="005F5869">
                              <w:pPr>
                                <w:jc w:val="center"/>
                                <w:rPr>
                                  <w:b/>
                                  <w:lang w:val="uk-UA"/>
                                </w:rPr>
                              </w:pPr>
                              <w:r>
                                <w:rPr>
                                  <w:b/>
                                  <w:lang w:val="uk-UA"/>
                                </w:rPr>
                                <w:t xml:space="preserve">Стратегія </w:t>
                              </w:r>
                              <w:r w:rsidRPr="00DC1CBA">
                                <w:rPr>
                                  <w:b/>
                                  <w:lang w:val="uk-UA"/>
                                </w:rPr>
                                <w:t xml:space="preserve">нового </w:t>
                              </w:r>
                              <w:r w:rsidRPr="00615C64">
                                <w:rPr>
                                  <w:b/>
                                  <w:lang w:val="uk-UA"/>
                                </w:rPr>
                                <w:t>продукту з супутніми</w:t>
                              </w:r>
                              <w:r>
                                <w:rPr>
                                  <w:b/>
                                  <w:lang w:val="uk-UA"/>
                                </w:rPr>
                                <w:t xml:space="preserve"> послугами </w:t>
                              </w:r>
                            </w:p>
                            <w:p w14:paraId="365694BE" w14:textId="77777777" w:rsidR="005F5869" w:rsidRDefault="005F5869" w:rsidP="005F5869"/>
                          </w:txbxContent>
                        </wps:txbx>
                        <wps:bodyPr rot="0" vert="horz" wrap="square" lIns="91440" tIns="45720" rIns="91440" bIns="45720" anchor="t" anchorCtr="0" upright="1">
                          <a:noAutofit/>
                        </wps:bodyPr>
                      </wps:wsp>
                      <wps:wsp>
                        <wps:cNvPr id="16" name="Rectangle 8"/>
                        <wps:cNvSpPr>
                          <a:spLocks noChangeArrowheads="1"/>
                        </wps:cNvSpPr>
                        <wps:spPr bwMode="auto">
                          <a:xfrm>
                            <a:off x="1370330" y="1714500"/>
                            <a:ext cx="1715770" cy="1029970"/>
                          </a:xfrm>
                          <a:prstGeom prst="rect">
                            <a:avLst/>
                          </a:prstGeom>
                          <a:solidFill>
                            <a:srgbClr val="FFFFFF"/>
                          </a:solidFill>
                          <a:ln w="9525">
                            <a:solidFill>
                              <a:srgbClr val="000000"/>
                            </a:solidFill>
                            <a:miter lim="800000"/>
                            <a:headEnd/>
                            <a:tailEnd/>
                          </a:ln>
                        </wps:spPr>
                        <wps:txbx>
                          <w:txbxContent>
                            <w:p w14:paraId="1D30673C" w14:textId="77777777" w:rsidR="005F5869" w:rsidRDefault="005F5869" w:rsidP="005F5869">
                              <w:pPr>
                                <w:jc w:val="center"/>
                                <w:rPr>
                                  <w:b/>
                                  <w:lang w:val="uk-UA"/>
                                </w:rPr>
                              </w:pPr>
                            </w:p>
                            <w:p w14:paraId="64F52BB5" w14:textId="77777777" w:rsidR="005F5869" w:rsidRPr="002715E8" w:rsidRDefault="005F5869" w:rsidP="005F5869">
                              <w:pPr>
                                <w:jc w:val="center"/>
                                <w:rPr>
                                  <w:b/>
                                  <w:lang w:val="uk-UA"/>
                                </w:rPr>
                              </w:pPr>
                              <w:r w:rsidRPr="002715E8">
                                <w:rPr>
                                  <w:b/>
                                  <w:lang w:val="uk-UA"/>
                                </w:rPr>
                                <w:t xml:space="preserve">Стратегія </w:t>
                              </w:r>
                              <w:r>
                                <w:rPr>
                                  <w:b/>
                                  <w:lang w:val="uk-UA"/>
                                </w:rPr>
                                <w:t xml:space="preserve">розвитку </w:t>
                              </w:r>
                              <w:r w:rsidRPr="002715E8">
                                <w:rPr>
                                  <w:b/>
                                  <w:lang w:val="uk-UA"/>
                                </w:rPr>
                                <w:t xml:space="preserve">існуючого </w:t>
                              </w:r>
                              <w:r>
                                <w:rPr>
                                  <w:b/>
                                  <w:lang w:val="uk-UA"/>
                                </w:rPr>
                                <w:t>продуту</w:t>
                              </w:r>
                            </w:p>
                          </w:txbxContent>
                        </wps:txbx>
                        <wps:bodyPr rot="0" vert="horz" wrap="square" lIns="91440" tIns="45720" rIns="91440" bIns="45720" anchor="t" anchorCtr="0" upright="1">
                          <a:noAutofit/>
                        </wps:bodyPr>
                      </wps:wsp>
                      <wps:wsp>
                        <wps:cNvPr id="17" name="Rectangle 9"/>
                        <wps:cNvSpPr>
                          <a:spLocks noChangeArrowheads="1"/>
                        </wps:cNvSpPr>
                        <wps:spPr bwMode="auto">
                          <a:xfrm>
                            <a:off x="3542665" y="1714500"/>
                            <a:ext cx="1715135" cy="1029970"/>
                          </a:xfrm>
                          <a:prstGeom prst="rect">
                            <a:avLst/>
                          </a:prstGeom>
                          <a:solidFill>
                            <a:srgbClr val="FFFFFF"/>
                          </a:solidFill>
                          <a:ln w="9525">
                            <a:solidFill>
                              <a:srgbClr val="000000"/>
                            </a:solidFill>
                            <a:miter lim="800000"/>
                            <a:headEnd/>
                            <a:tailEnd/>
                          </a:ln>
                        </wps:spPr>
                        <wps:txbx>
                          <w:txbxContent>
                            <w:p w14:paraId="430AA350" w14:textId="77777777" w:rsidR="005F5869" w:rsidRPr="00DC1CBA" w:rsidRDefault="005F5869" w:rsidP="005F5869">
                              <w:pPr>
                                <w:jc w:val="center"/>
                                <w:rPr>
                                  <w:b/>
                                  <w:lang w:val="uk-UA"/>
                                </w:rPr>
                              </w:pPr>
                              <w:r>
                                <w:rPr>
                                  <w:b/>
                                  <w:lang w:val="uk-UA"/>
                                </w:rPr>
                                <w:t xml:space="preserve">Стратегія розвитку  </w:t>
                              </w:r>
                              <w:r w:rsidRPr="00DC1CBA">
                                <w:rPr>
                                  <w:b/>
                                  <w:lang w:val="uk-UA"/>
                                </w:rPr>
                                <w:t>існуючого про</w:t>
                              </w:r>
                              <w:r>
                                <w:rPr>
                                  <w:b/>
                                  <w:lang w:val="uk-UA"/>
                                </w:rPr>
                                <w:t>дукту</w:t>
                              </w:r>
                            </w:p>
                            <w:p w14:paraId="0A2802BE" w14:textId="77777777" w:rsidR="005F5869" w:rsidRPr="00DC1CBA" w:rsidRDefault="005F5869" w:rsidP="005F5869">
                              <w:pPr>
                                <w:jc w:val="center"/>
                                <w:rPr>
                                  <w:b/>
                                  <w:lang w:val="uk-UA"/>
                                </w:rPr>
                              </w:pPr>
                              <w:r w:rsidRPr="00615C64">
                                <w:rPr>
                                  <w:b/>
                                  <w:lang w:val="uk-UA"/>
                                </w:rPr>
                                <w:t>з</w:t>
                              </w:r>
                              <w:r>
                                <w:rPr>
                                  <w:b/>
                                  <w:lang w:val="uk-UA"/>
                                </w:rPr>
                                <w:t xml:space="preserve"> супутніми послугами </w:t>
                              </w:r>
                            </w:p>
                            <w:p w14:paraId="3BFDDBDC" w14:textId="77777777" w:rsidR="005F5869" w:rsidRPr="0055728E" w:rsidRDefault="005F5869" w:rsidP="005F5869">
                              <w:pPr>
                                <w:rPr>
                                  <w:lang w:val="uk-UA"/>
                                </w:rPr>
                              </w:pPr>
                            </w:p>
                          </w:txbxContent>
                        </wps:txbx>
                        <wps:bodyPr rot="0" vert="horz" wrap="square" lIns="91440" tIns="45720" rIns="91440" bIns="45720" anchor="t" anchorCtr="0" upright="1">
                          <a:noAutofit/>
                        </wps:bodyPr>
                      </wps:wsp>
                      <wps:wsp>
                        <wps:cNvPr id="18" name="Line 10"/>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1"/>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12"/>
                        <wps:cNvSpPr txBox="1">
                          <a:spLocks noChangeArrowheads="1"/>
                        </wps:cNvSpPr>
                        <wps:spPr bwMode="auto">
                          <a:xfrm>
                            <a:off x="0" y="0"/>
                            <a:ext cx="3429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C4AE7" w14:textId="77777777" w:rsidR="005F5869" w:rsidRPr="00DC1CBA" w:rsidRDefault="005F5869" w:rsidP="005F5869">
                              <w:pPr>
                                <w:jc w:val="center"/>
                                <w:rPr>
                                  <w:b/>
                                  <w:lang w:val="uk-UA"/>
                                </w:rPr>
                              </w:pPr>
                              <w:r>
                                <w:rPr>
                                  <w:b/>
                                  <w:lang w:val="uk-UA"/>
                                </w:rPr>
                                <w:t xml:space="preserve">Продукт  </w:t>
                              </w:r>
                              <w:r w:rsidRPr="00615C64">
                                <w:rPr>
                                  <w:b/>
                                  <w:lang w:val="uk-UA"/>
                                </w:rPr>
                                <w:t>(проектне рішення )</w:t>
                              </w:r>
                            </w:p>
                          </w:txbxContent>
                        </wps:txbx>
                        <wps:bodyPr rot="0" vert="vert270" wrap="square" lIns="91440" tIns="45720" rIns="91440" bIns="45720" anchor="t" anchorCtr="0" upright="1">
                          <a:noAutofit/>
                        </wps:bodyPr>
                      </wps:wsp>
                      <wps:wsp>
                        <wps:cNvPr id="21" name="Text Box 13"/>
                        <wps:cNvSpPr txBox="1">
                          <a:spLocks noChangeArrowheads="1"/>
                        </wps:cNvSpPr>
                        <wps:spPr bwMode="auto">
                          <a:xfrm>
                            <a:off x="2514600" y="331470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2386CD" w14:textId="77777777" w:rsidR="005F5869" w:rsidRPr="000948FD" w:rsidRDefault="005F5869" w:rsidP="005F5869">
                              <w:pPr>
                                <w:jc w:val="center"/>
                                <w:rPr>
                                  <w:b/>
                                  <w:lang w:val="uk-UA"/>
                                </w:rPr>
                              </w:pPr>
                              <w:r w:rsidRPr="000948FD">
                                <w:rPr>
                                  <w:b/>
                                  <w:lang w:val="uk-UA"/>
                                </w:rPr>
                                <w:t>Додаткові послуги</w:t>
                              </w:r>
                            </w:p>
                          </w:txbxContent>
                        </wps:txbx>
                        <wps:bodyPr rot="0" vert="horz" wrap="square" lIns="91440" tIns="45720" rIns="91440" bIns="45720" anchor="t" anchorCtr="0" upright="1">
                          <a:noAutofit/>
                        </wps:bodyPr>
                      </wps:wsp>
                      <wps:wsp>
                        <wps:cNvPr id="22" name="Text Box 14"/>
                        <wps:cNvSpPr txBox="1">
                          <a:spLocks noChangeArrowheads="1"/>
                        </wps:cNvSpPr>
                        <wps:spPr bwMode="auto">
                          <a:xfrm>
                            <a:off x="3886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3F4D0" w14:textId="77777777" w:rsidR="005F5869" w:rsidRPr="00DC1CBA" w:rsidRDefault="005F5869" w:rsidP="005F5869">
                              <w:pPr>
                                <w:jc w:val="center"/>
                                <w:rPr>
                                  <w:b/>
                                  <w:lang w:val="uk-UA"/>
                                </w:rPr>
                              </w:pPr>
                              <w:r>
                                <w:rPr>
                                  <w:b/>
                                  <w:lang w:val="uk-UA"/>
                                </w:rPr>
                                <w:t xml:space="preserve">Наявні </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1600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D43A3" w14:textId="77777777" w:rsidR="005F5869" w:rsidRPr="00DC1CBA" w:rsidRDefault="005F5869" w:rsidP="005F5869">
                              <w:pPr>
                                <w:jc w:val="center"/>
                                <w:rPr>
                                  <w:b/>
                                  <w:lang w:val="uk-UA"/>
                                </w:rPr>
                              </w:pPr>
                              <w:r>
                                <w:rPr>
                                  <w:b/>
                                  <w:lang w:val="uk-UA"/>
                                </w:rPr>
                                <w:t xml:space="preserve">Відсутні </w:t>
                              </w:r>
                            </w:p>
                          </w:txbxContent>
                        </wps:txbx>
                        <wps:bodyPr rot="0" vert="horz" wrap="square" lIns="91440" tIns="45720" rIns="91440" bIns="45720" anchor="t" anchorCtr="0" upright="1">
                          <a:noAutofit/>
                        </wps:bodyPr>
                      </wps:wsp>
                    </wpc:wpc>
                  </a:graphicData>
                </a:graphic>
              </wp:inline>
            </w:drawing>
          </mc:Choice>
          <mc:Fallback>
            <w:pict>
              <v:group w14:anchorId="3E864447" id="Canvas 24" o:spid="_x0000_s1026" editas="canvas" style="width:486pt;height:4in;mso-position-horizontal-relative:char;mso-position-vertical-relative:line" coordsize="61722,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3657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" stroked="f">
                  <v:textbox style="layout-flow:vertical;mso-layout-flow-alt:bottom-to-top">
                    <w:txbxContent>
                      <w:p w14:paraId="4522D9DA" w14:textId="77777777" w:rsidR="005F5869" w:rsidRPr="00DC1CBA" w:rsidRDefault="005F5869" w:rsidP="005F5869">
                        <w:pPr>
                          <w:jc w:val="center"/>
                          <w:rPr>
                            <w:b/>
                            <w:lang w:val="uk-UA"/>
                          </w:rPr>
                        </w:pPr>
                        <w:r>
                          <w:rPr>
                            <w:b/>
                            <w:lang w:val="uk-UA"/>
                          </w:rPr>
                          <w:t xml:space="preserve">Існуюче </w:t>
                        </w:r>
                      </w:p>
                    </w:txbxContent>
                  </v:textbox>
                </v:shape>
                <v:shape id="Text Box 5" o:spid="_x0000_s1029"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" stroked="f">
                  <v:textbox style="layout-flow:vertical;mso-layout-flow-alt:bottom-to-top">
                    <w:txbxContent>
                      <w:p w14:paraId="2388583B" w14:textId="77777777" w:rsidR="005F5869" w:rsidRPr="00DC1CBA" w:rsidRDefault="005F5869" w:rsidP="005F5869">
                        <w:pPr>
                          <w:jc w:val="center"/>
                          <w:rPr>
                            <w:b/>
                            <w:lang w:val="uk-UA"/>
                          </w:rPr>
                        </w:pPr>
                        <w:r>
                          <w:rPr>
                            <w:b/>
                            <w:lang w:val="uk-UA"/>
                          </w:rPr>
                          <w:t xml:space="preserve">Нове </w:t>
                        </w:r>
                      </w:p>
                    </w:txbxContent>
                  </v:textbox>
                </v:shape>
                <v:rect id="Rectangle 6" o:spid="_x0000_s1030" style="position:absolute;left:13703;top:4565;width:17151;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5F46EAFE" w14:textId="77777777" w:rsidR="005F5869" w:rsidRDefault="005F5869" w:rsidP="005F5869">
                        <w:pPr>
                          <w:jc w:val="center"/>
                          <w:rPr>
                            <w:b/>
                            <w:lang w:val="uk-UA"/>
                          </w:rPr>
                        </w:pPr>
                      </w:p>
                      <w:p w14:paraId="3EB1EC30" w14:textId="77777777" w:rsidR="005F5869" w:rsidRPr="00DC1CBA" w:rsidRDefault="005F5869" w:rsidP="005F5869">
                        <w:pPr>
                          <w:jc w:val="center"/>
                          <w:rPr>
                            <w:b/>
                            <w:lang w:val="uk-UA"/>
                          </w:rPr>
                        </w:pPr>
                        <w:r>
                          <w:rPr>
                            <w:b/>
                            <w:lang w:val="uk-UA"/>
                          </w:rPr>
                          <w:t xml:space="preserve">Стратегія розроблення </w:t>
                        </w:r>
                        <w:r w:rsidRPr="00DC1CBA">
                          <w:rPr>
                            <w:b/>
                            <w:lang w:val="uk-UA"/>
                          </w:rPr>
                          <w:t xml:space="preserve">нового </w:t>
                        </w:r>
                        <w:r>
                          <w:rPr>
                            <w:b/>
                            <w:lang w:val="uk-UA"/>
                          </w:rPr>
                          <w:t>продуту</w:t>
                        </w:r>
                      </w:p>
                    </w:txbxContent>
                  </v:textbox>
                </v:rect>
                <v:rect id="Rectangle 7" o:spid="_x0000_s1031" style="position:absolute;left:35426;top:4565;width:17152;height:10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13C1C289" w14:textId="77777777" w:rsidR="005F5869" w:rsidRDefault="005F5869" w:rsidP="005F5869">
                        <w:pPr>
                          <w:jc w:val="center"/>
                          <w:rPr>
                            <w:b/>
                            <w:lang w:val="uk-UA"/>
                          </w:rPr>
                        </w:pPr>
                      </w:p>
                      <w:p w14:paraId="0B50D05F" w14:textId="77777777" w:rsidR="005F5869" w:rsidRPr="00DC1CBA" w:rsidRDefault="005F5869" w:rsidP="005F5869">
                        <w:pPr>
                          <w:jc w:val="center"/>
                          <w:rPr>
                            <w:b/>
                            <w:lang w:val="uk-UA"/>
                          </w:rPr>
                        </w:pPr>
                        <w:r>
                          <w:rPr>
                            <w:b/>
                            <w:lang w:val="uk-UA"/>
                          </w:rPr>
                          <w:t xml:space="preserve">Стратегія </w:t>
                        </w:r>
                        <w:r w:rsidRPr="00DC1CBA">
                          <w:rPr>
                            <w:b/>
                            <w:lang w:val="uk-UA"/>
                          </w:rPr>
                          <w:t xml:space="preserve">нового </w:t>
                        </w:r>
                        <w:r w:rsidRPr="00615C64">
                          <w:rPr>
                            <w:b/>
                            <w:lang w:val="uk-UA"/>
                          </w:rPr>
                          <w:t>продукту з супутніми</w:t>
                        </w:r>
                        <w:r>
                          <w:rPr>
                            <w:b/>
                            <w:lang w:val="uk-UA"/>
                          </w:rPr>
                          <w:t xml:space="preserve"> послугами </w:t>
                        </w:r>
                      </w:p>
                      <w:p w14:paraId="365694BE" w14:textId="77777777" w:rsidR="005F5869" w:rsidRDefault="005F5869" w:rsidP="005F5869"/>
                    </w:txbxContent>
                  </v:textbox>
                </v:rect>
                <v:rect id="Rectangle 8" o:spid="_x0000_s1032"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1D30673C" w14:textId="77777777" w:rsidR="005F5869" w:rsidRDefault="005F5869" w:rsidP="005F5869">
                        <w:pPr>
                          <w:jc w:val="center"/>
                          <w:rPr>
                            <w:b/>
                            <w:lang w:val="uk-UA"/>
                          </w:rPr>
                        </w:pPr>
                      </w:p>
                      <w:p w14:paraId="64F52BB5" w14:textId="77777777" w:rsidR="005F5869" w:rsidRPr="002715E8" w:rsidRDefault="005F5869" w:rsidP="005F5869">
                        <w:pPr>
                          <w:jc w:val="center"/>
                          <w:rPr>
                            <w:b/>
                            <w:lang w:val="uk-UA"/>
                          </w:rPr>
                        </w:pPr>
                        <w:r w:rsidRPr="002715E8">
                          <w:rPr>
                            <w:b/>
                            <w:lang w:val="uk-UA"/>
                          </w:rPr>
                          <w:t xml:space="preserve">Стратегія </w:t>
                        </w:r>
                        <w:r>
                          <w:rPr>
                            <w:b/>
                            <w:lang w:val="uk-UA"/>
                          </w:rPr>
                          <w:t xml:space="preserve">розвитку </w:t>
                        </w:r>
                        <w:r w:rsidRPr="002715E8">
                          <w:rPr>
                            <w:b/>
                            <w:lang w:val="uk-UA"/>
                          </w:rPr>
                          <w:t xml:space="preserve">існуючого </w:t>
                        </w:r>
                        <w:r>
                          <w:rPr>
                            <w:b/>
                            <w:lang w:val="uk-UA"/>
                          </w:rPr>
                          <w:t>продуту</w:t>
                        </w:r>
                      </w:p>
                    </w:txbxContent>
                  </v:textbox>
                </v:rect>
                <v:rect id="Rectangle 9" o:spid="_x0000_s1033" style="position:absolute;left:35426;top:17145;width:17152;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430AA350" w14:textId="77777777" w:rsidR="005F5869" w:rsidRPr="00DC1CBA" w:rsidRDefault="005F5869" w:rsidP="005F5869">
                        <w:pPr>
                          <w:jc w:val="center"/>
                          <w:rPr>
                            <w:b/>
                            <w:lang w:val="uk-UA"/>
                          </w:rPr>
                        </w:pPr>
                        <w:r>
                          <w:rPr>
                            <w:b/>
                            <w:lang w:val="uk-UA"/>
                          </w:rPr>
                          <w:t xml:space="preserve">Стратегія розвитку  </w:t>
                        </w:r>
                        <w:r w:rsidRPr="00DC1CBA">
                          <w:rPr>
                            <w:b/>
                            <w:lang w:val="uk-UA"/>
                          </w:rPr>
                          <w:t>існуючого про</w:t>
                        </w:r>
                        <w:r>
                          <w:rPr>
                            <w:b/>
                            <w:lang w:val="uk-UA"/>
                          </w:rPr>
                          <w:t>дукту</w:t>
                        </w:r>
                      </w:p>
                      <w:p w14:paraId="0A2802BE" w14:textId="77777777" w:rsidR="005F5869" w:rsidRPr="00DC1CBA" w:rsidRDefault="005F5869" w:rsidP="005F5869">
                        <w:pPr>
                          <w:jc w:val="center"/>
                          <w:rPr>
                            <w:b/>
                            <w:lang w:val="uk-UA"/>
                          </w:rPr>
                        </w:pPr>
                        <w:r w:rsidRPr="00615C64">
                          <w:rPr>
                            <w:b/>
                            <w:lang w:val="uk-UA"/>
                          </w:rPr>
                          <w:t>з</w:t>
                        </w:r>
                        <w:r>
                          <w:rPr>
                            <w:b/>
                            <w:lang w:val="uk-UA"/>
                          </w:rPr>
                          <w:t xml:space="preserve"> супутніми послугами </w:t>
                        </w:r>
                      </w:p>
                      <w:p w14:paraId="3BFDDBDC" w14:textId="77777777" w:rsidR="005F5869" w:rsidRPr="0055728E" w:rsidRDefault="005F5869" w:rsidP="005F5869">
                        <w:pPr>
                          <w:rPr>
                            <w:lang w:val="uk-UA"/>
                          </w:rPr>
                        </w:pPr>
                      </w:p>
                    </w:txbxContent>
                  </v:textbox>
                </v:rect>
                <v:line id="Line 10" o:spid="_x0000_s1034"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1" o:spid="_x0000_s1035"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12" o:spid="_x0000_s1036" type="#_x0000_t202" style="position:absolute;width:3429;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" stroked="f">
                  <v:textbox style="layout-flow:vertical;mso-layout-flow-alt:bottom-to-top">
                    <w:txbxContent>
                      <w:p w14:paraId="31CC4AE7" w14:textId="77777777" w:rsidR="005F5869" w:rsidRPr="00DC1CBA" w:rsidRDefault="005F5869" w:rsidP="005F5869">
                        <w:pPr>
                          <w:jc w:val="center"/>
                          <w:rPr>
                            <w:b/>
                            <w:lang w:val="uk-UA"/>
                          </w:rPr>
                        </w:pPr>
                        <w:r>
                          <w:rPr>
                            <w:b/>
                            <w:lang w:val="uk-UA"/>
                          </w:rPr>
                          <w:t xml:space="preserve">Продукт  </w:t>
                        </w:r>
                        <w:r w:rsidRPr="00615C64">
                          <w:rPr>
                            <w:b/>
                            <w:lang w:val="uk-UA"/>
                          </w:rPr>
                          <w:t>(проектне рішення )</w:t>
                        </w:r>
                      </w:p>
                    </w:txbxContent>
                  </v:textbox>
                </v:shape>
                <v:shape id="Text Box 13" o:spid="_x0000_s1037" type="#_x0000_t202" style="position:absolute;left:25146;top:33147;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52386CD" w14:textId="77777777" w:rsidR="005F5869" w:rsidRPr="000948FD" w:rsidRDefault="005F5869" w:rsidP="005F5869">
                        <w:pPr>
                          <w:jc w:val="center"/>
                          <w:rPr>
                            <w:b/>
                            <w:lang w:val="uk-UA"/>
                          </w:rPr>
                        </w:pPr>
                        <w:r w:rsidRPr="000948FD">
                          <w:rPr>
                            <w:b/>
                            <w:lang w:val="uk-UA"/>
                          </w:rPr>
                          <w:t>Додаткові послуги</w:t>
                        </w:r>
                      </w:p>
                    </w:txbxContent>
                  </v:textbox>
                </v:shape>
                <v:shape id="Text Box 14" o:spid="_x0000_s1038" type="#_x0000_t202" style="position:absolute;left:38862;top:32004;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DE3F4D0" w14:textId="77777777" w:rsidR="005F5869" w:rsidRPr="00DC1CBA" w:rsidRDefault="005F5869" w:rsidP="005F5869">
                        <w:pPr>
                          <w:jc w:val="center"/>
                          <w:rPr>
                            <w:b/>
                            <w:lang w:val="uk-UA"/>
                          </w:rPr>
                        </w:pPr>
                        <w:r>
                          <w:rPr>
                            <w:b/>
                            <w:lang w:val="uk-UA"/>
                          </w:rPr>
                          <w:t xml:space="preserve">Наявні </w:t>
                        </w:r>
                      </w:p>
                    </w:txbxContent>
                  </v:textbox>
                </v:shape>
                <v:shape id="Text Box 15" o:spid="_x0000_s1039" type="#_x0000_t202" style="position:absolute;left:16002;top:32004;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022D43A3" w14:textId="77777777" w:rsidR="005F5869" w:rsidRPr="00DC1CBA" w:rsidRDefault="005F5869" w:rsidP="005F5869">
                        <w:pPr>
                          <w:jc w:val="center"/>
                          <w:rPr>
                            <w:b/>
                            <w:lang w:val="uk-UA"/>
                          </w:rPr>
                        </w:pPr>
                        <w:r>
                          <w:rPr>
                            <w:b/>
                            <w:lang w:val="uk-UA"/>
                          </w:rPr>
                          <w:t xml:space="preserve">Відсутні </w:t>
                        </w:r>
                      </w:p>
                    </w:txbxContent>
                  </v:textbox>
                </v:shape>
                <w10:anchorlock/>
              </v:group>
            </w:pict>
          </mc:Fallback>
        </mc:AlternateContent>
      </w:r>
    </w:p>
    <w:p w14:paraId="2041B7DB" w14:textId="77777777" w:rsidR="005F5869" w:rsidRDefault="005F5869" w:rsidP="005F5869">
      <w:pPr>
        <w:ind w:firstLine="720"/>
        <w:jc w:val="center"/>
        <w:rPr>
          <w:i/>
          <w:sz w:val="28"/>
          <w:szCs w:val="28"/>
          <w:lang w:val="uk-UA"/>
        </w:rPr>
      </w:pPr>
      <w:r w:rsidRPr="006E2438">
        <w:rPr>
          <w:i/>
          <w:sz w:val="28"/>
          <w:szCs w:val="28"/>
          <w:lang w:val="uk-UA"/>
        </w:rPr>
        <w:t xml:space="preserve">Рис. </w:t>
      </w:r>
      <w:r w:rsidRPr="00101EEC">
        <w:rPr>
          <w:i/>
          <w:sz w:val="28"/>
          <w:szCs w:val="28"/>
          <w:highlight w:val="yellow"/>
          <w:lang w:val="uk-UA"/>
        </w:rPr>
        <w:t>1</w:t>
      </w:r>
      <w:r w:rsidRPr="006E2438">
        <w:rPr>
          <w:i/>
          <w:sz w:val="28"/>
          <w:szCs w:val="28"/>
          <w:lang w:val="uk-UA"/>
        </w:rPr>
        <w:t>. Стратегічні альтернативи</w:t>
      </w:r>
    </w:p>
    <w:p w14:paraId="14370894" w14:textId="77777777" w:rsidR="005F5869" w:rsidRPr="000F1123" w:rsidRDefault="005F5869" w:rsidP="005F5869">
      <w:pPr>
        <w:rPr>
          <w:sz w:val="28"/>
          <w:szCs w:val="28"/>
          <w:lang w:val="uk-UA"/>
        </w:rPr>
      </w:pPr>
      <w:r w:rsidRPr="000F1123">
        <w:rPr>
          <w:sz w:val="28"/>
          <w:szCs w:val="28"/>
          <w:lang w:val="uk-UA"/>
        </w:rPr>
        <w:t xml:space="preserve">За </w:t>
      </w:r>
      <w:r>
        <w:rPr>
          <w:sz w:val="28"/>
          <w:szCs w:val="28"/>
          <w:lang w:val="uk-UA"/>
        </w:rPr>
        <w:t xml:space="preserve">першою групою альтернативних стратегій розвитку можна виділити стратегію розроблення нового продукту, який дає змогу вирішити новоутворені проблеми людини, суспільства, економіки. В нашому випадку варто наголосити на тому, що сучасні розподілені системи є такими, що швидко змінюються. Саме тому виникають нові потреби в підходах, програмних продуктах та методах дослідження таких систем. </w:t>
      </w:r>
    </w:p>
    <w:p w14:paraId="1E50DC33" w14:textId="77777777" w:rsidR="005F5869" w:rsidRPr="00DF18CF" w:rsidRDefault="005F5869" w:rsidP="005F5869">
      <w:pPr>
        <w:rPr>
          <w:b/>
          <w:lang w:val="uk-UA"/>
        </w:rPr>
      </w:pPr>
      <w:r w:rsidRPr="00DF18CF">
        <w:rPr>
          <w:b/>
          <w:noProof/>
          <w:lang w:val="uk-UA"/>
        </w:rPr>
        <mc:AlternateContent>
          <mc:Choice Requires="wpc">
            <w:drawing>
              <wp:inline distT="0" distB="0" distL="0" distR="0" wp14:anchorId="5FAA8A40" wp14:editId="2C86A61F">
                <wp:extent cx="6286500" cy="36576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18"/>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6F678" w14:textId="77777777" w:rsidR="005F5869" w:rsidRPr="00DC1CBA" w:rsidRDefault="005F5869" w:rsidP="005F5869">
                              <w:pPr>
                                <w:jc w:val="center"/>
                                <w:rPr>
                                  <w:b/>
                                  <w:lang w:val="uk-UA"/>
                                </w:rPr>
                              </w:pPr>
                              <w:r>
                                <w:rPr>
                                  <w:b/>
                                  <w:lang w:val="uk-UA"/>
                                </w:rPr>
                                <w:t xml:space="preserve">Існуючий </w:t>
                              </w:r>
                            </w:p>
                          </w:txbxContent>
                        </wps:txbx>
                        <wps:bodyPr rot="0" vert="vert270" wrap="square" lIns="91440" tIns="45720" rIns="91440" bIns="45720" anchor="t" anchorCtr="0" upright="1">
                          <a:noAutofit/>
                        </wps:bodyPr>
                      </wps:wsp>
                      <wps:wsp>
                        <wps:cNvPr id="26" name="Text Box 19"/>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2DCE2" w14:textId="77777777" w:rsidR="005F5869" w:rsidRPr="00DC1CBA" w:rsidRDefault="005F5869" w:rsidP="005F5869">
                              <w:pPr>
                                <w:jc w:val="center"/>
                                <w:rPr>
                                  <w:b/>
                                  <w:lang w:val="uk-UA"/>
                                </w:rPr>
                              </w:pPr>
                              <w:r>
                                <w:rPr>
                                  <w:b/>
                                  <w:lang w:val="uk-UA"/>
                                </w:rPr>
                                <w:t xml:space="preserve">Новий </w:t>
                              </w:r>
                            </w:p>
                          </w:txbxContent>
                        </wps:txbx>
                        <wps:bodyPr rot="0" vert="vert270" wrap="square" lIns="91440" tIns="45720" rIns="91440" bIns="45720" anchor="t" anchorCtr="0" upright="1">
                          <a:noAutofit/>
                        </wps:bodyPr>
                      </wps:wsp>
                      <wps:wsp>
                        <wps:cNvPr id="27" name="Rectangle 20"/>
                        <wps:cNvSpPr>
                          <a:spLocks noChangeArrowheads="1"/>
                        </wps:cNvSpPr>
                        <wps:spPr bwMode="auto">
                          <a:xfrm>
                            <a:off x="1370330" y="456565"/>
                            <a:ext cx="1715135" cy="1029970"/>
                          </a:xfrm>
                          <a:prstGeom prst="rect">
                            <a:avLst/>
                          </a:prstGeom>
                          <a:solidFill>
                            <a:srgbClr val="FFFFFF"/>
                          </a:solidFill>
                          <a:ln w="9525">
                            <a:solidFill>
                              <a:srgbClr val="000000"/>
                            </a:solidFill>
                            <a:miter lim="800000"/>
                            <a:headEnd/>
                            <a:tailEnd/>
                          </a:ln>
                        </wps:spPr>
                        <wps:txbx>
                          <w:txbxContent>
                            <w:p w14:paraId="09A1DFA6" w14:textId="77777777" w:rsidR="005F5869" w:rsidRDefault="005F5869" w:rsidP="005F5869">
                              <w:pPr>
                                <w:jc w:val="center"/>
                                <w:rPr>
                                  <w:b/>
                                  <w:lang w:val="uk-UA"/>
                                </w:rPr>
                              </w:pPr>
                            </w:p>
                            <w:p w14:paraId="220D8AA5" w14:textId="77777777" w:rsidR="005F5869" w:rsidRPr="002715E8" w:rsidRDefault="005F5869" w:rsidP="005F5869">
                              <w:pPr>
                                <w:jc w:val="center"/>
                                <w:rPr>
                                  <w:b/>
                                  <w:lang w:val="uk-UA"/>
                                </w:rPr>
                              </w:pPr>
                              <w:r w:rsidRPr="002715E8">
                                <w:rPr>
                                  <w:b/>
                                  <w:lang w:val="uk-UA"/>
                                </w:rPr>
                                <w:t xml:space="preserve">Стратегія </w:t>
                              </w:r>
                              <w:r>
                                <w:rPr>
                                  <w:b/>
                                  <w:lang w:val="uk-UA"/>
                                </w:rPr>
                                <w:t xml:space="preserve">розвитку продукту </w:t>
                              </w:r>
                            </w:p>
                            <w:p w14:paraId="7C8C9D47" w14:textId="77777777" w:rsidR="005F5869" w:rsidRDefault="005F5869" w:rsidP="005F5869"/>
                          </w:txbxContent>
                        </wps:txbx>
                        <wps:bodyPr rot="0" vert="horz" wrap="square" lIns="91440" tIns="45720" rIns="91440" bIns="45720" anchor="t" anchorCtr="0" upright="1">
                          <a:noAutofit/>
                        </wps:bodyPr>
                      </wps:wsp>
                      <wps:wsp>
                        <wps:cNvPr id="28" name="Rectangle 21"/>
                        <wps:cNvSpPr>
                          <a:spLocks noChangeArrowheads="1"/>
                        </wps:cNvSpPr>
                        <wps:spPr bwMode="auto">
                          <a:xfrm>
                            <a:off x="3542665" y="456565"/>
                            <a:ext cx="1715135" cy="1030605"/>
                          </a:xfrm>
                          <a:prstGeom prst="rect">
                            <a:avLst/>
                          </a:prstGeom>
                          <a:solidFill>
                            <a:srgbClr val="FFFFFF"/>
                          </a:solidFill>
                          <a:ln w="9525">
                            <a:solidFill>
                              <a:srgbClr val="000000"/>
                            </a:solidFill>
                            <a:miter lim="800000"/>
                            <a:headEnd/>
                            <a:tailEnd/>
                          </a:ln>
                        </wps:spPr>
                        <wps:txbx>
                          <w:txbxContent>
                            <w:p w14:paraId="2ECAACBC" w14:textId="77777777" w:rsidR="005F5869" w:rsidRDefault="005F5869" w:rsidP="005F5869">
                              <w:pPr>
                                <w:jc w:val="center"/>
                                <w:rPr>
                                  <w:b/>
                                  <w:lang w:val="uk-UA"/>
                                </w:rPr>
                              </w:pPr>
                            </w:p>
                            <w:p w14:paraId="30517613" w14:textId="77777777" w:rsidR="005F5869" w:rsidRPr="00DC1CBA" w:rsidRDefault="005F5869" w:rsidP="005F5869">
                              <w:pPr>
                                <w:jc w:val="center"/>
                                <w:rPr>
                                  <w:b/>
                                  <w:lang w:val="uk-UA"/>
                                </w:rPr>
                              </w:pPr>
                              <w:r>
                                <w:rPr>
                                  <w:b/>
                                  <w:lang w:val="uk-UA"/>
                                </w:rPr>
                                <w:t xml:space="preserve">Диверсифікація  </w:t>
                              </w:r>
                            </w:p>
                            <w:p w14:paraId="402B7F35" w14:textId="77777777" w:rsidR="005F5869" w:rsidRDefault="005F5869" w:rsidP="005F5869"/>
                          </w:txbxContent>
                        </wps:txbx>
                        <wps:bodyPr rot="0" vert="horz" wrap="square" lIns="91440" tIns="45720" rIns="91440" bIns="45720" anchor="t" anchorCtr="0" upright="1">
                          <a:noAutofit/>
                        </wps:bodyPr>
                      </wps:wsp>
                      <wps:wsp>
                        <wps:cNvPr id="29" name="Rectangle 22"/>
                        <wps:cNvSpPr>
                          <a:spLocks noChangeArrowheads="1"/>
                        </wps:cNvSpPr>
                        <wps:spPr bwMode="auto">
                          <a:xfrm>
                            <a:off x="1370330" y="1714500"/>
                            <a:ext cx="1715770" cy="1029970"/>
                          </a:xfrm>
                          <a:prstGeom prst="rect">
                            <a:avLst/>
                          </a:prstGeom>
                          <a:solidFill>
                            <a:srgbClr val="FFFFFF"/>
                          </a:solidFill>
                          <a:ln w="9525">
                            <a:solidFill>
                              <a:srgbClr val="000000"/>
                            </a:solidFill>
                            <a:miter lim="800000"/>
                            <a:headEnd/>
                            <a:tailEnd/>
                          </a:ln>
                        </wps:spPr>
                        <wps:txbx>
                          <w:txbxContent>
                            <w:p w14:paraId="494AADA3" w14:textId="77777777" w:rsidR="005F5869" w:rsidRDefault="005F5869" w:rsidP="005F5869">
                              <w:pPr>
                                <w:jc w:val="center"/>
                                <w:rPr>
                                  <w:b/>
                                  <w:lang w:val="uk-UA"/>
                                </w:rPr>
                              </w:pPr>
                            </w:p>
                            <w:p w14:paraId="50F42FDD" w14:textId="77777777" w:rsidR="005F5869" w:rsidRDefault="005F5869" w:rsidP="005F5869">
                              <w:pPr>
                                <w:jc w:val="center"/>
                                <w:rPr>
                                  <w:b/>
                                  <w:lang w:val="uk-UA"/>
                                </w:rPr>
                              </w:pPr>
                              <w:r>
                                <w:rPr>
                                  <w:b/>
                                  <w:lang w:val="uk-UA"/>
                                </w:rPr>
                                <w:t xml:space="preserve">Стратегія глибокого проникнення </w:t>
                              </w:r>
                            </w:p>
                            <w:p w14:paraId="42DD0F78" w14:textId="77777777" w:rsidR="005F5869" w:rsidRPr="00DC1CBA" w:rsidRDefault="005F5869" w:rsidP="005F5869">
                              <w:pPr>
                                <w:jc w:val="center"/>
                                <w:rPr>
                                  <w:b/>
                                  <w:lang w:val="uk-UA"/>
                                </w:rPr>
                              </w:pPr>
                              <w:r>
                                <w:rPr>
                                  <w:b/>
                                  <w:lang w:val="uk-UA"/>
                                </w:rPr>
                                <w:t xml:space="preserve">продукту </w:t>
                              </w:r>
                            </w:p>
                            <w:p w14:paraId="35A754CC" w14:textId="77777777" w:rsidR="005F5869" w:rsidRDefault="005F5869" w:rsidP="005F5869"/>
                          </w:txbxContent>
                        </wps:txbx>
                        <wps:bodyPr rot="0" vert="horz" wrap="square" lIns="91440" tIns="45720" rIns="91440" bIns="45720" anchor="t" anchorCtr="0" upright="1">
                          <a:noAutofit/>
                        </wps:bodyPr>
                      </wps:wsp>
                      <wps:wsp>
                        <wps:cNvPr id="30" name="Rectangle 23"/>
                        <wps:cNvSpPr>
                          <a:spLocks noChangeArrowheads="1"/>
                        </wps:cNvSpPr>
                        <wps:spPr bwMode="auto">
                          <a:xfrm>
                            <a:off x="3542665" y="1714500"/>
                            <a:ext cx="1715135" cy="1029970"/>
                          </a:xfrm>
                          <a:prstGeom prst="rect">
                            <a:avLst/>
                          </a:prstGeom>
                          <a:solidFill>
                            <a:srgbClr val="FFFFFF"/>
                          </a:solidFill>
                          <a:ln w="9525">
                            <a:solidFill>
                              <a:srgbClr val="000000"/>
                            </a:solidFill>
                            <a:miter lim="800000"/>
                            <a:headEnd/>
                            <a:tailEnd/>
                          </a:ln>
                        </wps:spPr>
                        <wps:txbx>
                          <w:txbxContent>
                            <w:p w14:paraId="3FD99EFC" w14:textId="77777777" w:rsidR="005F5869" w:rsidRDefault="005F5869" w:rsidP="005F5869">
                              <w:pPr>
                                <w:jc w:val="center"/>
                                <w:rPr>
                                  <w:b/>
                                  <w:lang w:val="uk-UA"/>
                                </w:rPr>
                              </w:pPr>
                            </w:p>
                            <w:p w14:paraId="1AB50F61" w14:textId="77777777" w:rsidR="005F5869" w:rsidRDefault="005F5869" w:rsidP="005F5869">
                              <w:pPr>
                                <w:jc w:val="center"/>
                                <w:rPr>
                                  <w:b/>
                                  <w:lang w:val="uk-UA"/>
                                </w:rPr>
                              </w:pPr>
                              <w:r>
                                <w:rPr>
                                  <w:b/>
                                  <w:lang w:val="uk-UA"/>
                                </w:rPr>
                                <w:t xml:space="preserve">Стратегія </w:t>
                              </w:r>
                            </w:p>
                            <w:p w14:paraId="2F1BA9F2" w14:textId="77777777" w:rsidR="005F5869" w:rsidRDefault="005F5869" w:rsidP="005F5869">
                              <w:pPr>
                                <w:jc w:val="center"/>
                                <w:rPr>
                                  <w:b/>
                                  <w:lang w:val="uk-UA"/>
                                </w:rPr>
                              </w:pPr>
                              <w:r>
                                <w:rPr>
                                  <w:b/>
                                  <w:lang w:val="uk-UA"/>
                                </w:rPr>
                                <w:t xml:space="preserve">розвитку </w:t>
                              </w:r>
                            </w:p>
                            <w:p w14:paraId="53537B1C" w14:textId="77777777" w:rsidR="005F5869" w:rsidRPr="00DC1CBA" w:rsidRDefault="005F5869" w:rsidP="005F5869">
                              <w:pPr>
                                <w:jc w:val="center"/>
                                <w:rPr>
                                  <w:b/>
                                  <w:lang w:val="uk-UA"/>
                                </w:rPr>
                              </w:pPr>
                              <w:r>
                                <w:rPr>
                                  <w:b/>
                                  <w:lang w:val="uk-UA"/>
                                </w:rPr>
                                <w:t xml:space="preserve">ринку </w:t>
                              </w:r>
                            </w:p>
                            <w:p w14:paraId="44A6C4FA" w14:textId="77777777" w:rsidR="005F5869" w:rsidRPr="0055728E" w:rsidRDefault="005F5869" w:rsidP="005F5869">
                              <w:pPr>
                                <w:rPr>
                                  <w:lang w:val="uk-UA"/>
                                </w:rPr>
                              </w:pPr>
                            </w:p>
                          </w:txbxContent>
                        </wps:txbx>
                        <wps:bodyPr rot="0" vert="horz" wrap="square" lIns="91440" tIns="45720" rIns="91440" bIns="45720" anchor="t" anchorCtr="0" upright="1">
                          <a:noAutofit/>
                        </wps:bodyPr>
                      </wps:wsp>
                      <wps:wsp>
                        <wps:cNvPr id="31" name="Line 24"/>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5"/>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Text Box 26"/>
                        <wps:cNvSpPr txBox="1">
                          <a:spLocks noChangeArrowheads="1"/>
                        </wps:cNvSpPr>
                        <wps:spPr bwMode="auto">
                          <a:xfrm>
                            <a:off x="0" y="0"/>
                            <a:ext cx="3429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09CB0" w14:textId="77777777" w:rsidR="005F5869" w:rsidRPr="00DC1CBA" w:rsidRDefault="005F5869" w:rsidP="005F5869">
                              <w:pPr>
                                <w:jc w:val="center"/>
                                <w:rPr>
                                  <w:b/>
                                  <w:lang w:val="uk-UA"/>
                                </w:rPr>
                              </w:pPr>
                              <w:r>
                                <w:rPr>
                                  <w:b/>
                                  <w:lang w:val="uk-UA"/>
                                </w:rPr>
                                <w:t xml:space="preserve">Продукт  </w:t>
                              </w:r>
                              <w:r w:rsidRPr="00615C64">
                                <w:rPr>
                                  <w:b/>
                                  <w:lang w:val="uk-UA"/>
                                </w:rPr>
                                <w:t>(проектне рішення )</w:t>
                              </w:r>
                            </w:p>
                          </w:txbxContent>
                        </wps:txbx>
                        <wps:bodyPr rot="0" vert="vert270" wrap="square" lIns="91440" tIns="45720" rIns="91440" bIns="45720" anchor="t" anchorCtr="0" upright="1">
                          <a:noAutofit/>
                        </wps:bodyPr>
                      </wps:wsp>
                      <wps:wsp>
                        <wps:cNvPr id="34" name="Text Box 27"/>
                        <wps:cNvSpPr txBox="1">
                          <a:spLocks noChangeArrowheads="1"/>
                        </wps:cNvSpPr>
                        <wps:spPr bwMode="auto">
                          <a:xfrm>
                            <a:off x="2514600" y="3314700"/>
                            <a:ext cx="1600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11539" w14:textId="77777777" w:rsidR="005F5869" w:rsidRPr="000948FD" w:rsidRDefault="005F5869" w:rsidP="005F5869">
                              <w:pPr>
                                <w:jc w:val="center"/>
                                <w:rPr>
                                  <w:b/>
                                  <w:lang w:val="uk-UA"/>
                                </w:rPr>
                              </w:pPr>
                              <w:r>
                                <w:rPr>
                                  <w:b/>
                                  <w:lang w:val="uk-UA"/>
                                </w:rPr>
                                <w:t xml:space="preserve">Ринок </w:t>
                              </w:r>
                            </w:p>
                          </w:txbxContent>
                        </wps:txbx>
                        <wps:bodyPr rot="0" vert="horz" wrap="square" lIns="91440" tIns="45720" rIns="91440" bIns="45720" anchor="t" anchorCtr="0" upright="1">
                          <a:noAutofit/>
                        </wps:bodyPr>
                      </wps:wsp>
                      <wps:wsp>
                        <wps:cNvPr id="35" name="Text Box 28"/>
                        <wps:cNvSpPr txBox="1">
                          <a:spLocks noChangeArrowheads="1"/>
                        </wps:cNvSpPr>
                        <wps:spPr bwMode="auto">
                          <a:xfrm>
                            <a:off x="3886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49015" w14:textId="77777777" w:rsidR="005F5869" w:rsidRPr="00DC1CBA" w:rsidRDefault="005F5869" w:rsidP="005F5869">
                              <w:pPr>
                                <w:jc w:val="center"/>
                                <w:rPr>
                                  <w:b/>
                                  <w:lang w:val="uk-UA"/>
                                </w:rPr>
                              </w:pPr>
                              <w:r>
                                <w:rPr>
                                  <w:b/>
                                  <w:lang w:val="uk-UA"/>
                                </w:rPr>
                                <w:t xml:space="preserve">Новий  </w:t>
                              </w:r>
                            </w:p>
                          </w:txbxContent>
                        </wps:txbx>
                        <wps:bodyPr rot="0" vert="horz" wrap="square" lIns="91440" tIns="45720" rIns="91440" bIns="45720" anchor="t" anchorCtr="0" upright="1">
                          <a:noAutofit/>
                        </wps:bodyPr>
                      </wps:wsp>
                      <wps:wsp>
                        <wps:cNvPr id="36" name="Text Box 29"/>
                        <wps:cNvSpPr txBox="1">
                          <a:spLocks noChangeArrowheads="1"/>
                        </wps:cNvSpPr>
                        <wps:spPr bwMode="auto">
                          <a:xfrm>
                            <a:off x="1600200" y="320040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F4C6C" w14:textId="77777777" w:rsidR="005F5869" w:rsidRPr="00DC1CBA" w:rsidRDefault="005F5869" w:rsidP="005F5869">
                              <w:pPr>
                                <w:jc w:val="center"/>
                                <w:rPr>
                                  <w:b/>
                                  <w:lang w:val="uk-UA"/>
                                </w:rPr>
                              </w:pPr>
                              <w:r>
                                <w:rPr>
                                  <w:b/>
                                  <w:lang w:val="uk-UA"/>
                                </w:rPr>
                                <w:t xml:space="preserve">Існуючий  </w:t>
                              </w:r>
                            </w:p>
                          </w:txbxContent>
                        </wps:txbx>
                        <wps:bodyPr rot="0" vert="horz" wrap="square" lIns="91440" tIns="45720" rIns="91440" bIns="45720" anchor="t" anchorCtr="0" upright="1">
                          <a:noAutofit/>
                        </wps:bodyPr>
                      </wps:wsp>
                    </wpc:wpc>
                  </a:graphicData>
                </a:graphic>
              </wp:inline>
            </w:drawing>
          </mc:Choice>
          <mc:Fallback>
            <w:pict>
              <v:group w14:anchorId="5FAA8A40" id="Canvas 37" o:spid="_x0000_s1040" editas="canvas" style="width:495pt;height:4in;mso-position-horizontal-relative:char;mso-position-vertical-relative:line" coordsize="62865,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">
                <v:shape id="_x0000_s1041" type="#_x0000_t75" style="position:absolute;width:62865;height:36576;visibility:visible;mso-wrap-style:square">
                  <v:fill o:detectmouseclick="t"/>
                  <v:path o:connecttype="none"/>
                </v:shape>
                <v:shape id="Text Box 18" o:spid="_x0000_s1042"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" stroked="f">
                  <v:textbox style="layout-flow:vertical;mso-layout-flow-alt:bottom-to-top">
                    <w:txbxContent>
                      <w:p w14:paraId="1716F678" w14:textId="77777777" w:rsidR="005F5869" w:rsidRPr="00DC1CBA" w:rsidRDefault="005F5869" w:rsidP="005F5869">
                        <w:pPr>
                          <w:jc w:val="center"/>
                          <w:rPr>
                            <w:b/>
                            <w:lang w:val="uk-UA"/>
                          </w:rPr>
                        </w:pPr>
                        <w:r>
                          <w:rPr>
                            <w:b/>
                            <w:lang w:val="uk-UA"/>
                          </w:rPr>
                          <w:t xml:space="preserve">Існуючий </w:t>
                        </w:r>
                      </w:p>
                    </w:txbxContent>
                  </v:textbox>
                </v:shape>
                <v:shape id="Text Box 19" o:spid="_x0000_s1043"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" stroked="f">
                  <v:textbox style="layout-flow:vertical;mso-layout-flow-alt:bottom-to-top">
                    <w:txbxContent>
                      <w:p w14:paraId="24A2DCE2" w14:textId="77777777" w:rsidR="005F5869" w:rsidRPr="00DC1CBA" w:rsidRDefault="005F5869" w:rsidP="005F5869">
                        <w:pPr>
                          <w:jc w:val="center"/>
                          <w:rPr>
                            <w:b/>
                            <w:lang w:val="uk-UA"/>
                          </w:rPr>
                        </w:pPr>
                        <w:r>
                          <w:rPr>
                            <w:b/>
                            <w:lang w:val="uk-UA"/>
                          </w:rPr>
                          <w:t xml:space="preserve">Новий </w:t>
                        </w:r>
                      </w:p>
                    </w:txbxContent>
                  </v:textbox>
                </v:shape>
                <v:rect id="Rectangle 20" o:spid="_x0000_s1044" style="position:absolute;left:13703;top:4565;width:17151;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09A1DFA6" w14:textId="77777777" w:rsidR="005F5869" w:rsidRDefault="005F5869" w:rsidP="005F5869">
                        <w:pPr>
                          <w:jc w:val="center"/>
                          <w:rPr>
                            <w:b/>
                            <w:lang w:val="uk-UA"/>
                          </w:rPr>
                        </w:pPr>
                      </w:p>
                      <w:p w14:paraId="220D8AA5" w14:textId="77777777" w:rsidR="005F5869" w:rsidRPr="002715E8" w:rsidRDefault="005F5869" w:rsidP="005F5869">
                        <w:pPr>
                          <w:jc w:val="center"/>
                          <w:rPr>
                            <w:b/>
                            <w:lang w:val="uk-UA"/>
                          </w:rPr>
                        </w:pPr>
                        <w:r w:rsidRPr="002715E8">
                          <w:rPr>
                            <w:b/>
                            <w:lang w:val="uk-UA"/>
                          </w:rPr>
                          <w:t xml:space="preserve">Стратегія </w:t>
                        </w:r>
                        <w:r>
                          <w:rPr>
                            <w:b/>
                            <w:lang w:val="uk-UA"/>
                          </w:rPr>
                          <w:t xml:space="preserve">розвитку продукту </w:t>
                        </w:r>
                      </w:p>
                      <w:p w14:paraId="7C8C9D47" w14:textId="77777777" w:rsidR="005F5869" w:rsidRDefault="005F5869" w:rsidP="005F5869"/>
                    </w:txbxContent>
                  </v:textbox>
                </v:rect>
                <v:rect id="Rectangle 21" o:spid="_x0000_s1045" style="position:absolute;left:35426;top:4565;width:17152;height:10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2ECAACBC" w14:textId="77777777" w:rsidR="005F5869" w:rsidRDefault="005F5869" w:rsidP="005F5869">
                        <w:pPr>
                          <w:jc w:val="center"/>
                          <w:rPr>
                            <w:b/>
                            <w:lang w:val="uk-UA"/>
                          </w:rPr>
                        </w:pPr>
                      </w:p>
                      <w:p w14:paraId="30517613" w14:textId="77777777" w:rsidR="005F5869" w:rsidRPr="00DC1CBA" w:rsidRDefault="005F5869" w:rsidP="005F5869">
                        <w:pPr>
                          <w:jc w:val="center"/>
                          <w:rPr>
                            <w:b/>
                            <w:lang w:val="uk-UA"/>
                          </w:rPr>
                        </w:pPr>
                        <w:r>
                          <w:rPr>
                            <w:b/>
                            <w:lang w:val="uk-UA"/>
                          </w:rPr>
                          <w:t xml:space="preserve">Диверсифікація  </w:t>
                        </w:r>
                      </w:p>
                      <w:p w14:paraId="402B7F35" w14:textId="77777777" w:rsidR="005F5869" w:rsidRDefault="005F5869" w:rsidP="005F5869"/>
                    </w:txbxContent>
                  </v:textbox>
                </v:rect>
                <v:rect id="Rectangle 22" o:spid="_x0000_s1046"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494AADA3" w14:textId="77777777" w:rsidR="005F5869" w:rsidRDefault="005F5869" w:rsidP="005F5869">
                        <w:pPr>
                          <w:jc w:val="center"/>
                          <w:rPr>
                            <w:b/>
                            <w:lang w:val="uk-UA"/>
                          </w:rPr>
                        </w:pPr>
                      </w:p>
                      <w:p w14:paraId="50F42FDD" w14:textId="77777777" w:rsidR="005F5869" w:rsidRDefault="005F5869" w:rsidP="005F5869">
                        <w:pPr>
                          <w:jc w:val="center"/>
                          <w:rPr>
                            <w:b/>
                            <w:lang w:val="uk-UA"/>
                          </w:rPr>
                        </w:pPr>
                        <w:r>
                          <w:rPr>
                            <w:b/>
                            <w:lang w:val="uk-UA"/>
                          </w:rPr>
                          <w:t xml:space="preserve">Стратегія глибокого проникнення </w:t>
                        </w:r>
                      </w:p>
                      <w:p w14:paraId="42DD0F78" w14:textId="77777777" w:rsidR="005F5869" w:rsidRPr="00DC1CBA" w:rsidRDefault="005F5869" w:rsidP="005F5869">
                        <w:pPr>
                          <w:jc w:val="center"/>
                          <w:rPr>
                            <w:b/>
                            <w:lang w:val="uk-UA"/>
                          </w:rPr>
                        </w:pPr>
                        <w:r>
                          <w:rPr>
                            <w:b/>
                            <w:lang w:val="uk-UA"/>
                          </w:rPr>
                          <w:t xml:space="preserve">продукту </w:t>
                        </w:r>
                      </w:p>
                      <w:p w14:paraId="35A754CC" w14:textId="77777777" w:rsidR="005F5869" w:rsidRDefault="005F5869" w:rsidP="005F5869"/>
                    </w:txbxContent>
                  </v:textbox>
                </v:rect>
                <v:rect id="Rectangle 23" o:spid="_x0000_s1047" style="position:absolute;left:35426;top:17145;width:17152;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FD99EFC" w14:textId="77777777" w:rsidR="005F5869" w:rsidRDefault="005F5869" w:rsidP="005F5869">
                        <w:pPr>
                          <w:jc w:val="center"/>
                          <w:rPr>
                            <w:b/>
                            <w:lang w:val="uk-UA"/>
                          </w:rPr>
                        </w:pPr>
                      </w:p>
                      <w:p w14:paraId="1AB50F61" w14:textId="77777777" w:rsidR="005F5869" w:rsidRDefault="005F5869" w:rsidP="005F5869">
                        <w:pPr>
                          <w:jc w:val="center"/>
                          <w:rPr>
                            <w:b/>
                            <w:lang w:val="uk-UA"/>
                          </w:rPr>
                        </w:pPr>
                        <w:r>
                          <w:rPr>
                            <w:b/>
                            <w:lang w:val="uk-UA"/>
                          </w:rPr>
                          <w:t xml:space="preserve">Стратегія </w:t>
                        </w:r>
                      </w:p>
                      <w:p w14:paraId="2F1BA9F2" w14:textId="77777777" w:rsidR="005F5869" w:rsidRDefault="005F5869" w:rsidP="005F5869">
                        <w:pPr>
                          <w:jc w:val="center"/>
                          <w:rPr>
                            <w:b/>
                            <w:lang w:val="uk-UA"/>
                          </w:rPr>
                        </w:pPr>
                        <w:r>
                          <w:rPr>
                            <w:b/>
                            <w:lang w:val="uk-UA"/>
                          </w:rPr>
                          <w:t xml:space="preserve">розвитку </w:t>
                        </w:r>
                      </w:p>
                      <w:p w14:paraId="53537B1C" w14:textId="77777777" w:rsidR="005F5869" w:rsidRPr="00DC1CBA" w:rsidRDefault="005F5869" w:rsidP="005F5869">
                        <w:pPr>
                          <w:jc w:val="center"/>
                          <w:rPr>
                            <w:b/>
                            <w:lang w:val="uk-UA"/>
                          </w:rPr>
                        </w:pPr>
                        <w:r>
                          <w:rPr>
                            <w:b/>
                            <w:lang w:val="uk-UA"/>
                          </w:rPr>
                          <w:t xml:space="preserve">ринку </w:t>
                        </w:r>
                      </w:p>
                      <w:p w14:paraId="44A6C4FA" w14:textId="77777777" w:rsidR="005F5869" w:rsidRPr="0055728E" w:rsidRDefault="005F5869" w:rsidP="005F5869">
                        <w:pPr>
                          <w:rPr>
                            <w:lang w:val="uk-UA"/>
                          </w:rPr>
                        </w:pPr>
                      </w:p>
                    </w:txbxContent>
                  </v:textbox>
                </v:rect>
                <v:line id="Line 24" o:spid="_x0000_s1048"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5" o:spid="_x0000_s1049"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 id="Text Box 26" o:spid="_x0000_s1050" type="#_x0000_t202" style="position:absolute;width:3429;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" stroked="f">
                  <v:textbox style="layout-flow:vertical;mso-layout-flow-alt:bottom-to-top">
                    <w:txbxContent>
                      <w:p w14:paraId="35A09CB0" w14:textId="77777777" w:rsidR="005F5869" w:rsidRPr="00DC1CBA" w:rsidRDefault="005F5869" w:rsidP="005F5869">
                        <w:pPr>
                          <w:jc w:val="center"/>
                          <w:rPr>
                            <w:b/>
                            <w:lang w:val="uk-UA"/>
                          </w:rPr>
                        </w:pPr>
                        <w:r>
                          <w:rPr>
                            <w:b/>
                            <w:lang w:val="uk-UA"/>
                          </w:rPr>
                          <w:t xml:space="preserve">Продукт  </w:t>
                        </w:r>
                        <w:r w:rsidRPr="00615C64">
                          <w:rPr>
                            <w:b/>
                            <w:lang w:val="uk-UA"/>
                          </w:rPr>
                          <w:t>(проектне рішення )</w:t>
                        </w:r>
                      </w:p>
                    </w:txbxContent>
                  </v:textbox>
                </v:shape>
                <v:shape id="Text Box 27" o:spid="_x0000_s1051" type="#_x0000_t202" style="position:absolute;left:25146;top:33147;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D211539" w14:textId="77777777" w:rsidR="005F5869" w:rsidRPr="000948FD" w:rsidRDefault="005F5869" w:rsidP="005F5869">
                        <w:pPr>
                          <w:jc w:val="center"/>
                          <w:rPr>
                            <w:b/>
                            <w:lang w:val="uk-UA"/>
                          </w:rPr>
                        </w:pPr>
                        <w:r>
                          <w:rPr>
                            <w:b/>
                            <w:lang w:val="uk-UA"/>
                          </w:rPr>
                          <w:t xml:space="preserve">Ринок </w:t>
                        </w:r>
                      </w:p>
                    </w:txbxContent>
                  </v:textbox>
                </v:shape>
                <v:shape id="Text Box 28" o:spid="_x0000_s1052" type="#_x0000_t202" style="position:absolute;left:38862;top:32004;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6649015" w14:textId="77777777" w:rsidR="005F5869" w:rsidRPr="00DC1CBA" w:rsidRDefault="005F5869" w:rsidP="005F5869">
                        <w:pPr>
                          <w:jc w:val="center"/>
                          <w:rPr>
                            <w:b/>
                            <w:lang w:val="uk-UA"/>
                          </w:rPr>
                        </w:pPr>
                        <w:r>
                          <w:rPr>
                            <w:b/>
                            <w:lang w:val="uk-UA"/>
                          </w:rPr>
                          <w:t xml:space="preserve">Новий  </w:t>
                        </w:r>
                      </w:p>
                    </w:txbxContent>
                  </v:textbox>
                </v:shape>
                <v:shape id="Text Box 29" o:spid="_x0000_s1053" type="#_x0000_t202" style="position:absolute;left:16002;top:32004;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51FF4C6C" w14:textId="77777777" w:rsidR="005F5869" w:rsidRPr="00DC1CBA" w:rsidRDefault="005F5869" w:rsidP="005F5869">
                        <w:pPr>
                          <w:jc w:val="center"/>
                          <w:rPr>
                            <w:b/>
                            <w:lang w:val="uk-UA"/>
                          </w:rPr>
                        </w:pPr>
                        <w:r>
                          <w:rPr>
                            <w:b/>
                            <w:lang w:val="uk-UA"/>
                          </w:rPr>
                          <w:t xml:space="preserve">Існуючий  </w:t>
                        </w:r>
                      </w:p>
                    </w:txbxContent>
                  </v:textbox>
                </v:shape>
                <w10:anchorlock/>
              </v:group>
            </w:pict>
          </mc:Fallback>
        </mc:AlternateContent>
      </w:r>
    </w:p>
    <w:p w14:paraId="1F1C607A" w14:textId="77777777" w:rsidR="005F5869" w:rsidRPr="002A5C84" w:rsidRDefault="005F5869" w:rsidP="005F5869">
      <w:pPr>
        <w:ind w:firstLine="720"/>
        <w:jc w:val="center"/>
        <w:rPr>
          <w:i/>
          <w:sz w:val="28"/>
          <w:szCs w:val="28"/>
          <w:lang w:val="uk-UA"/>
        </w:rPr>
      </w:pPr>
      <w:r w:rsidRPr="002A5C84">
        <w:rPr>
          <w:i/>
          <w:sz w:val="28"/>
          <w:szCs w:val="28"/>
          <w:lang w:val="uk-UA"/>
        </w:rPr>
        <w:lastRenderedPageBreak/>
        <w:t xml:space="preserve">Рис. </w:t>
      </w:r>
      <w:r w:rsidRPr="00101EEC">
        <w:rPr>
          <w:i/>
          <w:sz w:val="28"/>
          <w:szCs w:val="28"/>
          <w:highlight w:val="yellow"/>
          <w:lang w:val="uk-UA"/>
        </w:rPr>
        <w:t>2</w:t>
      </w:r>
      <w:r w:rsidRPr="002A5C84">
        <w:rPr>
          <w:i/>
          <w:sz w:val="28"/>
          <w:szCs w:val="28"/>
          <w:lang w:val="uk-UA"/>
        </w:rPr>
        <w:t>. Стратегічні альтернативи</w:t>
      </w:r>
    </w:p>
    <w:p w14:paraId="1EADFAE5" w14:textId="77777777" w:rsidR="005F5869" w:rsidRPr="006E2438" w:rsidRDefault="005F5869" w:rsidP="005F5869">
      <w:pPr>
        <w:rPr>
          <w:lang w:val="uk-UA"/>
        </w:rPr>
      </w:pPr>
    </w:p>
    <w:p w14:paraId="137EDD1D" w14:textId="77777777" w:rsidR="005F5869" w:rsidRPr="00E900C5" w:rsidRDefault="005F5869" w:rsidP="005F5869">
      <w:pPr>
        <w:pStyle w:val="BodyText"/>
        <w:ind w:firstLine="708"/>
        <w:rPr>
          <w:sz w:val="28"/>
          <w:szCs w:val="28"/>
        </w:rPr>
      </w:pPr>
      <w:r>
        <w:rPr>
          <w:sz w:val="28"/>
          <w:szCs w:val="28"/>
        </w:rPr>
        <w:t xml:space="preserve">В рамках другої групи альтернативних стратегій найліпше було б фокусуватись на глибокому проникненні на ринок, адже він ще не є переповненим, перегрітим, тому є місце пропозиції. Так само, варто зазначити, що така стратегія є найменш ризикованою, відповідно має багато шансів на успіх. Тим не менше, </w:t>
      </w:r>
      <w:r w:rsidRPr="002A5C84">
        <w:rPr>
          <w:sz w:val="28"/>
          <w:szCs w:val="28"/>
        </w:rPr>
        <w:t xml:space="preserve">ринок за обсягом має свій ліміт і якщо </w:t>
      </w:r>
      <w:r>
        <w:rPr>
          <w:sz w:val="28"/>
          <w:szCs w:val="28"/>
        </w:rPr>
        <w:t xml:space="preserve">ми захочемо розвиватись, то необхідно буде </w:t>
      </w:r>
      <w:r w:rsidRPr="002A5C84">
        <w:rPr>
          <w:sz w:val="28"/>
          <w:szCs w:val="28"/>
        </w:rPr>
        <w:t>використовувати інші стратегії.</w:t>
      </w:r>
    </w:p>
    <w:p w14:paraId="04F564AD"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Бюджетування</w:t>
      </w:r>
      <w:proofErr w:type="spellEnd"/>
    </w:p>
    <w:p w14:paraId="5523EABB" w14:textId="77777777" w:rsidR="005F5869" w:rsidRDefault="005F5869" w:rsidP="005F5869">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Бюджетування є комплексно обґрунтованою системою розрахунку витрат, пов’язаних з виготовленням та реалізацією продукту, яка дає можливість здійснити аналіз витрат та розробити заходи щодо підвищення рентабельності виробництва. На даному етапі необхідно визначити собівартість продукту, який розробляється та економічно обґрунтувати доцільність вибору однієї із стратегій. Результати розрахунків </w:t>
      </w:r>
      <w:r>
        <w:rPr>
          <w:rFonts w:ascii="Times New Roman" w:hAnsi="Times New Roman" w:cs="Times New Roman"/>
          <w:sz w:val="28"/>
          <w:szCs w:val="28"/>
          <w:lang w:val="uk-UA"/>
        </w:rPr>
        <w:t xml:space="preserve">узагальнено </w:t>
      </w:r>
      <w:r w:rsidRPr="00E900C5">
        <w:rPr>
          <w:rFonts w:ascii="Times New Roman" w:hAnsi="Times New Roman" w:cs="Times New Roman"/>
          <w:sz w:val="28"/>
          <w:szCs w:val="28"/>
          <w:lang w:val="uk-UA"/>
        </w:rPr>
        <w:t xml:space="preserve">у </w:t>
      </w:r>
      <w:r w:rsidRPr="00E900C5">
        <w:rPr>
          <w:rFonts w:ascii="Times New Roman" w:hAnsi="Times New Roman" w:cs="Times New Roman"/>
          <w:sz w:val="28"/>
          <w:szCs w:val="28"/>
          <w:highlight w:val="yellow"/>
          <w:lang w:val="uk-UA"/>
        </w:rPr>
        <w:t>табл. Х – табл. Х</w:t>
      </w:r>
      <w:r w:rsidRPr="00E900C5">
        <w:rPr>
          <w:rFonts w:ascii="Times New Roman" w:hAnsi="Times New Roman" w:cs="Times New Roman"/>
          <w:sz w:val="28"/>
          <w:szCs w:val="28"/>
          <w:lang w:val="uk-UA"/>
        </w:rPr>
        <w:t xml:space="preserve">).  </w:t>
      </w:r>
    </w:p>
    <w:p w14:paraId="5DF0F660" w14:textId="77777777" w:rsidR="005F5869" w:rsidRDefault="005F5869" w:rsidP="005F5869">
      <w:pPr>
        <w:jc w:val="both"/>
        <w:rPr>
          <w:rFonts w:ascii="Times New Roman" w:hAnsi="Times New Roman" w:cs="Times New Roman"/>
          <w:sz w:val="28"/>
          <w:szCs w:val="28"/>
          <w:lang w:val="uk-UA"/>
        </w:rPr>
      </w:pPr>
    </w:p>
    <w:p w14:paraId="0028B70B" w14:textId="77777777" w:rsidR="005F5869" w:rsidRDefault="005F5869" w:rsidP="005F5869">
      <w:pPr>
        <w:jc w:val="both"/>
        <w:rPr>
          <w:rFonts w:ascii="Times New Roman" w:hAnsi="Times New Roman" w:cs="Times New Roman"/>
          <w:sz w:val="28"/>
          <w:szCs w:val="28"/>
          <w:lang w:val="uk-UA"/>
        </w:rPr>
      </w:pPr>
    </w:p>
    <w:p w14:paraId="3502BF45" w14:textId="77777777" w:rsidR="005F5869" w:rsidRDefault="005F5869" w:rsidP="005F5869">
      <w:pPr>
        <w:jc w:val="both"/>
        <w:rPr>
          <w:rFonts w:ascii="Times New Roman" w:hAnsi="Times New Roman" w:cs="Times New Roman"/>
          <w:sz w:val="28"/>
          <w:szCs w:val="28"/>
          <w:lang w:val="uk-UA"/>
        </w:rPr>
      </w:pPr>
    </w:p>
    <w:p w14:paraId="45707C3B" w14:textId="77777777" w:rsidR="005F5869" w:rsidRDefault="005F5869" w:rsidP="005F5869">
      <w:pPr>
        <w:jc w:val="both"/>
        <w:rPr>
          <w:rFonts w:ascii="Times New Roman" w:hAnsi="Times New Roman" w:cs="Times New Roman"/>
          <w:sz w:val="28"/>
          <w:szCs w:val="28"/>
          <w:lang w:val="uk-UA"/>
        </w:rPr>
      </w:pPr>
    </w:p>
    <w:p w14:paraId="075AB436" w14:textId="77777777" w:rsidR="005F5869" w:rsidRPr="00E900C5" w:rsidRDefault="005F5869" w:rsidP="005F5869">
      <w:pPr>
        <w:jc w:val="both"/>
        <w:rPr>
          <w:rFonts w:ascii="Times New Roman" w:hAnsi="Times New Roman" w:cs="Times New Roman"/>
          <w:sz w:val="28"/>
          <w:szCs w:val="28"/>
          <w:lang w:val="uk-UA"/>
        </w:rPr>
      </w:pPr>
    </w:p>
    <w:p w14:paraId="3DC027C0" w14:textId="77777777" w:rsidR="005F5869" w:rsidRPr="00E900C5" w:rsidRDefault="005F5869" w:rsidP="005F5869">
      <w:pPr>
        <w:ind w:firstLine="567"/>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Бюджет витрат матеріалів та комплектуючих виробів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2002"/>
        <w:gridCol w:w="1429"/>
        <w:gridCol w:w="1346"/>
        <w:gridCol w:w="1738"/>
        <w:gridCol w:w="986"/>
      </w:tblGrid>
      <w:tr w:rsidR="005F5869" w:rsidRPr="00E900C5" w14:paraId="613C56E9" w14:textId="77777777" w:rsidTr="006146D0">
        <w:tc>
          <w:tcPr>
            <w:tcW w:w="2399" w:type="dxa"/>
          </w:tcPr>
          <w:p w14:paraId="0FC1CA11"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Назва матеріалів та комплектуючих </w:t>
            </w:r>
          </w:p>
        </w:tc>
        <w:tc>
          <w:tcPr>
            <w:tcW w:w="1602" w:type="dxa"/>
          </w:tcPr>
          <w:p w14:paraId="1871B56F"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Марка, тип, модель</w:t>
            </w:r>
          </w:p>
        </w:tc>
        <w:tc>
          <w:tcPr>
            <w:tcW w:w="1712" w:type="dxa"/>
          </w:tcPr>
          <w:p w14:paraId="5D4A333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Фактична кількість, шт. </w:t>
            </w:r>
          </w:p>
        </w:tc>
        <w:tc>
          <w:tcPr>
            <w:tcW w:w="1685" w:type="dxa"/>
          </w:tcPr>
          <w:p w14:paraId="029AF72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Ціна за одиницю, грн.</w:t>
            </w:r>
          </w:p>
        </w:tc>
        <w:tc>
          <w:tcPr>
            <w:tcW w:w="1327" w:type="dxa"/>
          </w:tcPr>
          <w:p w14:paraId="0E079165"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Амортизація одиниці за міс., грн.</w:t>
            </w:r>
          </w:p>
        </w:tc>
        <w:tc>
          <w:tcPr>
            <w:tcW w:w="1571" w:type="dxa"/>
          </w:tcPr>
          <w:p w14:paraId="53619274"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Разом, грн. </w:t>
            </w:r>
          </w:p>
        </w:tc>
      </w:tr>
      <w:tr w:rsidR="005F5869" w:rsidRPr="00E900C5" w14:paraId="61D1089E" w14:textId="77777777" w:rsidTr="006146D0">
        <w:tc>
          <w:tcPr>
            <w:tcW w:w="2399" w:type="dxa"/>
          </w:tcPr>
          <w:p w14:paraId="62DF22A0" w14:textId="77777777" w:rsidR="005F5869" w:rsidRPr="001916FA" w:rsidRDefault="005F5869" w:rsidP="006146D0">
            <w:pPr>
              <w:jc w:val="both"/>
              <w:rPr>
                <w:rFonts w:ascii="Times New Roman" w:hAnsi="Times New Roman" w:cs="Times New Roman"/>
                <w:sz w:val="28"/>
                <w:szCs w:val="28"/>
              </w:rPr>
            </w:pPr>
            <w:r w:rsidRPr="001916FA">
              <w:rPr>
                <w:rFonts w:ascii="Times New Roman" w:hAnsi="Times New Roman" w:cs="Times New Roman"/>
                <w:sz w:val="28"/>
                <w:szCs w:val="28"/>
                <w:lang w:val="uk-UA"/>
              </w:rPr>
              <w:t xml:space="preserve">Ноутбук </w:t>
            </w:r>
          </w:p>
        </w:tc>
        <w:tc>
          <w:tcPr>
            <w:tcW w:w="1602" w:type="dxa"/>
          </w:tcPr>
          <w:p w14:paraId="2540493D" w14:textId="77777777" w:rsidR="005F5869" w:rsidRPr="00E900C5" w:rsidRDefault="005F5869" w:rsidP="006146D0">
            <w:pPr>
              <w:jc w:val="both"/>
              <w:rPr>
                <w:rFonts w:ascii="Times New Roman" w:hAnsi="Times New Roman" w:cs="Times New Roman"/>
                <w:sz w:val="28"/>
                <w:szCs w:val="28"/>
                <w:lang w:val="uk-UA"/>
              </w:rPr>
            </w:pPr>
            <w:r w:rsidRPr="001916FA">
              <w:rPr>
                <w:rFonts w:ascii="Times New Roman" w:hAnsi="Times New Roman" w:cs="Times New Roman"/>
                <w:sz w:val="28"/>
                <w:szCs w:val="28"/>
                <w:lang w:val="uk-UA"/>
              </w:rPr>
              <w:t>Dell XPS 9500 (X5932S5NDW-75S) Platinum Silver</w:t>
            </w:r>
          </w:p>
        </w:tc>
        <w:tc>
          <w:tcPr>
            <w:tcW w:w="1712" w:type="dxa"/>
          </w:tcPr>
          <w:p w14:paraId="2E467F54" w14:textId="77777777" w:rsidR="005F5869" w:rsidRPr="001916FA" w:rsidRDefault="005F5869" w:rsidP="006146D0">
            <w:pPr>
              <w:jc w:val="both"/>
              <w:rPr>
                <w:rFonts w:ascii="Times New Roman" w:hAnsi="Times New Roman" w:cs="Times New Roman"/>
                <w:sz w:val="28"/>
                <w:szCs w:val="28"/>
              </w:rPr>
            </w:pPr>
            <w:r>
              <w:rPr>
                <w:rFonts w:ascii="Times New Roman" w:hAnsi="Times New Roman" w:cs="Times New Roman"/>
                <w:sz w:val="28"/>
                <w:szCs w:val="28"/>
              </w:rPr>
              <w:t>1</w:t>
            </w:r>
          </w:p>
        </w:tc>
        <w:tc>
          <w:tcPr>
            <w:tcW w:w="1685" w:type="dxa"/>
          </w:tcPr>
          <w:p w14:paraId="618F8F02" w14:textId="77777777" w:rsidR="005F5869" w:rsidRPr="001916FA" w:rsidRDefault="005F5869" w:rsidP="006146D0">
            <w:pPr>
              <w:jc w:val="both"/>
              <w:rPr>
                <w:rFonts w:ascii="Times New Roman" w:hAnsi="Times New Roman" w:cs="Times New Roman"/>
                <w:sz w:val="28"/>
                <w:szCs w:val="28"/>
              </w:rPr>
            </w:pPr>
            <w:r w:rsidRPr="001916FA">
              <w:rPr>
                <w:rFonts w:ascii="Times New Roman" w:hAnsi="Times New Roman" w:cs="Times New Roman"/>
                <w:sz w:val="28"/>
                <w:szCs w:val="28"/>
              </w:rPr>
              <w:t>114 999</w:t>
            </w:r>
          </w:p>
        </w:tc>
        <w:tc>
          <w:tcPr>
            <w:tcW w:w="1327" w:type="dxa"/>
          </w:tcPr>
          <w:p w14:paraId="5B6E233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5000</w:t>
            </w:r>
          </w:p>
        </w:tc>
        <w:tc>
          <w:tcPr>
            <w:tcW w:w="1571" w:type="dxa"/>
          </w:tcPr>
          <w:p w14:paraId="2B4A70AB" w14:textId="77777777" w:rsidR="005F5869" w:rsidRPr="00E900C5" w:rsidRDefault="005F5869" w:rsidP="006146D0">
            <w:pPr>
              <w:jc w:val="both"/>
              <w:rPr>
                <w:rFonts w:ascii="Times New Roman" w:hAnsi="Times New Roman" w:cs="Times New Roman"/>
                <w:sz w:val="28"/>
                <w:szCs w:val="28"/>
                <w:lang w:val="uk-UA"/>
              </w:rPr>
            </w:pPr>
            <w:r w:rsidRPr="001916FA">
              <w:rPr>
                <w:rFonts w:ascii="Times New Roman" w:hAnsi="Times New Roman" w:cs="Times New Roman"/>
                <w:sz w:val="28"/>
                <w:szCs w:val="28"/>
              </w:rPr>
              <w:t>114 999</w:t>
            </w:r>
          </w:p>
        </w:tc>
      </w:tr>
      <w:tr w:rsidR="005F5869" w:rsidRPr="00E900C5" w14:paraId="56184202" w14:textId="77777777" w:rsidTr="006146D0">
        <w:tc>
          <w:tcPr>
            <w:tcW w:w="2399" w:type="dxa"/>
          </w:tcPr>
          <w:p w14:paraId="2B446D97"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w:t>
            </w:r>
          </w:p>
        </w:tc>
        <w:tc>
          <w:tcPr>
            <w:tcW w:w="1602" w:type="dxa"/>
          </w:tcPr>
          <w:p w14:paraId="7B2D0BAD" w14:textId="77777777" w:rsidR="005F5869" w:rsidRPr="00E900C5" w:rsidRDefault="005F5869" w:rsidP="006146D0">
            <w:pPr>
              <w:jc w:val="both"/>
              <w:rPr>
                <w:rFonts w:ascii="Times New Roman" w:hAnsi="Times New Roman" w:cs="Times New Roman"/>
                <w:sz w:val="28"/>
                <w:szCs w:val="28"/>
                <w:lang w:val="uk-UA"/>
              </w:rPr>
            </w:pPr>
          </w:p>
        </w:tc>
        <w:tc>
          <w:tcPr>
            <w:tcW w:w="1712" w:type="dxa"/>
          </w:tcPr>
          <w:p w14:paraId="0A25D32D" w14:textId="77777777" w:rsidR="005F5869" w:rsidRPr="00E900C5" w:rsidRDefault="005F5869" w:rsidP="006146D0">
            <w:pPr>
              <w:jc w:val="both"/>
              <w:rPr>
                <w:rFonts w:ascii="Times New Roman" w:hAnsi="Times New Roman" w:cs="Times New Roman"/>
                <w:sz w:val="28"/>
                <w:szCs w:val="28"/>
                <w:lang w:val="uk-UA"/>
              </w:rPr>
            </w:pPr>
          </w:p>
        </w:tc>
        <w:tc>
          <w:tcPr>
            <w:tcW w:w="1685" w:type="dxa"/>
          </w:tcPr>
          <w:p w14:paraId="68232B67" w14:textId="77777777" w:rsidR="005F5869" w:rsidRPr="00E900C5" w:rsidRDefault="005F5869" w:rsidP="006146D0">
            <w:pPr>
              <w:jc w:val="both"/>
              <w:rPr>
                <w:rFonts w:ascii="Times New Roman" w:hAnsi="Times New Roman" w:cs="Times New Roman"/>
                <w:sz w:val="28"/>
                <w:szCs w:val="28"/>
                <w:lang w:val="uk-UA"/>
              </w:rPr>
            </w:pPr>
          </w:p>
        </w:tc>
        <w:tc>
          <w:tcPr>
            <w:tcW w:w="1327" w:type="dxa"/>
          </w:tcPr>
          <w:p w14:paraId="28450841" w14:textId="77777777" w:rsidR="005F5869" w:rsidRPr="00E900C5" w:rsidRDefault="005F5869" w:rsidP="006146D0">
            <w:pPr>
              <w:jc w:val="both"/>
              <w:rPr>
                <w:rFonts w:ascii="Times New Roman" w:hAnsi="Times New Roman" w:cs="Times New Roman"/>
                <w:sz w:val="28"/>
                <w:szCs w:val="28"/>
                <w:lang w:val="uk-UA"/>
              </w:rPr>
            </w:pPr>
          </w:p>
        </w:tc>
        <w:tc>
          <w:tcPr>
            <w:tcW w:w="1571" w:type="dxa"/>
          </w:tcPr>
          <w:p w14:paraId="7B5A666C" w14:textId="77777777" w:rsidR="005F5869" w:rsidRPr="00E900C5" w:rsidRDefault="005F5869" w:rsidP="006146D0">
            <w:pPr>
              <w:jc w:val="both"/>
              <w:rPr>
                <w:rFonts w:ascii="Times New Roman" w:hAnsi="Times New Roman" w:cs="Times New Roman"/>
                <w:sz w:val="28"/>
                <w:szCs w:val="28"/>
                <w:lang w:val="uk-UA"/>
              </w:rPr>
            </w:pPr>
            <w:r w:rsidRPr="001916FA">
              <w:rPr>
                <w:rFonts w:ascii="Times New Roman" w:hAnsi="Times New Roman" w:cs="Times New Roman"/>
                <w:sz w:val="28"/>
                <w:szCs w:val="28"/>
              </w:rPr>
              <w:t>114 999</w:t>
            </w:r>
          </w:p>
        </w:tc>
      </w:tr>
    </w:tbl>
    <w:p w14:paraId="7BA91B78" w14:textId="77777777" w:rsidR="005F5869" w:rsidRPr="00E900C5" w:rsidRDefault="005F5869" w:rsidP="005F5869">
      <w:pPr>
        <w:ind w:firstLine="567"/>
        <w:jc w:val="both"/>
        <w:rPr>
          <w:rFonts w:ascii="Times New Roman" w:hAnsi="Times New Roman" w:cs="Times New Roman"/>
          <w:i/>
          <w:sz w:val="28"/>
          <w:szCs w:val="28"/>
          <w:lang w:val="uk-UA"/>
        </w:rPr>
      </w:pPr>
    </w:p>
    <w:p w14:paraId="218FB525"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1916FA">
        <w:rPr>
          <w:rFonts w:ascii="Times New Roman" w:hAnsi="Times New Roman" w:cs="Times New Roman"/>
          <w:i/>
          <w:sz w:val="28"/>
          <w:szCs w:val="28"/>
          <w:highlight w:val="yellow"/>
          <w:lang w:val="uk-UA"/>
        </w:rPr>
        <w:t>Х.</w:t>
      </w:r>
      <w:r w:rsidRPr="00B369D6">
        <w:t xml:space="preserve"> </w:t>
      </w:r>
      <w:r w:rsidRPr="00B369D6">
        <w:rPr>
          <w:rFonts w:ascii="Times New Roman" w:hAnsi="Times New Roman" w:cs="Times New Roman"/>
          <w:i/>
          <w:sz w:val="28"/>
          <w:szCs w:val="28"/>
          <w:lang w:val="uk-UA"/>
        </w:rPr>
        <w:t>Бюджет витрат матеріалів та комплектуючих виробів</w:t>
      </w:r>
      <w:r>
        <w:rPr>
          <w:rFonts w:ascii="Times New Roman" w:hAnsi="Times New Roman" w:cs="Times New Roman"/>
          <w:i/>
          <w:sz w:val="28"/>
          <w:szCs w:val="28"/>
          <w:lang w:val="uk-UA"/>
        </w:rPr>
        <w:t>.</w:t>
      </w:r>
    </w:p>
    <w:p w14:paraId="21250B4F" w14:textId="77777777" w:rsidR="005F5869" w:rsidRPr="00E900C5" w:rsidRDefault="005F5869" w:rsidP="005F5869">
      <w:pPr>
        <w:ind w:firstLine="567"/>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Бюджет витрат на оплату праці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1976"/>
        <w:gridCol w:w="1641"/>
        <w:gridCol w:w="1978"/>
        <w:gridCol w:w="1610"/>
      </w:tblGrid>
      <w:tr w:rsidR="005F5869" w:rsidRPr="00E900C5" w14:paraId="26C71CBD" w14:textId="77777777" w:rsidTr="006146D0">
        <w:tc>
          <w:tcPr>
            <w:tcW w:w="1259" w:type="pct"/>
          </w:tcPr>
          <w:p w14:paraId="252F9863"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lastRenderedPageBreak/>
              <w:t xml:space="preserve">Посада, </w:t>
            </w:r>
          </w:p>
          <w:p w14:paraId="2DF5DAC5"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спеціальність </w:t>
            </w:r>
          </w:p>
        </w:tc>
        <w:tc>
          <w:tcPr>
            <w:tcW w:w="1026" w:type="pct"/>
          </w:tcPr>
          <w:p w14:paraId="4BD67203"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Кількість працівників, осіб</w:t>
            </w:r>
          </w:p>
        </w:tc>
        <w:tc>
          <w:tcPr>
            <w:tcW w:w="852" w:type="pct"/>
          </w:tcPr>
          <w:p w14:paraId="7CE0AAA3"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Час роботи, дні</w:t>
            </w:r>
          </w:p>
        </w:tc>
        <w:tc>
          <w:tcPr>
            <w:tcW w:w="1027" w:type="pct"/>
          </w:tcPr>
          <w:p w14:paraId="51FF2F57"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Денна заробітна плата працівників, грн.</w:t>
            </w:r>
          </w:p>
        </w:tc>
        <w:tc>
          <w:tcPr>
            <w:tcW w:w="837" w:type="pct"/>
          </w:tcPr>
          <w:p w14:paraId="45C80DD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Сума витрат на оплату праці, грн. </w:t>
            </w:r>
          </w:p>
        </w:tc>
      </w:tr>
      <w:tr w:rsidR="005F5869" w:rsidRPr="00E900C5" w14:paraId="6895DB16" w14:textId="77777777" w:rsidTr="006146D0">
        <w:tc>
          <w:tcPr>
            <w:tcW w:w="5000" w:type="pct"/>
            <w:gridSpan w:val="5"/>
          </w:tcPr>
          <w:p w14:paraId="3FA64445"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 xml:space="preserve">Основна заробітна плата </w:t>
            </w:r>
          </w:p>
        </w:tc>
      </w:tr>
      <w:tr w:rsidR="005F5869" w:rsidRPr="00E900C5" w14:paraId="7F145AE1" w14:textId="77777777" w:rsidTr="006146D0">
        <w:tc>
          <w:tcPr>
            <w:tcW w:w="1259" w:type="pct"/>
          </w:tcPr>
          <w:p w14:paraId="5802DAE5"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Дослідник</w:t>
            </w:r>
          </w:p>
        </w:tc>
        <w:tc>
          <w:tcPr>
            <w:tcW w:w="1026" w:type="pct"/>
          </w:tcPr>
          <w:p w14:paraId="00945F5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852" w:type="pct"/>
          </w:tcPr>
          <w:p w14:paraId="571AE99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w:t>
            </w:r>
          </w:p>
        </w:tc>
        <w:tc>
          <w:tcPr>
            <w:tcW w:w="1027" w:type="pct"/>
          </w:tcPr>
          <w:p w14:paraId="3E7F52C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11 200</w:t>
            </w:r>
          </w:p>
        </w:tc>
        <w:tc>
          <w:tcPr>
            <w:tcW w:w="837" w:type="pct"/>
          </w:tcPr>
          <w:p w14:paraId="35970E8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r>
      <w:tr w:rsidR="005F5869" w:rsidRPr="00E900C5" w14:paraId="0B63DA49" w14:textId="77777777" w:rsidTr="006146D0">
        <w:tc>
          <w:tcPr>
            <w:tcW w:w="1259" w:type="pct"/>
          </w:tcPr>
          <w:p w14:paraId="4AEF58C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w:t>
            </w:r>
          </w:p>
        </w:tc>
        <w:tc>
          <w:tcPr>
            <w:tcW w:w="1026" w:type="pct"/>
          </w:tcPr>
          <w:p w14:paraId="5B2DD1FD" w14:textId="77777777" w:rsidR="005F5869" w:rsidRPr="00E900C5" w:rsidRDefault="005F5869" w:rsidP="006146D0">
            <w:pPr>
              <w:jc w:val="both"/>
              <w:rPr>
                <w:rFonts w:ascii="Times New Roman" w:hAnsi="Times New Roman" w:cs="Times New Roman"/>
                <w:sz w:val="28"/>
                <w:szCs w:val="28"/>
                <w:lang w:val="uk-UA"/>
              </w:rPr>
            </w:pPr>
          </w:p>
        </w:tc>
        <w:tc>
          <w:tcPr>
            <w:tcW w:w="852" w:type="pct"/>
          </w:tcPr>
          <w:p w14:paraId="07DDAEE1" w14:textId="77777777" w:rsidR="005F5869" w:rsidRPr="00E900C5" w:rsidRDefault="005F5869" w:rsidP="006146D0">
            <w:pPr>
              <w:jc w:val="both"/>
              <w:rPr>
                <w:rFonts w:ascii="Times New Roman" w:hAnsi="Times New Roman" w:cs="Times New Roman"/>
                <w:sz w:val="28"/>
                <w:szCs w:val="28"/>
                <w:lang w:val="uk-UA"/>
              </w:rPr>
            </w:pPr>
          </w:p>
        </w:tc>
        <w:tc>
          <w:tcPr>
            <w:tcW w:w="1027" w:type="pct"/>
          </w:tcPr>
          <w:p w14:paraId="5E8AAAA7" w14:textId="77777777" w:rsidR="005F5869" w:rsidRPr="00E900C5" w:rsidRDefault="005F5869" w:rsidP="006146D0">
            <w:pPr>
              <w:jc w:val="both"/>
              <w:rPr>
                <w:rFonts w:ascii="Times New Roman" w:hAnsi="Times New Roman" w:cs="Times New Roman"/>
                <w:sz w:val="28"/>
                <w:szCs w:val="28"/>
                <w:lang w:val="uk-UA"/>
              </w:rPr>
            </w:pPr>
          </w:p>
        </w:tc>
        <w:tc>
          <w:tcPr>
            <w:tcW w:w="837" w:type="pct"/>
          </w:tcPr>
          <w:p w14:paraId="08C1BC5C"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r>
      <w:tr w:rsidR="005F5869" w:rsidRPr="00E900C5" w14:paraId="43E90E18" w14:textId="77777777" w:rsidTr="006146D0">
        <w:tc>
          <w:tcPr>
            <w:tcW w:w="5000" w:type="pct"/>
            <w:gridSpan w:val="5"/>
          </w:tcPr>
          <w:p w14:paraId="10B9D33A"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Додаткова заробітна плата</w:t>
            </w:r>
          </w:p>
        </w:tc>
      </w:tr>
      <w:tr w:rsidR="005F5869" w:rsidRPr="00E900C5" w14:paraId="0F746E2C" w14:textId="77777777" w:rsidTr="006146D0">
        <w:tc>
          <w:tcPr>
            <w:tcW w:w="1259" w:type="pct"/>
          </w:tcPr>
          <w:p w14:paraId="5ECE8722" w14:textId="77777777" w:rsidR="005F5869" w:rsidRPr="00E900C5" w:rsidRDefault="005F5869" w:rsidP="006146D0">
            <w:pPr>
              <w:jc w:val="both"/>
              <w:rPr>
                <w:rFonts w:ascii="Times New Roman" w:hAnsi="Times New Roman" w:cs="Times New Roman"/>
                <w:sz w:val="28"/>
                <w:szCs w:val="28"/>
                <w:lang w:val="uk-UA"/>
              </w:rPr>
            </w:pPr>
          </w:p>
        </w:tc>
        <w:tc>
          <w:tcPr>
            <w:tcW w:w="1026" w:type="pct"/>
          </w:tcPr>
          <w:p w14:paraId="34230A14" w14:textId="77777777" w:rsidR="005F5869" w:rsidRPr="00E900C5" w:rsidRDefault="005F5869" w:rsidP="006146D0">
            <w:pPr>
              <w:jc w:val="both"/>
              <w:rPr>
                <w:rFonts w:ascii="Times New Roman" w:hAnsi="Times New Roman" w:cs="Times New Roman"/>
                <w:sz w:val="28"/>
                <w:szCs w:val="28"/>
                <w:lang w:val="uk-UA"/>
              </w:rPr>
            </w:pPr>
          </w:p>
        </w:tc>
        <w:tc>
          <w:tcPr>
            <w:tcW w:w="852" w:type="pct"/>
          </w:tcPr>
          <w:p w14:paraId="3F467C3B" w14:textId="77777777" w:rsidR="005F5869" w:rsidRPr="00E900C5" w:rsidRDefault="005F5869" w:rsidP="006146D0">
            <w:pPr>
              <w:jc w:val="both"/>
              <w:rPr>
                <w:rFonts w:ascii="Times New Roman" w:hAnsi="Times New Roman" w:cs="Times New Roman"/>
                <w:sz w:val="28"/>
                <w:szCs w:val="28"/>
                <w:lang w:val="uk-UA"/>
              </w:rPr>
            </w:pPr>
          </w:p>
        </w:tc>
        <w:tc>
          <w:tcPr>
            <w:tcW w:w="1027" w:type="pct"/>
          </w:tcPr>
          <w:p w14:paraId="0E18AA8B" w14:textId="77777777" w:rsidR="005F5869" w:rsidRPr="00E900C5" w:rsidRDefault="005F5869" w:rsidP="006146D0">
            <w:pPr>
              <w:jc w:val="both"/>
              <w:rPr>
                <w:rFonts w:ascii="Times New Roman" w:hAnsi="Times New Roman" w:cs="Times New Roman"/>
                <w:sz w:val="28"/>
                <w:szCs w:val="28"/>
                <w:lang w:val="uk-UA"/>
              </w:rPr>
            </w:pPr>
          </w:p>
        </w:tc>
        <w:tc>
          <w:tcPr>
            <w:tcW w:w="837" w:type="pct"/>
          </w:tcPr>
          <w:p w14:paraId="6353586E"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7E462726" w14:textId="77777777" w:rsidTr="006146D0">
        <w:tc>
          <w:tcPr>
            <w:tcW w:w="1259" w:type="pct"/>
          </w:tcPr>
          <w:p w14:paraId="00B34B4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w:t>
            </w:r>
          </w:p>
        </w:tc>
        <w:tc>
          <w:tcPr>
            <w:tcW w:w="1026" w:type="pct"/>
          </w:tcPr>
          <w:p w14:paraId="795BAC98" w14:textId="77777777" w:rsidR="005F5869" w:rsidRPr="00E900C5" w:rsidRDefault="005F5869" w:rsidP="006146D0">
            <w:pPr>
              <w:jc w:val="both"/>
              <w:rPr>
                <w:rFonts w:ascii="Times New Roman" w:hAnsi="Times New Roman" w:cs="Times New Roman"/>
                <w:sz w:val="28"/>
                <w:szCs w:val="28"/>
                <w:lang w:val="uk-UA"/>
              </w:rPr>
            </w:pPr>
          </w:p>
        </w:tc>
        <w:tc>
          <w:tcPr>
            <w:tcW w:w="852" w:type="pct"/>
          </w:tcPr>
          <w:p w14:paraId="4CF94033" w14:textId="77777777" w:rsidR="005F5869" w:rsidRPr="00E900C5" w:rsidRDefault="005F5869" w:rsidP="006146D0">
            <w:pPr>
              <w:jc w:val="both"/>
              <w:rPr>
                <w:rFonts w:ascii="Times New Roman" w:hAnsi="Times New Roman" w:cs="Times New Roman"/>
                <w:sz w:val="28"/>
                <w:szCs w:val="28"/>
                <w:lang w:val="uk-UA"/>
              </w:rPr>
            </w:pPr>
          </w:p>
        </w:tc>
        <w:tc>
          <w:tcPr>
            <w:tcW w:w="1027" w:type="pct"/>
          </w:tcPr>
          <w:p w14:paraId="1120C902" w14:textId="77777777" w:rsidR="005F5869" w:rsidRPr="00E900C5" w:rsidRDefault="005F5869" w:rsidP="006146D0">
            <w:pPr>
              <w:jc w:val="both"/>
              <w:rPr>
                <w:rFonts w:ascii="Times New Roman" w:hAnsi="Times New Roman" w:cs="Times New Roman"/>
                <w:sz w:val="28"/>
                <w:szCs w:val="28"/>
                <w:lang w:val="uk-UA"/>
              </w:rPr>
            </w:pPr>
          </w:p>
        </w:tc>
        <w:tc>
          <w:tcPr>
            <w:tcW w:w="837" w:type="pct"/>
          </w:tcPr>
          <w:p w14:paraId="31CC1B75"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r>
    </w:tbl>
    <w:p w14:paraId="6458E03A" w14:textId="77777777" w:rsidR="005F5869" w:rsidRPr="00E900C5" w:rsidRDefault="005F5869" w:rsidP="005F5869">
      <w:pPr>
        <w:ind w:firstLine="567"/>
        <w:jc w:val="both"/>
        <w:rPr>
          <w:rFonts w:ascii="Times New Roman" w:hAnsi="Times New Roman" w:cs="Times New Roman"/>
          <w:i/>
          <w:sz w:val="28"/>
          <w:szCs w:val="28"/>
          <w:lang w:val="uk-UA"/>
        </w:rPr>
      </w:pPr>
    </w:p>
    <w:p w14:paraId="409F01FD"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1916FA">
        <w:rPr>
          <w:rFonts w:ascii="Times New Roman" w:hAnsi="Times New Roman" w:cs="Times New Roman"/>
          <w:i/>
          <w:sz w:val="28"/>
          <w:szCs w:val="28"/>
          <w:highlight w:val="yellow"/>
          <w:lang w:val="uk-UA"/>
        </w:rPr>
        <w:t>Х</w:t>
      </w:r>
      <w:r>
        <w:rPr>
          <w:rFonts w:ascii="Times New Roman" w:hAnsi="Times New Roman" w:cs="Times New Roman"/>
          <w:i/>
          <w:sz w:val="28"/>
          <w:szCs w:val="28"/>
          <w:lang w:val="uk-UA"/>
        </w:rPr>
        <w:t>.</w:t>
      </w:r>
      <w:r w:rsidRPr="00B00DD0">
        <w:t xml:space="preserve"> </w:t>
      </w:r>
      <w:r w:rsidRPr="00B00DD0">
        <w:rPr>
          <w:rFonts w:ascii="Times New Roman" w:hAnsi="Times New Roman" w:cs="Times New Roman"/>
          <w:i/>
          <w:sz w:val="28"/>
          <w:szCs w:val="28"/>
          <w:lang w:val="uk-UA"/>
        </w:rPr>
        <w:t>Бюджет витрат на оплату праці</w:t>
      </w:r>
      <w:r>
        <w:rPr>
          <w:rFonts w:ascii="Times New Roman" w:hAnsi="Times New Roman" w:cs="Times New Roman"/>
          <w:i/>
          <w:sz w:val="28"/>
          <w:szCs w:val="28"/>
          <w:lang w:val="uk-UA"/>
        </w:rPr>
        <w:t>.</w:t>
      </w:r>
    </w:p>
    <w:p w14:paraId="2F1C167C" w14:textId="77777777" w:rsidR="005F5869" w:rsidRDefault="005F5869" w:rsidP="005F5869">
      <w:pPr>
        <w:ind w:firstLine="567"/>
        <w:jc w:val="both"/>
        <w:rPr>
          <w:rFonts w:ascii="Times New Roman" w:hAnsi="Times New Roman" w:cs="Times New Roman"/>
          <w:i/>
          <w:sz w:val="28"/>
          <w:szCs w:val="28"/>
          <w:lang w:val="uk-UA"/>
        </w:rPr>
      </w:pPr>
    </w:p>
    <w:p w14:paraId="63976923" w14:textId="77777777" w:rsidR="005F5869" w:rsidRPr="00B00DD0" w:rsidRDefault="005F5869" w:rsidP="005F5869">
      <w:pPr>
        <w:rPr>
          <w:rFonts w:ascii="Times New Roman" w:hAnsi="Times New Roman" w:cs="Times New Roman"/>
          <w:sz w:val="28"/>
          <w:szCs w:val="28"/>
        </w:rPr>
      </w:pPr>
      <w:r>
        <w:rPr>
          <w:rFonts w:ascii="Times New Roman" w:hAnsi="Times New Roman" w:cs="Times New Roman"/>
          <w:sz w:val="28"/>
          <w:szCs w:val="28"/>
          <w:lang w:val="uk-UA"/>
        </w:rPr>
        <w:t>Так само, з заробітньої плати працівника необхідно сплатити податок з доходів фізичних осіб у розмірі 18%, а також військовий збір у розмірі 1,5%. У нашому випадку це становитиме 40,320 грн та 3,360 відповідно.</w:t>
      </w:r>
    </w:p>
    <w:p w14:paraId="42A9589A" w14:textId="77777777" w:rsidR="005F5869" w:rsidRPr="00897901" w:rsidRDefault="005F5869" w:rsidP="005F5869">
      <w:pPr>
        <w:ind w:firstLine="567"/>
        <w:jc w:val="both"/>
        <w:rPr>
          <w:rFonts w:ascii="Times New Roman" w:hAnsi="Times New Roman" w:cs="Times New Roman"/>
          <w:b/>
          <w:sz w:val="28"/>
          <w:szCs w:val="28"/>
          <w:lang w:val="uk-UA"/>
        </w:rPr>
      </w:pPr>
    </w:p>
    <w:p w14:paraId="75B8F391" w14:textId="77777777" w:rsidR="005F5869" w:rsidRPr="00897901" w:rsidRDefault="005F5869" w:rsidP="005F5869">
      <w:pPr>
        <w:ind w:firstLine="567"/>
        <w:jc w:val="both"/>
        <w:rPr>
          <w:rFonts w:ascii="Times New Roman" w:hAnsi="Times New Roman" w:cs="Times New Roman"/>
          <w:b/>
          <w:sz w:val="28"/>
          <w:szCs w:val="28"/>
          <w:lang w:val="uk-UA"/>
        </w:rPr>
      </w:pPr>
    </w:p>
    <w:p w14:paraId="536509E5" w14:textId="77777777" w:rsidR="005F5869" w:rsidRDefault="005F5869" w:rsidP="005F5869">
      <w:pPr>
        <w:ind w:firstLine="567"/>
        <w:jc w:val="both"/>
        <w:rPr>
          <w:rFonts w:ascii="Times New Roman" w:hAnsi="Times New Roman" w:cs="Times New Roman"/>
          <w:b/>
          <w:sz w:val="28"/>
          <w:szCs w:val="28"/>
          <w:lang w:val="uk-UA"/>
        </w:rPr>
      </w:pPr>
    </w:p>
    <w:p w14:paraId="663978B8" w14:textId="77777777" w:rsidR="005F5869" w:rsidRDefault="005F5869" w:rsidP="005F5869">
      <w:pPr>
        <w:ind w:firstLine="567"/>
        <w:jc w:val="both"/>
        <w:rPr>
          <w:rFonts w:ascii="Times New Roman" w:hAnsi="Times New Roman" w:cs="Times New Roman"/>
          <w:b/>
          <w:sz w:val="28"/>
          <w:szCs w:val="28"/>
          <w:lang w:val="uk-UA"/>
        </w:rPr>
      </w:pPr>
    </w:p>
    <w:p w14:paraId="45D92594" w14:textId="77777777" w:rsidR="005F5869" w:rsidRDefault="005F5869" w:rsidP="005F5869">
      <w:pPr>
        <w:ind w:firstLine="567"/>
        <w:jc w:val="both"/>
        <w:rPr>
          <w:rFonts w:ascii="Times New Roman" w:hAnsi="Times New Roman" w:cs="Times New Roman"/>
          <w:b/>
          <w:sz w:val="28"/>
          <w:szCs w:val="28"/>
          <w:lang w:val="uk-UA"/>
        </w:rPr>
      </w:pPr>
    </w:p>
    <w:p w14:paraId="36836679" w14:textId="77777777" w:rsidR="005F5869" w:rsidRPr="00E900C5" w:rsidRDefault="005F5869" w:rsidP="005F5869">
      <w:pPr>
        <w:ind w:firstLine="567"/>
        <w:jc w:val="both"/>
        <w:rPr>
          <w:rFonts w:ascii="Times New Roman" w:hAnsi="Times New Roman" w:cs="Times New Roman"/>
          <w:b/>
          <w:color w:val="FF0000"/>
          <w:sz w:val="28"/>
          <w:szCs w:val="28"/>
          <w:lang w:val="uk-UA"/>
        </w:rPr>
      </w:pPr>
      <w:r w:rsidRPr="00E900C5">
        <w:rPr>
          <w:rFonts w:ascii="Times New Roman" w:hAnsi="Times New Roman" w:cs="Times New Roman"/>
          <w:b/>
          <w:sz w:val="28"/>
          <w:szCs w:val="28"/>
          <w:lang w:val="uk-UA"/>
        </w:rPr>
        <w:t>Бюджет обов’язкових відрахувань та податків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1499"/>
        <w:gridCol w:w="1588"/>
        <w:gridCol w:w="1392"/>
        <w:gridCol w:w="2808"/>
      </w:tblGrid>
      <w:tr w:rsidR="005F5869" w:rsidRPr="00E900C5" w14:paraId="5CCFD991" w14:textId="77777777" w:rsidTr="006146D0">
        <w:tc>
          <w:tcPr>
            <w:tcW w:w="1216" w:type="pct"/>
          </w:tcPr>
          <w:p w14:paraId="69FF0346"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Посада, </w:t>
            </w:r>
          </w:p>
          <w:p w14:paraId="772D9408"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спеціальність </w:t>
            </w:r>
          </w:p>
        </w:tc>
        <w:tc>
          <w:tcPr>
            <w:tcW w:w="778" w:type="pct"/>
          </w:tcPr>
          <w:p w14:paraId="2A94DD8F"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Сума </w:t>
            </w:r>
          </w:p>
          <w:p w14:paraId="2C048B18"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основної заробітної плати</w:t>
            </w:r>
          </w:p>
        </w:tc>
        <w:tc>
          <w:tcPr>
            <w:tcW w:w="825" w:type="pct"/>
          </w:tcPr>
          <w:p w14:paraId="4558F0E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Сума додаткової заробітної плати</w:t>
            </w:r>
          </w:p>
        </w:tc>
        <w:tc>
          <w:tcPr>
            <w:tcW w:w="723" w:type="pct"/>
          </w:tcPr>
          <w:p w14:paraId="001DEDCA"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Разом витрат на оплату праці</w:t>
            </w:r>
          </w:p>
        </w:tc>
        <w:tc>
          <w:tcPr>
            <w:tcW w:w="1458" w:type="pct"/>
          </w:tcPr>
          <w:p w14:paraId="17381023"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Сума  нарахувань єдиного внеску на соціальне страхування (22%), грн.</w:t>
            </w:r>
          </w:p>
        </w:tc>
      </w:tr>
      <w:tr w:rsidR="005F5869" w:rsidRPr="00E900C5" w14:paraId="36E4D273" w14:textId="77777777" w:rsidTr="006146D0">
        <w:tc>
          <w:tcPr>
            <w:tcW w:w="1216" w:type="pct"/>
          </w:tcPr>
          <w:p w14:paraId="2CDA897E"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Дослідник</w:t>
            </w:r>
          </w:p>
        </w:tc>
        <w:tc>
          <w:tcPr>
            <w:tcW w:w="778" w:type="pct"/>
          </w:tcPr>
          <w:p w14:paraId="56D96F7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c>
          <w:tcPr>
            <w:tcW w:w="825" w:type="pct"/>
          </w:tcPr>
          <w:p w14:paraId="6E95965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723" w:type="pct"/>
          </w:tcPr>
          <w:p w14:paraId="7BB4B82E"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c>
          <w:tcPr>
            <w:tcW w:w="1458" w:type="pct"/>
          </w:tcPr>
          <w:p w14:paraId="5F0AA83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49 280</w:t>
            </w:r>
          </w:p>
        </w:tc>
      </w:tr>
      <w:tr w:rsidR="005F5869" w:rsidRPr="00E900C5" w14:paraId="734C33FA" w14:textId="77777777" w:rsidTr="006146D0">
        <w:tc>
          <w:tcPr>
            <w:tcW w:w="1216" w:type="pct"/>
          </w:tcPr>
          <w:p w14:paraId="036A58A7"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w:t>
            </w:r>
          </w:p>
        </w:tc>
        <w:tc>
          <w:tcPr>
            <w:tcW w:w="778" w:type="pct"/>
          </w:tcPr>
          <w:p w14:paraId="21D7AE1A" w14:textId="77777777" w:rsidR="005F5869" w:rsidRPr="00E900C5" w:rsidRDefault="005F5869" w:rsidP="006146D0">
            <w:pPr>
              <w:jc w:val="both"/>
              <w:rPr>
                <w:rFonts w:ascii="Times New Roman" w:hAnsi="Times New Roman" w:cs="Times New Roman"/>
                <w:sz w:val="28"/>
                <w:szCs w:val="28"/>
                <w:lang w:val="uk-UA"/>
              </w:rPr>
            </w:pPr>
          </w:p>
        </w:tc>
        <w:tc>
          <w:tcPr>
            <w:tcW w:w="825" w:type="pct"/>
          </w:tcPr>
          <w:p w14:paraId="6A3ECE18" w14:textId="77777777" w:rsidR="005F5869" w:rsidRPr="00E900C5" w:rsidRDefault="005F5869" w:rsidP="006146D0">
            <w:pPr>
              <w:jc w:val="both"/>
              <w:rPr>
                <w:rFonts w:ascii="Times New Roman" w:hAnsi="Times New Roman" w:cs="Times New Roman"/>
                <w:sz w:val="28"/>
                <w:szCs w:val="28"/>
                <w:lang w:val="uk-UA"/>
              </w:rPr>
            </w:pPr>
          </w:p>
        </w:tc>
        <w:tc>
          <w:tcPr>
            <w:tcW w:w="723" w:type="pct"/>
          </w:tcPr>
          <w:p w14:paraId="067566D5" w14:textId="77777777" w:rsidR="005F5869" w:rsidRPr="00E900C5" w:rsidRDefault="005F5869" w:rsidP="006146D0">
            <w:pPr>
              <w:jc w:val="both"/>
              <w:rPr>
                <w:rFonts w:ascii="Times New Roman" w:hAnsi="Times New Roman" w:cs="Times New Roman"/>
                <w:sz w:val="28"/>
                <w:szCs w:val="28"/>
                <w:lang w:val="uk-UA"/>
              </w:rPr>
            </w:pPr>
          </w:p>
        </w:tc>
        <w:tc>
          <w:tcPr>
            <w:tcW w:w="1458" w:type="pct"/>
          </w:tcPr>
          <w:p w14:paraId="60F6B35F" w14:textId="77777777" w:rsidR="005F5869" w:rsidRPr="00E900C5" w:rsidRDefault="005F5869" w:rsidP="006146D0">
            <w:pPr>
              <w:jc w:val="both"/>
              <w:rPr>
                <w:rFonts w:ascii="Times New Roman" w:hAnsi="Times New Roman" w:cs="Times New Roman"/>
                <w:sz w:val="28"/>
                <w:szCs w:val="28"/>
                <w:lang w:val="uk-UA"/>
              </w:rPr>
            </w:pPr>
          </w:p>
        </w:tc>
      </w:tr>
    </w:tbl>
    <w:p w14:paraId="4D72F04F"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101EEC">
        <w:rPr>
          <w:rFonts w:ascii="Times New Roman" w:hAnsi="Times New Roman" w:cs="Times New Roman"/>
          <w:i/>
          <w:sz w:val="28"/>
          <w:szCs w:val="28"/>
          <w:highlight w:val="yellow"/>
          <w:lang w:val="uk-UA"/>
        </w:rPr>
        <w:t>Х</w:t>
      </w:r>
      <w:r>
        <w:rPr>
          <w:rFonts w:ascii="Times New Roman" w:hAnsi="Times New Roman" w:cs="Times New Roman"/>
          <w:i/>
          <w:sz w:val="28"/>
          <w:szCs w:val="28"/>
          <w:lang w:val="uk-UA"/>
        </w:rPr>
        <w:t>. Бюджет обов’язкових відрахувань та податків.</w:t>
      </w:r>
    </w:p>
    <w:p w14:paraId="4D79F585" w14:textId="77777777" w:rsidR="005F5869" w:rsidRPr="00E900C5" w:rsidRDefault="005F5869" w:rsidP="005F5869">
      <w:pPr>
        <w:ind w:firstLine="567"/>
        <w:jc w:val="both"/>
        <w:rPr>
          <w:rFonts w:ascii="Times New Roman" w:hAnsi="Times New Roman" w:cs="Times New Roman"/>
          <w:i/>
          <w:sz w:val="28"/>
          <w:szCs w:val="28"/>
          <w:lang w:val="uk-UA"/>
        </w:rPr>
      </w:pPr>
    </w:p>
    <w:p w14:paraId="5ACCBB98" w14:textId="77777777" w:rsidR="005F5869" w:rsidRPr="00E900C5" w:rsidRDefault="005F5869" w:rsidP="005F5869">
      <w:pPr>
        <w:ind w:firstLine="567"/>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lastRenderedPageBreak/>
        <w:br w:type="page"/>
      </w:r>
    </w:p>
    <w:p w14:paraId="7B458C9C" w14:textId="77777777" w:rsidR="005F5869" w:rsidRPr="00E900C5" w:rsidRDefault="005F5869" w:rsidP="005F5869">
      <w:pPr>
        <w:ind w:firstLine="567"/>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lastRenderedPageBreak/>
        <w:t>Бюджет загальновиробничих витрат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780"/>
      </w:tblGrid>
      <w:tr w:rsidR="005F5869" w:rsidRPr="00E900C5" w14:paraId="6FBB5A90" w14:textId="77777777" w:rsidTr="006146D0">
        <w:tc>
          <w:tcPr>
            <w:tcW w:w="7848" w:type="dxa"/>
          </w:tcPr>
          <w:p w14:paraId="3630271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Статті витрат</w:t>
            </w:r>
          </w:p>
        </w:tc>
        <w:tc>
          <w:tcPr>
            <w:tcW w:w="1780" w:type="dxa"/>
          </w:tcPr>
          <w:p w14:paraId="7057B4AE"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Сума, грн.</w:t>
            </w:r>
          </w:p>
        </w:tc>
      </w:tr>
      <w:tr w:rsidR="005F5869" w:rsidRPr="00E900C5" w14:paraId="454A7642" w14:textId="77777777" w:rsidTr="006146D0">
        <w:tc>
          <w:tcPr>
            <w:tcW w:w="7848" w:type="dxa"/>
          </w:tcPr>
          <w:p w14:paraId="018E4120"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Змінні загальновиробничі витрати, у т.ч.:</w:t>
            </w:r>
          </w:p>
        </w:tc>
        <w:tc>
          <w:tcPr>
            <w:tcW w:w="1780" w:type="dxa"/>
          </w:tcPr>
          <w:p w14:paraId="49651103"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4D877C95" w14:textId="77777777" w:rsidTr="006146D0">
        <w:tc>
          <w:tcPr>
            <w:tcW w:w="7848" w:type="dxa"/>
          </w:tcPr>
          <w:p w14:paraId="54A7A2EF"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заробітна плата допоміжного персоналу;</w:t>
            </w:r>
          </w:p>
        </w:tc>
        <w:tc>
          <w:tcPr>
            <w:tcW w:w="1780" w:type="dxa"/>
          </w:tcPr>
          <w:p w14:paraId="3E22865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10 000</w:t>
            </w:r>
          </w:p>
        </w:tc>
      </w:tr>
      <w:tr w:rsidR="005F5869" w:rsidRPr="00E900C5" w14:paraId="29F5859B" w14:textId="77777777" w:rsidTr="006146D0">
        <w:tc>
          <w:tcPr>
            <w:tcW w:w="7848" w:type="dxa"/>
          </w:tcPr>
          <w:p w14:paraId="61C351F1"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МШП;</w:t>
            </w:r>
          </w:p>
        </w:tc>
        <w:tc>
          <w:tcPr>
            <w:tcW w:w="1780" w:type="dxa"/>
          </w:tcPr>
          <w:p w14:paraId="1D2B876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5 000</w:t>
            </w:r>
          </w:p>
        </w:tc>
      </w:tr>
      <w:tr w:rsidR="005F5869" w:rsidRPr="00E900C5" w14:paraId="1C0E61A9" w14:textId="77777777" w:rsidTr="006146D0">
        <w:tc>
          <w:tcPr>
            <w:tcW w:w="7848" w:type="dxa"/>
          </w:tcPr>
          <w:p w14:paraId="4B135E5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електроенергію;</w:t>
            </w:r>
          </w:p>
        </w:tc>
        <w:tc>
          <w:tcPr>
            <w:tcW w:w="1780" w:type="dxa"/>
          </w:tcPr>
          <w:p w14:paraId="4116A03F"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400</w:t>
            </w:r>
          </w:p>
        </w:tc>
      </w:tr>
      <w:tr w:rsidR="005F5869" w:rsidRPr="00E900C5" w14:paraId="4612B8B3" w14:textId="77777777" w:rsidTr="006146D0">
        <w:tc>
          <w:tcPr>
            <w:tcW w:w="7848" w:type="dxa"/>
          </w:tcPr>
          <w:p w14:paraId="6EC562E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ремонт;</w:t>
            </w:r>
          </w:p>
        </w:tc>
        <w:tc>
          <w:tcPr>
            <w:tcW w:w="1780" w:type="dxa"/>
          </w:tcPr>
          <w:p w14:paraId="256F9E25"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1DC5C1B9" w14:textId="77777777" w:rsidTr="006146D0">
        <w:tc>
          <w:tcPr>
            <w:tcW w:w="7848" w:type="dxa"/>
          </w:tcPr>
          <w:p w14:paraId="57447AE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 інші змінні витрати; </w:t>
            </w:r>
          </w:p>
        </w:tc>
        <w:tc>
          <w:tcPr>
            <w:tcW w:w="1780" w:type="dxa"/>
          </w:tcPr>
          <w:p w14:paraId="792BBB8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9213BFA" w14:textId="77777777" w:rsidTr="006146D0">
        <w:tc>
          <w:tcPr>
            <w:tcW w:w="7848" w:type="dxa"/>
          </w:tcPr>
          <w:p w14:paraId="46A598F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 змінних витрат:</w:t>
            </w:r>
          </w:p>
        </w:tc>
        <w:tc>
          <w:tcPr>
            <w:tcW w:w="1780" w:type="dxa"/>
          </w:tcPr>
          <w:p w14:paraId="59EA35D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15 400</w:t>
            </w:r>
          </w:p>
        </w:tc>
      </w:tr>
      <w:tr w:rsidR="005F5869" w:rsidRPr="00E900C5" w14:paraId="0B2840EF" w14:textId="77777777" w:rsidTr="006146D0">
        <w:tc>
          <w:tcPr>
            <w:tcW w:w="7848" w:type="dxa"/>
          </w:tcPr>
          <w:p w14:paraId="5B068D62"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Постійні загальновиробничі витрати, у т.ч.:</w:t>
            </w:r>
          </w:p>
        </w:tc>
        <w:tc>
          <w:tcPr>
            <w:tcW w:w="1780" w:type="dxa"/>
          </w:tcPr>
          <w:p w14:paraId="256ABED9"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0130223E" w14:textId="77777777" w:rsidTr="006146D0">
        <w:tc>
          <w:tcPr>
            <w:tcW w:w="7848" w:type="dxa"/>
          </w:tcPr>
          <w:p w14:paraId="224FC9D9"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 xml:space="preserve">- </w:t>
            </w:r>
            <w:r w:rsidRPr="00E900C5">
              <w:rPr>
                <w:rFonts w:ascii="Times New Roman" w:hAnsi="Times New Roman" w:cs="Times New Roman"/>
                <w:sz w:val="28"/>
                <w:szCs w:val="28"/>
                <w:lang w:val="uk-UA"/>
              </w:rPr>
              <w:t>заробітна плата допоміжного персоналу;</w:t>
            </w:r>
          </w:p>
        </w:tc>
        <w:tc>
          <w:tcPr>
            <w:tcW w:w="1780" w:type="dxa"/>
          </w:tcPr>
          <w:p w14:paraId="69FF461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4 000</w:t>
            </w:r>
          </w:p>
        </w:tc>
      </w:tr>
      <w:tr w:rsidR="005F5869" w:rsidRPr="00E900C5" w14:paraId="1C429EDF" w14:textId="77777777" w:rsidTr="006146D0">
        <w:tc>
          <w:tcPr>
            <w:tcW w:w="7848" w:type="dxa"/>
          </w:tcPr>
          <w:p w14:paraId="2E9E681C"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комунальні послуги;</w:t>
            </w:r>
          </w:p>
        </w:tc>
        <w:tc>
          <w:tcPr>
            <w:tcW w:w="1780" w:type="dxa"/>
          </w:tcPr>
          <w:p w14:paraId="0E0CCDDF"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600</w:t>
            </w:r>
          </w:p>
        </w:tc>
      </w:tr>
      <w:tr w:rsidR="005F5869" w:rsidRPr="00E900C5" w14:paraId="26B7B4FA" w14:textId="77777777" w:rsidTr="006146D0">
        <w:tc>
          <w:tcPr>
            <w:tcW w:w="7848" w:type="dxa"/>
          </w:tcPr>
          <w:p w14:paraId="42D58B5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оренду;</w:t>
            </w:r>
          </w:p>
        </w:tc>
        <w:tc>
          <w:tcPr>
            <w:tcW w:w="1780" w:type="dxa"/>
          </w:tcPr>
          <w:p w14:paraId="154F854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10 000</w:t>
            </w:r>
          </w:p>
        </w:tc>
      </w:tr>
      <w:tr w:rsidR="005F5869" w:rsidRPr="00E900C5" w14:paraId="73302AB6" w14:textId="77777777" w:rsidTr="006146D0">
        <w:tc>
          <w:tcPr>
            <w:tcW w:w="7848" w:type="dxa"/>
          </w:tcPr>
          <w:p w14:paraId="70A6B4A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ремонт;</w:t>
            </w:r>
          </w:p>
        </w:tc>
        <w:tc>
          <w:tcPr>
            <w:tcW w:w="1780" w:type="dxa"/>
          </w:tcPr>
          <w:p w14:paraId="466D891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4ED9B19C" w14:textId="77777777" w:rsidTr="006146D0">
        <w:tc>
          <w:tcPr>
            <w:tcW w:w="7848" w:type="dxa"/>
          </w:tcPr>
          <w:p w14:paraId="19E38AA5"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інші постійні витрати;</w:t>
            </w:r>
          </w:p>
        </w:tc>
        <w:tc>
          <w:tcPr>
            <w:tcW w:w="1780" w:type="dxa"/>
          </w:tcPr>
          <w:p w14:paraId="494A9F9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387D29C2" w14:textId="77777777" w:rsidTr="006146D0">
        <w:tc>
          <w:tcPr>
            <w:tcW w:w="7848" w:type="dxa"/>
          </w:tcPr>
          <w:p w14:paraId="107F7F4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 постійних витрат:</w:t>
            </w:r>
          </w:p>
        </w:tc>
        <w:tc>
          <w:tcPr>
            <w:tcW w:w="1780" w:type="dxa"/>
          </w:tcPr>
          <w:p w14:paraId="06424C7E"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14 600</w:t>
            </w:r>
          </w:p>
        </w:tc>
      </w:tr>
      <w:tr w:rsidR="005F5869" w:rsidRPr="00E900C5" w14:paraId="0D09DD94" w14:textId="77777777" w:rsidTr="006146D0">
        <w:tc>
          <w:tcPr>
            <w:tcW w:w="7848" w:type="dxa"/>
          </w:tcPr>
          <w:p w14:paraId="34B7C2DB"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Разом загальновиробничих витрат:</w:t>
            </w:r>
          </w:p>
        </w:tc>
        <w:tc>
          <w:tcPr>
            <w:tcW w:w="1780" w:type="dxa"/>
          </w:tcPr>
          <w:p w14:paraId="08BB1B1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bl>
    <w:p w14:paraId="4E86230C"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101EEC">
        <w:rPr>
          <w:rFonts w:ascii="Times New Roman" w:hAnsi="Times New Roman" w:cs="Times New Roman"/>
          <w:i/>
          <w:sz w:val="28"/>
          <w:szCs w:val="28"/>
          <w:highlight w:val="yellow"/>
          <w:lang w:val="uk-UA"/>
        </w:rPr>
        <w:t>Х.</w:t>
      </w:r>
      <w:r>
        <w:rPr>
          <w:rFonts w:ascii="Times New Roman" w:hAnsi="Times New Roman" w:cs="Times New Roman"/>
          <w:i/>
          <w:sz w:val="28"/>
          <w:szCs w:val="28"/>
          <w:lang w:val="uk-UA"/>
        </w:rPr>
        <w:t xml:space="preserve"> Бюджет загальновиробничих витрат.</w:t>
      </w:r>
    </w:p>
    <w:p w14:paraId="0AFB6A9D" w14:textId="77777777" w:rsidR="005F5869" w:rsidRPr="00E900C5" w:rsidRDefault="005F5869" w:rsidP="005F5869">
      <w:pPr>
        <w:ind w:firstLine="567"/>
        <w:jc w:val="both"/>
        <w:rPr>
          <w:rFonts w:ascii="Times New Roman" w:hAnsi="Times New Roman" w:cs="Times New Roman"/>
          <w:i/>
          <w:sz w:val="28"/>
          <w:szCs w:val="28"/>
          <w:lang w:val="uk-UA"/>
        </w:rPr>
      </w:pPr>
    </w:p>
    <w:p w14:paraId="6A35C80C" w14:textId="77777777" w:rsidR="005F5869" w:rsidRPr="00E900C5" w:rsidRDefault="005F5869" w:rsidP="005F5869">
      <w:pPr>
        <w:ind w:firstLine="567"/>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Бюджет адміністративних витрат та витрат на збут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5"/>
        <w:gridCol w:w="1783"/>
      </w:tblGrid>
      <w:tr w:rsidR="005F5869" w:rsidRPr="00E900C5" w14:paraId="64618162" w14:textId="77777777" w:rsidTr="006146D0">
        <w:tc>
          <w:tcPr>
            <w:tcW w:w="7845" w:type="dxa"/>
          </w:tcPr>
          <w:p w14:paraId="2C486B59"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Статті витрат</w:t>
            </w:r>
          </w:p>
        </w:tc>
        <w:tc>
          <w:tcPr>
            <w:tcW w:w="1783" w:type="dxa"/>
          </w:tcPr>
          <w:p w14:paraId="714AF9E4"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Сума, грн.</w:t>
            </w:r>
          </w:p>
        </w:tc>
      </w:tr>
      <w:tr w:rsidR="005F5869" w:rsidRPr="00E900C5" w14:paraId="6F544C9B" w14:textId="77777777" w:rsidTr="006146D0">
        <w:tc>
          <w:tcPr>
            <w:tcW w:w="7845" w:type="dxa"/>
          </w:tcPr>
          <w:p w14:paraId="0BAD79A0"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Адміністративні витрати, у т.ч.:</w:t>
            </w:r>
          </w:p>
        </w:tc>
        <w:tc>
          <w:tcPr>
            <w:tcW w:w="1783" w:type="dxa"/>
          </w:tcPr>
          <w:p w14:paraId="191FAD9E"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3C2FAFAB" w14:textId="77777777" w:rsidTr="006146D0">
        <w:tc>
          <w:tcPr>
            <w:tcW w:w="7845" w:type="dxa"/>
          </w:tcPr>
          <w:p w14:paraId="100BB7B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заробітна плата адміністративного персоналу;</w:t>
            </w:r>
          </w:p>
        </w:tc>
        <w:tc>
          <w:tcPr>
            <w:tcW w:w="1783" w:type="dxa"/>
          </w:tcPr>
          <w:p w14:paraId="2C93C66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3DB655BC" w14:textId="77777777" w:rsidTr="006146D0">
        <w:tc>
          <w:tcPr>
            <w:tcW w:w="7845" w:type="dxa"/>
          </w:tcPr>
          <w:p w14:paraId="0C7300D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МШП;</w:t>
            </w:r>
          </w:p>
        </w:tc>
        <w:tc>
          <w:tcPr>
            <w:tcW w:w="1783" w:type="dxa"/>
          </w:tcPr>
          <w:p w14:paraId="32F35FFE"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55E145E7" w14:textId="77777777" w:rsidTr="006146D0">
        <w:tc>
          <w:tcPr>
            <w:tcW w:w="7845" w:type="dxa"/>
          </w:tcPr>
          <w:p w14:paraId="1703EB8F"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відрядження;</w:t>
            </w:r>
          </w:p>
        </w:tc>
        <w:tc>
          <w:tcPr>
            <w:tcW w:w="1783" w:type="dxa"/>
          </w:tcPr>
          <w:p w14:paraId="0C7093C3"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36120FE3" w14:textId="77777777" w:rsidTr="006146D0">
        <w:tc>
          <w:tcPr>
            <w:tcW w:w="7845" w:type="dxa"/>
          </w:tcPr>
          <w:p w14:paraId="3E43933F"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ремонт;</w:t>
            </w:r>
          </w:p>
        </w:tc>
        <w:tc>
          <w:tcPr>
            <w:tcW w:w="1783" w:type="dxa"/>
          </w:tcPr>
          <w:p w14:paraId="4174BA0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68189F95" w14:textId="77777777" w:rsidTr="006146D0">
        <w:tc>
          <w:tcPr>
            <w:tcW w:w="7845" w:type="dxa"/>
          </w:tcPr>
          <w:p w14:paraId="6DF853C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паливно-мастильні матеріали;</w:t>
            </w:r>
          </w:p>
        </w:tc>
        <w:tc>
          <w:tcPr>
            <w:tcW w:w="1783" w:type="dxa"/>
          </w:tcPr>
          <w:p w14:paraId="6AB2CAB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71737254" w14:textId="77777777" w:rsidTr="006146D0">
        <w:tc>
          <w:tcPr>
            <w:tcW w:w="7845" w:type="dxa"/>
          </w:tcPr>
          <w:p w14:paraId="13AEF8B0"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сплату податків і зборів;</w:t>
            </w:r>
          </w:p>
        </w:tc>
        <w:tc>
          <w:tcPr>
            <w:tcW w:w="1783" w:type="dxa"/>
          </w:tcPr>
          <w:p w14:paraId="3A873E7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70FEF5E8" w14:textId="77777777" w:rsidTr="006146D0">
        <w:tc>
          <w:tcPr>
            <w:tcW w:w="7845" w:type="dxa"/>
          </w:tcPr>
          <w:p w14:paraId="74F5F55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lastRenderedPageBreak/>
              <w:t xml:space="preserve">- знос адміністративного обладнання; </w:t>
            </w:r>
          </w:p>
        </w:tc>
        <w:tc>
          <w:tcPr>
            <w:tcW w:w="1783" w:type="dxa"/>
          </w:tcPr>
          <w:p w14:paraId="1AD1784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FECECE3" w14:textId="77777777" w:rsidTr="006146D0">
        <w:tc>
          <w:tcPr>
            <w:tcW w:w="7845" w:type="dxa"/>
          </w:tcPr>
          <w:p w14:paraId="002CAA2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інші адміністративні витрати;</w:t>
            </w:r>
          </w:p>
        </w:tc>
        <w:tc>
          <w:tcPr>
            <w:tcW w:w="1783" w:type="dxa"/>
          </w:tcPr>
          <w:p w14:paraId="4C87C71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26618DB3" w14:textId="77777777" w:rsidTr="006146D0">
        <w:tc>
          <w:tcPr>
            <w:tcW w:w="7845" w:type="dxa"/>
          </w:tcPr>
          <w:p w14:paraId="0F487F2F"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 адміністративних витрат:</w:t>
            </w:r>
          </w:p>
        </w:tc>
        <w:tc>
          <w:tcPr>
            <w:tcW w:w="1783" w:type="dxa"/>
          </w:tcPr>
          <w:p w14:paraId="6B43E2D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1193E4FA" w14:textId="77777777" w:rsidTr="006146D0">
        <w:tc>
          <w:tcPr>
            <w:tcW w:w="7845" w:type="dxa"/>
          </w:tcPr>
          <w:p w14:paraId="0785C5CD"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Витрати на збут, у т.ч.:</w:t>
            </w:r>
          </w:p>
        </w:tc>
        <w:tc>
          <w:tcPr>
            <w:tcW w:w="1783" w:type="dxa"/>
          </w:tcPr>
          <w:p w14:paraId="3201FEAC"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390CEFA6" w14:textId="77777777" w:rsidTr="006146D0">
        <w:tc>
          <w:tcPr>
            <w:tcW w:w="7845" w:type="dxa"/>
          </w:tcPr>
          <w:p w14:paraId="71C4122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заробітна плата менеджерів зі збуту;</w:t>
            </w:r>
          </w:p>
        </w:tc>
        <w:tc>
          <w:tcPr>
            <w:tcW w:w="1783" w:type="dxa"/>
          </w:tcPr>
          <w:p w14:paraId="09F93903"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r w:rsidR="005F5869" w:rsidRPr="00E900C5" w14:paraId="375DC3C6" w14:textId="77777777" w:rsidTr="006146D0">
        <w:tc>
          <w:tcPr>
            <w:tcW w:w="7845" w:type="dxa"/>
          </w:tcPr>
          <w:p w14:paraId="405278B0"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гарантійний ремонт;</w:t>
            </w:r>
          </w:p>
        </w:tc>
        <w:tc>
          <w:tcPr>
            <w:tcW w:w="1783" w:type="dxa"/>
          </w:tcPr>
          <w:p w14:paraId="36ECD96C"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288872CD" w14:textId="77777777" w:rsidTr="006146D0">
        <w:tc>
          <w:tcPr>
            <w:tcW w:w="7845" w:type="dxa"/>
          </w:tcPr>
          <w:p w14:paraId="232C5DF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відрядження;</w:t>
            </w:r>
          </w:p>
        </w:tc>
        <w:tc>
          <w:tcPr>
            <w:tcW w:w="1783" w:type="dxa"/>
          </w:tcPr>
          <w:p w14:paraId="781DC12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91F1BC8" w14:textId="77777777" w:rsidTr="006146D0">
        <w:tc>
          <w:tcPr>
            <w:tcW w:w="7845" w:type="dxa"/>
          </w:tcPr>
          <w:p w14:paraId="15A8F6C5"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гарантійне обслуговування;</w:t>
            </w:r>
          </w:p>
        </w:tc>
        <w:tc>
          <w:tcPr>
            <w:tcW w:w="1783" w:type="dxa"/>
          </w:tcPr>
          <w:p w14:paraId="0E0FA44F"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64E8F3FD" w14:textId="77777777" w:rsidTr="006146D0">
        <w:tc>
          <w:tcPr>
            <w:tcW w:w="7845" w:type="dxa"/>
          </w:tcPr>
          <w:p w14:paraId="09797A29"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налагодження і експлуатацію;</w:t>
            </w:r>
          </w:p>
        </w:tc>
        <w:tc>
          <w:tcPr>
            <w:tcW w:w="1783" w:type="dxa"/>
          </w:tcPr>
          <w:p w14:paraId="14503AB5"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7F2A85B2" w14:textId="77777777" w:rsidTr="006146D0">
        <w:tc>
          <w:tcPr>
            <w:tcW w:w="7845" w:type="dxa"/>
          </w:tcPr>
          <w:p w14:paraId="57E520A1"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паливо-мастильні матеріали;</w:t>
            </w:r>
          </w:p>
        </w:tc>
        <w:tc>
          <w:tcPr>
            <w:tcW w:w="1783" w:type="dxa"/>
          </w:tcPr>
          <w:p w14:paraId="0C2193A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13703970" w14:textId="77777777" w:rsidTr="006146D0">
        <w:tc>
          <w:tcPr>
            <w:tcW w:w="7845" w:type="dxa"/>
          </w:tcPr>
          <w:p w14:paraId="1D57EC8F"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витрати на рекламу;</w:t>
            </w:r>
          </w:p>
        </w:tc>
        <w:tc>
          <w:tcPr>
            <w:tcW w:w="1783" w:type="dxa"/>
          </w:tcPr>
          <w:p w14:paraId="511AFD3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10 000</w:t>
            </w:r>
          </w:p>
        </w:tc>
      </w:tr>
      <w:tr w:rsidR="005F5869" w:rsidRPr="00E900C5" w14:paraId="3CDEA424" w14:textId="77777777" w:rsidTr="006146D0">
        <w:tc>
          <w:tcPr>
            <w:tcW w:w="7845" w:type="dxa"/>
          </w:tcPr>
          <w:p w14:paraId="53584219"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інші витрати на збут;</w:t>
            </w:r>
          </w:p>
        </w:tc>
        <w:tc>
          <w:tcPr>
            <w:tcW w:w="1783" w:type="dxa"/>
          </w:tcPr>
          <w:p w14:paraId="7BEC8CB3"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3735CBA2" w14:textId="77777777" w:rsidTr="006146D0">
        <w:tc>
          <w:tcPr>
            <w:tcW w:w="7845" w:type="dxa"/>
          </w:tcPr>
          <w:p w14:paraId="444BCF52"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Разом витрат на збут:</w:t>
            </w:r>
          </w:p>
        </w:tc>
        <w:tc>
          <w:tcPr>
            <w:tcW w:w="1783" w:type="dxa"/>
          </w:tcPr>
          <w:p w14:paraId="2B5D594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30 000</w:t>
            </w:r>
          </w:p>
        </w:tc>
      </w:tr>
    </w:tbl>
    <w:p w14:paraId="25D1E876"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Таблиця Х. Бюджет адміністративних витрат та витрат на збут.</w:t>
      </w:r>
    </w:p>
    <w:p w14:paraId="00CFABD8" w14:textId="77777777" w:rsidR="005F5869" w:rsidRPr="00E900C5" w:rsidRDefault="005F5869" w:rsidP="005F5869">
      <w:pPr>
        <w:ind w:firstLine="567"/>
        <w:jc w:val="both"/>
        <w:rPr>
          <w:rFonts w:ascii="Times New Roman" w:hAnsi="Times New Roman" w:cs="Times New Roman"/>
          <w:i/>
          <w:sz w:val="28"/>
          <w:szCs w:val="28"/>
          <w:lang w:val="uk-UA"/>
        </w:rPr>
      </w:pPr>
    </w:p>
    <w:p w14:paraId="3A00410E" w14:textId="77777777" w:rsidR="005F5869" w:rsidRPr="00E900C5" w:rsidRDefault="005F5869" w:rsidP="005F5869">
      <w:pPr>
        <w:ind w:firstLine="567"/>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br w:type="page"/>
      </w:r>
    </w:p>
    <w:p w14:paraId="36CC89C8" w14:textId="77777777" w:rsidR="005F5869" w:rsidRPr="00E900C5" w:rsidRDefault="005F5869" w:rsidP="005F5869">
      <w:pPr>
        <w:ind w:firstLine="567"/>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lastRenderedPageBreak/>
        <w:t>Зведений кошторис витрат на розробку проектного рішення (продукту)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1191"/>
        <w:gridCol w:w="1666"/>
        <w:gridCol w:w="1549"/>
        <w:gridCol w:w="1354"/>
      </w:tblGrid>
      <w:tr w:rsidR="005F5869" w:rsidRPr="00E900C5" w14:paraId="35571669" w14:textId="77777777" w:rsidTr="006146D0">
        <w:tc>
          <w:tcPr>
            <w:tcW w:w="3868" w:type="dxa"/>
          </w:tcPr>
          <w:p w14:paraId="5FCE9ED6"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Статті витрат</w:t>
            </w:r>
          </w:p>
        </w:tc>
        <w:tc>
          <w:tcPr>
            <w:tcW w:w="1191" w:type="dxa"/>
          </w:tcPr>
          <w:p w14:paraId="14B06823" w14:textId="77777777" w:rsidR="005F5869" w:rsidRPr="00E900C5" w:rsidRDefault="005F5869" w:rsidP="006146D0">
            <w:pPr>
              <w:tabs>
                <w:tab w:val="left" w:pos="1225"/>
              </w:tabs>
              <w:ind w:left="-108" w:right="-115"/>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Одиниці виміру</w:t>
            </w:r>
          </w:p>
        </w:tc>
        <w:tc>
          <w:tcPr>
            <w:tcW w:w="1666" w:type="dxa"/>
          </w:tcPr>
          <w:p w14:paraId="4E97CBE0"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 xml:space="preserve">Фактична кількість, шт. </w:t>
            </w:r>
          </w:p>
        </w:tc>
        <w:tc>
          <w:tcPr>
            <w:tcW w:w="1549" w:type="dxa"/>
          </w:tcPr>
          <w:p w14:paraId="30751CF4"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Ціна одиниці, грн.</w:t>
            </w:r>
          </w:p>
        </w:tc>
        <w:tc>
          <w:tcPr>
            <w:tcW w:w="1354" w:type="dxa"/>
          </w:tcPr>
          <w:p w14:paraId="17E4888C"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Разом, грн.</w:t>
            </w:r>
          </w:p>
        </w:tc>
      </w:tr>
      <w:tr w:rsidR="005F5869" w:rsidRPr="00E900C5" w14:paraId="413CD6CC" w14:textId="77777777" w:rsidTr="006146D0">
        <w:tc>
          <w:tcPr>
            <w:tcW w:w="3868" w:type="dxa"/>
          </w:tcPr>
          <w:p w14:paraId="690392C8"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Сировина і матеріали</w:t>
            </w:r>
          </w:p>
        </w:tc>
        <w:tc>
          <w:tcPr>
            <w:tcW w:w="1191" w:type="dxa"/>
          </w:tcPr>
          <w:p w14:paraId="4922FE4A"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5E822B7B"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42CAFC47"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003D0D8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2FC15C4A" w14:textId="77777777" w:rsidTr="006146D0">
        <w:tc>
          <w:tcPr>
            <w:tcW w:w="3868" w:type="dxa"/>
          </w:tcPr>
          <w:p w14:paraId="56093962"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Купівельні напівфабрикати та комплектуючі вироби</w:t>
            </w:r>
          </w:p>
        </w:tc>
        <w:tc>
          <w:tcPr>
            <w:tcW w:w="1191" w:type="dxa"/>
          </w:tcPr>
          <w:p w14:paraId="3AEB54B2"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711D004F"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00A1DA21"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5C39C82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34CC38B" w14:textId="77777777" w:rsidTr="006146D0">
        <w:tc>
          <w:tcPr>
            <w:tcW w:w="3868" w:type="dxa"/>
          </w:tcPr>
          <w:p w14:paraId="27FE3E1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Паливо та електроенергія на технологічні цілі</w:t>
            </w:r>
          </w:p>
        </w:tc>
        <w:tc>
          <w:tcPr>
            <w:tcW w:w="1191" w:type="dxa"/>
          </w:tcPr>
          <w:p w14:paraId="5FA04BC6"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2387C1D9"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2A247049"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52F45AD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77D6894" w14:textId="77777777" w:rsidTr="006146D0">
        <w:tc>
          <w:tcPr>
            <w:tcW w:w="3868" w:type="dxa"/>
          </w:tcPr>
          <w:p w14:paraId="32F6672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Основна заробітна плата</w:t>
            </w:r>
          </w:p>
        </w:tc>
        <w:tc>
          <w:tcPr>
            <w:tcW w:w="1191" w:type="dxa"/>
          </w:tcPr>
          <w:p w14:paraId="31DF9A09"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6A252076"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c>
          <w:tcPr>
            <w:tcW w:w="1549" w:type="dxa"/>
          </w:tcPr>
          <w:p w14:paraId="2D5B3CD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203AB6A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224 000</w:t>
            </w:r>
          </w:p>
        </w:tc>
      </w:tr>
      <w:tr w:rsidR="005F5869" w:rsidRPr="00E900C5" w14:paraId="0A429C43" w14:textId="77777777" w:rsidTr="006146D0">
        <w:tc>
          <w:tcPr>
            <w:tcW w:w="3868" w:type="dxa"/>
          </w:tcPr>
          <w:p w14:paraId="7121B5AD"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Додаткова заробітна плата</w:t>
            </w:r>
          </w:p>
        </w:tc>
        <w:tc>
          <w:tcPr>
            <w:tcW w:w="1191" w:type="dxa"/>
          </w:tcPr>
          <w:p w14:paraId="3543ABB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001FDE6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1549" w:type="dxa"/>
          </w:tcPr>
          <w:p w14:paraId="61A3FB7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6AF3139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14F2C587" w14:textId="77777777" w:rsidTr="006146D0">
        <w:tc>
          <w:tcPr>
            <w:tcW w:w="3868" w:type="dxa"/>
          </w:tcPr>
          <w:p w14:paraId="3871701C"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Відрахування на соціальне страхування</w:t>
            </w:r>
          </w:p>
        </w:tc>
        <w:tc>
          <w:tcPr>
            <w:tcW w:w="1191" w:type="dxa"/>
          </w:tcPr>
          <w:p w14:paraId="72E6BDB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1909ADC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49 280</w:t>
            </w:r>
          </w:p>
        </w:tc>
        <w:tc>
          <w:tcPr>
            <w:tcW w:w="1549" w:type="dxa"/>
          </w:tcPr>
          <w:p w14:paraId="235CE5CB"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3DE8543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49 280</w:t>
            </w:r>
          </w:p>
        </w:tc>
      </w:tr>
      <w:tr w:rsidR="005F5869" w:rsidRPr="00E900C5" w14:paraId="668205E0" w14:textId="77777777" w:rsidTr="006146D0">
        <w:tc>
          <w:tcPr>
            <w:tcW w:w="3868" w:type="dxa"/>
          </w:tcPr>
          <w:p w14:paraId="40908AD5"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Витрати на утримання й експлуатацію устаткування</w:t>
            </w:r>
          </w:p>
        </w:tc>
        <w:tc>
          <w:tcPr>
            <w:tcW w:w="1191" w:type="dxa"/>
          </w:tcPr>
          <w:p w14:paraId="042AEF77"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7E3152C9" w14:textId="77777777" w:rsidR="005F5869" w:rsidRPr="00E900C5" w:rsidRDefault="005F5869" w:rsidP="006146D0">
            <w:pPr>
              <w:jc w:val="both"/>
              <w:rPr>
                <w:rFonts w:ascii="Times New Roman" w:hAnsi="Times New Roman" w:cs="Times New Roman"/>
                <w:sz w:val="28"/>
                <w:szCs w:val="28"/>
                <w:lang w:val="uk-UA"/>
              </w:rPr>
            </w:pPr>
            <w:r w:rsidRPr="001916FA">
              <w:rPr>
                <w:rFonts w:ascii="Times New Roman" w:hAnsi="Times New Roman" w:cs="Times New Roman"/>
                <w:sz w:val="28"/>
                <w:szCs w:val="28"/>
              </w:rPr>
              <w:t>114 999</w:t>
            </w:r>
          </w:p>
        </w:tc>
        <w:tc>
          <w:tcPr>
            <w:tcW w:w="1549" w:type="dxa"/>
          </w:tcPr>
          <w:p w14:paraId="4541EFD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0D99F614" w14:textId="77777777" w:rsidR="005F5869" w:rsidRPr="00E900C5" w:rsidRDefault="005F5869" w:rsidP="006146D0">
            <w:pPr>
              <w:jc w:val="both"/>
              <w:rPr>
                <w:rFonts w:ascii="Times New Roman" w:hAnsi="Times New Roman" w:cs="Times New Roman"/>
                <w:sz w:val="28"/>
                <w:szCs w:val="28"/>
                <w:lang w:val="uk-UA"/>
              </w:rPr>
            </w:pPr>
            <w:r w:rsidRPr="001916FA">
              <w:rPr>
                <w:rFonts w:ascii="Times New Roman" w:hAnsi="Times New Roman" w:cs="Times New Roman"/>
                <w:sz w:val="28"/>
                <w:szCs w:val="28"/>
              </w:rPr>
              <w:t>114 999</w:t>
            </w:r>
          </w:p>
        </w:tc>
      </w:tr>
      <w:tr w:rsidR="005F5869" w:rsidRPr="00E900C5" w14:paraId="40163467" w14:textId="77777777" w:rsidTr="006146D0">
        <w:tc>
          <w:tcPr>
            <w:tcW w:w="3868" w:type="dxa"/>
          </w:tcPr>
          <w:p w14:paraId="25284D7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Загальновиробничі витрати, у т.ч.:</w:t>
            </w:r>
          </w:p>
        </w:tc>
        <w:tc>
          <w:tcPr>
            <w:tcW w:w="1191" w:type="dxa"/>
          </w:tcPr>
          <w:p w14:paraId="162FFDE9"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4A2C91E9"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2AE66F50"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65491778" w14:textId="77777777" w:rsidR="005F5869" w:rsidRPr="00E900C5" w:rsidRDefault="005F5869" w:rsidP="006146D0">
            <w:pPr>
              <w:jc w:val="both"/>
              <w:rPr>
                <w:rFonts w:ascii="Times New Roman" w:hAnsi="Times New Roman" w:cs="Times New Roman"/>
                <w:sz w:val="28"/>
                <w:szCs w:val="28"/>
                <w:lang w:val="uk-UA"/>
              </w:rPr>
            </w:pPr>
          </w:p>
        </w:tc>
      </w:tr>
      <w:tr w:rsidR="005F5869" w:rsidRPr="00E900C5" w14:paraId="0E4EBB5A" w14:textId="77777777" w:rsidTr="006146D0">
        <w:tc>
          <w:tcPr>
            <w:tcW w:w="3868" w:type="dxa"/>
          </w:tcPr>
          <w:p w14:paraId="2EE53D25"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змінні;</w:t>
            </w:r>
          </w:p>
        </w:tc>
        <w:tc>
          <w:tcPr>
            <w:tcW w:w="1191" w:type="dxa"/>
          </w:tcPr>
          <w:p w14:paraId="2B67733C"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3ABC808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15 400</w:t>
            </w:r>
          </w:p>
        </w:tc>
        <w:tc>
          <w:tcPr>
            <w:tcW w:w="1549" w:type="dxa"/>
          </w:tcPr>
          <w:p w14:paraId="6C9B18E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151629D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15 400</w:t>
            </w:r>
          </w:p>
        </w:tc>
      </w:tr>
      <w:tr w:rsidR="005F5869" w:rsidRPr="00E900C5" w14:paraId="1FE38B96" w14:textId="77777777" w:rsidTr="006146D0">
        <w:tc>
          <w:tcPr>
            <w:tcW w:w="3868" w:type="dxa"/>
          </w:tcPr>
          <w:p w14:paraId="7D76144E"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постійні;</w:t>
            </w:r>
          </w:p>
        </w:tc>
        <w:tc>
          <w:tcPr>
            <w:tcW w:w="1191" w:type="dxa"/>
          </w:tcPr>
          <w:p w14:paraId="35F5DF69"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3488885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14 600</w:t>
            </w:r>
          </w:p>
        </w:tc>
        <w:tc>
          <w:tcPr>
            <w:tcW w:w="1549" w:type="dxa"/>
          </w:tcPr>
          <w:p w14:paraId="74E3A9E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5CFAE30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14 600</w:t>
            </w:r>
          </w:p>
        </w:tc>
      </w:tr>
      <w:tr w:rsidR="005F5869" w:rsidRPr="00E900C5" w14:paraId="2F86D06E" w14:textId="77777777" w:rsidTr="006146D0">
        <w:tc>
          <w:tcPr>
            <w:tcW w:w="3868" w:type="dxa"/>
          </w:tcPr>
          <w:p w14:paraId="776EB462"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Разом виробничих витрат:</w:t>
            </w:r>
          </w:p>
        </w:tc>
        <w:tc>
          <w:tcPr>
            <w:tcW w:w="1191" w:type="dxa"/>
          </w:tcPr>
          <w:p w14:paraId="6D0B0AF6"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5BB066D8"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19664077"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02C3E076"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r w:rsidR="005F5869" w:rsidRPr="00E900C5" w14:paraId="3BBAE63C" w14:textId="77777777" w:rsidTr="006146D0">
        <w:tc>
          <w:tcPr>
            <w:tcW w:w="3868" w:type="dxa"/>
          </w:tcPr>
          <w:p w14:paraId="61F6E35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Адміністративні витрати</w:t>
            </w:r>
          </w:p>
        </w:tc>
        <w:tc>
          <w:tcPr>
            <w:tcW w:w="1191" w:type="dxa"/>
          </w:tcPr>
          <w:p w14:paraId="577BF66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49A925BC"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1549" w:type="dxa"/>
          </w:tcPr>
          <w:p w14:paraId="7919865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6343D12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0881126D" w14:textId="77777777" w:rsidTr="006146D0">
        <w:tc>
          <w:tcPr>
            <w:tcW w:w="3868" w:type="dxa"/>
          </w:tcPr>
          <w:p w14:paraId="0C1F6052"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Витрати на збут</w:t>
            </w:r>
          </w:p>
        </w:tc>
        <w:tc>
          <w:tcPr>
            <w:tcW w:w="1191" w:type="dxa"/>
          </w:tcPr>
          <w:p w14:paraId="2ABED912"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769A529D"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c>
          <w:tcPr>
            <w:tcW w:w="1549" w:type="dxa"/>
          </w:tcPr>
          <w:p w14:paraId="19605164"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1F1F22A7"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r w:rsidR="005F5869" w:rsidRPr="00E900C5" w14:paraId="4527CC62" w14:textId="77777777" w:rsidTr="006146D0">
        <w:tc>
          <w:tcPr>
            <w:tcW w:w="3868" w:type="dxa"/>
          </w:tcPr>
          <w:p w14:paraId="5AAC841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Інші операційні витрати </w:t>
            </w:r>
          </w:p>
        </w:tc>
        <w:tc>
          <w:tcPr>
            <w:tcW w:w="1191" w:type="dxa"/>
          </w:tcPr>
          <w:p w14:paraId="27542B7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грн.</w:t>
            </w:r>
          </w:p>
        </w:tc>
        <w:tc>
          <w:tcPr>
            <w:tcW w:w="1666" w:type="dxa"/>
          </w:tcPr>
          <w:p w14:paraId="631353A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c>
          <w:tcPr>
            <w:tcW w:w="1549" w:type="dxa"/>
          </w:tcPr>
          <w:p w14:paraId="777D4A6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354" w:type="dxa"/>
          </w:tcPr>
          <w:p w14:paraId="1C9CC46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635966AB" w14:textId="77777777" w:rsidTr="006146D0">
        <w:tc>
          <w:tcPr>
            <w:tcW w:w="3868" w:type="dxa"/>
          </w:tcPr>
          <w:p w14:paraId="22D89615" w14:textId="77777777" w:rsidR="005F5869" w:rsidRPr="00E900C5" w:rsidRDefault="005F5869" w:rsidP="006146D0">
            <w:pPr>
              <w:jc w:val="both"/>
              <w:rPr>
                <w:rFonts w:ascii="Times New Roman" w:hAnsi="Times New Roman" w:cs="Times New Roman"/>
                <w:i/>
                <w:sz w:val="28"/>
                <w:szCs w:val="28"/>
                <w:lang w:val="uk-UA"/>
              </w:rPr>
            </w:pPr>
            <w:r w:rsidRPr="00E900C5">
              <w:rPr>
                <w:rFonts w:ascii="Times New Roman" w:hAnsi="Times New Roman" w:cs="Times New Roman"/>
                <w:i/>
                <w:sz w:val="28"/>
                <w:szCs w:val="28"/>
                <w:lang w:val="uk-UA"/>
              </w:rPr>
              <w:t>Разом виробничих і операційних витрат:</w:t>
            </w:r>
          </w:p>
        </w:tc>
        <w:tc>
          <w:tcPr>
            <w:tcW w:w="1191" w:type="dxa"/>
          </w:tcPr>
          <w:p w14:paraId="6A026C3B" w14:textId="77777777" w:rsidR="005F5869" w:rsidRPr="00E900C5" w:rsidRDefault="005F5869" w:rsidP="006146D0">
            <w:pPr>
              <w:jc w:val="both"/>
              <w:rPr>
                <w:rFonts w:ascii="Times New Roman" w:hAnsi="Times New Roman" w:cs="Times New Roman"/>
                <w:sz w:val="28"/>
                <w:szCs w:val="28"/>
                <w:lang w:val="uk-UA"/>
              </w:rPr>
            </w:pPr>
          </w:p>
        </w:tc>
        <w:tc>
          <w:tcPr>
            <w:tcW w:w="1666" w:type="dxa"/>
          </w:tcPr>
          <w:p w14:paraId="79FF1402" w14:textId="77777777" w:rsidR="005F5869" w:rsidRPr="00E900C5" w:rsidRDefault="005F5869" w:rsidP="006146D0">
            <w:pPr>
              <w:jc w:val="both"/>
              <w:rPr>
                <w:rFonts w:ascii="Times New Roman" w:hAnsi="Times New Roman" w:cs="Times New Roman"/>
                <w:sz w:val="28"/>
                <w:szCs w:val="28"/>
                <w:lang w:val="uk-UA"/>
              </w:rPr>
            </w:pPr>
          </w:p>
        </w:tc>
        <w:tc>
          <w:tcPr>
            <w:tcW w:w="1549" w:type="dxa"/>
          </w:tcPr>
          <w:p w14:paraId="49AF853D" w14:textId="77777777" w:rsidR="005F5869" w:rsidRPr="00E900C5" w:rsidRDefault="005F5869" w:rsidP="006146D0">
            <w:pPr>
              <w:jc w:val="both"/>
              <w:rPr>
                <w:rFonts w:ascii="Times New Roman" w:hAnsi="Times New Roman" w:cs="Times New Roman"/>
                <w:sz w:val="28"/>
                <w:szCs w:val="28"/>
                <w:lang w:val="uk-UA"/>
              </w:rPr>
            </w:pPr>
          </w:p>
        </w:tc>
        <w:tc>
          <w:tcPr>
            <w:tcW w:w="1354" w:type="dxa"/>
          </w:tcPr>
          <w:p w14:paraId="6D976061" w14:textId="77777777" w:rsidR="005F5869" w:rsidRPr="00E900C5" w:rsidRDefault="005F5869" w:rsidP="006146D0">
            <w:pPr>
              <w:jc w:val="both"/>
              <w:rPr>
                <w:rFonts w:ascii="Times New Roman" w:hAnsi="Times New Roman" w:cs="Times New Roman"/>
                <w:sz w:val="28"/>
                <w:szCs w:val="28"/>
                <w:lang w:val="uk-UA"/>
              </w:rPr>
            </w:pPr>
            <w:r w:rsidRPr="00454FDA">
              <w:rPr>
                <w:rFonts w:ascii="Times New Roman" w:hAnsi="Times New Roman" w:cs="Times New Roman"/>
                <w:sz w:val="28"/>
                <w:szCs w:val="28"/>
                <w:lang w:val="uk-UA"/>
              </w:rPr>
              <w:t>498</w:t>
            </w:r>
            <w:r>
              <w:rPr>
                <w:rFonts w:ascii="Times New Roman" w:hAnsi="Times New Roman" w:cs="Times New Roman"/>
                <w:sz w:val="28"/>
                <w:szCs w:val="28"/>
                <w:lang w:val="uk-UA"/>
              </w:rPr>
              <w:t xml:space="preserve"> </w:t>
            </w:r>
            <w:r w:rsidRPr="00454FDA">
              <w:rPr>
                <w:rFonts w:ascii="Times New Roman" w:hAnsi="Times New Roman" w:cs="Times New Roman"/>
                <w:sz w:val="28"/>
                <w:szCs w:val="28"/>
                <w:lang w:val="uk-UA"/>
              </w:rPr>
              <w:t>279</w:t>
            </w:r>
          </w:p>
        </w:tc>
      </w:tr>
    </w:tbl>
    <w:p w14:paraId="77C48AA8" w14:textId="77777777" w:rsidR="005F5869"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454FDA">
        <w:rPr>
          <w:rFonts w:ascii="Times New Roman" w:hAnsi="Times New Roman" w:cs="Times New Roman"/>
          <w:i/>
          <w:sz w:val="28"/>
          <w:szCs w:val="28"/>
          <w:highlight w:val="yellow"/>
          <w:lang w:val="uk-UA"/>
        </w:rPr>
        <w:t>Х.</w:t>
      </w:r>
      <w:r>
        <w:rPr>
          <w:rFonts w:ascii="Times New Roman" w:hAnsi="Times New Roman" w:cs="Times New Roman"/>
          <w:i/>
          <w:sz w:val="28"/>
          <w:szCs w:val="28"/>
          <w:lang w:val="uk-UA"/>
        </w:rPr>
        <w:t xml:space="preserve"> Зведений кошторис витрат на розробку проектного рішення.</w:t>
      </w:r>
    </w:p>
    <w:p w14:paraId="4A083562" w14:textId="77777777" w:rsidR="005F5869" w:rsidRDefault="005F5869" w:rsidP="005F5869">
      <w:pPr>
        <w:ind w:firstLine="567"/>
        <w:jc w:val="both"/>
        <w:rPr>
          <w:rFonts w:ascii="Times New Roman" w:hAnsi="Times New Roman" w:cs="Times New Roman"/>
          <w:sz w:val="28"/>
          <w:szCs w:val="28"/>
          <w:lang w:val="uk-UA"/>
        </w:rPr>
      </w:pPr>
    </w:p>
    <w:p w14:paraId="37F4CF3D" w14:textId="77777777" w:rsidR="005F5869" w:rsidRPr="00E900C5" w:rsidRDefault="005F5869" w:rsidP="005F5869">
      <w:pPr>
        <w:ind w:firstLine="567"/>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Для визначення фінансових результатів, </w:t>
      </w:r>
      <w:r>
        <w:rPr>
          <w:rFonts w:ascii="Times New Roman" w:hAnsi="Times New Roman" w:cs="Times New Roman"/>
          <w:sz w:val="28"/>
          <w:szCs w:val="28"/>
          <w:lang w:val="uk-UA"/>
        </w:rPr>
        <w:t xml:space="preserve">було розраховано </w:t>
      </w:r>
      <w:r w:rsidRPr="00E900C5">
        <w:rPr>
          <w:rFonts w:ascii="Times New Roman" w:hAnsi="Times New Roman" w:cs="Times New Roman"/>
          <w:sz w:val="28"/>
          <w:szCs w:val="28"/>
          <w:lang w:val="uk-UA"/>
        </w:rPr>
        <w:t>вартість (ціну) продукту. Цін</w:t>
      </w:r>
      <w:r>
        <w:rPr>
          <w:rFonts w:ascii="Times New Roman" w:hAnsi="Times New Roman" w:cs="Times New Roman"/>
          <w:sz w:val="28"/>
          <w:szCs w:val="28"/>
          <w:lang w:val="uk-UA"/>
        </w:rPr>
        <w:t>у</w:t>
      </w:r>
      <w:r w:rsidRPr="00E900C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було </w:t>
      </w:r>
      <w:r w:rsidRPr="00E900C5">
        <w:rPr>
          <w:rFonts w:ascii="Times New Roman" w:hAnsi="Times New Roman" w:cs="Times New Roman"/>
          <w:sz w:val="28"/>
          <w:szCs w:val="28"/>
          <w:lang w:val="uk-UA"/>
        </w:rPr>
        <w:t>визнач</w:t>
      </w:r>
      <w:r>
        <w:rPr>
          <w:rFonts w:ascii="Times New Roman" w:hAnsi="Times New Roman" w:cs="Times New Roman"/>
          <w:sz w:val="28"/>
          <w:szCs w:val="28"/>
          <w:lang w:val="uk-UA"/>
        </w:rPr>
        <w:t xml:space="preserve">ено </w:t>
      </w:r>
      <w:r w:rsidRPr="00E900C5">
        <w:rPr>
          <w:rFonts w:ascii="Times New Roman" w:hAnsi="Times New Roman" w:cs="Times New Roman"/>
          <w:sz w:val="28"/>
          <w:szCs w:val="28"/>
          <w:lang w:val="uk-UA"/>
        </w:rPr>
        <w:t>на основі суми виробничих і операційних витрат з врахуванням рентабельності виробництва.</w:t>
      </w:r>
    </w:p>
    <w:p w14:paraId="45BF1A72" w14:textId="77777777" w:rsidR="005F5869" w:rsidRPr="0015276E" w:rsidRDefault="005F5869" w:rsidP="005F5869">
      <w:pPr>
        <w:ind w:firstLine="567"/>
        <w:jc w:val="both"/>
        <w:rPr>
          <w:rFonts w:ascii="Times New Roman" w:hAnsi="Times New Roman" w:cs="Times New Roman"/>
          <w:sz w:val="28"/>
          <w:szCs w:val="28"/>
        </w:rPr>
      </w:pPr>
      <w:r w:rsidRPr="00E900C5">
        <w:rPr>
          <w:rFonts w:ascii="Times New Roman" w:hAnsi="Times New Roman" w:cs="Times New Roman"/>
          <w:color w:val="FF0000"/>
          <w:sz w:val="28"/>
          <w:szCs w:val="28"/>
          <w:lang w:val="uk-UA"/>
        </w:rPr>
        <w:t xml:space="preserve">                                       </w:t>
      </w:r>
      <w:r w:rsidRPr="00E900C5">
        <w:rPr>
          <w:rFonts w:ascii="Times New Roman" w:hAnsi="Times New Roman" w:cs="Times New Roman"/>
          <w:sz w:val="28"/>
          <w:szCs w:val="28"/>
          <w:lang w:val="uk-UA"/>
        </w:rPr>
        <w:t xml:space="preserve">Ц = СБ * Р+СБ                                                                </w:t>
      </w:r>
      <w:r>
        <w:rPr>
          <w:rFonts w:ascii="Times New Roman" w:hAnsi="Times New Roman" w:cs="Times New Roman"/>
          <w:sz w:val="28"/>
          <w:szCs w:val="28"/>
          <w:highlight w:val="yellow"/>
        </w:rPr>
        <w:t>(</w:t>
      </w:r>
      <w:r w:rsidRPr="00E900C5">
        <w:rPr>
          <w:rFonts w:ascii="Times New Roman" w:hAnsi="Times New Roman" w:cs="Times New Roman"/>
          <w:sz w:val="28"/>
          <w:szCs w:val="28"/>
          <w:highlight w:val="yellow"/>
          <w:lang w:val="uk-UA"/>
        </w:rPr>
        <w:t>Х</w:t>
      </w:r>
      <w:r>
        <w:rPr>
          <w:rFonts w:ascii="Times New Roman" w:hAnsi="Times New Roman" w:cs="Times New Roman"/>
          <w:sz w:val="28"/>
          <w:szCs w:val="28"/>
        </w:rPr>
        <w:t>)</w:t>
      </w:r>
    </w:p>
    <w:p w14:paraId="4F666599" w14:textId="77777777" w:rsidR="005F5869" w:rsidRPr="00E900C5" w:rsidRDefault="005F5869" w:rsidP="005F5869">
      <w:pPr>
        <w:ind w:firstLine="567"/>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де  Ц – ціна проектного рішення (програмного продукту), грн. </w:t>
      </w:r>
    </w:p>
    <w:p w14:paraId="265484C9" w14:textId="77777777" w:rsidR="005F5869" w:rsidRPr="00E900C5" w:rsidRDefault="005F5869" w:rsidP="005F5869">
      <w:pPr>
        <w:ind w:firstLine="567"/>
        <w:jc w:val="both"/>
        <w:rPr>
          <w:rFonts w:ascii="Times New Roman" w:hAnsi="Times New Roman" w:cs="Times New Roman"/>
          <w:color w:val="FF0000"/>
          <w:sz w:val="28"/>
          <w:szCs w:val="28"/>
          <w:lang w:val="uk-UA"/>
        </w:rPr>
      </w:pPr>
      <w:r w:rsidRPr="00E900C5">
        <w:rPr>
          <w:rFonts w:ascii="Times New Roman" w:hAnsi="Times New Roman" w:cs="Times New Roman"/>
          <w:sz w:val="28"/>
          <w:szCs w:val="28"/>
          <w:lang w:val="uk-UA"/>
        </w:rPr>
        <w:lastRenderedPageBreak/>
        <w:t xml:space="preserve">     СБ – собівартість проектного рішення (програмного продукту), грн.</w:t>
      </w:r>
    </w:p>
    <w:p w14:paraId="1376E392" w14:textId="77777777" w:rsidR="005F5869" w:rsidRDefault="005F5869" w:rsidP="005F5869">
      <w:pPr>
        <w:ind w:firstLine="567"/>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      Р – рентабельність, %</w:t>
      </w:r>
    </w:p>
    <w:p w14:paraId="530515A1" w14:textId="77777777" w:rsidR="005F5869" w:rsidRPr="00B00DD0" w:rsidRDefault="005F5869" w:rsidP="005F5869">
      <w:pPr>
        <w:rPr>
          <w:rFonts w:ascii="Times New Roman" w:hAnsi="Times New Roman" w:cs="Times New Roman"/>
          <w:sz w:val="28"/>
          <w:szCs w:val="28"/>
        </w:rPr>
      </w:pPr>
      <w:r>
        <w:rPr>
          <w:rFonts w:ascii="Times New Roman" w:hAnsi="Times New Roman" w:cs="Times New Roman"/>
          <w:sz w:val="28"/>
          <w:szCs w:val="28"/>
          <w:lang w:val="uk-UA"/>
        </w:rPr>
        <w:t>Відповідно до формули, Ц = 498 279</w:t>
      </w:r>
      <w:r>
        <w:rPr>
          <w:rFonts w:ascii="Times New Roman" w:hAnsi="Times New Roman" w:cs="Times New Roman"/>
          <w:sz w:val="28"/>
          <w:szCs w:val="28"/>
        </w:rPr>
        <w:t xml:space="preserve"> * 0,28 + </w:t>
      </w:r>
      <w:r>
        <w:rPr>
          <w:rFonts w:ascii="Times New Roman" w:hAnsi="Times New Roman" w:cs="Times New Roman"/>
          <w:sz w:val="28"/>
          <w:szCs w:val="28"/>
          <w:lang w:val="uk-UA"/>
        </w:rPr>
        <w:t>498 279</w:t>
      </w:r>
      <w:r>
        <w:rPr>
          <w:rFonts w:ascii="Times New Roman" w:hAnsi="Times New Roman" w:cs="Times New Roman"/>
          <w:sz w:val="28"/>
          <w:szCs w:val="28"/>
        </w:rPr>
        <w:t xml:space="preserve"> = </w:t>
      </w:r>
      <w:r w:rsidRPr="00B00DD0">
        <w:rPr>
          <w:rFonts w:ascii="Times New Roman" w:hAnsi="Times New Roman" w:cs="Times New Roman"/>
          <w:sz w:val="28"/>
          <w:szCs w:val="28"/>
        </w:rPr>
        <w:t>637</w:t>
      </w:r>
      <w:r>
        <w:rPr>
          <w:rFonts w:ascii="Times New Roman" w:hAnsi="Times New Roman" w:cs="Times New Roman"/>
          <w:sz w:val="28"/>
          <w:szCs w:val="28"/>
        </w:rPr>
        <w:t xml:space="preserve"> </w:t>
      </w:r>
      <w:r w:rsidRPr="00B00DD0">
        <w:rPr>
          <w:rFonts w:ascii="Times New Roman" w:hAnsi="Times New Roman" w:cs="Times New Roman"/>
          <w:sz w:val="28"/>
          <w:szCs w:val="28"/>
        </w:rPr>
        <w:t>797</w:t>
      </w:r>
      <w:r>
        <w:rPr>
          <w:rFonts w:ascii="Times New Roman" w:hAnsi="Times New Roman" w:cs="Times New Roman"/>
          <w:sz w:val="28"/>
          <w:szCs w:val="28"/>
        </w:rPr>
        <w:t>,</w:t>
      </w:r>
      <w:r w:rsidRPr="00B00DD0">
        <w:rPr>
          <w:rFonts w:ascii="Times New Roman" w:hAnsi="Times New Roman" w:cs="Times New Roman"/>
          <w:sz w:val="28"/>
          <w:szCs w:val="28"/>
        </w:rPr>
        <w:t>12</w:t>
      </w:r>
      <w:r>
        <w:rPr>
          <w:rFonts w:ascii="Times New Roman" w:hAnsi="Times New Roman" w:cs="Times New Roman"/>
          <w:sz w:val="28"/>
          <w:szCs w:val="28"/>
        </w:rPr>
        <w:t xml:space="preserve">. </w:t>
      </w:r>
    </w:p>
    <w:p w14:paraId="051BA72B" w14:textId="77777777" w:rsidR="005F5869" w:rsidRPr="00E900C5" w:rsidRDefault="005F5869" w:rsidP="005F5869">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Бюджет фінансових результатів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3"/>
        <w:gridCol w:w="2235"/>
      </w:tblGrid>
      <w:tr w:rsidR="005F5869" w:rsidRPr="00E900C5" w14:paraId="00666448" w14:textId="77777777" w:rsidTr="006146D0">
        <w:tc>
          <w:tcPr>
            <w:tcW w:w="7848" w:type="dxa"/>
          </w:tcPr>
          <w:p w14:paraId="10E8E2C2"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Показники</w:t>
            </w:r>
          </w:p>
        </w:tc>
        <w:tc>
          <w:tcPr>
            <w:tcW w:w="2343" w:type="dxa"/>
          </w:tcPr>
          <w:p w14:paraId="514FE08D" w14:textId="77777777" w:rsidR="005F5869" w:rsidRPr="00E900C5" w:rsidRDefault="005F5869" w:rsidP="006146D0">
            <w:pPr>
              <w:jc w:val="both"/>
              <w:rPr>
                <w:rFonts w:ascii="Times New Roman" w:hAnsi="Times New Roman" w:cs="Times New Roman"/>
                <w:b/>
                <w:sz w:val="28"/>
                <w:szCs w:val="28"/>
                <w:lang w:val="uk-UA"/>
              </w:rPr>
            </w:pPr>
            <w:r w:rsidRPr="00E900C5">
              <w:rPr>
                <w:rFonts w:ascii="Times New Roman" w:hAnsi="Times New Roman" w:cs="Times New Roman"/>
                <w:b/>
                <w:sz w:val="28"/>
                <w:szCs w:val="28"/>
                <w:lang w:val="uk-UA"/>
              </w:rPr>
              <w:t>Сума, грн.</w:t>
            </w:r>
          </w:p>
        </w:tc>
      </w:tr>
      <w:tr w:rsidR="005F5869" w:rsidRPr="00E900C5" w14:paraId="332C1A3E" w14:textId="77777777" w:rsidTr="006146D0">
        <w:tc>
          <w:tcPr>
            <w:tcW w:w="7848" w:type="dxa"/>
          </w:tcPr>
          <w:p w14:paraId="7321D69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1</w:t>
            </w:r>
          </w:p>
        </w:tc>
        <w:tc>
          <w:tcPr>
            <w:tcW w:w="2343" w:type="dxa"/>
          </w:tcPr>
          <w:p w14:paraId="7431BCFD"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2</w:t>
            </w:r>
          </w:p>
        </w:tc>
      </w:tr>
      <w:tr w:rsidR="005F5869" w:rsidRPr="00E900C5" w14:paraId="7999D0A0" w14:textId="77777777" w:rsidTr="006146D0">
        <w:tc>
          <w:tcPr>
            <w:tcW w:w="7848" w:type="dxa"/>
          </w:tcPr>
          <w:p w14:paraId="3DF7786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Дохід від реалізації продукції              </w:t>
            </w:r>
          </w:p>
        </w:tc>
        <w:tc>
          <w:tcPr>
            <w:tcW w:w="2343" w:type="dxa"/>
          </w:tcPr>
          <w:p w14:paraId="59D2733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1 000 000</w:t>
            </w:r>
          </w:p>
        </w:tc>
      </w:tr>
      <w:tr w:rsidR="005F5869" w:rsidRPr="00E900C5" w14:paraId="3E6BEA87" w14:textId="77777777" w:rsidTr="006146D0">
        <w:tc>
          <w:tcPr>
            <w:tcW w:w="7848" w:type="dxa"/>
          </w:tcPr>
          <w:p w14:paraId="1CE58250"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Податок на додану вартість***                                        </w:t>
            </w:r>
          </w:p>
        </w:tc>
        <w:tc>
          <w:tcPr>
            <w:tcW w:w="2343" w:type="dxa"/>
          </w:tcPr>
          <w:p w14:paraId="2BC4F807"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140 000</w:t>
            </w:r>
          </w:p>
        </w:tc>
      </w:tr>
      <w:tr w:rsidR="005F5869" w:rsidRPr="00E900C5" w14:paraId="45CCBDC8" w14:textId="77777777" w:rsidTr="006146D0">
        <w:tc>
          <w:tcPr>
            <w:tcW w:w="7848" w:type="dxa"/>
          </w:tcPr>
          <w:p w14:paraId="4D11098B"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Чистий дохід від реалізації продукції</w:t>
            </w:r>
          </w:p>
        </w:tc>
        <w:tc>
          <w:tcPr>
            <w:tcW w:w="2343" w:type="dxa"/>
          </w:tcPr>
          <w:p w14:paraId="21A804CC"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860 000</w:t>
            </w:r>
          </w:p>
        </w:tc>
      </w:tr>
      <w:tr w:rsidR="005F5869" w:rsidRPr="00E900C5" w14:paraId="5B7D96E2" w14:textId="77777777" w:rsidTr="006146D0">
        <w:tc>
          <w:tcPr>
            <w:tcW w:w="7848" w:type="dxa"/>
          </w:tcPr>
          <w:p w14:paraId="5A9979EC"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Собівартість реалізованої продукції                 </w:t>
            </w:r>
          </w:p>
        </w:tc>
        <w:tc>
          <w:tcPr>
            <w:tcW w:w="2343" w:type="dxa"/>
          </w:tcPr>
          <w:p w14:paraId="4CE72B86"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498 279</w:t>
            </w:r>
          </w:p>
        </w:tc>
      </w:tr>
      <w:tr w:rsidR="005F5869" w:rsidRPr="00E900C5" w14:paraId="331310B2" w14:textId="77777777" w:rsidTr="006146D0">
        <w:tc>
          <w:tcPr>
            <w:tcW w:w="7848" w:type="dxa"/>
          </w:tcPr>
          <w:p w14:paraId="7C1248D2"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Валовий прибуток     </w:t>
            </w:r>
          </w:p>
        </w:tc>
        <w:tc>
          <w:tcPr>
            <w:tcW w:w="2343" w:type="dxa"/>
          </w:tcPr>
          <w:p w14:paraId="64808FA1"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361 721</w:t>
            </w:r>
          </w:p>
        </w:tc>
      </w:tr>
      <w:tr w:rsidR="005F5869" w:rsidRPr="00E900C5" w14:paraId="3FE55E06" w14:textId="77777777" w:rsidTr="006146D0">
        <w:tc>
          <w:tcPr>
            <w:tcW w:w="7848" w:type="dxa"/>
          </w:tcPr>
          <w:p w14:paraId="7D744424"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Операційні витрати:</w:t>
            </w:r>
          </w:p>
        </w:tc>
        <w:tc>
          <w:tcPr>
            <w:tcW w:w="2343" w:type="dxa"/>
          </w:tcPr>
          <w:p w14:paraId="70672438"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r w:rsidR="005F5869" w:rsidRPr="00E900C5" w14:paraId="25F97873" w14:textId="77777777" w:rsidTr="006146D0">
        <w:tc>
          <w:tcPr>
            <w:tcW w:w="7848" w:type="dxa"/>
          </w:tcPr>
          <w:p w14:paraId="5D54D263"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 адміністративні витрати:                                                            </w:t>
            </w:r>
          </w:p>
        </w:tc>
        <w:tc>
          <w:tcPr>
            <w:tcW w:w="2343" w:type="dxa"/>
          </w:tcPr>
          <w:p w14:paraId="1A180160"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219E1A39" w14:textId="77777777" w:rsidTr="006146D0">
        <w:tc>
          <w:tcPr>
            <w:tcW w:w="7848" w:type="dxa"/>
          </w:tcPr>
          <w:p w14:paraId="6E8E8C92"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 витрати на збут;                                                                           </w:t>
            </w:r>
          </w:p>
        </w:tc>
        <w:tc>
          <w:tcPr>
            <w:tcW w:w="2343" w:type="dxa"/>
          </w:tcPr>
          <w:p w14:paraId="6DB3B11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20 000</w:t>
            </w:r>
          </w:p>
        </w:tc>
      </w:tr>
      <w:tr w:rsidR="005F5869" w:rsidRPr="00E900C5" w14:paraId="57C030A1" w14:textId="77777777" w:rsidTr="006146D0">
        <w:tc>
          <w:tcPr>
            <w:tcW w:w="7848" w:type="dxa"/>
          </w:tcPr>
          <w:p w14:paraId="4960C636" w14:textId="77777777" w:rsidR="005F5869" w:rsidRPr="00E900C5" w:rsidRDefault="005F5869" w:rsidP="006146D0">
            <w:pPr>
              <w:jc w:val="both"/>
              <w:rPr>
                <w:rFonts w:ascii="Times New Roman" w:hAnsi="Times New Roman" w:cs="Times New Roman"/>
                <w:sz w:val="28"/>
                <w:szCs w:val="28"/>
                <w:lang w:val="uk-UA"/>
              </w:rPr>
            </w:pPr>
            <w:r w:rsidRPr="00E900C5">
              <w:rPr>
                <w:rFonts w:ascii="Times New Roman" w:hAnsi="Times New Roman" w:cs="Times New Roman"/>
                <w:sz w:val="28"/>
                <w:szCs w:val="28"/>
                <w:lang w:val="uk-UA"/>
              </w:rPr>
              <w:t xml:space="preserve">- інші операційні витрати;                                                    </w:t>
            </w:r>
          </w:p>
        </w:tc>
        <w:tc>
          <w:tcPr>
            <w:tcW w:w="2343" w:type="dxa"/>
          </w:tcPr>
          <w:p w14:paraId="20A0E6BA" w14:textId="77777777" w:rsidR="005F5869" w:rsidRPr="00E900C5" w:rsidRDefault="005F5869" w:rsidP="006146D0">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5F5869" w:rsidRPr="00E900C5" w14:paraId="21A46B04" w14:textId="77777777" w:rsidTr="006146D0">
        <w:tc>
          <w:tcPr>
            <w:tcW w:w="7848" w:type="dxa"/>
          </w:tcPr>
          <w:p w14:paraId="03168023" w14:textId="77777777" w:rsidR="005F5869" w:rsidRPr="00E900C5" w:rsidRDefault="005F5869" w:rsidP="006146D0">
            <w:pPr>
              <w:jc w:val="both"/>
              <w:rPr>
                <w:rFonts w:ascii="Times New Roman" w:hAnsi="Times New Roman" w:cs="Times New Roman"/>
                <w:color w:val="FF0000"/>
                <w:sz w:val="28"/>
                <w:szCs w:val="28"/>
                <w:lang w:val="uk-UA"/>
              </w:rPr>
            </w:pPr>
            <w:r w:rsidRPr="00E900C5">
              <w:rPr>
                <w:rFonts w:ascii="Times New Roman" w:hAnsi="Times New Roman" w:cs="Times New Roman"/>
                <w:sz w:val="28"/>
                <w:szCs w:val="28"/>
                <w:lang w:val="uk-UA"/>
              </w:rPr>
              <w:t xml:space="preserve">Фінансовий результат від операційної діяльності </w:t>
            </w:r>
          </w:p>
        </w:tc>
        <w:tc>
          <w:tcPr>
            <w:tcW w:w="2343" w:type="dxa"/>
          </w:tcPr>
          <w:p w14:paraId="113E648F" w14:textId="77777777" w:rsidR="005F5869" w:rsidRPr="00101EEC" w:rsidRDefault="005F5869" w:rsidP="006146D0">
            <w:pPr>
              <w:jc w:val="both"/>
              <w:rPr>
                <w:rFonts w:ascii="Times New Roman" w:hAnsi="Times New Roman" w:cs="Times New Roman"/>
                <w:sz w:val="28"/>
                <w:szCs w:val="28"/>
              </w:rPr>
            </w:pPr>
            <w:r>
              <w:rPr>
                <w:rFonts w:ascii="Times New Roman" w:hAnsi="Times New Roman" w:cs="Times New Roman"/>
                <w:sz w:val="28"/>
                <w:szCs w:val="28"/>
                <w:lang w:val="uk-UA"/>
              </w:rPr>
              <w:t>637 797</w:t>
            </w:r>
            <w:r>
              <w:rPr>
                <w:rFonts w:ascii="Times New Roman" w:hAnsi="Times New Roman" w:cs="Times New Roman"/>
                <w:sz w:val="28"/>
                <w:szCs w:val="28"/>
              </w:rPr>
              <w:t>,12</w:t>
            </w:r>
          </w:p>
        </w:tc>
      </w:tr>
      <w:tr w:rsidR="005F5869" w:rsidRPr="00E900C5" w14:paraId="52F91EFA" w14:textId="77777777" w:rsidTr="006146D0">
        <w:tc>
          <w:tcPr>
            <w:tcW w:w="7848" w:type="dxa"/>
          </w:tcPr>
          <w:p w14:paraId="3BAA3140" w14:textId="77777777" w:rsidR="005F5869" w:rsidRPr="00E900C5" w:rsidRDefault="005F5869" w:rsidP="006146D0">
            <w:pPr>
              <w:jc w:val="both"/>
              <w:rPr>
                <w:rFonts w:ascii="Times New Roman" w:hAnsi="Times New Roman" w:cs="Times New Roman"/>
                <w:color w:val="FF0000"/>
                <w:sz w:val="28"/>
                <w:szCs w:val="28"/>
                <w:lang w:val="uk-UA"/>
              </w:rPr>
            </w:pPr>
            <w:r w:rsidRPr="00E900C5">
              <w:rPr>
                <w:rFonts w:ascii="Times New Roman" w:hAnsi="Times New Roman" w:cs="Times New Roman"/>
                <w:sz w:val="28"/>
                <w:szCs w:val="28"/>
                <w:lang w:val="uk-UA"/>
              </w:rPr>
              <w:t xml:space="preserve">Податок на прибуток **** </w:t>
            </w:r>
          </w:p>
        </w:tc>
        <w:tc>
          <w:tcPr>
            <w:tcW w:w="2343" w:type="dxa"/>
          </w:tcPr>
          <w:p w14:paraId="0B3031F4" w14:textId="77777777" w:rsidR="005F5869" w:rsidRPr="00E900C5" w:rsidRDefault="005F5869" w:rsidP="006146D0">
            <w:pPr>
              <w:jc w:val="both"/>
              <w:rPr>
                <w:rFonts w:ascii="Times New Roman" w:hAnsi="Times New Roman" w:cs="Times New Roman"/>
                <w:sz w:val="28"/>
                <w:szCs w:val="28"/>
                <w:lang w:val="uk-UA"/>
              </w:rPr>
            </w:pPr>
            <w:r w:rsidRPr="00101EEC">
              <w:rPr>
                <w:rFonts w:ascii="Times New Roman" w:hAnsi="Times New Roman" w:cs="Times New Roman"/>
                <w:sz w:val="28"/>
                <w:szCs w:val="28"/>
                <w:lang w:val="uk-UA"/>
              </w:rPr>
              <w:t>65</w:t>
            </w:r>
            <w:r>
              <w:rPr>
                <w:rFonts w:ascii="Times New Roman" w:hAnsi="Times New Roman" w:cs="Times New Roman"/>
                <w:sz w:val="28"/>
                <w:szCs w:val="28"/>
                <w:lang w:val="uk-UA"/>
              </w:rPr>
              <w:t xml:space="preserve"> </w:t>
            </w:r>
            <w:r w:rsidRPr="00101EEC">
              <w:rPr>
                <w:rFonts w:ascii="Times New Roman" w:hAnsi="Times New Roman" w:cs="Times New Roman"/>
                <w:sz w:val="28"/>
                <w:szCs w:val="28"/>
                <w:lang w:val="uk-UA"/>
              </w:rPr>
              <w:t>109</w:t>
            </w:r>
            <w:r>
              <w:rPr>
                <w:rFonts w:ascii="Times New Roman" w:hAnsi="Times New Roman" w:cs="Times New Roman"/>
                <w:sz w:val="28"/>
                <w:szCs w:val="28"/>
              </w:rPr>
              <w:t>,</w:t>
            </w:r>
            <w:r w:rsidRPr="00101EEC">
              <w:rPr>
                <w:rFonts w:ascii="Times New Roman" w:hAnsi="Times New Roman" w:cs="Times New Roman"/>
                <w:sz w:val="28"/>
                <w:szCs w:val="28"/>
                <w:lang w:val="uk-UA"/>
              </w:rPr>
              <w:t>78</w:t>
            </w:r>
          </w:p>
        </w:tc>
      </w:tr>
      <w:tr w:rsidR="005F5869" w:rsidRPr="00E900C5" w14:paraId="7049F6B2" w14:textId="77777777" w:rsidTr="006146D0">
        <w:tc>
          <w:tcPr>
            <w:tcW w:w="7848" w:type="dxa"/>
          </w:tcPr>
          <w:p w14:paraId="3A2645A5" w14:textId="77777777" w:rsidR="005F5869" w:rsidRPr="00E900C5" w:rsidRDefault="005F5869" w:rsidP="006146D0">
            <w:pPr>
              <w:jc w:val="both"/>
              <w:rPr>
                <w:rFonts w:ascii="Times New Roman" w:hAnsi="Times New Roman" w:cs="Times New Roman"/>
                <w:color w:val="FF0000"/>
                <w:sz w:val="28"/>
                <w:szCs w:val="28"/>
                <w:lang w:val="uk-UA"/>
              </w:rPr>
            </w:pPr>
            <w:r w:rsidRPr="00E900C5">
              <w:rPr>
                <w:rFonts w:ascii="Times New Roman" w:hAnsi="Times New Roman" w:cs="Times New Roman"/>
                <w:sz w:val="28"/>
                <w:szCs w:val="28"/>
                <w:lang w:val="uk-UA"/>
              </w:rPr>
              <w:t xml:space="preserve">Чистий прибуток (збиток) </w:t>
            </w:r>
            <w:r w:rsidRPr="00E900C5">
              <w:rPr>
                <w:rFonts w:ascii="Times New Roman" w:hAnsi="Times New Roman" w:cs="Times New Roman"/>
                <w:color w:val="FF0000"/>
                <w:sz w:val="28"/>
                <w:szCs w:val="28"/>
                <w:lang w:val="uk-UA"/>
              </w:rPr>
              <w:t xml:space="preserve">    </w:t>
            </w:r>
          </w:p>
        </w:tc>
        <w:tc>
          <w:tcPr>
            <w:tcW w:w="2343" w:type="dxa"/>
          </w:tcPr>
          <w:p w14:paraId="694AA933" w14:textId="77777777" w:rsidR="005F5869" w:rsidRPr="00E900C5" w:rsidRDefault="005F5869" w:rsidP="006146D0">
            <w:pPr>
              <w:jc w:val="both"/>
              <w:rPr>
                <w:rFonts w:ascii="Times New Roman" w:hAnsi="Times New Roman" w:cs="Times New Roman"/>
                <w:sz w:val="28"/>
                <w:szCs w:val="28"/>
                <w:lang w:val="uk-UA"/>
              </w:rPr>
            </w:pPr>
            <w:r w:rsidRPr="00101EEC">
              <w:rPr>
                <w:rFonts w:ascii="Times New Roman" w:hAnsi="Times New Roman" w:cs="Times New Roman"/>
                <w:sz w:val="28"/>
                <w:szCs w:val="28"/>
                <w:lang w:val="uk-UA"/>
              </w:rPr>
              <w:t>296</w:t>
            </w:r>
            <w:r>
              <w:rPr>
                <w:rFonts w:ascii="Times New Roman" w:hAnsi="Times New Roman" w:cs="Times New Roman"/>
                <w:sz w:val="28"/>
                <w:szCs w:val="28"/>
              </w:rPr>
              <w:t xml:space="preserve"> </w:t>
            </w:r>
            <w:r w:rsidRPr="00101EEC">
              <w:rPr>
                <w:rFonts w:ascii="Times New Roman" w:hAnsi="Times New Roman" w:cs="Times New Roman"/>
                <w:sz w:val="28"/>
                <w:szCs w:val="28"/>
                <w:lang w:val="uk-UA"/>
              </w:rPr>
              <w:t>611</w:t>
            </w:r>
            <w:r>
              <w:rPr>
                <w:rFonts w:ascii="Times New Roman" w:hAnsi="Times New Roman" w:cs="Times New Roman"/>
                <w:sz w:val="28"/>
                <w:szCs w:val="28"/>
              </w:rPr>
              <w:t>,</w:t>
            </w:r>
            <w:r w:rsidRPr="00101EEC">
              <w:rPr>
                <w:rFonts w:ascii="Times New Roman" w:hAnsi="Times New Roman" w:cs="Times New Roman"/>
                <w:sz w:val="28"/>
                <w:szCs w:val="28"/>
                <w:lang w:val="uk-UA"/>
              </w:rPr>
              <w:t>22</w:t>
            </w:r>
          </w:p>
        </w:tc>
      </w:tr>
    </w:tbl>
    <w:p w14:paraId="6089FD74" w14:textId="77777777" w:rsidR="005F5869" w:rsidRDefault="005F5869" w:rsidP="005F5869">
      <w:pPr>
        <w:jc w:val="both"/>
        <w:rPr>
          <w:highlight w:val="yellow"/>
        </w:rPr>
      </w:pPr>
    </w:p>
    <w:p w14:paraId="28CD2F79" w14:textId="77777777" w:rsidR="005F5869" w:rsidRPr="00B00DD0" w:rsidRDefault="005F5869" w:rsidP="005F5869">
      <w:pPr>
        <w:ind w:firstLine="567"/>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Таблиця </w:t>
      </w:r>
      <w:r w:rsidRPr="00101EEC">
        <w:rPr>
          <w:rFonts w:ascii="Times New Roman" w:hAnsi="Times New Roman" w:cs="Times New Roman"/>
          <w:i/>
          <w:sz w:val="28"/>
          <w:szCs w:val="28"/>
          <w:highlight w:val="yellow"/>
          <w:lang w:val="uk-UA"/>
        </w:rPr>
        <w:t>Х.</w:t>
      </w:r>
      <w:r>
        <w:rPr>
          <w:rFonts w:ascii="Times New Roman" w:hAnsi="Times New Roman" w:cs="Times New Roman"/>
          <w:i/>
          <w:sz w:val="28"/>
          <w:szCs w:val="28"/>
        </w:rPr>
        <w:t xml:space="preserve"> </w:t>
      </w:r>
      <w:r>
        <w:rPr>
          <w:rFonts w:ascii="Times New Roman" w:hAnsi="Times New Roman" w:cs="Times New Roman"/>
          <w:i/>
          <w:sz w:val="28"/>
          <w:szCs w:val="28"/>
          <w:lang w:val="uk-UA"/>
        </w:rPr>
        <w:t>Бюджет фінансових результатів.</w:t>
      </w:r>
    </w:p>
    <w:p w14:paraId="62A2F0BF" w14:textId="77777777" w:rsidR="005F5869" w:rsidRPr="00A5718C" w:rsidRDefault="005F5869" w:rsidP="005F5869">
      <w:pPr>
        <w:pStyle w:val="Heading2"/>
        <w:shd w:val="clear" w:color="auto" w:fill="FFFFFF"/>
        <w:spacing w:before="240" w:beforeAutospacing="0" w:after="240" w:afterAutospacing="0"/>
        <w:jc w:val="both"/>
        <w:rPr>
          <w:color w:val="202020"/>
          <w:sz w:val="28"/>
          <w:szCs w:val="28"/>
        </w:rPr>
      </w:pPr>
      <w:proofErr w:type="spellStart"/>
      <w:r w:rsidRPr="00A5718C">
        <w:rPr>
          <w:color w:val="202020"/>
          <w:sz w:val="28"/>
          <w:szCs w:val="28"/>
        </w:rPr>
        <w:t>Вибір</w:t>
      </w:r>
      <w:proofErr w:type="spellEnd"/>
      <w:r w:rsidRPr="00A5718C">
        <w:rPr>
          <w:color w:val="202020"/>
          <w:sz w:val="28"/>
          <w:szCs w:val="28"/>
        </w:rPr>
        <w:t xml:space="preserve"> </w:t>
      </w:r>
      <w:proofErr w:type="spellStart"/>
      <w:r w:rsidRPr="00A5718C">
        <w:rPr>
          <w:color w:val="202020"/>
          <w:sz w:val="28"/>
          <w:szCs w:val="28"/>
        </w:rPr>
        <w:t>стратегії</w:t>
      </w:r>
      <w:proofErr w:type="spellEnd"/>
    </w:p>
    <w:p w14:paraId="1FFACDA5" w14:textId="77777777" w:rsidR="005F5869" w:rsidRDefault="005F5869" w:rsidP="005F586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Оцінивши всі вищенаведені розрахунки, постає можливість узагальнити отримані результати. Як було досліджено, ринок є перспективним для створення продукту. Так само, внутрішнє і зовнішнє середовища є сприятливими. Існують стратегічні альтернативи для розвитку продукту такі як стратегія розроблення новго продукту та стратегія глибокого проникнення. Саме такі стратегічні альтернативи були вибрані, адже є оптимальними з урахуванням стану ринку, а також конкуренції. </w:t>
      </w:r>
    </w:p>
    <w:p w14:paraId="73AFE8E3" w14:textId="77777777" w:rsidR="005F5869" w:rsidRPr="00E900C5" w:rsidRDefault="005F5869" w:rsidP="005F5869">
      <w:pPr>
        <w:jc w:val="both"/>
        <w:rPr>
          <w:rFonts w:ascii="Times New Roman" w:hAnsi="Times New Roman" w:cs="Times New Roman"/>
          <w:sz w:val="28"/>
          <w:szCs w:val="28"/>
        </w:rPr>
      </w:pPr>
      <w:r>
        <w:rPr>
          <w:rFonts w:ascii="Times New Roman" w:hAnsi="Times New Roman" w:cs="Times New Roman"/>
          <w:sz w:val="28"/>
          <w:szCs w:val="28"/>
          <w:lang w:val="uk-UA"/>
        </w:rPr>
        <w:t xml:space="preserve">Основною перевагою створеного дослідження є спосіб подачі інформації, адже він є таким, що є легко зрозумілим для читача, що може змінити його сприйняття моніторингу в розподілених системах. Тим більше, робота фокусується на превентивній безпеці, тому має очевидні вигоди для споживачів. Осмислюючи </w:t>
      </w:r>
      <w:r>
        <w:rPr>
          <w:rFonts w:ascii="Times New Roman" w:hAnsi="Times New Roman" w:cs="Times New Roman"/>
          <w:sz w:val="28"/>
          <w:szCs w:val="28"/>
          <w:lang w:val="uk-UA"/>
        </w:rPr>
        <w:lastRenderedPageBreak/>
        <w:t xml:space="preserve">превентивну безпеку, робота наводить ряд підходів до зменшення відсотку інцидентів в роботі розподілених систем, що, в свою чергу, економічно виправдовує інвестицію в її створення. Дана робота описує загальні підходи до моніторингу, які є досить поширеними, проте фокусується на превентивній безпеці, що і вносить ринкову та технічну новизну. Очікуваними ринками збуту є онлайн-платформи такі як </w:t>
      </w:r>
      <w:r>
        <w:rPr>
          <w:rFonts w:ascii="Times New Roman" w:hAnsi="Times New Roman" w:cs="Times New Roman"/>
          <w:sz w:val="28"/>
          <w:szCs w:val="28"/>
        </w:rPr>
        <w:t xml:space="preserve">Amazon, Medium </w:t>
      </w:r>
      <w:r>
        <w:rPr>
          <w:rFonts w:ascii="Times New Roman" w:hAnsi="Times New Roman" w:cs="Times New Roman"/>
          <w:sz w:val="28"/>
          <w:szCs w:val="28"/>
          <w:lang w:val="uk-UA"/>
        </w:rPr>
        <w:t xml:space="preserve">та інші. Основний попит очікується від розробників розподілених систем та їх керівників, які зацікавлені в стабільності систем, що розробляються. </w:t>
      </w:r>
      <w:r w:rsidRPr="00E900C5">
        <w:rPr>
          <w:rFonts w:ascii="Times New Roman" w:hAnsi="Times New Roman" w:cs="Times New Roman"/>
          <w:sz w:val="28"/>
          <w:szCs w:val="28"/>
        </w:rPr>
        <w:t xml:space="preserve">                                                         </w:t>
      </w:r>
    </w:p>
    <w:p w14:paraId="3255ACFF" w14:textId="77777777" w:rsidR="005E3DE3" w:rsidRDefault="005E3DE3"/>
    <w:sectPr w:rsidR="005E3DE3" w:rsidSect="00005753">
      <w:pgSz w:w="11906" w:h="16838" w:code="9"/>
      <w:pgMar w:top="851"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BD9"/>
    <w:multiLevelType w:val="hybridMultilevel"/>
    <w:tmpl w:val="1B864918"/>
    <w:lvl w:ilvl="0" w:tplc="82185594">
      <w:start w:val="1"/>
      <w:numFmt w:val="bullet"/>
      <w:lvlText w:val=""/>
      <w:lvlJc w:val="left"/>
      <w:pPr>
        <w:tabs>
          <w:tab w:val="num" w:pos="1920"/>
        </w:tabs>
        <w:ind w:left="1920" w:hanging="36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69"/>
    <w:rsid w:val="00005753"/>
    <w:rsid w:val="003269A8"/>
    <w:rsid w:val="004862C3"/>
    <w:rsid w:val="005E3DE3"/>
    <w:rsid w:val="005F5869"/>
    <w:rsid w:val="00BF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AD75"/>
  <w15:chartTrackingRefBased/>
  <w15:docId w15:val="{F096E4C0-7805-49FD-97EC-A71F2AE4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 w:righ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69"/>
    <w:pPr>
      <w:spacing w:after="160" w:line="259" w:lineRule="auto"/>
      <w:ind w:left="0" w:right="0"/>
    </w:pPr>
  </w:style>
  <w:style w:type="paragraph" w:styleId="Heading1">
    <w:name w:val="heading 1"/>
    <w:basedOn w:val="Normal"/>
    <w:link w:val="Heading1Char"/>
    <w:uiPriority w:val="9"/>
    <w:qFormat/>
    <w:rsid w:val="005F5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869"/>
    <w:rPr>
      <w:rFonts w:ascii="Times New Roman" w:eastAsia="Times New Roman" w:hAnsi="Times New Roman" w:cs="Times New Roman"/>
      <w:b/>
      <w:bCs/>
      <w:sz w:val="36"/>
      <w:szCs w:val="36"/>
    </w:rPr>
  </w:style>
  <w:style w:type="paragraph" w:styleId="NormalWeb">
    <w:name w:val="Normal (Web)"/>
    <w:basedOn w:val="Normal"/>
    <w:uiPriority w:val="99"/>
    <w:unhideWhenUsed/>
    <w:rsid w:val="005F586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5F5869"/>
    <w:pPr>
      <w:spacing w:after="0" w:line="240" w:lineRule="auto"/>
      <w:jc w:val="both"/>
    </w:pPr>
    <w:rPr>
      <w:rFonts w:ascii="Times New Roman" w:eastAsia="Times New Roman" w:hAnsi="Times New Roman" w:cs="Times New Roman"/>
      <w:sz w:val="24"/>
      <w:szCs w:val="24"/>
      <w:lang w:val="uk-UA" w:eastAsia="ru-RU"/>
    </w:rPr>
  </w:style>
  <w:style w:type="character" w:customStyle="1" w:styleId="BodyTextChar">
    <w:name w:val="Body Text Char"/>
    <w:basedOn w:val="DefaultParagraphFont"/>
    <w:link w:val="BodyText"/>
    <w:rsid w:val="005F5869"/>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Zhluktenko</dc:creator>
  <cp:keywords/>
  <dc:description/>
  <cp:lastModifiedBy>Dmytro Zhluktenko</cp:lastModifiedBy>
  <cp:revision>1</cp:revision>
  <dcterms:created xsi:type="dcterms:W3CDTF">2021-05-27T15:10:00Z</dcterms:created>
  <dcterms:modified xsi:type="dcterms:W3CDTF">2021-05-27T15:12:00Z</dcterms:modified>
</cp:coreProperties>
</file>