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64E" w:rsidRDefault="00D2364E" w:rsidP="00A646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0000002" w14:textId="77777777" w:rsidR="00D2364E" w:rsidRDefault="00D2364E" w:rsidP="00A646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0000003" w14:textId="0730D831" w:rsidR="00D2364E" w:rsidRDefault="00A646C5" w:rsidP="00A646C5">
      <w:pPr>
        <w:tabs>
          <w:tab w:val="left" w:pos="9440"/>
        </w:tabs>
        <w:spacing w:after="0" w:line="360" w:lineRule="auto"/>
        <w:ind w:left="10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proofErr w:type="spellEnd"/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СИСТЕМИ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АВТОМАТИЗОВАНОГО</w:t>
      </w:r>
      <w:proofErr w:type="gramEnd"/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ПРОЕКТУВАННЯ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0000004" w14:textId="77777777" w:rsidR="00D2364E" w:rsidRDefault="00D2364E" w:rsidP="00A646C5">
      <w:pPr>
        <w:spacing w:after="0" w:line="360" w:lineRule="auto"/>
        <w:rPr>
          <w:sz w:val="16"/>
          <w:szCs w:val="16"/>
        </w:rPr>
      </w:pPr>
    </w:p>
    <w:p w14:paraId="00000005" w14:textId="77777777" w:rsidR="00D2364E" w:rsidRDefault="00D2364E" w:rsidP="00A646C5">
      <w:pPr>
        <w:spacing w:after="0" w:line="360" w:lineRule="auto"/>
      </w:pPr>
    </w:p>
    <w:p w14:paraId="00000006" w14:textId="77777777" w:rsidR="00D2364E" w:rsidRDefault="00D2364E" w:rsidP="00A646C5">
      <w:pPr>
        <w:spacing w:after="0" w:line="360" w:lineRule="auto"/>
      </w:pPr>
    </w:p>
    <w:p w14:paraId="00000007" w14:textId="77777777" w:rsidR="00D2364E" w:rsidRDefault="00D2364E" w:rsidP="00A646C5">
      <w:pPr>
        <w:spacing w:after="0" w:line="360" w:lineRule="auto"/>
      </w:pPr>
    </w:p>
    <w:p w14:paraId="00000008" w14:textId="48E7000D" w:rsidR="00D2364E" w:rsidRDefault="00A646C5" w:rsidP="00A646C5">
      <w:pPr>
        <w:spacing w:after="0" w:line="360" w:lineRule="auto"/>
        <w:ind w:left="1781"/>
        <w:rPr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ПОЯСНЮВАЛЬНА</w:t>
      </w:r>
      <w:r w:rsidR="008B116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sdt>
        <w:sdtPr>
          <w:tag w:val="goog_rdk_0"/>
          <w:id w:val="-995797951"/>
        </w:sdtPr>
        <w:sdtEndPr/>
        <w:sdtContent>
          <w:commentRangeStart w:id="0"/>
        </w:sdtContent>
      </w:sdt>
      <w:sdt>
        <w:sdtPr>
          <w:tag w:val="goog_rdk_1"/>
          <w:id w:val="-1626142101"/>
        </w:sdtPr>
        <w:sdtEndPr/>
        <w:sdtContent>
          <w:commentRangeStart w:id="1"/>
        </w:sdtContent>
      </w:sdt>
      <w:r>
        <w:rPr>
          <w:rFonts w:ascii="Times New Roman" w:eastAsia="Times New Roman" w:hAnsi="Times New Roman" w:cs="Times New Roman"/>
          <w:b/>
          <w:sz w:val="44"/>
          <w:szCs w:val="44"/>
        </w:rPr>
        <w:t>ЗАПИСКА</w:t>
      </w:r>
      <w:commentRangeEnd w:id="0"/>
      <w:r>
        <w:commentReference w:id="0"/>
      </w:r>
      <w:commentRangeEnd w:id="1"/>
      <w:r>
        <w:commentReference w:id="1"/>
      </w:r>
    </w:p>
    <w:p w14:paraId="00000009" w14:textId="26EDB906" w:rsidR="00D2364E" w:rsidRDefault="00A646C5" w:rsidP="00A646C5">
      <w:pPr>
        <w:spacing w:after="0" w:line="360" w:lineRule="auto"/>
        <w:ind w:left="1781" w:right="1580"/>
        <w:jc w:val="center"/>
        <w:rPr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до</w:t>
      </w:r>
      <w:proofErr w:type="spellEnd"/>
      <w:r w:rsidR="008B116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бакалаврської</w:t>
      </w:r>
      <w:proofErr w:type="spellEnd"/>
      <w:r w:rsidR="008B116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кваліфікаційної</w:t>
      </w:r>
      <w:proofErr w:type="spellEnd"/>
      <w:r w:rsidR="008B116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роботи</w:t>
      </w:r>
      <w:proofErr w:type="spellEnd"/>
      <w:r w:rsidR="008B116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тему</w:t>
      </w:r>
      <w:proofErr w:type="spellEnd"/>
    </w:p>
    <w:p w14:paraId="0000000A" w14:textId="77777777" w:rsidR="00D2364E" w:rsidRDefault="00D2364E" w:rsidP="00A646C5">
      <w:pPr>
        <w:spacing w:after="0" w:line="360" w:lineRule="auto"/>
        <w:rPr>
          <w:sz w:val="19"/>
          <w:szCs w:val="19"/>
        </w:rPr>
      </w:pPr>
    </w:p>
    <w:p w14:paraId="0000000B" w14:textId="316963D0" w:rsidR="00D2364E" w:rsidRDefault="00A646C5" w:rsidP="00A646C5">
      <w:pPr>
        <w:spacing w:after="0" w:line="360" w:lineRule="auto"/>
        <w:ind w:left="138" w:right="75"/>
        <w:jc w:val="center"/>
        <w:rPr>
          <w:sz w:val="32"/>
          <w:szCs w:val="32"/>
        </w:rPr>
      </w:pPr>
      <w:r>
        <w:rPr>
          <w:b/>
          <w:sz w:val="32"/>
          <w:szCs w:val="32"/>
        </w:rPr>
        <w:t>МОНІТОРИНГ</w:t>
      </w:r>
      <w:r w:rsidR="008B11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ТА</w:t>
      </w:r>
      <w:r w:rsidR="008B11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ОГЛЯДОВІСТЬ</w:t>
      </w:r>
      <w:r w:rsidR="008B11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СУЧАСНИХ</w:t>
      </w:r>
      <w:r w:rsidR="008B11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РОЗПОДІЛЕНИХ</w:t>
      </w:r>
      <w:r w:rsidR="008B11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СИСТЕМ</w:t>
      </w:r>
      <w:r w:rsidR="008B11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8B11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КОНТЕКСТІ</w:t>
      </w:r>
      <w:r w:rsidR="008B11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ПРЕВЕНТИВНОЇ</w:t>
      </w:r>
      <w:r w:rsidR="008B11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БЕЗПЕКИ</w:t>
      </w:r>
    </w:p>
    <w:p w14:paraId="0000000C" w14:textId="77777777" w:rsidR="00D2364E" w:rsidRDefault="00D2364E" w:rsidP="00A646C5">
      <w:pPr>
        <w:spacing w:after="0" w:line="360" w:lineRule="auto"/>
      </w:pPr>
    </w:p>
    <w:p w14:paraId="0000000D" w14:textId="77777777" w:rsidR="00D2364E" w:rsidRDefault="00D2364E" w:rsidP="00A646C5">
      <w:pPr>
        <w:spacing w:after="0" w:line="360" w:lineRule="auto"/>
      </w:pPr>
    </w:p>
    <w:p w14:paraId="0000000E" w14:textId="77777777" w:rsidR="00D2364E" w:rsidRDefault="00D2364E" w:rsidP="00A646C5">
      <w:pPr>
        <w:spacing w:after="0" w:line="360" w:lineRule="auto"/>
      </w:pPr>
    </w:p>
    <w:p w14:paraId="0000000F" w14:textId="77777777" w:rsidR="00D2364E" w:rsidRDefault="00D2364E" w:rsidP="00A646C5">
      <w:pPr>
        <w:spacing w:after="0" w:line="360" w:lineRule="auto"/>
      </w:pPr>
    </w:p>
    <w:p w14:paraId="00000010" w14:textId="12CC69F8" w:rsidR="00D2364E" w:rsidRDefault="00A646C5" w:rsidP="00A646C5">
      <w:pPr>
        <w:tabs>
          <w:tab w:val="left" w:pos="9400"/>
        </w:tabs>
        <w:spacing w:after="0" w:line="360" w:lineRule="auto"/>
        <w:ind w:left="774" w:right="672"/>
        <w:jc w:val="center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spellEnd"/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-41</w:t>
      </w:r>
      <w:r>
        <w:rPr>
          <w:sz w:val="28"/>
          <w:szCs w:val="28"/>
          <w:u w:val="single"/>
        </w:rPr>
        <w:t>з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Жлуктенко</w:t>
      </w:r>
      <w:proofErr w:type="spellEnd"/>
      <w:r w:rsidR="008B1162"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Дмитро</w:t>
      </w:r>
      <w:proofErr w:type="spellEnd"/>
      <w:r w:rsidR="008B1162"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Миколайович</w:t>
      </w:r>
      <w:proofErr w:type="spellEnd"/>
      <w:r w:rsidR="008B11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</w:p>
    <w:p w14:paraId="00000011" w14:textId="696C3089" w:rsidR="00D2364E" w:rsidRDefault="00A646C5" w:rsidP="00A646C5">
      <w:pPr>
        <w:spacing w:after="0" w:line="360" w:lineRule="auto"/>
        <w:ind w:left="4416"/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шифр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8B11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прізвище</w:t>
      </w:r>
      <w:proofErr w:type="spellEnd"/>
      <w:r w:rsidR="008B11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12" w14:textId="77777777" w:rsidR="00D2364E" w:rsidRDefault="00D2364E" w:rsidP="00A646C5">
      <w:pPr>
        <w:spacing w:after="0" w:line="360" w:lineRule="auto"/>
      </w:pPr>
    </w:p>
    <w:p w14:paraId="00000013" w14:textId="2958DD07" w:rsidR="00D2364E" w:rsidRDefault="00A646C5" w:rsidP="00A646C5">
      <w:pPr>
        <w:spacing w:after="0" w:line="360" w:lineRule="auto"/>
        <w:ind w:left="56" w:right="61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Керівник</w:t>
      </w:r>
      <w:proofErr w:type="spellEnd"/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</w:t>
      </w:r>
      <w:proofErr w:type="spellEnd"/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8B1162">
        <w:rPr>
          <w:sz w:val="28"/>
          <w:szCs w:val="28"/>
        </w:rPr>
        <w:t xml:space="preserve"> </w:t>
      </w:r>
      <w:proofErr w:type="gramStart"/>
      <w:r w:rsidR="008B1162">
        <w:rPr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proofErr w:type="gramEnd"/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b/>
          <w:sz w:val="24"/>
          <w:szCs w:val="24"/>
          <w:u w:val="single"/>
        </w:rPr>
        <w:t>Каркульовський</w:t>
      </w:r>
      <w:r w:rsidR="008B1162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В.І.</w:t>
      </w:r>
      <w:r w:rsidR="008B11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Консультанти</w:t>
      </w:r>
      <w:proofErr w:type="spellEnd"/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4" w14:textId="345727EA" w:rsidR="00D2364E" w:rsidRDefault="008B1162" w:rsidP="00A646C5">
      <w:pPr>
        <w:spacing w:after="0" w:line="360" w:lineRule="auto"/>
        <w:ind w:left="56" w:right="6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A646C5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="00A646C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5" w14:textId="1E29F6CD" w:rsidR="00D2364E" w:rsidRDefault="00F36A2F" w:rsidP="00A646C5">
      <w:pPr>
        <w:spacing w:after="0" w:line="360" w:lineRule="auto"/>
        <w:ind w:left="56" w:right="61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8B1162">
        <w:rPr>
          <w:sz w:val="28"/>
          <w:szCs w:val="28"/>
        </w:rPr>
        <w:t xml:space="preserve"> 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A646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="00A646C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6" w14:textId="77777777" w:rsidR="00D2364E" w:rsidRDefault="00D2364E" w:rsidP="00A646C5">
      <w:pPr>
        <w:spacing w:after="0" w:line="360" w:lineRule="auto"/>
        <w:ind w:left="56" w:right="615"/>
      </w:pPr>
    </w:p>
    <w:p w14:paraId="00000017" w14:textId="77777777" w:rsidR="00D2364E" w:rsidRDefault="00D2364E" w:rsidP="00A646C5">
      <w:pPr>
        <w:spacing w:after="0" w:line="360" w:lineRule="auto"/>
        <w:ind w:right="615"/>
      </w:pPr>
    </w:p>
    <w:p w14:paraId="00000018" w14:textId="77777777" w:rsidR="00D2364E" w:rsidRDefault="00D2364E" w:rsidP="00A646C5">
      <w:pPr>
        <w:spacing w:after="0" w:line="360" w:lineRule="auto"/>
        <w:rPr>
          <w:sz w:val="24"/>
          <w:szCs w:val="24"/>
        </w:rPr>
      </w:pPr>
    </w:p>
    <w:p w14:paraId="00000019" w14:textId="497ECCE5" w:rsidR="00D2364E" w:rsidRDefault="00A646C5" w:rsidP="00A646C5">
      <w:pPr>
        <w:tabs>
          <w:tab w:val="left" w:pos="6560"/>
        </w:tabs>
        <w:spacing w:after="0" w:line="360" w:lineRule="auto"/>
        <w:ind w:left="10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Завідувач</w:t>
      </w:r>
      <w:proofErr w:type="spellEnd"/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Лобур</w:t>
      </w:r>
      <w:proofErr w:type="spellEnd"/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М.В.</w:t>
      </w:r>
      <w:proofErr w:type="gramEnd"/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000001A" w14:textId="77777777" w:rsidR="00D2364E" w:rsidRDefault="00D2364E" w:rsidP="00A646C5">
      <w:pPr>
        <w:spacing w:after="0" w:line="360" w:lineRule="auto"/>
        <w:rPr>
          <w:sz w:val="15"/>
          <w:szCs w:val="15"/>
        </w:rPr>
      </w:pPr>
    </w:p>
    <w:p w14:paraId="0000001B" w14:textId="49E08827" w:rsidR="00D2364E" w:rsidRDefault="00A646C5" w:rsidP="00A646C5">
      <w:pPr>
        <w:spacing w:after="0" w:line="360" w:lineRule="auto"/>
        <w:ind w:left="297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«</w:t>
      </w:r>
      <w:r w:rsidR="008B1162">
        <w:rPr>
          <w:rFonts w:ascii="Times New Roman" w:eastAsia="Times New Roman" w:hAnsi="Times New Roman" w:cs="Times New Roman"/>
          <w:sz w:val="25"/>
          <w:szCs w:val="25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5"/>
          <w:szCs w:val="25"/>
        </w:rPr>
        <w:t>»</w:t>
      </w:r>
      <w:r w:rsidR="008B11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sz w:val="28"/>
          <w:szCs w:val="28"/>
        </w:rPr>
        <w:t>1</w:t>
      </w:r>
      <w:r w:rsidR="008B1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р.</w:t>
      </w:r>
      <w:r w:rsidR="00F36A2F" w:rsidRPr="00F36A2F">
        <w:t xml:space="preserve"> </w:t>
      </w:r>
    </w:p>
    <w:p w14:paraId="3C4B9568" w14:textId="518DDAE1" w:rsidR="00F36A2F" w:rsidRDefault="00F36A2F" w:rsidP="00F36A2F">
      <w:pPr>
        <w:rPr>
          <w:sz w:val="25"/>
          <w:szCs w:val="25"/>
        </w:rPr>
      </w:pPr>
      <w:r>
        <w:rPr>
          <w:sz w:val="25"/>
          <w:szCs w:val="25"/>
        </w:rPr>
        <w:br w:type="page"/>
      </w:r>
    </w:p>
    <w:p w14:paraId="0000001C" w14:textId="16D90A11" w:rsidR="00D2364E" w:rsidRDefault="00A646C5" w:rsidP="00A646C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color w:val="202020"/>
          <w:sz w:val="28"/>
          <w:szCs w:val="28"/>
        </w:rPr>
      </w:pPr>
      <w:bookmarkStart w:id="2" w:name="_heading=h.gjdgxs" w:colFirst="0" w:colLast="0"/>
      <w:bookmarkStart w:id="3" w:name="_Toc73625540"/>
      <w:bookmarkStart w:id="4" w:name="_Toc73629432"/>
      <w:bookmarkEnd w:id="2"/>
      <w:proofErr w:type="spellStart"/>
      <w:r>
        <w:rPr>
          <w:color w:val="202020"/>
          <w:sz w:val="28"/>
          <w:szCs w:val="28"/>
        </w:rPr>
        <w:lastRenderedPageBreak/>
        <w:t>Завдання</w:t>
      </w:r>
      <w:proofErr w:type="spellEnd"/>
      <w:r w:rsidR="008B1162">
        <w:rPr>
          <w:color w:val="202020"/>
          <w:sz w:val="28"/>
          <w:szCs w:val="28"/>
        </w:rPr>
        <w:t xml:space="preserve"> </w:t>
      </w:r>
      <w:proofErr w:type="spellStart"/>
      <w:r>
        <w:rPr>
          <w:color w:val="202020"/>
          <w:sz w:val="28"/>
          <w:szCs w:val="28"/>
        </w:rPr>
        <w:t>на</w:t>
      </w:r>
      <w:proofErr w:type="spellEnd"/>
      <w:r w:rsidR="008B1162">
        <w:rPr>
          <w:color w:val="202020"/>
          <w:sz w:val="28"/>
          <w:szCs w:val="28"/>
        </w:rPr>
        <w:t xml:space="preserve"> </w:t>
      </w:r>
      <w:proofErr w:type="spellStart"/>
      <w:r>
        <w:rPr>
          <w:color w:val="202020"/>
          <w:sz w:val="28"/>
          <w:szCs w:val="28"/>
        </w:rPr>
        <w:t>бакалаврську</w:t>
      </w:r>
      <w:proofErr w:type="spellEnd"/>
      <w:r w:rsidR="008B1162">
        <w:rPr>
          <w:color w:val="202020"/>
          <w:sz w:val="28"/>
          <w:szCs w:val="28"/>
        </w:rPr>
        <w:t xml:space="preserve"> </w:t>
      </w:r>
      <w:proofErr w:type="spellStart"/>
      <w:r>
        <w:rPr>
          <w:color w:val="202020"/>
          <w:sz w:val="28"/>
          <w:szCs w:val="28"/>
        </w:rPr>
        <w:t>роботу</w:t>
      </w:r>
      <w:bookmarkEnd w:id="3"/>
      <w:bookmarkEnd w:id="4"/>
      <w:proofErr w:type="spellEnd"/>
    </w:p>
    <w:p w14:paraId="0000001D" w14:textId="77777777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  <w:t>TODO:</w:t>
      </w:r>
    </w:p>
    <w:p w14:paraId="00000032" w14:textId="59214449" w:rsidR="00D2364E" w:rsidRPr="00F36A2F" w:rsidRDefault="00A646C5" w:rsidP="00A646C5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  <w:t>реквестнути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  <w:t>керівника</w:t>
      </w:r>
      <w:proofErr w:type="spellEnd"/>
    </w:p>
    <w:p w14:paraId="00000033" w14:textId="66F6A354" w:rsidR="00A646C5" w:rsidRDefault="00A646C5">
      <w:pPr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  <w:br w:type="page"/>
      </w:r>
    </w:p>
    <w:bookmarkStart w:id="5" w:name="_heading=h.30j0zll" w:colFirst="0" w:colLast="0"/>
    <w:bookmarkStart w:id="6" w:name="_Toc73625541"/>
    <w:bookmarkStart w:id="7" w:name="_Toc73629433"/>
    <w:bookmarkEnd w:id="5"/>
    <w:p w14:paraId="063D1C7A" w14:textId="078B4660" w:rsidR="00A646C5" w:rsidRDefault="00F756AD" w:rsidP="00F36A2F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color w:val="202020"/>
          <w:sz w:val="32"/>
          <w:szCs w:val="32"/>
        </w:rPr>
      </w:pPr>
      <w:sdt>
        <w:sdtPr>
          <w:tag w:val="goog_rdk_2"/>
          <w:id w:val="-1669399180"/>
        </w:sdtPr>
        <w:sdtEndPr/>
        <w:sdtContent>
          <w:commentRangeStart w:id="8"/>
        </w:sdtContent>
      </w:sdt>
      <w:r w:rsidR="00A646C5" w:rsidRPr="00A646C5">
        <w:rPr>
          <w:color w:val="202020"/>
          <w:sz w:val="32"/>
          <w:szCs w:val="32"/>
        </w:rPr>
        <w:t>АНОТАЦІЯ</w:t>
      </w:r>
      <w:commentRangeEnd w:id="8"/>
      <w:r w:rsidR="00A646C5" w:rsidRPr="00A646C5">
        <w:rPr>
          <w:sz w:val="32"/>
          <w:szCs w:val="32"/>
        </w:rPr>
        <w:commentReference w:id="8"/>
      </w:r>
      <w:bookmarkEnd w:id="6"/>
      <w:bookmarkEnd w:id="7"/>
    </w:p>
    <w:p w14:paraId="0517918B" w14:textId="11D3AC37" w:rsidR="00F36A2F" w:rsidRDefault="00744C2F" w:rsidP="00F36A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Жлуктенко Д.М., Каркульовський В.І. (керівник). Моніторинг та оглядовість розподілених систем в контексті превентивної безпеки. Бакалаврська кваліфікаційна робота</w:t>
      </w:r>
      <w:r w:rsidR="00026B7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34154">
        <w:rPr>
          <w:rFonts w:ascii="Times New Roman" w:hAnsi="Times New Roman" w:cs="Times New Roman"/>
          <w:sz w:val="28"/>
          <w:szCs w:val="28"/>
        </w:rPr>
        <w:t xml:space="preserve">– </w:t>
      </w:r>
      <w:r w:rsidR="00F34154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Політехніка», Львів, 2021.</w:t>
      </w:r>
    </w:p>
    <w:p w14:paraId="00827F71" w14:textId="53497323" w:rsidR="00F34154" w:rsidRPr="00F34154" w:rsidRDefault="00F34154" w:rsidP="00F36A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Розширена анотація.</w:t>
      </w:r>
    </w:p>
    <w:p w14:paraId="00000036" w14:textId="0A3649E4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оглядовість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включають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себе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збір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аналіз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різноманітної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динамічної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стосовно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певного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напрацювань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полегшити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три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нетривіальні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одна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найскладніших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найважливіших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моделювання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продуктів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середовищах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розкриває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причини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широкого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поширення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тих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хто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наголошуючи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доступності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практик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DevOps,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SRE,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37" w14:textId="40AF7930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визначає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характеристики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роблять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нетривіальним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характеристики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методології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порівняння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досліджень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тематику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38" w14:textId="3F5473CE" w:rsidR="00D2364E" w:rsidRDefault="00A646C5" w:rsidP="00F341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Сама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меті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дослідити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важливість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оглядовісті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зважаючи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доменну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область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якій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застосовані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дослідити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збір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презентацію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операційних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критичним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ситуаціям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Окрім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технічних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аспектів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оцінює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точки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зору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менеджера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описуючи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SLA,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культури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інцидентів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досліджує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інциденти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стаються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методологію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відновлення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них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наголосом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впливає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наступним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інцидентам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розкриває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ціну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етапах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життєвого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циклу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програмного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наголосом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ціну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середовищах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39" w14:textId="472ABC70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Кожна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цього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розглянута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концептуально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підтверджуючи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теорію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прикладами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оглядовості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сповіщень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логування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графіків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відлагодження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трасування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виконані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урахуванням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інструментів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.NET,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Kibana,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ElasticSearch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Logstash,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Zipkin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OpenTelemetry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3A" w14:textId="715181C3" w:rsidR="00D2364E" w:rsidRDefault="00A646C5" w:rsidP="00F341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подана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цій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базується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досвіді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дослідника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стосовно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розробки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проектування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досвіді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підтримки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середовищах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фокусом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стабільність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безпеку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3B" w14:textId="6D4D41DF" w:rsidR="00D2364E" w:rsidRPr="00F34154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Ключові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слова</w:t>
      </w:r>
      <w:proofErr w:type="spellEnd"/>
      <w:r w:rsidR="00F34154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 xml:space="preserve"> 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F34154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МОНІТОРИНГ, ОГЛЯДОВІСТЬ, РОЗПОДІЛЕНІ СИСТЕМИ, БЕЗПЕКА ПРОГРАМ, ПРОГРАМНА ІНЖЕНЕРІЯ.</w:t>
      </w:r>
    </w:p>
    <w:p w14:paraId="0000003C" w14:textId="1B70E0A2" w:rsidR="00D2364E" w:rsidRDefault="00F34154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Перелік використаних літературних джерел.</w:t>
      </w:r>
    </w:p>
    <w:p w14:paraId="27473C75" w14:textId="77777777" w:rsidR="00F34154" w:rsidRPr="007E15BE" w:rsidRDefault="00F34154" w:rsidP="00F341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Robert Cooper and Keith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Marzullo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. 1991. Consistent detection of global predicates. SIGPLAN Not. 26, 12 (Dec. 1991), 167–174. DOI: </w:t>
      </w:r>
      <w:hyperlink r:id="rId10">
        <w:r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https://doi.org/10.1145/127695.122774</w:t>
        </w:r>
      </w:hyperlink>
    </w:p>
    <w:p w14:paraId="72E70DAC" w14:textId="77777777" w:rsidR="00F34154" w:rsidRPr="007E15BE" w:rsidRDefault="00F34154" w:rsidP="00F341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Mansouri-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Samani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, Masoud &amp;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Sloman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 Morris. (1993). Monitoring distributed systems. Network, IEEE. 7. 20 - 30. 10.1109/65.244791.</w:t>
      </w:r>
    </w:p>
    <w:p w14:paraId="25047007" w14:textId="77777777" w:rsidR="00F34154" w:rsidRPr="007E15BE" w:rsidRDefault="00F34154" w:rsidP="00F341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IEEE: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Ieee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standard glossary of software engineering terminology (1990), </w:t>
      </w:r>
      <w:hyperlink r:id="rId11">
        <w:r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https://ieeexplore.ieee.org/document/159342</w:t>
        </w:r>
      </w:hyperlink>
    </w:p>
    <w:p w14:paraId="0000003D" w14:textId="5B304DF8" w:rsidR="00D2364E" w:rsidRPr="00F34154" w:rsidRDefault="00F34154" w:rsidP="00A646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Manzo, M. &amp;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Frisiani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, Arrigo &amp;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Vernazza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, </w:t>
      </w:r>
      <w:proofErr w:type="gram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T..</w:t>
      </w:r>
      <w:proofErr w:type="gram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(1982). A monitoring distributed system.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Microprocessing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and Microprogramming. 10. 19–24. 10.1016/0165-6074(82)90118-1.</w:t>
      </w:r>
    </w:p>
    <w:p w14:paraId="0000003E" w14:textId="2782E495" w:rsidR="00A646C5" w:rsidRDefault="00A646C5">
      <w:p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0000003F" w14:textId="72A0E5B2" w:rsidR="00D2364E" w:rsidRDefault="00A646C5" w:rsidP="00A646C5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color w:val="202020"/>
          <w:sz w:val="32"/>
          <w:szCs w:val="32"/>
        </w:rPr>
      </w:pPr>
      <w:bookmarkStart w:id="9" w:name="_heading=h.1fob9te" w:colFirst="0" w:colLast="0"/>
      <w:bookmarkStart w:id="10" w:name="_Toc73625542"/>
      <w:bookmarkStart w:id="11" w:name="_Toc73629434"/>
      <w:bookmarkEnd w:id="9"/>
      <w:r>
        <w:rPr>
          <w:color w:val="202020"/>
          <w:sz w:val="32"/>
          <w:szCs w:val="32"/>
        </w:rPr>
        <w:lastRenderedPageBreak/>
        <w:t>ABSTRACT</w:t>
      </w:r>
      <w:bookmarkEnd w:id="10"/>
      <w:bookmarkEnd w:id="11"/>
    </w:p>
    <w:p w14:paraId="2198D387" w14:textId="6515E383" w:rsidR="00A646C5" w:rsidRPr="00F34154" w:rsidRDefault="00A646C5" w:rsidP="00F36A2F"/>
    <w:p w14:paraId="2D598778" w14:textId="71A71172" w:rsidR="00F34154" w:rsidRDefault="00F34154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Zhluktenko D.M., </w:t>
      </w:r>
      <w:proofErr w:type="spellStart"/>
      <w:r w:rsidRPr="00F34154">
        <w:rPr>
          <w:rFonts w:ascii="Times New Roman" w:eastAsia="Times New Roman" w:hAnsi="Times New Roman" w:cs="Times New Roman"/>
          <w:color w:val="202020"/>
          <w:sz w:val="28"/>
          <w:szCs w:val="28"/>
        </w:rPr>
        <w:t>Karkuliovskyi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V.I. (supervisor). Monitoring and observability of distributed systems in the context of preventive safety. B</w:t>
      </w:r>
      <w:r w:rsidRPr="00F34154">
        <w:rPr>
          <w:rFonts w:ascii="Times New Roman" w:eastAsia="Times New Roman" w:hAnsi="Times New Roman" w:cs="Times New Roman"/>
          <w:color w:val="202020"/>
          <w:sz w:val="28"/>
          <w:szCs w:val="28"/>
        </w:rPr>
        <w:t>achelo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r’</w:t>
      </w:r>
      <w:r w:rsidRPr="00F34154">
        <w:rPr>
          <w:rFonts w:ascii="Times New Roman" w:eastAsia="Times New Roman" w:hAnsi="Times New Roman" w:cs="Times New Roman"/>
          <w:color w:val="20202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thesis. –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Lviv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Polytechnic National University,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Lviv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 2021.</w:t>
      </w:r>
    </w:p>
    <w:p w14:paraId="315536B4" w14:textId="49E352A7" w:rsidR="00F34154" w:rsidRPr="0065601D" w:rsidRDefault="00F34154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Extended abstract.</w:t>
      </w:r>
    </w:p>
    <w:p w14:paraId="00000040" w14:textId="13C5FBCC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observability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include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collecting,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analyzing,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presenting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various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dynamic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data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regarding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some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particular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processes</w:t>
      </w:r>
      <w:proofErr w:type="gram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running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modern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environment,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many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works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practices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available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making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these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non-trivial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tasks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manageable,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even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though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remains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one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most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complicated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aspects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tackle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while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modeling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production-ready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software.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work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exposes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reasons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behind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such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wide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adoption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modern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industry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workloads,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focusing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such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practices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DevOps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SRE,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making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accessible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broad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audience.</w:t>
      </w:r>
    </w:p>
    <w:p w14:paraId="00000041" w14:textId="5B95A13A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work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also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defines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characteristics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that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make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complicated.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These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characteristics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used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understanding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methodology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comparing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related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papers.</w:t>
      </w:r>
    </w:p>
    <w:p w14:paraId="00000042" w14:textId="1C595646" w:rsidR="00D2364E" w:rsidRDefault="00A646C5" w:rsidP="00F341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main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goal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work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examine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importance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observability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modern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taking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into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account</w:t>
      </w:r>
      <w:proofErr w:type="gram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domain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where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applied.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Also,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investigate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collecting,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analyzing,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presenting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operational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data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preventing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critical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situations,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i.e.,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incidents.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Besides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technical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challenges,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works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also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evaluate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from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ownership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point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view,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describing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approaches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SLAs,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culture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mindset,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incidents,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cetera.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Also,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incidents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discussed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work,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focusing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recovering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learning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from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them,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most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importantly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preventing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them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future.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Then,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price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discussed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various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stages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software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lifecycle,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especially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environments.</w:t>
      </w:r>
    </w:p>
    <w:p w14:paraId="00000043" w14:textId="08A707FB" w:rsidR="00D2364E" w:rsidRDefault="00A646C5" w:rsidP="00F341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Also,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software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built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based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this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study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which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shows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usage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modern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best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practices.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All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proofErr w:type="gram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aspects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covered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both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conceptually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practically: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metrics,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alerts,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logging,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dashboards,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messages,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debugging,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tracing.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software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built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reader's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better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understanding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concepts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described.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Technologies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used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create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this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sample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include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but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not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limited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to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.NET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Core,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Docker,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Docker-Compose,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Kibana,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Logstash,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Zipkin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OpenTelemetry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44" w14:textId="39DF92AC" w:rsidR="00D2364E" w:rsidRDefault="00A646C5" w:rsidP="00F341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information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given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this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thesis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based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researcher's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experience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regarding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building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architecting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running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supporting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such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environments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with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strong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focus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reliability,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stability,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safety.</w:t>
      </w:r>
    </w:p>
    <w:p w14:paraId="00000045" w14:textId="26D100C9" w:rsidR="00A646C5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Keywords: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OBSERVABILITY,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SYSTEMS,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SOFTWARE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SAFETY,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SOFTWARE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ENGINEERING,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PREVENTIVE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SAFETY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SOFTWARE</w:t>
      </w:r>
    </w:p>
    <w:p w14:paraId="3B17F064" w14:textId="01544915" w:rsidR="00F34154" w:rsidRDefault="00F34154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References.</w:t>
      </w:r>
    </w:p>
    <w:p w14:paraId="5CCC0D45" w14:textId="77777777" w:rsidR="00F34154" w:rsidRPr="007E15BE" w:rsidRDefault="00F34154" w:rsidP="00F3415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Robert Cooper and Keith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Marzullo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. 1991. Consistent detection of global predicates. SIGPLAN Not. 26, 12 (Dec. 1991), 167–174. DOI: </w:t>
      </w:r>
      <w:hyperlink r:id="rId12">
        <w:r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https://doi.org/10.1145/127695.122774</w:t>
        </w:r>
      </w:hyperlink>
    </w:p>
    <w:p w14:paraId="1B25F4C6" w14:textId="77777777" w:rsidR="00F34154" w:rsidRPr="007E15BE" w:rsidRDefault="00F34154" w:rsidP="00F3415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Mansouri-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Samani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, Masoud &amp;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Sloman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 Morris. (1993). Monitoring distributed systems. Network, IEEE. 7. 20 - 30. 10.1109/65.244791.</w:t>
      </w:r>
    </w:p>
    <w:p w14:paraId="1A2C0834" w14:textId="77777777" w:rsidR="00F34154" w:rsidRPr="007E15BE" w:rsidRDefault="00F34154" w:rsidP="00F3415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IEEE: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Ieee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standard glossary of software engineering terminology (1990), </w:t>
      </w:r>
      <w:hyperlink r:id="rId13">
        <w:r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https://ieeexplore.ieee.org/document/159342</w:t>
        </w:r>
      </w:hyperlink>
    </w:p>
    <w:p w14:paraId="2643762E" w14:textId="77777777" w:rsidR="00F34154" w:rsidRPr="00F34154" w:rsidRDefault="00F34154" w:rsidP="00F3415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Manzo, M. &amp;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Frisiani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, Arrigo &amp;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Vernazza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, </w:t>
      </w:r>
      <w:proofErr w:type="gram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T..</w:t>
      </w:r>
      <w:proofErr w:type="gram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(1982). A monitoring distributed system.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Microprocessing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and Microprogramming. 10. 19–24. 10.1016/0165-6074(82)90118-1.</w:t>
      </w:r>
    </w:p>
    <w:p w14:paraId="7ABDFA4B" w14:textId="77777777" w:rsidR="00A646C5" w:rsidRDefault="00A646C5">
      <w:p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00000046" w14:textId="77777777" w:rsidR="00D2364E" w:rsidRDefault="00A646C5" w:rsidP="00A646C5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color w:val="202020"/>
          <w:sz w:val="32"/>
          <w:szCs w:val="32"/>
        </w:rPr>
      </w:pPr>
      <w:bookmarkStart w:id="12" w:name="_heading=h.3znysh7" w:colFirst="0" w:colLast="0"/>
      <w:bookmarkStart w:id="13" w:name="_Toc73625543"/>
      <w:bookmarkStart w:id="14" w:name="_Toc73629435"/>
      <w:bookmarkEnd w:id="12"/>
      <w:r>
        <w:rPr>
          <w:color w:val="202020"/>
          <w:sz w:val="32"/>
          <w:szCs w:val="32"/>
        </w:rPr>
        <w:lastRenderedPageBreak/>
        <w:t>ЗМІСТ</w:t>
      </w:r>
      <w:bookmarkEnd w:id="13"/>
      <w:bookmarkEnd w:id="14"/>
    </w:p>
    <w:p w14:paraId="00000047" w14:textId="77777777" w:rsidR="00D2364E" w:rsidRDefault="00D2364E" w:rsidP="00A646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F5496"/>
          <w:sz w:val="28"/>
          <w:szCs w:val="28"/>
        </w:rPr>
      </w:pPr>
    </w:p>
    <w:sdt>
      <w:sdtPr>
        <w:id w:val="-1253969803"/>
        <w:docPartObj>
          <w:docPartGallery w:val="Table of Contents"/>
          <w:docPartUnique/>
        </w:docPartObj>
      </w:sdtPr>
      <w:sdtEndPr/>
      <w:sdtContent>
        <w:p w14:paraId="37344A52" w14:textId="448C2234" w:rsidR="00F914F2" w:rsidRDefault="00A646C5">
          <w:pPr>
            <w:pStyle w:val="TOC1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3629437" w:history="1">
            <w:r w:rsidR="00F914F2" w:rsidRPr="00B21947">
              <w:rPr>
                <w:rStyle w:val="Hyperlink"/>
                <w:noProof/>
              </w:rPr>
              <w:t>ВСТУП</w:t>
            </w:r>
            <w:r w:rsidR="00F914F2">
              <w:rPr>
                <w:noProof/>
                <w:webHidden/>
              </w:rPr>
              <w:tab/>
            </w:r>
            <w:r w:rsidR="00F914F2">
              <w:rPr>
                <w:noProof/>
                <w:webHidden/>
              </w:rPr>
              <w:fldChar w:fldCharType="begin"/>
            </w:r>
            <w:r w:rsidR="00F914F2">
              <w:rPr>
                <w:noProof/>
                <w:webHidden/>
              </w:rPr>
              <w:instrText xml:space="preserve"> PAGEREF _Toc73629437 \h </w:instrText>
            </w:r>
            <w:r w:rsidR="00F914F2">
              <w:rPr>
                <w:noProof/>
                <w:webHidden/>
              </w:rPr>
            </w:r>
            <w:r w:rsidR="00F914F2">
              <w:rPr>
                <w:noProof/>
                <w:webHidden/>
              </w:rPr>
              <w:fldChar w:fldCharType="separate"/>
            </w:r>
            <w:r w:rsidR="00F914F2">
              <w:rPr>
                <w:noProof/>
                <w:webHidden/>
              </w:rPr>
              <w:t>9</w:t>
            </w:r>
            <w:r w:rsidR="00F914F2">
              <w:rPr>
                <w:noProof/>
                <w:webHidden/>
              </w:rPr>
              <w:fldChar w:fldCharType="end"/>
            </w:r>
          </w:hyperlink>
        </w:p>
        <w:p w14:paraId="6C1402B4" w14:textId="325200F7" w:rsidR="00F914F2" w:rsidRDefault="00F914F2">
          <w:pPr>
            <w:pStyle w:val="TOC1"/>
            <w:tabs>
              <w:tab w:val="left" w:pos="44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38" w:history="1">
            <w:r w:rsidRPr="00B219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</w:rPr>
              <w:t>ЗАПОБІГАЮЧИ ІНЦИДЕНТАМ У РОЗПОДІЛЕНИХ СИСТЕМАХ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A834" w14:textId="1B5E5D96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39" w:history="1">
            <w:r w:rsidRPr="00B21947">
              <w:rPr>
                <w:rStyle w:val="Hyperlink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Проблеми з програмними продуктами на стадії підтримки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B3A1" w14:textId="6A9A43F1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0" w:history="1">
            <w:r w:rsidRPr="00B21947">
              <w:rPr>
                <w:rStyle w:val="Hyperlink"/>
                <w:noProof/>
                <w:lang w:val="uk-UA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Моніторинг та його 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C7B5" w14:textId="76CB666F" w:rsidR="00F914F2" w:rsidRDefault="00F914F2">
          <w:pPr>
            <w:pStyle w:val="TOC3"/>
            <w:tabs>
              <w:tab w:val="left" w:pos="132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1" w:history="1">
            <w:r w:rsidRPr="00B21947">
              <w:rPr>
                <w:rStyle w:val="Hyperlink"/>
                <w:noProof/>
                <w:lang w:val="uk-UA"/>
              </w:rPr>
              <w:t>1</w:t>
            </w:r>
            <w:r w:rsidRPr="00B21947">
              <w:rPr>
                <w:rStyle w:val="Hyperlink"/>
                <w:noProof/>
              </w:rPr>
              <w:t>.2.1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48A3" w14:textId="4C794AE4" w:rsidR="00F914F2" w:rsidRDefault="00F914F2">
          <w:pPr>
            <w:pStyle w:val="TOC3"/>
            <w:tabs>
              <w:tab w:val="left" w:pos="132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2" w:history="1">
            <w:r w:rsidRPr="00B21947">
              <w:rPr>
                <w:rStyle w:val="Hyperlink"/>
                <w:noProof/>
                <w:lang w:val="uk-UA"/>
              </w:rPr>
              <w:t>1</w:t>
            </w:r>
            <w:r w:rsidRPr="00B21947">
              <w:rPr>
                <w:rStyle w:val="Hyperlink"/>
                <w:noProof/>
              </w:rPr>
              <w:t>.2.2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85E8" w14:textId="606D6E4A" w:rsidR="00F914F2" w:rsidRDefault="00F914F2">
          <w:pPr>
            <w:pStyle w:val="TOC3"/>
            <w:tabs>
              <w:tab w:val="left" w:pos="132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3" w:history="1">
            <w:r w:rsidRPr="00B21947">
              <w:rPr>
                <w:rStyle w:val="Hyperlink"/>
                <w:noProof/>
                <w:lang w:val="uk-UA"/>
              </w:rPr>
              <w:t>1</w:t>
            </w:r>
            <w:r w:rsidRPr="00B21947">
              <w:rPr>
                <w:rStyle w:val="Hyperlink"/>
                <w:noProof/>
              </w:rPr>
              <w:t>.2.3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Трейси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F64F" w14:textId="53AF0C42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4" w:history="1">
            <w:r w:rsidRPr="00B21947">
              <w:rPr>
                <w:rStyle w:val="Hyperlink"/>
                <w:noProof/>
                <w:lang w:val="uk-UA"/>
              </w:rPr>
              <w:t>1</w:t>
            </w:r>
            <w:r w:rsidRPr="00B21947">
              <w:rPr>
                <w:rStyle w:val="Hyperlink"/>
                <w:noProof/>
              </w:rPr>
              <w:t>.3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Реалізація компонентів моніторингу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3D84" w14:textId="6F0B05AA" w:rsidR="00F914F2" w:rsidRDefault="00F914F2">
          <w:pPr>
            <w:pStyle w:val="TOC2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5" w:history="1">
            <w:r w:rsidRPr="00B21947">
              <w:rPr>
                <w:rStyle w:val="Hyperlink"/>
                <w:noProof/>
                <w:lang w:val="uk-UA"/>
              </w:rPr>
              <w:t>1.4 В</w:t>
            </w:r>
            <w:r w:rsidRPr="00B21947">
              <w:rPr>
                <w:rStyle w:val="Hyperlink"/>
                <w:noProof/>
              </w:rPr>
              <w:t>ізуаліз</w:t>
            </w:r>
            <w:r w:rsidRPr="00B21947">
              <w:rPr>
                <w:rStyle w:val="Hyperlink"/>
                <w:noProof/>
                <w:lang w:val="uk-UA"/>
              </w:rPr>
              <w:t>ація</w:t>
            </w:r>
            <w:r w:rsidRPr="00B21947">
              <w:rPr>
                <w:rStyle w:val="Hyperlink"/>
                <w:noProof/>
              </w:rPr>
              <w:t xml:space="preserve"> результат</w:t>
            </w:r>
            <w:r w:rsidRPr="00B21947">
              <w:rPr>
                <w:rStyle w:val="Hyperlink"/>
                <w:noProof/>
                <w:lang w:val="uk-UA"/>
              </w:rPr>
              <w:t>ів</w:t>
            </w:r>
            <w:r w:rsidRPr="00B21947">
              <w:rPr>
                <w:rStyle w:val="Hyperlink"/>
                <w:noProof/>
              </w:rPr>
              <w:t xml:space="preserve"> моніторингу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E4DF" w14:textId="2FA2BE89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6" w:history="1">
            <w:r w:rsidRPr="00B21947">
              <w:rPr>
                <w:rStyle w:val="Hyperlink"/>
                <w:noProof/>
                <w:lang w:val="uk-UA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Ц</w:t>
            </w:r>
            <w:r w:rsidRPr="00B21947">
              <w:rPr>
                <w:rStyle w:val="Hyperlink"/>
                <w:noProof/>
              </w:rPr>
              <w:t>іна моніторингу як інструменту забезпечення стабільності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F269" w14:textId="3280D1F0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7" w:history="1">
            <w:r w:rsidRPr="00B21947">
              <w:rPr>
                <w:rStyle w:val="Hyperlink"/>
                <w:noProof/>
                <w:lang w:val="uk-UA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 xml:space="preserve"> П</w:t>
            </w:r>
            <w:r w:rsidRPr="00B21947">
              <w:rPr>
                <w:rStyle w:val="Hyperlink"/>
                <w:noProof/>
              </w:rPr>
              <w:t>ревентивна безпека за допомогою моніторингу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9737" w14:textId="65691152" w:rsidR="00F914F2" w:rsidRDefault="00F914F2">
          <w:pPr>
            <w:pStyle w:val="TOC3"/>
            <w:tabs>
              <w:tab w:val="left" w:pos="132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8" w:history="1">
            <w:r w:rsidRPr="00B21947">
              <w:rPr>
                <w:rStyle w:val="Hyperlink"/>
                <w:noProof/>
                <w:lang w:val="uk-UA"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П</w:t>
            </w:r>
            <w:r w:rsidRPr="00B21947">
              <w:rPr>
                <w:rStyle w:val="Hyperlink"/>
                <w:noProof/>
              </w:rPr>
              <w:t>ревентивна безпека з точки зору менеджера проєкту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D033" w14:textId="59C680EE" w:rsidR="00F914F2" w:rsidRDefault="00F914F2">
          <w:pPr>
            <w:pStyle w:val="TOC3"/>
            <w:tabs>
              <w:tab w:val="left" w:pos="132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49" w:history="1">
            <w:r w:rsidRPr="00B21947">
              <w:rPr>
                <w:rStyle w:val="Hyperlink"/>
                <w:noProof/>
                <w:lang w:val="uk-UA"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</w:rPr>
              <w:t>Postmortem культура як частина превентивної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2FB6" w14:textId="67683A3D" w:rsidR="00F914F2" w:rsidRDefault="00F914F2">
          <w:pPr>
            <w:pStyle w:val="TOC1"/>
            <w:tabs>
              <w:tab w:val="left" w:pos="44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0" w:history="1">
            <w:r w:rsidRPr="00B219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</w:rPr>
              <w:t>ЕКОНОМІЧНА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2446" w14:textId="59DDA4BB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1" w:history="1">
            <w:r w:rsidRPr="00B21947">
              <w:rPr>
                <w:rStyle w:val="Hyperlink"/>
                <w:noProof/>
                <w:lang w:val="uk-UA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Е</w:t>
            </w:r>
            <w:r w:rsidRPr="00B21947">
              <w:rPr>
                <w:rStyle w:val="Hyperlink"/>
                <w:noProof/>
              </w:rPr>
              <w:t>кономічна характеристика проектного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4C06" w14:textId="56F808AD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2" w:history="1">
            <w:r w:rsidRPr="00B21947">
              <w:rPr>
                <w:rStyle w:val="Hyperlink"/>
                <w:noProof/>
                <w:lang w:val="uk-UA"/>
              </w:rPr>
              <w:t>2</w:t>
            </w:r>
            <w:r w:rsidRPr="00B21947">
              <w:rPr>
                <w:rStyle w:val="Hyperlink"/>
                <w:noProof/>
              </w:rPr>
              <w:t>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І</w:t>
            </w:r>
            <w:r w:rsidRPr="00B21947">
              <w:rPr>
                <w:rStyle w:val="Hyperlink"/>
                <w:noProof/>
              </w:rPr>
              <w:t>нформаційне забезпечення та формування гіпотези щодо потреби розроблення проектного рішення (програмного продукту)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5DAB" w14:textId="3E3F3E81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3" w:history="1">
            <w:r w:rsidRPr="00B21947">
              <w:rPr>
                <w:rStyle w:val="Hyperlink"/>
                <w:noProof/>
                <w:lang w:val="uk-UA"/>
              </w:rPr>
              <w:t>2</w:t>
            </w:r>
            <w:r w:rsidRPr="00B21947">
              <w:rPr>
                <w:rStyle w:val="Hyperlink"/>
                <w:noProof/>
              </w:rPr>
              <w:t>.3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О</w:t>
            </w:r>
            <w:r w:rsidRPr="00B21947">
              <w:rPr>
                <w:rStyle w:val="Hyperlink"/>
                <w:noProof/>
              </w:rPr>
              <w:t>цінювання та аналізування факторів зовнішнього та внутрішнього середовищ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3AA6" w14:textId="19ED6A88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4" w:history="1">
            <w:r w:rsidRPr="00B21947">
              <w:rPr>
                <w:rStyle w:val="Hyperlink"/>
                <w:noProof/>
                <w:lang w:val="uk-UA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Ф</w:t>
            </w:r>
            <w:r w:rsidRPr="00B21947">
              <w:rPr>
                <w:rStyle w:val="Hyperlink"/>
                <w:noProof/>
              </w:rPr>
              <w:t>ормування стратегічних альтернатив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9765" w14:textId="3451F61E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5" w:history="1">
            <w:r w:rsidRPr="00B21947">
              <w:rPr>
                <w:rStyle w:val="Hyperlink"/>
                <w:noProof/>
                <w:lang w:val="uk-UA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Б</w:t>
            </w:r>
            <w:r w:rsidRPr="00B21947">
              <w:rPr>
                <w:rStyle w:val="Hyperlink"/>
                <w:noProof/>
              </w:rPr>
              <w:t>юджетування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D428" w14:textId="64CFA22E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6" w:history="1">
            <w:r w:rsidRPr="00B21947">
              <w:rPr>
                <w:rStyle w:val="Hyperlink"/>
                <w:noProof/>
                <w:lang w:val="uk-UA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В</w:t>
            </w:r>
            <w:r w:rsidRPr="00B21947">
              <w:rPr>
                <w:rStyle w:val="Hyperlink"/>
                <w:noProof/>
              </w:rPr>
              <w:t>ибір стратегії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F3E6" w14:textId="527C0AB7" w:rsidR="00F914F2" w:rsidRDefault="00F914F2">
          <w:pPr>
            <w:pStyle w:val="TOC1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7" w:history="1">
            <w:r w:rsidRPr="00B21947">
              <w:rPr>
                <w:rStyle w:val="Hyperlink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9194" w14:textId="6AA7BB05" w:rsidR="00F914F2" w:rsidRDefault="00F914F2">
          <w:pPr>
            <w:pStyle w:val="TOC2"/>
            <w:tabs>
              <w:tab w:val="left" w:pos="880"/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8" w:history="1">
            <w:r w:rsidRPr="00B21947">
              <w:rPr>
                <w:rStyle w:val="Hyperlink"/>
                <w:noProof/>
                <w:lang w:val="uk-UA"/>
              </w:rPr>
              <w:t>3</w:t>
            </w:r>
            <w:r w:rsidRPr="00B21947">
              <w:rPr>
                <w:rStyle w:val="Hyperlink"/>
                <w:noProof/>
              </w:rPr>
              <w:t>.1.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B21947">
              <w:rPr>
                <w:rStyle w:val="Hyperlink"/>
                <w:noProof/>
                <w:lang w:val="uk-UA"/>
              </w:rPr>
              <w:t>М</w:t>
            </w:r>
            <w:r w:rsidRPr="00B21947">
              <w:rPr>
                <w:rStyle w:val="Hyperlink"/>
                <w:noProof/>
              </w:rPr>
              <w:t>айбутні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9822" w14:textId="6C5D57F0" w:rsidR="00F914F2" w:rsidRDefault="00F914F2">
          <w:pPr>
            <w:pStyle w:val="TOC1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59" w:history="1">
            <w:r w:rsidRPr="00B21947">
              <w:rPr>
                <w:rStyle w:val="Hyperlink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2120" w14:textId="059CD761" w:rsidR="00F914F2" w:rsidRDefault="00F914F2">
          <w:pPr>
            <w:pStyle w:val="TOC1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73629460" w:history="1">
            <w:r w:rsidRPr="00B21947">
              <w:rPr>
                <w:rStyle w:val="Hyperlink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7D" w14:textId="5BAE9B1F" w:rsidR="00D2364E" w:rsidRPr="0065601D" w:rsidRDefault="00A646C5" w:rsidP="00A646C5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0000007E" w14:textId="4CE57B54" w:rsidR="00A646C5" w:rsidRDefault="00A646C5">
      <w:r>
        <w:br w:type="page"/>
      </w:r>
    </w:p>
    <w:p w14:paraId="0000007F" w14:textId="06A45703" w:rsidR="00D2364E" w:rsidRDefault="00A646C5" w:rsidP="00A646C5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color w:val="202020"/>
          <w:sz w:val="32"/>
          <w:szCs w:val="32"/>
        </w:rPr>
      </w:pPr>
      <w:bookmarkStart w:id="15" w:name="_heading=h.2et92p0" w:colFirst="0" w:colLast="0"/>
      <w:bookmarkStart w:id="16" w:name="_Toc73625544"/>
      <w:bookmarkStart w:id="17" w:name="_Toc73629436"/>
      <w:bookmarkEnd w:id="15"/>
      <w:r>
        <w:rPr>
          <w:color w:val="202020"/>
          <w:sz w:val="32"/>
          <w:szCs w:val="32"/>
        </w:rPr>
        <w:lastRenderedPageBreak/>
        <w:t>ПЕРЕЛІК</w:t>
      </w:r>
      <w:r w:rsidR="008B1162">
        <w:rPr>
          <w:color w:val="202020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УМОВНИХ</w:t>
      </w:r>
      <w:r w:rsidR="008B1162">
        <w:rPr>
          <w:color w:val="202020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ПОЗНАЧЕНЬ,</w:t>
      </w:r>
      <w:r w:rsidR="008B1162">
        <w:rPr>
          <w:color w:val="202020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СИМВОЛІВ,</w:t>
      </w:r>
      <w:r w:rsidR="008B1162">
        <w:rPr>
          <w:color w:val="202020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ОДИНИЦЬ,</w:t>
      </w:r>
      <w:r w:rsidR="008B1162">
        <w:rPr>
          <w:color w:val="202020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СКОРОЧЕНЬ</w:t>
      </w:r>
      <w:r w:rsidR="008B1162">
        <w:rPr>
          <w:color w:val="202020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І</w:t>
      </w:r>
      <w:r w:rsidR="008B1162">
        <w:rPr>
          <w:color w:val="202020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ТЕРМІНІВ</w:t>
      </w:r>
      <w:bookmarkEnd w:id="16"/>
      <w:bookmarkEnd w:id="17"/>
    </w:p>
    <w:p w14:paraId="00000080" w14:textId="4E6785F0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Production</w:t>
      </w:r>
      <w:r w:rsidR="008B1162"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система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комп’ютерна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певних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алгоритмів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виконувати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певну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виконується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реальному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яке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відкрите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81" w14:textId="0E92CBAD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Serverless</w:t>
      </w:r>
      <w:r w:rsidR="008B1162"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функції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хмарних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обчислень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провайдер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послуг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виділяє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запитом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оптимізовуючи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ресурсів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082" w14:textId="7E3A1187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SLA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угода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надавачем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послуг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отримувачем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083" w14:textId="12F2157C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Аспекто-орієнтоване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програмування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парадигма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націлена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збільшення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модулярності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програмного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розділення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логічних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шарів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останнього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84" w14:textId="1643D3D7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A646C5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Docker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набір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продуктів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націлені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оптимізацію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ресурсів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операційної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чином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забезпечити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функціонування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програмного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забезпечення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ізольованій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повторюваній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манері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званих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контейнерів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85" w14:textId="6F18DF5D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Prometheus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безкоштовний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сповіщень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086" w14:textId="2E819A9C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Happy-path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сценарій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стандартний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сценарій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програмного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стається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виключних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ситуацій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087" w14:textId="2A85CAF9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JSON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відкритий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стандарт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передачі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передає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інформацію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вигляді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атрибутів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088" w14:textId="39EBFC65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CPU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електричний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прилад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виконує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інструкції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комп’ютерної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програми</w:t>
      </w:r>
      <w:proofErr w:type="spellEnd"/>
    </w:p>
    <w:p w14:paraId="00000089" w14:textId="76638E41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Кешування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особлива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швидкісна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пам'ять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оперативної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пам'яті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зберігаються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копії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часто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використовуваних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8A" w14:textId="08ED349E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Apache</w:t>
      </w:r>
      <w:r w:rsidR="008B1162"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License</w:t>
      </w:r>
      <w:r w:rsidR="008B1162"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2.0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ліцензія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вільне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програмне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забезпечення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Apache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Software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Foundation.</w:t>
      </w:r>
    </w:p>
    <w:p w14:paraId="0000008B" w14:textId="283DDDDC" w:rsidR="00D2364E" w:rsidRDefault="00A646C5" w:rsidP="00A64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Cloud</w:t>
      </w:r>
      <w:r w:rsidR="008B1162"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Native</w:t>
      </w:r>
      <w:r w:rsidR="008B1162"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Computing</w:t>
      </w:r>
      <w:r w:rsidR="008B1162"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Foundation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спільнота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заснована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покращення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стану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комп’ютерних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технологій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хмарному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еволюції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програмної</w:t>
      </w:r>
      <w:proofErr w:type="spellEnd"/>
      <w:r w:rsidR="008B1162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індустрії</w:t>
      </w:r>
      <w:proofErr w:type="spellEnd"/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8C" w14:textId="33EA8C78" w:rsidR="00D2364E" w:rsidRDefault="007E15BE" w:rsidP="007E15BE">
      <w:p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0000008F" w14:textId="781F40BD" w:rsidR="00D2364E" w:rsidRDefault="00A646C5" w:rsidP="00A646C5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color w:val="202020"/>
          <w:sz w:val="32"/>
          <w:szCs w:val="32"/>
        </w:rPr>
      </w:pPr>
      <w:bookmarkStart w:id="18" w:name="_Toc73629437"/>
      <w:r>
        <w:rPr>
          <w:color w:val="202020"/>
          <w:sz w:val="32"/>
          <w:szCs w:val="32"/>
        </w:rPr>
        <w:lastRenderedPageBreak/>
        <w:t>ВСТУП</w:t>
      </w:r>
      <w:bookmarkEnd w:id="18"/>
    </w:p>
    <w:p w14:paraId="62039855" w14:textId="77777777" w:rsidR="00A646C5" w:rsidRDefault="00A646C5" w:rsidP="00F36A2F"/>
    <w:p w14:paraId="00000090" w14:textId="32E08090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організована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чином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7F1D99" w:rsidRPr="007E15BE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вступ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область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розглядаючи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дотичні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знайомить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читачів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поняттями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7F1D99" w:rsidRPr="007E15BE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1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потребу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Висвітлено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висвітлені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7F1D99" w:rsidRPr="007E15BE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1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7E15BE" w:rsidRPr="007E15BE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2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економічну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7E15BE" w:rsidRPr="007E15BE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3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присвячений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висновкам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майбутнім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працям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A5" w14:textId="16D93D8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навколо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ведуться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ранніх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паралельних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обчислень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[1].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gram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IEEE,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термінологія</w:t>
      </w:r>
      <w:proofErr w:type="spellEnd"/>
      <w:proofErr w:type="gram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бере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початки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теорії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контролю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[3]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вимірює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відносоно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спостерігати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словами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внутрішній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визначеним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зовнішній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A6" w14:textId="7570A664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класичних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сфокусуваними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власних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покликані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забезпечити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[2]</w:t>
      </w:r>
    </w:p>
    <w:p w14:paraId="000000A7" w14:textId="00848615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Окрім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стандартних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дуже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передбачати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Johng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al.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[11]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тематику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пропонує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два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бенчмаркінг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симуляція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виявляються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оптимальними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раціональними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швидкими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дешевими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надійними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Lin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et.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[14]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пропонує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шлях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знаходження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причин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мікросервісних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архітектурах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A8" w14:textId="5E6038D2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хмарних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принципом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зовнішнім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трейси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використовуються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оглядовості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A9" w14:textId="4E742814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Існують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розглядають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виключно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[10].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Базуючись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[10],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Mostafа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proofErr w:type="gram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Bonakdarpour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</w:t>
      </w:r>
      <w:proofErr w:type="gram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11]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адаптують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розпізнавання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аномалій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властивостями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вважати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некоректною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поведінкою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AA" w14:textId="12DA6C31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розкривають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сьогодення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використовуються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Гарним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Observability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Industry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Interview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Study"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Sina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Niedermaier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Falko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Koetter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Andreas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Freymann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Stefan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Wagner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[12].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фокусуються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фундаментальних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концепціях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натякаючи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читачі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знайомі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усією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термінологією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історії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висновки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індустрії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AB" w14:textId="5FCF2200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широко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висвітленим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покликана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заповнити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прогалину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аналізуючи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існуючі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дотичні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осмислюючи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різноманітним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неочікуваним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проблемам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AD" w14:textId="4BB28AF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Областю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однозначно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заглибимось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термінологію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окреслити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еволюціонували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поняття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сталим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індустрії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1980-х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років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[4].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стверджувати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1980-х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цілком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підійти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сьогодення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процесів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серверах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спільну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спільна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серверами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оптимальних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сценаріїв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процеси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мусять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координуватись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собою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комунікуючи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протоколів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комунікації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HTTP,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AMQP,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gRPC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0E101A"/>
          <w:sz w:val="24"/>
          <w:szCs w:val="24"/>
        </w:rPr>
        <w:t>[13;14;15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].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своїм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дизайном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здавна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наприклад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багатопотічна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хоч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потоками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ядрами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серверами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AE" w14:textId="57984813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рамках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останнього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десятиліття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(2010-2020)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трендом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високонавантажених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зазначити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найбільш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бачив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світ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захоплюють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сервери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хмарні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провайдери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розташовані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країнах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контрольовані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компаніями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різноманітні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платформах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список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переваг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традиційними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0AF" w14:textId="37A399DD" w:rsidR="00D2364E" w:rsidRPr="007E15BE" w:rsidRDefault="00A646C5" w:rsidP="007E15BE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зменшена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інфраструктури</w:t>
      </w:r>
      <w:proofErr w:type="spellEnd"/>
    </w:p>
    <w:p w14:paraId="000000B0" w14:textId="6D5F1C6B" w:rsidR="00D2364E" w:rsidRPr="007E15BE" w:rsidRDefault="00A646C5" w:rsidP="007E15BE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надійність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доступність</w:t>
      </w:r>
      <w:proofErr w:type="spellEnd"/>
    </w:p>
    <w:p w14:paraId="000000B1" w14:textId="6F00FA9A" w:rsidR="00D2364E" w:rsidRPr="007E15BE" w:rsidRDefault="00A646C5" w:rsidP="007E15BE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легкість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виокремлення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модулів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компонування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B2" w14:textId="619166B3" w:rsidR="00D2364E" w:rsidRPr="007E15BE" w:rsidRDefault="00A646C5" w:rsidP="007E15BE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гнучкість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конфігурації</w:t>
      </w:r>
      <w:proofErr w:type="spellEnd"/>
    </w:p>
    <w:p w14:paraId="000000B3" w14:textId="06531F2B" w:rsidR="00D2364E" w:rsidRPr="007E15BE" w:rsidRDefault="00A646C5" w:rsidP="007E15BE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поступового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росту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</w:p>
    <w:p w14:paraId="000000B4" w14:textId="6D36DCF6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Навіть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окрема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тривіальною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простою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інтеграція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разом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неймовірну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складність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собі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низку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традиційних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працювали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рамках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сервера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задіяних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збільшує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статистичну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ймовірність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B5" w14:textId="7DE6F33A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включають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себе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але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обмежуються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0B6" w14:textId="6F4E1B06" w:rsidR="00D2364E" w:rsidRPr="007E15BE" w:rsidRDefault="00A646C5" w:rsidP="007E15B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Різноманітні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неочікувано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вимикатися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незалежно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непередбачувано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реагувати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</w:p>
    <w:p w14:paraId="000000B7" w14:textId="762F5FF7" w:rsidR="00D2364E" w:rsidRPr="007E15BE" w:rsidRDefault="00A646C5" w:rsidP="007E15B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Комунікація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провальною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числі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тимчасові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мережі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мережі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відіграють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роль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B8" w14:textId="5AB86C5A" w:rsidR="00D2364E" w:rsidRPr="007E15BE" w:rsidRDefault="00A646C5" w:rsidP="007E15B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мережеві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стаються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починаються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повторення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/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повідомлень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спричиняти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неочікуваний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некоректний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кінці-кінців</w:t>
      </w:r>
      <w:proofErr w:type="spellEnd"/>
    </w:p>
    <w:p w14:paraId="000000CB" w14:textId="2D9603B4" w:rsidR="00D2364E" w:rsidRPr="007E15BE" w:rsidRDefault="00A646C5" w:rsidP="007E15B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Гетерогенність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складатися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кількох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рівнів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код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бізнес-сценарії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інфраструктурні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технології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Docker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контейнери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віртуальні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машини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навіть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serverless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функції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команди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гетерогенними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культивувати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іновації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вибирати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технології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боку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ж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проблематику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консистентного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CD" w14:textId="1F76E49C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відслідковування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трендів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обчислень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ранніх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[1].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1987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Joyce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[7]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ідентифікував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п'ять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зараз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вважати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ранньою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спробою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виділити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характеристики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відрізняють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монолітних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0CE" w14:textId="7F37A144" w:rsidR="00D2364E" w:rsidRPr="007E15BE" w:rsidRDefault="00A646C5" w:rsidP="007E15B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набагато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точок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контролювати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ситуаціях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настільки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багато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видається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заледве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реалістичним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охопити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CF" w14:textId="4CA0EB73" w:rsidR="00D2364E" w:rsidRPr="007E15BE" w:rsidRDefault="00A646C5" w:rsidP="007E15B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Існування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недетерміністичної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затримки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комунікації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унеможливлює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детерміністичні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твердження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момент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</w:p>
    <w:p w14:paraId="000000D0" w14:textId="5679D54A" w:rsidR="00D2364E" w:rsidRPr="007E15BE" w:rsidRDefault="00A646C5" w:rsidP="007E15B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Унаслідуваний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нон-детермінізм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асинхронних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</w:p>
    <w:p w14:paraId="000000D1" w14:textId="5A1F8362" w:rsidR="00D2364E" w:rsidRPr="007E15BE" w:rsidRDefault="00A646C5" w:rsidP="007E15B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їхню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поведінку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Подібне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явище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описане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контексті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фізики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ефект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спостерігача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[5].</w:t>
      </w:r>
    </w:p>
    <w:p w14:paraId="000000D2" w14:textId="107BCF2B" w:rsidR="00D2364E" w:rsidRPr="007E15BE" w:rsidRDefault="00A646C5" w:rsidP="007E15B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інтеракції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D3" w14:textId="304F75AB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Розглядаючи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питання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їхньої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популярності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згадати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технічним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прогресом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фундаментальних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Docker,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ізолювати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забезпечує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детермінізму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переносі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Docker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image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артефактом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згадати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постійно-ростучу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популярність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хмарних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значно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полегшують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старт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своєю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суттю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хмарні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презентацією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створеними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комбінування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окремих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ранніх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2010-х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хмарні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обчислення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занадто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недоступними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зараз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настільки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дешевими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набагато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вигіднішими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власні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дата-центри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ростуча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популярність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хмарних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обчислень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оркестраторів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змусила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переосмилювати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змінились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розділяти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набагато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конкретні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прямий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треба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збільшує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кінці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кінців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об'єми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інформаційного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шуму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замість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D6" w14:textId="321B5F6D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поширеними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проектує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постала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логічна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потреба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кожен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менеджер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хочуть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якомога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контролю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якостей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слідкувати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стадіях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їхнього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життєвого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циклу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щоденної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підтримки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змінюється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область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мусять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змінюватись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лишаються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незмінними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зрозуміти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знаходяться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продуктивністю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звідки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беруться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вчасно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ідентифікувати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сповістити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7506410" w14:textId="5F28B97A" w:rsidR="00D2364E" w:rsidRPr="007E15BE" w:rsidRDefault="007E15BE" w:rsidP="007E15BE">
      <w:p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000000EA" w14:textId="30F6F890" w:rsidR="00D2364E" w:rsidRPr="007E15BE" w:rsidRDefault="00A646C5" w:rsidP="007E15BE">
      <w:pPr>
        <w:pStyle w:val="Heading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center"/>
        <w:rPr>
          <w:color w:val="202020"/>
          <w:sz w:val="32"/>
          <w:szCs w:val="32"/>
        </w:rPr>
      </w:pPr>
      <w:bookmarkStart w:id="19" w:name="_Toc73629438"/>
      <w:r w:rsidRPr="007E15BE">
        <w:rPr>
          <w:color w:val="202020"/>
          <w:sz w:val="32"/>
          <w:szCs w:val="32"/>
        </w:rPr>
        <w:lastRenderedPageBreak/>
        <w:t>ЗАПОБІГАЮЧИ</w:t>
      </w:r>
      <w:r w:rsidR="008B1162" w:rsidRPr="007E15BE">
        <w:rPr>
          <w:color w:val="202020"/>
          <w:sz w:val="32"/>
          <w:szCs w:val="32"/>
        </w:rPr>
        <w:t xml:space="preserve"> </w:t>
      </w:r>
      <w:r w:rsidRPr="007E15BE">
        <w:rPr>
          <w:color w:val="202020"/>
          <w:sz w:val="32"/>
          <w:szCs w:val="32"/>
        </w:rPr>
        <w:t>ІНЦИДЕНТАМ</w:t>
      </w:r>
      <w:r w:rsidR="008B1162" w:rsidRPr="007E15BE">
        <w:rPr>
          <w:color w:val="202020"/>
          <w:sz w:val="32"/>
          <w:szCs w:val="32"/>
        </w:rPr>
        <w:t xml:space="preserve"> </w:t>
      </w:r>
      <w:r w:rsidRPr="007E15BE">
        <w:rPr>
          <w:color w:val="202020"/>
          <w:sz w:val="32"/>
          <w:szCs w:val="32"/>
        </w:rPr>
        <w:t>У</w:t>
      </w:r>
      <w:r w:rsidR="008B1162" w:rsidRPr="007E15BE">
        <w:rPr>
          <w:color w:val="202020"/>
          <w:sz w:val="32"/>
          <w:szCs w:val="32"/>
        </w:rPr>
        <w:t xml:space="preserve"> </w:t>
      </w:r>
      <w:r w:rsidRPr="007E15BE">
        <w:rPr>
          <w:color w:val="202020"/>
          <w:sz w:val="32"/>
          <w:szCs w:val="32"/>
        </w:rPr>
        <w:t>РОЗПОДІЛЕНИХ</w:t>
      </w:r>
      <w:r w:rsidR="008B1162" w:rsidRPr="007E15BE">
        <w:rPr>
          <w:color w:val="202020"/>
          <w:sz w:val="32"/>
          <w:szCs w:val="32"/>
        </w:rPr>
        <w:t xml:space="preserve"> </w:t>
      </w:r>
      <w:r w:rsidRPr="007E15BE">
        <w:rPr>
          <w:color w:val="202020"/>
          <w:sz w:val="32"/>
          <w:szCs w:val="32"/>
        </w:rPr>
        <w:t>СИСТЕМАХ</w:t>
      </w:r>
      <w:bookmarkEnd w:id="19"/>
    </w:p>
    <w:p w14:paraId="201E6494" w14:textId="77777777" w:rsidR="00A646C5" w:rsidRPr="007E15BE" w:rsidRDefault="00A646C5" w:rsidP="007E15BE">
      <w:pPr>
        <w:spacing w:line="360" w:lineRule="auto"/>
        <w:rPr>
          <w:rFonts w:ascii="Times New Roman" w:hAnsi="Times New Roman" w:cs="Times New Roman"/>
        </w:rPr>
      </w:pPr>
    </w:p>
    <w:p w14:paraId="000000EB" w14:textId="33105F98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фокусом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розкрити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забезпечення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розглянуті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0EC" w14:textId="7460921B" w:rsidR="00D2364E" w:rsidRPr="007E15BE" w:rsidRDefault="00A646C5" w:rsidP="007E15BE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першочергові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змушують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замислитись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</w:p>
    <w:p w14:paraId="000000ED" w14:textId="1AE4FE10" w:rsidR="00D2364E" w:rsidRPr="007E15BE" w:rsidRDefault="00A646C5" w:rsidP="007E15BE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наявності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інцидентам</w:t>
      </w:r>
      <w:proofErr w:type="spellEnd"/>
    </w:p>
    <w:p w14:paraId="000000EE" w14:textId="5C3A66DD" w:rsidR="00D2364E" w:rsidRPr="007E15BE" w:rsidRDefault="00A646C5" w:rsidP="007E15BE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реалізації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ілюстративності</w:t>
      </w:r>
      <w:proofErr w:type="spellEnd"/>
    </w:p>
    <w:p w14:paraId="000000EF" w14:textId="1DCED108" w:rsidR="00D2364E" w:rsidRPr="007E15BE" w:rsidRDefault="00A646C5" w:rsidP="007E15BE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</w:p>
    <w:p w14:paraId="000000F0" w14:textId="092E454B" w:rsidR="00D2364E" w:rsidRPr="007E15BE" w:rsidRDefault="00A646C5" w:rsidP="007E15BE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збільшення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відсотку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вдалось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</w:t>
      </w:r>
      <w:proofErr w:type="spellEnd"/>
    </w:p>
    <w:p w14:paraId="000000F1" w14:textId="0CA868B6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проблематику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осмислює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інцидентам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пропонує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кроки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ідеями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подальших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напрямку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0FE" w14:textId="77777777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0FF" w14:textId="378CEF0F" w:rsidR="00D2364E" w:rsidRPr="007E15BE" w:rsidRDefault="00A646C5" w:rsidP="007E15BE">
      <w:pPr>
        <w:pStyle w:val="Heading2"/>
        <w:numPr>
          <w:ilvl w:val="1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202020"/>
          <w:sz w:val="28"/>
          <w:szCs w:val="28"/>
          <w:lang w:val="uk-UA"/>
        </w:rPr>
      </w:pPr>
      <w:bookmarkStart w:id="20" w:name="_Toc73629439"/>
      <w:r w:rsidRPr="007E15BE">
        <w:rPr>
          <w:color w:val="202020"/>
          <w:sz w:val="28"/>
          <w:szCs w:val="28"/>
          <w:lang w:val="uk-UA"/>
        </w:rPr>
        <w:t>Проблеми</w:t>
      </w:r>
      <w:r w:rsidR="008B1162" w:rsidRPr="007E15BE">
        <w:rPr>
          <w:color w:val="202020"/>
          <w:sz w:val="28"/>
          <w:szCs w:val="28"/>
          <w:lang w:val="uk-UA"/>
        </w:rPr>
        <w:t xml:space="preserve"> </w:t>
      </w:r>
      <w:r w:rsidRPr="007E15BE">
        <w:rPr>
          <w:color w:val="202020"/>
          <w:sz w:val="28"/>
          <w:szCs w:val="28"/>
          <w:lang w:val="uk-UA"/>
        </w:rPr>
        <w:t>з</w:t>
      </w:r>
      <w:r w:rsidR="008B1162" w:rsidRPr="007E15BE">
        <w:rPr>
          <w:color w:val="202020"/>
          <w:sz w:val="28"/>
          <w:szCs w:val="28"/>
          <w:lang w:val="uk-UA"/>
        </w:rPr>
        <w:t xml:space="preserve"> </w:t>
      </w:r>
      <w:r w:rsidRPr="007E15BE">
        <w:rPr>
          <w:color w:val="202020"/>
          <w:sz w:val="28"/>
          <w:szCs w:val="28"/>
          <w:lang w:val="uk-UA"/>
        </w:rPr>
        <w:t>програмними</w:t>
      </w:r>
      <w:r w:rsidR="008B1162" w:rsidRPr="007E15BE">
        <w:rPr>
          <w:color w:val="202020"/>
          <w:sz w:val="28"/>
          <w:szCs w:val="28"/>
          <w:lang w:val="uk-UA"/>
        </w:rPr>
        <w:t xml:space="preserve"> </w:t>
      </w:r>
      <w:r w:rsidRPr="007E15BE">
        <w:rPr>
          <w:color w:val="202020"/>
          <w:sz w:val="28"/>
          <w:szCs w:val="28"/>
          <w:lang w:val="uk-UA"/>
        </w:rPr>
        <w:t>продуктами</w:t>
      </w:r>
      <w:r w:rsidR="008B1162" w:rsidRPr="007E15BE">
        <w:rPr>
          <w:color w:val="202020"/>
          <w:sz w:val="28"/>
          <w:szCs w:val="28"/>
          <w:lang w:val="uk-UA"/>
        </w:rPr>
        <w:t xml:space="preserve"> </w:t>
      </w:r>
      <w:r w:rsidRPr="007E15BE">
        <w:rPr>
          <w:color w:val="202020"/>
          <w:sz w:val="28"/>
          <w:szCs w:val="28"/>
          <w:lang w:val="uk-UA"/>
        </w:rPr>
        <w:t>на</w:t>
      </w:r>
      <w:r w:rsidR="008B1162" w:rsidRPr="007E15BE">
        <w:rPr>
          <w:color w:val="202020"/>
          <w:sz w:val="28"/>
          <w:szCs w:val="28"/>
          <w:lang w:val="uk-UA"/>
        </w:rPr>
        <w:t xml:space="preserve"> </w:t>
      </w:r>
      <w:r w:rsidRPr="007E15BE">
        <w:rPr>
          <w:color w:val="202020"/>
          <w:sz w:val="28"/>
          <w:szCs w:val="28"/>
          <w:lang w:val="uk-UA"/>
        </w:rPr>
        <w:t>стадії</w:t>
      </w:r>
      <w:r w:rsidR="008B1162" w:rsidRPr="007E15BE">
        <w:rPr>
          <w:color w:val="202020"/>
          <w:sz w:val="28"/>
          <w:szCs w:val="28"/>
          <w:lang w:val="uk-UA"/>
        </w:rPr>
        <w:t xml:space="preserve"> </w:t>
      </w:r>
      <w:r w:rsidRPr="007E15BE">
        <w:rPr>
          <w:color w:val="202020"/>
          <w:sz w:val="28"/>
          <w:szCs w:val="28"/>
          <w:lang w:val="uk-UA"/>
        </w:rPr>
        <w:t>підтримки</w:t>
      </w:r>
      <w:bookmarkEnd w:id="20"/>
    </w:p>
    <w:p w14:paraId="00000100" w14:textId="0C21D10B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виділити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типів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стадії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підтримки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операційні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операційних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віднести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мережеві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країні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вимкнули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інтернет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перегрів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CPU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спеку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hardware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диск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перестав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впав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камінь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серверній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вирішити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зовнішнього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зовнішнім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речі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переставити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сервер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прохолодний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підвал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замінити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диску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01" w14:textId="7A0E14C3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тип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Простіше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кажучи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спричинені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всередині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логіки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вирішити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мусять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зібрати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якомога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стосовно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відбувалось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сформувати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ланцюжок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причинно-наслідкових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зв'язків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знайти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джерело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виправити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ситуаціях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додатковий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різноманітні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трейси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02" w14:textId="329CF8BE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зазначити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природа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бінарною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тобто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працює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працює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Навпаки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зниженою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фактори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зменшеної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дуже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відлагодити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єдиним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ключем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відлагодження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03" w14:textId="3731F9C1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Парадоксально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інвестицію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проєкт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доведеться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наглядати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виділити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проекту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04" w14:textId="2E49F06C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завдань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моделюванні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могли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базуючись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сповіщення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Інакше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моделюванні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врахований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момент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скарги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витоки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некоректно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відпрацьовані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сценарії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занадто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пізно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шкода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зроблена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зацікавлених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осіб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полягає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завдання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попередити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ситуацію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могли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прийняти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статися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вважати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05" w14:textId="77777777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106" w14:textId="6C5E0597" w:rsidR="00D2364E" w:rsidRPr="007E15BE" w:rsidRDefault="008B1162" w:rsidP="007E15BE">
      <w:pPr>
        <w:pStyle w:val="Heading2"/>
        <w:numPr>
          <w:ilvl w:val="1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202020"/>
          <w:sz w:val="28"/>
          <w:szCs w:val="28"/>
          <w:lang w:val="uk-UA"/>
        </w:rPr>
      </w:pPr>
      <w:bookmarkStart w:id="21" w:name="_Toc73629440"/>
      <w:r w:rsidRPr="007E15BE">
        <w:rPr>
          <w:color w:val="202020"/>
          <w:sz w:val="28"/>
          <w:szCs w:val="28"/>
          <w:lang w:val="uk-UA"/>
        </w:rPr>
        <w:lastRenderedPageBreak/>
        <w:t>Моніторинг та його компоненти</w:t>
      </w:r>
      <w:bookmarkEnd w:id="21"/>
    </w:p>
    <w:p w14:paraId="00000107" w14:textId="5C677730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вирішити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08" w14:textId="3FCF29DD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3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етапи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збір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обробка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презентація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09" w14:textId="379CBFC9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>збір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Релевантні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мусять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сформовані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зрозумілий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формат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збору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Наприклад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збирає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сервісу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репрезентує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endpoint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форматі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tbl>
      <w:tblPr>
        <w:tblStyle w:val="ac"/>
        <w:tblW w:w="9385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9385"/>
      </w:tblGrid>
      <w:tr w:rsidR="00D2364E" w:rsidRPr="007E15BE" w14:paraId="0EE9FD4D" w14:textId="77777777" w:rsidTr="008B1162">
        <w:trPr>
          <w:trHeight w:val="270"/>
        </w:trPr>
        <w:tc>
          <w:tcPr>
            <w:tcW w:w="9385" w:type="dxa"/>
          </w:tcPr>
          <w:p w14:paraId="0000010A" w14:textId="56A7B934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process_private_memory_bytes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private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memory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size</w:t>
            </w:r>
          </w:p>
        </w:tc>
      </w:tr>
      <w:tr w:rsidR="00D2364E" w:rsidRPr="007E15BE" w14:paraId="41A71A4F" w14:textId="77777777" w:rsidTr="008B1162">
        <w:trPr>
          <w:trHeight w:val="270"/>
        </w:trPr>
        <w:tc>
          <w:tcPr>
            <w:tcW w:w="9385" w:type="dxa"/>
          </w:tcPr>
          <w:p w14:paraId="0000010B" w14:textId="5B4C48FC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process_private_memory_bytes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gauge</w:t>
            </w:r>
          </w:p>
        </w:tc>
      </w:tr>
      <w:tr w:rsidR="00D2364E" w:rsidRPr="007E15BE" w14:paraId="42A93066" w14:textId="77777777" w:rsidTr="008B1162">
        <w:trPr>
          <w:trHeight w:val="270"/>
        </w:trPr>
        <w:tc>
          <w:tcPr>
            <w:tcW w:w="9385" w:type="dxa"/>
          </w:tcPr>
          <w:p w14:paraId="0000010C" w14:textId="3C5704E8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process_private_memory_bytes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74604544</w:t>
            </w:r>
          </w:p>
        </w:tc>
      </w:tr>
      <w:tr w:rsidR="00D2364E" w:rsidRPr="007E15BE" w14:paraId="6FB2A1E0" w14:textId="77777777" w:rsidTr="008B1162">
        <w:trPr>
          <w:trHeight w:val="270"/>
        </w:trPr>
        <w:tc>
          <w:tcPr>
            <w:tcW w:w="9385" w:type="dxa"/>
          </w:tcPr>
          <w:p w14:paraId="0000010D" w14:textId="4110970A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process_virtual_memory_bytes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Virtual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memory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size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in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bytes.</w:t>
            </w:r>
          </w:p>
        </w:tc>
      </w:tr>
      <w:tr w:rsidR="00D2364E" w:rsidRPr="007E15BE" w14:paraId="32F91300" w14:textId="77777777" w:rsidTr="008B1162">
        <w:trPr>
          <w:trHeight w:val="270"/>
        </w:trPr>
        <w:tc>
          <w:tcPr>
            <w:tcW w:w="9385" w:type="dxa"/>
          </w:tcPr>
          <w:p w14:paraId="0000010E" w14:textId="2FCDF415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process_virtual_memory_bytes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gauge</w:t>
            </w:r>
          </w:p>
        </w:tc>
      </w:tr>
      <w:tr w:rsidR="00D2364E" w:rsidRPr="007E15BE" w14:paraId="185AADF6" w14:textId="77777777" w:rsidTr="008B1162">
        <w:trPr>
          <w:trHeight w:val="270"/>
        </w:trPr>
        <w:tc>
          <w:tcPr>
            <w:tcW w:w="9385" w:type="dxa"/>
          </w:tcPr>
          <w:p w14:paraId="0000010F" w14:textId="703F742C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process_virtual_memory_bytes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2223070081024</w:t>
            </w:r>
          </w:p>
        </w:tc>
      </w:tr>
      <w:tr w:rsidR="00D2364E" w:rsidRPr="007E15BE" w14:paraId="69D06A5D" w14:textId="77777777" w:rsidTr="008B1162">
        <w:trPr>
          <w:trHeight w:val="270"/>
        </w:trPr>
        <w:tc>
          <w:tcPr>
            <w:tcW w:w="9385" w:type="dxa"/>
          </w:tcPr>
          <w:p w14:paraId="00000110" w14:textId="24103C1A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process_start_time_seconds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Start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time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of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the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since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unix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epoch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in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seconds.</w:t>
            </w:r>
          </w:p>
        </w:tc>
      </w:tr>
      <w:tr w:rsidR="00D2364E" w:rsidRPr="007E15BE" w14:paraId="7B8D743B" w14:textId="77777777" w:rsidTr="008B1162">
        <w:trPr>
          <w:trHeight w:val="285"/>
        </w:trPr>
        <w:tc>
          <w:tcPr>
            <w:tcW w:w="9385" w:type="dxa"/>
          </w:tcPr>
          <w:p w14:paraId="00000111" w14:textId="53C2E6A8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process_start_time_seconds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gauge</w:t>
            </w:r>
          </w:p>
        </w:tc>
      </w:tr>
      <w:tr w:rsidR="00D2364E" w:rsidRPr="007E15BE" w14:paraId="7CB104B3" w14:textId="77777777" w:rsidTr="008B1162">
        <w:trPr>
          <w:trHeight w:val="270"/>
        </w:trPr>
        <w:tc>
          <w:tcPr>
            <w:tcW w:w="9385" w:type="dxa"/>
          </w:tcPr>
          <w:p w14:paraId="00000112" w14:textId="5D4CD0FA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process_start_time_seconds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1576244939.1073897</w:t>
            </w:r>
          </w:p>
        </w:tc>
      </w:tr>
      <w:tr w:rsidR="00D2364E" w:rsidRPr="007E15BE" w14:paraId="2E0E3E3D" w14:textId="77777777" w:rsidTr="008B1162">
        <w:trPr>
          <w:trHeight w:val="270"/>
        </w:trPr>
        <w:tc>
          <w:tcPr>
            <w:tcW w:w="9385" w:type="dxa"/>
          </w:tcPr>
          <w:p w14:paraId="00000113" w14:textId="2A1B4DC4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dotnet_total_memory_bytes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Total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known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allocated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memory</w:t>
            </w:r>
          </w:p>
        </w:tc>
      </w:tr>
      <w:tr w:rsidR="00D2364E" w:rsidRPr="007E15BE" w14:paraId="737683B2" w14:textId="77777777" w:rsidTr="008B1162">
        <w:trPr>
          <w:trHeight w:val="270"/>
        </w:trPr>
        <w:tc>
          <w:tcPr>
            <w:tcW w:w="9385" w:type="dxa"/>
          </w:tcPr>
          <w:p w14:paraId="00000114" w14:textId="1BF1CF8F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dotnet_total_memory_bytes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gauge</w:t>
            </w:r>
          </w:p>
        </w:tc>
      </w:tr>
      <w:tr w:rsidR="00D2364E" w:rsidRPr="007E15BE" w14:paraId="24A74631" w14:textId="77777777" w:rsidTr="008B1162">
        <w:trPr>
          <w:trHeight w:val="270"/>
        </w:trPr>
        <w:tc>
          <w:tcPr>
            <w:tcW w:w="9385" w:type="dxa"/>
          </w:tcPr>
          <w:p w14:paraId="00000115" w14:textId="72AF81E2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dotnet_total_memory_bytes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3013928</w:t>
            </w:r>
          </w:p>
        </w:tc>
      </w:tr>
      <w:tr w:rsidR="00D2364E" w:rsidRPr="007E15BE" w14:paraId="403C8976" w14:textId="77777777" w:rsidTr="008B1162">
        <w:trPr>
          <w:trHeight w:val="270"/>
        </w:trPr>
        <w:tc>
          <w:tcPr>
            <w:tcW w:w="9385" w:type="dxa"/>
          </w:tcPr>
          <w:p w14:paraId="00000116" w14:textId="75F688EB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process_cpu_seconds_total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Total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user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and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system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CPU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time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spent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in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seconds.</w:t>
            </w:r>
          </w:p>
        </w:tc>
      </w:tr>
      <w:tr w:rsidR="00D2364E" w:rsidRPr="007E15BE" w14:paraId="6D724E87" w14:textId="77777777" w:rsidTr="008B1162">
        <w:trPr>
          <w:trHeight w:val="270"/>
        </w:trPr>
        <w:tc>
          <w:tcPr>
            <w:tcW w:w="9385" w:type="dxa"/>
          </w:tcPr>
          <w:p w14:paraId="00000117" w14:textId="707B306F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process_cpu_seconds_total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counter</w:t>
            </w:r>
          </w:p>
        </w:tc>
      </w:tr>
      <w:tr w:rsidR="00D2364E" w:rsidRPr="007E15BE" w14:paraId="553B8901" w14:textId="77777777" w:rsidTr="008B1162">
        <w:trPr>
          <w:trHeight w:val="270"/>
        </w:trPr>
        <w:tc>
          <w:tcPr>
            <w:tcW w:w="9385" w:type="dxa"/>
          </w:tcPr>
          <w:p w14:paraId="00000118" w14:textId="6C592AF6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process_cpu_seconds_total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0.796875</w:t>
            </w:r>
          </w:p>
        </w:tc>
      </w:tr>
      <w:tr w:rsidR="00D2364E" w:rsidRPr="007E15BE" w14:paraId="6803BDDB" w14:textId="77777777" w:rsidTr="008B1162">
        <w:trPr>
          <w:trHeight w:val="270"/>
        </w:trPr>
        <w:tc>
          <w:tcPr>
            <w:tcW w:w="9385" w:type="dxa"/>
          </w:tcPr>
          <w:p w14:paraId="00000119" w14:textId="4E83BCEA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dotnet_collection_count_total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GC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collection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count</w:t>
            </w:r>
          </w:p>
        </w:tc>
      </w:tr>
      <w:tr w:rsidR="00D2364E" w:rsidRPr="007E15BE" w14:paraId="72977A3C" w14:textId="77777777" w:rsidTr="008B1162">
        <w:trPr>
          <w:trHeight w:val="270"/>
        </w:trPr>
        <w:tc>
          <w:tcPr>
            <w:tcW w:w="9385" w:type="dxa"/>
          </w:tcPr>
          <w:p w14:paraId="0000011A" w14:textId="0610AF0A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dotnet_collection_count_total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counter</w:t>
            </w:r>
          </w:p>
        </w:tc>
      </w:tr>
      <w:tr w:rsidR="00D2364E" w:rsidRPr="007E15BE" w14:paraId="38393D6B" w14:textId="77777777" w:rsidTr="008B1162">
        <w:trPr>
          <w:trHeight w:val="270"/>
        </w:trPr>
        <w:tc>
          <w:tcPr>
            <w:tcW w:w="9385" w:type="dxa"/>
          </w:tcPr>
          <w:p w14:paraId="0000011B" w14:textId="2E7FC436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dotnet_collection_count_total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{generation="1"}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0</w:t>
            </w:r>
          </w:p>
        </w:tc>
      </w:tr>
      <w:tr w:rsidR="00D2364E" w:rsidRPr="007E15BE" w14:paraId="06F601D3" w14:textId="77777777" w:rsidTr="008B1162">
        <w:trPr>
          <w:trHeight w:val="270"/>
        </w:trPr>
        <w:tc>
          <w:tcPr>
            <w:tcW w:w="9385" w:type="dxa"/>
          </w:tcPr>
          <w:p w14:paraId="0000011C" w14:textId="1B297D5B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dotnet_collection_count_total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{generation="2"}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0</w:t>
            </w:r>
          </w:p>
        </w:tc>
      </w:tr>
      <w:tr w:rsidR="00D2364E" w:rsidRPr="007E15BE" w14:paraId="26B0A7DD" w14:textId="77777777" w:rsidTr="008B1162">
        <w:trPr>
          <w:trHeight w:val="270"/>
        </w:trPr>
        <w:tc>
          <w:tcPr>
            <w:tcW w:w="9385" w:type="dxa"/>
          </w:tcPr>
          <w:p w14:paraId="0000011D" w14:textId="182F8FF5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dotnet_collection_count_total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{generation="0"}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0</w:t>
            </w:r>
          </w:p>
        </w:tc>
      </w:tr>
      <w:tr w:rsidR="00D2364E" w:rsidRPr="007E15BE" w14:paraId="62248334" w14:textId="77777777" w:rsidTr="008B1162">
        <w:trPr>
          <w:trHeight w:val="270"/>
        </w:trPr>
        <w:tc>
          <w:tcPr>
            <w:tcW w:w="9385" w:type="dxa"/>
          </w:tcPr>
          <w:p w14:paraId="0000011E" w14:textId="235539AA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process_working_set_bytes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working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set</w:t>
            </w:r>
          </w:p>
        </w:tc>
      </w:tr>
      <w:tr w:rsidR="00D2364E" w:rsidRPr="007E15BE" w14:paraId="2DCA4B64" w14:textId="77777777" w:rsidTr="008B1162">
        <w:trPr>
          <w:trHeight w:val="270"/>
        </w:trPr>
        <w:tc>
          <w:tcPr>
            <w:tcW w:w="9385" w:type="dxa"/>
          </w:tcPr>
          <w:p w14:paraId="0000011F" w14:textId="3AB1A1F9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process_working_set_bytes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gauge</w:t>
            </w:r>
          </w:p>
        </w:tc>
      </w:tr>
      <w:tr w:rsidR="00D2364E" w:rsidRPr="007E15BE" w14:paraId="44BB0B94" w14:textId="77777777" w:rsidTr="008B1162">
        <w:trPr>
          <w:trHeight w:val="270"/>
        </w:trPr>
        <w:tc>
          <w:tcPr>
            <w:tcW w:w="9385" w:type="dxa"/>
          </w:tcPr>
          <w:p w14:paraId="00000120" w14:textId="47ADF719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process_working_set_bytes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56242176</w:t>
            </w:r>
          </w:p>
        </w:tc>
      </w:tr>
      <w:tr w:rsidR="00D2364E" w:rsidRPr="007E15BE" w14:paraId="56B7F4D8" w14:textId="77777777" w:rsidTr="008B1162">
        <w:trPr>
          <w:trHeight w:val="285"/>
        </w:trPr>
        <w:tc>
          <w:tcPr>
            <w:tcW w:w="9385" w:type="dxa"/>
          </w:tcPr>
          <w:p w14:paraId="00000121" w14:textId="45793FDF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process_num_threads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Total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number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of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threads</w:t>
            </w:r>
          </w:p>
        </w:tc>
      </w:tr>
      <w:tr w:rsidR="00D2364E" w:rsidRPr="007E15BE" w14:paraId="6A38F8A1" w14:textId="77777777" w:rsidTr="008B1162">
        <w:trPr>
          <w:trHeight w:val="270"/>
        </w:trPr>
        <w:tc>
          <w:tcPr>
            <w:tcW w:w="9385" w:type="dxa"/>
          </w:tcPr>
          <w:p w14:paraId="00000122" w14:textId="0A3FFDEC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process_num_threads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gauge</w:t>
            </w:r>
          </w:p>
        </w:tc>
      </w:tr>
      <w:tr w:rsidR="00D2364E" w:rsidRPr="007E15BE" w14:paraId="26A7237D" w14:textId="77777777" w:rsidTr="008B1162">
        <w:trPr>
          <w:trHeight w:val="270"/>
        </w:trPr>
        <w:tc>
          <w:tcPr>
            <w:tcW w:w="9385" w:type="dxa"/>
          </w:tcPr>
          <w:p w14:paraId="00000123" w14:textId="29DB8984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lastRenderedPageBreak/>
              <w:t>process_num_threads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35</w:t>
            </w:r>
          </w:p>
        </w:tc>
      </w:tr>
      <w:tr w:rsidR="00D2364E" w:rsidRPr="007E15BE" w14:paraId="75093492" w14:textId="77777777" w:rsidTr="008B1162">
        <w:trPr>
          <w:trHeight w:val="270"/>
        </w:trPr>
        <w:tc>
          <w:tcPr>
            <w:tcW w:w="9385" w:type="dxa"/>
          </w:tcPr>
          <w:p w14:paraId="00000124" w14:textId="18A731C4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process_open_handles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Number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of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open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handles</w:t>
            </w:r>
          </w:p>
        </w:tc>
      </w:tr>
      <w:tr w:rsidR="00D2364E" w:rsidRPr="007E15BE" w14:paraId="7D32ADC9" w14:textId="77777777" w:rsidTr="008B1162">
        <w:trPr>
          <w:trHeight w:val="270"/>
        </w:trPr>
        <w:tc>
          <w:tcPr>
            <w:tcW w:w="9385" w:type="dxa"/>
          </w:tcPr>
          <w:p w14:paraId="00000125" w14:textId="16BFEDBB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process_open_handles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gauge</w:t>
            </w:r>
          </w:p>
        </w:tc>
      </w:tr>
      <w:tr w:rsidR="00D2364E" w:rsidRPr="007E15BE" w14:paraId="1C41F5D4" w14:textId="77777777" w:rsidTr="008B1162">
        <w:trPr>
          <w:trHeight w:val="270"/>
        </w:trPr>
        <w:tc>
          <w:tcPr>
            <w:tcW w:w="9385" w:type="dxa"/>
          </w:tcPr>
          <w:p w14:paraId="00000126" w14:textId="6A6EA51E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process_open_handles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566</w:t>
            </w:r>
          </w:p>
        </w:tc>
      </w:tr>
    </w:tbl>
    <w:p w14:paraId="00000128" w14:textId="7B0851CE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очікуваному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формату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зібрані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згадати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збір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забирати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якомога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заважати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нормальному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функціонуванню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29" w14:textId="7777777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>Обробка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12B" w14:textId="1D56166F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достатньо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але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інформаційного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навантаження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несуть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сервісів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сенсу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збирати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щосекунди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навантаженість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їхнього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CPU.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застосовний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адаптивний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семплінг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зменшить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зберігаються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сховища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Простіше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кажучи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готова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жертвувати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несуть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достойні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займати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обслуговувати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2C" w14:textId="2D88DF0B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зберігаються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сховищі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оптимізованим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типу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навантаження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об'єму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багато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щосекунди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набагато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читається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оптимізовані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чином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легко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урахуванням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фільтрів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означає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індексувати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підтримувати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індекси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оновленні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сховища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ElasticSearch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2D" w14:textId="77777777" w:rsidR="00D2364E" w:rsidRPr="007E15BE" w:rsidRDefault="00A646C5" w:rsidP="007E15BE">
      <w:pPr>
        <w:spacing w:after="0" w:line="360" w:lineRule="auto"/>
        <w:jc w:val="center"/>
        <w:rPr>
          <w:rFonts w:ascii="Times New Roman" w:hAnsi="Times New Roman" w:cs="Times New Roman"/>
          <w:color w:val="0E101A"/>
          <w:sz w:val="24"/>
          <w:szCs w:val="24"/>
        </w:rPr>
      </w:pPr>
      <w:r w:rsidRPr="007E15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9DBEBE" wp14:editId="098ABADF">
            <wp:extent cx="5648325" cy="4124325"/>
            <wp:effectExtent l="0" t="0" r="9525" b="9525"/>
            <wp:docPr id="73" name="image10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raphical user interface, text, application  Description automatically generated"/>
                    <pic:cNvPicPr preferRelativeResize="0"/>
                  </pic:nvPicPr>
                  <pic:blipFill rotWithShape="1">
                    <a:blip r:embed="rId14"/>
                    <a:srcRect r="7709" b="6560"/>
                    <a:stretch/>
                  </pic:blipFill>
                  <pic:spPr bwMode="auto">
                    <a:xfrm>
                      <a:off x="0" y="0"/>
                      <a:ext cx="56483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12E" w14:textId="2A2FA22E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 xml:space="preserve"> 1.1 </w:t>
      </w:r>
      <w:proofErr w:type="spellStart"/>
      <w:r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>Приклад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>зберігання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iCs/>
          <w:color w:val="202020"/>
          <w:sz w:val="28"/>
          <w:szCs w:val="28"/>
        </w:rPr>
        <w:t>ElasticSearch</w:t>
      </w:r>
      <w:proofErr w:type="spellEnd"/>
    </w:p>
    <w:p w14:paraId="0000012F" w14:textId="05A84BBE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bCs/>
          <w:color w:val="202020"/>
          <w:sz w:val="28"/>
          <w:szCs w:val="28"/>
        </w:rPr>
        <w:t>Презентація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етап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потрапляють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Зібрані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проаналізовані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представляються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формі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доречною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Зважаючи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величезні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обсяги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аналізу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справитися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когнітивним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навантаженням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оптимізовувати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вигляду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релевантним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фільтрування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Фільтрування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процес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мінімізації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чином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отримати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сприйняття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отримати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відбувалось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конкретному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сервері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останні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15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хвилин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зазначити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лишаються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сховищі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користувацький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інтерфейс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показує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30" w14:textId="7B9E2C35" w:rsidR="00D2364E" w:rsidRPr="00F914F2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дуже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зменшити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когнітивне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навантаження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зменшуючи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інформації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оглянути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коректній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ознайомитись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довгі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періоди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адаптовані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легшого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сприйняття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стислі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рамки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імплементації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побачити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F914F2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під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F914F2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1.4.</w:t>
      </w:r>
    </w:p>
    <w:p w14:paraId="00000131" w14:textId="7777777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AB6260" wp14:editId="6CEA02FF">
            <wp:extent cx="6120130" cy="3709670"/>
            <wp:effectExtent l="0" t="0" r="0" b="0"/>
            <wp:docPr id="75" name="image5.png" descr="Kibana queries and filters | Packetbeat Reference [7.12] | Elast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Kibana queries and filters | Packetbeat Reference [7.12] | Elastic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2" w14:textId="2E0F832F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/>
          <w:color w:val="202020"/>
          <w:sz w:val="28"/>
          <w:szCs w:val="28"/>
          <w:lang w:val="uk-UA"/>
        </w:rPr>
        <w:t>1.2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Приклад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фільтрації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логів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)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Kibana.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Фільтрація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типом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запиту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http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кодом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відповіді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302.</w:t>
      </w:r>
    </w:p>
    <w:p w14:paraId="00000133" w14:textId="07172360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Ознайомившись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етапами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обов'язковим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наголосити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виділяють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типи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роблять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134" w14:textId="77777777" w:rsidR="00D2364E" w:rsidRPr="007E15BE" w:rsidRDefault="00A646C5" w:rsidP="007E15BE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Логи</w:t>
      </w:r>
      <w:proofErr w:type="spellEnd"/>
    </w:p>
    <w:p w14:paraId="00000135" w14:textId="77777777" w:rsidR="00D2364E" w:rsidRPr="007E15BE" w:rsidRDefault="00A646C5" w:rsidP="007E15BE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</w:p>
    <w:p w14:paraId="00000136" w14:textId="77777777" w:rsidR="00D2364E" w:rsidRPr="007E15BE" w:rsidRDefault="00A646C5" w:rsidP="007E15BE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Трейси</w:t>
      </w:r>
      <w:proofErr w:type="spellEnd"/>
    </w:p>
    <w:p w14:paraId="00000137" w14:textId="4E329D4B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трійку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називають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three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pillars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gram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observability</w:t>
      </w:r>
      <w:proofErr w:type="gram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[6].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Детальніше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кожен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типів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підрозділах</w:t>
      </w:r>
      <w:proofErr w:type="spellEnd"/>
      <w:r w:rsidR="007E15BE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 xml:space="preserve"> 1.2.1 – 1.2.3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3B" w14:textId="06C91C1E" w:rsidR="00D2364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6C486484" w14:textId="30450FF2" w:rsidR="007E15BE" w:rsidRDefault="007E15B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64817148" w14:textId="77AB4234" w:rsidR="007E15BE" w:rsidRDefault="007E15B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17CC4A" w14:textId="77777777" w:rsidR="007E15BE" w:rsidRPr="007E15BE" w:rsidRDefault="007E15B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150" w14:textId="15294B44" w:rsidR="00D2364E" w:rsidRPr="007E15BE" w:rsidRDefault="007F1D99" w:rsidP="007E15BE">
      <w:pPr>
        <w:pStyle w:val="Heading3"/>
        <w:spacing w:before="0" w:beforeAutospacing="0" w:after="0" w:afterAutospacing="0" w:line="360" w:lineRule="auto"/>
        <w:ind w:left="720"/>
        <w:rPr>
          <w:sz w:val="28"/>
          <w:szCs w:val="28"/>
          <w:lang w:val="uk-UA"/>
        </w:rPr>
      </w:pPr>
      <w:bookmarkStart w:id="22" w:name="_Toc73629441"/>
      <w:r w:rsidRPr="007E15BE">
        <w:rPr>
          <w:sz w:val="28"/>
          <w:szCs w:val="28"/>
          <w:lang w:val="uk-UA"/>
        </w:rPr>
        <w:lastRenderedPageBreak/>
        <w:t>1</w:t>
      </w:r>
      <w:r w:rsidR="00A646C5" w:rsidRPr="007E15BE">
        <w:rPr>
          <w:sz w:val="28"/>
          <w:szCs w:val="28"/>
        </w:rPr>
        <w:t>.2.1</w:t>
      </w:r>
      <w:r w:rsidR="00F36A2F" w:rsidRPr="007E15BE">
        <w:rPr>
          <w:sz w:val="28"/>
          <w:szCs w:val="28"/>
        </w:rPr>
        <w:tab/>
      </w:r>
      <w:r w:rsidR="00F36A2F" w:rsidRPr="007E15BE">
        <w:rPr>
          <w:sz w:val="28"/>
          <w:szCs w:val="28"/>
          <w:lang w:val="uk-UA"/>
        </w:rPr>
        <w:t>Логи</w:t>
      </w:r>
      <w:bookmarkEnd w:id="22"/>
    </w:p>
    <w:p w14:paraId="00000151" w14:textId="01E3D0D0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незмінний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стався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зазначити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часову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позначку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момент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стався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52" w14:textId="220D6A44" w:rsidR="00D2364E" w:rsidRPr="00744C2F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поділити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два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типи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текстові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структуровані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Текстові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найбільш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поширеними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лінійка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тексту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репрезентує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Структуровані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поширеними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але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набирають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популярності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структурований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пошук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фільтрування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полях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презентований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форматі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JSON.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Обидва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реалізовані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наведені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744C2F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під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744C2F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1.3.</w:t>
      </w:r>
    </w:p>
    <w:p w14:paraId="0000015B" w14:textId="26839EB7" w:rsidR="00D2364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Стосовно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зазначити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ключовими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відлагодженні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Особливо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рамках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події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відбуватись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одночасно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кількох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агрегувати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показувати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легкому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користувацького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сприйняття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порядку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дуже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рідко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специфічному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змогли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відпрацювати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коректно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згодом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прокомунікували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некоректні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результати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своєї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ланцюжку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дуже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доречним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екстенсивне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логування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будь-яке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місце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приймається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проходять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комунікації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логується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логуються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вхідні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вихідні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параметри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повторного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відлагодження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вхідні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параметри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ізольованому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арсеналі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Орієнтовне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[19],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вхідних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параметрів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результуючих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значень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автоматично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[18],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приховано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кодову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зменшити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когнітивне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навантаження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нього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 </w:t>
      </w:r>
    </w:p>
    <w:p w14:paraId="226C9D90" w14:textId="3BE550F0" w:rsidR="00744C2F" w:rsidRDefault="00744C2F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675EE6CB" w14:textId="77777777" w:rsidR="00744C2F" w:rsidRPr="007E15BE" w:rsidRDefault="00744C2F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15C" w14:textId="77777777" w:rsidR="00D2364E" w:rsidRPr="007E15BE" w:rsidRDefault="007F1D99" w:rsidP="007E15BE">
      <w:pPr>
        <w:pStyle w:val="Heading3"/>
        <w:spacing w:before="0" w:beforeAutospacing="0" w:after="0" w:afterAutospacing="0" w:line="360" w:lineRule="auto"/>
        <w:ind w:left="720"/>
        <w:rPr>
          <w:sz w:val="28"/>
          <w:szCs w:val="28"/>
          <w:lang w:val="uk-UA"/>
        </w:rPr>
      </w:pPr>
      <w:bookmarkStart w:id="23" w:name="_Toc73629442"/>
      <w:r w:rsidRPr="007E15BE">
        <w:rPr>
          <w:sz w:val="28"/>
          <w:szCs w:val="28"/>
          <w:lang w:val="uk-UA"/>
        </w:rPr>
        <w:lastRenderedPageBreak/>
        <w:t>1</w:t>
      </w:r>
      <w:r w:rsidR="00A646C5" w:rsidRPr="007E15BE">
        <w:rPr>
          <w:sz w:val="28"/>
          <w:szCs w:val="28"/>
        </w:rPr>
        <w:t>.2.2</w:t>
      </w:r>
      <w:r w:rsidR="00F36A2F" w:rsidRPr="007E15BE">
        <w:rPr>
          <w:sz w:val="28"/>
          <w:szCs w:val="28"/>
        </w:rPr>
        <w:tab/>
      </w:r>
      <w:r w:rsidR="00F36A2F" w:rsidRPr="007E15BE">
        <w:rPr>
          <w:sz w:val="28"/>
          <w:szCs w:val="28"/>
          <w:lang w:val="uk-UA"/>
        </w:rPr>
        <w:t>Метрики</w:t>
      </w:r>
      <w:bookmarkEnd w:id="23"/>
    </w:p>
    <w:p w14:paraId="0000015D" w14:textId="4AC56D52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цифровою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репрезентацією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виміряні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період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застосовувати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математичне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статистику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передбачувати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поведінку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додаткову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підтримують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5E" w14:textId="6E817D41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Зважаючи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мірою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опрацьованими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легко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дашборди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базуючись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дашборди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репрезентативними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історичних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трендів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словами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ставалося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напротязі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періоду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5F" w14:textId="4CAF45D2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Гарним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завантаженість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CPU,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пам'яті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виділяється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активних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потоків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збираються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наведено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2.3.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2.4.,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останньому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додатково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імплементація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збирати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214747B" w14:textId="77777777" w:rsidR="00744C2F" w:rsidRDefault="00744C2F" w:rsidP="00744C2F">
      <w:pPr>
        <w:rPr>
          <w:lang w:val="uk-UA"/>
        </w:rPr>
      </w:pPr>
    </w:p>
    <w:p w14:paraId="00000171" w14:textId="7119B3D2" w:rsidR="00D2364E" w:rsidRPr="007E15BE" w:rsidRDefault="007F1D99" w:rsidP="007E15BE">
      <w:pPr>
        <w:pStyle w:val="Heading3"/>
        <w:spacing w:before="0" w:beforeAutospacing="0" w:after="0" w:afterAutospacing="0" w:line="360" w:lineRule="auto"/>
        <w:ind w:left="720"/>
        <w:rPr>
          <w:sz w:val="28"/>
          <w:szCs w:val="28"/>
          <w:lang w:val="uk-UA"/>
        </w:rPr>
      </w:pPr>
      <w:bookmarkStart w:id="24" w:name="_Toc73629443"/>
      <w:r w:rsidRPr="007E15BE">
        <w:rPr>
          <w:sz w:val="28"/>
          <w:szCs w:val="28"/>
          <w:lang w:val="uk-UA"/>
        </w:rPr>
        <w:t>1</w:t>
      </w:r>
      <w:r w:rsidR="00A646C5" w:rsidRPr="007E15BE">
        <w:rPr>
          <w:sz w:val="28"/>
          <w:szCs w:val="28"/>
        </w:rPr>
        <w:t>.2.3</w:t>
      </w:r>
      <w:r w:rsidR="00F36A2F" w:rsidRPr="007E15BE">
        <w:rPr>
          <w:sz w:val="28"/>
          <w:szCs w:val="28"/>
        </w:rPr>
        <w:tab/>
      </w:r>
      <w:r w:rsidR="00F36A2F" w:rsidRPr="007E15BE">
        <w:rPr>
          <w:sz w:val="28"/>
          <w:szCs w:val="28"/>
          <w:lang w:val="uk-UA"/>
        </w:rPr>
        <w:t>Трейси</w:t>
      </w:r>
      <w:bookmarkEnd w:id="24"/>
    </w:p>
    <w:p w14:paraId="00000172" w14:textId="3C0336B6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найбільш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співпрацюють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Особливо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відлагодженні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базуючись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існуючих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ізолювати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джерелом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Зважаючи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кожен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проходити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когнітивно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людини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ланцюжок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залежностей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зняти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когнітивне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навантаження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процес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автоматизований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Результатом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автоматизації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трасування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Tracing).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трасування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чином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проходячи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наповнюється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метаданими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репрезентують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шлях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Кожен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унікальний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ідентифікатор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зчитується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доповнюється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чином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показати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шлях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провів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підсистемі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Кінцевим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результатом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отримується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рахунок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показана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рисунку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F914F2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1.3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73" w14:textId="41C8CD56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  <w:bookmarkStart w:id="25" w:name="_heading=h.1ksv4uv" w:colFirst="0" w:colLast="0"/>
      <w:bookmarkEnd w:id="25"/>
      <w:r w:rsidRPr="007E15B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81CFDE" wp14:editId="571072C1">
            <wp:extent cx="6120130" cy="6517005"/>
            <wp:effectExtent l="0" t="0" r="0" b="0"/>
            <wp:docPr id="74" name="image3.pn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  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7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1.</w:t>
      </w:r>
      <w:r w:rsidR="0065601D">
        <w:rPr>
          <w:rFonts w:ascii="Times New Roman" w:eastAsia="Times New Roman" w:hAnsi="Times New Roman" w:cs="Times New Roman"/>
          <w:i/>
          <w:color w:val="202020"/>
          <w:sz w:val="28"/>
          <w:szCs w:val="28"/>
          <w:lang w:val="uk-UA"/>
        </w:rPr>
        <w:t>3.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Трейс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презентований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вигляді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спанів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показують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частини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займали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найбільше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часу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виконання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</w:p>
    <w:p w14:paraId="00000174" w14:textId="358373ED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графічна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ідентифікації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ізоляції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тривіальною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проводить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очікується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графічна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легко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показує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зв'язок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залежностями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життєвого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циклу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гарно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презентовано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рис</w:t>
      </w:r>
      <w:proofErr w:type="spellEnd"/>
      <w:r w:rsidR="0065601D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унку 1.4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75" w14:textId="38C2077D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D0F40AA" wp14:editId="3D307879">
            <wp:extent cx="6120130" cy="4781550"/>
            <wp:effectExtent l="0" t="0" r="0" b="0"/>
            <wp:docPr id="77" name="image9.pn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Diagram  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/>
          <w:color w:val="202020"/>
          <w:sz w:val="28"/>
          <w:szCs w:val="28"/>
          <w:lang w:val="uk-UA"/>
        </w:rPr>
        <w:t>1.4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Автоматично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згенерована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трейсів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карта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(Application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Map)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Microsoft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Azure.</w:t>
      </w:r>
    </w:p>
    <w:p w14:paraId="00000180" w14:textId="77777777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</w:p>
    <w:p w14:paraId="00000181" w14:textId="5625CA8F" w:rsidR="00D2364E" w:rsidRPr="007E15BE" w:rsidRDefault="007F1D99" w:rsidP="007E15BE">
      <w:pPr>
        <w:pStyle w:val="Heading2"/>
        <w:spacing w:before="0" w:beforeAutospacing="0" w:after="0" w:afterAutospacing="0" w:line="360" w:lineRule="auto"/>
        <w:ind w:left="720"/>
        <w:rPr>
          <w:sz w:val="28"/>
          <w:szCs w:val="28"/>
          <w:lang w:val="uk-UA"/>
        </w:rPr>
      </w:pPr>
      <w:bookmarkStart w:id="26" w:name="_Toc73629444"/>
      <w:r w:rsidRPr="007E15BE">
        <w:rPr>
          <w:sz w:val="28"/>
          <w:szCs w:val="28"/>
          <w:lang w:val="uk-UA"/>
        </w:rPr>
        <w:t>1</w:t>
      </w:r>
      <w:r w:rsidR="00A646C5" w:rsidRPr="007E15BE">
        <w:rPr>
          <w:sz w:val="28"/>
          <w:szCs w:val="28"/>
        </w:rPr>
        <w:t>.3</w:t>
      </w:r>
      <w:r w:rsidRPr="007E15BE">
        <w:rPr>
          <w:sz w:val="28"/>
          <w:szCs w:val="28"/>
        </w:rPr>
        <w:tab/>
      </w:r>
      <w:r w:rsidRPr="007E15BE">
        <w:rPr>
          <w:sz w:val="28"/>
          <w:szCs w:val="28"/>
          <w:lang w:val="uk-UA"/>
        </w:rPr>
        <w:t>Реалізація компонентів моніторингу</w:t>
      </w:r>
      <w:bookmarkEnd w:id="26"/>
    </w:p>
    <w:p w14:paraId="00000182" w14:textId="79E8F97A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стала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зроблено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розробленій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покликана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показати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практичні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контексті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розробленій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технології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.NET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Core,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Docker,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Docker-Compose,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Kibana,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ElasticSearch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Logstash.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Кожен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.NET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Core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платформою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розмістити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інтеграцію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додатками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коді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код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представлений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рис</w:t>
      </w:r>
      <w:proofErr w:type="spellEnd"/>
      <w:r w:rsidR="00F756AD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у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1.5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агрегує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виставляє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API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endpoint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зовнішніх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scrapper.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183" w14:textId="7777777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8A9513" wp14:editId="6A85A895">
            <wp:extent cx="6120130" cy="5905500"/>
            <wp:effectExtent l="0" t="0" r="0" b="0"/>
            <wp:docPr id="76" name="image1.png" descr="A picture containing graphical user interfac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graphical user interface  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84" w14:textId="76684DE2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/>
          <w:color w:val="202020"/>
          <w:sz w:val="28"/>
          <w:szCs w:val="28"/>
          <w:lang w:val="uk-UA"/>
        </w:rPr>
        <w:t>1.5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Програмний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код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збору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агрегації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метрик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Prometheus.</w:t>
      </w:r>
    </w:p>
    <w:p w14:paraId="00000185" w14:textId="47CDE2DB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Docker-Compose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агрегації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компонентів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елемент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розгорнутим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186" w14:textId="2C4833FF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64" w:right="864"/>
        <w:jc w:val="both"/>
        <w:rPr>
          <w:rFonts w:ascii="Times New Roman" w:eastAsia="Times New Roman" w:hAnsi="Times New Roman" w:cs="Times New Roman"/>
          <w:b/>
          <w:color w:val="404040"/>
        </w:rPr>
      </w:pPr>
      <w:r w:rsidRPr="007E15BE">
        <w:rPr>
          <w:rFonts w:ascii="Times New Roman" w:eastAsia="Times New Roman" w:hAnsi="Times New Roman" w:cs="Times New Roman"/>
          <w:b/>
          <w:color w:val="404040"/>
        </w:rPr>
        <w:t>docker-compose</w:t>
      </w:r>
      <w:r w:rsidR="008B1162" w:rsidRPr="007E15BE">
        <w:rPr>
          <w:rFonts w:ascii="Times New Roman" w:eastAsia="Times New Roman" w:hAnsi="Times New Roman" w:cs="Times New Roman"/>
          <w:b/>
          <w:color w:val="404040"/>
        </w:rPr>
        <w:t xml:space="preserve"> </w:t>
      </w:r>
      <w:r w:rsidRPr="007E15BE">
        <w:rPr>
          <w:rFonts w:ascii="Times New Roman" w:eastAsia="Times New Roman" w:hAnsi="Times New Roman" w:cs="Times New Roman"/>
          <w:b/>
          <w:color w:val="404040"/>
        </w:rPr>
        <w:t>up</w:t>
      </w:r>
      <w:r w:rsidR="008B1162" w:rsidRPr="007E15BE">
        <w:rPr>
          <w:rFonts w:ascii="Times New Roman" w:eastAsia="Times New Roman" w:hAnsi="Times New Roman" w:cs="Times New Roman"/>
          <w:b/>
          <w:color w:val="404040"/>
        </w:rPr>
        <w:t xml:space="preserve"> </w:t>
      </w:r>
      <w:r w:rsidRPr="007E15BE">
        <w:rPr>
          <w:rFonts w:ascii="Times New Roman" w:eastAsia="Times New Roman" w:hAnsi="Times New Roman" w:cs="Times New Roman"/>
          <w:b/>
          <w:color w:val="404040"/>
        </w:rPr>
        <w:t>-d</w:t>
      </w:r>
    </w:p>
    <w:p w14:paraId="00000187" w14:textId="77777777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188" w14:textId="7777777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4A13C30" wp14:editId="588ED208">
            <wp:extent cx="6120130" cy="6943090"/>
            <wp:effectExtent l="0" t="0" r="0" b="0"/>
            <wp:docPr id="79" name="image4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text, application  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3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89" w14:textId="2E11C4A4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/>
          <w:color w:val="202020"/>
          <w:sz w:val="28"/>
          <w:szCs w:val="28"/>
          <w:lang w:val="uk-UA"/>
        </w:rPr>
        <w:t>1.6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Docker-Compose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файл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відповідає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розгортання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моніторингових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компонентів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</w:p>
    <w:p w14:paraId="0000018A" w14:textId="73A4BA26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Docker-Compose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файл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 xml:space="preserve">на рисунку 1.6.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мови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YAML,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декларативним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способом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розгортання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файлі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побачити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розгортання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сервісів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порті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9090,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ElasticSearch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портах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9200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9300,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Logstash.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файл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необхідні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конфігураційні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аспекти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співвідношення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віртуальних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сховищ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реальних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сховищ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18C" w14:textId="4E819FFD" w:rsidR="00D2364E" w:rsidRPr="007E15BE" w:rsidRDefault="00A646C5" w:rsidP="00744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відкритим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кодом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широко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застосовується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збору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обробки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пов'язаних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Першочергово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розробленим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компанії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SoundCloud,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згодом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зробили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загального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ліцензією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Apache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License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2.0.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Після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2012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багато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компаній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організацій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почали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користуватись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проєкт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спільноту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навколо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нього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означало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підтримку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Cloud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Native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Computing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Foundation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2016,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підтверджує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статус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стандарту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індустрії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щоб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розгорнути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Docker-Compose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найоптимальніший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спосіб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швидкого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розгортання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залежить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додатках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побачити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конфігураційні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файли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YAML.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конфігураційні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файли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 xml:space="preserve">на рисунках 1.7-1.8.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розгорнутим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поведінка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8D" w14:textId="7777777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</w:pPr>
      <w:r w:rsidRPr="007E15B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1C5984" wp14:editId="2CA30A46">
            <wp:extent cx="5171429" cy="3485714"/>
            <wp:effectExtent l="0" t="0" r="0" b="0"/>
            <wp:docPr id="78" name="image2.png" descr="Text, timeline  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, timeline  Description automatically generated with medium confidenc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485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8E" w14:textId="1C42FC52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/>
          <w:color w:val="202020"/>
          <w:sz w:val="28"/>
          <w:szCs w:val="28"/>
          <w:lang w:val="uk-UA"/>
        </w:rPr>
        <w:t>1.7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Файл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Prometheus.yaml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визначає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конфігурацію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сервісу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Prometheus.</w:t>
      </w:r>
    </w:p>
    <w:p w14:paraId="0000018F" w14:textId="7777777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highlight w:val="yellow"/>
        </w:rPr>
      </w:pPr>
      <w:r w:rsidRPr="007E15B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5CDF9DF" wp14:editId="49F79CB4">
            <wp:extent cx="3809524" cy="1542857"/>
            <wp:effectExtent l="0" t="0" r="0" b="0"/>
            <wp:docPr id="81" name="image6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text, application  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542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90" w14:textId="02DDF36C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/>
          <w:color w:val="202020"/>
          <w:sz w:val="28"/>
          <w:szCs w:val="28"/>
          <w:lang w:val="uk-UA"/>
        </w:rPr>
        <w:t>1.8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Файл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alert.yml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визначає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сповіщення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мусить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відслідковувати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повідомляти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користувачам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стануться</w:t>
      </w:r>
      <w:proofErr w:type="spellEnd"/>
      <w:r w:rsidRPr="007E15BE"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  <w:t>.</w:t>
      </w:r>
    </w:p>
    <w:p w14:paraId="00000191" w14:textId="39F2B566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Агрегуючи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наявні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відкриває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API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endpoint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"/metrics".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Зробивши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API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endpoint,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побачити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tbl>
      <w:tblPr>
        <w:tblStyle w:val="ad"/>
        <w:tblW w:w="9628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D2364E" w:rsidRPr="007E15BE" w14:paraId="29807898" w14:textId="77777777" w:rsidTr="00744C2F">
        <w:tc>
          <w:tcPr>
            <w:tcW w:w="9628" w:type="dxa"/>
          </w:tcPr>
          <w:p w14:paraId="00000192" w14:textId="77CE308B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process_open_handles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Number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of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open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handles</w:t>
            </w:r>
          </w:p>
        </w:tc>
      </w:tr>
      <w:tr w:rsidR="00D2364E" w:rsidRPr="007E15BE" w14:paraId="409F29FF" w14:textId="77777777" w:rsidTr="00744C2F">
        <w:tc>
          <w:tcPr>
            <w:tcW w:w="9628" w:type="dxa"/>
          </w:tcPr>
          <w:p w14:paraId="00000193" w14:textId="5A318EDF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process_open_handles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gauge</w:t>
            </w:r>
          </w:p>
        </w:tc>
      </w:tr>
      <w:tr w:rsidR="00D2364E" w:rsidRPr="007E15BE" w14:paraId="351B001E" w14:textId="77777777" w:rsidTr="00744C2F">
        <w:tc>
          <w:tcPr>
            <w:tcW w:w="9628" w:type="dxa"/>
          </w:tcPr>
          <w:p w14:paraId="00000194" w14:textId="3170F344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process_open_handles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461</w:t>
            </w:r>
          </w:p>
        </w:tc>
      </w:tr>
      <w:tr w:rsidR="00D2364E" w:rsidRPr="007E15BE" w14:paraId="67E048A0" w14:textId="77777777" w:rsidTr="00744C2F">
        <w:tc>
          <w:tcPr>
            <w:tcW w:w="9628" w:type="dxa"/>
          </w:tcPr>
          <w:p w14:paraId="00000195" w14:textId="65DBB612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process_working_set_bytes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working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set</w:t>
            </w:r>
          </w:p>
        </w:tc>
      </w:tr>
      <w:tr w:rsidR="00D2364E" w:rsidRPr="007E15BE" w14:paraId="224F1824" w14:textId="77777777" w:rsidTr="00744C2F">
        <w:tc>
          <w:tcPr>
            <w:tcW w:w="9628" w:type="dxa"/>
          </w:tcPr>
          <w:p w14:paraId="00000196" w14:textId="6C3AFDE4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process_working_set_bytes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gauge</w:t>
            </w:r>
          </w:p>
        </w:tc>
      </w:tr>
      <w:tr w:rsidR="00D2364E" w:rsidRPr="007E15BE" w14:paraId="4F5DD3C6" w14:textId="77777777" w:rsidTr="00744C2F">
        <w:tc>
          <w:tcPr>
            <w:tcW w:w="9628" w:type="dxa"/>
          </w:tcPr>
          <w:p w14:paraId="00000197" w14:textId="45394DD3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process_working_set_bytes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51826688</w:t>
            </w:r>
          </w:p>
        </w:tc>
      </w:tr>
      <w:tr w:rsidR="00D2364E" w:rsidRPr="007E15BE" w14:paraId="5D9243B2" w14:textId="77777777" w:rsidTr="00744C2F">
        <w:tc>
          <w:tcPr>
            <w:tcW w:w="9628" w:type="dxa"/>
          </w:tcPr>
          <w:p w14:paraId="00000198" w14:textId="085A3353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process_num_threads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Total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number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of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threads</w:t>
            </w:r>
          </w:p>
        </w:tc>
      </w:tr>
      <w:tr w:rsidR="00D2364E" w:rsidRPr="007E15BE" w14:paraId="4F3BEBAA" w14:textId="77777777" w:rsidTr="00744C2F">
        <w:tc>
          <w:tcPr>
            <w:tcW w:w="9628" w:type="dxa"/>
          </w:tcPr>
          <w:p w14:paraId="00000199" w14:textId="3FE93983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process_num_threads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gauge</w:t>
            </w:r>
          </w:p>
        </w:tc>
      </w:tr>
      <w:tr w:rsidR="00D2364E" w:rsidRPr="007E15BE" w14:paraId="48CCB718" w14:textId="77777777" w:rsidTr="00744C2F">
        <w:tc>
          <w:tcPr>
            <w:tcW w:w="9628" w:type="dxa"/>
          </w:tcPr>
          <w:p w14:paraId="0000019A" w14:textId="2A8D1296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process_num_threads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25</w:t>
            </w:r>
          </w:p>
        </w:tc>
      </w:tr>
      <w:tr w:rsidR="00D2364E" w:rsidRPr="007E15BE" w14:paraId="7098E17E" w14:textId="77777777" w:rsidTr="00744C2F">
        <w:tc>
          <w:tcPr>
            <w:tcW w:w="9628" w:type="dxa"/>
          </w:tcPr>
          <w:p w14:paraId="0000019B" w14:textId="063C2DAE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prom_warning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This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fields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indicates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the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warning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count.</w:t>
            </w:r>
          </w:p>
        </w:tc>
      </w:tr>
      <w:tr w:rsidR="00D2364E" w:rsidRPr="007E15BE" w14:paraId="340F8D72" w14:textId="77777777" w:rsidTr="00744C2F">
        <w:tc>
          <w:tcPr>
            <w:tcW w:w="9628" w:type="dxa"/>
          </w:tcPr>
          <w:p w14:paraId="0000019C" w14:textId="05B3228C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prom_warning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counter</w:t>
            </w:r>
          </w:p>
        </w:tc>
      </w:tr>
      <w:tr w:rsidR="00D2364E" w:rsidRPr="007E15BE" w14:paraId="53B20CD4" w14:textId="77777777" w:rsidTr="00744C2F">
        <w:tc>
          <w:tcPr>
            <w:tcW w:w="9628" w:type="dxa"/>
          </w:tcPr>
          <w:p w14:paraId="0000019D" w14:textId="105F2098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prom_warning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3</w:t>
            </w:r>
          </w:p>
        </w:tc>
      </w:tr>
      <w:tr w:rsidR="00D2364E" w:rsidRPr="007E15BE" w14:paraId="70A3069E" w14:textId="77777777" w:rsidTr="00744C2F">
        <w:tc>
          <w:tcPr>
            <w:tcW w:w="9628" w:type="dxa"/>
          </w:tcPr>
          <w:p w14:paraId="0000019E" w14:textId="30456F7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process_cpu_seconds_total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Total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user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and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system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CPU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time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spent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in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seconds.</w:t>
            </w:r>
          </w:p>
        </w:tc>
      </w:tr>
      <w:tr w:rsidR="00D2364E" w:rsidRPr="007E15BE" w14:paraId="3941C0ED" w14:textId="77777777" w:rsidTr="00744C2F">
        <w:tc>
          <w:tcPr>
            <w:tcW w:w="9628" w:type="dxa"/>
          </w:tcPr>
          <w:p w14:paraId="0000019F" w14:textId="79FA216B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process_cpu_seconds_total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counter</w:t>
            </w:r>
          </w:p>
        </w:tc>
      </w:tr>
      <w:tr w:rsidR="00D2364E" w:rsidRPr="007E15BE" w14:paraId="2A9322BC" w14:textId="77777777" w:rsidTr="00744C2F">
        <w:tc>
          <w:tcPr>
            <w:tcW w:w="9628" w:type="dxa"/>
          </w:tcPr>
          <w:p w14:paraId="000001A0" w14:textId="536230AF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process_cpu_seconds_total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2.453125</w:t>
            </w:r>
          </w:p>
        </w:tc>
      </w:tr>
      <w:tr w:rsidR="00D2364E" w:rsidRPr="007E15BE" w14:paraId="69A84995" w14:textId="77777777" w:rsidTr="00744C2F">
        <w:tc>
          <w:tcPr>
            <w:tcW w:w="9628" w:type="dxa"/>
          </w:tcPr>
          <w:p w14:paraId="000001A1" w14:textId="35146E5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process_private_memory_bytes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private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memory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size</w:t>
            </w:r>
          </w:p>
        </w:tc>
      </w:tr>
      <w:tr w:rsidR="00D2364E" w:rsidRPr="007E15BE" w14:paraId="781BB750" w14:textId="77777777" w:rsidTr="00744C2F">
        <w:tc>
          <w:tcPr>
            <w:tcW w:w="9628" w:type="dxa"/>
          </w:tcPr>
          <w:p w14:paraId="000001A2" w14:textId="72BFA350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process_private_memory_bytes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gauge</w:t>
            </w:r>
          </w:p>
        </w:tc>
      </w:tr>
      <w:tr w:rsidR="00D2364E" w:rsidRPr="007E15BE" w14:paraId="5A545E43" w14:textId="77777777" w:rsidTr="00744C2F">
        <w:tc>
          <w:tcPr>
            <w:tcW w:w="9628" w:type="dxa"/>
          </w:tcPr>
          <w:p w14:paraId="000001A3" w14:textId="5745208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process_private_memory_bytes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34926592</w:t>
            </w:r>
          </w:p>
        </w:tc>
      </w:tr>
      <w:tr w:rsidR="00D2364E" w:rsidRPr="007E15BE" w14:paraId="71B12740" w14:textId="77777777" w:rsidTr="00744C2F">
        <w:tc>
          <w:tcPr>
            <w:tcW w:w="9628" w:type="dxa"/>
          </w:tcPr>
          <w:p w14:paraId="000001A4" w14:textId="5720B9D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lastRenderedPageBreak/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process_start_time_seconds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Start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time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of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the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since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unix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epoch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in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seconds.</w:t>
            </w:r>
          </w:p>
        </w:tc>
      </w:tr>
      <w:tr w:rsidR="00D2364E" w:rsidRPr="007E15BE" w14:paraId="343BA635" w14:textId="77777777" w:rsidTr="00744C2F">
        <w:tc>
          <w:tcPr>
            <w:tcW w:w="9628" w:type="dxa"/>
          </w:tcPr>
          <w:p w14:paraId="000001A5" w14:textId="7D0EBB14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process_start_time_seconds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gauge</w:t>
            </w:r>
          </w:p>
        </w:tc>
      </w:tr>
      <w:tr w:rsidR="00D2364E" w:rsidRPr="007E15BE" w14:paraId="6F63FEB7" w14:textId="77777777" w:rsidTr="00744C2F">
        <w:tc>
          <w:tcPr>
            <w:tcW w:w="9628" w:type="dxa"/>
          </w:tcPr>
          <w:p w14:paraId="000001A6" w14:textId="64C74A9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process_start_time_seconds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1621152828.4403536</w:t>
            </w:r>
          </w:p>
        </w:tc>
      </w:tr>
      <w:tr w:rsidR="00D2364E" w:rsidRPr="007E15BE" w14:paraId="6A2FACE9" w14:textId="77777777" w:rsidTr="00744C2F">
        <w:tc>
          <w:tcPr>
            <w:tcW w:w="9628" w:type="dxa"/>
          </w:tcPr>
          <w:p w14:paraId="000001A7" w14:textId="3CCB41EF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dotnet_collection_count_total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GC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collection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count</w:t>
            </w:r>
          </w:p>
        </w:tc>
      </w:tr>
      <w:tr w:rsidR="00D2364E" w:rsidRPr="007E15BE" w14:paraId="42095F5B" w14:textId="77777777" w:rsidTr="00744C2F">
        <w:tc>
          <w:tcPr>
            <w:tcW w:w="9628" w:type="dxa"/>
          </w:tcPr>
          <w:p w14:paraId="000001A8" w14:textId="05D4FDFE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dotnet_collection_count_total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counter</w:t>
            </w:r>
          </w:p>
        </w:tc>
      </w:tr>
      <w:tr w:rsidR="00D2364E" w:rsidRPr="007E15BE" w14:paraId="7C9BF16F" w14:textId="77777777" w:rsidTr="00744C2F">
        <w:tc>
          <w:tcPr>
            <w:tcW w:w="9628" w:type="dxa"/>
          </w:tcPr>
          <w:p w14:paraId="000001A9" w14:textId="1D1421F7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dotnet_collection_count_total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{generation="1"}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0</w:t>
            </w:r>
          </w:p>
        </w:tc>
      </w:tr>
      <w:tr w:rsidR="00D2364E" w:rsidRPr="007E15BE" w14:paraId="058A2531" w14:textId="77777777" w:rsidTr="00744C2F">
        <w:tc>
          <w:tcPr>
            <w:tcW w:w="9628" w:type="dxa"/>
          </w:tcPr>
          <w:p w14:paraId="000001AA" w14:textId="3044E6BA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dotnet_collection_count_total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{generation="2"}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0</w:t>
            </w:r>
          </w:p>
        </w:tc>
      </w:tr>
      <w:tr w:rsidR="00D2364E" w:rsidRPr="007E15BE" w14:paraId="1FC171A4" w14:textId="77777777" w:rsidTr="00744C2F">
        <w:tc>
          <w:tcPr>
            <w:tcW w:w="9628" w:type="dxa"/>
          </w:tcPr>
          <w:p w14:paraId="000001AB" w14:textId="5DE62B1F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dotnet_collection_count_total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{generation="0"}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0</w:t>
            </w:r>
          </w:p>
        </w:tc>
      </w:tr>
      <w:tr w:rsidR="00D2364E" w:rsidRPr="007E15BE" w14:paraId="5B3153D4" w14:textId="77777777" w:rsidTr="00744C2F">
        <w:tc>
          <w:tcPr>
            <w:tcW w:w="9628" w:type="dxa"/>
          </w:tcPr>
          <w:p w14:paraId="000001AC" w14:textId="286C9BD4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prom_exception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This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fields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indicates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the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exception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count.</w:t>
            </w:r>
          </w:p>
        </w:tc>
      </w:tr>
      <w:tr w:rsidR="00D2364E" w:rsidRPr="007E15BE" w14:paraId="0E69CF26" w14:textId="77777777" w:rsidTr="00744C2F">
        <w:tc>
          <w:tcPr>
            <w:tcW w:w="9628" w:type="dxa"/>
          </w:tcPr>
          <w:p w14:paraId="000001AD" w14:textId="757C51E9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prom_exception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counter</w:t>
            </w:r>
          </w:p>
        </w:tc>
      </w:tr>
      <w:tr w:rsidR="00D2364E" w:rsidRPr="007E15BE" w14:paraId="0C3CA433" w14:textId="77777777" w:rsidTr="00744C2F">
        <w:tc>
          <w:tcPr>
            <w:tcW w:w="9628" w:type="dxa"/>
          </w:tcPr>
          <w:p w14:paraId="000001AE" w14:textId="0AC5F38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prom_exception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2</w:t>
            </w:r>
          </w:p>
        </w:tc>
      </w:tr>
      <w:tr w:rsidR="00D2364E" w:rsidRPr="007E15BE" w14:paraId="0D73DF45" w14:textId="77777777" w:rsidTr="00744C2F">
        <w:tc>
          <w:tcPr>
            <w:tcW w:w="9628" w:type="dxa"/>
          </w:tcPr>
          <w:p w14:paraId="000001AF" w14:textId="6D330B8D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prom_ok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This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fields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indicates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the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transactions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that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were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processed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correctly.</w:t>
            </w:r>
          </w:p>
        </w:tc>
      </w:tr>
      <w:tr w:rsidR="00D2364E" w:rsidRPr="007E15BE" w14:paraId="31490A06" w14:textId="77777777" w:rsidTr="00744C2F">
        <w:tc>
          <w:tcPr>
            <w:tcW w:w="9628" w:type="dxa"/>
          </w:tcPr>
          <w:p w14:paraId="000001B0" w14:textId="53F45E5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prom_ok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counter</w:t>
            </w:r>
          </w:p>
        </w:tc>
      </w:tr>
      <w:tr w:rsidR="00D2364E" w:rsidRPr="007E15BE" w14:paraId="5A12453F" w14:textId="77777777" w:rsidTr="00744C2F">
        <w:tc>
          <w:tcPr>
            <w:tcW w:w="9628" w:type="dxa"/>
          </w:tcPr>
          <w:p w14:paraId="000001B1" w14:textId="37C79BD3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prom_ok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131</w:t>
            </w:r>
          </w:p>
        </w:tc>
      </w:tr>
      <w:tr w:rsidR="00D2364E" w:rsidRPr="007E15BE" w14:paraId="09F75D27" w14:textId="77777777" w:rsidTr="00744C2F">
        <w:tc>
          <w:tcPr>
            <w:tcW w:w="9628" w:type="dxa"/>
          </w:tcPr>
          <w:p w14:paraId="000001B2" w14:textId="540BF891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process_virtual_memory_bytes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Virtual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memory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size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in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bytes.</w:t>
            </w:r>
          </w:p>
        </w:tc>
      </w:tr>
      <w:tr w:rsidR="00D2364E" w:rsidRPr="007E15BE" w14:paraId="71BD5DC8" w14:textId="77777777" w:rsidTr="00744C2F">
        <w:tc>
          <w:tcPr>
            <w:tcW w:w="9628" w:type="dxa"/>
          </w:tcPr>
          <w:p w14:paraId="000001B3" w14:textId="747060E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process_virtual_memory_bytes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gauge</w:t>
            </w:r>
          </w:p>
        </w:tc>
      </w:tr>
      <w:tr w:rsidR="00D2364E" w:rsidRPr="007E15BE" w14:paraId="08C3BFD7" w14:textId="77777777" w:rsidTr="00744C2F">
        <w:tc>
          <w:tcPr>
            <w:tcW w:w="9628" w:type="dxa"/>
          </w:tcPr>
          <w:p w14:paraId="000001B4" w14:textId="0425E4C0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process_virtual_memory_bytes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2203929231360</w:t>
            </w:r>
          </w:p>
        </w:tc>
      </w:tr>
      <w:tr w:rsidR="00D2364E" w:rsidRPr="007E15BE" w14:paraId="58A34A16" w14:textId="77777777" w:rsidTr="00744C2F">
        <w:tc>
          <w:tcPr>
            <w:tcW w:w="9628" w:type="dxa"/>
          </w:tcPr>
          <w:p w14:paraId="000001B5" w14:textId="4AAC73C3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HELP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dotnet_total_memory_bytes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Total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known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allocated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memory</w:t>
            </w:r>
          </w:p>
        </w:tc>
      </w:tr>
      <w:tr w:rsidR="00D2364E" w:rsidRPr="007E15BE" w14:paraId="0B5E0390" w14:textId="77777777" w:rsidTr="00744C2F">
        <w:tc>
          <w:tcPr>
            <w:tcW w:w="9628" w:type="dxa"/>
          </w:tcPr>
          <w:p w14:paraId="000001B6" w14:textId="21C7D1AF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#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TYPE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dotnet_total_memory_bytes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gauge</w:t>
            </w:r>
          </w:p>
        </w:tc>
      </w:tr>
      <w:tr w:rsidR="00D2364E" w:rsidRPr="007E15BE" w14:paraId="30BB6F6C" w14:textId="77777777" w:rsidTr="00744C2F">
        <w:tc>
          <w:tcPr>
            <w:tcW w:w="9628" w:type="dxa"/>
          </w:tcPr>
          <w:p w14:paraId="000001B7" w14:textId="3B993EFD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dotnet_total_memory_bytes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4218768</w:t>
            </w:r>
          </w:p>
        </w:tc>
      </w:tr>
    </w:tbl>
    <w:p w14:paraId="000001C9" w14:textId="77777777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</w:p>
    <w:p w14:paraId="000001CA" w14:textId="6ECDBDE3" w:rsidR="00D2364E" w:rsidRPr="007E15BE" w:rsidRDefault="007F1D99" w:rsidP="007E15BE">
      <w:pPr>
        <w:pStyle w:val="Heading2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bookmarkStart w:id="27" w:name="_Toc73629445"/>
      <w:r w:rsidRPr="007E15BE">
        <w:rPr>
          <w:sz w:val="28"/>
          <w:szCs w:val="28"/>
          <w:lang w:val="uk-UA"/>
        </w:rPr>
        <w:t>1.4 В</w:t>
      </w:r>
      <w:proofErr w:type="spellStart"/>
      <w:r w:rsidRPr="007E15BE">
        <w:rPr>
          <w:sz w:val="28"/>
          <w:szCs w:val="28"/>
        </w:rPr>
        <w:t>ізуаліз</w:t>
      </w:r>
      <w:proofErr w:type="spellEnd"/>
      <w:r w:rsidRPr="007E15BE">
        <w:rPr>
          <w:sz w:val="28"/>
          <w:szCs w:val="28"/>
          <w:lang w:val="uk-UA"/>
        </w:rPr>
        <w:t>ація</w:t>
      </w:r>
      <w:r w:rsidRPr="007E15BE">
        <w:rPr>
          <w:sz w:val="28"/>
          <w:szCs w:val="28"/>
        </w:rPr>
        <w:t xml:space="preserve"> </w:t>
      </w:r>
      <w:proofErr w:type="spellStart"/>
      <w:r w:rsidRPr="007E15BE">
        <w:rPr>
          <w:sz w:val="28"/>
          <w:szCs w:val="28"/>
        </w:rPr>
        <w:t>результат</w:t>
      </w:r>
      <w:proofErr w:type="spellEnd"/>
      <w:r w:rsidRPr="007E15BE">
        <w:rPr>
          <w:sz w:val="28"/>
          <w:szCs w:val="28"/>
          <w:lang w:val="uk-UA"/>
        </w:rPr>
        <w:t>ів</w:t>
      </w:r>
      <w:r w:rsidRPr="007E15BE">
        <w:rPr>
          <w:sz w:val="28"/>
          <w:szCs w:val="28"/>
        </w:rPr>
        <w:t xml:space="preserve"> </w:t>
      </w:r>
      <w:proofErr w:type="spellStart"/>
      <w:r w:rsidRPr="007E15BE">
        <w:rPr>
          <w:sz w:val="28"/>
          <w:szCs w:val="28"/>
        </w:rPr>
        <w:t>моніторингу</w:t>
      </w:r>
      <w:bookmarkEnd w:id="27"/>
      <w:proofErr w:type="spellEnd"/>
    </w:p>
    <w:p w14:paraId="000001CB" w14:textId="2E763500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відображдає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вигляді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графу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форматі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легко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зрозуміти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подана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форматі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графіків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легко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порівнювати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перспектив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оцінювати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відносно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інтерактивної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використовується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Expression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Browser,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ефективний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спосіб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відображати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об'єми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зібраних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шляхом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"</w:t>
      </w:r>
      <w:hyperlink r:id="rId22">
        <w:r w:rsidRPr="007E15BE">
          <w:rPr>
            <w:rFonts w:ascii="Times New Roman" w:eastAsia="Times New Roman" w:hAnsi="Times New Roman" w:cs="Times New Roman"/>
            <w:color w:val="4E83BF"/>
            <w:sz w:val="28"/>
            <w:szCs w:val="28"/>
            <w:u w:val="single"/>
          </w:rPr>
          <w:t>http://localhost:9000/new/graph</w:t>
        </w:r>
      </w:hyperlink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Prometheus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Expression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Browser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вибираючи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конкретні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хоче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побачити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графіку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CC" w14:textId="77777777" w:rsidR="00D2364E" w:rsidRPr="007E15BE" w:rsidRDefault="00A646C5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E15BE">
        <w:rPr>
          <w:rFonts w:ascii="Times New Roman" w:hAnsi="Times New Roman" w:cs="Times New Roman"/>
          <w:noProof/>
        </w:rPr>
        <w:drawing>
          <wp:inline distT="0" distB="0" distL="0" distR="0" wp14:anchorId="3B43842D" wp14:editId="28328392">
            <wp:extent cx="6120130" cy="2236818"/>
            <wp:effectExtent l="0" t="0" r="0" b="0"/>
            <wp:docPr id="80" name="image13.png" descr="Graphical user interface  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aphical user interface  Description automatically generated with low confidence"/>
                    <pic:cNvPicPr preferRelativeResize="0"/>
                  </pic:nvPicPr>
                  <pic:blipFill>
                    <a:blip r:embed="rId23"/>
                    <a:srcRect b="2196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6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D" w14:textId="4917AA14" w:rsidR="00D2364E" w:rsidRPr="007E15BE" w:rsidRDefault="00A646C5" w:rsidP="007E15B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/>
          <w:color w:val="0E101A"/>
          <w:sz w:val="28"/>
          <w:szCs w:val="28"/>
          <w:lang w:val="uk-UA"/>
        </w:rPr>
        <w:t>1.9</w:t>
      </w:r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Приклад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користування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Prometheus.</w:t>
      </w:r>
    </w:p>
    <w:p w14:paraId="000001CE" w14:textId="77777777" w:rsidR="00D2364E" w:rsidRPr="007E15BE" w:rsidRDefault="00D2364E" w:rsidP="007E15BE">
      <w:pPr>
        <w:spacing w:after="0" w:line="360" w:lineRule="auto"/>
        <w:jc w:val="both"/>
        <w:rPr>
          <w:rFonts w:ascii="Times New Roman" w:hAnsi="Times New Roman" w:cs="Times New Roman"/>
          <w:i/>
          <w:color w:val="0E101A"/>
          <w:sz w:val="24"/>
          <w:szCs w:val="24"/>
        </w:rPr>
      </w:pPr>
    </w:p>
    <w:p w14:paraId="000001CF" w14:textId="77777777" w:rsidR="00D2364E" w:rsidRPr="007E15BE" w:rsidRDefault="00A646C5" w:rsidP="007E15BE">
      <w:pPr>
        <w:spacing w:after="0" w:line="36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7E15BE">
        <w:rPr>
          <w:rFonts w:ascii="Times New Roman" w:hAnsi="Times New Roman" w:cs="Times New Roman"/>
          <w:noProof/>
        </w:rPr>
        <w:drawing>
          <wp:inline distT="0" distB="0" distL="0" distR="0" wp14:anchorId="34EE4DFC" wp14:editId="35327D23">
            <wp:extent cx="6120130" cy="3187700"/>
            <wp:effectExtent l="0" t="0" r="0" b="0"/>
            <wp:docPr id="83" name="image7.png" descr="A picture containing char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picture containing chart  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0" w14:textId="0CD0D7D2" w:rsidR="00D2364E" w:rsidRPr="007E15BE" w:rsidRDefault="00A646C5" w:rsidP="007E15B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/>
          <w:color w:val="0E101A"/>
          <w:sz w:val="28"/>
          <w:szCs w:val="28"/>
          <w:lang w:val="uk-UA"/>
        </w:rPr>
        <w:t>1.10</w:t>
      </w:r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Приклад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користування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Prometheus.</w:t>
      </w:r>
    </w:p>
    <w:p w14:paraId="000001D1" w14:textId="77777777" w:rsidR="00D2364E" w:rsidRPr="007E15BE" w:rsidRDefault="00A646C5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E15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F77138" wp14:editId="6BBF5273">
            <wp:extent cx="6119553" cy="2468307"/>
            <wp:effectExtent l="0" t="0" r="0" b="0"/>
            <wp:docPr id="82" name="image8.png" descr="Chart, histo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hart, histogram  Description automatically generated"/>
                    <pic:cNvPicPr preferRelativeResize="0"/>
                  </pic:nvPicPr>
                  <pic:blipFill>
                    <a:blip r:embed="rId25"/>
                    <a:srcRect l="-1" t="1" r="627" b="20819"/>
                    <a:stretch>
                      <a:fillRect/>
                    </a:stretch>
                  </pic:blipFill>
                  <pic:spPr>
                    <a:xfrm>
                      <a:off x="0" y="0"/>
                      <a:ext cx="6119553" cy="2468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2" w14:textId="2313F611" w:rsidR="00D2364E" w:rsidRPr="007E15BE" w:rsidRDefault="00A646C5" w:rsidP="007E15B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/>
          <w:color w:val="0E101A"/>
          <w:sz w:val="28"/>
          <w:szCs w:val="28"/>
          <w:lang w:val="uk-UA"/>
        </w:rPr>
        <w:t>1.11</w:t>
      </w:r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Приклад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візуалізації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метрик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розробленого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нами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програмного</w:t>
      </w:r>
      <w:proofErr w:type="spellEnd"/>
      <w:r w:rsidR="008B1162"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.</w:t>
      </w:r>
    </w:p>
    <w:p w14:paraId="000001D3" w14:textId="5D82B85D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Дослідивши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744C2F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 xml:space="preserve">рисунки </w:t>
      </w:r>
      <w:r w:rsidR="0065601D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1.9-1.11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зробити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висновки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падіння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графіку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репрезентують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вимкнення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наголосити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графік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показує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лінійний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ріст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вимірюваної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prom_ok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".</w:t>
      </w:r>
    </w:p>
    <w:p w14:paraId="000001E1" w14:textId="77777777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1E2" w14:textId="19BE3DBC" w:rsidR="00D2364E" w:rsidRPr="007E15BE" w:rsidRDefault="007F1D99" w:rsidP="007E15BE">
      <w:pPr>
        <w:pStyle w:val="Heading2"/>
        <w:spacing w:before="0" w:beforeAutospacing="0" w:after="0" w:afterAutospacing="0" w:line="360" w:lineRule="auto"/>
        <w:ind w:firstLine="720"/>
        <w:rPr>
          <w:color w:val="202020"/>
          <w:sz w:val="28"/>
          <w:szCs w:val="28"/>
        </w:rPr>
      </w:pPr>
      <w:bookmarkStart w:id="28" w:name="_Toc73629446"/>
      <w:r w:rsidRPr="007E15BE">
        <w:rPr>
          <w:color w:val="202020"/>
          <w:sz w:val="28"/>
          <w:szCs w:val="28"/>
          <w:lang w:val="uk-UA"/>
        </w:rPr>
        <w:t>1.5</w:t>
      </w:r>
      <w:r w:rsidRPr="007E15BE">
        <w:rPr>
          <w:color w:val="202020"/>
          <w:sz w:val="28"/>
          <w:szCs w:val="28"/>
          <w:lang w:val="uk-UA"/>
        </w:rPr>
        <w:tab/>
        <w:t>Ц</w:t>
      </w:r>
      <w:proofErr w:type="spellStart"/>
      <w:r w:rsidRPr="007E15BE">
        <w:rPr>
          <w:color w:val="202020"/>
          <w:sz w:val="28"/>
          <w:szCs w:val="28"/>
        </w:rPr>
        <w:t>іна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моніторингу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як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інструменту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забезпечення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стабільності</w:t>
      </w:r>
      <w:bookmarkEnd w:id="28"/>
      <w:proofErr w:type="spellEnd"/>
    </w:p>
    <w:p w14:paraId="000001E3" w14:textId="7A1EB0D4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звучить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логічно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сенс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парадоксально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гірше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!</w:t>
      </w:r>
    </w:p>
    <w:p w14:paraId="000001E4" w14:textId="1300B3CA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Максимальна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вигляді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довшого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можливостей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довший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доставку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напряму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корелює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бюджетними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обмеженнями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можливостей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імплементовано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1E5" w14:textId="79B7C935" w:rsidR="00D2364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Порівнюючи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SLA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99%,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99.99%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99.999%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стверджувати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зазвичай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помітить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різниці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користувацький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стосовно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сфокусований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факторах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смартфон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забезпечує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99%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SLA.</w:t>
      </w:r>
    </w:p>
    <w:p w14:paraId="2BC61574" w14:textId="6931D496" w:rsidR="00F756AD" w:rsidRPr="007E15BE" w:rsidRDefault="00F756AD" w:rsidP="00F756AD">
      <w:p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484F9E82" w14:textId="252A320A" w:rsidR="008B1162" w:rsidRPr="007E15BE" w:rsidRDefault="008B1162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lastRenderedPageBreak/>
        <w:t>Таблиця</w:t>
      </w:r>
      <w:proofErr w:type="spellEnd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r w:rsidR="0065601D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val="uk-UA"/>
        </w:rPr>
        <w:t>1</w:t>
      </w:r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.1.</w:t>
      </w:r>
    </w:p>
    <w:p w14:paraId="522AEE07" w14:textId="2930984E" w:rsidR="008B1162" w:rsidRPr="007E15BE" w:rsidRDefault="008B1162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Ілюстрація</w:t>
      </w:r>
      <w:proofErr w:type="spellEnd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SLA у </w:t>
      </w:r>
      <w:proofErr w:type="spellStart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вигляді</w:t>
      </w:r>
      <w:proofErr w:type="spellEnd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часу</w:t>
      </w:r>
      <w:proofErr w:type="spellEnd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, </w:t>
      </w:r>
      <w:proofErr w:type="spellStart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коли</w:t>
      </w:r>
      <w:proofErr w:type="spellEnd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система</w:t>
      </w:r>
      <w:proofErr w:type="spellEnd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не</w:t>
      </w:r>
      <w:proofErr w:type="spellEnd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доступна</w:t>
      </w:r>
      <w:proofErr w:type="spellEnd"/>
      <w:r w:rsidRPr="007E15BE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.</w:t>
      </w:r>
    </w:p>
    <w:tbl>
      <w:tblPr>
        <w:tblStyle w:val="ae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D2364E" w:rsidRPr="007E15BE" w14:paraId="21AE6059" w14:textId="77777777">
        <w:tc>
          <w:tcPr>
            <w:tcW w:w="3209" w:type="dxa"/>
            <w:shd w:val="clear" w:color="auto" w:fill="BFBFBF"/>
          </w:tcPr>
          <w:p w14:paraId="000001E6" w14:textId="58113AA6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Дозволена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недоступність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місяць</w:t>
            </w:r>
            <w:proofErr w:type="spellEnd"/>
          </w:p>
        </w:tc>
        <w:tc>
          <w:tcPr>
            <w:tcW w:w="3209" w:type="dxa"/>
            <w:shd w:val="clear" w:color="auto" w:fill="BFBFBF"/>
          </w:tcPr>
          <w:p w14:paraId="000001E7" w14:textId="32E2AA6F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Дозволена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недоступність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рік</w:t>
            </w:r>
            <w:proofErr w:type="spellEnd"/>
          </w:p>
        </w:tc>
        <w:tc>
          <w:tcPr>
            <w:tcW w:w="3210" w:type="dxa"/>
            <w:shd w:val="clear" w:color="auto" w:fill="BFBFBF"/>
          </w:tcPr>
          <w:p w14:paraId="000001E8" w14:textId="77777777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SLA</w:t>
            </w:r>
          </w:p>
        </w:tc>
      </w:tr>
      <w:tr w:rsidR="00D2364E" w:rsidRPr="007E15BE" w14:paraId="39B2EF34" w14:textId="77777777">
        <w:tc>
          <w:tcPr>
            <w:tcW w:w="3209" w:type="dxa"/>
          </w:tcPr>
          <w:p w14:paraId="000001E9" w14:textId="77B31707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72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годин</w:t>
            </w:r>
            <w:proofErr w:type="spellEnd"/>
          </w:p>
        </w:tc>
        <w:tc>
          <w:tcPr>
            <w:tcW w:w="3209" w:type="dxa"/>
          </w:tcPr>
          <w:p w14:paraId="000001EA" w14:textId="14ABCF2C" w:rsidR="00D2364E" w:rsidRPr="007E15BE" w:rsidRDefault="008B1162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36.5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днів</w:t>
            </w:r>
            <w:proofErr w:type="spellEnd"/>
          </w:p>
        </w:tc>
        <w:tc>
          <w:tcPr>
            <w:tcW w:w="3210" w:type="dxa"/>
          </w:tcPr>
          <w:p w14:paraId="000001EB" w14:textId="10F2DB14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90%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("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одна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дев’ятка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")</w:t>
            </w:r>
          </w:p>
        </w:tc>
      </w:tr>
      <w:tr w:rsidR="00D2364E" w:rsidRPr="007E15BE" w14:paraId="208F7290" w14:textId="77777777">
        <w:tc>
          <w:tcPr>
            <w:tcW w:w="3209" w:type="dxa"/>
          </w:tcPr>
          <w:p w14:paraId="000001EC" w14:textId="46046C68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7.20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годин</w:t>
            </w:r>
            <w:proofErr w:type="spellEnd"/>
          </w:p>
        </w:tc>
        <w:tc>
          <w:tcPr>
            <w:tcW w:w="3209" w:type="dxa"/>
          </w:tcPr>
          <w:p w14:paraId="000001ED" w14:textId="00020F19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3.65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днів</w:t>
            </w:r>
            <w:proofErr w:type="spellEnd"/>
          </w:p>
        </w:tc>
        <w:tc>
          <w:tcPr>
            <w:tcW w:w="3210" w:type="dxa"/>
          </w:tcPr>
          <w:p w14:paraId="000001EE" w14:textId="3041AD73" w:rsidR="00D2364E" w:rsidRPr="007E15BE" w:rsidRDefault="008B1162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99%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("</w:t>
            </w:r>
            <w:proofErr w:type="spellStart"/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дві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дев’ятки</w:t>
            </w:r>
            <w:proofErr w:type="spellEnd"/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")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</w:p>
        </w:tc>
      </w:tr>
      <w:tr w:rsidR="00D2364E" w:rsidRPr="007E15BE" w14:paraId="3A2ABB88" w14:textId="77777777">
        <w:tc>
          <w:tcPr>
            <w:tcW w:w="3209" w:type="dxa"/>
          </w:tcPr>
          <w:p w14:paraId="000001EF" w14:textId="5BE21E74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43.8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хвилин</w:t>
            </w:r>
            <w:proofErr w:type="spellEnd"/>
          </w:p>
        </w:tc>
        <w:tc>
          <w:tcPr>
            <w:tcW w:w="3209" w:type="dxa"/>
          </w:tcPr>
          <w:p w14:paraId="000001F0" w14:textId="53A04337" w:rsidR="00D2364E" w:rsidRPr="007E15BE" w:rsidRDefault="008B1162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8.76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годин</w:t>
            </w:r>
            <w:proofErr w:type="spellEnd"/>
          </w:p>
        </w:tc>
        <w:tc>
          <w:tcPr>
            <w:tcW w:w="3210" w:type="dxa"/>
          </w:tcPr>
          <w:p w14:paraId="000001F1" w14:textId="22560FB2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99.9%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("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три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дев’ятки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")</w:t>
            </w:r>
          </w:p>
        </w:tc>
      </w:tr>
      <w:tr w:rsidR="00D2364E" w:rsidRPr="007E15BE" w14:paraId="1469133F" w14:textId="77777777">
        <w:tc>
          <w:tcPr>
            <w:tcW w:w="3209" w:type="dxa"/>
          </w:tcPr>
          <w:p w14:paraId="000001F2" w14:textId="16DA42A5" w:rsidR="00D2364E" w:rsidRPr="007E15BE" w:rsidRDefault="008B1162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4.38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хвилин</w:t>
            </w:r>
            <w:proofErr w:type="spellEnd"/>
          </w:p>
        </w:tc>
        <w:tc>
          <w:tcPr>
            <w:tcW w:w="3209" w:type="dxa"/>
          </w:tcPr>
          <w:p w14:paraId="000001F3" w14:textId="5A6DE959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52.56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хвилин</w:t>
            </w:r>
            <w:proofErr w:type="spellEnd"/>
          </w:p>
        </w:tc>
        <w:tc>
          <w:tcPr>
            <w:tcW w:w="3210" w:type="dxa"/>
          </w:tcPr>
          <w:p w14:paraId="000001F4" w14:textId="071C40AC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99.99%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("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чотири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дев’ятки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")</w:t>
            </w:r>
          </w:p>
        </w:tc>
      </w:tr>
      <w:tr w:rsidR="00D2364E" w:rsidRPr="007E15BE" w14:paraId="1E140C44" w14:textId="77777777">
        <w:tc>
          <w:tcPr>
            <w:tcW w:w="3209" w:type="dxa"/>
          </w:tcPr>
          <w:p w14:paraId="000001F5" w14:textId="048C7B91" w:rsidR="00D2364E" w:rsidRPr="007E15BE" w:rsidRDefault="008B1162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25.9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="00A646C5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секунд</w:t>
            </w:r>
            <w:proofErr w:type="spellEnd"/>
          </w:p>
        </w:tc>
        <w:tc>
          <w:tcPr>
            <w:tcW w:w="3209" w:type="dxa"/>
          </w:tcPr>
          <w:p w14:paraId="000001F6" w14:textId="1F5AC5FB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5.26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хвилин</w:t>
            </w:r>
            <w:proofErr w:type="spellEnd"/>
          </w:p>
        </w:tc>
        <w:tc>
          <w:tcPr>
            <w:tcW w:w="3210" w:type="dxa"/>
          </w:tcPr>
          <w:p w14:paraId="000001F7" w14:textId="2C2BE7F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99.999%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("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п’ять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дев’яток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")</w:t>
            </w:r>
          </w:p>
        </w:tc>
      </w:tr>
    </w:tbl>
    <w:p w14:paraId="6F0EBFB8" w14:textId="6CB520EA" w:rsidR="0065601D" w:rsidRPr="0065601D" w:rsidRDefault="0065601D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 xml:space="preserve">У таблиці 1.1. висвітлено різні поширені рівні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SLA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 xml:space="preserve">. Осмисливши цю таблицю, можна зробити оптимальніше рішення стосовно необхідного рівня </w:t>
      </w: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t>SLA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.</w:t>
      </w:r>
    </w:p>
    <w:p w14:paraId="000001F9" w14:textId="670B9CB3" w:rsidR="00D2364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фактори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моделюванні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мусимо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глибоко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доменну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область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бізнес-модель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проєкту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соціальної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мережі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обміну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картинками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котиків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абсолютно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обов'язково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інвестувати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99.999%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SLA,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обробки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невідкладної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відсутності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напряму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життя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здоров'я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виборі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SLA,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мусимо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балансувати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недоступності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шкодою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нанесена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цією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недоступністю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інноваційним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розвитком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змоделювати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прийняття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розглянемо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</w:t>
      </w:r>
      <w:proofErr w:type="spellEnd"/>
      <w:r w:rsidR="0065601D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 xml:space="preserve"> у таблиці 1.2.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кожен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приносить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однакову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цінність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6E74343A" w14:textId="4CD2C0D0" w:rsidR="00F756AD" w:rsidRDefault="00F756AD" w:rsidP="00F756AD">
      <w:p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2B1C5B98" w14:textId="3696CE37" w:rsidR="0065601D" w:rsidRPr="0065601D" w:rsidRDefault="0065601D" w:rsidP="00656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</w:pP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lastRenderedPageBreak/>
        <w:t>Таблиця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val="uk-UA"/>
        </w:rPr>
        <w:t>1.2</w:t>
      </w:r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. </w:t>
      </w:r>
    </w:p>
    <w:p w14:paraId="404B2D52" w14:textId="3B259044" w:rsidR="0065601D" w:rsidRPr="0065601D" w:rsidRDefault="0065601D" w:rsidP="00656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</w:pP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Відношення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ціни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до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результату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для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моделювання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рішення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про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інвестицію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в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покращення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SLA</w:t>
      </w:r>
    </w:p>
    <w:tbl>
      <w:tblPr>
        <w:tblStyle w:val="af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3"/>
        <w:gridCol w:w="4545"/>
      </w:tblGrid>
      <w:tr w:rsidR="00D2364E" w:rsidRPr="007E15BE" w14:paraId="02273EE9" w14:textId="77777777">
        <w:tc>
          <w:tcPr>
            <w:tcW w:w="5083" w:type="dxa"/>
          </w:tcPr>
          <w:p w14:paraId="000001FA" w14:textId="323452F0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Пропозиція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стосовно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покращення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SLA</w:t>
            </w:r>
          </w:p>
        </w:tc>
        <w:tc>
          <w:tcPr>
            <w:tcW w:w="4545" w:type="dxa"/>
          </w:tcPr>
          <w:p w14:paraId="000001FB" w14:textId="37B07783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99.9%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&gt;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99.99%</w:t>
            </w:r>
          </w:p>
        </w:tc>
      </w:tr>
      <w:tr w:rsidR="00D2364E" w:rsidRPr="007E15BE" w14:paraId="36A51895" w14:textId="77777777">
        <w:tc>
          <w:tcPr>
            <w:tcW w:w="5083" w:type="dxa"/>
          </w:tcPr>
          <w:p w14:paraId="000001FC" w14:textId="05008133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Пропоноване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покращення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в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стабільності</w:t>
            </w:r>
            <w:proofErr w:type="spellEnd"/>
          </w:p>
        </w:tc>
        <w:tc>
          <w:tcPr>
            <w:tcW w:w="4545" w:type="dxa"/>
          </w:tcPr>
          <w:p w14:paraId="000001FD" w14:textId="77777777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0.09%</w:t>
            </w:r>
          </w:p>
        </w:tc>
      </w:tr>
      <w:tr w:rsidR="00D2364E" w:rsidRPr="007E15BE" w14:paraId="76ACDED9" w14:textId="77777777">
        <w:tc>
          <w:tcPr>
            <w:tcW w:w="5083" w:type="dxa"/>
          </w:tcPr>
          <w:p w14:paraId="000001FE" w14:textId="0DD7D285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Прибуток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який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приносить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система</w:t>
            </w:r>
            <w:proofErr w:type="spellEnd"/>
          </w:p>
        </w:tc>
        <w:tc>
          <w:tcPr>
            <w:tcW w:w="4545" w:type="dxa"/>
          </w:tcPr>
          <w:p w14:paraId="000001FF" w14:textId="0FDBF518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1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млн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.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дол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.</w:t>
            </w:r>
          </w:p>
        </w:tc>
      </w:tr>
      <w:tr w:rsidR="00D2364E" w:rsidRPr="007E15BE" w14:paraId="60EE300E" w14:textId="77777777">
        <w:tc>
          <w:tcPr>
            <w:tcW w:w="5083" w:type="dxa"/>
          </w:tcPr>
          <w:p w14:paraId="00000200" w14:textId="13988187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Фінансова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цінність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покращення</w:t>
            </w:r>
            <w:proofErr w:type="spellEnd"/>
          </w:p>
        </w:tc>
        <w:tc>
          <w:tcPr>
            <w:tcW w:w="4545" w:type="dxa"/>
          </w:tcPr>
          <w:p w14:paraId="00000201" w14:textId="7A5E44F8" w:rsidR="00D2364E" w:rsidRPr="007E15BE" w:rsidRDefault="00A646C5" w:rsidP="007E1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1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млн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.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дол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.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*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0.0009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=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900$</w:t>
            </w:r>
          </w:p>
        </w:tc>
      </w:tr>
    </w:tbl>
    <w:p w14:paraId="00000202" w14:textId="4D30CC1A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202020"/>
          <w:sz w:val="28"/>
          <w:szCs w:val="28"/>
        </w:rPr>
      </w:pPr>
    </w:p>
    <w:p w14:paraId="00000203" w14:textId="757E4CCB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запропонованого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900$,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сенс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імплементувати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вищою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900$,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вищою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інвестицію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прибуток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збільшиться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Зазвичай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надзвичайно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високою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верхній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межі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найдорожчими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точки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зору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імплементацію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04" w14:textId="5A95295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розглядаючи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згадати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вимагає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впровадження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конфігурацію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підтримку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додаткових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Окрім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додаткове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когнітивне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навантаження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займаються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розробкою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підтримкою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витрачати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документувати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05" w14:textId="4C78A07C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інвестицію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навчання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працівників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оптимізувати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чином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витрачати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щоразу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з'являється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працівник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Гарним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подібної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уніфікація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інфраструктури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вимог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застосовується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платформ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.NET,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Java,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Go,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Створивши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документ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найкращі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практики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з'являється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легкого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навчання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працівників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перевикористання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найкращих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практик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стосується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концептуальних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готових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перевикористання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конфігурацій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списку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залежностей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окрім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документації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приділити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увагу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базового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сервісу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береться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відправну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точку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сервісу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базовий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включає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себе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найкращі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практики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готовими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першого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існування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наголосити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причина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документації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оптимізувати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могли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фокусуватися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налаштуванні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інфраструктури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06" w14:textId="537A5105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осмислюючи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врахувати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відсоток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обчислювальних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витрачатись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відображено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загальній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сягати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тисяч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серверів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витрачені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обслуговувати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споживати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якомога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наскільки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але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спричинити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втрати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власну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недоступність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526A3E19" w14:textId="16D04C18" w:rsidR="00F756AD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фактор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постійно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ростучий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розмір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артефакту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обсяг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збирається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опрацювати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оптимізація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сприйняття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масив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зберігати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допустими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видаляти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після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періоду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зберігання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5003E712" w14:textId="77777777" w:rsidR="00F756AD" w:rsidRDefault="00F756AD">
      <w:p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3F540F00" w14:textId="77777777" w:rsidR="00F756AD" w:rsidRPr="007E15BE" w:rsidRDefault="00F756AD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208" w14:textId="3E90B44F" w:rsidR="00D2364E" w:rsidRPr="007E15BE" w:rsidRDefault="00F756AD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Як висновок, можна виділити кілька тез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209" w14:textId="6A794604" w:rsidR="00D2364E" w:rsidRPr="007E15BE" w:rsidRDefault="00A646C5" w:rsidP="007E15B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Надійність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багато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спільного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вимірюванням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прийманням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обдуманих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вимірювати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Вимірювання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зазвичай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дорогим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собі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0A" w14:textId="1FDB6DEE" w:rsidR="00D2364E" w:rsidRPr="007E15BE" w:rsidRDefault="00A646C5" w:rsidP="007E15B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підібраний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собі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точки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зору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потребують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SLA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99.999%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11" w14:textId="77777777" w:rsidR="00D2364E" w:rsidRPr="007E15BE" w:rsidRDefault="00D2364E" w:rsidP="007E15B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213" w14:textId="72B2AC04" w:rsidR="00D2364E" w:rsidRPr="007E15BE" w:rsidRDefault="007F1D99" w:rsidP="007E15BE">
      <w:pPr>
        <w:pStyle w:val="Heading2"/>
        <w:spacing w:before="0" w:beforeAutospacing="0" w:after="0" w:afterAutospacing="0" w:line="360" w:lineRule="auto"/>
        <w:ind w:firstLine="360"/>
        <w:rPr>
          <w:color w:val="202020"/>
          <w:sz w:val="28"/>
          <w:szCs w:val="28"/>
        </w:rPr>
      </w:pPr>
      <w:bookmarkStart w:id="29" w:name="_Toc73629447"/>
      <w:r w:rsidRPr="007E15BE">
        <w:rPr>
          <w:color w:val="202020"/>
          <w:sz w:val="28"/>
          <w:szCs w:val="28"/>
          <w:lang w:val="uk-UA"/>
        </w:rPr>
        <w:t>1.6</w:t>
      </w:r>
      <w:r w:rsidRPr="007E15BE">
        <w:rPr>
          <w:color w:val="202020"/>
          <w:sz w:val="28"/>
          <w:szCs w:val="28"/>
          <w:lang w:val="uk-UA"/>
        </w:rPr>
        <w:tab/>
      </w:r>
      <w:r w:rsidRPr="007E15BE">
        <w:rPr>
          <w:color w:val="202020"/>
          <w:sz w:val="28"/>
          <w:szCs w:val="28"/>
          <w:lang w:val="uk-UA"/>
        </w:rPr>
        <w:tab/>
        <w:t>П</w:t>
      </w:r>
      <w:proofErr w:type="spellStart"/>
      <w:r w:rsidRPr="007E15BE">
        <w:rPr>
          <w:color w:val="202020"/>
          <w:sz w:val="28"/>
          <w:szCs w:val="28"/>
        </w:rPr>
        <w:t>ревентивна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безпека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за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допомогою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моніторингу</w:t>
      </w:r>
      <w:bookmarkEnd w:id="29"/>
      <w:proofErr w:type="spellEnd"/>
    </w:p>
    <w:p w14:paraId="6A3F6E9B" w14:textId="77777777" w:rsidR="00744C2F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Ненадійні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нівельовувати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позитивні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скористатися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хочемо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мінімізувати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балансуючи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усіма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факторами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29256C0F" w14:textId="77777777" w:rsidR="00744C2F" w:rsidRDefault="00744C2F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214" w14:textId="1E832B6B" w:rsidR="00D2364E" w:rsidRPr="007E15BE" w:rsidRDefault="008B1162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намагаємося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запобігти</w:t>
      </w:r>
      <w:proofErr w:type="spellEnd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Говорячи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безпеку</w:t>
      </w:r>
      <w:proofErr w:type="spellEnd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небезпекою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контексті</w:t>
      </w:r>
      <w:proofErr w:type="spellEnd"/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15" w14:textId="60C16D8A" w:rsidR="00D2364E" w:rsidRPr="007E15BE" w:rsidRDefault="00A646C5" w:rsidP="007E15B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незадоволення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</w:p>
    <w:p w14:paraId="00000216" w14:textId="6DD01610" w:rsidR="00D2364E" w:rsidRPr="007E15BE" w:rsidRDefault="00A646C5" w:rsidP="007E15B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шкода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власності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</w:t>
      </w:r>
    </w:p>
    <w:p w14:paraId="00000217" w14:textId="79DC1C95" w:rsidR="00D2364E" w:rsidRPr="007E15BE" w:rsidRDefault="00A646C5" w:rsidP="007E15B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втрата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довіри</w:t>
      </w:r>
      <w:proofErr w:type="spellEnd"/>
    </w:p>
    <w:p w14:paraId="00000218" w14:textId="5388F3FE" w:rsidR="00D2364E" w:rsidRPr="007E15BE" w:rsidRDefault="00A646C5" w:rsidP="007E15B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прямі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непрямі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втрати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прибутків</w:t>
      </w:r>
      <w:proofErr w:type="spellEnd"/>
    </w:p>
    <w:p w14:paraId="00000219" w14:textId="4B6AEC71" w:rsidR="00D2364E" w:rsidRPr="007E15BE" w:rsidRDefault="00A646C5" w:rsidP="007E15B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негативний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бренд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репутацію</w:t>
      </w:r>
      <w:proofErr w:type="spellEnd"/>
    </w:p>
    <w:p w14:paraId="0000021A" w14:textId="2C700D2C" w:rsidR="00D2364E" w:rsidRPr="007E15BE" w:rsidRDefault="00A646C5" w:rsidP="007E15B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небажані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згадування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засобах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масової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інформації</w:t>
      </w:r>
      <w:proofErr w:type="spellEnd"/>
    </w:p>
    <w:p w14:paraId="0000021B" w14:textId="4B6AF1FB" w:rsidR="00D2364E" w:rsidRPr="007E15BE" w:rsidRDefault="00A646C5" w:rsidP="007E15B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неоптимальне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обчислювальних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ресурсів</w:t>
      </w:r>
      <w:proofErr w:type="spellEnd"/>
    </w:p>
    <w:p w14:paraId="0000021C" w14:textId="3629F3DA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пунктів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точки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зору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будь-що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прямий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пунктів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вимірювати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Врешті-решт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кожен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очікує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працювати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втрат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приносити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дохід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компанії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цінність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каже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практика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буває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1D" w14:textId="3F1E381F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Загальним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розглянуто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попередніх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сфокусовані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відбувається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прямо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зараз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стався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Напротивагу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задовго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стаються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1E" w14:textId="3B2D72EC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схожими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1F" w14:textId="05BA8E7B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виявлені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негативні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тренди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чергу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осмислені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реагування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тренди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контексті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однозначно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сенсу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терміново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реагувати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трендах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Навпаки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сенсу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присвятити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аналізу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потім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аналіз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показав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джерело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пріорітизувати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фокусу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безпеці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особливу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увагу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приділяти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застереженням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доповнювати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кодову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різноманітним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логуванням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додатковими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собою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гранулярність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словами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зрозуміти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ситуації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помилкою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одночасно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happypath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сценарієм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цікавлять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застереження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(warnings)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(warnings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threshold).</w:t>
      </w:r>
    </w:p>
    <w:p w14:paraId="00000220" w14:textId="3DCF338A" w:rsidR="00D2364E" w:rsidRPr="00F914F2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Базуючись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вигляді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дашбордів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трендів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власники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осмислені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спровоковані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дашбордах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ідентифікувати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утилізовані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очікувано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навпаки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утилізовані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очікувано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обох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випадках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спектр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прийняти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масштабування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переосмислення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відключення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частин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F914F2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 xml:space="preserve"> Приклади вхідних даних та можливих рішень презентовано у таблиці 1.3.</w:t>
      </w:r>
    </w:p>
    <w:p w14:paraId="4F44613B" w14:textId="434B3501" w:rsidR="0065601D" w:rsidRPr="0065601D" w:rsidRDefault="0065601D" w:rsidP="00656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</w:pP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Таблиця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val="uk-UA"/>
        </w:rPr>
        <w:t>1.3</w:t>
      </w:r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.</w:t>
      </w:r>
    </w:p>
    <w:p w14:paraId="70F9B9C2" w14:textId="37583DB7" w:rsidR="0065601D" w:rsidRPr="0065601D" w:rsidRDefault="0065601D" w:rsidP="00656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</w:pPr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Цикл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зворотнього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зв’язку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при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наявності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 xml:space="preserve"> </w:t>
      </w:r>
      <w:proofErr w:type="spellStart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моніторингу</w:t>
      </w:r>
      <w:proofErr w:type="spellEnd"/>
      <w:r w:rsidRPr="0065601D">
        <w:rPr>
          <w:rFonts w:ascii="Times New Roman" w:eastAsia="Times New Roman" w:hAnsi="Times New Roman" w:cs="Times New Roman"/>
          <w:iCs/>
          <w:color w:val="202020"/>
          <w:sz w:val="28"/>
          <w:szCs w:val="28"/>
        </w:rPr>
        <w:t>.</w:t>
      </w:r>
    </w:p>
    <w:p w14:paraId="3F7E7275" w14:textId="77777777" w:rsidR="0065601D" w:rsidRPr="007E15BE" w:rsidRDefault="0065601D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tbl>
      <w:tblPr>
        <w:tblStyle w:val="af0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5"/>
        <w:gridCol w:w="6423"/>
      </w:tblGrid>
      <w:tr w:rsidR="00D2364E" w:rsidRPr="007E15BE" w14:paraId="2CB6616E" w14:textId="77777777">
        <w:tc>
          <w:tcPr>
            <w:tcW w:w="3205" w:type="dxa"/>
            <w:shd w:val="clear" w:color="auto" w:fill="BFBFBF"/>
          </w:tcPr>
          <w:p w14:paraId="00000221" w14:textId="65CC52AD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Аналітика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6423" w:type="dxa"/>
            <w:shd w:val="clear" w:color="auto" w:fill="BFBFBF"/>
          </w:tcPr>
          <w:p w14:paraId="00000222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Рішення</w:t>
            </w:r>
            <w:proofErr w:type="spellEnd"/>
          </w:p>
        </w:tc>
      </w:tr>
      <w:tr w:rsidR="00D2364E" w:rsidRPr="007E15BE" w14:paraId="6BC4725B" w14:textId="77777777">
        <w:tc>
          <w:tcPr>
            <w:tcW w:w="3205" w:type="dxa"/>
          </w:tcPr>
          <w:p w14:paraId="00000223" w14:textId="07280DD3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CPU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повільно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зростає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протягом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останнього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місяця</w:t>
            </w:r>
            <w:proofErr w:type="spellEnd"/>
          </w:p>
        </w:tc>
        <w:tc>
          <w:tcPr>
            <w:tcW w:w="6423" w:type="dxa"/>
          </w:tcPr>
          <w:p w14:paraId="00000224" w14:textId="613FD290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Розробники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приймають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рішення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масштабувати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сервіс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аби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він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мав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більший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об'єм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CPU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доступним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що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в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свою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чергу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зменшує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ризик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інцидентів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.</w:t>
            </w:r>
          </w:p>
        </w:tc>
      </w:tr>
      <w:tr w:rsidR="00D2364E" w:rsidRPr="007E15BE" w14:paraId="6A63EC24" w14:textId="77777777">
        <w:tc>
          <w:tcPr>
            <w:tcW w:w="3205" w:type="dxa"/>
          </w:tcPr>
          <w:p w14:paraId="00000225" w14:textId="7E8D7FA3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Потік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запитів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зменшився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сатурація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зменшилась</w:t>
            </w:r>
            <w:proofErr w:type="spellEnd"/>
          </w:p>
        </w:tc>
        <w:tc>
          <w:tcPr>
            <w:tcW w:w="6423" w:type="dxa"/>
          </w:tcPr>
          <w:p w14:paraId="00000226" w14:textId="73190463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Розробники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приймають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рішення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використати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менш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потужний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сервер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для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цього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сервісу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і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оптимізовують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ресурси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.</w:t>
            </w:r>
          </w:p>
        </w:tc>
      </w:tr>
      <w:tr w:rsidR="00D2364E" w:rsidRPr="007E15BE" w14:paraId="16670E40" w14:textId="77777777">
        <w:tc>
          <w:tcPr>
            <w:tcW w:w="3205" w:type="dxa"/>
          </w:tcPr>
          <w:p w14:paraId="00000227" w14:textId="4A55A42D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База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даних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занадто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навантажена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2%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запитів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закінчуються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помилкою</w:t>
            </w:r>
            <w:proofErr w:type="spellEnd"/>
          </w:p>
        </w:tc>
        <w:tc>
          <w:tcPr>
            <w:tcW w:w="6423" w:type="dxa"/>
          </w:tcPr>
          <w:p w14:paraId="00000228" w14:textId="4F93DD16" w:rsidR="00D2364E" w:rsidRPr="007E15BE" w:rsidRDefault="00A646C5" w:rsidP="007E15BE">
            <w:pPr>
              <w:spacing w:line="360" w:lineRule="auto"/>
              <w:jc w:val="both"/>
              <w:rPr>
                <w:rFonts w:ascii="Times New Roman" w:hAnsi="Times New Roman" w:cs="Times New Roman"/>
                <w:color w:val="0E101A"/>
                <w:sz w:val="24"/>
                <w:szCs w:val="24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Розробники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приймають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рішення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змінити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архітектуру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розподіленої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системи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додавши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кешування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даних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.</w:t>
            </w:r>
          </w:p>
        </w:tc>
      </w:tr>
    </w:tbl>
    <w:p w14:paraId="58EA7B79" w14:textId="77777777" w:rsidR="0065601D" w:rsidRDefault="0065601D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22A" w14:textId="7EA9F35F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річ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згадати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тренди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змінюватись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базуючись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оглядаємо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будь-яка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кодовій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відобразитися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дуже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відслідкувати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конкретно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артефакт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наприклад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Docker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образ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продукував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могти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відтворити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схожу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поведінку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середовищі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змогти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зкорелювати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коді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сталась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трендах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підтвердити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кореляцію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ліпше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змістовнішим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33" w14:textId="77777777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234" w14:textId="686DBC48" w:rsidR="00D2364E" w:rsidRPr="007E15BE" w:rsidRDefault="007F1D99" w:rsidP="007E15BE">
      <w:pPr>
        <w:pStyle w:val="Heading3"/>
        <w:spacing w:before="0" w:beforeAutospacing="0" w:after="0" w:afterAutospacing="0" w:line="360" w:lineRule="auto"/>
        <w:ind w:firstLine="720"/>
        <w:rPr>
          <w:color w:val="202020"/>
          <w:sz w:val="28"/>
          <w:szCs w:val="28"/>
        </w:rPr>
      </w:pPr>
      <w:bookmarkStart w:id="30" w:name="_Toc73629448"/>
      <w:r w:rsidRPr="007E15BE">
        <w:rPr>
          <w:color w:val="202020"/>
          <w:sz w:val="28"/>
          <w:szCs w:val="28"/>
          <w:lang w:val="uk-UA"/>
        </w:rPr>
        <w:t>1.6.1</w:t>
      </w:r>
      <w:r w:rsidRPr="007E15BE">
        <w:rPr>
          <w:color w:val="202020"/>
          <w:sz w:val="28"/>
          <w:szCs w:val="28"/>
          <w:lang w:val="uk-UA"/>
        </w:rPr>
        <w:tab/>
        <w:t>П</w:t>
      </w:r>
      <w:proofErr w:type="spellStart"/>
      <w:r w:rsidRPr="007E15BE">
        <w:rPr>
          <w:color w:val="202020"/>
          <w:sz w:val="28"/>
          <w:szCs w:val="28"/>
        </w:rPr>
        <w:t>ревентивна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безпека</w:t>
      </w:r>
      <w:proofErr w:type="spellEnd"/>
      <w:r w:rsidRPr="007E15BE">
        <w:rPr>
          <w:color w:val="202020"/>
          <w:sz w:val="28"/>
          <w:szCs w:val="28"/>
        </w:rPr>
        <w:t xml:space="preserve"> з </w:t>
      </w:r>
      <w:proofErr w:type="spellStart"/>
      <w:r w:rsidRPr="007E15BE">
        <w:rPr>
          <w:color w:val="202020"/>
          <w:sz w:val="28"/>
          <w:szCs w:val="28"/>
        </w:rPr>
        <w:t>точки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зору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менеджера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проєкту</w:t>
      </w:r>
      <w:bookmarkEnd w:id="30"/>
      <w:proofErr w:type="spellEnd"/>
    </w:p>
    <w:p w14:paraId="00000235" w14:textId="163715C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Враховуючи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фокусується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моделюванні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інженерній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складовій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надійності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долучити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менеджерський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погляд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точніше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погляд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бізнес-цінність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36" w14:textId="0FD3D1D2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Відповідаючи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питання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"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точки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зору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?",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відразу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цілей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237" w14:textId="48B218EB" w:rsidR="00D2364E" w:rsidRPr="007E15BE" w:rsidRDefault="00A646C5" w:rsidP="007E15BE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нарощувати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можливості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додану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якомога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швидше</w:t>
      </w:r>
      <w:proofErr w:type="spellEnd"/>
    </w:p>
    <w:p w14:paraId="00000238" w14:textId="0B923E4F" w:rsidR="00D2364E" w:rsidRPr="007E15BE" w:rsidRDefault="00A646C5" w:rsidP="007E15BE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</w:p>
    <w:p w14:paraId="00000239" w14:textId="6394C9BC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Балансуючи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цілями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створюється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досягення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цілей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іноді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називають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[17].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можливостей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зусилля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зусилля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підтримки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3A" w14:textId="1E0795B9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Однією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задач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власника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стосовно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надійності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толерантність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помилок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глибоко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бізнес-цінність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кожної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статися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точки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зору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власника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сформулювати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бізнес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висловити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інженерній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Особливо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контексті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кінцевих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прямий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зв'язок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успішністю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надійністю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продуктивністю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3B" w14:textId="67C68287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Намагаючись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толерантність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помилок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знайти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питання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23C" w14:textId="3A764B67" w:rsidR="00D2364E" w:rsidRPr="007E15BE" w:rsidRDefault="00A646C5" w:rsidP="007E15B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99%,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50%,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99.999%?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питання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постає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вимірювати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SLA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враховується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етапі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інвестицію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3D" w14:textId="0670273B" w:rsidR="00D2364E" w:rsidRPr="007E15BE" w:rsidRDefault="00A646C5" w:rsidP="007E15B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правильно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виміряти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зкорельованим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успішно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виконаних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радше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хоч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3E" w14:textId="781A4847" w:rsidR="00D2364E" w:rsidRPr="007E15BE" w:rsidRDefault="00A646C5" w:rsidP="007E15B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виділити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типи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помилок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3F" w14:textId="41D57DF3" w:rsidR="00D2364E" w:rsidRPr="007E15BE" w:rsidRDefault="00A646C5" w:rsidP="007E15B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враховувати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поведінку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цієї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40" w14:textId="4CE3A4F7" w:rsidR="00D2364E" w:rsidRPr="007E15BE" w:rsidRDefault="00A646C5" w:rsidP="007E15B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помилки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цієї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наші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прибуток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прибуток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41" w14:textId="04F5807A" w:rsidR="00D2364E" w:rsidRPr="007E15BE" w:rsidRDefault="00A646C5" w:rsidP="007E15B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схожі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ринку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показують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42" w14:textId="03DF3742" w:rsidR="00D2364E" w:rsidRPr="007E15BE" w:rsidRDefault="00A646C5" w:rsidP="007E15B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стається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ліпше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зовсім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ніякі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приймати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але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обслуговувати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43" w14:textId="415703E0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інвестиція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мусить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осмисленим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покликане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баланс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парі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можливостей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ресурсів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обмеженою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фактор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розглянути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відноситься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культура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референс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інтерв'ю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культура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фундаментальною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цієї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культивації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поведінки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проведення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просвітницької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підвищити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зменшити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ізольованих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нестандартних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оптимальними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культура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пропонує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варіантів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збільшення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нефункційних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вимог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),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перевірити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контролювати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SLA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[16].</w:t>
      </w:r>
    </w:p>
    <w:p w14:paraId="00000244" w14:textId="46277F75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Отже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розглядаючи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менеджерський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погляд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зрозуміли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завданням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успіх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результатом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балансу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створенням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можливостей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стабільністю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розглянуті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способи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досягти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балансу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наголосом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найрелевантніших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рамках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культури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45" w14:textId="50621E94" w:rsidR="00D2364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5F3BF279" w14:textId="19D1FC94" w:rsidR="00F756AD" w:rsidRDefault="00F756AD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27D36D78" w14:textId="77777777" w:rsidR="00F756AD" w:rsidRPr="007E15BE" w:rsidRDefault="00F756AD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24F" w14:textId="7E1260EC" w:rsidR="00D2364E" w:rsidRPr="007E15BE" w:rsidRDefault="007F1D99" w:rsidP="007E15BE">
      <w:pPr>
        <w:pStyle w:val="Heading3"/>
        <w:spacing w:before="0" w:beforeAutospacing="0" w:after="0" w:afterAutospacing="0" w:line="360" w:lineRule="auto"/>
        <w:ind w:firstLine="360"/>
        <w:rPr>
          <w:color w:val="202020"/>
          <w:sz w:val="28"/>
          <w:szCs w:val="28"/>
        </w:rPr>
      </w:pPr>
      <w:bookmarkStart w:id="31" w:name="_Toc73629449"/>
      <w:r w:rsidRPr="007E15BE">
        <w:rPr>
          <w:color w:val="202020"/>
          <w:sz w:val="28"/>
          <w:szCs w:val="28"/>
          <w:lang w:val="uk-UA"/>
        </w:rPr>
        <w:lastRenderedPageBreak/>
        <w:t>1.6.2</w:t>
      </w:r>
      <w:r w:rsidRPr="007E15BE">
        <w:rPr>
          <w:color w:val="202020"/>
          <w:sz w:val="28"/>
          <w:szCs w:val="28"/>
          <w:lang w:val="uk-UA"/>
        </w:rPr>
        <w:tab/>
      </w:r>
      <w:r w:rsidRPr="007E15BE">
        <w:rPr>
          <w:color w:val="202020"/>
          <w:sz w:val="28"/>
          <w:szCs w:val="28"/>
        </w:rPr>
        <w:t xml:space="preserve">Postmortem </w:t>
      </w:r>
      <w:proofErr w:type="spellStart"/>
      <w:r w:rsidRPr="007E15BE">
        <w:rPr>
          <w:color w:val="202020"/>
          <w:sz w:val="28"/>
          <w:szCs w:val="28"/>
        </w:rPr>
        <w:t>культура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як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частина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превентивної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безпеки</w:t>
      </w:r>
      <w:bookmarkEnd w:id="31"/>
      <w:proofErr w:type="spellEnd"/>
    </w:p>
    <w:p w14:paraId="00000250" w14:textId="63F967C0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bookmarkStart w:id="32" w:name="_heading=h.2xcytpi" w:colFirst="0" w:colLast="0"/>
      <w:bookmarkEnd w:id="32"/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Корегуючі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(Corrective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Predictive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Actions)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загально-відома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концепція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покращення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надійності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фокусується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систематичному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причин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ідентифікованих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їхньому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повторенню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CAPA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postmortem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культура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[16].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найкращих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практик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інцидентами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полягає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навчитись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нього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Postmortem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документ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питання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</w:p>
    <w:p w14:paraId="00000251" w14:textId="2076CBFE" w:rsidR="00D2364E" w:rsidRPr="007E15BE" w:rsidRDefault="00A646C5" w:rsidP="007E15BE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сталось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52" w14:textId="66F149AC" w:rsidR="00D2364E" w:rsidRPr="007E15BE" w:rsidRDefault="00A646C5" w:rsidP="007E15BE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відреагували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53" w14:textId="3E778FE6" w:rsidR="00D2364E" w:rsidRPr="007E15BE" w:rsidRDefault="00A646C5" w:rsidP="007E15BE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зробити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інакше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разу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54" w14:textId="2A0798FB" w:rsidR="00D2364E" w:rsidRPr="007E15BE" w:rsidRDefault="00A646C5" w:rsidP="007E15BE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зробити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допустити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раз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?</w:t>
      </w:r>
    </w:p>
    <w:p w14:paraId="00000255" w14:textId="263EC5FF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контексті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дуже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останні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два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небезпеці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уникнувши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ефективніше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поборовши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ціллю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документу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засвідчити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задокументований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зрозумілий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причини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особливо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план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дій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повторитися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56" w14:textId="7B6A77DF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Postmortem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обов'язково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рамках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опрацювала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серед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інженерних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отримати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розуміння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сталось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чином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поширюватимуться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організації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запобігатимуть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появі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кінці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кінців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postmortem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мають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потенціал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зміцнити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працює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25F" w14:textId="28557813" w:rsidR="007E15BE" w:rsidRDefault="007E15BE">
      <w:p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00000260" w14:textId="0FA05C59" w:rsidR="00D2364E" w:rsidRDefault="00A646C5" w:rsidP="007E15BE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center"/>
        <w:rPr>
          <w:color w:val="202020"/>
          <w:sz w:val="32"/>
          <w:szCs w:val="32"/>
        </w:rPr>
      </w:pPr>
      <w:bookmarkStart w:id="33" w:name="_Toc73629450"/>
      <w:r w:rsidRPr="007E15BE">
        <w:rPr>
          <w:color w:val="202020"/>
          <w:sz w:val="32"/>
          <w:szCs w:val="32"/>
        </w:rPr>
        <w:lastRenderedPageBreak/>
        <w:t>ЕКОНОМІЧНА</w:t>
      </w:r>
      <w:r w:rsidR="008B1162" w:rsidRPr="007E15BE">
        <w:rPr>
          <w:color w:val="202020"/>
          <w:sz w:val="32"/>
          <w:szCs w:val="32"/>
        </w:rPr>
        <w:t xml:space="preserve"> </w:t>
      </w:r>
      <w:r w:rsidRPr="007E15BE">
        <w:rPr>
          <w:color w:val="202020"/>
          <w:sz w:val="32"/>
          <w:szCs w:val="32"/>
        </w:rPr>
        <w:t>ЧАСТИНА</w:t>
      </w:r>
      <w:bookmarkEnd w:id="33"/>
    </w:p>
    <w:p w14:paraId="1603755C" w14:textId="77777777" w:rsidR="007E15BE" w:rsidRPr="007E15BE" w:rsidRDefault="007E15BE" w:rsidP="007E15BE"/>
    <w:p w14:paraId="00000261" w14:textId="5CC66E13" w:rsidR="00D2364E" w:rsidRPr="007E15BE" w:rsidRDefault="007F1D99" w:rsidP="007E15BE">
      <w:pPr>
        <w:pStyle w:val="Heading2"/>
        <w:shd w:val="clear" w:color="auto" w:fill="FFFFFF"/>
        <w:spacing w:before="0" w:beforeAutospacing="0" w:after="0" w:afterAutospacing="0" w:line="360" w:lineRule="auto"/>
        <w:ind w:firstLine="450"/>
        <w:jc w:val="both"/>
        <w:rPr>
          <w:color w:val="202020"/>
          <w:sz w:val="28"/>
          <w:szCs w:val="28"/>
        </w:rPr>
      </w:pPr>
      <w:bookmarkStart w:id="34" w:name="_Toc73629451"/>
      <w:r w:rsidRPr="007E15BE">
        <w:rPr>
          <w:color w:val="202020"/>
          <w:sz w:val="28"/>
          <w:szCs w:val="28"/>
          <w:lang w:val="uk-UA"/>
        </w:rPr>
        <w:t>2.1</w:t>
      </w:r>
      <w:r w:rsidRPr="007E15BE">
        <w:rPr>
          <w:color w:val="202020"/>
          <w:sz w:val="28"/>
          <w:szCs w:val="28"/>
          <w:lang w:val="uk-UA"/>
        </w:rPr>
        <w:tab/>
        <w:t>Е</w:t>
      </w:r>
      <w:proofErr w:type="spellStart"/>
      <w:r w:rsidRPr="007E15BE">
        <w:rPr>
          <w:color w:val="202020"/>
          <w:sz w:val="28"/>
          <w:szCs w:val="28"/>
        </w:rPr>
        <w:t>кономічна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характеристика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проектного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рішення</w:t>
      </w:r>
      <w:bookmarkEnd w:id="34"/>
      <w:proofErr w:type="spellEnd"/>
    </w:p>
    <w:p w14:paraId="00000262" w14:textId="2C57385F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bookmarkStart w:id="35" w:name="_heading=h.2bn6wsx" w:colFirst="0" w:colLast="0"/>
      <w:bookmarkEnd w:id="35"/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бакалаврської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кваліфікаційної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проблематики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пропонування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вигляді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різноманітних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цієї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проблематики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навести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економічну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оцінку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доцільності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оцінці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певна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сукупність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факторів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врахувати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все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осмислюючи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доцільність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знати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результат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Результатом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подана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кращих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рамках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Прочитавши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читачі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відтворити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подані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якісні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їхніх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організаціях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компаніях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командах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більшій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Оцінюючи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маркетинговий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потенціал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схожі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бакалаврської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кваліфікаційної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сенсу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розглядати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маркетингову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складову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перекваліфікована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цикл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статей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відео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курси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книги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виступи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конференціях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прикладу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книгу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Site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Reliability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Engineering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Betsy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Beyer,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Chris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Jones,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Jennifer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Petoff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Niall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Richard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Murphy.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книга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схожі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концепти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поради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чином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ліпше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організувати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Site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Reliability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Engineering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власних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компаніях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написання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книги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становить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$27.98.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побачити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вебсайті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Amazon,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книгу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вона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близько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500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підтверджених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відгуків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свідчить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суспільний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запит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тематиці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Базуючись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цьому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зробити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гіпотезу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бакалаврська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кваліфікаційна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осмислена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форматі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шанси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успіх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268" w14:textId="77777777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bookmarkStart w:id="36" w:name="_heading=h.5dk8r8sqotz0" w:colFirst="0" w:colLast="0"/>
      <w:bookmarkStart w:id="37" w:name="_heading=h.6pocoq1x4sy9" w:colFirst="0" w:colLast="0"/>
      <w:bookmarkStart w:id="38" w:name="_heading=h.njendov662h" w:colFirst="0" w:colLast="0"/>
      <w:bookmarkStart w:id="39" w:name="_heading=h.gb4p95dgozme" w:colFirst="0" w:colLast="0"/>
      <w:bookmarkStart w:id="40" w:name="_heading=h.ukddqgtikpq9" w:colFirst="0" w:colLast="0"/>
      <w:bookmarkStart w:id="41" w:name="_heading=h.iuf474b10wgc" w:colFirst="0" w:colLast="0"/>
      <w:bookmarkEnd w:id="36"/>
      <w:bookmarkEnd w:id="37"/>
      <w:bookmarkEnd w:id="38"/>
      <w:bookmarkEnd w:id="39"/>
      <w:bookmarkEnd w:id="40"/>
      <w:bookmarkEnd w:id="41"/>
    </w:p>
    <w:p w14:paraId="0000026B" w14:textId="2CE3D75A" w:rsidR="00D2364E" w:rsidRPr="007E15BE" w:rsidRDefault="007F1D99" w:rsidP="007E15BE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color w:val="202020"/>
          <w:sz w:val="28"/>
          <w:szCs w:val="28"/>
        </w:rPr>
      </w:pPr>
      <w:bookmarkStart w:id="42" w:name="_heading=h.ud3uh08bn0ur" w:colFirst="0" w:colLast="0"/>
      <w:bookmarkStart w:id="43" w:name="_heading=h.t8u399p4rmj4" w:colFirst="0" w:colLast="0"/>
      <w:bookmarkStart w:id="44" w:name="_Toc73629452"/>
      <w:bookmarkEnd w:id="42"/>
      <w:bookmarkEnd w:id="43"/>
      <w:r w:rsidRPr="007E15BE">
        <w:rPr>
          <w:color w:val="202020"/>
          <w:sz w:val="28"/>
          <w:szCs w:val="28"/>
          <w:lang w:val="uk-UA"/>
        </w:rPr>
        <w:lastRenderedPageBreak/>
        <w:t>2</w:t>
      </w:r>
      <w:r w:rsidR="00A646C5" w:rsidRPr="007E15BE">
        <w:rPr>
          <w:color w:val="202020"/>
          <w:sz w:val="28"/>
          <w:szCs w:val="28"/>
        </w:rPr>
        <w:t>.2</w:t>
      </w:r>
      <w:r w:rsidRPr="007E15BE">
        <w:rPr>
          <w:color w:val="202020"/>
          <w:sz w:val="28"/>
          <w:szCs w:val="28"/>
          <w:lang w:val="uk-UA"/>
        </w:rPr>
        <w:tab/>
        <w:t>І</w:t>
      </w:r>
      <w:proofErr w:type="spellStart"/>
      <w:r w:rsidRPr="007E15BE">
        <w:rPr>
          <w:color w:val="202020"/>
          <w:sz w:val="28"/>
          <w:szCs w:val="28"/>
        </w:rPr>
        <w:t>нформаційне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забезпечення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та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формування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гіпотези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щодо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потреби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розроблення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проектного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рішення</w:t>
      </w:r>
      <w:proofErr w:type="spellEnd"/>
      <w:r w:rsidRPr="007E15BE">
        <w:rPr>
          <w:color w:val="202020"/>
          <w:sz w:val="28"/>
          <w:szCs w:val="28"/>
        </w:rPr>
        <w:t xml:space="preserve"> (</w:t>
      </w:r>
      <w:proofErr w:type="spellStart"/>
      <w:r w:rsidRPr="007E15BE">
        <w:rPr>
          <w:color w:val="202020"/>
          <w:sz w:val="28"/>
          <w:szCs w:val="28"/>
        </w:rPr>
        <w:t>програмного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продукту</w:t>
      </w:r>
      <w:proofErr w:type="spellEnd"/>
      <w:r w:rsidRPr="007E15BE">
        <w:rPr>
          <w:color w:val="202020"/>
          <w:sz w:val="28"/>
          <w:szCs w:val="28"/>
        </w:rPr>
        <w:t>)</w:t>
      </w:r>
      <w:bookmarkEnd w:id="44"/>
    </w:p>
    <w:p w14:paraId="0000026C" w14:textId="2599D036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розкритими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питання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26D" w14:textId="27421AEB" w:rsidR="00D2364E" w:rsidRPr="007E15BE" w:rsidRDefault="00A646C5" w:rsidP="007E15BE">
      <w:pPr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стан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ринку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подібних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перспектив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0000026E" w14:textId="1B2AF65C" w:rsidR="00D2364E" w:rsidRPr="007E15BE" w:rsidRDefault="00A646C5" w:rsidP="007E15BE">
      <w:pPr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характеристики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аналогічного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ринку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продажу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0000026F" w14:textId="799D770B" w:rsidR="00D2364E" w:rsidRPr="007E15BE" w:rsidRDefault="00A646C5" w:rsidP="007E15BE">
      <w:pPr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їхніх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15BE">
        <w:rPr>
          <w:rFonts w:ascii="Times New Roman" w:eastAsia="Times New Roman" w:hAnsi="Times New Roman" w:cs="Times New Roman"/>
          <w:sz w:val="28"/>
          <w:szCs w:val="28"/>
        </w:rPr>
        <w:t>потреб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00000270" w14:textId="1FFE9081" w:rsidR="00D2364E" w:rsidRPr="007E15BE" w:rsidRDefault="00A646C5" w:rsidP="007E15BE">
      <w:pPr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15BE">
        <w:rPr>
          <w:rFonts w:ascii="Times New Roman" w:eastAsia="Times New Roman" w:hAnsi="Times New Roman" w:cs="Times New Roman"/>
          <w:sz w:val="28"/>
          <w:szCs w:val="28"/>
        </w:rPr>
        <w:t>конкурентів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00000271" w14:textId="560DABBB" w:rsidR="00D2364E" w:rsidRPr="007E15BE" w:rsidRDefault="00A646C5" w:rsidP="007E15BE">
      <w:pPr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законодавчо-нормативного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272" w14:textId="77777777" w:rsidR="00D2364E" w:rsidRPr="007E15BE" w:rsidRDefault="00D2364E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73" w14:textId="3386A947" w:rsidR="00D2364E" w:rsidRPr="007E15BE" w:rsidRDefault="00A646C5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Осмислюючи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стан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ринку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згадати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велика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платформ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розміщена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прикладу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навести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Amazon,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продавати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книги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Medium,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розміщати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YouTube,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розміщати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відео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ринок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широким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адаптовується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потреби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авдиторії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прикладу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згадати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сучасні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конференції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популярними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набирають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сотні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спікерів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винагороду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розроблені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презентації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нагорода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варіюється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100$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5000$.</w:t>
      </w:r>
    </w:p>
    <w:p w14:paraId="00000274" w14:textId="77777777" w:rsidR="00D2364E" w:rsidRPr="007E15BE" w:rsidRDefault="00D2364E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75" w14:textId="6EB388EF" w:rsidR="00D2364E" w:rsidRPr="007E15BE" w:rsidRDefault="00A646C5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приклад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аналогічного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навести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книгу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Site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Reliability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Engineering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Google.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аналогічним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осмислює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схожу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тематику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поради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читачам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стосовно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організаціях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Наша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дещо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вужчою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глибшою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Книга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Site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Reliability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Engineering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офіційно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вільному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доступі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само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продається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Amazon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ціною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$27.98.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76" w14:textId="77777777" w:rsidR="00D2364E" w:rsidRPr="007E15BE" w:rsidRDefault="00D2364E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77" w14:textId="4F6D9D18" w:rsidR="00D2364E" w:rsidRPr="007E15BE" w:rsidRDefault="00A646C5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споживачами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розробники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менеджери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мусять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турбуватися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будуються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ключові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економічні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словами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основним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бізнесом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компанії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278" w14:textId="77777777" w:rsidR="00D2364E" w:rsidRPr="007E15BE" w:rsidRDefault="00D2364E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79" w14:textId="1919A65D" w:rsidR="00D2364E" w:rsidRPr="007E15BE" w:rsidRDefault="00A646C5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Основними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конкурентами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схожі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книги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висвітлюють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схожу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проблематику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конкуренто-здатність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тому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вона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пропонує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повне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заглиблення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превентивну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безпеку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Проблематика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висвітлена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таким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чином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читачу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сприйняти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самого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початку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всю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термінологію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підходи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Фокус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превентивну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безпеку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виділяє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роботу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само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сегментує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певним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чином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авдиторію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зацікавлених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27A" w14:textId="77777777" w:rsidR="00D2364E" w:rsidRPr="007E15BE" w:rsidRDefault="00D2364E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7B" w14:textId="50F919B0" w:rsidR="00D2364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наразі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оформлена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бакалаврської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кваліфікаційної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слідує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законодавчно-нормативним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правилам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притаманними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бакалаврських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кваліфікаційних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робіт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</w:p>
    <w:p w14:paraId="00000292" w14:textId="77777777" w:rsidR="00D2364E" w:rsidRPr="007E15BE" w:rsidRDefault="00D2364E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293" w14:textId="3940B003" w:rsidR="00D2364E" w:rsidRPr="007E15BE" w:rsidRDefault="007F1D99" w:rsidP="007E15BE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color w:val="202020"/>
          <w:sz w:val="28"/>
          <w:szCs w:val="28"/>
        </w:rPr>
      </w:pPr>
      <w:bookmarkStart w:id="45" w:name="_Toc73629453"/>
      <w:r w:rsidRPr="007E15BE">
        <w:rPr>
          <w:color w:val="202020"/>
          <w:sz w:val="28"/>
          <w:szCs w:val="28"/>
          <w:lang w:val="uk-UA"/>
        </w:rPr>
        <w:t>2</w:t>
      </w:r>
      <w:r w:rsidR="00A646C5" w:rsidRPr="007E15BE">
        <w:rPr>
          <w:color w:val="202020"/>
          <w:sz w:val="28"/>
          <w:szCs w:val="28"/>
        </w:rPr>
        <w:t>.3</w:t>
      </w:r>
      <w:r w:rsidRPr="007E15BE">
        <w:rPr>
          <w:color w:val="202020"/>
          <w:sz w:val="28"/>
          <w:szCs w:val="28"/>
          <w:lang w:val="uk-UA"/>
        </w:rPr>
        <w:tab/>
        <w:t>О</w:t>
      </w:r>
      <w:proofErr w:type="spellStart"/>
      <w:r w:rsidRPr="007E15BE">
        <w:rPr>
          <w:color w:val="202020"/>
          <w:sz w:val="28"/>
          <w:szCs w:val="28"/>
        </w:rPr>
        <w:t>цінювання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та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аналізування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факторів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зовнішнього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та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внутрішнього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середовищ</w:t>
      </w:r>
      <w:bookmarkEnd w:id="45"/>
      <w:proofErr w:type="spellEnd"/>
    </w:p>
    <w:p w14:paraId="00000294" w14:textId="6367D11D" w:rsidR="00D2364E" w:rsidRPr="007E15BE" w:rsidRDefault="00A646C5" w:rsidP="007E15B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даному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описано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оцінювання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середовищ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групою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зголосились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роботу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95" w14:textId="53947F65" w:rsidR="00D2364E" w:rsidRPr="007E15BE" w:rsidRDefault="00A646C5" w:rsidP="007E15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зовнішні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оцінюються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шкалою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[-5;5],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межі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шкали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відображають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максимальний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негативний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позитивний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вплив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організацію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0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демонструє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впливає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організацію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нейтрально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96" w14:textId="335FE3F3" w:rsidR="00D2364E" w:rsidRPr="007E15BE" w:rsidRDefault="00A646C5" w:rsidP="007E15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внутрішні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оцінюються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шкалою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[0;5],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0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демонструє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нерозвинутість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відсутність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катастрофічний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стан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оцінка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5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демонструє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високий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фактора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97" w14:textId="01086803" w:rsidR="00D2364E" w:rsidRDefault="00A646C5" w:rsidP="007E15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Сума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15BE">
        <w:rPr>
          <w:rFonts w:ascii="Times New Roman" w:eastAsia="Times New Roman" w:hAnsi="Times New Roman" w:cs="Times New Roman"/>
          <w:sz w:val="28"/>
          <w:szCs w:val="28"/>
        </w:rPr>
        <w:t>вагомостей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proofErr w:type="gram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становить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одиницю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вагомості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кожного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коефіцієнтів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Зважений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впливу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розраховується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добуток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впливу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балах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вагомості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експертних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оцінок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впливу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факторів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наведено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табл</w:t>
      </w:r>
      <w:proofErr w:type="spellEnd"/>
      <w:r w:rsidR="00F914F2">
        <w:rPr>
          <w:rFonts w:ascii="Times New Roman" w:eastAsia="Times New Roman" w:hAnsi="Times New Roman" w:cs="Times New Roman"/>
          <w:sz w:val="28"/>
          <w:szCs w:val="28"/>
          <w:lang w:val="uk-UA"/>
        </w:rPr>
        <w:t>иці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4F2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3A8AE101" w14:textId="77777777" w:rsidR="00F756AD" w:rsidRPr="007E15BE" w:rsidRDefault="00F756AD" w:rsidP="007E15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F78EE" w14:textId="77777777" w:rsidR="00F914F2" w:rsidRDefault="00F914F2" w:rsidP="00F914F2">
      <w:pPr>
        <w:spacing w:after="0" w:line="36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Таблиця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2.1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00000298" w14:textId="4FFF4296" w:rsidR="00D2364E" w:rsidRPr="00F914F2" w:rsidRDefault="00F914F2" w:rsidP="00F914F2">
      <w:pPr>
        <w:spacing w:after="0" w:line="36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Результати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експертного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оцінювання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впливу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факторів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зовнішнього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внутрішнього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середовищ</w:t>
      </w:r>
      <w:proofErr w:type="spellEnd"/>
    </w:p>
    <w:tbl>
      <w:tblPr>
        <w:tblStyle w:val="af1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0"/>
        <w:gridCol w:w="1916"/>
        <w:gridCol w:w="1753"/>
        <w:gridCol w:w="1689"/>
      </w:tblGrid>
      <w:tr w:rsidR="00D2364E" w:rsidRPr="007E15BE" w14:paraId="0A9A79AE" w14:textId="77777777">
        <w:tc>
          <w:tcPr>
            <w:tcW w:w="4270" w:type="dxa"/>
          </w:tcPr>
          <w:p w14:paraId="00000299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Фактори</w:t>
            </w:r>
            <w:proofErr w:type="spellEnd"/>
          </w:p>
        </w:tc>
        <w:tc>
          <w:tcPr>
            <w:tcW w:w="1916" w:type="dxa"/>
          </w:tcPr>
          <w:p w14:paraId="0000029A" w14:textId="3556D8EE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Середня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експертна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оцінка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бали</w:t>
            </w:r>
            <w:proofErr w:type="spellEnd"/>
          </w:p>
        </w:tc>
        <w:tc>
          <w:tcPr>
            <w:tcW w:w="1753" w:type="dxa"/>
          </w:tcPr>
          <w:p w14:paraId="0000029B" w14:textId="0B12E476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Середня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вагомість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факторів</w:t>
            </w:r>
            <w:proofErr w:type="spellEnd"/>
          </w:p>
        </w:tc>
        <w:tc>
          <w:tcPr>
            <w:tcW w:w="1689" w:type="dxa"/>
          </w:tcPr>
          <w:p w14:paraId="0000029C" w14:textId="6E865291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Зважений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рівень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впливу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бали</w:t>
            </w:r>
            <w:proofErr w:type="spellEnd"/>
          </w:p>
        </w:tc>
      </w:tr>
      <w:tr w:rsidR="00D2364E" w:rsidRPr="007E15BE" w14:paraId="633AC62D" w14:textId="77777777">
        <w:tc>
          <w:tcPr>
            <w:tcW w:w="4270" w:type="dxa"/>
          </w:tcPr>
          <w:p w14:paraId="0000029D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14:paraId="0000029E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3" w:type="dxa"/>
          </w:tcPr>
          <w:p w14:paraId="0000029F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14:paraId="000002A0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2364E" w:rsidRPr="007E15BE" w14:paraId="60D18E81" w14:textId="77777777">
        <w:tc>
          <w:tcPr>
            <w:tcW w:w="4270" w:type="dxa"/>
          </w:tcPr>
          <w:p w14:paraId="000002A1" w14:textId="2188505B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Фактори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зовнішнього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середовища</w:t>
            </w:r>
            <w:proofErr w:type="spellEnd"/>
          </w:p>
        </w:tc>
        <w:tc>
          <w:tcPr>
            <w:tcW w:w="5358" w:type="dxa"/>
            <w:gridSpan w:val="3"/>
          </w:tcPr>
          <w:p w14:paraId="000002A2" w14:textId="77777777" w:rsidR="00D2364E" w:rsidRPr="007E15BE" w:rsidRDefault="00D2364E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2364E" w:rsidRPr="007E15BE" w14:paraId="6254C2C1" w14:textId="77777777">
        <w:tc>
          <w:tcPr>
            <w:tcW w:w="4270" w:type="dxa"/>
          </w:tcPr>
          <w:p w14:paraId="000002A5" w14:textId="08980D6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Споживачі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14:paraId="000002A6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</w:tcPr>
          <w:p w14:paraId="000002A7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689" w:type="dxa"/>
          </w:tcPr>
          <w:p w14:paraId="000002A8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0,55</w:t>
            </w:r>
          </w:p>
        </w:tc>
      </w:tr>
      <w:tr w:rsidR="00D2364E" w:rsidRPr="007E15BE" w14:paraId="68C0426C" w14:textId="77777777">
        <w:trPr>
          <w:trHeight w:val="140"/>
        </w:trPr>
        <w:tc>
          <w:tcPr>
            <w:tcW w:w="4270" w:type="dxa"/>
          </w:tcPr>
          <w:p w14:paraId="000002A9" w14:textId="3188EF52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Постачальники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14:paraId="000002AA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3" w:type="dxa"/>
            <w:shd w:val="clear" w:color="auto" w:fill="auto"/>
          </w:tcPr>
          <w:p w14:paraId="000002AB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89" w:type="dxa"/>
            <w:shd w:val="clear" w:color="auto" w:fill="auto"/>
          </w:tcPr>
          <w:p w14:paraId="000002AC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0,20</w:t>
            </w:r>
          </w:p>
        </w:tc>
      </w:tr>
      <w:tr w:rsidR="00D2364E" w:rsidRPr="007E15BE" w14:paraId="32C1210C" w14:textId="77777777">
        <w:trPr>
          <w:trHeight w:val="140"/>
        </w:trPr>
        <w:tc>
          <w:tcPr>
            <w:tcW w:w="4270" w:type="dxa"/>
          </w:tcPr>
          <w:p w14:paraId="000002AD" w14:textId="7913D6D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Конкуренти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14:paraId="000002AE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3" w:type="dxa"/>
            <w:shd w:val="clear" w:color="auto" w:fill="auto"/>
          </w:tcPr>
          <w:p w14:paraId="000002AF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89" w:type="dxa"/>
            <w:shd w:val="clear" w:color="auto" w:fill="auto"/>
          </w:tcPr>
          <w:p w14:paraId="000002B0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0,30</w:t>
            </w:r>
          </w:p>
        </w:tc>
      </w:tr>
      <w:tr w:rsidR="00D2364E" w:rsidRPr="007E15BE" w14:paraId="361D8DD8" w14:textId="77777777">
        <w:trPr>
          <w:trHeight w:val="20"/>
        </w:trPr>
        <w:tc>
          <w:tcPr>
            <w:tcW w:w="4270" w:type="dxa"/>
          </w:tcPr>
          <w:p w14:paraId="000002B1" w14:textId="368A0DA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Державні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14:paraId="000002B2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3" w:type="dxa"/>
            <w:shd w:val="clear" w:color="auto" w:fill="auto"/>
          </w:tcPr>
          <w:p w14:paraId="000002B3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89" w:type="dxa"/>
            <w:shd w:val="clear" w:color="auto" w:fill="auto"/>
          </w:tcPr>
          <w:p w14:paraId="000002B4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26D7720F" w14:textId="77777777">
        <w:trPr>
          <w:trHeight w:val="20"/>
        </w:trPr>
        <w:tc>
          <w:tcPr>
            <w:tcW w:w="4270" w:type="dxa"/>
          </w:tcPr>
          <w:p w14:paraId="000002B5" w14:textId="15ECA2F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Інфраструктура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14:paraId="000002B6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3" w:type="dxa"/>
            <w:shd w:val="clear" w:color="auto" w:fill="auto"/>
          </w:tcPr>
          <w:p w14:paraId="000002B7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689" w:type="dxa"/>
            <w:shd w:val="clear" w:color="auto" w:fill="auto"/>
          </w:tcPr>
          <w:p w14:paraId="000002B8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323F7414" w14:textId="77777777">
        <w:trPr>
          <w:trHeight w:val="20"/>
        </w:trPr>
        <w:tc>
          <w:tcPr>
            <w:tcW w:w="4270" w:type="dxa"/>
          </w:tcPr>
          <w:p w14:paraId="000002B9" w14:textId="3CA2BE5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Законодавчі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акти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14:paraId="000002BA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3" w:type="dxa"/>
            <w:shd w:val="clear" w:color="auto" w:fill="auto"/>
          </w:tcPr>
          <w:p w14:paraId="000002BB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89" w:type="dxa"/>
            <w:shd w:val="clear" w:color="auto" w:fill="auto"/>
          </w:tcPr>
          <w:p w14:paraId="000002BC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4754F9CF" w14:textId="77777777">
        <w:trPr>
          <w:trHeight w:val="20"/>
        </w:trPr>
        <w:tc>
          <w:tcPr>
            <w:tcW w:w="4270" w:type="dxa"/>
          </w:tcPr>
          <w:p w14:paraId="000002BD" w14:textId="4A188F8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Профспілки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партії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інші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громадські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організації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000002BE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3" w:type="dxa"/>
            <w:shd w:val="clear" w:color="auto" w:fill="auto"/>
          </w:tcPr>
          <w:p w14:paraId="000002BF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89" w:type="dxa"/>
            <w:shd w:val="clear" w:color="auto" w:fill="auto"/>
          </w:tcPr>
          <w:p w14:paraId="000002C0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</w:tr>
      <w:tr w:rsidR="00D2364E" w:rsidRPr="007E15BE" w14:paraId="22004C2C" w14:textId="77777777">
        <w:trPr>
          <w:trHeight w:val="20"/>
        </w:trPr>
        <w:tc>
          <w:tcPr>
            <w:tcW w:w="4270" w:type="dxa"/>
          </w:tcPr>
          <w:p w14:paraId="000002C1" w14:textId="48934FD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економічних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відносин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державі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000002C2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3" w:type="dxa"/>
            <w:shd w:val="clear" w:color="auto" w:fill="auto"/>
          </w:tcPr>
          <w:p w14:paraId="000002C3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689" w:type="dxa"/>
            <w:shd w:val="clear" w:color="auto" w:fill="auto"/>
          </w:tcPr>
          <w:p w14:paraId="000002C4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0,12</w:t>
            </w:r>
          </w:p>
        </w:tc>
      </w:tr>
      <w:tr w:rsidR="00D2364E" w:rsidRPr="007E15BE" w14:paraId="007702E3" w14:textId="77777777">
        <w:trPr>
          <w:trHeight w:val="20"/>
        </w:trPr>
        <w:tc>
          <w:tcPr>
            <w:tcW w:w="4270" w:type="dxa"/>
          </w:tcPr>
          <w:p w14:paraId="000002C5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Організації-сусіди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000002C6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3" w:type="dxa"/>
            <w:shd w:val="clear" w:color="auto" w:fill="auto"/>
          </w:tcPr>
          <w:p w14:paraId="000002C7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89" w:type="dxa"/>
            <w:shd w:val="clear" w:color="auto" w:fill="auto"/>
          </w:tcPr>
          <w:p w14:paraId="000002C8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D2364E" w:rsidRPr="007E15BE" w14:paraId="70B67C34" w14:textId="77777777">
        <w:trPr>
          <w:trHeight w:val="20"/>
        </w:trPr>
        <w:tc>
          <w:tcPr>
            <w:tcW w:w="4270" w:type="dxa"/>
          </w:tcPr>
          <w:p w14:paraId="000002C9" w14:textId="393FF819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Міжнародні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події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000002CA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  <w:shd w:val="clear" w:color="auto" w:fill="auto"/>
          </w:tcPr>
          <w:p w14:paraId="000002CB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89" w:type="dxa"/>
            <w:shd w:val="clear" w:color="auto" w:fill="auto"/>
          </w:tcPr>
          <w:p w14:paraId="000002CC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</w:tr>
      <w:tr w:rsidR="00D2364E" w:rsidRPr="007E15BE" w14:paraId="23C7CA82" w14:textId="77777777">
        <w:trPr>
          <w:trHeight w:val="20"/>
        </w:trPr>
        <w:tc>
          <w:tcPr>
            <w:tcW w:w="4270" w:type="dxa"/>
          </w:tcPr>
          <w:p w14:paraId="000002CD" w14:textId="18C645B0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Міжнародне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оточення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000002CE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  <w:shd w:val="clear" w:color="auto" w:fill="auto"/>
          </w:tcPr>
          <w:p w14:paraId="000002CF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689" w:type="dxa"/>
            <w:shd w:val="clear" w:color="auto" w:fill="auto"/>
          </w:tcPr>
          <w:p w14:paraId="000002D0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D2364E" w:rsidRPr="007E15BE" w14:paraId="42B0A6BB" w14:textId="77777777">
        <w:trPr>
          <w:trHeight w:val="20"/>
        </w:trPr>
        <w:tc>
          <w:tcPr>
            <w:tcW w:w="4270" w:type="dxa"/>
          </w:tcPr>
          <w:p w14:paraId="000002D1" w14:textId="1941543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Науково-технічний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прогрес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000002D2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  <w:shd w:val="clear" w:color="auto" w:fill="auto"/>
          </w:tcPr>
          <w:p w14:paraId="000002D3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689" w:type="dxa"/>
            <w:shd w:val="clear" w:color="auto" w:fill="auto"/>
          </w:tcPr>
          <w:p w14:paraId="000002D4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0,35</w:t>
            </w:r>
          </w:p>
        </w:tc>
      </w:tr>
      <w:tr w:rsidR="00D2364E" w:rsidRPr="007E15BE" w14:paraId="0DF9350B" w14:textId="77777777">
        <w:trPr>
          <w:trHeight w:val="20"/>
        </w:trPr>
        <w:tc>
          <w:tcPr>
            <w:tcW w:w="4270" w:type="dxa"/>
          </w:tcPr>
          <w:p w14:paraId="000002D5" w14:textId="2AF0B32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Політичні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000002D6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3" w:type="dxa"/>
            <w:shd w:val="clear" w:color="auto" w:fill="auto"/>
          </w:tcPr>
          <w:p w14:paraId="000002D7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689" w:type="dxa"/>
            <w:shd w:val="clear" w:color="auto" w:fill="auto"/>
          </w:tcPr>
          <w:p w14:paraId="000002D8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2C74AA0F" w14:textId="77777777">
        <w:trPr>
          <w:trHeight w:val="20"/>
        </w:trPr>
        <w:tc>
          <w:tcPr>
            <w:tcW w:w="4270" w:type="dxa"/>
          </w:tcPr>
          <w:p w14:paraId="000002D9" w14:textId="1347CB5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Соціально-культурні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14:paraId="000002DA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3" w:type="dxa"/>
            <w:shd w:val="clear" w:color="auto" w:fill="auto"/>
          </w:tcPr>
          <w:p w14:paraId="000002DB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89" w:type="dxa"/>
            <w:shd w:val="clear" w:color="auto" w:fill="auto"/>
          </w:tcPr>
          <w:p w14:paraId="000002DC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12ACCABB" w14:textId="77777777">
        <w:trPr>
          <w:trHeight w:val="20"/>
        </w:trPr>
        <w:tc>
          <w:tcPr>
            <w:tcW w:w="4270" w:type="dxa"/>
          </w:tcPr>
          <w:p w14:paraId="000002DD" w14:textId="4F17B4F0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Рівень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техніки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технологій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000002DE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  <w:shd w:val="clear" w:color="auto" w:fill="auto"/>
          </w:tcPr>
          <w:p w14:paraId="000002DF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689" w:type="dxa"/>
            <w:shd w:val="clear" w:color="auto" w:fill="auto"/>
          </w:tcPr>
          <w:p w14:paraId="000002E0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0,20</w:t>
            </w:r>
          </w:p>
        </w:tc>
      </w:tr>
      <w:tr w:rsidR="00D2364E" w:rsidRPr="007E15BE" w14:paraId="09EA3424" w14:textId="77777777">
        <w:trPr>
          <w:trHeight w:val="20"/>
        </w:trPr>
        <w:tc>
          <w:tcPr>
            <w:tcW w:w="4270" w:type="dxa"/>
          </w:tcPr>
          <w:p w14:paraId="000002E1" w14:textId="0EB54C4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Особливості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міжнародних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економічних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відносин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14:paraId="000002E2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3" w:type="dxa"/>
            <w:shd w:val="clear" w:color="auto" w:fill="auto"/>
          </w:tcPr>
          <w:p w14:paraId="000002E3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689" w:type="dxa"/>
            <w:shd w:val="clear" w:color="auto" w:fill="auto"/>
          </w:tcPr>
          <w:p w14:paraId="000002E4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D2364E" w:rsidRPr="007E15BE" w14:paraId="78DEF223" w14:textId="77777777">
        <w:trPr>
          <w:trHeight w:val="20"/>
        </w:trPr>
        <w:tc>
          <w:tcPr>
            <w:tcW w:w="4270" w:type="dxa"/>
          </w:tcPr>
          <w:p w14:paraId="000002E5" w14:textId="14CAE21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Стан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економіки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000002E6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3" w:type="dxa"/>
            <w:shd w:val="clear" w:color="auto" w:fill="auto"/>
          </w:tcPr>
          <w:p w14:paraId="000002E7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689" w:type="dxa"/>
            <w:shd w:val="clear" w:color="auto" w:fill="auto"/>
          </w:tcPr>
          <w:p w14:paraId="000002E8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0,08</w:t>
            </w:r>
          </w:p>
        </w:tc>
      </w:tr>
      <w:tr w:rsidR="00D2364E" w:rsidRPr="007E15BE" w14:paraId="1BFC173D" w14:textId="77777777">
        <w:trPr>
          <w:trHeight w:val="20"/>
        </w:trPr>
        <w:tc>
          <w:tcPr>
            <w:tcW w:w="4270" w:type="dxa"/>
          </w:tcPr>
          <w:p w14:paraId="000002E9" w14:textId="508C6520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сума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14:paraId="000002EA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753" w:type="dxa"/>
            <w:shd w:val="clear" w:color="auto" w:fill="auto"/>
          </w:tcPr>
          <w:p w14:paraId="000002EB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9" w:type="dxa"/>
            <w:shd w:val="clear" w:color="auto" w:fill="auto"/>
          </w:tcPr>
          <w:p w14:paraId="000002EC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1,44</w:t>
            </w:r>
          </w:p>
        </w:tc>
      </w:tr>
      <w:tr w:rsidR="00D2364E" w:rsidRPr="007E15BE" w14:paraId="31142FA4" w14:textId="77777777">
        <w:trPr>
          <w:trHeight w:val="70"/>
        </w:trPr>
        <w:tc>
          <w:tcPr>
            <w:tcW w:w="4270" w:type="dxa"/>
          </w:tcPr>
          <w:p w14:paraId="000002ED" w14:textId="4BB41145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Фактори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внутрішнього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середовища</w:t>
            </w:r>
            <w:proofErr w:type="spellEnd"/>
          </w:p>
        </w:tc>
        <w:tc>
          <w:tcPr>
            <w:tcW w:w="5358" w:type="dxa"/>
            <w:gridSpan w:val="3"/>
          </w:tcPr>
          <w:p w14:paraId="000002EE" w14:textId="77777777" w:rsidR="00D2364E" w:rsidRPr="007E15BE" w:rsidRDefault="00D2364E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364E" w:rsidRPr="007E15BE" w14:paraId="6E746E0F" w14:textId="77777777">
        <w:trPr>
          <w:trHeight w:val="70"/>
        </w:trPr>
        <w:tc>
          <w:tcPr>
            <w:tcW w:w="4270" w:type="dxa"/>
          </w:tcPr>
          <w:p w14:paraId="000002F1" w14:textId="741D59C7" w:rsidR="00D2364E" w:rsidRPr="007E15BE" w:rsidRDefault="00A646C5" w:rsidP="007E15B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Цілі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14:paraId="000002F2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</w:tcPr>
          <w:p w14:paraId="000002F3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689" w:type="dxa"/>
          </w:tcPr>
          <w:p w14:paraId="000002F4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0,55</w:t>
            </w:r>
          </w:p>
        </w:tc>
      </w:tr>
      <w:tr w:rsidR="00D2364E" w:rsidRPr="007E15BE" w14:paraId="03AF1A3B" w14:textId="77777777">
        <w:trPr>
          <w:trHeight w:val="70"/>
        </w:trPr>
        <w:tc>
          <w:tcPr>
            <w:tcW w:w="4270" w:type="dxa"/>
          </w:tcPr>
          <w:p w14:paraId="000002F5" w14:textId="0FD3D952" w:rsidR="00D2364E" w:rsidRPr="007E15BE" w:rsidRDefault="00A646C5" w:rsidP="007E15B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14:paraId="000002F6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3" w:type="dxa"/>
          </w:tcPr>
          <w:p w14:paraId="000002F7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1689" w:type="dxa"/>
          </w:tcPr>
          <w:p w14:paraId="000002F8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0,48</w:t>
            </w:r>
          </w:p>
        </w:tc>
      </w:tr>
      <w:tr w:rsidR="00D2364E" w:rsidRPr="007E15BE" w14:paraId="6F8E08BF" w14:textId="77777777">
        <w:trPr>
          <w:trHeight w:val="70"/>
        </w:trPr>
        <w:tc>
          <w:tcPr>
            <w:tcW w:w="4270" w:type="dxa"/>
          </w:tcPr>
          <w:p w14:paraId="000002F9" w14:textId="651522EF" w:rsidR="00D2364E" w:rsidRPr="007E15BE" w:rsidRDefault="00A646C5" w:rsidP="007E15B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14:paraId="000002FA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</w:tcPr>
          <w:p w14:paraId="000002FB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689" w:type="dxa"/>
          </w:tcPr>
          <w:p w14:paraId="000002FC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0,35</w:t>
            </w:r>
          </w:p>
        </w:tc>
      </w:tr>
      <w:tr w:rsidR="00D2364E" w:rsidRPr="007E15BE" w14:paraId="36F273E2" w14:textId="77777777">
        <w:tc>
          <w:tcPr>
            <w:tcW w:w="4270" w:type="dxa"/>
          </w:tcPr>
          <w:p w14:paraId="000002FD" w14:textId="0B9955BC" w:rsidR="00D2364E" w:rsidRPr="007E15BE" w:rsidRDefault="00A646C5" w:rsidP="007E15B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Технологія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14:paraId="000002FE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3" w:type="dxa"/>
          </w:tcPr>
          <w:p w14:paraId="000002FF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689" w:type="dxa"/>
          </w:tcPr>
          <w:p w14:paraId="00000300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D2364E" w:rsidRPr="007E15BE" w14:paraId="0E547F8B" w14:textId="77777777">
        <w:tc>
          <w:tcPr>
            <w:tcW w:w="4270" w:type="dxa"/>
          </w:tcPr>
          <w:p w14:paraId="00000301" w14:textId="43E08200" w:rsidR="00D2364E" w:rsidRPr="007E15BE" w:rsidRDefault="00A646C5" w:rsidP="007E15B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Працівники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14:paraId="00000302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3" w:type="dxa"/>
          </w:tcPr>
          <w:p w14:paraId="00000303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1689" w:type="dxa"/>
          </w:tcPr>
          <w:p w14:paraId="00000304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0,84</w:t>
            </w:r>
          </w:p>
        </w:tc>
      </w:tr>
      <w:tr w:rsidR="00D2364E" w:rsidRPr="007E15BE" w14:paraId="5AADB430" w14:textId="77777777">
        <w:tc>
          <w:tcPr>
            <w:tcW w:w="4270" w:type="dxa"/>
          </w:tcPr>
          <w:p w14:paraId="00000305" w14:textId="5E3D0892" w:rsidR="00D2364E" w:rsidRPr="007E15BE" w:rsidRDefault="00A646C5" w:rsidP="007E15B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14:paraId="00000306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3" w:type="dxa"/>
          </w:tcPr>
          <w:p w14:paraId="00000307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689" w:type="dxa"/>
          </w:tcPr>
          <w:p w14:paraId="00000308" w14:textId="77777777" w:rsidR="00D2364E" w:rsidRPr="007E15BE" w:rsidRDefault="00A646C5" w:rsidP="007E15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0,50</w:t>
            </w:r>
          </w:p>
        </w:tc>
      </w:tr>
      <w:tr w:rsidR="00D2364E" w:rsidRPr="007E15BE" w14:paraId="54E67439" w14:textId="77777777">
        <w:tc>
          <w:tcPr>
            <w:tcW w:w="4270" w:type="dxa"/>
          </w:tcPr>
          <w:p w14:paraId="00000309" w14:textId="0A6A2044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сума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14:paraId="0000030A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53" w:type="dxa"/>
          </w:tcPr>
          <w:p w14:paraId="0000030B" w14:textId="77777777" w:rsidR="00D2364E" w:rsidRPr="007E15BE" w:rsidRDefault="00A646C5" w:rsidP="007E15BE">
            <w:pPr>
              <w:spacing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14:paraId="0000030C" w14:textId="77777777" w:rsidR="00D2364E" w:rsidRPr="007E15BE" w:rsidRDefault="00A646C5" w:rsidP="007E15BE">
            <w:pPr>
              <w:spacing w:line="36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3,72</w:t>
            </w:r>
          </w:p>
        </w:tc>
      </w:tr>
    </w:tbl>
    <w:p w14:paraId="0000030E" w14:textId="77777777" w:rsidR="00D2364E" w:rsidRPr="007E15BE" w:rsidRDefault="00D2364E" w:rsidP="007E15BE">
      <w:pPr>
        <w:spacing w:after="0" w:line="360" w:lineRule="auto"/>
        <w:rPr>
          <w:rFonts w:ascii="Times New Roman" w:hAnsi="Times New Roman" w:cs="Times New Roman"/>
          <w:highlight w:val="yellow"/>
        </w:rPr>
      </w:pPr>
    </w:p>
    <w:p w14:paraId="0000030F" w14:textId="35DA9F65" w:rsidR="00D2364E" w:rsidRPr="007E15BE" w:rsidRDefault="00A646C5" w:rsidP="007E15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розрахованих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стверджувати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сформована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потребу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продукті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hAnsi="Times New Roman" w:cs="Times New Roman"/>
          <w:sz w:val="28"/>
          <w:szCs w:val="28"/>
        </w:rPr>
        <w:t>а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задуманим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продуктом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».</w:t>
      </w:r>
    </w:p>
    <w:p w14:paraId="00000311" w14:textId="77777777" w:rsidR="00D2364E" w:rsidRPr="007E15BE" w:rsidRDefault="00D2364E" w:rsidP="007E15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000313" w14:textId="6DAB4C45" w:rsidR="00D2364E" w:rsidRPr="007E15BE" w:rsidRDefault="007F1D99" w:rsidP="007E15BE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color w:val="202020"/>
          <w:sz w:val="28"/>
          <w:szCs w:val="28"/>
        </w:rPr>
      </w:pPr>
      <w:bookmarkStart w:id="46" w:name="_Toc73629454"/>
      <w:r w:rsidRPr="007E15BE">
        <w:rPr>
          <w:color w:val="202020"/>
          <w:sz w:val="28"/>
          <w:szCs w:val="28"/>
          <w:lang w:val="uk-UA"/>
        </w:rPr>
        <w:t>2.4</w:t>
      </w:r>
      <w:r w:rsidRPr="007E15BE">
        <w:rPr>
          <w:color w:val="202020"/>
          <w:sz w:val="28"/>
          <w:szCs w:val="28"/>
          <w:lang w:val="uk-UA"/>
        </w:rPr>
        <w:tab/>
        <w:t>Ф</w:t>
      </w:r>
      <w:proofErr w:type="spellStart"/>
      <w:r w:rsidRPr="007E15BE">
        <w:rPr>
          <w:color w:val="202020"/>
          <w:sz w:val="28"/>
          <w:szCs w:val="28"/>
        </w:rPr>
        <w:t>ормування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стратегічних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альтернатив</w:t>
      </w:r>
      <w:bookmarkEnd w:id="46"/>
      <w:proofErr w:type="spellEnd"/>
    </w:p>
    <w:p w14:paraId="00000314" w14:textId="5EAF9563" w:rsidR="00D2364E" w:rsidRPr="007E15BE" w:rsidRDefault="00A646C5" w:rsidP="007E15B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даному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здійснено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першою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другою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групою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альтернативних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стратегій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4F2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.1.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4F2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.2),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обґрунтувано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їхню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315" w14:textId="77777777" w:rsidR="00D2364E" w:rsidRPr="007E15BE" w:rsidRDefault="00D2364E" w:rsidP="007E15BE">
      <w:pPr>
        <w:spacing w:after="0" w:line="360" w:lineRule="auto"/>
        <w:rPr>
          <w:rFonts w:ascii="Times New Roman" w:hAnsi="Times New Roman" w:cs="Times New Roman"/>
          <w:highlight w:val="yellow"/>
        </w:rPr>
      </w:pPr>
    </w:p>
    <w:p w14:paraId="00000316" w14:textId="77777777" w:rsidR="00D2364E" w:rsidRPr="007E15BE" w:rsidRDefault="00A646C5" w:rsidP="007E15BE">
      <w:pPr>
        <w:spacing w:after="0" w:line="360" w:lineRule="auto"/>
        <w:rPr>
          <w:rFonts w:ascii="Times New Roman" w:hAnsi="Times New Roman" w:cs="Times New Roman"/>
          <w:b/>
        </w:rPr>
      </w:pPr>
      <w:r w:rsidRPr="007E15BE">
        <w:rPr>
          <w:rFonts w:ascii="Times New Roman" w:hAnsi="Times New Roman" w:cs="Times New Roman"/>
          <w:b/>
          <w:noProof/>
        </w:rPr>
        <w:lastRenderedPageBreak/>
        <mc:AlternateContent>
          <mc:Choice Requires="wpg">
            <w:drawing>
              <wp:inline distT="0" distB="0" distL="114300" distR="114300" wp14:anchorId="25CAEF34" wp14:editId="52EE7D93">
                <wp:extent cx="6172200" cy="3657600"/>
                <wp:effectExtent l="0" t="0" r="0" b="0"/>
                <wp:docPr id="72" name="Групувати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657600"/>
                          <a:chOff x="2259900" y="1951200"/>
                          <a:chExt cx="6172200" cy="3657600"/>
                        </a:xfrm>
                      </wpg:grpSpPr>
                      <wpg:grpSp>
                        <wpg:cNvPr id="1" name="Групувати 1"/>
                        <wpg:cNvGrpSpPr/>
                        <wpg:grpSpPr>
                          <a:xfrm>
                            <a:off x="2259900" y="1951200"/>
                            <a:ext cx="6172200" cy="3657600"/>
                            <a:chOff x="2259900" y="1951200"/>
                            <a:chExt cx="6172200" cy="3657600"/>
                          </a:xfrm>
                        </wpg:grpSpPr>
                        <wps:wsp>
                          <wps:cNvPr id="2" name="Прямокутник 2"/>
                          <wps:cNvSpPr/>
                          <wps:spPr>
                            <a:xfrm>
                              <a:off x="2259900" y="1951200"/>
                              <a:ext cx="6172200" cy="365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123F2B" w14:textId="77777777" w:rsidR="008B1162" w:rsidRDefault="008B116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увати 3"/>
                          <wpg:cNvGrpSpPr/>
                          <wpg:grpSpPr>
                            <a:xfrm>
                              <a:off x="2259900" y="1951200"/>
                              <a:ext cx="6172200" cy="3657600"/>
                              <a:chOff x="0" y="0"/>
                              <a:chExt cx="6172200" cy="3657600"/>
                            </a:xfrm>
                          </wpg:grpSpPr>
                          <wps:wsp>
                            <wps:cNvPr id="4" name="Прямокутник 4"/>
                            <wps:cNvSpPr/>
                            <wps:spPr>
                              <a:xfrm>
                                <a:off x="0" y="0"/>
                                <a:ext cx="6172200" cy="365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97D674" w14:textId="77777777" w:rsidR="008B1162" w:rsidRDefault="008B116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Полілінія: фігура 5"/>
                            <wps:cNvSpPr/>
                            <wps:spPr>
                              <a:xfrm>
                                <a:off x="342900" y="1600200"/>
                                <a:ext cx="571500" cy="1257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1500" h="1257300" extrusionOk="0">
                                    <a:moveTo>
                                      <a:pt x="0" y="0"/>
                                    </a:moveTo>
                                    <a:lnTo>
                                      <a:pt x="0" y="1257300"/>
                                    </a:lnTo>
                                    <a:lnTo>
                                      <a:pt x="571500" y="1257300"/>
                                    </a:lnTo>
                                    <a:lnTo>
                                      <a:pt x="571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C0995" w14:textId="00CC5A73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Існуюче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6" name="Полілінія: фігура 6"/>
                            <wps:cNvSpPr/>
                            <wps:spPr>
                              <a:xfrm>
                                <a:off x="342900" y="457200"/>
                                <a:ext cx="457200" cy="685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7200" h="685800" extrusionOk="0">
                                    <a:moveTo>
                                      <a:pt x="0" y="0"/>
                                    </a:moveTo>
                                    <a:lnTo>
                                      <a:pt x="0" y="685800"/>
                                    </a:lnTo>
                                    <a:lnTo>
                                      <a:pt x="457200" y="685800"/>
                                    </a:lnTo>
                                    <a:lnTo>
                                      <a:pt x="4572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72E2BB" w14:textId="081C1168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Нове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" name="Прямокутник 7"/>
                            <wps:cNvSpPr/>
                            <wps:spPr>
                              <a:xfrm>
                                <a:off x="1370300" y="456500"/>
                                <a:ext cx="1715100" cy="10299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C98011" w14:textId="77777777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3942F767" w14:textId="1D000063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Стратегія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розроблення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нового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продуту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8" name="Прямокутник 8"/>
                            <wps:cNvSpPr/>
                            <wps:spPr>
                              <a:xfrm>
                                <a:off x="3542600" y="456500"/>
                                <a:ext cx="1715200" cy="10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148528" w14:textId="77777777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63450FD1" w14:textId="5B22C97F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Стратегія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нового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продукту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з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супутніми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послугами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6B7CBF48" w14:textId="77777777" w:rsidR="008B1162" w:rsidRDefault="008B1162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9" name="Прямокутник 9"/>
                            <wps:cNvSpPr/>
                            <wps:spPr>
                              <a:xfrm>
                                <a:off x="1370300" y="1714500"/>
                                <a:ext cx="1715800" cy="1029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E916D6D" w14:textId="77777777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5C1FE702" w14:textId="6D0FFEA7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Стратегія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розвитку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існуючого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продуту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0" name="Прямокутник 10"/>
                            <wps:cNvSpPr/>
                            <wps:spPr>
                              <a:xfrm>
                                <a:off x="3542600" y="1714500"/>
                                <a:ext cx="1715200" cy="1029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99E269" w14:textId="02557C17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Стратегія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розвитку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існуючого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продукту</w:t>
                                  </w:r>
                                  <w:proofErr w:type="spellEnd"/>
                                </w:p>
                                <w:p w14:paraId="798F90E3" w14:textId="2B6B4396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з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супутніми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послугами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13B63DE4" w14:textId="77777777" w:rsidR="008B1162" w:rsidRDefault="008B1162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1" name="Пряма зі стрілкою 11"/>
                            <wps:cNvCnPr/>
                            <wps:spPr>
                              <a:xfrm rot="10800000">
                                <a:off x="800100" y="114300"/>
                                <a:ext cx="0" cy="297180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" name="Пряма зі стрілкою 12"/>
                            <wps:cNvCnPr/>
                            <wps:spPr>
                              <a:xfrm>
                                <a:off x="800100" y="3086100"/>
                                <a:ext cx="4800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" name="Полілінія: фігура 13"/>
                            <wps:cNvSpPr/>
                            <wps:spPr>
                              <a:xfrm>
                                <a:off x="0" y="0"/>
                                <a:ext cx="342900" cy="2857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2900" h="2857500" extrusionOk="0">
                                    <a:moveTo>
                                      <a:pt x="0" y="0"/>
                                    </a:moveTo>
                                    <a:lnTo>
                                      <a:pt x="0" y="2857500"/>
                                    </a:lnTo>
                                    <a:lnTo>
                                      <a:pt x="342900" y="2857500"/>
                                    </a:lnTo>
                                    <a:lnTo>
                                      <a:pt x="3429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7AA730" w14:textId="721EE920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Продукт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 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проектне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рішення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4" name="Полілінія: фігура 14"/>
                            <wps:cNvSpPr/>
                            <wps:spPr>
                              <a:xfrm>
                                <a:off x="2514600" y="3314700"/>
                                <a:ext cx="1600200" cy="3429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00200" h="342900" extrusionOk="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1600200" y="342900"/>
                                    </a:lnTo>
                                    <a:lnTo>
                                      <a:pt x="16002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4E9AA9" w14:textId="58150681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Додаткові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послуги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5" name="Полілінія: фігура 15"/>
                            <wps:cNvSpPr/>
                            <wps:spPr>
                              <a:xfrm>
                                <a:off x="3886200" y="3200400"/>
                                <a:ext cx="1028700" cy="228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28700" h="228600" extrusionOk="0">
                                    <a:moveTo>
                                      <a:pt x="0" y="0"/>
                                    </a:moveTo>
                                    <a:lnTo>
                                      <a:pt x="0" y="228600"/>
                                    </a:lnTo>
                                    <a:lnTo>
                                      <a:pt x="1028700" y="228600"/>
                                    </a:lnTo>
                                    <a:lnTo>
                                      <a:pt x="10287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6563B9" w14:textId="645A1A09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Наявні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Полілінія: фігура 16"/>
                            <wps:cNvSpPr/>
                            <wps:spPr>
                              <a:xfrm>
                                <a:off x="1600200" y="3200400"/>
                                <a:ext cx="1028700" cy="228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28700" h="228600" extrusionOk="0">
                                    <a:moveTo>
                                      <a:pt x="0" y="0"/>
                                    </a:moveTo>
                                    <a:lnTo>
                                      <a:pt x="0" y="228600"/>
                                    </a:lnTo>
                                    <a:lnTo>
                                      <a:pt x="1028700" y="228600"/>
                                    </a:lnTo>
                                    <a:lnTo>
                                      <a:pt x="10287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491EFE" w14:textId="435F7674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Відсутні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CAEF34" id="Групувати 72" o:spid="_x0000_s1026" style="width:486pt;height:4in;mso-position-horizontal-relative:char;mso-position-vertical-relative:line" coordorigin="22599,19512" coordsize="61722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">
                <v:group id="Групувати 1" o:spid="_x0000_s1027" style="position:absolute;left:22599;top:19512;width:61722;height:36576" coordorigin="22599,19512" coordsize="6172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кутник 2" o:spid="_x0000_s1028" style="position:absolute;left:22599;top:19512;width:61722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1123F2B" w14:textId="77777777" w:rsidR="008B1162" w:rsidRDefault="008B116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увати 3" o:spid="_x0000_s1029" style="position:absolute;left:22599;top:19512;width:61722;height:36576" coordsize="6172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Прямокутник 4" o:spid="_x0000_s1030" style="position:absolute;width:61722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E97D674" w14:textId="77777777" w:rsidR="008B1162" w:rsidRDefault="008B116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Полілінія: фігура 5" o:spid="_x0000_s1031" style="position:absolute;left:3429;top:16002;width:5715;height:12573;visibility:visible;mso-wrap-style:square;v-text-anchor:top" coordsize="571500,1257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" adj="-11796480,,5400" path="m,l,1257300r571500,l571500,,,xe" stroked="f">
                      <v:stroke joinstyle="miter"/>
                      <v:formulas/>
                      <v:path arrowok="t" o:extrusionok="f" o:connecttype="custom" textboxrect="0,0,571500,1257300"/>
                      <v:textbox inset="7pt,3pt,7pt,3pt">
                        <w:txbxContent>
                          <w:p w14:paraId="17BC0995" w14:textId="00CC5A73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Існуюче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олілінія: фігура 6" o:spid="_x0000_s1032" style="position:absolute;left:3429;top:4572;width:4572;height:6858;visibility:visible;mso-wrap-style:square;v-text-anchor:top" coordsize="457200,68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" adj="-11796480,,5400" path="m,l,685800r457200,l457200,,,xe" stroked="f">
                      <v:stroke joinstyle="miter"/>
                      <v:formulas/>
                      <v:path arrowok="t" o:extrusionok="f" o:connecttype="custom" textboxrect="0,0,457200,685800"/>
                      <v:textbox inset="7pt,3pt,7pt,3pt">
                        <w:txbxContent>
                          <w:p w14:paraId="3072E2BB" w14:textId="081C1168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Нове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rect id="Прямокутник 7" o:spid="_x0000_s1033" style="position:absolute;left:13703;top:4565;width:17151;height:1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5CC98011" w14:textId="77777777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942F767" w14:textId="1D000063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Стратегія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розроблення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нового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продуту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кутник 8" o:spid="_x0000_s1034" style="position:absolute;left:35426;top:4565;width:17152;height:10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39148528" w14:textId="77777777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3450FD1" w14:textId="5B22C97F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Стратегія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нового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продукту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супутніми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послугами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6B7CBF48" w14:textId="77777777" w:rsidR="008B1162" w:rsidRDefault="008B116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кутник 9" o:spid="_x0000_s1035" style="position:absolute;left:13703;top:17145;width:17158;height:10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6E916D6D" w14:textId="77777777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C1FE702" w14:textId="6D0FFEA7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Стратегія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розвитку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існуючого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продуту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кутник 10" o:spid="_x0000_s1036" style="position:absolute;left:35426;top:17145;width:17152;height:10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1B99E269" w14:textId="02557C17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Стратегія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розвитку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існуючого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продукту</w:t>
                            </w:r>
                            <w:proofErr w:type="spellEnd"/>
                          </w:p>
                          <w:p w14:paraId="798F90E3" w14:textId="2B6B4396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з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супутніми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послугами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13B63DE4" w14:textId="77777777" w:rsidR="008B1162" w:rsidRDefault="008B116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 зі стрілкою 11" o:spid="_x0000_s1037" type="#_x0000_t32" style="position:absolute;left:8001;top:1143;width:0;height:2971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" filled="t" strokeweight="1pt">
                      <v:stroke startarrowwidth="narrow" startarrowlength="short" endarrow="block"/>
                    </v:shape>
                    <v:shape id="Пряма зі стрілкою 12" o:spid="_x0000_s1038" type="#_x0000_t32" style="position:absolute;left:8001;top:30861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" filled="t" strokeweight="1pt">
                      <v:stroke startarrowwidth="narrow" startarrowlength="short" endarrow="block"/>
                    </v:shape>
                    <v:shape id="Полілінія: фігура 13" o:spid="_x0000_s1039" style="position:absolute;width:3429;height:28575;visibility:visible;mso-wrap-style:square;v-text-anchor:top" coordsize="342900,285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" adj="-11796480,,5400" path="m,l,2857500r342900,l342900,,,xe" stroked="f">
                      <v:stroke joinstyle="miter"/>
                      <v:formulas/>
                      <v:path arrowok="t" o:extrusionok="f" o:connecttype="custom" textboxrect="0,0,342900,2857500"/>
                      <v:textbox inset="7pt,3pt,7pt,3pt">
                        <w:txbxContent>
                          <w:p w14:paraId="7B7AA730" w14:textId="721EE920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Продукт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проектне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рішення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)</w:t>
                            </w:r>
                          </w:p>
                        </w:txbxContent>
                      </v:textbox>
                    </v:shape>
                    <v:shape id="Полілінія: фігура 14" o:spid="_x0000_s1040" style="position:absolute;left:25146;top:33147;width:16002;height:3429;visibility:visible;mso-wrap-style:square;v-text-anchor:top" coordsize="16002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" adj="-11796480,,5400" path="m,l,342900r1600200,l1600200,,,xe" stroked="f">
                      <v:stroke joinstyle="miter"/>
                      <v:formulas/>
                      <v:path arrowok="t" o:extrusionok="f" o:connecttype="custom" textboxrect="0,0,1600200,342900"/>
                      <v:textbox inset="7pt,3pt,7pt,3pt">
                        <w:txbxContent>
                          <w:p w14:paraId="0C4E9AA9" w14:textId="58150681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Додаткові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послуги</w:t>
                            </w:r>
                            <w:proofErr w:type="spellEnd"/>
                          </w:p>
                        </w:txbxContent>
                      </v:textbox>
                    </v:shape>
                    <v:shape id="Полілінія: фігура 15" o:spid="_x0000_s1041" style="position:absolute;left:38862;top:32004;width:10287;height:2286;visibility:visible;mso-wrap-style:square;v-text-anchor:top" coordsize="10287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" adj="-11796480,,5400" path="m,l,228600r1028700,l1028700,,,xe" stroked="f">
                      <v:stroke joinstyle="miter"/>
                      <v:formulas/>
                      <v:path arrowok="t" o:extrusionok="f" o:connecttype="custom" textboxrect="0,0,1028700,228600"/>
                      <v:textbox inset="7pt,3pt,7pt,3pt">
                        <w:txbxContent>
                          <w:p w14:paraId="196563B9" w14:textId="645A1A09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Наявні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олілінія: фігура 16" o:spid="_x0000_s1042" style="position:absolute;left:16002;top:32004;width:10287;height:2286;visibility:visible;mso-wrap-style:square;v-text-anchor:top" coordsize="10287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" adj="-11796480,,5400" path="m,l,228600r1028700,l1028700,,,xe" stroked="f">
                      <v:stroke joinstyle="miter"/>
                      <v:formulas/>
                      <v:path arrowok="t" o:extrusionok="f" o:connecttype="custom" textboxrect="0,0,1028700,228600"/>
                      <v:textbox inset="7pt,3pt,7pt,3pt">
                        <w:txbxContent>
                          <w:p w14:paraId="10491EFE" w14:textId="435F7674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Відсутні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0000317" w14:textId="02A0A00D" w:rsidR="00D2364E" w:rsidRPr="007E15BE" w:rsidRDefault="00A646C5" w:rsidP="007E15B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E15BE">
        <w:rPr>
          <w:rFonts w:ascii="Times New Roman" w:hAnsi="Times New Roman" w:cs="Times New Roman"/>
          <w:i/>
          <w:sz w:val="28"/>
          <w:szCs w:val="28"/>
        </w:rPr>
        <w:t>Рис</w:t>
      </w:r>
      <w:proofErr w:type="spellEnd"/>
      <w:r w:rsidRPr="007E15BE">
        <w:rPr>
          <w:rFonts w:ascii="Times New Roman" w:hAnsi="Times New Roman" w:cs="Times New Roman"/>
          <w:i/>
          <w:sz w:val="28"/>
          <w:szCs w:val="28"/>
        </w:rPr>
        <w:t>.</w:t>
      </w:r>
      <w:r w:rsidR="008B1162" w:rsidRPr="007E15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14F2">
        <w:rPr>
          <w:rFonts w:ascii="Times New Roman" w:hAnsi="Times New Roman" w:cs="Times New Roman"/>
          <w:i/>
          <w:sz w:val="28"/>
          <w:szCs w:val="28"/>
          <w:lang w:val="uk-UA"/>
        </w:rPr>
        <w:t>2.1</w:t>
      </w:r>
      <w:r w:rsidRPr="007E15BE">
        <w:rPr>
          <w:rFonts w:ascii="Times New Roman" w:hAnsi="Times New Roman" w:cs="Times New Roman"/>
          <w:i/>
          <w:sz w:val="28"/>
          <w:szCs w:val="28"/>
        </w:rPr>
        <w:t>.</w:t>
      </w:r>
      <w:r w:rsidR="008B1162" w:rsidRPr="007E15B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i/>
          <w:sz w:val="28"/>
          <w:szCs w:val="28"/>
        </w:rPr>
        <w:t>Стратегічні</w:t>
      </w:r>
      <w:proofErr w:type="spellEnd"/>
      <w:r w:rsidR="008B1162" w:rsidRPr="007E15B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i/>
          <w:sz w:val="28"/>
          <w:szCs w:val="28"/>
        </w:rPr>
        <w:t>альтернативи</w:t>
      </w:r>
      <w:proofErr w:type="spellEnd"/>
    </w:p>
    <w:p w14:paraId="00000318" w14:textId="1C25B187" w:rsidR="00D2364E" w:rsidRPr="007E15BE" w:rsidRDefault="00A646C5" w:rsidP="007E15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групою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альтернативних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стратегію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продукту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новоутворені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наголосити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такими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потреби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підходах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продуктах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методах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7E15BE">
        <w:rPr>
          <w:rFonts w:ascii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319" w14:textId="77777777" w:rsidR="00D2364E" w:rsidRPr="007E15BE" w:rsidRDefault="00A646C5" w:rsidP="007E15BE">
      <w:pPr>
        <w:spacing w:after="0" w:line="360" w:lineRule="auto"/>
        <w:rPr>
          <w:rFonts w:ascii="Times New Roman" w:hAnsi="Times New Roman" w:cs="Times New Roman"/>
          <w:b/>
        </w:rPr>
      </w:pPr>
      <w:r w:rsidRPr="007E15BE">
        <w:rPr>
          <w:rFonts w:ascii="Times New Roman" w:hAnsi="Times New Roman" w:cs="Times New Roman"/>
          <w:b/>
          <w:noProof/>
        </w:rPr>
        <w:lastRenderedPageBreak/>
        <mc:AlternateContent>
          <mc:Choice Requires="wpg">
            <w:drawing>
              <wp:inline distT="0" distB="0" distL="114300" distR="114300" wp14:anchorId="4F50AF0E" wp14:editId="65589DE6">
                <wp:extent cx="6286500" cy="3657600"/>
                <wp:effectExtent l="0" t="0" r="0" b="0"/>
                <wp:docPr id="71" name="Групувати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657600"/>
                          <a:chOff x="2202750" y="1951200"/>
                          <a:chExt cx="6286500" cy="3657600"/>
                        </a:xfrm>
                      </wpg:grpSpPr>
                      <wpg:grpSp>
                        <wpg:cNvPr id="17" name="Групувати 17"/>
                        <wpg:cNvGrpSpPr/>
                        <wpg:grpSpPr>
                          <a:xfrm>
                            <a:off x="2202750" y="1951200"/>
                            <a:ext cx="6286500" cy="3657600"/>
                            <a:chOff x="2202750" y="1951200"/>
                            <a:chExt cx="6286500" cy="3657600"/>
                          </a:xfrm>
                        </wpg:grpSpPr>
                        <wps:wsp>
                          <wps:cNvPr id="18" name="Прямокутник 18"/>
                          <wps:cNvSpPr/>
                          <wps:spPr>
                            <a:xfrm>
                              <a:off x="2202750" y="1951200"/>
                              <a:ext cx="6286500" cy="365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F76D18" w14:textId="77777777" w:rsidR="008B1162" w:rsidRDefault="008B116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Групувати 19"/>
                          <wpg:cNvGrpSpPr/>
                          <wpg:grpSpPr>
                            <a:xfrm>
                              <a:off x="2202750" y="1951200"/>
                              <a:ext cx="6286500" cy="3657600"/>
                              <a:chOff x="0" y="0"/>
                              <a:chExt cx="6286500" cy="3657600"/>
                            </a:xfrm>
                          </wpg:grpSpPr>
                          <wps:wsp>
                            <wps:cNvPr id="20" name="Прямокутник 20"/>
                            <wps:cNvSpPr/>
                            <wps:spPr>
                              <a:xfrm>
                                <a:off x="0" y="0"/>
                                <a:ext cx="6286500" cy="365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96506B" w14:textId="77777777" w:rsidR="008B1162" w:rsidRDefault="008B116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Полілінія: фігура 21"/>
                            <wps:cNvSpPr/>
                            <wps:spPr>
                              <a:xfrm>
                                <a:off x="342900" y="1600200"/>
                                <a:ext cx="571500" cy="1257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1500" h="1257300" extrusionOk="0">
                                    <a:moveTo>
                                      <a:pt x="0" y="0"/>
                                    </a:moveTo>
                                    <a:lnTo>
                                      <a:pt x="0" y="1257300"/>
                                    </a:lnTo>
                                    <a:lnTo>
                                      <a:pt x="571500" y="1257300"/>
                                    </a:lnTo>
                                    <a:lnTo>
                                      <a:pt x="571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0A1117" w14:textId="5A8BD4AB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Існуючий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2" name="Полілінія: фігура 22"/>
                            <wps:cNvSpPr/>
                            <wps:spPr>
                              <a:xfrm>
                                <a:off x="342900" y="457200"/>
                                <a:ext cx="457200" cy="685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7200" h="685800" extrusionOk="0">
                                    <a:moveTo>
                                      <a:pt x="0" y="0"/>
                                    </a:moveTo>
                                    <a:lnTo>
                                      <a:pt x="0" y="685800"/>
                                    </a:lnTo>
                                    <a:lnTo>
                                      <a:pt x="457200" y="685800"/>
                                    </a:lnTo>
                                    <a:lnTo>
                                      <a:pt x="4572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D79D3F" w14:textId="2D2A1B25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Новий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3" name="Прямокутник 23"/>
                            <wps:cNvSpPr/>
                            <wps:spPr>
                              <a:xfrm>
                                <a:off x="1370300" y="456500"/>
                                <a:ext cx="1715100" cy="10299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527592" w14:textId="77777777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43752DCB" w14:textId="6C133681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Стратегія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розвитку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продукту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016A90BA" w14:textId="77777777" w:rsidR="008B1162" w:rsidRDefault="008B1162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4" name="Прямокутник 24"/>
                            <wps:cNvSpPr/>
                            <wps:spPr>
                              <a:xfrm>
                                <a:off x="3542600" y="456500"/>
                                <a:ext cx="1715199" cy="10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A39A90" w14:textId="77777777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136D29FB" w14:textId="1E4021AA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Диверсифікація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  <w:p w14:paraId="5DF04757" w14:textId="77777777" w:rsidR="008B1162" w:rsidRDefault="008B1162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5" name="Прямокутник 25"/>
                            <wps:cNvSpPr/>
                            <wps:spPr>
                              <a:xfrm>
                                <a:off x="1370300" y="1714500"/>
                                <a:ext cx="1715800" cy="1029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6F3FC2" w14:textId="77777777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74EDA7C0" w14:textId="73650474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Стратегія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глибокого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проникнення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5C496C61" w14:textId="1DC0B016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продукту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07CFBA5B" w14:textId="77777777" w:rsidR="008B1162" w:rsidRDefault="008B1162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6" name="Прямокутник 26"/>
                            <wps:cNvSpPr/>
                            <wps:spPr>
                              <a:xfrm>
                                <a:off x="3542600" y="1714500"/>
                                <a:ext cx="1715199" cy="1029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8100CC" w14:textId="77777777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43087457" w14:textId="3FFF6960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Стратегія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36640C8A" w14:textId="25DE1CD6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розвитку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3741E94B" w14:textId="3BDD098A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ринку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769FAFF2" w14:textId="77777777" w:rsidR="008B1162" w:rsidRDefault="008B1162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7" name="Пряма зі стрілкою 27"/>
                            <wps:cNvCnPr/>
                            <wps:spPr>
                              <a:xfrm rot="10800000">
                                <a:off x="800099" y="114300"/>
                                <a:ext cx="0" cy="297180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8" name="Пряма зі стрілкою 28"/>
                            <wps:cNvCnPr/>
                            <wps:spPr>
                              <a:xfrm>
                                <a:off x="800099" y="3086100"/>
                                <a:ext cx="4800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9" name="Полілінія: фігура 29"/>
                            <wps:cNvSpPr/>
                            <wps:spPr>
                              <a:xfrm>
                                <a:off x="0" y="0"/>
                                <a:ext cx="342900" cy="2857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2900" h="2857500" extrusionOk="0">
                                    <a:moveTo>
                                      <a:pt x="0" y="0"/>
                                    </a:moveTo>
                                    <a:lnTo>
                                      <a:pt x="0" y="2857500"/>
                                    </a:lnTo>
                                    <a:lnTo>
                                      <a:pt x="342900" y="2857500"/>
                                    </a:lnTo>
                                    <a:lnTo>
                                      <a:pt x="3429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14572E" w14:textId="784DB6AC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Продукт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 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проектне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рішення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0" name="Полілінія: фігура 30"/>
                            <wps:cNvSpPr/>
                            <wps:spPr>
                              <a:xfrm>
                                <a:off x="2514600" y="3314700"/>
                                <a:ext cx="1600199" cy="3429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00199" h="342900" extrusionOk="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1600199" y="342900"/>
                                    </a:lnTo>
                                    <a:lnTo>
                                      <a:pt x="1600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8AAD5F" w14:textId="57790BE4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Ринок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1" name="Полілінія: фігура 31"/>
                            <wps:cNvSpPr/>
                            <wps:spPr>
                              <a:xfrm>
                                <a:off x="3886200" y="3200400"/>
                                <a:ext cx="1028700" cy="228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28700" h="228600" extrusionOk="0">
                                    <a:moveTo>
                                      <a:pt x="0" y="0"/>
                                    </a:moveTo>
                                    <a:lnTo>
                                      <a:pt x="0" y="228600"/>
                                    </a:lnTo>
                                    <a:lnTo>
                                      <a:pt x="1028700" y="228600"/>
                                    </a:lnTo>
                                    <a:lnTo>
                                      <a:pt x="10287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24D67A" w14:textId="1AB637CE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Новий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2" name="Полілінія: фігура 32"/>
                            <wps:cNvSpPr/>
                            <wps:spPr>
                              <a:xfrm>
                                <a:off x="1600199" y="3200400"/>
                                <a:ext cx="1028700" cy="228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28700" h="228600" extrusionOk="0">
                                    <a:moveTo>
                                      <a:pt x="0" y="0"/>
                                    </a:moveTo>
                                    <a:lnTo>
                                      <a:pt x="0" y="228600"/>
                                    </a:lnTo>
                                    <a:lnTo>
                                      <a:pt x="1028700" y="228600"/>
                                    </a:lnTo>
                                    <a:lnTo>
                                      <a:pt x="10287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0A6008" w14:textId="41AA5DDF" w:rsidR="008B1162" w:rsidRDefault="008B116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Існуючий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0AF0E" id="Групувати 71" o:spid="_x0000_s1043" style="width:495pt;height:4in;mso-position-horizontal-relative:char;mso-position-vertical-relative:line" coordorigin="22027,19512" coordsize="62865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">
                <v:group id="Групувати 17" o:spid="_x0000_s1044" style="position:absolute;left:22027;top:19512;width:62865;height:36576" coordorigin="22027,19512" coordsize="6286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кутник 18" o:spid="_x0000_s1045" style="position:absolute;left:22027;top:19512;width:62865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F76D18" w14:textId="77777777" w:rsidR="008B1162" w:rsidRDefault="008B116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увати 19" o:spid="_x0000_s1046" style="position:absolute;left:22027;top:19512;width:62865;height:36576" coordsize="6286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Прямокутник 20" o:spid="_x0000_s1047" style="position:absolute;width:62865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7796506B" w14:textId="77777777" w:rsidR="008B1162" w:rsidRDefault="008B116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Полілінія: фігура 21" o:spid="_x0000_s1048" style="position:absolute;left:3429;top:16002;width:5715;height:12573;visibility:visible;mso-wrap-style:square;v-text-anchor:top" coordsize="571500,1257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" adj="-11796480,,5400" path="m,l,1257300r571500,l571500,,,xe" stroked="f">
                      <v:stroke joinstyle="miter"/>
                      <v:formulas/>
                      <v:path arrowok="t" o:extrusionok="f" o:connecttype="custom" textboxrect="0,0,571500,1257300"/>
                      <v:textbox inset="7pt,3pt,7pt,3pt">
                        <w:txbxContent>
                          <w:p w14:paraId="7A0A1117" w14:textId="5A8BD4AB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Існуючий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олілінія: фігура 22" o:spid="_x0000_s1049" style="position:absolute;left:3429;top:4572;width:4572;height:6858;visibility:visible;mso-wrap-style:square;v-text-anchor:top" coordsize="457200,68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" adj="-11796480,,5400" path="m,l,685800r457200,l457200,,,xe" stroked="f">
                      <v:stroke joinstyle="miter"/>
                      <v:formulas/>
                      <v:path arrowok="t" o:extrusionok="f" o:connecttype="custom" textboxrect="0,0,457200,685800"/>
                      <v:textbox inset="7pt,3pt,7pt,3pt">
                        <w:txbxContent>
                          <w:p w14:paraId="3ED79D3F" w14:textId="2D2A1B25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Новий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rect id="Прямокутник 23" o:spid="_x0000_s1050" style="position:absolute;left:13703;top:4565;width:17151;height:1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31527592" w14:textId="77777777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3752DCB" w14:textId="6C133681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Стратегія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розвитку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продукту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016A90BA" w14:textId="77777777" w:rsidR="008B1162" w:rsidRDefault="008B116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кутник 24" o:spid="_x0000_s1051" style="position:absolute;left:35426;top:4565;width:17151;height:10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04A39A90" w14:textId="77777777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36D29FB" w14:textId="1E4021AA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Диверсифікація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</w:p>
                          <w:p w14:paraId="5DF04757" w14:textId="77777777" w:rsidR="008B1162" w:rsidRDefault="008B116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кутник 25" o:spid="_x0000_s1052" style="position:absolute;left:13703;top:17145;width:17158;height:10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066F3FC2" w14:textId="77777777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74EDA7C0" w14:textId="73650474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Стратегія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глибокого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проникнення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5C496C61" w14:textId="1DC0B016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продукту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07CFBA5B" w14:textId="77777777" w:rsidR="008B1162" w:rsidRDefault="008B116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кутник 26" o:spid="_x0000_s1053" style="position:absolute;left:35426;top:17145;width:17151;height:10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6F8100CC" w14:textId="77777777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3087457" w14:textId="3FFF6960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Стратегія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36640C8A" w14:textId="25DE1CD6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розвитку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3741E94B" w14:textId="3BDD098A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ринку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769FAFF2" w14:textId="77777777" w:rsidR="008B1162" w:rsidRDefault="008B116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Пряма зі стрілкою 27" o:spid="_x0000_s1054" type="#_x0000_t32" style="position:absolute;left:8000;top:1143;width:0;height:2971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" filled="t" strokeweight="1pt">
                      <v:stroke startarrowwidth="narrow" startarrowlength="short" endarrow="block"/>
                    </v:shape>
                    <v:shape id="Пряма зі стрілкою 28" o:spid="_x0000_s1055" type="#_x0000_t32" style="position:absolute;left:8000;top:30861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" filled="t" strokeweight="1pt">
                      <v:stroke startarrowwidth="narrow" startarrowlength="short" endarrow="block"/>
                    </v:shape>
                    <v:shape id="Полілінія: фігура 29" o:spid="_x0000_s1056" style="position:absolute;width:3429;height:28575;visibility:visible;mso-wrap-style:square;v-text-anchor:top" coordsize="342900,285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" adj="-11796480,,5400" path="m,l,2857500r342900,l342900,,,xe" stroked="f">
                      <v:stroke joinstyle="miter"/>
                      <v:formulas/>
                      <v:path arrowok="t" o:extrusionok="f" o:connecttype="custom" textboxrect="0,0,342900,2857500"/>
                      <v:textbox inset="7pt,3pt,7pt,3pt">
                        <w:txbxContent>
                          <w:p w14:paraId="6A14572E" w14:textId="784DB6AC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Продукт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проектне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рішення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)</w:t>
                            </w:r>
                          </w:p>
                        </w:txbxContent>
                      </v:textbox>
                    </v:shape>
                    <v:shape id="Полілінія: фігура 30" o:spid="_x0000_s1057" style="position:absolute;left:25146;top:33147;width:16001;height:3429;visibility:visible;mso-wrap-style:square;v-text-anchor:top" coordsize="1600199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" adj="-11796480,,5400" path="m,l,342900r1600199,l1600199,,,xe" stroked="f">
                      <v:stroke joinstyle="miter"/>
                      <v:formulas/>
                      <v:path arrowok="t" o:extrusionok="f" o:connecttype="custom" textboxrect="0,0,1600199,342900"/>
                      <v:textbox inset="7pt,3pt,7pt,3pt">
                        <w:txbxContent>
                          <w:p w14:paraId="668AAD5F" w14:textId="57790BE4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Ринок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олілінія: фігура 31" o:spid="_x0000_s1058" style="position:absolute;left:38862;top:32004;width:10287;height:2286;visibility:visible;mso-wrap-style:square;v-text-anchor:top" coordsize="10287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" adj="-11796480,,5400" path="m,l,228600r1028700,l1028700,,,xe" stroked="f">
                      <v:stroke joinstyle="miter"/>
                      <v:formulas/>
                      <v:path arrowok="t" o:extrusionok="f" o:connecttype="custom" textboxrect="0,0,1028700,228600"/>
                      <v:textbox inset="7pt,3pt,7pt,3pt">
                        <w:txbxContent>
                          <w:p w14:paraId="4C24D67A" w14:textId="1AB637CE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Новий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  <v:shape id="Полілінія: фігура 32" o:spid="_x0000_s1059" style="position:absolute;left:16001;top:32004;width:10287;height:2286;visibility:visible;mso-wrap-style:square;v-text-anchor:top" coordsize="10287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" adj="-11796480,,5400" path="m,l,228600r1028700,l1028700,,,xe" stroked="f">
                      <v:stroke joinstyle="miter"/>
                      <v:formulas/>
                      <v:path arrowok="t" o:extrusionok="f" o:connecttype="custom" textboxrect="0,0,1028700,228600"/>
                      <v:textbox inset="7pt,3pt,7pt,3pt">
                        <w:txbxContent>
                          <w:p w14:paraId="4C0A6008" w14:textId="41AA5DDF" w:rsidR="008B1162" w:rsidRDefault="008B11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Існуючий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000031A" w14:textId="54D0693C" w:rsidR="00D2364E" w:rsidRPr="007E15BE" w:rsidRDefault="00A646C5" w:rsidP="007E15B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E15BE">
        <w:rPr>
          <w:rFonts w:ascii="Times New Roman" w:hAnsi="Times New Roman" w:cs="Times New Roman"/>
          <w:i/>
          <w:sz w:val="28"/>
          <w:szCs w:val="28"/>
        </w:rPr>
        <w:t>Рис</w:t>
      </w:r>
      <w:proofErr w:type="spellEnd"/>
      <w:r w:rsidRPr="007E15BE">
        <w:rPr>
          <w:rFonts w:ascii="Times New Roman" w:hAnsi="Times New Roman" w:cs="Times New Roman"/>
          <w:i/>
          <w:sz w:val="28"/>
          <w:szCs w:val="28"/>
        </w:rPr>
        <w:t>.</w:t>
      </w:r>
      <w:r w:rsidR="008B1162" w:rsidRPr="007E15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14F2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E15BE">
        <w:rPr>
          <w:rFonts w:ascii="Times New Roman" w:hAnsi="Times New Roman" w:cs="Times New Roman"/>
          <w:i/>
          <w:sz w:val="28"/>
          <w:szCs w:val="28"/>
        </w:rPr>
        <w:t>.2.</w:t>
      </w:r>
      <w:r w:rsidR="008B1162" w:rsidRPr="007E15B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i/>
          <w:sz w:val="28"/>
          <w:szCs w:val="28"/>
        </w:rPr>
        <w:t>Стратегічні</w:t>
      </w:r>
      <w:proofErr w:type="spellEnd"/>
      <w:r w:rsidR="008B1162" w:rsidRPr="007E15B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E15BE">
        <w:rPr>
          <w:rFonts w:ascii="Times New Roman" w:hAnsi="Times New Roman" w:cs="Times New Roman"/>
          <w:i/>
          <w:sz w:val="28"/>
          <w:szCs w:val="28"/>
        </w:rPr>
        <w:t>альтернативи</w:t>
      </w:r>
      <w:proofErr w:type="spellEnd"/>
    </w:p>
    <w:p w14:paraId="0000031B" w14:textId="77777777" w:rsidR="00D2364E" w:rsidRPr="007E15BE" w:rsidRDefault="00D2364E" w:rsidP="007E15BE">
      <w:pPr>
        <w:spacing w:after="0" w:line="360" w:lineRule="auto"/>
        <w:rPr>
          <w:rFonts w:ascii="Times New Roman" w:hAnsi="Times New Roman" w:cs="Times New Roman"/>
        </w:rPr>
      </w:pPr>
    </w:p>
    <w:p w14:paraId="0000031C" w14:textId="4A805805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рамках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альтернативних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стратегій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найліпше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фокусуватись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глибокому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проникненні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ринок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переповненим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перегрітим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пропозиції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варто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зазначити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така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стратегія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найменш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ризикованою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шансів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успіх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ринок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обсягом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ліміт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захочемо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розвиватись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буде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інші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стратегії</w:t>
      </w:r>
      <w:proofErr w:type="spellEnd"/>
      <w:r w:rsidRPr="007E15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31E" w14:textId="77777777" w:rsidR="00D2364E" w:rsidRPr="007E15BE" w:rsidRDefault="00D2364E" w:rsidP="00F914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D" w14:textId="2CC96CC4" w:rsidR="00D2364E" w:rsidRPr="007E15BE" w:rsidRDefault="007F1D99" w:rsidP="007E15BE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rPr>
          <w:color w:val="202020"/>
          <w:sz w:val="28"/>
          <w:szCs w:val="28"/>
        </w:rPr>
      </w:pPr>
      <w:bookmarkStart w:id="47" w:name="_Toc73629455"/>
      <w:r w:rsidRPr="007E15BE">
        <w:rPr>
          <w:color w:val="202020"/>
          <w:sz w:val="28"/>
          <w:szCs w:val="28"/>
          <w:lang w:val="uk-UA"/>
        </w:rPr>
        <w:t>2.5</w:t>
      </w:r>
      <w:r w:rsidRPr="007E15BE">
        <w:rPr>
          <w:color w:val="202020"/>
          <w:sz w:val="28"/>
          <w:szCs w:val="28"/>
          <w:lang w:val="uk-UA"/>
        </w:rPr>
        <w:tab/>
        <w:t>Б</w:t>
      </w:r>
      <w:proofErr w:type="spellStart"/>
      <w:r w:rsidRPr="007E15BE">
        <w:rPr>
          <w:color w:val="202020"/>
          <w:sz w:val="28"/>
          <w:szCs w:val="28"/>
        </w:rPr>
        <w:t>юджетування</w:t>
      </w:r>
      <w:bookmarkEnd w:id="47"/>
      <w:proofErr w:type="spellEnd"/>
    </w:p>
    <w:p w14:paraId="0000032F" w14:textId="56AD4614" w:rsidR="00D2364E" w:rsidRPr="007E15BE" w:rsidRDefault="00A646C5" w:rsidP="00F914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Бюджетування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комплексно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обґрунтованою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розрахунку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витрат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пов’язаних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виготовленням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реалізацією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здійснити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витрат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заходи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підвищення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рентабельності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виробництва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даному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етапі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собівартість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розробляється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економічно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обґрунтувати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вибору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стратегій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розрахунків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узагальнено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табл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4F2">
        <w:rPr>
          <w:rFonts w:ascii="Times New Roman" w:eastAsia="Times New Roman" w:hAnsi="Times New Roman" w:cs="Times New Roman"/>
          <w:sz w:val="28"/>
          <w:szCs w:val="28"/>
          <w:lang w:val="uk-UA"/>
        </w:rPr>
        <w:t>2.3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табл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4F2">
        <w:rPr>
          <w:rFonts w:ascii="Times New Roman" w:eastAsia="Times New Roman" w:hAnsi="Times New Roman" w:cs="Times New Roman"/>
          <w:sz w:val="28"/>
          <w:szCs w:val="28"/>
          <w:lang w:val="uk-UA"/>
        </w:rPr>
        <w:t>2.9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).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330" w14:textId="225464FE" w:rsidR="00D2364E" w:rsidRDefault="00D2364E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B33007" w14:textId="77777777" w:rsidR="00F756AD" w:rsidRPr="007E15BE" w:rsidRDefault="00F756AD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31" w14:textId="7A63CA10" w:rsidR="00D2364E" w:rsidRDefault="00A646C5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Бюджет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витрат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матеріалів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комплектуючих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виробів</w:t>
      </w:r>
      <w:proofErr w:type="spellEnd"/>
    </w:p>
    <w:p w14:paraId="406D763A" w14:textId="77777777" w:rsid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Таблиця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2.3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614BC1A5" w14:textId="425D5401" w:rsidR="00F914F2" w:rsidRP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914F2">
        <w:rPr>
          <w:rFonts w:ascii="Times New Roman" w:hAnsi="Times New Roman" w:cs="Times New Roman"/>
          <w:iCs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Бюджет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витрат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матеріалів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комплектуючих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виробів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tbl>
      <w:tblPr>
        <w:tblStyle w:val="af2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02"/>
        <w:gridCol w:w="1429"/>
        <w:gridCol w:w="1346"/>
        <w:gridCol w:w="1738"/>
        <w:gridCol w:w="986"/>
      </w:tblGrid>
      <w:tr w:rsidR="00D2364E" w:rsidRPr="007E15BE" w14:paraId="451300C0" w14:textId="77777777">
        <w:tc>
          <w:tcPr>
            <w:tcW w:w="2127" w:type="dxa"/>
          </w:tcPr>
          <w:p w14:paraId="00000332" w14:textId="79C38EC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матеріалів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комплектуючих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</w:tcPr>
          <w:p w14:paraId="00000333" w14:textId="7D983BEB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Марка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модель</w:t>
            </w:r>
            <w:proofErr w:type="spellEnd"/>
          </w:p>
        </w:tc>
        <w:tc>
          <w:tcPr>
            <w:tcW w:w="1429" w:type="dxa"/>
          </w:tcPr>
          <w:p w14:paraId="00000334" w14:textId="6AD179B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Фактична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кількість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46" w:type="dxa"/>
          </w:tcPr>
          <w:p w14:paraId="00000335" w14:textId="30AA8B5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Ціна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одиницю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738" w:type="dxa"/>
          </w:tcPr>
          <w:p w14:paraId="00000336" w14:textId="36F9AD8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Амортизація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одиниці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міс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86" w:type="dxa"/>
          </w:tcPr>
          <w:p w14:paraId="00000337" w14:textId="4A586748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Разом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2364E" w:rsidRPr="007E15BE" w14:paraId="0510AA88" w14:textId="77777777">
        <w:tc>
          <w:tcPr>
            <w:tcW w:w="2127" w:type="dxa"/>
          </w:tcPr>
          <w:p w14:paraId="00000338" w14:textId="72C24F0C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Ноутбук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</w:tcPr>
          <w:p w14:paraId="00000339" w14:textId="77D7F6B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Dell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XPS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9500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(X5932S5NDW-75S)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Platinum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Silver</w:t>
            </w:r>
          </w:p>
        </w:tc>
        <w:tc>
          <w:tcPr>
            <w:tcW w:w="1429" w:type="dxa"/>
          </w:tcPr>
          <w:p w14:paraId="0000033A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0000033B" w14:textId="0996E992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1738" w:type="dxa"/>
          </w:tcPr>
          <w:p w14:paraId="0000033C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986" w:type="dxa"/>
          </w:tcPr>
          <w:p w14:paraId="0000033D" w14:textId="641E4C9C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999</w:t>
            </w:r>
          </w:p>
        </w:tc>
      </w:tr>
      <w:tr w:rsidR="00D2364E" w:rsidRPr="007E15BE" w14:paraId="6B6AE2A5" w14:textId="77777777">
        <w:tc>
          <w:tcPr>
            <w:tcW w:w="2127" w:type="dxa"/>
          </w:tcPr>
          <w:p w14:paraId="0000033E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002" w:type="dxa"/>
          </w:tcPr>
          <w:p w14:paraId="0000033F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9" w:type="dxa"/>
          </w:tcPr>
          <w:p w14:paraId="00000340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</w:tcPr>
          <w:p w14:paraId="00000341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8" w:type="dxa"/>
          </w:tcPr>
          <w:p w14:paraId="00000342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00000343" w14:textId="0A09C06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999</w:t>
            </w:r>
          </w:p>
        </w:tc>
      </w:tr>
    </w:tbl>
    <w:p w14:paraId="00000344" w14:textId="77777777" w:rsidR="00D2364E" w:rsidRPr="007E15BE" w:rsidRDefault="00D2364E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346" w14:textId="6B12BD06" w:rsidR="00D2364E" w:rsidRDefault="00A646C5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Бюджет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витрат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оплату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праці</w:t>
      </w:r>
      <w:proofErr w:type="spellEnd"/>
    </w:p>
    <w:p w14:paraId="2DE4BB08" w14:textId="77777777" w:rsidR="00F914F2" w:rsidRDefault="00F914F2" w:rsidP="00F914F2">
      <w:pPr>
        <w:spacing w:after="0" w:line="360" w:lineRule="auto"/>
        <w:ind w:firstLine="567"/>
        <w:jc w:val="right"/>
        <w:rPr>
          <w:rFonts w:ascii="Times New Roman" w:hAnsi="Times New Roman" w:cs="Times New Roman"/>
          <w:iCs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Таблиця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2.4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F914F2">
        <w:rPr>
          <w:rFonts w:ascii="Times New Roman" w:hAnsi="Times New Roman" w:cs="Times New Roman"/>
          <w:iCs/>
        </w:rPr>
        <w:t xml:space="preserve"> </w:t>
      </w:r>
    </w:p>
    <w:p w14:paraId="6597A1DE" w14:textId="0529C12E" w:rsidR="00F914F2" w:rsidRP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Бюджет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витрат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на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оплату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праці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48EA7502" w14:textId="77777777" w:rsidR="00F914F2" w:rsidRPr="007E15BE" w:rsidRDefault="00F914F2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3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3"/>
        <w:gridCol w:w="1976"/>
        <w:gridCol w:w="1641"/>
        <w:gridCol w:w="1978"/>
        <w:gridCol w:w="1610"/>
      </w:tblGrid>
      <w:tr w:rsidR="00D2364E" w:rsidRPr="007E15BE" w14:paraId="7E85B977" w14:textId="77777777">
        <w:tc>
          <w:tcPr>
            <w:tcW w:w="2423" w:type="dxa"/>
          </w:tcPr>
          <w:p w14:paraId="00000347" w14:textId="178690B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Посада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0000348" w14:textId="5294BA3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спеціальність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76" w:type="dxa"/>
          </w:tcPr>
          <w:p w14:paraId="00000349" w14:textId="41172CE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Кількість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працівників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осіб</w:t>
            </w:r>
            <w:proofErr w:type="spellEnd"/>
          </w:p>
        </w:tc>
        <w:tc>
          <w:tcPr>
            <w:tcW w:w="1641" w:type="dxa"/>
          </w:tcPr>
          <w:p w14:paraId="0000034A" w14:textId="3A4AED94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Час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роботи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дні</w:t>
            </w:r>
            <w:proofErr w:type="spellEnd"/>
          </w:p>
        </w:tc>
        <w:tc>
          <w:tcPr>
            <w:tcW w:w="1978" w:type="dxa"/>
          </w:tcPr>
          <w:p w14:paraId="0000034B" w14:textId="0E9AA5E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Денна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заробітна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плата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працівників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610" w:type="dxa"/>
          </w:tcPr>
          <w:p w14:paraId="0000034C" w14:textId="69484B1C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витрат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оплату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праці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2364E" w:rsidRPr="007E15BE" w14:paraId="6B290F3A" w14:textId="77777777">
        <w:tc>
          <w:tcPr>
            <w:tcW w:w="9628" w:type="dxa"/>
            <w:gridSpan w:val="5"/>
          </w:tcPr>
          <w:p w14:paraId="0000034D" w14:textId="107B19D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Основна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заробітна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плата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D2364E" w:rsidRPr="007E15BE" w14:paraId="213A0DCC" w14:textId="77777777">
        <w:tc>
          <w:tcPr>
            <w:tcW w:w="2423" w:type="dxa"/>
          </w:tcPr>
          <w:p w14:paraId="00000352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Дослідник</w:t>
            </w:r>
            <w:proofErr w:type="spellEnd"/>
          </w:p>
        </w:tc>
        <w:tc>
          <w:tcPr>
            <w:tcW w:w="1976" w:type="dxa"/>
          </w:tcPr>
          <w:p w14:paraId="00000353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00000354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78" w:type="dxa"/>
          </w:tcPr>
          <w:p w14:paraId="00000355" w14:textId="4E335FC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610" w:type="dxa"/>
          </w:tcPr>
          <w:p w14:paraId="00000356" w14:textId="044814E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4B3009F9" w14:textId="77777777">
        <w:tc>
          <w:tcPr>
            <w:tcW w:w="2423" w:type="dxa"/>
          </w:tcPr>
          <w:p w14:paraId="00000357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976" w:type="dxa"/>
          </w:tcPr>
          <w:p w14:paraId="00000358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</w:tcPr>
          <w:p w14:paraId="00000359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0000035A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</w:tcPr>
          <w:p w14:paraId="0000035B" w14:textId="5F747409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0CFB7E83" w14:textId="77777777">
        <w:tc>
          <w:tcPr>
            <w:tcW w:w="9628" w:type="dxa"/>
            <w:gridSpan w:val="5"/>
          </w:tcPr>
          <w:p w14:paraId="0000035C" w14:textId="48E1175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Додаткова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заробітна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плата</w:t>
            </w:r>
            <w:proofErr w:type="spellEnd"/>
          </w:p>
        </w:tc>
      </w:tr>
      <w:tr w:rsidR="00D2364E" w:rsidRPr="007E15BE" w14:paraId="27310E08" w14:textId="77777777">
        <w:tc>
          <w:tcPr>
            <w:tcW w:w="2423" w:type="dxa"/>
          </w:tcPr>
          <w:p w14:paraId="00000361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00000362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</w:tcPr>
          <w:p w14:paraId="00000363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00000364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</w:tcPr>
          <w:p w14:paraId="00000365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364E" w:rsidRPr="007E15BE" w14:paraId="1FF4035A" w14:textId="77777777">
        <w:tc>
          <w:tcPr>
            <w:tcW w:w="2423" w:type="dxa"/>
          </w:tcPr>
          <w:p w14:paraId="00000366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976" w:type="dxa"/>
          </w:tcPr>
          <w:p w14:paraId="00000367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</w:tcPr>
          <w:p w14:paraId="00000368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00000369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</w:tcPr>
          <w:p w14:paraId="0000036A" w14:textId="6A74DA3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14:paraId="0000036B" w14:textId="77777777" w:rsidR="00D2364E" w:rsidRPr="007E15BE" w:rsidRDefault="00D2364E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36D" w14:textId="77777777" w:rsidR="00D2364E" w:rsidRPr="007E15BE" w:rsidRDefault="00D2364E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36F" w14:textId="3AE7FA06" w:rsidR="00D2364E" w:rsidRPr="007E15BE" w:rsidRDefault="00A646C5" w:rsidP="00F914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заробітньої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плати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працівника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сплатити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податок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доходів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розмірі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18%,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військовий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збір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розмірі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1,5%.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становитиме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40,320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грн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3,360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370" w14:textId="77777777" w:rsidR="00D2364E" w:rsidRPr="007E15BE" w:rsidRDefault="00D2364E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371" w14:textId="09DD81D9" w:rsidR="00D2364E" w:rsidRDefault="00A646C5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Бюджет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обов’язкових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відрахувань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податків</w:t>
      </w:r>
      <w:proofErr w:type="spellEnd"/>
    </w:p>
    <w:p w14:paraId="458700F7" w14:textId="54C4B959" w:rsid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Таблиця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2.5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364271C7" w14:textId="2E13B802" w:rsidR="00F914F2" w:rsidRP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Бюджет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обов’язкових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відрахувань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податків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1CB1071" w14:textId="77777777" w:rsidR="00F914F2" w:rsidRPr="007E15BE" w:rsidRDefault="00F914F2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f4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1499"/>
        <w:gridCol w:w="1588"/>
        <w:gridCol w:w="1392"/>
        <w:gridCol w:w="2808"/>
      </w:tblGrid>
      <w:tr w:rsidR="00D2364E" w:rsidRPr="007E15BE" w14:paraId="6F31613E" w14:textId="77777777">
        <w:tc>
          <w:tcPr>
            <w:tcW w:w="2341" w:type="dxa"/>
          </w:tcPr>
          <w:p w14:paraId="00000372" w14:textId="1AB45E0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Посада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0000373" w14:textId="6ADBB7E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спеціальність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99" w:type="dxa"/>
          </w:tcPr>
          <w:p w14:paraId="00000374" w14:textId="3EC69DF4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0000375" w14:textId="3C09E39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основної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заробітної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плати</w:t>
            </w:r>
            <w:proofErr w:type="spellEnd"/>
          </w:p>
        </w:tc>
        <w:tc>
          <w:tcPr>
            <w:tcW w:w="1588" w:type="dxa"/>
          </w:tcPr>
          <w:p w14:paraId="00000376" w14:textId="44245B8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додаткової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заробітної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плати</w:t>
            </w:r>
            <w:proofErr w:type="spellEnd"/>
          </w:p>
        </w:tc>
        <w:tc>
          <w:tcPr>
            <w:tcW w:w="1392" w:type="dxa"/>
          </w:tcPr>
          <w:p w14:paraId="00000377" w14:textId="2104745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Разом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витрат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оплату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праці</w:t>
            </w:r>
            <w:proofErr w:type="spellEnd"/>
          </w:p>
        </w:tc>
        <w:tc>
          <w:tcPr>
            <w:tcW w:w="2808" w:type="dxa"/>
          </w:tcPr>
          <w:p w14:paraId="00000378" w14:textId="449335DE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нарахувань</w:t>
            </w:r>
            <w:proofErr w:type="spellEnd"/>
            <w:proofErr w:type="gram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єдиного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внеску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соціальне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страхування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(22%),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2364E" w:rsidRPr="007E15BE" w14:paraId="546C87A6" w14:textId="77777777">
        <w:tc>
          <w:tcPr>
            <w:tcW w:w="2341" w:type="dxa"/>
          </w:tcPr>
          <w:p w14:paraId="00000379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Дослідник</w:t>
            </w:r>
            <w:proofErr w:type="spellEnd"/>
          </w:p>
        </w:tc>
        <w:tc>
          <w:tcPr>
            <w:tcW w:w="1499" w:type="dxa"/>
          </w:tcPr>
          <w:p w14:paraId="0000037A" w14:textId="620D46F9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88" w:type="dxa"/>
          </w:tcPr>
          <w:p w14:paraId="0000037B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2" w:type="dxa"/>
          </w:tcPr>
          <w:p w14:paraId="0000037C" w14:textId="71AA4D2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808" w:type="dxa"/>
          </w:tcPr>
          <w:p w14:paraId="0000037D" w14:textId="2323E570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D2364E" w:rsidRPr="007E15BE" w14:paraId="629CDC85" w14:textId="77777777">
        <w:tc>
          <w:tcPr>
            <w:tcW w:w="2341" w:type="dxa"/>
          </w:tcPr>
          <w:p w14:paraId="0000037E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499" w:type="dxa"/>
          </w:tcPr>
          <w:p w14:paraId="0000037F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0000380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</w:tcPr>
          <w:p w14:paraId="00000381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</w:tcPr>
          <w:p w14:paraId="00000382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384" w14:textId="77777777" w:rsidR="00D2364E" w:rsidRPr="007E15BE" w:rsidRDefault="00D2364E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386" w14:textId="22D2774B" w:rsidR="00D2364E" w:rsidRDefault="00A646C5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Бюджет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загальновиробничих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витрат</w:t>
      </w:r>
      <w:proofErr w:type="spellEnd"/>
    </w:p>
    <w:p w14:paraId="78FE0470" w14:textId="77777777" w:rsid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Таблиця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2.6.</w:t>
      </w:r>
    </w:p>
    <w:p w14:paraId="02AC28D9" w14:textId="39792E9D" w:rsidR="00F914F2" w:rsidRP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Бюджет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загальновиробничих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витрат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7F372C51" w14:textId="77777777" w:rsidR="00F914F2" w:rsidRPr="007E15BE" w:rsidRDefault="00F914F2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5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780"/>
      </w:tblGrid>
      <w:tr w:rsidR="00D2364E" w:rsidRPr="007E15BE" w14:paraId="36C4C5C4" w14:textId="77777777">
        <w:tc>
          <w:tcPr>
            <w:tcW w:w="7848" w:type="dxa"/>
          </w:tcPr>
          <w:p w14:paraId="00000387" w14:textId="3BA6ABB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Статті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витрат</w:t>
            </w:r>
            <w:proofErr w:type="spellEnd"/>
          </w:p>
        </w:tc>
        <w:tc>
          <w:tcPr>
            <w:tcW w:w="1780" w:type="dxa"/>
          </w:tcPr>
          <w:p w14:paraId="00000388" w14:textId="5FEDE30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Сума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2364E" w:rsidRPr="007E15BE" w14:paraId="35E3B5D0" w14:textId="77777777">
        <w:tc>
          <w:tcPr>
            <w:tcW w:w="7848" w:type="dxa"/>
          </w:tcPr>
          <w:p w14:paraId="00000389" w14:textId="0AB79049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Змінні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загальновиробничі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т.ч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.:</w:t>
            </w:r>
          </w:p>
        </w:tc>
        <w:tc>
          <w:tcPr>
            <w:tcW w:w="1780" w:type="dxa"/>
          </w:tcPr>
          <w:p w14:paraId="0000038A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364E" w:rsidRPr="007E15BE" w14:paraId="7BC2BC95" w14:textId="77777777">
        <w:tc>
          <w:tcPr>
            <w:tcW w:w="7848" w:type="dxa"/>
          </w:tcPr>
          <w:p w14:paraId="0000038B" w14:textId="533F87B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заробітна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допоміжного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персоналу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0" w:type="dxa"/>
          </w:tcPr>
          <w:p w14:paraId="0000038C" w14:textId="1217BBF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78C9A007" w14:textId="77777777">
        <w:tc>
          <w:tcPr>
            <w:tcW w:w="7848" w:type="dxa"/>
          </w:tcPr>
          <w:p w14:paraId="0000038D" w14:textId="2A8A38D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МШП;</w:t>
            </w:r>
          </w:p>
        </w:tc>
        <w:tc>
          <w:tcPr>
            <w:tcW w:w="1780" w:type="dxa"/>
          </w:tcPr>
          <w:p w14:paraId="0000038E" w14:textId="0F6B917B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6A0D2F24" w14:textId="77777777">
        <w:tc>
          <w:tcPr>
            <w:tcW w:w="7848" w:type="dxa"/>
          </w:tcPr>
          <w:p w14:paraId="0000038F" w14:textId="79EE376E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електроенергію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0" w:type="dxa"/>
          </w:tcPr>
          <w:p w14:paraId="00000390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D2364E" w:rsidRPr="007E15BE" w14:paraId="16D668FF" w14:textId="77777777">
        <w:tc>
          <w:tcPr>
            <w:tcW w:w="7848" w:type="dxa"/>
          </w:tcPr>
          <w:p w14:paraId="00000391" w14:textId="4B1F58F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ремонт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0" w:type="dxa"/>
          </w:tcPr>
          <w:p w14:paraId="00000392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3A86CE36" w14:textId="77777777">
        <w:tc>
          <w:tcPr>
            <w:tcW w:w="7848" w:type="dxa"/>
          </w:tcPr>
          <w:p w14:paraId="00000393" w14:textId="023AC26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інші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80" w:type="dxa"/>
          </w:tcPr>
          <w:p w14:paraId="00000394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60A1C3B5" w14:textId="77777777">
        <w:tc>
          <w:tcPr>
            <w:tcW w:w="7848" w:type="dxa"/>
          </w:tcPr>
          <w:p w14:paraId="00000395" w14:textId="4B388AB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780" w:type="dxa"/>
          </w:tcPr>
          <w:p w14:paraId="00000396" w14:textId="33B5E25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D2364E" w:rsidRPr="007E15BE" w14:paraId="38DDEBA5" w14:textId="77777777">
        <w:tc>
          <w:tcPr>
            <w:tcW w:w="7848" w:type="dxa"/>
          </w:tcPr>
          <w:p w14:paraId="00000397" w14:textId="5A8A0F1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lastRenderedPageBreak/>
              <w:t>Постійні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загальновиробничі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т.ч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.:</w:t>
            </w:r>
          </w:p>
        </w:tc>
        <w:tc>
          <w:tcPr>
            <w:tcW w:w="1780" w:type="dxa"/>
          </w:tcPr>
          <w:p w14:paraId="00000398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364E" w:rsidRPr="007E15BE" w14:paraId="34A5DA34" w14:textId="77777777">
        <w:tc>
          <w:tcPr>
            <w:tcW w:w="7848" w:type="dxa"/>
          </w:tcPr>
          <w:p w14:paraId="00000399" w14:textId="3A0FD8DB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заробітна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допоміжного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персоналу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0" w:type="dxa"/>
          </w:tcPr>
          <w:p w14:paraId="0000039A" w14:textId="30FE28B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59B0DEBF" w14:textId="77777777">
        <w:tc>
          <w:tcPr>
            <w:tcW w:w="7848" w:type="dxa"/>
          </w:tcPr>
          <w:p w14:paraId="0000039B" w14:textId="61C81D1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комунальні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0" w:type="dxa"/>
          </w:tcPr>
          <w:p w14:paraId="0000039C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D2364E" w:rsidRPr="007E15BE" w14:paraId="715E27C4" w14:textId="77777777">
        <w:tc>
          <w:tcPr>
            <w:tcW w:w="7848" w:type="dxa"/>
          </w:tcPr>
          <w:p w14:paraId="0000039D" w14:textId="7AE88282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оренду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0" w:type="dxa"/>
          </w:tcPr>
          <w:p w14:paraId="0000039E" w14:textId="6BD15004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44287700" w14:textId="77777777">
        <w:tc>
          <w:tcPr>
            <w:tcW w:w="7848" w:type="dxa"/>
          </w:tcPr>
          <w:p w14:paraId="0000039F" w14:textId="4349973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ремонт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0" w:type="dxa"/>
          </w:tcPr>
          <w:p w14:paraId="000003A0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5F6A0AF2" w14:textId="77777777">
        <w:tc>
          <w:tcPr>
            <w:tcW w:w="7848" w:type="dxa"/>
          </w:tcPr>
          <w:p w14:paraId="000003A1" w14:textId="3799672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інші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постійні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0" w:type="dxa"/>
          </w:tcPr>
          <w:p w14:paraId="000003A2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0232DEDA" w14:textId="77777777">
        <w:tc>
          <w:tcPr>
            <w:tcW w:w="7848" w:type="dxa"/>
          </w:tcPr>
          <w:p w14:paraId="000003A3" w14:textId="4D2A4F0B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постійних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780" w:type="dxa"/>
          </w:tcPr>
          <w:p w14:paraId="000003A4" w14:textId="57BF6578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D2364E" w:rsidRPr="007E15BE" w14:paraId="749C0B1D" w14:textId="77777777">
        <w:tc>
          <w:tcPr>
            <w:tcW w:w="7848" w:type="dxa"/>
          </w:tcPr>
          <w:p w14:paraId="000003A5" w14:textId="2322908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Разом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загальновиробничих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витрат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:</w:t>
            </w:r>
          </w:p>
        </w:tc>
        <w:tc>
          <w:tcPr>
            <w:tcW w:w="1780" w:type="dxa"/>
          </w:tcPr>
          <w:p w14:paraId="000003A6" w14:textId="6473BF4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14:paraId="000003A8" w14:textId="77777777" w:rsidR="00D2364E" w:rsidRPr="007E15BE" w:rsidRDefault="00D2364E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3A9" w14:textId="3587E838" w:rsidR="00D2364E" w:rsidRDefault="00A646C5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Бюджет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адміністративних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витрат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витрат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збут</w:t>
      </w:r>
      <w:proofErr w:type="spellEnd"/>
    </w:p>
    <w:p w14:paraId="455C824C" w14:textId="77777777" w:rsid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Таблиця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2.7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0E169518" w14:textId="13628387" w:rsidR="00F914F2" w:rsidRP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Бюджет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адміністративних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витрат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витрат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на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збут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39E48030" w14:textId="77777777" w:rsidR="00F914F2" w:rsidRP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tbl>
      <w:tblPr>
        <w:tblStyle w:val="af6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45"/>
        <w:gridCol w:w="1783"/>
      </w:tblGrid>
      <w:tr w:rsidR="00D2364E" w:rsidRPr="007E15BE" w14:paraId="2163410A" w14:textId="77777777">
        <w:tc>
          <w:tcPr>
            <w:tcW w:w="7845" w:type="dxa"/>
          </w:tcPr>
          <w:p w14:paraId="000003AA" w14:textId="762CE00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Статті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витрат</w:t>
            </w:r>
            <w:proofErr w:type="spellEnd"/>
          </w:p>
        </w:tc>
        <w:tc>
          <w:tcPr>
            <w:tcW w:w="1783" w:type="dxa"/>
          </w:tcPr>
          <w:p w14:paraId="000003AB" w14:textId="2E466C8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Сума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2364E" w:rsidRPr="007E15BE" w14:paraId="77C2DD98" w14:textId="77777777">
        <w:tc>
          <w:tcPr>
            <w:tcW w:w="7845" w:type="dxa"/>
          </w:tcPr>
          <w:p w14:paraId="000003AC" w14:textId="77E6738E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Адміністративні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т.ч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.:</w:t>
            </w:r>
          </w:p>
        </w:tc>
        <w:tc>
          <w:tcPr>
            <w:tcW w:w="1783" w:type="dxa"/>
          </w:tcPr>
          <w:p w14:paraId="000003AD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364E" w:rsidRPr="007E15BE" w14:paraId="09BBFC92" w14:textId="77777777">
        <w:tc>
          <w:tcPr>
            <w:tcW w:w="7845" w:type="dxa"/>
          </w:tcPr>
          <w:p w14:paraId="000003AE" w14:textId="7879AC9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заробітна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адміністративного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персоналу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AF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0BD51355" w14:textId="77777777">
        <w:tc>
          <w:tcPr>
            <w:tcW w:w="7845" w:type="dxa"/>
          </w:tcPr>
          <w:p w14:paraId="000003B0" w14:textId="14CD007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МШП;</w:t>
            </w:r>
          </w:p>
        </w:tc>
        <w:tc>
          <w:tcPr>
            <w:tcW w:w="1783" w:type="dxa"/>
          </w:tcPr>
          <w:p w14:paraId="000003B1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08535064" w14:textId="77777777">
        <w:tc>
          <w:tcPr>
            <w:tcW w:w="7845" w:type="dxa"/>
          </w:tcPr>
          <w:p w14:paraId="000003B2" w14:textId="6B9478F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відрядження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B3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7F3FBBC1" w14:textId="77777777">
        <w:tc>
          <w:tcPr>
            <w:tcW w:w="7845" w:type="dxa"/>
          </w:tcPr>
          <w:p w14:paraId="000003B4" w14:textId="2F02B712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ремонт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B5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4B12DA7E" w14:textId="77777777">
        <w:tc>
          <w:tcPr>
            <w:tcW w:w="7845" w:type="dxa"/>
          </w:tcPr>
          <w:p w14:paraId="000003B6" w14:textId="205A08AC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паливно-мастильні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матеріали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B7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2D54E586" w14:textId="77777777">
        <w:tc>
          <w:tcPr>
            <w:tcW w:w="7845" w:type="dxa"/>
          </w:tcPr>
          <w:p w14:paraId="000003B8" w14:textId="463BD282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сплату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податків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зборів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B9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2CF5FFAD" w14:textId="77777777">
        <w:tc>
          <w:tcPr>
            <w:tcW w:w="7845" w:type="dxa"/>
          </w:tcPr>
          <w:p w14:paraId="000003BA" w14:textId="785E4CD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знос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адміністративного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обладнання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83" w:type="dxa"/>
          </w:tcPr>
          <w:p w14:paraId="000003BB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745E59F3" w14:textId="77777777">
        <w:tc>
          <w:tcPr>
            <w:tcW w:w="7845" w:type="dxa"/>
          </w:tcPr>
          <w:p w14:paraId="000003BC" w14:textId="2F9ED17C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інші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адміністративні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BD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62ADB1C4" w14:textId="77777777">
        <w:tc>
          <w:tcPr>
            <w:tcW w:w="7845" w:type="dxa"/>
          </w:tcPr>
          <w:p w14:paraId="000003BE" w14:textId="72C01849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адміністративних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783" w:type="dxa"/>
          </w:tcPr>
          <w:p w14:paraId="000003BF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3C899B06" w14:textId="77777777">
        <w:tc>
          <w:tcPr>
            <w:tcW w:w="7845" w:type="dxa"/>
          </w:tcPr>
          <w:p w14:paraId="000003C0" w14:textId="59BE4CF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збут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т.ч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.:</w:t>
            </w:r>
          </w:p>
        </w:tc>
        <w:tc>
          <w:tcPr>
            <w:tcW w:w="1783" w:type="dxa"/>
          </w:tcPr>
          <w:p w14:paraId="000003C1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364E" w:rsidRPr="007E15BE" w14:paraId="060D0176" w14:textId="77777777">
        <w:tc>
          <w:tcPr>
            <w:tcW w:w="7845" w:type="dxa"/>
          </w:tcPr>
          <w:p w14:paraId="000003C2" w14:textId="646E460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заробітна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менеджерів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збуту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C3" w14:textId="2188E6E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3BFDBBE6" w14:textId="77777777">
        <w:tc>
          <w:tcPr>
            <w:tcW w:w="7845" w:type="dxa"/>
          </w:tcPr>
          <w:p w14:paraId="000003C4" w14:textId="7891ADE2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гарантійний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ремонт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C5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101E2A98" w14:textId="77777777">
        <w:tc>
          <w:tcPr>
            <w:tcW w:w="7845" w:type="dxa"/>
          </w:tcPr>
          <w:p w14:paraId="000003C6" w14:textId="0ABDC52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відрядження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C7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7054B9FF" w14:textId="77777777">
        <w:tc>
          <w:tcPr>
            <w:tcW w:w="7845" w:type="dxa"/>
          </w:tcPr>
          <w:p w14:paraId="000003C8" w14:textId="4B5EF4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гарантійне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обслуговування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C9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7D704EFD" w14:textId="77777777">
        <w:tc>
          <w:tcPr>
            <w:tcW w:w="7845" w:type="dxa"/>
          </w:tcPr>
          <w:p w14:paraId="000003CA" w14:textId="75CC585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налагодження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експлуатацію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CB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58933AB7" w14:textId="77777777">
        <w:tc>
          <w:tcPr>
            <w:tcW w:w="7845" w:type="dxa"/>
          </w:tcPr>
          <w:p w14:paraId="000003CC" w14:textId="5B7C5700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паливо-мастильні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матеріали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CD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23407398" w14:textId="77777777">
        <w:tc>
          <w:tcPr>
            <w:tcW w:w="7845" w:type="dxa"/>
          </w:tcPr>
          <w:p w14:paraId="000003CE" w14:textId="1BB1695E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рекламу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CF" w14:textId="7FE4C68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7A9F6462" w14:textId="77777777">
        <w:tc>
          <w:tcPr>
            <w:tcW w:w="7845" w:type="dxa"/>
          </w:tcPr>
          <w:p w14:paraId="000003D0" w14:textId="4BF27EC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інші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збут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83" w:type="dxa"/>
          </w:tcPr>
          <w:p w14:paraId="000003D1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4FDAFF75" w14:textId="77777777">
        <w:tc>
          <w:tcPr>
            <w:tcW w:w="7845" w:type="dxa"/>
          </w:tcPr>
          <w:p w14:paraId="000003D2" w14:textId="067101F8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збут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783" w:type="dxa"/>
          </w:tcPr>
          <w:p w14:paraId="000003D3" w14:textId="1D84F039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14:paraId="000003D6" w14:textId="43FD40DC" w:rsidR="00D2364E" w:rsidRPr="007E15BE" w:rsidRDefault="00D2364E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3D7" w14:textId="347EEFCA" w:rsidR="00D2364E" w:rsidRDefault="00A646C5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Зведений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кошторис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витрат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розробку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проектного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C18B279" w14:textId="77777777" w:rsid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Таблиця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2.8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B3D7702" w14:textId="200B49BE" w:rsidR="00F914F2" w:rsidRP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Зведений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кошторис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витрат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на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розробку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проектного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рішення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04C1D60E" w14:textId="77777777" w:rsidR="00F914F2" w:rsidRPr="007E15BE" w:rsidRDefault="00F914F2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7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8"/>
        <w:gridCol w:w="1191"/>
        <w:gridCol w:w="1666"/>
        <w:gridCol w:w="1549"/>
        <w:gridCol w:w="1354"/>
      </w:tblGrid>
      <w:tr w:rsidR="00D2364E" w:rsidRPr="007E15BE" w14:paraId="1F870F16" w14:textId="77777777">
        <w:tc>
          <w:tcPr>
            <w:tcW w:w="3868" w:type="dxa"/>
          </w:tcPr>
          <w:p w14:paraId="000003D8" w14:textId="5A08F2C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Статті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витрат</w:t>
            </w:r>
            <w:proofErr w:type="spellEnd"/>
          </w:p>
        </w:tc>
        <w:tc>
          <w:tcPr>
            <w:tcW w:w="1191" w:type="dxa"/>
          </w:tcPr>
          <w:p w14:paraId="000003D9" w14:textId="3A4E9E47" w:rsidR="00D2364E" w:rsidRPr="007E15BE" w:rsidRDefault="00A646C5" w:rsidP="007E15BE">
            <w:pPr>
              <w:tabs>
                <w:tab w:val="left" w:pos="1225"/>
              </w:tabs>
              <w:spacing w:line="360" w:lineRule="auto"/>
              <w:ind w:left="-108" w:right="-11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Одиниці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виміру</w:t>
            </w:r>
            <w:proofErr w:type="spellEnd"/>
          </w:p>
        </w:tc>
        <w:tc>
          <w:tcPr>
            <w:tcW w:w="1666" w:type="dxa"/>
          </w:tcPr>
          <w:p w14:paraId="000003DA" w14:textId="77E4BC4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Фактична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кількість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49" w:type="dxa"/>
          </w:tcPr>
          <w:p w14:paraId="000003DB" w14:textId="20334A9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Ціна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одиниці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354" w:type="dxa"/>
          </w:tcPr>
          <w:p w14:paraId="000003DC" w14:textId="7D5FF21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Разом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2364E" w:rsidRPr="007E15BE" w14:paraId="1B5A81D5" w14:textId="77777777">
        <w:tc>
          <w:tcPr>
            <w:tcW w:w="3868" w:type="dxa"/>
          </w:tcPr>
          <w:p w14:paraId="000003DD" w14:textId="786A9A8B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Сировина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матеріали</w:t>
            </w:r>
            <w:proofErr w:type="spellEnd"/>
          </w:p>
        </w:tc>
        <w:tc>
          <w:tcPr>
            <w:tcW w:w="1191" w:type="dxa"/>
          </w:tcPr>
          <w:p w14:paraId="000003DE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000003DF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000003E0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14:paraId="000003E1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7A337CC0" w14:textId="77777777">
        <w:tc>
          <w:tcPr>
            <w:tcW w:w="3868" w:type="dxa"/>
          </w:tcPr>
          <w:p w14:paraId="000003E2" w14:textId="7256B38B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Купівельні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напівфабрикати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комплектуючі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вироби</w:t>
            </w:r>
            <w:proofErr w:type="spellEnd"/>
          </w:p>
        </w:tc>
        <w:tc>
          <w:tcPr>
            <w:tcW w:w="1191" w:type="dxa"/>
          </w:tcPr>
          <w:p w14:paraId="000003E3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000003E4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000003E5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14:paraId="000003E6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2445D0AE" w14:textId="77777777">
        <w:tc>
          <w:tcPr>
            <w:tcW w:w="3868" w:type="dxa"/>
          </w:tcPr>
          <w:p w14:paraId="000003E7" w14:textId="0D19CF3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Паливо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електроенергія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технологічні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цілі</w:t>
            </w:r>
            <w:proofErr w:type="spellEnd"/>
          </w:p>
        </w:tc>
        <w:tc>
          <w:tcPr>
            <w:tcW w:w="1191" w:type="dxa"/>
          </w:tcPr>
          <w:p w14:paraId="000003E8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000003E9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000003EA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14:paraId="000003EB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256371AA" w14:textId="77777777">
        <w:tc>
          <w:tcPr>
            <w:tcW w:w="3868" w:type="dxa"/>
          </w:tcPr>
          <w:p w14:paraId="000003EC" w14:textId="22B2C0C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заробітна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</w:t>
            </w:r>
            <w:proofErr w:type="spellEnd"/>
          </w:p>
        </w:tc>
        <w:tc>
          <w:tcPr>
            <w:tcW w:w="1191" w:type="dxa"/>
          </w:tcPr>
          <w:p w14:paraId="000003ED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000003EE" w14:textId="637029B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49" w:type="dxa"/>
          </w:tcPr>
          <w:p w14:paraId="000003EF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000003F0" w14:textId="1D799A5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730C410D" w14:textId="77777777">
        <w:tc>
          <w:tcPr>
            <w:tcW w:w="3868" w:type="dxa"/>
          </w:tcPr>
          <w:p w14:paraId="000003F1" w14:textId="42DF9C4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Додаткова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заробітна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</w:t>
            </w:r>
            <w:proofErr w:type="spellEnd"/>
          </w:p>
        </w:tc>
        <w:tc>
          <w:tcPr>
            <w:tcW w:w="1191" w:type="dxa"/>
          </w:tcPr>
          <w:p w14:paraId="000003F2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000003F3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9" w:type="dxa"/>
          </w:tcPr>
          <w:p w14:paraId="000003F4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000003F5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382875B3" w14:textId="77777777">
        <w:tc>
          <w:tcPr>
            <w:tcW w:w="3868" w:type="dxa"/>
          </w:tcPr>
          <w:p w14:paraId="000003F6" w14:textId="508D68F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Відрахування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соціальне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страхування</w:t>
            </w:r>
            <w:proofErr w:type="spellEnd"/>
          </w:p>
        </w:tc>
        <w:tc>
          <w:tcPr>
            <w:tcW w:w="1191" w:type="dxa"/>
          </w:tcPr>
          <w:p w14:paraId="000003F7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000003F8" w14:textId="7DDF8B2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549" w:type="dxa"/>
          </w:tcPr>
          <w:p w14:paraId="000003F9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000003FA" w14:textId="738831D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D2364E" w:rsidRPr="007E15BE" w14:paraId="0338361D" w14:textId="77777777">
        <w:tc>
          <w:tcPr>
            <w:tcW w:w="3868" w:type="dxa"/>
          </w:tcPr>
          <w:p w14:paraId="000003FB" w14:textId="73BDB56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утримання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експлуатацію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устаткування</w:t>
            </w:r>
            <w:proofErr w:type="spellEnd"/>
          </w:p>
        </w:tc>
        <w:tc>
          <w:tcPr>
            <w:tcW w:w="1191" w:type="dxa"/>
          </w:tcPr>
          <w:p w14:paraId="000003FC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000003FD" w14:textId="1FDE824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1549" w:type="dxa"/>
          </w:tcPr>
          <w:p w14:paraId="000003FE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000003FF" w14:textId="3377723F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999</w:t>
            </w:r>
          </w:p>
        </w:tc>
      </w:tr>
      <w:tr w:rsidR="00D2364E" w:rsidRPr="007E15BE" w14:paraId="1E80A119" w14:textId="77777777">
        <w:tc>
          <w:tcPr>
            <w:tcW w:w="3868" w:type="dxa"/>
          </w:tcPr>
          <w:p w14:paraId="00000400" w14:textId="5B8F9FF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Загальновиробничі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т.ч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.:</w:t>
            </w:r>
          </w:p>
        </w:tc>
        <w:tc>
          <w:tcPr>
            <w:tcW w:w="1191" w:type="dxa"/>
          </w:tcPr>
          <w:p w14:paraId="00000401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00000402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00000403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14:paraId="00000404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364E" w:rsidRPr="007E15BE" w14:paraId="47B0F627" w14:textId="77777777">
        <w:tc>
          <w:tcPr>
            <w:tcW w:w="3868" w:type="dxa"/>
          </w:tcPr>
          <w:p w14:paraId="00000405" w14:textId="14E3CC3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змінні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191" w:type="dxa"/>
          </w:tcPr>
          <w:p w14:paraId="00000406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00000407" w14:textId="4AB3F4E4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49" w:type="dxa"/>
          </w:tcPr>
          <w:p w14:paraId="00000408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00000409" w14:textId="02B7C28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D2364E" w:rsidRPr="007E15BE" w14:paraId="6AE01E3E" w14:textId="77777777">
        <w:tc>
          <w:tcPr>
            <w:tcW w:w="3868" w:type="dxa"/>
          </w:tcPr>
          <w:p w14:paraId="0000040A" w14:textId="555F2F99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постійні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191" w:type="dxa"/>
          </w:tcPr>
          <w:p w14:paraId="0000040B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0000040C" w14:textId="23F89FB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549" w:type="dxa"/>
          </w:tcPr>
          <w:p w14:paraId="0000040D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0000040E" w14:textId="57CBDBA2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D2364E" w:rsidRPr="007E15BE" w14:paraId="32F515D4" w14:textId="77777777">
        <w:tc>
          <w:tcPr>
            <w:tcW w:w="3868" w:type="dxa"/>
          </w:tcPr>
          <w:p w14:paraId="0000040F" w14:textId="70DE8CE0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Разом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виробничих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витрат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:</w:t>
            </w:r>
          </w:p>
        </w:tc>
        <w:tc>
          <w:tcPr>
            <w:tcW w:w="1191" w:type="dxa"/>
          </w:tcPr>
          <w:p w14:paraId="00000410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00000411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00000412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14:paraId="00000413" w14:textId="434A0858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7F532FAB" w14:textId="77777777">
        <w:tc>
          <w:tcPr>
            <w:tcW w:w="3868" w:type="dxa"/>
          </w:tcPr>
          <w:p w14:paraId="00000414" w14:textId="4727768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Адміністративні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</w:p>
        </w:tc>
        <w:tc>
          <w:tcPr>
            <w:tcW w:w="1191" w:type="dxa"/>
          </w:tcPr>
          <w:p w14:paraId="00000415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00000416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9" w:type="dxa"/>
          </w:tcPr>
          <w:p w14:paraId="00000417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00000418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3558A22A" w14:textId="77777777">
        <w:tc>
          <w:tcPr>
            <w:tcW w:w="3868" w:type="dxa"/>
          </w:tcPr>
          <w:p w14:paraId="00000419" w14:textId="4F3CC10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збут</w:t>
            </w:r>
            <w:proofErr w:type="spellEnd"/>
          </w:p>
        </w:tc>
        <w:tc>
          <w:tcPr>
            <w:tcW w:w="1191" w:type="dxa"/>
          </w:tcPr>
          <w:p w14:paraId="0000041A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0000041B" w14:textId="6E3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49" w:type="dxa"/>
          </w:tcPr>
          <w:p w14:paraId="0000041C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0000041D" w14:textId="4A3193DE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24520697" w14:textId="77777777">
        <w:tc>
          <w:tcPr>
            <w:tcW w:w="3868" w:type="dxa"/>
          </w:tcPr>
          <w:p w14:paraId="0000041E" w14:textId="59FC576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Інші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операційні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91" w:type="dxa"/>
          </w:tcPr>
          <w:p w14:paraId="0000041F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00000420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9" w:type="dxa"/>
          </w:tcPr>
          <w:p w14:paraId="00000421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00000422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79D3A6D1" w14:textId="77777777">
        <w:tc>
          <w:tcPr>
            <w:tcW w:w="3868" w:type="dxa"/>
          </w:tcPr>
          <w:p w14:paraId="00000423" w14:textId="5F97ED8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Разом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виробничих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і</w:t>
            </w:r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операційних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витрат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:</w:t>
            </w:r>
          </w:p>
        </w:tc>
        <w:tc>
          <w:tcPr>
            <w:tcW w:w="1191" w:type="dxa"/>
          </w:tcPr>
          <w:p w14:paraId="00000424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00000425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00000426" w14:textId="77777777" w:rsidR="00D2364E" w:rsidRPr="007E15BE" w:rsidRDefault="00D2364E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14:paraId="00000427" w14:textId="119FE54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498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279</w:t>
            </w:r>
          </w:p>
        </w:tc>
      </w:tr>
    </w:tbl>
    <w:p w14:paraId="00000429" w14:textId="77777777" w:rsidR="00D2364E" w:rsidRPr="007E15BE" w:rsidRDefault="00D2364E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A" w14:textId="2F083509" w:rsidR="00D2364E" w:rsidRPr="007E15BE" w:rsidRDefault="00A646C5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фінансових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розраховано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вартість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ціну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)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Ціну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визначено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суми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виробничих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операційних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витрат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врахуванням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рентабельності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виробництва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42B" w14:textId="78DC766D" w:rsidR="00D2364E" w:rsidRPr="007E15BE" w:rsidRDefault="008B1162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                                  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СБ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Р+СБ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proofErr w:type="gramStart"/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F914F2">
        <w:rPr>
          <w:rFonts w:ascii="Times New Roman" w:eastAsia="Times New Roman" w:hAnsi="Times New Roman" w:cs="Times New Roman"/>
          <w:sz w:val="28"/>
          <w:szCs w:val="28"/>
          <w:lang w:val="uk-UA"/>
        </w:rPr>
        <w:t>2.1.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42C" w14:textId="45C1982F" w:rsidR="00D2364E" w:rsidRPr="007E15BE" w:rsidRDefault="00A646C5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E15BE">
        <w:rPr>
          <w:rFonts w:ascii="Times New Roman" w:eastAsia="Times New Roman" w:hAnsi="Times New Roman" w:cs="Times New Roman"/>
          <w:sz w:val="28"/>
          <w:szCs w:val="28"/>
        </w:rPr>
        <w:t>де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ціна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проектного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),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грн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42D" w14:textId="59A95B31" w:rsidR="00D2364E" w:rsidRPr="007E15BE" w:rsidRDefault="008B1162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СБ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собівартість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проектного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грн</w:t>
      </w:r>
      <w:proofErr w:type="spellEnd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42E" w14:textId="2B522474" w:rsidR="00D2364E" w:rsidRPr="007E15BE" w:rsidRDefault="008B1162" w:rsidP="007E15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рентабельність</w:t>
      </w:r>
      <w:proofErr w:type="spellEnd"/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0000042F" w14:textId="3B556CF9" w:rsidR="00D2364E" w:rsidRPr="007E15BE" w:rsidRDefault="00A646C5" w:rsidP="007E15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формули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=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498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279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*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0,28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+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498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279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=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637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797,12.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430" w14:textId="60C6E7E9" w:rsidR="00D2364E" w:rsidRDefault="00A646C5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Бюджет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фінансових</w:t>
      </w:r>
      <w:proofErr w:type="spellEnd"/>
      <w:r w:rsidR="008B1162" w:rsidRPr="007E15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14:paraId="2260321C" w14:textId="77777777" w:rsid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Таблиця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2.9</w:t>
      </w:r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14:paraId="446C4DFC" w14:textId="09F8A1B4" w:rsidR="00F914F2" w:rsidRPr="00F914F2" w:rsidRDefault="00F914F2" w:rsidP="00F914F2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Бюджет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фінансових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результатів</w:t>
      </w:r>
      <w:proofErr w:type="spellEnd"/>
      <w:r w:rsidRPr="00F914F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49BBCB1F" w14:textId="77777777" w:rsidR="00F914F2" w:rsidRPr="007E15BE" w:rsidRDefault="00F914F2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8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93"/>
        <w:gridCol w:w="2235"/>
      </w:tblGrid>
      <w:tr w:rsidR="00D2364E" w:rsidRPr="007E15BE" w14:paraId="47B3A992" w14:textId="77777777">
        <w:tc>
          <w:tcPr>
            <w:tcW w:w="7393" w:type="dxa"/>
          </w:tcPr>
          <w:p w14:paraId="00000431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Показники</w:t>
            </w:r>
            <w:proofErr w:type="spellEnd"/>
          </w:p>
        </w:tc>
        <w:tc>
          <w:tcPr>
            <w:tcW w:w="2235" w:type="dxa"/>
          </w:tcPr>
          <w:p w14:paraId="00000432" w14:textId="3F709F53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Сума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B1162"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грн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2364E" w:rsidRPr="007E15BE" w14:paraId="527D1370" w14:textId="77777777">
        <w:tc>
          <w:tcPr>
            <w:tcW w:w="7393" w:type="dxa"/>
          </w:tcPr>
          <w:p w14:paraId="00000433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5" w:type="dxa"/>
          </w:tcPr>
          <w:p w14:paraId="00000434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2364E" w:rsidRPr="007E15BE" w14:paraId="235FA1E1" w14:textId="77777777">
        <w:tc>
          <w:tcPr>
            <w:tcW w:w="7393" w:type="dxa"/>
          </w:tcPr>
          <w:p w14:paraId="00000435" w14:textId="345FCBC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Дохід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реалізації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продукції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</w:t>
            </w:r>
          </w:p>
        </w:tc>
        <w:tc>
          <w:tcPr>
            <w:tcW w:w="2235" w:type="dxa"/>
          </w:tcPr>
          <w:p w14:paraId="00000436" w14:textId="7E3AAA3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26D207B0" w14:textId="77777777">
        <w:tc>
          <w:tcPr>
            <w:tcW w:w="7393" w:type="dxa"/>
          </w:tcPr>
          <w:p w14:paraId="00000437" w14:textId="78DA98C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Податок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додану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***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</w:p>
        </w:tc>
        <w:tc>
          <w:tcPr>
            <w:tcW w:w="2235" w:type="dxa"/>
          </w:tcPr>
          <w:p w14:paraId="00000438" w14:textId="7AE5B5B0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140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627DA155" w14:textId="77777777">
        <w:tc>
          <w:tcPr>
            <w:tcW w:w="7393" w:type="dxa"/>
          </w:tcPr>
          <w:p w14:paraId="00000439" w14:textId="5A58B9F6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дохід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реалізації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продукції</w:t>
            </w:r>
            <w:proofErr w:type="spellEnd"/>
          </w:p>
        </w:tc>
        <w:tc>
          <w:tcPr>
            <w:tcW w:w="2235" w:type="dxa"/>
          </w:tcPr>
          <w:p w14:paraId="0000043A" w14:textId="5846D3F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860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08A33524" w14:textId="77777777">
        <w:tc>
          <w:tcPr>
            <w:tcW w:w="7393" w:type="dxa"/>
          </w:tcPr>
          <w:p w14:paraId="0000043B" w14:textId="335D67C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Собівартість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реалізованої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продукції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</w:p>
        </w:tc>
        <w:tc>
          <w:tcPr>
            <w:tcW w:w="2235" w:type="dxa"/>
          </w:tcPr>
          <w:p w14:paraId="0000043C" w14:textId="4EC914A4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498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279</w:t>
            </w:r>
          </w:p>
        </w:tc>
      </w:tr>
      <w:tr w:rsidR="00D2364E" w:rsidRPr="007E15BE" w14:paraId="783A51D5" w14:textId="77777777">
        <w:tc>
          <w:tcPr>
            <w:tcW w:w="7393" w:type="dxa"/>
          </w:tcPr>
          <w:p w14:paraId="0000043D" w14:textId="4E2989F0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Валовий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прибуток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235" w:type="dxa"/>
          </w:tcPr>
          <w:p w14:paraId="0000043E" w14:textId="7AD0995E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361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721</w:t>
            </w:r>
          </w:p>
        </w:tc>
      </w:tr>
      <w:tr w:rsidR="00D2364E" w:rsidRPr="007E15BE" w14:paraId="70625B93" w14:textId="77777777">
        <w:tc>
          <w:tcPr>
            <w:tcW w:w="7393" w:type="dxa"/>
          </w:tcPr>
          <w:p w14:paraId="0000043F" w14:textId="0CCA864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Операційні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5" w:type="dxa"/>
          </w:tcPr>
          <w:p w14:paraId="00000440" w14:textId="723F275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086018B5" w14:textId="77777777">
        <w:tc>
          <w:tcPr>
            <w:tcW w:w="7393" w:type="dxa"/>
          </w:tcPr>
          <w:p w14:paraId="00000441" w14:textId="5DB713BC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адміністративні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</w:t>
            </w:r>
          </w:p>
        </w:tc>
        <w:tc>
          <w:tcPr>
            <w:tcW w:w="2235" w:type="dxa"/>
          </w:tcPr>
          <w:p w14:paraId="00000442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69A0866F" w14:textId="77777777">
        <w:tc>
          <w:tcPr>
            <w:tcW w:w="7393" w:type="dxa"/>
          </w:tcPr>
          <w:p w14:paraId="00000443" w14:textId="0456990B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збут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</w:t>
            </w:r>
          </w:p>
        </w:tc>
        <w:tc>
          <w:tcPr>
            <w:tcW w:w="2235" w:type="dxa"/>
          </w:tcPr>
          <w:p w14:paraId="00000444" w14:textId="0D75F588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2364E" w:rsidRPr="007E15BE" w14:paraId="4E523062" w14:textId="77777777">
        <w:tc>
          <w:tcPr>
            <w:tcW w:w="7393" w:type="dxa"/>
          </w:tcPr>
          <w:p w14:paraId="00000445" w14:textId="68344CBE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інші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операційні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</w:t>
            </w:r>
          </w:p>
        </w:tc>
        <w:tc>
          <w:tcPr>
            <w:tcW w:w="2235" w:type="dxa"/>
          </w:tcPr>
          <w:p w14:paraId="00000446" w14:textId="77777777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364E" w:rsidRPr="007E15BE" w14:paraId="4216F432" w14:textId="77777777">
        <w:tc>
          <w:tcPr>
            <w:tcW w:w="7393" w:type="dxa"/>
          </w:tcPr>
          <w:p w14:paraId="00000447" w14:textId="2505A5B5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Фінансовий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операційної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35" w:type="dxa"/>
          </w:tcPr>
          <w:p w14:paraId="00000448" w14:textId="3B01C761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637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797,12</w:t>
            </w:r>
          </w:p>
        </w:tc>
      </w:tr>
      <w:tr w:rsidR="00D2364E" w:rsidRPr="007E15BE" w14:paraId="05A2FEC8" w14:textId="77777777">
        <w:tc>
          <w:tcPr>
            <w:tcW w:w="7393" w:type="dxa"/>
          </w:tcPr>
          <w:p w14:paraId="00000449" w14:textId="43F25D5A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Податок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прибуток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****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35" w:type="dxa"/>
          </w:tcPr>
          <w:p w14:paraId="0000044A" w14:textId="0A10FDED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109,78</w:t>
            </w:r>
          </w:p>
        </w:tc>
      </w:tr>
      <w:tr w:rsidR="00D2364E" w:rsidRPr="007E15BE" w14:paraId="5914DF40" w14:textId="77777777">
        <w:tc>
          <w:tcPr>
            <w:tcW w:w="7393" w:type="dxa"/>
          </w:tcPr>
          <w:p w14:paraId="0000044B" w14:textId="381E89DE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Чистий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прибуток</w:t>
            </w:r>
            <w:proofErr w:type="spellEnd"/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збиток</w:t>
            </w:r>
            <w:proofErr w:type="spellEnd"/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B1162" w:rsidRPr="007E1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  <w:proofErr w:type="gramEnd"/>
            <w:r w:rsidR="008B1162" w:rsidRPr="007E1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  <w:tc>
          <w:tcPr>
            <w:tcW w:w="2235" w:type="dxa"/>
          </w:tcPr>
          <w:p w14:paraId="0000044C" w14:textId="23735B1B" w:rsidR="00D2364E" w:rsidRPr="007E15BE" w:rsidRDefault="00A646C5" w:rsidP="007E15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296</w:t>
            </w:r>
            <w:r w:rsidR="008B1162"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E15BE">
              <w:rPr>
                <w:rFonts w:ascii="Times New Roman" w:eastAsia="Times New Roman" w:hAnsi="Times New Roman" w:cs="Times New Roman"/>
                <w:sz w:val="28"/>
                <w:szCs w:val="28"/>
              </w:rPr>
              <w:t>611,22</w:t>
            </w:r>
          </w:p>
        </w:tc>
      </w:tr>
    </w:tbl>
    <w:p w14:paraId="0000044D" w14:textId="77777777" w:rsidR="00D2364E" w:rsidRPr="007E15BE" w:rsidRDefault="00D2364E" w:rsidP="007E15BE">
      <w:pPr>
        <w:spacing w:after="0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0AFCA8E8" w14:textId="77777777" w:rsidR="00F36A2F" w:rsidRPr="007E15BE" w:rsidRDefault="00F36A2F" w:rsidP="007E15BE">
      <w:pPr>
        <w:spacing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0000045F" w14:textId="2CE8C4C5" w:rsidR="00D2364E" w:rsidRPr="007E15BE" w:rsidRDefault="007F1D99" w:rsidP="007E15BE">
      <w:pPr>
        <w:pStyle w:val="Heading2"/>
        <w:shd w:val="clear" w:color="auto" w:fill="FFFFFF"/>
        <w:spacing w:before="0" w:beforeAutospacing="0" w:after="0" w:afterAutospacing="0" w:line="360" w:lineRule="auto"/>
        <w:ind w:firstLine="567"/>
        <w:rPr>
          <w:color w:val="202020"/>
          <w:sz w:val="28"/>
          <w:szCs w:val="28"/>
        </w:rPr>
      </w:pPr>
      <w:bookmarkStart w:id="48" w:name="_Toc73629456"/>
      <w:r w:rsidRPr="007E15BE">
        <w:rPr>
          <w:color w:val="202020"/>
          <w:sz w:val="28"/>
          <w:szCs w:val="28"/>
          <w:lang w:val="uk-UA"/>
        </w:rPr>
        <w:lastRenderedPageBreak/>
        <w:t>2.6</w:t>
      </w:r>
      <w:r w:rsidRPr="007E15BE">
        <w:rPr>
          <w:color w:val="202020"/>
          <w:sz w:val="28"/>
          <w:szCs w:val="28"/>
          <w:lang w:val="uk-UA"/>
        </w:rPr>
        <w:tab/>
        <w:t>В</w:t>
      </w:r>
      <w:proofErr w:type="spellStart"/>
      <w:r w:rsidRPr="007E15BE">
        <w:rPr>
          <w:color w:val="202020"/>
          <w:sz w:val="28"/>
          <w:szCs w:val="28"/>
        </w:rPr>
        <w:t>ибір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стратегії</w:t>
      </w:r>
      <w:bookmarkEnd w:id="48"/>
      <w:proofErr w:type="spellEnd"/>
    </w:p>
    <w:p w14:paraId="00000460" w14:textId="2781E7AE" w:rsidR="00D2364E" w:rsidRPr="007E15BE" w:rsidRDefault="00A646C5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Оцінивши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вищенаведені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розрахунки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постає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отримані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досліджено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ринок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перспективним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внутрішнє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зовнішнє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сприятливими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стратегічні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альтернативи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стратегія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розроблення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новго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продукту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стратегія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глибокого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проникнення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стратегічні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альтернативи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вибрані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оптимальними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стану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ринку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конкуренції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461" w14:textId="64057CA4" w:rsidR="00D2364E" w:rsidRPr="007E15BE" w:rsidRDefault="00A646C5" w:rsidP="007E15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Основною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перевагою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подачі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таким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легко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зрозумілим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сприйняття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фокусується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превентивній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безпеці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очевидні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вигоди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Осмислюючи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превентивну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безпеку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наводить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ряд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підходів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зменшення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відсотку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інцидентів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свою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чергу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економічно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виправдовує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інвестицію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Дана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описує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підходи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поширеними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фокусується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превентивній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безпеці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вносить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ринкову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технічну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новизну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Очікуваними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ринками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збуту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онлайн-платформи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Amazon,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Medium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Основний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попит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очікується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розробників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керівників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зацікавлені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стабільності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sz w:val="28"/>
          <w:szCs w:val="28"/>
        </w:rPr>
        <w:t>розробляються</w:t>
      </w:r>
      <w:proofErr w:type="spellEnd"/>
      <w:r w:rsidRPr="007E1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463" w14:textId="1CF80941" w:rsidR="00D2364E" w:rsidRPr="007E15BE" w:rsidRDefault="00F36A2F" w:rsidP="007E15BE">
      <w:pPr>
        <w:spacing w:line="360" w:lineRule="auto"/>
        <w:rPr>
          <w:rFonts w:ascii="Times New Roman" w:hAnsi="Times New Roman" w:cs="Times New Roman"/>
        </w:rPr>
      </w:pPr>
      <w:r w:rsidRPr="007E15BE">
        <w:rPr>
          <w:rFonts w:ascii="Times New Roman" w:hAnsi="Times New Roman" w:cs="Times New Roman"/>
        </w:rPr>
        <w:br w:type="page"/>
      </w:r>
    </w:p>
    <w:p w14:paraId="00000471" w14:textId="1FC18234" w:rsidR="00D2364E" w:rsidRPr="007E15BE" w:rsidRDefault="00A646C5" w:rsidP="007E15BE">
      <w:pPr>
        <w:pStyle w:val="Heading1"/>
        <w:shd w:val="clear" w:color="auto" w:fill="FFFFFF"/>
        <w:spacing w:before="0" w:beforeAutospacing="0" w:after="0" w:afterAutospacing="0" w:line="360" w:lineRule="auto"/>
        <w:ind w:left="450"/>
        <w:jc w:val="center"/>
        <w:rPr>
          <w:color w:val="202020"/>
          <w:sz w:val="32"/>
          <w:szCs w:val="32"/>
        </w:rPr>
      </w:pPr>
      <w:bookmarkStart w:id="49" w:name="_Toc73629457"/>
      <w:r w:rsidRPr="007E15BE">
        <w:rPr>
          <w:color w:val="202020"/>
          <w:sz w:val="32"/>
          <w:szCs w:val="32"/>
        </w:rPr>
        <w:lastRenderedPageBreak/>
        <w:t>ВИСНОВКИ</w:t>
      </w:r>
      <w:bookmarkEnd w:id="49"/>
    </w:p>
    <w:p w14:paraId="37F1B77B" w14:textId="77777777" w:rsidR="00F36A2F" w:rsidRPr="007E15BE" w:rsidRDefault="00F36A2F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14:paraId="00000472" w14:textId="081F6852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незамінна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необхідна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візуалізації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тестування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відлагодження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мінімум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шансів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успіх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стабільність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Зважаючи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ідентифіковано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оглядовість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далеко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технічна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Навпаки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темою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пронизує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життєвий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цикл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критичним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успіху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473" w14:textId="58E97F04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описала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область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дозволяє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зрозуміти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проблематику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розкрила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питання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описуючи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основні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логи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метрики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трейси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презентовані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концептуально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практично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програмного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ілюстративності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розкриття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концепцій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цієї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присвяченою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ключовій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темі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рамкахх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зроблено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наголос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складається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технічних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факторів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й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організаційних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розкрите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питання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цілі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інструменту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досягання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цієї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цілі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Осмислюючи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розглянута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менеджерська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точка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зору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питання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Завершуючи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частину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розкрито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postmortem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інцидентам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474" w14:textId="7287B26A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майбутні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праці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тематиці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презентованими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наступному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розділі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4E4358CF" w14:textId="77777777" w:rsidR="00F36A2F" w:rsidRPr="007E15BE" w:rsidRDefault="00F36A2F" w:rsidP="007E15BE">
      <w:pPr>
        <w:spacing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00000480" w14:textId="18E047AD" w:rsidR="00D2364E" w:rsidRPr="007E15BE" w:rsidRDefault="007F1D99" w:rsidP="007E15BE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202020"/>
          <w:sz w:val="28"/>
          <w:szCs w:val="28"/>
        </w:rPr>
      </w:pPr>
      <w:bookmarkStart w:id="50" w:name="_Toc73629458"/>
      <w:r w:rsidRPr="007E15BE">
        <w:rPr>
          <w:color w:val="202020"/>
          <w:sz w:val="28"/>
          <w:szCs w:val="28"/>
          <w:lang w:val="uk-UA"/>
        </w:rPr>
        <w:lastRenderedPageBreak/>
        <w:t>3</w:t>
      </w:r>
      <w:r w:rsidR="00A646C5" w:rsidRPr="007E15BE">
        <w:rPr>
          <w:color w:val="202020"/>
          <w:sz w:val="28"/>
          <w:szCs w:val="28"/>
        </w:rPr>
        <w:t>.1.</w:t>
      </w:r>
      <w:r w:rsidRPr="007E15BE">
        <w:rPr>
          <w:color w:val="202020"/>
          <w:sz w:val="28"/>
          <w:szCs w:val="28"/>
        </w:rPr>
        <w:tab/>
      </w:r>
      <w:r w:rsidRPr="007E15BE">
        <w:rPr>
          <w:color w:val="202020"/>
          <w:sz w:val="28"/>
          <w:szCs w:val="28"/>
          <w:lang w:val="uk-UA"/>
        </w:rPr>
        <w:t>М</w:t>
      </w:r>
      <w:proofErr w:type="spellStart"/>
      <w:r w:rsidRPr="007E15BE">
        <w:rPr>
          <w:color w:val="202020"/>
          <w:sz w:val="28"/>
          <w:szCs w:val="28"/>
        </w:rPr>
        <w:t>айбутні</w:t>
      </w:r>
      <w:proofErr w:type="spellEnd"/>
      <w:r w:rsidRPr="007E15BE">
        <w:rPr>
          <w:color w:val="202020"/>
          <w:sz w:val="28"/>
          <w:szCs w:val="28"/>
        </w:rPr>
        <w:t xml:space="preserve"> </w:t>
      </w:r>
      <w:proofErr w:type="spellStart"/>
      <w:r w:rsidRPr="007E15BE">
        <w:rPr>
          <w:color w:val="202020"/>
          <w:sz w:val="28"/>
          <w:szCs w:val="28"/>
        </w:rPr>
        <w:t>роботи</w:t>
      </w:r>
      <w:bookmarkEnd w:id="50"/>
      <w:proofErr w:type="spellEnd"/>
    </w:p>
    <w:p w14:paraId="00000481" w14:textId="3E81E750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найперспективніших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напрямків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вважаємо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штучного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інтелекту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розпізнавання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аномалій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автоматизувати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велику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кількість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процесів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пов'язані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визначенням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нормального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рівня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здоров'я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Наприклад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штучний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інтелект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застосувати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автоматичного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визначення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предикатів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сповіщень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використати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штучний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інтелект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виявлення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аномалій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залучені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сповіщень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але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релеватними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розробниками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адже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можуть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впливати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стабільність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Зрозумівши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природу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аномалій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запобігти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іншим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інцидентам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застосуванням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штучного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інтелекту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автоматична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мінімізація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доступних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аби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зменшити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когнітивне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навантаження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користувача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Відповідно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деякими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пожертвувати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само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найцікавіших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варіантів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застосування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штучного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інтелекту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машинного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навчання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передбачення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причин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інциденту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базуючись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наявних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даних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482" w14:textId="5AADA2FE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у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а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лише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згадано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Тим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менше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це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важливою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складовою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для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прийняття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рішення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створення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можливість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тематику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також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Особливо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зважаючи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швидкі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технологічному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плані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моніторингових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ризик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зменшення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продуктивності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проти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застосовано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Дослідити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вплив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перформанс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системи</w:t>
      </w:r>
      <w:proofErr w:type="spellEnd"/>
    </w:p>
    <w:p w14:paraId="0000048A" w14:textId="37489768" w:rsidR="008B1162" w:rsidRPr="007E15BE" w:rsidRDefault="00A646C5" w:rsidP="00F914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цій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роботі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фокусувались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на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підходах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стосовно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превентивної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Очевидно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сучасний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світ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є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таким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що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швидко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еволюціонує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змінюється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особливо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галузі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інформаційних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технологій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Тому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однією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майбутніх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робіт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могло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бути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дослідження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змін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які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відбуваються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превентивній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безпекі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за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допомогою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моніторингу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розподілених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системах</w:t>
      </w:r>
      <w:proofErr w:type="spellEnd"/>
      <w:r w:rsidR="00F914F2">
        <w:rPr>
          <w:rFonts w:ascii="Times New Roman" w:eastAsia="Times New Roman" w:hAnsi="Times New Roman" w:cs="Times New Roman"/>
          <w:color w:val="202020"/>
          <w:sz w:val="28"/>
          <w:szCs w:val="28"/>
          <w:lang w:val="uk-UA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br w:type="page"/>
      </w:r>
    </w:p>
    <w:p w14:paraId="0000048C" w14:textId="41FDFA25" w:rsidR="00D2364E" w:rsidRPr="007E15BE" w:rsidRDefault="00A646C5" w:rsidP="007E15BE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color w:val="202020"/>
          <w:sz w:val="28"/>
          <w:szCs w:val="28"/>
        </w:rPr>
      </w:pPr>
      <w:bookmarkStart w:id="51" w:name="_Toc73629459"/>
      <w:r w:rsidRPr="007E15BE">
        <w:rPr>
          <w:color w:val="202020"/>
          <w:sz w:val="28"/>
          <w:szCs w:val="28"/>
        </w:rPr>
        <w:lastRenderedPageBreak/>
        <w:t>СПИСОК</w:t>
      </w:r>
      <w:r w:rsidR="008B1162" w:rsidRPr="007E15BE">
        <w:rPr>
          <w:color w:val="202020"/>
          <w:sz w:val="28"/>
          <w:szCs w:val="28"/>
        </w:rPr>
        <w:t xml:space="preserve"> </w:t>
      </w:r>
      <w:r w:rsidRPr="007E15BE">
        <w:rPr>
          <w:color w:val="202020"/>
          <w:sz w:val="28"/>
          <w:szCs w:val="28"/>
        </w:rPr>
        <w:t>ВИКОРИСТАНИХ</w:t>
      </w:r>
      <w:r w:rsidR="008B1162" w:rsidRPr="007E15BE">
        <w:rPr>
          <w:color w:val="202020"/>
          <w:sz w:val="28"/>
          <w:szCs w:val="28"/>
        </w:rPr>
        <w:t xml:space="preserve"> </w:t>
      </w:r>
      <w:r w:rsidRPr="007E15BE">
        <w:rPr>
          <w:color w:val="202020"/>
          <w:sz w:val="28"/>
          <w:szCs w:val="28"/>
        </w:rPr>
        <w:t>ДЖЕРЕЛ</w:t>
      </w:r>
      <w:bookmarkEnd w:id="51"/>
    </w:p>
    <w:p w14:paraId="0000048D" w14:textId="24B693EB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Robert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Cooper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Keith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Marzullo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1991.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Consistent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detection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global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predicates.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SIGPLAN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Not.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26,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12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(Dec.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1991),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167–174.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DOI: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hyperlink r:id="rId26">
        <w:r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https://doi.org/10.1145/127695.122774</w:t>
        </w:r>
      </w:hyperlink>
    </w:p>
    <w:p w14:paraId="0000048E" w14:textId="53BC92AC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Mansouri-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Samani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Masoud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&amp;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Sloman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Morris.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(1993).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systems.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Network,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IEEE.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7.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30.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10.1109/65.244791.</w:t>
      </w:r>
    </w:p>
    <w:p w14:paraId="0000048F" w14:textId="34B6DE69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IEEE: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Ieee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standard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glossary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software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engineering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terminology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(1990),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hyperlink r:id="rId27">
        <w:r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https://ieeexplore.ieee.org/document/159342</w:t>
        </w:r>
      </w:hyperlink>
    </w:p>
    <w:p w14:paraId="00000490" w14:textId="66F4C0D3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Manzo,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&amp;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Frisiani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Arrigo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&amp;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Vernazza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gram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T..</w:t>
      </w:r>
      <w:proofErr w:type="gram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(1982).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Microprocessing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Microprogramming.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10.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19–24.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10.1016/0165-6074(82)90118-1.</w:t>
      </w:r>
    </w:p>
    <w:p w14:paraId="00000491" w14:textId="25453E4E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Observer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effect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(physics),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Wikipedia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hyperlink r:id="rId28">
        <w:r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https://en.wikipedia.org/wiki/Observer_effect_(physics)</w:t>
        </w:r>
      </w:hyperlink>
    </w:p>
    <w:p w14:paraId="00000492" w14:textId="4B7A04C4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Observability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Cindy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Sridharan,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hyperlink r:id="rId29">
        <w:r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https://www.oreilly.com/library/view/distributed-systems-observability/9781492033431/ch04.html#:~:text=Logs%2C%20metrics%2C%20and%20traces%20are,the%20three%20pillars%20of%20observability</w:t>
        </w:r>
      </w:hyperlink>
    </w:p>
    <w:p w14:paraId="00000493" w14:textId="11644DFE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Joyce,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Jeffrey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&amp;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Lomow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Greg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&amp;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Slind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Konrad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&amp;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Unger,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Brian.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(1987).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gram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Systems..</w:t>
      </w:r>
      <w:proofErr w:type="gram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ACM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Trans.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Comput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gram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Syst..</w:t>
      </w:r>
      <w:proofErr w:type="gram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5.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121-150.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10.1145/13677.22723.</w:t>
      </w:r>
    </w:p>
    <w:p w14:paraId="00000494" w14:textId="1B9C2966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Johng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H.,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Kim,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Hill,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Chung,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L.: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Estimating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performance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cloud-based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using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benchmarking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simulation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complementary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manner.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Intl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Conference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Service-Oriented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Computing.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pp.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576–591.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Springer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(2018)</w:t>
      </w:r>
    </w:p>
    <w:p w14:paraId="00000495" w14:textId="7C9FF9B4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Lin,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Chen,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Zheng,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Z.: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Microscope: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Pinpoint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performance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issues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with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causal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graphs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micro-service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environments.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Service-Oriented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Computing.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pp.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3–20.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Springer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International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Publishing,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Cham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(2018)</w:t>
      </w:r>
    </w:p>
    <w:p w14:paraId="00000496" w14:textId="472D79FA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Pinal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V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Chauhan,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2012,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Cloud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Computing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gram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proofErr w:type="gram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INTERNATIONAL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JOURNAL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ENGINEERING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RESEARCH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&amp;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TECHNOLOGY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(IJERT)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Volume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01,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Issue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10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(December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2012),</w:t>
      </w:r>
    </w:p>
    <w:p w14:paraId="00000497" w14:textId="4AD313E9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Mostafa,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Menna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&amp;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Bonakdarpour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Borzoo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(2015).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Decentralized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Runtime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Verification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LTL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Specifications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Systems.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494-503.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10.1109/IPDPS.2015.95.</w:t>
      </w:r>
    </w:p>
    <w:p w14:paraId="00000498" w14:textId="22BCEE92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Niedermaier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Koetter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F.,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Freymann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A.,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&amp;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Wagner,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(2019).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Observability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Monitoring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–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Industry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Interview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Study.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Lecture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Notes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Computer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Science,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36–52.</w:t>
      </w:r>
    </w:p>
    <w:p w14:paraId="00000499" w14:textId="3D6334EE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George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Coulouris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Systems: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Concepts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Design.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Addison-Wesley,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2011</w:t>
      </w:r>
    </w:p>
    <w:p w14:paraId="0000049A" w14:textId="128CADD1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Deepak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Garg,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Limin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Jia,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Anupam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Datta.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Policy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auditing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over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incomplete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logs: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Theory,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implementation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applications.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Proc.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CCS’11,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pages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151–162,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2011</w:t>
      </w:r>
    </w:p>
    <w:p w14:paraId="0000049B" w14:textId="42EBC066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Hagit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Attiya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Jennifer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Welch.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Distributed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computing: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fundamentals,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simulations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advanced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topics.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Wiley,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2004</w:t>
      </w:r>
    </w:p>
    <w:p w14:paraId="0000049C" w14:textId="0C4EA7F6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Betsy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Beyer,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Chris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Jones,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Jennifer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Petoff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and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Niall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Richard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Murphy.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2016.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Site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Reliability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Engineering: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How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Google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Runs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Production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Systems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(1st.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ed.).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O'Reilly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Media,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Inc.</w:t>
      </w:r>
    </w:p>
    <w:p w14:paraId="0000049D" w14:textId="61EDE9E4" w:rsidR="00D2364E" w:rsidRPr="007E15BE" w:rsidRDefault="00A646C5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Resource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(Project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management),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Wikipedia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hyperlink r:id="rId30">
        <w:r w:rsidRPr="007E15BE">
          <w:rPr>
            <w:rFonts w:ascii="Times New Roman" w:eastAsia="Times New Roman" w:hAnsi="Times New Roman" w:cs="Times New Roman"/>
            <w:color w:val="4E83BF"/>
            <w:sz w:val="28"/>
            <w:szCs w:val="28"/>
            <w:u w:val="single"/>
          </w:rPr>
          <w:t>https://en.wikipedia.org/wiki/Resource_(project_management)</w:t>
        </w:r>
      </w:hyperlink>
    </w:p>
    <w:p w14:paraId="0000049E" w14:textId="401B7979" w:rsidR="00D2364E" w:rsidRPr="007E15BE" w:rsidRDefault="008B1162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Logging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-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AOP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way,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OREN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EINI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hyperlink r:id="rId31">
        <w:r w:rsidR="00A646C5"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https://ayende.com/blog/3474/logging-the-aop-way</w:t>
        </w:r>
      </w:hyperlink>
    </w:p>
    <w:p w14:paraId="0000049F" w14:textId="254636E0" w:rsidR="00D2364E" w:rsidRPr="007E15BE" w:rsidRDefault="008B1162" w:rsidP="007E15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Aspect-oriented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programming,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="00A646C5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Wikipedia</w:t>
      </w:r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hyperlink r:id="rId32">
        <w:r w:rsidR="00A646C5" w:rsidRPr="007E15B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https://en.wikipedia.org/wiki/Aspect-oriented_programming#:~:text=In%20computing%2C%20aspect%2Doriented%20programming,separation%20of%20cross%2Dcutting%20concerns.</w:t>
        </w:r>
      </w:hyperlink>
    </w:p>
    <w:p w14:paraId="6F08409E" w14:textId="77777777" w:rsidR="00F36A2F" w:rsidRPr="007E15BE" w:rsidRDefault="00F36A2F" w:rsidP="007E15B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bookmarkStart w:id="52" w:name="_heading=h.jpu0x04yq9tj" w:colFirst="0" w:colLast="0"/>
      <w:bookmarkEnd w:id="52"/>
      <w:r w:rsidRPr="007E15BE">
        <w:rPr>
          <w:rFonts w:ascii="Times New Roman" w:hAnsi="Times New Roman" w:cs="Times New Roman"/>
          <w:sz w:val="25"/>
          <w:szCs w:val="25"/>
        </w:rPr>
        <w:br w:type="page"/>
      </w:r>
    </w:p>
    <w:p w14:paraId="000004B2" w14:textId="77777777" w:rsidR="00D2364E" w:rsidRPr="007E15BE" w:rsidRDefault="00A646C5" w:rsidP="007E15BE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color w:val="202020"/>
          <w:sz w:val="28"/>
          <w:szCs w:val="28"/>
        </w:rPr>
      </w:pPr>
      <w:bookmarkStart w:id="53" w:name="_Toc73629460"/>
      <w:r w:rsidRPr="007E15BE">
        <w:rPr>
          <w:color w:val="202020"/>
          <w:sz w:val="28"/>
          <w:szCs w:val="28"/>
        </w:rPr>
        <w:lastRenderedPageBreak/>
        <w:t>ДОДАТКИ</w:t>
      </w:r>
      <w:bookmarkEnd w:id="53"/>
    </w:p>
    <w:p w14:paraId="000004B3" w14:textId="4D0B21D5" w:rsidR="00D2364E" w:rsidRPr="007E15BE" w:rsidRDefault="00A646C5" w:rsidP="007E1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весь</w:t>
      </w:r>
      <w:proofErr w:type="spellEnd"/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код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таблиці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картинки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,</w:t>
      </w:r>
      <w:r w:rsidR="008B1162"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тощо</w:t>
      </w:r>
      <w:proofErr w:type="spellEnd"/>
      <w:r w:rsidRPr="007E15BE">
        <w:rPr>
          <w:rFonts w:ascii="Times New Roman" w:eastAsia="Times New Roman" w:hAnsi="Times New Roman" w:cs="Times New Roman"/>
          <w:color w:val="202020"/>
          <w:sz w:val="28"/>
          <w:szCs w:val="28"/>
        </w:rPr>
        <w:t>.</w:t>
      </w:r>
    </w:p>
    <w:p w14:paraId="000004CB" w14:textId="61B216BE" w:rsidR="00D2364E" w:rsidRPr="00F36A2F" w:rsidRDefault="00D2364E" w:rsidP="00F36A2F">
      <w:pPr>
        <w:rPr>
          <w:sz w:val="25"/>
          <w:szCs w:val="25"/>
        </w:rPr>
      </w:pPr>
    </w:p>
    <w:sectPr w:rsidR="00D2364E" w:rsidRPr="00F36A2F" w:rsidSect="00A646C5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аталія Бокла" w:date="2021-05-31T20:16:00Z" w:initials="">
    <w:p w14:paraId="000004CF" w14:textId="4FB94CD5" w:rsidR="008B1162" w:rsidRDefault="008B11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титулку брати на кафедрі...і завдання теж</w:t>
      </w:r>
    </w:p>
  </w:comment>
  <w:comment w:id="1" w:author="Дмитро Жлуктенко" w:date="2021-06-01T07:05:00Z" w:initials="">
    <w:p w14:paraId="000004D0" w14:textId="17649230" w:rsidR="008B1162" w:rsidRDefault="008B11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тобто фізично на кафедрі?</w:t>
      </w:r>
    </w:p>
  </w:comment>
  <w:comment w:id="8" w:author="Наталія Бокла" w:date="2021-05-31T20:20:00Z" w:initials="">
    <w:p w14:paraId="000004D1" w14:textId="5C842C6E" w:rsidR="008B1162" w:rsidRDefault="008B11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Прошу роботу відгедагувати відповідно до вимог БКР...ці вимоги є тут https://drive.google.com/file/d/1VeyUi43wVDEqCIv3W54wlaOdLYe8NGbt/view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4CF" w15:done="0"/>
  <w15:commentEx w15:paraId="000004D0" w15:paraIdParent="000004CF" w15:done="0"/>
  <w15:commentEx w15:paraId="000004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4CF" w16cid:durableId="24613373"/>
  <w16cid:commentId w16cid:paraId="000004D0" w16cid:durableId="24613372"/>
  <w16cid:commentId w16cid:paraId="000004D1" w16cid:durableId="246133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00D"/>
    <w:multiLevelType w:val="multilevel"/>
    <w:tmpl w:val="CCECFD6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1B17F2"/>
    <w:multiLevelType w:val="hybridMultilevel"/>
    <w:tmpl w:val="86F29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254E1"/>
    <w:multiLevelType w:val="multilevel"/>
    <w:tmpl w:val="28E68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F253920"/>
    <w:multiLevelType w:val="multilevel"/>
    <w:tmpl w:val="59E89A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2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</w:rPr>
    </w:lvl>
  </w:abstractNum>
  <w:abstractNum w:abstractNumId="4" w15:restartNumberingAfterBreak="0">
    <w:nsid w:val="0FDF075F"/>
    <w:multiLevelType w:val="multilevel"/>
    <w:tmpl w:val="CC3473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105A6EF0"/>
    <w:multiLevelType w:val="multilevel"/>
    <w:tmpl w:val="82068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4E0187F"/>
    <w:multiLevelType w:val="multilevel"/>
    <w:tmpl w:val="DF4AAAB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BB47B0"/>
    <w:multiLevelType w:val="multilevel"/>
    <w:tmpl w:val="D06068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90B5EEB"/>
    <w:multiLevelType w:val="multilevel"/>
    <w:tmpl w:val="524248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1A30A1"/>
    <w:multiLevelType w:val="multilevel"/>
    <w:tmpl w:val="7F766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1D55049D"/>
    <w:multiLevelType w:val="multilevel"/>
    <w:tmpl w:val="49547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32B5753"/>
    <w:multiLevelType w:val="multilevel"/>
    <w:tmpl w:val="B6B81F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B360DC"/>
    <w:multiLevelType w:val="multilevel"/>
    <w:tmpl w:val="51267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8320C92"/>
    <w:multiLevelType w:val="multilevel"/>
    <w:tmpl w:val="BBF8B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5DE0B9B"/>
    <w:multiLevelType w:val="multilevel"/>
    <w:tmpl w:val="EFFAD49E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4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5" w15:restartNumberingAfterBreak="0">
    <w:nsid w:val="4ABD0BA9"/>
    <w:multiLevelType w:val="multilevel"/>
    <w:tmpl w:val="19923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EAB42DF"/>
    <w:multiLevelType w:val="multilevel"/>
    <w:tmpl w:val="52D08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6FC5B28"/>
    <w:multiLevelType w:val="multilevel"/>
    <w:tmpl w:val="A0BE42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8" w15:restartNumberingAfterBreak="0">
    <w:nsid w:val="5BEF2335"/>
    <w:multiLevelType w:val="hybridMultilevel"/>
    <w:tmpl w:val="BE74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A2F28"/>
    <w:multiLevelType w:val="multilevel"/>
    <w:tmpl w:val="BF62A1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B92BC2"/>
    <w:multiLevelType w:val="multilevel"/>
    <w:tmpl w:val="F4168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9B0E94"/>
    <w:multiLevelType w:val="multilevel"/>
    <w:tmpl w:val="F24CE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B381DB1"/>
    <w:multiLevelType w:val="hybridMultilevel"/>
    <w:tmpl w:val="D9C05DAC"/>
    <w:lvl w:ilvl="0" w:tplc="59C69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302C1A"/>
    <w:multiLevelType w:val="multilevel"/>
    <w:tmpl w:val="241EE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4" w15:restartNumberingAfterBreak="0">
    <w:nsid w:val="78AD5D69"/>
    <w:multiLevelType w:val="multilevel"/>
    <w:tmpl w:val="9196B6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A403E99"/>
    <w:multiLevelType w:val="hybridMultilevel"/>
    <w:tmpl w:val="42FE5D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11040A"/>
    <w:multiLevelType w:val="multilevel"/>
    <w:tmpl w:val="64DA8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5"/>
  </w:num>
  <w:num w:numId="5">
    <w:abstractNumId w:val="0"/>
  </w:num>
  <w:num w:numId="6">
    <w:abstractNumId w:val="23"/>
  </w:num>
  <w:num w:numId="7">
    <w:abstractNumId w:val="9"/>
  </w:num>
  <w:num w:numId="8">
    <w:abstractNumId w:val="26"/>
  </w:num>
  <w:num w:numId="9">
    <w:abstractNumId w:val="20"/>
  </w:num>
  <w:num w:numId="10">
    <w:abstractNumId w:val="13"/>
  </w:num>
  <w:num w:numId="11">
    <w:abstractNumId w:val="7"/>
  </w:num>
  <w:num w:numId="12">
    <w:abstractNumId w:val="5"/>
  </w:num>
  <w:num w:numId="13">
    <w:abstractNumId w:val="10"/>
  </w:num>
  <w:num w:numId="14">
    <w:abstractNumId w:val="21"/>
  </w:num>
  <w:num w:numId="15">
    <w:abstractNumId w:val="14"/>
  </w:num>
  <w:num w:numId="16">
    <w:abstractNumId w:val="22"/>
  </w:num>
  <w:num w:numId="17">
    <w:abstractNumId w:val="17"/>
  </w:num>
  <w:num w:numId="18">
    <w:abstractNumId w:val="4"/>
  </w:num>
  <w:num w:numId="19">
    <w:abstractNumId w:val="3"/>
  </w:num>
  <w:num w:numId="20">
    <w:abstractNumId w:val="11"/>
  </w:num>
  <w:num w:numId="21">
    <w:abstractNumId w:val="8"/>
  </w:num>
  <w:num w:numId="22">
    <w:abstractNumId w:val="24"/>
  </w:num>
  <w:num w:numId="23">
    <w:abstractNumId w:val="19"/>
  </w:num>
  <w:num w:numId="24">
    <w:abstractNumId w:val="6"/>
  </w:num>
  <w:num w:numId="25">
    <w:abstractNumId w:val="25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64E"/>
    <w:rsid w:val="00026B7B"/>
    <w:rsid w:val="0065601D"/>
    <w:rsid w:val="00744C2F"/>
    <w:rsid w:val="007E15BE"/>
    <w:rsid w:val="007F1D99"/>
    <w:rsid w:val="008B1162"/>
    <w:rsid w:val="00A646C5"/>
    <w:rsid w:val="00D2364E"/>
    <w:rsid w:val="00F34154"/>
    <w:rsid w:val="00F36A2F"/>
    <w:rsid w:val="00F756AD"/>
    <w:rsid w:val="00F914F2"/>
    <w:rsid w:val="00FA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366F"/>
  <w15:docId w15:val="{57F3A8C2-901D-4586-A6A0-3CA1E2C0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154"/>
  </w:style>
  <w:style w:type="paragraph" w:styleId="Heading1">
    <w:name w:val="heading 1"/>
    <w:basedOn w:val="Normal"/>
    <w:link w:val="Heading1Char"/>
    <w:uiPriority w:val="9"/>
    <w:qFormat/>
    <w:rsid w:val="00B64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B64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B646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9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646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B6468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46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46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46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646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6468F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B6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6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46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68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6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468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B43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C231E9"/>
    <w:pPr>
      <w:spacing w:before="20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1E9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D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D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6D6B"/>
    <w:rPr>
      <w:vertAlign w:val="superscript"/>
    </w:rPr>
  </w:style>
  <w:style w:type="paragraph" w:styleId="BodyText">
    <w:name w:val="Body Text"/>
    <w:basedOn w:val="Normal"/>
    <w:link w:val="BodyTextChar"/>
    <w:rsid w:val="000F11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0F112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069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0695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69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6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6950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3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document/159342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145/127695.122774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doi.org/10.1145/127695.122774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oreilly.com/library/view/distributed-systems-observability/9781492033431/ch04.html%23:~:text=Logs%2C%20metrics%2C%20and%20traces%20are,the%20three%20pillars%20of%20observabili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eeexplore.ieee.org/document/159342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en.wikipedia.org/wiki/Aspect-oriented_programming%23:~:text=In%20computing%2C%20aspect%2Doriented%20programming,separation%20of%20cross%2Dcutting%20concerns.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hyperlink" Target="https://en.wikipedia.org/wiki/Observer_effect_(physics)" TargetMode="External"/><Relationship Id="rId10" Type="http://schemas.openxmlformats.org/officeDocument/2006/relationships/hyperlink" Target="https://doi.org/10.1145/127695.122774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ayende.com/blog/3474/logging-the-aop-way" TargetMode="Externa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image" Target="media/image1.png"/><Relationship Id="rId22" Type="http://schemas.openxmlformats.org/officeDocument/2006/relationships/hyperlink" Target="http://localhost:9000/new/graph" TargetMode="External"/><Relationship Id="rId27" Type="http://schemas.openxmlformats.org/officeDocument/2006/relationships/hyperlink" Target="https://ieeexplore.ieee.org/document/159342" TargetMode="External"/><Relationship Id="rId30" Type="http://schemas.openxmlformats.org/officeDocument/2006/relationships/hyperlink" Target="https://en.wikipedia.org/wiki/Resource_(project_management)" TargetMode="Externa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5ZrY3k4znVnVDYO4Wym6l+BE8w==">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</go:docsCustomData>
</go:gDocsCustomXmlDataStorage>
</file>

<file path=customXml/itemProps1.xml><?xml version="1.0" encoding="utf-8"?>
<ds:datastoreItem xmlns:ds="http://schemas.openxmlformats.org/officeDocument/2006/customXml" ds:itemID="{9BBD604F-6937-4B50-AB83-C8E27DC54D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58</Pages>
  <Words>11522</Words>
  <Characters>65681</Characters>
  <Application>Microsoft Office Word</Application>
  <DocSecurity>0</DocSecurity>
  <Lines>547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Zhluktenko</dc:creator>
  <cp:lastModifiedBy>Dmytro Zhluktenko</cp:lastModifiedBy>
  <cp:revision>2</cp:revision>
  <dcterms:created xsi:type="dcterms:W3CDTF">2021-06-03T13:23:00Z</dcterms:created>
  <dcterms:modified xsi:type="dcterms:W3CDTF">2021-06-03T13:23:00Z</dcterms:modified>
</cp:coreProperties>
</file>