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1E3B1"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титульний</w:t>
      </w:r>
      <w:proofErr w:type="spellEnd"/>
      <w:r w:rsidRPr="007429E1">
        <w:rPr>
          <w:color w:val="202020"/>
          <w:sz w:val="28"/>
          <w:szCs w:val="28"/>
        </w:rPr>
        <w:t xml:space="preserve"> </w:t>
      </w:r>
      <w:proofErr w:type="spellStart"/>
      <w:r w:rsidRPr="007429E1">
        <w:rPr>
          <w:color w:val="202020"/>
          <w:sz w:val="28"/>
          <w:szCs w:val="28"/>
        </w:rPr>
        <w:t>аркуш</w:t>
      </w:r>
      <w:proofErr w:type="spellEnd"/>
    </w:p>
    <w:p w14:paraId="7148F20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Monitoring and observability of distributed systems in the context of preventive safety</w:t>
      </w:r>
    </w:p>
    <w:p w14:paraId="167A4353"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завдання</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бакалаврську</w:t>
      </w:r>
      <w:proofErr w:type="spellEnd"/>
      <w:r w:rsidRPr="007429E1">
        <w:rPr>
          <w:color w:val="202020"/>
          <w:sz w:val="28"/>
          <w:szCs w:val="28"/>
        </w:rPr>
        <w:t xml:space="preserve"> </w:t>
      </w:r>
      <w:proofErr w:type="spellStart"/>
      <w:r w:rsidRPr="007429E1">
        <w:rPr>
          <w:color w:val="202020"/>
          <w:sz w:val="28"/>
          <w:szCs w:val="28"/>
        </w:rPr>
        <w:t>роботу</w:t>
      </w:r>
      <w:proofErr w:type="spellEnd"/>
    </w:p>
    <w:p w14:paraId="6B758AF6"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TODO:</w:t>
      </w:r>
    </w:p>
    <w:p w14:paraId="1760E7F8" w14:textId="77777777" w:rsidR="007429E1" w:rsidRPr="00151E47" w:rsidRDefault="007429E1" w:rsidP="00847D52">
      <w:pPr>
        <w:numPr>
          <w:ilvl w:val="0"/>
          <w:numId w:val="1"/>
        </w:num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roofErr w:type="spellStart"/>
      <w:r w:rsidRPr="00151E47">
        <w:rPr>
          <w:rFonts w:ascii="Times New Roman" w:hAnsi="Times New Roman" w:cs="Times New Roman"/>
          <w:color w:val="202020"/>
          <w:sz w:val="28"/>
          <w:szCs w:val="28"/>
          <w:highlight w:val="yellow"/>
        </w:rPr>
        <w:t>реквестнути</w:t>
      </w:r>
      <w:proofErr w:type="spellEnd"/>
      <w:r w:rsidRPr="00151E47">
        <w:rPr>
          <w:rFonts w:ascii="Times New Roman" w:hAnsi="Times New Roman" w:cs="Times New Roman"/>
          <w:color w:val="202020"/>
          <w:sz w:val="28"/>
          <w:szCs w:val="28"/>
          <w:highlight w:val="yellow"/>
        </w:rPr>
        <w:t xml:space="preserve"> в </w:t>
      </w:r>
      <w:proofErr w:type="spellStart"/>
      <w:r w:rsidRPr="00151E47">
        <w:rPr>
          <w:rFonts w:ascii="Times New Roman" w:hAnsi="Times New Roman" w:cs="Times New Roman"/>
          <w:color w:val="202020"/>
          <w:sz w:val="28"/>
          <w:szCs w:val="28"/>
          <w:highlight w:val="yellow"/>
        </w:rPr>
        <w:t>керівника</w:t>
      </w:r>
      <w:proofErr w:type="spellEnd"/>
    </w:p>
    <w:p w14:paraId="7BAFDE72" w14:textId="67CFA971"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А</w:t>
      </w:r>
      <w:proofErr w:type="spellStart"/>
      <w:r w:rsidR="007429E1" w:rsidRPr="007429E1">
        <w:rPr>
          <w:color w:val="202020"/>
          <w:sz w:val="28"/>
          <w:szCs w:val="28"/>
        </w:rPr>
        <w:t>нотація</w:t>
      </w:r>
      <w:proofErr w:type="spellEnd"/>
    </w:p>
    <w:p w14:paraId="24F5B4F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та оглядовість включають в себе збір, аналіз та візуалізацію різноманітної динамічної інформації стосовно певного процесу. У сучасних розподілених системах вже доступна велика кількість напрацювань, аби полегшити ці три нетривіальні завдання, проте моніторинг досі одна з найскладніших та найважливіших частин моделювання програмних продуктів у production середовищах. Робота розкриває причини такого широкого поширення розподілених систем серед розробників та тих, хто моделює системи, наголошуючи на доступності таких практик як DevOps, SRE, тощо.</w:t>
      </w:r>
    </w:p>
    <w:p w14:paraId="012B99B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Робота також визначає характеристики розподілених систем, що роблять їх моніторинг таким нетривіальним. Ці характеристики використані задля розуміння методології моніторингу та порівняння доступних досліджень на цю тематику.</w:t>
      </w:r>
    </w:p>
    <w:p w14:paraId="00B57168"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Сама робота має на меті дослідити важливість моніторингу та оглядовісті в сучасних розподілених системах, зважаючи на доменну область системи в якій застосовані, а також дослідити збір, аналіз, та презентацію операційних даних в розподілених системах задля запобігання критичним ситуаціям. Окрім технічних аспектів моніторингу, робота також оцінює моніторинг з точки зору менеджера проєктів, описуючи підходи до SLA, культури моніторингу, інцидентів, тощо. Так само, робота досліджує інциденти, що стаються та методологію відновлення від них, з наголосом на те, як це впливає на запобігання наступним інцидентам. Так само, робота розкриває ціну моніторингу на різних етапах життєвого циклу програмного продукту, з наголосом на ціну моніторингу саме в production середовищах.</w:t>
      </w:r>
    </w:p>
    <w:p w14:paraId="4BCC476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Кожна частина цього дослідження буде розглянута як концептуально, так і на практиці, підтверджуючи теорію прикладами створених систем та їх оглядовості: метрик, сповіщень, логування, графіків, повідомлень, відлагодження, трасування. Ці приклади виконані з урахуванням доступних сучасних інструментів таких як Prometheus, .NET, Kibana, ElasticSearch, Logstash, Zipkin, OpenTelemetry, та інші.</w:t>
      </w:r>
    </w:p>
    <w:p w14:paraId="76DCD8C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Інформація подана в цій роботі базується на досвіді дослідника стосовно розробки та проектування розподілених систем, а також на досвіді підтримки таких систем в production середовищах з фокусом на стабільність та безпеку.</w:t>
      </w:r>
    </w:p>
    <w:p w14:paraId="11743F87"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Ключові</w:t>
      </w:r>
      <w:proofErr w:type="spellEnd"/>
      <w:r w:rsidRPr="007429E1">
        <w:rPr>
          <w:color w:val="202020"/>
          <w:sz w:val="28"/>
          <w:szCs w:val="28"/>
        </w:rPr>
        <w:t> </w:t>
      </w:r>
      <w:proofErr w:type="spellStart"/>
      <w:r w:rsidRPr="007429E1">
        <w:rPr>
          <w:color w:val="202020"/>
          <w:sz w:val="28"/>
          <w:szCs w:val="28"/>
        </w:rPr>
        <w:t>слова</w:t>
      </w:r>
      <w:proofErr w:type="spellEnd"/>
      <w:r w:rsidRPr="007429E1">
        <w:rPr>
          <w:color w:val="202020"/>
          <w:sz w:val="28"/>
          <w:szCs w:val="28"/>
        </w:rPr>
        <w:t>: MONITORING, OBSERVABILITY, DISTRIBUTED SYSTEMS, SOFTWARE SAFETY, SOFTWARE ENGINEERING, PREVENTIVE SAFETY IN SOFTWARE</w:t>
      </w:r>
    </w:p>
    <w:p w14:paraId="33B5E899"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Анотація</w:t>
      </w:r>
      <w:proofErr w:type="spellEnd"/>
      <w:r w:rsidRPr="007429E1">
        <w:rPr>
          <w:color w:val="202020"/>
          <w:sz w:val="28"/>
          <w:szCs w:val="28"/>
        </w:rPr>
        <w:t xml:space="preserve"> </w:t>
      </w:r>
      <w:proofErr w:type="spellStart"/>
      <w:r w:rsidRPr="007429E1">
        <w:rPr>
          <w:color w:val="202020"/>
          <w:sz w:val="28"/>
          <w:szCs w:val="28"/>
        </w:rPr>
        <w:t>англійською</w:t>
      </w:r>
      <w:proofErr w:type="spellEnd"/>
      <w:r w:rsidRPr="007429E1">
        <w:rPr>
          <w:color w:val="202020"/>
          <w:sz w:val="28"/>
          <w:szCs w:val="28"/>
        </w:rPr>
        <w:t>.</w:t>
      </w:r>
    </w:p>
    <w:p w14:paraId="64A90527"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 xml:space="preserve">Monitoring and observability for distributed systems include collecting, analyzing, and presenting various dynamic data regarding some </w:t>
      </w:r>
      <w:proofErr w:type="gramStart"/>
      <w:r w:rsidRPr="007429E1">
        <w:rPr>
          <w:color w:val="202020"/>
          <w:sz w:val="28"/>
          <w:szCs w:val="28"/>
        </w:rPr>
        <w:t>particular processes</w:t>
      </w:r>
      <w:proofErr w:type="gramEnd"/>
      <w:r w:rsidRPr="007429E1">
        <w:rPr>
          <w:color w:val="202020"/>
          <w:sz w:val="28"/>
          <w:szCs w:val="28"/>
        </w:rPr>
        <w:t xml:space="preserve"> running in the distributed system. In a modern distributed systems environment, many works and practices are available for making these non-trivial tasks more manageable, even though monitoring remains one of the most complicated aspects to tackle while modeling production-ready software. The work exposes reasons behind such wide adoption of distributed systems for modern industry workloads, focusing on such practices as DevOps and SRE, making it so accessible for a broad audience.</w:t>
      </w:r>
    </w:p>
    <w:p w14:paraId="4337A5A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work also defines characteristics of distributed systems that make monitoring so complicated. These characteristics are used for understanding the methodology of monitoring and comparing related papers.</w:t>
      </w:r>
    </w:p>
    <w:p w14:paraId="48D9B9A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main goal of the work is to examine the importance of monitoring and observability in the modern distributed system, </w:t>
      </w:r>
      <w:proofErr w:type="gramStart"/>
      <w:r w:rsidRPr="007429E1">
        <w:rPr>
          <w:color w:val="202020"/>
          <w:sz w:val="28"/>
          <w:szCs w:val="28"/>
        </w:rPr>
        <w:t>taking into account</w:t>
      </w:r>
      <w:proofErr w:type="gramEnd"/>
      <w:r w:rsidRPr="007429E1">
        <w:rPr>
          <w:color w:val="202020"/>
          <w:sz w:val="28"/>
          <w:szCs w:val="28"/>
        </w:rPr>
        <w:t xml:space="preserve"> the domain where applied. Also, to investigate collecting, analyzing, and presenting operational data in distributed systems for preventing critical situations, i.e., incidents. Besides technical challenges, the works also evaluate the monitoring from a product ownership point of view, describing the approaches to SLAs, monitoring culture mindset, incidents, et cetera. Also, incidents are discussed in work, focusing on recovering and learning from them, most importantly preventing them in the future. Then, the price of monitoring is discussed at various stages of the software product lifecycle, especially in production environments.</w:t>
      </w:r>
    </w:p>
    <w:p w14:paraId="63B3FCE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Also, the software product is built based on this study which shows the usage of modern monitoring best practices. </w:t>
      </w:r>
      <w:proofErr w:type="gramStart"/>
      <w:r w:rsidRPr="007429E1">
        <w:rPr>
          <w:color w:val="202020"/>
          <w:sz w:val="28"/>
          <w:szCs w:val="28"/>
        </w:rPr>
        <w:t>All of</w:t>
      </w:r>
      <w:proofErr w:type="gramEnd"/>
      <w:r w:rsidRPr="007429E1">
        <w:rPr>
          <w:color w:val="202020"/>
          <w:sz w:val="28"/>
          <w:szCs w:val="28"/>
        </w:rPr>
        <w:t xml:space="preserve"> the aspects are covered both conceptually and practically: metrics, alerts, logging, dashboards, messages, debugging, tracing. The software product is built for the reader's better understanding of the concepts described. Technologies used to create this sample include but are not limited to .NET Core, Prometheus, Docker, Docker-Compose, Kibana, Logstash, Zipkin, OpenTelemetry.</w:t>
      </w:r>
    </w:p>
    <w:p w14:paraId="0AFB1852"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information given in this thesis is based on the researcher's experience regarding building and architecting distributed systems and running and supporting such systems in production environments with a strong focus on reliability, stability, and safety.</w:t>
      </w:r>
    </w:p>
    <w:p w14:paraId="5DE0BDC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Keywords: MONITORING, OBSERVABILITY, DISTRIBUTED SYSTEMS, SOFTWARE SAFETY, SOFTWARE ENGINEERING, PREVENTIVE SAFETY IN SOFTWARE</w:t>
      </w:r>
    </w:p>
    <w:p w14:paraId="11DE74A3" w14:textId="09177480"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З</w:t>
      </w:r>
      <w:proofErr w:type="spellStart"/>
      <w:r w:rsidR="007429E1" w:rsidRPr="007429E1">
        <w:rPr>
          <w:color w:val="202020"/>
          <w:sz w:val="28"/>
          <w:szCs w:val="28"/>
        </w:rPr>
        <w:t>міст</w:t>
      </w:r>
      <w:proofErr w:type="spellEnd"/>
    </w:p>
    <w:p w14:paraId="1E2D3ACD" w14:textId="303E24E0"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П</w:t>
      </w:r>
      <w:proofErr w:type="spellStart"/>
      <w:r w:rsidR="007429E1" w:rsidRPr="007429E1">
        <w:rPr>
          <w:color w:val="202020"/>
          <w:sz w:val="28"/>
          <w:szCs w:val="28"/>
        </w:rPr>
        <w:t>ерелік</w:t>
      </w:r>
      <w:proofErr w:type="spellEnd"/>
      <w:r w:rsidR="007429E1" w:rsidRPr="007429E1">
        <w:rPr>
          <w:color w:val="202020"/>
          <w:sz w:val="28"/>
          <w:szCs w:val="28"/>
        </w:rPr>
        <w:t xml:space="preserve"> </w:t>
      </w:r>
      <w:proofErr w:type="spellStart"/>
      <w:r w:rsidR="007429E1" w:rsidRPr="007429E1">
        <w:rPr>
          <w:color w:val="202020"/>
          <w:sz w:val="28"/>
          <w:szCs w:val="28"/>
        </w:rPr>
        <w:t>умовних</w:t>
      </w:r>
      <w:proofErr w:type="spellEnd"/>
      <w:r w:rsidR="007429E1" w:rsidRPr="007429E1">
        <w:rPr>
          <w:color w:val="202020"/>
          <w:sz w:val="28"/>
          <w:szCs w:val="28"/>
        </w:rPr>
        <w:t xml:space="preserve"> </w:t>
      </w:r>
      <w:proofErr w:type="spellStart"/>
      <w:r w:rsidR="007429E1" w:rsidRPr="007429E1">
        <w:rPr>
          <w:color w:val="202020"/>
          <w:sz w:val="28"/>
          <w:szCs w:val="28"/>
        </w:rPr>
        <w:t>позначень</w:t>
      </w:r>
      <w:proofErr w:type="spellEnd"/>
      <w:r w:rsidR="007429E1" w:rsidRPr="007429E1">
        <w:rPr>
          <w:color w:val="202020"/>
          <w:sz w:val="28"/>
          <w:szCs w:val="28"/>
        </w:rPr>
        <w:t xml:space="preserve">, </w:t>
      </w:r>
      <w:proofErr w:type="spellStart"/>
      <w:r w:rsidR="007429E1" w:rsidRPr="007429E1">
        <w:rPr>
          <w:color w:val="202020"/>
          <w:sz w:val="28"/>
          <w:szCs w:val="28"/>
        </w:rPr>
        <w:t>символів</w:t>
      </w:r>
      <w:proofErr w:type="spellEnd"/>
      <w:r w:rsidR="007429E1" w:rsidRPr="007429E1">
        <w:rPr>
          <w:color w:val="202020"/>
          <w:sz w:val="28"/>
          <w:szCs w:val="28"/>
        </w:rPr>
        <w:t xml:space="preserve">, </w:t>
      </w:r>
      <w:proofErr w:type="spellStart"/>
      <w:r w:rsidR="007429E1" w:rsidRPr="007429E1">
        <w:rPr>
          <w:color w:val="202020"/>
          <w:sz w:val="28"/>
          <w:szCs w:val="28"/>
        </w:rPr>
        <w:t>одиниць</w:t>
      </w:r>
      <w:proofErr w:type="spellEnd"/>
      <w:r w:rsidR="007429E1" w:rsidRPr="007429E1">
        <w:rPr>
          <w:color w:val="202020"/>
          <w:sz w:val="28"/>
          <w:szCs w:val="28"/>
        </w:rPr>
        <w:t xml:space="preserve">, </w:t>
      </w:r>
      <w:proofErr w:type="spellStart"/>
      <w:r w:rsidR="007429E1" w:rsidRPr="007429E1">
        <w:rPr>
          <w:color w:val="202020"/>
          <w:sz w:val="28"/>
          <w:szCs w:val="28"/>
        </w:rPr>
        <w:t>скорочень</w:t>
      </w:r>
      <w:proofErr w:type="spellEnd"/>
      <w:r w:rsidR="007429E1" w:rsidRPr="007429E1">
        <w:rPr>
          <w:color w:val="202020"/>
          <w:sz w:val="28"/>
          <w:szCs w:val="28"/>
        </w:rPr>
        <w:t xml:space="preserve"> і </w:t>
      </w:r>
      <w:proofErr w:type="spellStart"/>
      <w:r w:rsidR="007429E1" w:rsidRPr="007429E1">
        <w:rPr>
          <w:color w:val="202020"/>
          <w:sz w:val="28"/>
          <w:szCs w:val="28"/>
        </w:rPr>
        <w:t>термінів</w:t>
      </w:r>
      <w:proofErr w:type="spellEnd"/>
    </w:p>
    <w:p w14:paraId="4BD68F47"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Production </w:t>
      </w:r>
      <w:proofErr w:type="spellStart"/>
      <w:r w:rsidRPr="00151E47">
        <w:rPr>
          <w:color w:val="202020"/>
          <w:sz w:val="28"/>
          <w:szCs w:val="28"/>
          <w:highlight w:val="yellow"/>
        </w:rPr>
        <w:t>система</w:t>
      </w:r>
      <w:proofErr w:type="spellEnd"/>
    </w:p>
    <w:p w14:paraId="0143804C"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serverless </w:t>
      </w:r>
      <w:proofErr w:type="spellStart"/>
      <w:r w:rsidRPr="00151E47">
        <w:rPr>
          <w:color w:val="202020"/>
          <w:sz w:val="28"/>
          <w:szCs w:val="28"/>
          <w:highlight w:val="yellow"/>
        </w:rPr>
        <w:t>функції</w:t>
      </w:r>
      <w:proofErr w:type="spellEnd"/>
    </w:p>
    <w:p w14:paraId="159D8D7F"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SLA (37 </w:t>
      </w:r>
      <w:proofErr w:type="spellStart"/>
      <w:r w:rsidRPr="00151E47">
        <w:rPr>
          <w:color w:val="202020"/>
          <w:sz w:val="28"/>
          <w:szCs w:val="28"/>
          <w:highlight w:val="yellow"/>
        </w:rPr>
        <w:t>сре</w:t>
      </w:r>
      <w:proofErr w:type="spellEnd"/>
      <w:r w:rsidRPr="00151E47">
        <w:rPr>
          <w:color w:val="202020"/>
          <w:sz w:val="28"/>
          <w:szCs w:val="28"/>
          <w:highlight w:val="yellow"/>
        </w:rPr>
        <w:t> </w:t>
      </w:r>
      <w:proofErr w:type="spellStart"/>
      <w:r w:rsidRPr="00151E47">
        <w:rPr>
          <w:color w:val="202020"/>
          <w:sz w:val="28"/>
          <w:szCs w:val="28"/>
          <w:highlight w:val="yellow"/>
        </w:rPr>
        <w:t>бук</w:t>
      </w:r>
      <w:proofErr w:type="spellEnd"/>
      <w:r w:rsidRPr="00151E47">
        <w:rPr>
          <w:color w:val="202020"/>
          <w:sz w:val="28"/>
          <w:szCs w:val="28"/>
          <w:highlight w:val="yellow"/>
        </w:rPr>
        <w:t>) AOP</w:t>
      </w:r>
    </w:p>
    <w:p w14:paraId="584A0938"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Docker Prometheus</w:t>
      </w:r>
    </w:p>
    <w:p w14:paraId="28E096CB" w14:textId="5E10E575" w:rsidR="00982B24"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Happy-path </w:t>
      </w:r>
      <w:proofErr w:type="spellStart"/>
      <w:r w:rsidRPr="00151E47">
        <w:rPr>
          <w:color w:val="202020"/>
          <w:sz w:val="28"/>
          <w:szCs w:val="28"/>
          <w:highlight w:val="yellow"/>
        </w:rPr>
        <w:t>сценарій</w:t>
      </w:r>
      <w:proofErr w:type="spellEnd"/>
      <w:r w:rsidRPr="00151E47">
        <w:rPr>
          <w:color w:val="202020"/>
          <w:sz w:val="28"/>
          <w:szCs w:val="28"/>
          <w:highlight w:val="yellow"/>
        </w:rPr>
        <w:t> </w:t>
      </w:r>
      <w:r w:rsidR="00982B24">
        <w:rPr>
          <w:color w:val="202020"/>
          <w:sz w:val="28"/>
          <w:szCs w:val="28"/>
          <w:highlight w:val="yellow"/>
        </w:rPr>
        <w:t>–</w:t>
      </w:r>
    </w:p>
    <w:p w14:paraId="27251E3A" w14:textId="493FA6D3" w:rsidR="00982B24"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JSON</w:t>
      </w:r>
    </w:p>
    <w:p w14:paraId="2B5084A5" w14:textId="7E536D49"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proofErr w:type="spellStart"/>
      <w:r w:rsidRPr="00151E47">
        <w:rPr>
          <w:color w:val="202020"/>
          <w:sz w:val="28"/>
          <w:szCs w:val="28"/>
          <w:highlight w:val="yellow"/>
        </w:rPr>
        <w:t>Аспектно</w:t>
      </w:r>
      <w:proofErr w:type="spellEnd"/>
      <w:r w:rsidRPr="00151E47">
        <w:rPr>
          <w:color w:val="202020"/>
          <w:sz w:val="28"/>
          <w:szCs w:val="28"/>
          <w:highlight w:val="yellow"/>
        </w:rPr>
        <w:t> </w:t>
      </w:r>
      <w:proofErr w:type="spellStart"/>
      <w:r w:rsidRPr="00151E47">
        <w:rPr>
          <w:color w:val="202020"/>
          <w:sz w:val="28"/>
          <w:szCs w:val="28"/>
          <w:highlight w:val="yellow"/>
        </w:rPr>
        <w:t>Орієнтовне</w:t>
      </w:r>
      <w:proofErr w:type="spellEnd"/>
      <w:r w:rsidRPr="00151E47">
        <w:rPr>
          <w:color w:val="202020"/>
          <w:sz w:val="28"/>
          <w:szCs w:val="28"/>
          <w:highlight w:val="yellow"/>
        </w:rPr>
        <w:t> </w:t>
      </w:r>
      <w:proofErr w:type="spellStart"/>
      <w:r w:rsidRPr="00151E47">
        <w:rPr>
          <w:color w:val="202020"/>
          <w:sz w:val="28"/>
          <w:szCs w:val="28"/>
          <w:highlight w:val="yellow"/>
        </w:rPr>
        <w:t>Програмування</w:t>
      </w:r>
      <w:proofErr w:type="spellEnd"/>
      <w:r w:rsidRPr="00151E47">
        <w:rPr>
          <w:color w:val="202020"/>
          <w:sz w:val="28"/>
          <w:szCs w:val="28"/>
          <w:highlight w:val="yellow"/>
        </w:rPr>
        <w:t> -</w:t>
      </w:r>
    </w:p>
    <w:p w14:paraId="4AFD814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151E47">
        <w:rPr>
          <w:color w:val="202020"/>
          <w:sz w:val="28"/>
          <w:szCs w:val="28"/>
          <w:highlight w:val="yellow"/>
        </w:rPr>
        <w:t>CPU - </w:t>
      </w:r>
      <w:proofErr w:type="spellStart"/>
      <w:r w:rsidRPr="00151E47">
        <w:rPr>
          <w:color w:val="202020"/>
          <w:sz w:val="28"/>
          <w:szCs w:val="28"/>
          <w:highlight w:val="yellow"/>
        </w:rPr>
        <w:t>Кешування</w:t>
      </w:r>
      <w:proofErr w:type="spellEnd"/>
      <w:r w:rsidRPr="00151E47">
        <w:rPr>
          <w:color w:val="202020"/>
          <w:sz w:val="28"/>
          <w:szCs w:val="28"/>
          <w:highlight w:val="yellow"/>
        </w:rPr>
        <w:t> - Apache License 2.0 - Cloud Native Computing Foundation -</w:t>
      </w:r>
    </w:p>
    <w:p w14:paraId="7A54C094" w14:textId="78FC17A3"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В</w:t>
      </w:r>
      <w:proofErr w:type="spellStart"/>
      <w:r w:rsidR="007429E1" w:rsidRPr="007429E1">
        <w:rPr>
          <w:color w:val="202020"/>
          <w:sz w:val="28"/>
          <w:szCs w:val="28"/>
        </w:rPr>
        <w:t>ступ</w:t>
      </w:r>
      <w:proofErr w:type="spellEnd"/>
    </w:p>
    <w:p w14:paraId="0A1DE10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847D52">
        <w:rPr>
          <w:color w:val="202020"/>
          <w:sz w:val="28"/>
          <w:szCs w:val="28"/>
          <w:highlight w:val="yellow"/>
        </w:rPr>
        <w:t>Ця робота організована наступним чином: розділ 1 описує область дослідження - розподілені системи, а також знайомить читачів з поняттями моніторингу. У розділі 3 описано підходи до створення програмних продуктів, чому сучасні системи будують як розподілені, та які основні проблеми мають такі системи. Моніторинг для розподілених систем презентований у розділі 4. Превентивна інструменти моніторингу висвітлені у розділі 5. Розділ 6 описує економічну частину роботи. Розділ 7 присвячений висновкам.</w:t>
      </w:r>
    </w:p>
    <w:p w14:paraId="374E2F9E" w14:textId="77777777" w:rsidR="007429E1" w:rsidRPr="007429E1"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7429E1">
        <w:rPr>
          <w:color w:val="202020"/>
          <w:sz w:val="28"/>
          <w:szCs w:val="28"/>
        </w:rPr>
        <w:t>Дотичні</w:t>
      </w:r>
      <w:proofErr w:type="spellEnd"/>
      <w:r w:rsidRPr="007429E1">
        <w:rPr>
          <w:color w:val="202020"/>
          <w:sz w:val="28"/>
          <w:szCs w:val="28"/>
        </w:rPr>
        <w:t xml:space="preserve"> </w:t>
      </w:r>
      <w:proofErr w:type="spellStart"/>
      <w:r w:rsidRPr="007429E1">
        <w:rPr>
          <w:color w:val="202020"/>
          <w:sz w:val="28"/>
          <w:szCs w:val="28"/>
        </w:rPr>
        <w:t>дослідження</w:t>
      </w:r>
      <w:proofErr w:type="spellEnd"/>
    </w:p>
    <w:p w14:paraId="4D85A015" w14:textId="7164A84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Дослідження проблем навколо оглядовості розподілених систем ведуться ще з ранніх часів паралельних обчислень </w:t>
      </w:r>
      <w:r w:rsidR="004878C9">
        <w:rPr>
          <w:color w:val="202020"/>
          <w:sz w:val="28"/>
          <w:szCs w:val="28"/>
        </w:rPr>
        <w:t>[1</w:t>
      </w:r>
      <w:r w:rsidRPr="007429E1">
        <w:rPr>
          <w:color w:val="202020"/>
          <w:sz w:val="28"/>
          <w:szCs w:val="28"/>
        </w:rPr>
        <w:t>]. </w:t>
      </w:r>
      <w:r w:rsidR="005C1A8E">
        <w:rPr>
          <w:color w:val="202020"/>
          <w:sz w:val="28"/>
          <w:szCs w:val="28"/>
          <w:lang w:val="uk-UA"/>
        </w:rPr>
        <w:t xml:space="preserve">Згідно з </w:t>
      </w:r>
      <w:r w:rsidR="005C1A8E">
        <w:rPr>
          <w:color w:val="202020"/>
          <w:sz w:val="28"/>
          <w:szCs w:val="28"/>
        </w:rPr>
        <w:t xml:space="preserve">IEEE, </w:t>
      </w:r>
      <w:r w:rsidR="005C1A8E">
        <w:rPr>
          <w:color w:val="202020"/>
          <w:sz w:val="28"/>
          <w:szCs w:val="28"/>
          <w:lang w:val="uk-UA"/>
        </w:rPr>
        <w:t xml:space="preserve"> т</w:t>
      </w:r>
      <w:r w:rsidRPr="007429E1">
        <w:rPr>
          <w:color w:val="202020"/>
          <w:sz w:val="28"/>
          <w:szCs w:val="28"/>
        </w:rPr>
        <w:t>ермінологія моніторингу та оглядовості бере свої початки в теорії контролю систем</w:t>
      </w:r>
      <w:r w:rsidR="005C1A8E">
        <w:rPr>
          <w:color w:val="202020"/>
          <w:sz w:val="28"/>
          <w:szCs w:val="28"/>
          <w:lang w:val="uk-UA"/>
        </w:rPr>
        <w:t xml:space="preserve"> </w:t>
      </w:r>
      <w:r w:rsidR="005C1A8E">
        <w:rPr>
          <w:color w:val="202020"/>
          <w:sz w:val="28"/>
          <w:szCs w:val="28"/>
        </w:rPr>
        <w:t>[3]</w:t>
      </w:r>
      <w:r w:rsidRPr="007429E1">
        <w:rPr>
          <w:color w:val="202020"/>
          <w:sz w:val="28"/>
          <w:szCs w:val="28"/>
        </w:rPr>
        <w:t> та вимірює рівень відносоно якого за системою можна спостерігати, іншими словами - як внутрішній стан системи може бути визначеним через зовнішній стан.</w:t>
      </w:r>
    </w:p>
    <w:p w14:paraId="1A5B1DBF" w14:textId="496DF44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Більшість таких класичних досліджень були сфокусуваними на створенні власних моніторингових систем, що були покликані забезпечити розуміння стабільності розподіленої системи. </w:t>
      </w:r>
      <w:r w:rsidR="00982B24">
        <w:rPr>
          <w:color w:val="202020"/>
          <w:sz w:val="28"/>
          <w:szCs w:val="28"/>
        </w:rPr>
        <w:t>[2]</w:t>
      </w:r>
    </w:p>
    <w:p w14:paraId="3490F33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Окрім стандартних підходів до моніторингу, дуже важливим є передбачати продуктивність розподілених систем.</w:t>
      </w:r>
      <w:r w:rsidRPr="007429E1">
        <w:rPr>
          <w:color w:val="202020"/>
          <w:sz w:val="28"/>
          <w:szCs w:val="28"/>
        </w:rPr>
        <w:br/>
      </w:r>
      <w:proofErr w:type="spellStart"/>
      <w:r w:rsidRPr="007429E1">
        <w:rPr>
          <w:color w:val="202020"/>
          <w:sz w:val="28"/>
          <w:szCs w:val="28"/>
        </w:rPr>
        <w:t>Johng</w:t>
      </w:r>
      <w:proofErr w:type="spellEnd"/>
      <w:r w:rsidRPr="007429E1">
        <w:rPr>
          <w:color w:val="202020"/>
          <w:sz w:val="28"/>
          <w:szCs w:val="28"/>
        </w:rPr>
        <w:t xml:space="preserve"> et al. [11] досліджуючи тематику, пропонує два підходи до проблеми моніторингу - бенчмаркінг та симуляція роботи розподілених систем. Ці підходи виявляються оптимальними та раціональними, швидкими, дешевими та надійними. Так само, Lin et. al [14] пропонує новий шлях дослідження та знаходження причин інцидентів у мікросервісних архітектурах за допомогою візуалізації.</w:t>
      </w:r>
    </w:p>
    <w:p w14:paraId="37D0569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хмарних середовищах, оглядовість визначається за таким же принципом, проте зовнішнім станом можуть бути логи, метрики, трейси, тощо. Саме вони використовуються для визначення рівня оглядовості.</w:t>
      </w:r>
    </w:p>
    <w:p w14:paraId="4E976448" w14:textId="7AFE8FB6"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Існують також сучасні роботи, що розглядають підходи для моніторингу виключно розподілених систем [</w:t>
      </w:r>
      <w:r w:rsidR="004878C9">
        <w:rPr>
          <w:color w:val="202020"/>
          <w:sz w:val="28"/>
          <w:szCs w:val="28"/>
        </w:rPr>
        <w:t>10</w:t>
      </w:r>
      <w:r w:rsidRPr="007429E1">
        <w:rPr>
          <w:color w:val="202020"/>
          <w:sz w:val="28"/>
          <w:szCs w:val="28"/>
        </w:rPr>
        <w:t>]. Базуючись на </w:t>
      </w:r>
      <w:r w:rsidR="00982B24">
        <w:rPr>
          <w:color w:val="202020"/>
          <w:sz w:val="28"/>
          <w:szCs w:val="28"/>
          <w:lang w:val="uk-UA"/>
        </w:rPr>
        <w:t xml:space="preserve">цьому </w:t>
      </w:r>
      <w:r w:rsidRPr="007429E1">
        <w:rPr>
          <w:color w:val="202020"/>
          <w:sz w:val="28"/>
          <w:szCs w:val="28"/>
        </w:rPr>
        <w:t>[</w:t>
      </w:r>
      <w:r w:rsidR="004878C9">
        <w:rPr>
          <w:color w:val="202020"/>
          <w:sz w:val="28"/>
          <w:szCs w:val="28"/>
        </w:rPr>
        <w:t>10</w:t>
      </w:r>
      <w:r w:rsidRPr="007429E1">
        <w:rPr>
          <w:color w:val="202020"/>
          <w:sz w:val="28"/>
          <w:szCs w:val="28"/>
        </w:rPr>
        <w:t>], </w:t>
      </w:r>
      <w:proofErr w:type="spellStart"/>
      <w:r w:rsidRPr="007429E1">
        <w:rPr>
          <w:color w:val="202020"/>
          <w:sz w:val="28"/>
          <w:szCs w:val="28"/>
        </w:rPr>
        <w:t>Mostaf</w:t>
      </w:r>
      <w:proofErr w:type="spellEnd"/>
      <w:r w:rsidR="004878C9">
        <w:rPr>
          <w:color w:val="202020"/>
          <w:sz w:val="28"/>
          <w:szCs w:val="28"/>
          <w:lang w:val="uk-UA"/>
        </w:rPr>
        <w:t xml:space="preserve">а та </w:t>
      </w:r>
      <w:proofErr w:type="spellStart"/>
      <w:proofErr w:type="gramStart"/>
      <w:r w:rsidRPr="007429E1">
        <w:rPr>
          <w:color w:val="202020"/>
          <w:sz w:val="28"/>
          <w:szCs w:val="28"/>
        </w:rPr>
        <w:t>Bonakdarpour</w:t>
      </w:r>
      <w:proofErr w:type="spellEnd"/>
      <w:r w:rsidRPr="007429E1">
        <w:rPr>
          <w:color w:val="202020"/>
          <w:sz w:val="28"/>
          <w:szCs w:val="28"/>
        </w:rPr>
        <w:t> </w:t>
      </w:r>
      <w:r w:rsidR="004878C9">
        <w:rPr>
          <w:color w:val="202020"/>
          <w:sz w:val="28"/>
          <w:szCs w:val="28"/>
        </w:rPr>
        <w:t xml:space="preserve"> </w:t>
      </w:r>
      <w:r w:rsidRPr="007429E1">
        <w:rPr>
          <w:color w:val="202020"/>
          <w:sz w:val="28"/>
          <w:szCs w:val="28"/>
        </w:rPr>
        <w:t>[</w:t>
      </w:r>
      <w:proofErr w:type="gramEnd"/>
      <w:r w:rsidR="004878C9">
        <w:rPr>
          <w:color w:val="202020"/>
          <w:sz w:val="28"/>
          <w:szCs w:val="28"/>
        </w:rPr>
        <w:t>11</w:t>
      </w:r>
      <w:r w:rsidRPr="007429E1">
        <w:rPr>
          <w:color w:val="202020"/>
          <w:sz w:val="28"/>
          <w:szCs w:val="28"/>
        </w:rPr>
        <w:t>] адаптують підходи для розпізнавання аномалій за певними властивостями, що можна вважати некоректною поведінкою.</w:t>
      </w:r>
    </w:p>
    <w:p w14:paraId="20EEEE2F" w14:textId="5F7F37FF"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Є також сучасні дослідження, які розкривають аспекти моніторингу, що є прикладними до сьогодення, описуючи інструменти та підходи, що вже використовуються серед розробників систем. Гарним прикладом такого дослідження є "On Observability and Monitoring of Distributed Systems – An Industry Interview Study" </w:t>
      </w:r>
      <w:proofErr w:type="spellStart"/>
      <w:r w:rsidRPr="007429E1">
        <w:rPr>
          <w:color w:val="202020"/>
          <w:sz w:val="28"/>
          <w:szCs w:val="28"/>
        </w:rPr>
        <w:t>від</w:t>
      </w:r>
      <w:proofErr w:type="spellEnd"/>
      <w:r w:rsidRPr="007429E1">
        <w:rPr>
          <w:color w:val="202020"/>
          <w:sz w:val="28"/>
          <w:szCs w:val="28"/>
        </w:rPr>
        <w:t> </w:t>
      </w:r>
      <w:proofErr w:type="spellStart"/>
      <w:r w:rsidRPr="007429E1">
        <w:rPr>
          <w:color w:val="202020"/>
          <w:sz w:val="28"/>
          <w:szCs w:val="28"/>
        </w:rPr>
        <w:t>Sina</w:t>
      </w:r>
      <w:proofErr w:type="spellEnd"/>
      <w:r w:rsidRPr="007429E1">
        <w:rPr>
          <w:color w:val="202020"/>
          <w:sz w:val="28"/>
          <w:szCs w:val="28"/>
        </w:rPr>
        <w:t xml:space="preserve"> </w:t>
      </w:r>
      <w:proofErr w:type="spellStart"/>
      <w:r w:rsidRPr="007429E1">
        <w:rPr>
          <w:color w:val="202020"/>
          <w:sz w:val="28"/>
          <w:szCs w:val="28"/>
        </w:rPr>
        <w:t>Niedermaier</w:t>
      </w:r>
      <w:proofErr w:type="spellEnd"/>
      <w:r w:rsidRPr="007429E1">
        <w:rPr>
          <w:color w:val="202020"/>
          <w:sz w:val="28"/>
          <w:szCs w:val="28"/>
        </w:rPr>
        <w:t>, </w:t>
      </w:r>
      <w:proofErr w:type="spellStart"/>
      <w:r w:rsidRPr="007429E1">
        <w:rPr>
          <w:color w:val="202020"/>
          <w:sz w:val="28"/>
          <w:szCs w:val="28"/>
        </w:rPr>
        <w:t>Falko</w:t>
      </w:r>
      <w:proofErr w:type="spellEnd"/>
      <w:r w:rsidRPr="007429E1">
        <w:rPr>
          <w:color w:val="202020"/>
          <w:sz w:val="28"/>
          <w:szCs w:val="28"/>
        </w:rPr>
        <w:t xml:space="preserve"> </w:t>
      </w:r>
      <w:proofErr w:type="spellStart"/>
      <w:r w:rsidRPr="007429E1">
        <w:rPr>
          <w:color w:val="202020"/>
          <w:sz w:val="28"/>
          <w:szCs w:val="28"/>
        </w:rPr>
        <w:t>Koetter</w:t>
      </w:r>
      <w:proofErr w:type="spellEnd"/>
      <w:r w:rsidRPr="007429E1">
        <w:rPr>
          <w:color w:val="202020"/>
          <w:sz w:val="28"/>
          <w:szCs w:val="28"/>
        </w:rPr>
        <w:t xml:space="preserve">, Andreas </w:t>
      </w:r>
      <w:proofErr w:type="spellStart"/>
      <w:r w:rsidRPr="007429E1">
        <w:rPr>
          <w:color w:val="202020"/>
          <w:sz w:val="28"/>
          <w:szCs w:val="28"/>
        </w:rPr>
        <w:t>Freymann</w:t>
      </w:r>
      <w:proofErr w:type="spellEnd"/>
      <w:r w:rsidRPr="007429E1">
        <w:rPr>
          <w:color w:val="202020"/>
          <w:sz w:val="28"/>
          <w:szCs w:val="28"/>
        </w:rPr>
        <w:t>, Stefan Wagner</w:t>
      </w:r>
      <w:r w:rsidR="004878C9">
        <w:rPr>
          <w:color w:val="202020"/>
          <w:sz w:val="28"/>
          <w:szCs w:val="28"/>
          <w:lang w:val="uk-UA"/>
        </w:rPr>
        <w:t xml:space="preserve"> </w:t>
      </w:r>
      <w:r w:rsidR="004878C9">
        <w:rPr>
          <w:color w:val="202020"/>
          <w:sz w:val="28"/>
          <w:szCs w:val="28"/>
        </w:rPr>
        <w:t>[12]</w:t>
      </w:r>
      <w:r w:rsidRPr="007429E1">
        <w:rPr>
          <w:color w:val="202020"/>
          <w:sz w:val="28"/>
          <w:szCs w:val="28"/>
        </w:rPr>
        <w:t>. Такі дослідження менше фокусуються на фундаментальних концепціях, натякаючи, що читачі вже знайомі з усією термінологією, а основою дослідження є прикладні історії та висновки з індустрії.</w:t>
      </w:r>
    </w:p>
    <w:p w14:paraId="57B7410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Превентивний аспект моніторингу розподілених систем не був досі широко висвітленим серед доступних досліджень, тому й ця робота покликана заповнити цю прогалину, аналізуючи існуючі дотичні роботи, та осмислюючи як моніторинг може запобігати інцидентам та різноманітним неочікуваним проблемам.</w:t>
      </w:r>
    </w:p>
    <w:p w14:paraId="2C46298B" w14:textId="77777777" w:rsidR="007429E1" w:rsidRPr="007429E1"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7429E1">
        <w:rPr>
          <w:color w:val="202020"/>
          <w:sz w:val="28"/>
          <w:szCs w:val="28"/>
        </w:rPr>
        <w:t>Розподілені</w:t>
      </w:r>
      <w:proofErr w:type="spellEnd"/>
      <w:r w:rsidRPr="007429E1">
        <w:rPr>
          <w:color w:val="202020"/>
          <w:sz w:val="28"/>
          <w:szCs w:val="28"/>
        </w:rPr>
        <w:t xml:space="preserve"> </w:t>
      </w:r>
      <w:proofErr w:type="spellStart"/>
      <w:r w:rsidRPr="007429E1">
        <w:rPr>
          <w:color w:val="202020"/>
          <w:sz w:val="28"/>
          <w:szCs w:val="28"/>
        </w:rPr>
        <w:t>системи</w:t>
      </w:r>
      <w:proofErr w:type="spellEnd"/>
    </w:p>
    <w:p w14:paraId="1AB49356" w14:textId="5415F878"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Областю дослідження в цій роботі однозначно є розподілені системи. Перед тим, як ми заглибимось в підходи, термінологію, інструменти, важливим є окреслити сучасну суть розподілених систем, та як вони еволюціонували з часом, адже поняття вже є </w:t>
      </w:r>
      <w:proofErr w:type="spellStart"/>
      <w:r w:rsidRPr="007429E1">
        <w:rPr>
          <w:color w:val="202020"/>
          <w:sz w:val="28"/>
          <w:szCs w:val="28"/>
        </w:rPr>
        <w:t>сталим</w:t>
      </w:r>
      <w:proofErr w:type="spellEnd"/>
      <w:r w:rsidRPr="007429E1">
        <w:rPr>
          <w:color w:val="202020"/>
          <w:sz w:val="28"/>
          <w:szCs w:val="28"/>
        </w:rPr>
        <w:t> в </w:t>
      </w:r>
      <w:proofErr w:type="spellStart"/>
      <w:r w:rsidRPr="007429E1">
        <w:rPr>
          <w:color w:val="202020"/>
          <w:sz w:val="28"/>
          <w:szCs w:val="28"/>
        </w:rPr>
        <w:t>індустрії</w:t>
      </w:r>
      <w:proofErr w:type="spellEnd"/>
      <w:r w:rsidRPr="007429E1">
        <w:rPr>
          <w:color w:val="202020"/>
          <w:sz w:val="28"/>
          <w:szCs w:val="28"/>
        </w:rPr>
        <w:t> </w:t>
      </w:r>
      <w:proofErr w:type="spellStart"/>
      <w:r w:rsidRPr="007429E1">
        <w:rPr>
          <w:color w:val="202020"/>
          <w:sz w:val="28"/>
          <w:szCs w:val="28"/>
        </w:rPr>
        <w:t>ще</w:t>
      </w:r>
      <w:proofErr w:type="spellEnd"/>
      <w:r w:rsidRPr="007429E1">
        <w:rPr>
          <w:color w:val="202020"/>
          <w:sz w:val="28"/>
          <w:szCs w:val="28"/>
        </w:rPr>
        <w:t> з 1980-х </w:t>
      </w:r>
      <w:proofErr w:type="spellStart"/>
      <w:r w:rsidRPr="007429E1">
        <w:rPr>
          <w:color w:val="202020"/>
          <w:sz w:val="28"/>
          <w:szCs w:val="28"/>
        </w:rPr>
        <w:t>років</w:t>
      </w:r>
      <w:proofErr w:type="spellEnd"/>
      <w:r w:rsidR="00982B24">
        <w:rPr>
          <w:color w:val="202020"/>
          <w:sz w:val="28"/>
          <w:szCs w:val="28"/>
        </w:rPr>
        <w:t xml:space="preserve"> [4]</w:t>
      </w:r>
      <w:r w:rsidRPr="007429E1">
        <w:rPr>
          <w:color w:val="202020"/>
          <w:sz w:val="28"/>
          <w:szCs w:val="28"/>
        </w:rPr>
        <w:t>. Тим не менше, можна стверджувати, що визначення розподілених систем з 1980-х цілком може підійти й для сьогодення. Розподілена система складається з певної кількості процесів, що працюють на різних серверах та виконують спільну роботу. Очевидно, що ця спільна робота є розподіленою між серверами задля оптимальних сценаріїв виконання. Ці процеси мусять координуватись між собою, комунікуючи за допомогою протоколів комунікації (напр. HTTP, AMQP, gRPC, </w:t>
      </w:r>
      <w:r w:rsidRPr="007429E1">
        <w:rPr>
          <w:color w:val="202020"/>
          <w:sz w:val="28"/>
          <w:szCs w:val="28"/>
        </w:rPr>
        <w:lastRenderedPageBreak/>
        <w:t>тощо) </w:t>
      </w:r>
      <w:r w:rsidR="004878C9" w:rsidRPr="00597693">
        <w:rPr>
          <w:color w:val="0E101A"/>
        </w:rPr>
        <w:t>[</w:t>
      </w:r>
      <w:r w:rsidR="004878C9">
        <w:rPr>
          <w:color w:val="0E101A"/>
        </w:rPr>
        <w:t>13</w:t>
      </w:r>
      <w:r w:rsidR="004878C9" w:rsidRPr="00597693">
        <w:rPr>
          <w:color w:val="0E101A"/>
        </w:rPr>
        <w:t>;</w:t>
      </w:r>
      <w:r w:rsidR="004878C9">
        <w:rPr>
          <w:color w:val="0E101A"/>
        </w:rPr>
        <w:t>14</w:t>
      </w:r>
      <w:r w:rsidR="004878C9" w:rsidRPr="00597693">
        <w:rPr>
          <w:color w:val="0E101A"/>
        </w:rPr>
        <w:t>;</w:t>
      </w:r>
      <w:r w:rsidR="004878C9">
        <w:rPr>
          <w:color w:val="0E101A"/>
        </w:rPr>
        <w:t>15</w:t>
      </w:r>
      <w:r w:rsidRPr="007429E1">
        <w:rPr>
          <w:color w:val="202020"/>
          <w:sz w:val="28"/>
          <w:szCs w:val="28"/>
        </w:rPr>
        <w:t>]. Системи є розподіленими за своїм дизайном ще здавна, адже наприклад багатопотічна програма є також розподіленою системою, хоч і робота в ній розподілена поміж потоками та ядрами, а не між серверами.</w:t>
      </w:r>
    </w:p>
    <w:p w14:paraId="1C851BE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рамках останнього десятиліття (2010-2020) розподілені системи стали трендом в розробці високонаватажених систем. Варто зазначити, що сучасні розподілені системи є найбільш розподіленими, яких лише бачив світ, адже вони захоплюють різні сервери, хмарні провайдери, розташовані в різних країнах, контрольовані різними компаніями, виконують різноманітні програми, що базуються на різних платформах, тощо. Розподілені системи мають певний список переваг перед традиційними системами:</w:t>
      </w:r>
    </w:p>
    <w:p w14:paraId="398CB966"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зменшена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інфраструктури</w:t>
      </w:r>
      <w:proofErr w:type="spellEnd"/>
    </w:p>
    <w:p w14:paraId="66B14C47"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покращена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надійність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доступність</w:t>
      </w:r>
      <w:proofErr w:type="spellEnd"/>
    </w:p>
    <w:p w14:paraId="3AC831E9"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легкість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виокремлення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модулів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компонування</w:t>
      </w:r>
      <w:proofErr w:type="spellEnd"/>
      <w:r w:rsidRPr="007429E1">
        <w:rPr>
          <w:rFonts w:ascii="Times New Roman" w:hAnsi="Times New Roman" w:cs="Times New Roman"/>
          <w:color w:val="202020"/>
          <w:sz w:val="28"/>
          <w:szCs w:val="28"/>
        </w:rPr>
        <w:t>.</w:t>
      </w:r>
    </w:p>
    <w:p w14:paraId="2D2F83A0"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гнучкість</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конфігурації</w:t>
      </w:r>
      <w:proofErr w:type="spellEnd"/>
    </w:p>
    <w:p w14:paraId="12D94BA6"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можливість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поступового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росту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покращень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p>
    <w:p w14:paraId="38D1FD8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Навіть коли кожна окрема підсистема є тривіальною та простою, інтеграція цих компонентів разом може створювати неймовірну складність. Це саме по собі створює низку проблем, яких не було в традиційних системах, що працювали в рамках одного сервера. Кількість задіяних частин збільшує статистичну ймовірність помилки.</w:t>
      </w:r>
    </w:p>
    <w:p w14:paraId="6AF755A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Ці</w:t>
      </w:r>
      <w:proofErr w:type="spellEnd"/>
      <w:r w:rsidRPr="007429E1">
        <w:rPr>
          <w:color w:val="202020"/>
          <w:sz w:val="28"/>
          <w:szCs w:val="28"/>
        </w:rPr>
        <w:t> </w:t>
      </w:r>
      <w:proofErr w:type="spellStart"/>
      <w:r w:rsidRPr="007429E1">
        <w:rPr>
          <w:color w:val="202020"/>
          <w:sz w:val="28"/>
          <w:szCs w:val="28"/>
        </w:rPr>
        <w:t>проблеми</w:t>
      </w:r>
      <w:proofErr w:type="spellEnd"/>
      <w:r w:rsidRPr="007429E1">
        <w:rPr>
          <w:color w:val="202020"/>
          <w:sz w:val="28"/>
          <w:szCs w:val="28"/>
        </w:rPr>
        <w:t> </w:t>
      </w:r>
      <w:proofErr w:type="spellStart"/>
      <w:r w:rsidRPr="007429E1">
        <w:rPr>
          <w:color w:val="202020"/>
          <w:sz w:val="28"/>
          <w:szCs w:val="28"/>
        </w:rPr>
        <w:t>включають</w:t>
      </w:r>
      <w:proofErr w:type="spellEnd"/>
      <w:r w:rsidRPr="007429E1">
        <w:rPr>
          <w:color w:val="202020"/>
          <w:sz w:val="28"/>
          <w:szCs w:val="28"/>
        </w:rPr>
        <w:t> в </w:t>
      </w:r>
      <w:proofErr w:type="spellStart"/>
      <w:r w:rsidRPr="007429E1">
        <w:rPr>
          <w:color w:val="202020"/>
          <w:sz w:val="28"/>
          <w:szCs w:val="28"/>
        </w:rPr>
        <w:t>себе</w:t>
      </w:r>
      <w:proofErr w:type="spellEnd"/>
      <w:r w:rsidRPr="007429E1">
        <w:rPr>
          <w:color w:val="202020"/>
          <w:sz w:val="28"/>
          <w:szCs w:val="28"/>
        </w:rPr>
        <w:t>, </w:t>
      </w:r>
      <w:proofErr w:type="spellStart"/>
      <w:r w:rsidRPr="007429E1">
        <w:rPr>
          <w:color w:val="202020"/>
          <w:sz w:val="28"/>
          <w:szCs w:val="28"/>
        </w:rPr>
        <w:t>але</w:t>
      </w:r>
      <w:proofErr w:type="spellEnd"/>
      <w:r w:rsidRPr="007429E1">
        <w:rPr>
          <w:color w:val="202020"/>
          <w:sz w:val="28"/>
          <w:szCs w:val="28"/>
        </w:rPr>
        <w:t> </w:t>
      </w:r>
      <w:proofErr w:type="spellStart"/>
      <w:r w:rsidRPr="007429E1">
        <w:rPr>
          <w:color w:val="202020"/>
          <w:sz w:val="28"/>
          <w:szCs w:val="28"/>
        </w:rPr>
        <w:t>не</w:t>
      </w:r>
      <w:proofErr w:type="spellEnd"/>
      <w:r w:rsidRPr="007429E1">
        <w:rPr>
          <w:color w:val="202020"/>
          <w:sz w:val="28"/>
          <w:szCs w:val="28"/>
        </w:rPr>
        <w:t> </w:t>
      </w:r>
      <w:proofErr w:type="spellStart"/>
      <w:r w:rsidRPr="007429E1">
        <w:rPr>
          <w:color w:val="202020"/>
          <w:sz w:val="28"/>
          <w:szCs w:val="28"/>
        </w:rPr>
        <w:t>обмежуються</w:t>
      </w:r>
      <w:proofErr w:type="spellEnd"/>
      <w:r w:rsidRPr="007429E1">
        <w:rPr>
          <w:color w:val="202020"/>
          <w:sz w:val="28"/>
          <w:szCs w:val="28"/>
        </w:rPr>
        <w:t>:</w:t>
      </w:r>
    </w:p>
    <w:p w14:paraId="2D9E5B1D"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Різноманітні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неочікувано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вимикатися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незалежно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один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одного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непередбачувано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реагувати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інших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p>
    <w:p w14:paraId="2F1A20DB"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Комунікація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провальною</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числі</w:t>
      </w:r>
      <w:proofErr w:type="spellEnd"/>
      <w:r w:rsidRPr="007429E1">
        <w:rPr>
          <w:rFonts w:ascii="Times New Roman" w:hAnsi="Times New Roman" w:cs="Times New Roman"/>
          <w:color w:val="202020"/>
          <w:sz w:val="28"/>
          <w:szCs w:val="28"/>
        </w:rPr>
        <w:t xml:space="preserve"> й </w:t>
      </w:r>
      <w:proofErr w:type="spellStart"/>
      <w:r w:rsidRPr="007429E1">
        <w:rPr>
          <w:rFonts w:ascii="Times New Roman" w:hAnsi="Times New Roman" w:cs="Times New Roman"/>
          <w:color w:val="202020"/>
          <w:sz w:val="28"/>
          <w:szCs w:val="28"/>
        </w:rPr>
        <w:t>через</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тимчасові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мережі</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середовищах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відіграють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важливу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роль</w:t>
      </w:r>
      <w:proofErr w:type="spellEnd"/>
      <w:r w:rsidRPr="007429E1">
        <w:rPr>
          <w:rFonts w:ascii="Times New Roman" w:hAnsi="Times New Roman" w:cs="Times New Roman"/>
          <w:color w:val="202020"/>
          <w:sz w:val="28"/>
          <w:szCs w:val="28"/>
        </w:rPr>
        <w:t>.</w:t>
      </w:r>
    </w:p>
    <w:p w14:paraId="186B49AD"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мережеві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стаються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починаються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повторення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запитів</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повідомлень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спричиняти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неочікуваний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некоректний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кінці-кінців</w:t>
      </w:r>
      <w:proofErr w:type="spellEnd"/>
    </w:p>
    <w:p w14:paraId="66F63CB3"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Гетерогенність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адже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вони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складатися</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кількох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рівнів</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код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виконує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бізнес-сценарії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інфраструктурні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технології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w:t>
      </w:r>
      <w:proofErr w:type="spellEnd"/>
      <w:r w:rsidRPr="007429E1">
        <w:rPr>
          <w:rFonts w:ascii="Times New Roman" w:hAnsi="Times New Roman" w:cs="Times New Roman"/>
          <w:color w:val="202020"/>
          <w:sz w:val="28"/>
          <w:szCs w:val="28"/>
        </w:rPr>
        <w:t xml:space="preserve"> Docker </w:t>
      </w:r>
      <w:proofErr w:type="spellStart"/>
      <w:r w:rsidRPr="007429E1">
        <w:rPr>
          <w:rFonts w:ascii="Times New Roman" w:hAnsi="Times New Roman" w:cs="Times New Roman"/>
          <w:color w:val="202020"/>
          <w:sz w:val="28"/>
          <w:szCs w:val="28"/>
        </w:rPr>
        <w:t>контейнери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віртуальні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машини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навіть</w:t>
      </w:r>
      <w:proofErr w:type="spellEnd"/>
      <w:r w:rsidRPr="007429E1">
        <w:rPr>
          <w:rFonts w:ascii="Times New Roman" w:hAnsi="Times New Roman" w:cs="Times New Roman"/>
          <w:color w:val="202020"/>
          <w:sz w:val="28"/>
          <w:szCs w:val="28"/>
        </w:rPr>
        <w:t xml:space="preserve"> serverless </w:t>
      </w:r>
      <w:proofErr w:type="spellStart"/>
      <w:r w:rsidRPr="007429E1">
        <w:rPr>
          <w:rFonts w:ascii="Times New Roman" w:hAnsi="Times New Roman" w:cs="Times New Roman"/>
          <w:color w:val="202020"/>
          <w:sz w:val="28"/>
          <w:szCs w:val="28"/>
        </w:rPr>
        <w:t>функції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команди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також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гетерогенними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той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коли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середовище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культивувати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іновації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дозволяючи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різним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командам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вибирати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різні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технології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своїх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іншого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боку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ж і </w:t>
      </w:r>
      <w:proofErr w:type="spellStart"/>
      <w:r w:rsidRPr="007429E1">
        <w:rPr>
          <w:rFonts w:ascii="Times New Roman" w:hAnsi="Times New Roman" w:cs="Times New Roman"/>
          <w:color w:val="202020"/>
          <w:sz w:val="28"/>
          <w:szCs w:val="28"/>
        </w:rPr>
        <w:t>створює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проблематику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консистентного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підходу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w:t>
      </w:r>
    </w:p>
    <w:p w14:paraId="0F838A7A" w14:textId="6E17C2ED" w:rsidR="007429E1" w:rsidRDefault="007429E1" w:rsidP="00982B24">
      <w:pPr>
        <w:pStyle w:val="Heading3"/>
        <w:shd w:val="clear" w:color="auto" w:fill="FFFFFF"/>
        <w:spacing w:before="240" w:beforeAutospacing="0" w:after="240" w:afterAutospacing="0"/>
        <w:jc w:val="both"/>
        <w:rPr>
          <w:color w:val="202020"/>
          <w:sz w:val="28"/>
          <w:szCs w:val="28"/>
        </w:rPr>
      </w:pPr>
      <w:proofErr w:type="spellStart"/>
      <w:r w:rsidRPr="007429E1">
        <w:rPr>
          <w:color w:val="202020"/>
          <w:sz w:val="28"/>
          <w:szCs w:val="28"/>
        </w:rPr>
        <w:t>Розподілені</w:t>
      </w:r>
      <w:proofErr w:type="spellEnd"/>
      <w:r w:rsidRPr="007429E1">
        <w:rPr>
          <w:color w:val="202020"/>
          <w:sz w:val="28"/>
          <w:szCs w:val="28"/>
        </w:rPr>
        <w:t xml:space="preserve"> </w:t>
      </w:r>
      <w:proofErr w:type="spellStart"/>
      <w:r w:rsidRPr="007429E1">
        <w:rPr>
          <w:color w:val="202020"/>
          <w:sz w:val="28"/>
          <w:szCs w:val="28"/>
        </w:rPr>
        <w:t>системи</w:t>
      </w:r>
      <w:proofErr w:type="spellEnd"/>
      <w:r w:rsidRPr="007429E1">
        <w:rPr>
          <w:color w:val="202020"/>
          <w:sz w:val="28"/>
          <w:szCs w:val="28"/>
        </w:rPr>
        <w:t xml:space="preserve"> </w:t>
      </w:r>
      <w:proofErr w:type="spellStart"/>
      <w:r w:rsidRPr="007429E1">
        <w:rPr>
          <w:color w:val="202020"/>
          <w:sz w:val="28"/>
          <w:szCs w:val="28"/>
        </w:rPr>
        <w:t>та</w:t>
      </w:r>
      <w:proofErr w:type="spellEnd"/>
      <w:r w:rsidRPr="007429E1">
        <w:rPr>
          <w:color w:val="202020"/>
          <w:sz w:val="28"/>
          <w:szCs w:val="28"/>
        </w:rPr>
        <w:t xml:space="preserve"> </w:t>
      </w:r>
      <w:proofErr w:type="spellStart"/>
      <w:r w:rsidRPr="007429E1">
        <w:rPr>
          <w:color w:val="202020"/>
          <w:sz w:val="28"/>
          <w:szCs w:val="28"/>
        </w:rPr>
        <w:t>моніторинг</w:t>
      </w:r>
      <w:proofErr w:type="spellEnd"/>
    </w:p>
    <w:p w14:paraId="44642FEE" w14:textId="28729EFA"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Відповідно, відслідковування трендів, та огляд розподілених обчислень й систем є важливою проблемою ще з ранніх часів розподілених систем. </w:t>
      </w:r>
      <w:r w:rsidRPr="004878C9">
        <w:rPr>
          <w:color w:val="202020"/>
          <w:sz w:val="28"/>
          <w:szCs w:val="28"/>
        </w:rPr>
        <w:t>[</w:t>
      </w:r>
      <w:r w:rsidR="004878C9" w:rsidRPr="004878C9">
        <w:rPr>
          <w:color w:val="202020"/>
          <w:sz w:val="28"/>
          <w:szCs w:val="28"/>
        </w:rPr>
        <w:t>1</w:t>
      </w:r>
      <w:r w:rsidRPr="004878C9">
        <w:rPr>
          <w:color w:val="202020"/>
          <w:sz w:val="28"/>
          <w:szCs w:val="28"/>
        </w:rPr>
        <w:t>].</w:t>
      </w:r>
      <w:r w:rsidRPr="004878C9">
        <w:rPr>
          <w:color w:val="202020"/>
          <w:sz w:val="28"/>
          <w:szCs w:val="28"/>
        </w:rPr>
        <w:br/>
      </w:r>
      <w:proofErr w:type="spellStart"/>
      <w:r w:rsidRPr="004878C9">
        <w:rPr>
          <w:color w:val="202020"/>
          <w:sz w:val="28"/>
          <w:szCs w:val="28"/>
        </w:rPr>
        <w:t>Ще</w:t>
      </w:r>
      <w:proofErr w:type="spellEnd"/>
      <w:r w:rsidRPr="004878C9">
        <w:rPr>
          <w:color w:val="202020"/>
          <w:sz w:val="28"/>
          <w:szCs w:val="28"/>
        </w:rPr>
        <w:t> в 1987</w:t>
      </w:r>
      <w:r w:rsidR="004878C9">
        <w:rPr>
          <w:color w:val="202020"/>
          <w:sz w:val="28"/>
          <w:szCs w:val="28"/>
        </w:rPr>
        <w:t xml:space="preserve"> </w:t>
      </w:r>
      <w:r w:rsidRPr="004878C9">
        <w:rPr>
          <w:color w:val="202020"/>
          <w:sz w:val="28"/>
          <w:szCs w:val="28"/>
        </w:rPr>
        <w:t>Joyce [</w:t>
      </w:r>
      <w:r w:rsidR="004878C9" w:rsidRPr="004878C9">
        <w:rPr>
          <w:color w:val="202020"/>
          <w:sz w:val="28"/>
          <w:szCs w:val="28"/>
        </w:rPr>
        <w:t>7</w:t>
      </w:r>
      <w:r w:rsidRPr="004878C9">
        <w:rPr>
          <w:color w:val="202020"/>
          <w:sz w:val="28"/>
          <w:szCs w:val="28"/>
        </w:rPr>
        <w:t>]</w:t>
      </w:r>
      <w:r w:rsidRPr="007429E1">
        <w:rPr>
          <w:color w:val="202020"/>
          <w:sz w:val="28"/>
          <w:szCs w:val="28"/>
        </w:rPr>
        <w:t> ідентифікував п'ять аспектів в моніториннгу розподілених систем, що зараз можна вважати ранньою спробою виділити характеристики основних проблем, що відрізняють моніторинг монолітних систем від розподілених систем. Ось ці аспекти:</w:t>
      </w:r>
    </w:p>
    <w:p w14:paraId="528F8D7C"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Розподілені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точок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контролювати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деяких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ситуаціях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настільки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видається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заледве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реалістичним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охопити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усі</w:t>
      </w:r>
      <w:proofErr w:type="spellEnd"/>
      <w:r w:rsidRPr="007429E1">
        <w:rPr>
          <w:rFonts w:ascii="Times New Roman" w:hAnsi="Times New Roman" w:cs="Times New Roman"/>
          <w:color w:val="202020"/>
          <w:sz w:val="28"/>
          <w:szCs w:val="28"/>
        </w:rPr>
        <w:t>.</w:t>
      </w:r>
    </w:p>
    <w:p w14:paraId="6833A796"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Існування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недетерміністичної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затримки</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комунікації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адже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унеможливлює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детерміністичні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твердження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даний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момент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часу</w:t>
      </w:r>
      <w:proofErr w:type="spellEnd"/>
    </w:p>
    <w:p w14:paraId="20B101A8"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Унаслідуваний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нон-детермінізм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визначення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асинхронних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p>
    <w:p w14:paraId="41994D8B" w14:textId="29EFC704"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Моніторинг</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змінює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їхню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поведінку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Подібне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явище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описане</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контексті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фізики</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ефект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спостерігача</w:t>
      </w:r>
      <w:proofErr w:type="spellEnd"/>
      <w:r w:rsidR="00151E47">
        <w:rPr>
          <w:rFonts w:ascii="Times New Roman" w:hAnsi="Times New Roman" w:cs="Times New Roman"/>
          <w:color w:val="202020"/>
          <w:sz w:val="28"/>
          <w:szCs w:val="28"/>
        </w:rPr>
        <w:t xml:space="preserve"> [5]</w:t>
      </w:r>
      <w:r w:rsidRPr="007429E1">
        <w:rPr>
          <w:rFonts w:ascii="Times New Roman" w:hAnsi="Times New Roman" w:cs="Times New Roman"/>
          <w:color w:val="202020"/>
          <w:sz w:val="28"/>
          <w:szCs w:val="28"/>
        </w:rPr>
        <w:t>.</w:t>
      </w:r>
    </w:p>
    <w:p w14:paraId="31409A39"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Складність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інтеракції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системою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розробниками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w:t>
      </w:r>
    </w:p>
    <w:p w14:paraId="622A0A88" w14:textId="1531BDF3"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Розглядаючи питання доступності розподілених систем та їхньої популярності, варто згадати про усі інструменти, що стають доступними з технічним прогресом. Одним з фундаментальних інструментів є Docker, що дозволяє ізолювати роботу програмного продукту, що, в свою </w:t>
      </w:r>
      <w:proofErr w:type="spellStart"/>
      <w:r w:rsidRPr="007429E1">
        <w:rPr>
          <w:color w:val="202020"/>
          <w:sz w:val="28"/>
          <w:szCs w:val="28"/>
        </w:rPr>
        <w:t>чергу</w:t>
      </w:r>
      <w:proofErr w:type="spellEnd"/>
      <w:r w:rsidRPr="007429E1">
        <w:rPr>
          <w:color w:val="202020"/>
          <w:sz w:val="28"/>
          <w:szCs w:val="28"/>
        </w:rPr>
        <w:t>, </w:t>
      </w:r>
      <w:proofErr w:type="spellStart"/>
      <w:r w:rsidRPr="007429E1">
        <w:rPr>
          <w:color w:val="202020"/>
          <w:sz w:val="28"/>
          <w:szCs w:val="28"/>
        </w:rPr>
        <w:t>забезпечує</w:t>
      </w:r>
      <w:proofErr w:type="spellEnd"/>
      <w:r w:rsidRPr="007429E1">
        <w:rPr>
          <w:color w:val="202020"/>
          <w:sz w:val="28"/>
          <w:szCs w:val="28"/>
        </w:rPr>
        <w:t> </w:t>
      </w:r>
      <w:proofErr w:type="spellStart"/>
      <w:r w:rsidRPr="007429E1">
        <w:rPr>
          <w:color w:val="202020"/>
          <w:sz w:val="28"/>
          <w:szCs w:val="28"/>
        </w:rPr>
        <w:t>більше</w:t>
      </w:r>
      <w:proofErr w:type="spellEnd"/>
      <w:r w:rsidRPr="007429E1">
        <w:rPr>
          <w:color w:val="202020"/>
          <w:sz w:val="28"/>
          <w:szCs w:val="28"/>
        </w:rPr>
        <w:t> </w:t>
      </w:r>
      <w:proofErr w:type="spellStart"/>
      <w:r w:rsidRPr="007429E1">
        <w:rPr>
          <w:color w:val="202020"/>
          <w:sz w:val="28"/>
          <w:szCs w:val="28"/>
        </w:rPr>
        <w:t>детермінізму</w:t>
      </w:r>
      <w:proofErr w:type="spellEnd"/>
      <w:r w:rsidRPr="007429E1">
        <w:rPr>
          <w:color w:val="202020"/>
          <w:sz w:val="28"/>
          <w:szCs w:val="28"/>
        </w:rPr>
        <w:t> </w:t>
      </w:r>
      <w:proofErr w:type="spellStart"/>
      <w:r w:rsidRPr="007429E1">
        <w:rPr>
          <w:color w:val="202020"/>
          <w:sz w:val="28"/>
          <w:szCs w:val="28"/>
        </w:rPr>
        <w:t>при</w:t>
      </w:r>
      <w:proofErr w:type="spellEnd"/>
      <w:r w:rsidRPr="007429E1">
        <w:rPr>
          <w:color w:val="202020"/>
          <w:sz w:val="28"/>
          <w:szCs w:val="28"/>
        </w:rPr>
        <w:t> </w:t>
      </w:r>
      <w:proofErr w:type="spellStart"/>
      <w:r w:rsidRPr="007429E1">
        <w:rPr>
          <w:color w:val="202020"/>
          <w:sz w:val="28"/>
          <w:szCs w:val="28"/>
        </w:rPr>
        <w:t>переносі</w:t>
      </w:r>
      <w:proofErr w:type="spellEnd"/>
      <w:r w:rsidRPr="007429E1">
        <w:rPr>
          <w:color w:val="202020"/>
          <w:sz w:val="28"/>
          <w:szCs w:val="28"/>
        </w:rPr>
        <w:t> Docker</w:t>
      </w:r>
      <w:r w:rsidR="00151E47">
        <w:rPr>
          <w:color w:val="202020"/>
          <w:sz w:val="28"/>
          <w:szCs w:val="28"/>
        </w:rPr>
        <w:t xml:space="preserve"> </w:t>
      </w:r>
      <w:r w:rsidRPr="007429E1">
        <w:rPr>
          <w:color w:val="202020"/>
          <w:sz w:val="28"/>
          <w:szCs w:val="28"/>
        </w:rPr>
        <w:t>image (що є програмним артефактом) у інше середовище. Так само, варто згадати постійно-ростучу популярність хмарних рішень, які значно полегшують старт програмних продуктів. За своєю суттю, хмарні рішення є презентацією розподіленої системи, адже рішення є створеними за допомогою комбінування окремих компонентів. Якщо до ранніх 2010-х років хмарні обчислення були занадто недоступними через ціну, то зараз вони є настільки дешевими, що є набагато вигіднішими, аніж власні дата-центри. Тим не менше, ростуча популярність хмарних обчислень, великих даних, оркестраторів змусила переосмилювати моделювання моніторингу розподілених систем, адже самі розподілені системи змінились. Основною зміною було розділяти систему на набагато менші, більш конкретні підсистеми. Така зміна має прямий вплив на те, що треба моніторити, адже збільшує кількість компонентів, що варто моніторити. В кінці кінців, така кількість компонентів може лише створювати великі об'єми інформаційного шуму замість цінних даних.</w:t>
      </w:r>
    </w:p>
    <w:p w14:paraId="01E2DCC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З тим як розподілені системи стають все більш поширеними серед розробників та тих, хто проектує системи, постала логічна потреба в моніторингу таких систем, адже кожен розробник та менеджер хочуть мати якомога більше розуміння та контролю над такою системою задля покращення її якостей. Тому, за такими </w:t>
      </w:r>
      <w:r w:rsidRPr="007429E1">
        <w:rPr>
          <w:color w:val="202020"/>
          <w:sz w:val="28"/>
          <w:szCs w:val="28"/>
        </w:rPr>
        <w:lastRenderedPageBreak/>
        <w:t>системами необхідно слідкувати у всіх стадіях їхнього життєвого циклу - від розробки до щоденної підтримки production системи. А із тим як змінюється область застосування моніторингу мусять змінюватись й інструменти, адже їхні цілі лишаються незмінними - зрозуміти, де знаходяться проблеми з продуктивністю, звідки беруться помилки, вчасно ідентифікувати інцидент, сповістити розробників розподіленої системи, тощо.</w:t>
      </w:r>
    </w:p>
    <w:p w14:paraId="773D4C55" w14:textId="77777777" w:rsidR="007429E1" w:rsidRPr="007429E1" w:rsidRDefault="007429E1" w:rsidP="00982B24">
      <w:pPr>
        <w:pStyle w:val="Heading3"/>
        <w:shd w:val="clear" w:color="auto" w:fill="FFFFFF"/>
        <w:spacing w:before="240" w:beforeAutospacing="0" w:after="240" w:afterAutospacing="0"/>
        <w:jc w:val="both"/>
        <w:rPr>
          <w:color w:val="202020"/>
          <w:sz w:val="28"/>
          <w:szCs w:val="28"/>
        </w:rPr>
      </w:pPr>
      <w:proofErr w:type="spellStart"/>
      <w:r w:rsidRPr="007429E1">
        <w:rPr>
          <w:color w:val="202020"/>
          <w:sz w:val="28"/>
          <w:szCs w:val="28"/>
        </w:rPr>
        <w:t>Запобігаючи</w:t>
      </w:r>
      <w:proofErr w:type="spellEnd"/>
      <w:r w:rsidRPr="007429E1">
        <w:rPr>
          <w:color w:val="202020"/>
          <w:sz w:val="28"/>
          <w:szCs w:val="28"/>
        </w:rPr>
        <w:t xml:space="preserve"> </w:t>
      </w:r>
      <w:proofErr w:type="spellStart"/>
      <w:r w:rsidRPr="007429E1">
        <w:rPr>
          <w:color w:val="202020"/>
          <w:sz w:val="28"/>
          <w:szCs w:val="28"/>
        </w:rPr>
        <w:t>інцидентам</w:t>
      </w:r>
      <w:proofErr w:type="spellEnd"/>
      <w:r w:rsidRPr="007429E1">
        <w:rPr>
          <w:color w:val="202020"/>
          <w:sz w:val="28"/>
          <w:szCs w:val="28"/>
        </w:rPr>
        <w:t xml:space="preserve"> у </w:t>
      </w:r>
      <w:proofErr w:type="spellStart"/>
      <w:r w:rsidRPr="007429E1">
        <w:rPr>
          <w:color w:val="202020"/>
          <w:sz w:val="28"/>
          <w:szCs w:val="28"/>
        </w:rPr>
        <w:t>розподілених</w:t>
      </w:r>
      <w:proofErr w:type="spellEnd"/>
      <w:r w:rsidRPr="007429E1">
        <w:rPr>
          <w:color w:val="202020"/>
          <w:sz w:val="28"/>
          <w:szCs w:val="28"/>
        </w:rPr>
        <w:t xml:space="preserve"> </w:t>
      </w:r>
      <w:proofErr w:type="spellStart"/>
      <w:r w:rsidRPr="007429E1">
        <w:rPr>
          <w:color w:val="202020"/>
          <w:sz w:val="28"/>
          <w:szCs w:val="28"/>
        </w:rPr>
        <w:t>системах</w:t>
      </w:r>
      <w:proofErr w:type="spellEnd"/>
    </w:p>
    <w:p w14:paraId="05A64B0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Дана робота розглядає моніторинг як інструмент задля запобігання інцидентам у розподілених системах. Основним фокусом роботи є розкрити різні аспекти моніторингу в якості інструмента забезпечення стабільності розподілених систем. У роботі є розглянуті такі теми:</w:t>
      </w:r>
    </w:p>
    <w:p w14:paraId="5797FB9E"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першочергові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програмних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змушують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замислитись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w:t>
      </w:r>
      <w:proofErr w:type="spellEnd"/>
    </w:p>
    <w:p w14:paraId="7C9CB436"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основні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є в </w:t>
      </w:r>
      <w:proofErr w:type="spellStart"/>
      <w:r w:rsidRPr="007429E1">
        <w:rPr>
          <w:rFonts w:ascii="Times New Roman" w:hAnsi="Times New Roman" w:cs="Times New Roman"/>
          <w:color w:val="202020"/>
          <w:sz w:val="28"/>
          <w:szCs w:val="28"/>
        </w:rPr>
        <w:t>наявності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запобігання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інцидентам</w:t>
      </w:r>
      <w:proofErr w:type="spellEnd"/>
    </w:p>
    <w:p w14:paraId="22BA7753"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приклад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реалізації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ілюстративності</w:t>
      </w:r>
      <w:proofErr w:type="spellEnd"/>
    </w:p>
    <w:p w14:paraId="668080CB"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ціна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системах</w:t>
      </w:r>
      <w:proofErr w:type="spellEnd"/>
    </w:p>
    <w:p w14:paraId="6AD9DD2F"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превентивний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аспект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інструменти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збільшення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відсотку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інцидентів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вдалось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запобігти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превентивно</w:t>
      </w:r>
      <w:proofErr w:type="spellEnd"/>
    </w:p>
    <w:p w14:paraId="4307546D" w14:textId="79E4EACE" w:rsidR="007429E1" w:rsidRPr="00982B24" w:rsidRDefault="007429E1" w:rsidP="00982B24">
      <w:pPr>
        <w:pStyle w:val="NormalWeb"/>
        <w:shd w:val="clear" w:color="auto" w:fill="FFFFFF"/>
        <w:spacing w:before="240" w:beforeAutospacing="0" w:after="240" w:afterAutospacing="0"/>
        <w:jc w:val="both"/>
        <w:rPr>
          <w:color w:val="202020"/>
          <w:sz w:val="28"/>
          <w:szCs w:val="28"/>
          <w:lang w:val="uk-UA"/>
        </w:rPr>
      </w:pPr>
      <w:r w:rsidRPr="007429E1">
        <w:rPr>
          <w:color w:val="202020"/>
          <w:sz w:val="28"/>
          <w:szCs w:val="28"/>
        </w:rPr>
        <w:t>Описуючи дану проблематику, робота осмислює важливість моніторингу в розподілених системах</w:t>
      </w:r>
      <w:r w:rsidR="00982B24">
        <w:rPr>
          <w:color w:val="202020"/>
          <w:sz w:val="28"/>
          <w:szCs w:val="28"/>
        </w:rPr>
        <w:t xml:space="preserve"> </w:t>
      </w:r>
      <w:r w:rsidR="00982B24">
        <w:rPr>
          <w:color w:val="202020"/>
          <w:sz w:val="28"/>
          <w:szCs w:val="28"/>
          <w:lang w:val="uk-UA"/>
        </w:rPr>
        <w:t>задля запобігання інцидентам</w:t>
      </w:r>
      <w:r w:rsidRPr="007429E1">
        <w:rPr>
          <w:color w:val="202020"/>
          <w:sz w:val="28"/>
          <w:szCs w:val="28"/>
        </w:rPr>
        <w:t>, а також пропонує наступні кроки, що можуть бути </w:t>
      </w:r>
      <w:proofErr w:type="spellStart"/>
      <w:r w:rsidRPr="007429E1">
        <w:rPr>
          <w:color w:val="202020"/>
          <w:sz w:val="28"/>
          <w:szCs w:val="28"/>
        </w:rPr>
        <w:t>ідеями</w:t>
      </w:r>
      <w:proofErr w:type="spellEnd"/>
      <w:r w:rsidRPr="007429E1">
        <w:rPr>
          <w:color w:val="202020"/>
          <w:sz w:val="28"/>
          <w:szCs w:val="28"/>
        </w:rPr>
        <w:t> </w:t>
      </w:r>
      <w:proofErr w:type="spellStart"/>
      <w:r w:rsidRPr="007429E1">
        <w:rPr>
          <w:color w:val="202020"/>
          <w:sz w:val="28"/>
          <w:szCs w:val="28"/>
        </w:rPr>
        <w:t>для</w:t>
      </w:r>
      <w:proofErr w:type="spellEnd"/>
      <w:r w:rsidRPr="007429E1">
        <w:rPr>
          <w:color w:val="202020"/>
          <w:sz w:val="28"/>
          <w:szCs w:val="28"/>
        </w:rPr>
        <w:t> </w:t>
      </w:r>
      <w:proofErr w:type="spellStart"/>
      <w:r w:rsidRPr="007429E1">
        <w:rPr>
          <w:color w:val="202020"/>
          <w:sz w:val="28"/>
          <w:szCs w:val="28"/>
        </w:rPr>
        <w:t>подальших</w:t>
      </w:r>
      <w:proofErr w:type="spellEnd"/>
      <w:r w:rsidRPr="007429E1">
        <w:rPr>
          <w:color w:val="202020"/>
          <w:sz w:val="28"/>
          <w:szCs w:val="28"/>
        </w:rPr>
        <w:t> </w:t>
      </w:r>
      <w:proofErr w:type="spellStart"/>
      <w:r w:rsidRPr="007429E1">
        <w:rPr>
          <w:color w:val="202020"/>
          <w:sz w:val="28"/>
          <w:szCs w:val="28"/>
        </w:rPr>
        <w:t>досліджень</w:t>
      </w:r>
      <w:proofErr w:type="spellEnd"/>
      <w:r w:rsidR="00982B24">
        <w:rPr>
          <w:color w:val="202020"/>
          <w:sz w:val="28"/>
          <w:szCs w:val="28"/>
          <w:lang w:val="uk-UA"/>
        </w:rPr>
        <w:t xml:space="preserve"> в даному напрямку.</w:t>
      </w:r>
    </w:p>
    <w:p w14:paraId="0B3EB949" w14:textId="73A28E08" w:rsidR="007429E1" w:rsidRPr="007429E1" w:rsidRDefault="004878C9"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О</w:t>
      </w:r>
      <w:proofErr w:type="spellStart"/>
      <w:r w:rsidR="007429E1" w:rsidRPr="007429E1">
        <w:rPr>
          <w:color w:val="202020"/>
          <w:sz w:val="28"/>
          <w:szCs w:val="28"/>
        </w:rPr>
        <w:t>сновна</w:t>
      </w:r>
      <w:proofErr w:type="spellEnd"/>
      <w:r w:rsidR="007429E1" w:rsidRPr="007429E1">
        <w:rPr>
          <w:color w:val="202020"/>
          <w:sz w:val="28"/>
          <w:szCs w:val="28"/>
        </w:rPr>
        <w:t xml:space="preserve"> </w:t>
      </w:r>
      <w:proofErr w:type="spellStart"/>
      <w:r w:rsidR="007429E1" w:rsidRPr="007429E1">
        <w:rPr>
          <w:color w:val="202020"/>
          <w:sz w:val="28"/>
          <w:szCs w:val="28"/>
        </w:rPr>
        <w:t>частина</w:t>
      </w:r>
      <w:proofErr w:type="spellEnd"/>
    </w:p>
    <w:p w14:paraId="0056D747" w14:textId="77777777" w:rsidR="007429E1" w:rsidRPr="007429E1" w:rsidRDefault="007429E1" w:rsidP="00982B24">
      <w:pPr>
        <w:pStyle w:val="Heading3"/>
        <w:shd w:val="clear" w:color="auto" w:fill="FFFFFF"/>
        <w:spacing w:before="240" w:beforeAutospacing="0" w:after="240" w:afterAutospacing="0"/>
        <w:jc w:val="both"/>
        <w:rPr>
          <w:color w:val="202020"/>
          <w:sz w:val="28"/>
          <w:szCs w:val="28"/>
        </w:rPr>
      </w:pPr>
      <w:proofErr w:type="spellStart"/>
      <w:r w:rsidRPr="007429E1">
        <w:rPr>
          <w:color w:val="202020"/>
          <w:sz w:val="28"/>
          <w:szCs w:val="28"/>
        </w:rPr>
        <w:t>Проблеми</w:t>
      </w:r>
      <w:proofErr w:type="spellEnd"/>
      <w:r w:rsidRPr="007429E1">
        <w:rPr>
          <w:color w:val="202020"/>
          <w:sz w:val="28"/>
          <w:szCs w:val="28"/>
        </w:rPr>
        <w:t xml:space="preserve"> з </w:t>
      </w:r>
      <w:proofErr w:type="spellStart"/>
      <w:r w:rsidRPr="007429E1">
        <w:rPr>
          <w:color w:val="202020"/>
          <w:sz w:val="28"/>
          <w:szCs w:val="28"/>
        </w:rPr>
        <w:t>програмними</w:t>
      </w:r>
      <w:proofErr w:type="spellEnd"/>
      <w:r w:rsidRPr="007429E1">
        <w:rPr>
          <w:color w:val="202020"/>
          <w:sz w:val="28"/>
          <w:szCs w:val="28"/>
        </w:rPr>
        <w:t xml:space="preserve"> </w:t>
      </w:r>
      <w:proofErr w:type="spellStart"/>
      <w:r w:rsidRPr="007429E1">
        <w:rPr>
          <w:color w:val="202020"/>
          <w:sz w:val="28"/>
          <w:szCs w:val="28"/>
        </w:rPr>
        <w:t>продуктами</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стадії</w:t>
      </w:r>
      <w:proofErr w:type="spellEnd"/>
      <w:r w:rsidRPr="007429E1">
        <w:rPr>
          <w:color w:val="202020"/>
          <w:sz w:val="28"/>
          <w:szCs w:val="28"/>
        </w:rPr>
        <w:t xml:space="preserve"> </w:t>
      </w:r>
      <w:proofErr w:type="spellStart"/>
      <w:r w:rsidRPr="007429E1">
        <w:rPr>
          <w:color w:val="202020"/>
          <w:sz w:val="28"/>
          <w:szCs w:val="28"/>
        </w:rPr>
        <w:t>підтримки</w:t>
      </w:r>
      <w:proofErr w:type="spellEnd"/>
    </w:p>
    <w:p w14:paraId="1E8D634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Можна виділити кілька типів проблем із програмними продуктами на стадії підтримки - операційні проблеми, програмні проблеми. До операційних проблем ми можемо віднести мережеві проблеми (у всій країні вимкнули інтернет), перегрів CPU через спеку, проблеми з hardware - диск перестав працювати, бо на нього впав камінь в серверній - це все проблеми, які варто вирішити за допомогою зовнішнього впливу. Цим зовнішнім впливом можуть стати такі прості речі як переставити сервер в прохолодний підвал, або замінити привід диску.</w:t>
      </w:r>
    </w:p>
    <w:p w14:paraId="3126AC9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Є ще один тип проблем - це програмні проблеми. Простіше кажучи, це проблеми спричинені тими чи іншими розробниками програм. Це проблеми всередині логіки програми. Аби вирішити такі проблеми, розробники мусять до інциденту зібрати якомога більше інформації стосовно того, що відбувалось в системі, і це дозволить їм сформувати ланцюжок причинно-наслідкових зв'язків, які допоможуть їм знайти джерело проблеми та виправити його. В таких ситуаціях моніторингові дані - це критична необхідність, а не до</w:t>
      </w:r>
      <w:r w:rsidRPr="007429E1">
        <w:rPr>
          <w:color w:val="202020"/>
          <w:sz w:val="28"/>
          <w:szCs w:val="28"/>
        </w:rPr>
        <w:lastRenderedPageBreak/>
        <w:t>датковий аспект системи. Даними можуть бути різноманітні метрики, логи, трейси, тощо.</w:t>
      </w:r>
    </w:p>
    <w:p w14:paraId="33B88A4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Описуючи проблеми з програмними продуктами, необхідно зазначити, що природа цих проблем не є бінарною, тобто не лише існує дві опції "працює" та "не працює". Навпаки, складні розподілені системи можуть працювати в такому стані, де продуктивність є зниженою через ті чи інші фактори. Такі стани зменшеної продуктивності дуже часто можуть створювати проблеми, які важко відлагодити. І саме моніторингові дані є єдиним ключем до відлагодження таких проблем у розподілених системах.</w:t>
      </w:r>
    </w:p>
    <w:p w14:paraId="499E9D9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Парадоксально, проте чим більшу інвестицію проєкт робить в оглядовість, тим менше часу доведеться за ним наглядати, тим більше часу можна буде виділити на розробку проекту.</w:t>
      </w:r>
    </w:p>
    <w:p w14:paraId="650F853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важливих завдань в моделюванні оглядовості для розподілених систем є створення середовища, де розробники могли б приймати рішення базуючись на інформації (метрики, сповіщення, тощо) про стан системи. Інакше, якщо при моделюванні цей аспект врахований не буде, то розробникам в певний момент будуть очевидними проблеми із системою (скарги користувачів, витоки даних, некоректно відпрацьовані сценарії, тощо), проте це вже буде занадто пізно - шкода буде зроблена для користувачів та зацікавлених осіб, що може бути критичним. Саме в цьому й полягає основне завдання оглядовості розподілених систем - попередити критичну ситуацію, аби розробники могли прийняти рішення і не дати цьому статися. Саме це й можна вважати превентивною безпекою в даному випадку.</w:t>
      </w:r>
    </w:p>
    <w:p w14:paraId="1F774C87" w14:textId="77777777" w:rsidR="007429E1" w:rsidRPr="007429E1" w:rsidRDefault="007429E1" w:rsidP="00982B24">
      <w:pPr>
        <w:pStyle w:val="Heading5"/>
        <w:shd w:val="clear" w:color="auto" w:fill="FFFFFF"/>
        <w:spacing w:before="240" w:beforeAutospacing="0" w:after="240" w:afterAutospacing="0"/>
        <w:jc w:val="both"/>
        <w:rPr>
          <w:color w:val="202020"/>
          <w:sz w:val="28"/>
          <w:szCs w:val="28"/>
        </w:rPr>
      </w:pP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та</w:t>
      </w:r>
      <w:proofErr w:type="spellEnd"/>
      <w:r w:rsidRPr="007429E1">
        <w:rPr>
          <w:color w:val="202020"/>
          <w:sz w:val="28"/>
          <w:szCs w:val="28"/>
        </w:rPr>
        <w:t xml:space="preserve"> </w:t>
      </w:r>
      <w:proofErr w:type="spellStart"/>
      <w:r w:rsidRPr="007429E1">
        <w:rPr>
          <w:color w:val="202020"/>
          <w:sz w:val="28"/>
          <w:szCs w:val="28"/>
        </w:rPr>
        <w:t>його</w:t>
      </w:r>
      <w:proofErr w:type="spellEnd"/>
      <w:r w:rsidRPr="007429E1">
        <w:rPr>
          <w:color w:val="202020"/>
          <w:sz w:val="28"/>
          <w:szCs w:val="28"/>
        </w:rPr>
        <w:t xml:space="preserve"> </w:t>
      </w:r>
      <w:proofErr w:type="spellStart"/>
      <w:r w:rsidRPr="007429E1">
        <w:rPr>
          <w:color w:val="202020"/>
          <w:sz w:val="28"/>
          <w:szCs w:val="28"/>
        </w:rPr>
        <w:t>компоненти</w:t>
      </w:r>
      <w:proofErr w:type="spellEnd"/>
    </w:p>
    <w:p w14:paraId="3EBFA8F1" w14:textId="19AA3B21" w:rsidR="007429E1" w:rsidRDefault="005C1A8E" w:rsidP="00982B24">
      <w:pPr>
        <w:pStyle w:val="NormalWeb"/>
        <w:shd w:val="clear" w:color="auto" w:fill="FFFFFF"/>
        <w:spacing w:before="240" w:beforeAutospacing="0" w:after="240" w:afterAutospacing="0"/>
        <w:jc w:val="both"/>
        <w:rPr>
          <w:color w:val="202020"/>
          <w:sz w:val="28"/>
          <w:szCs w:val="28"/>
        </w:rPr>
      </w:pPr>
      <w:r>
        <w:rPr>
          <w:color w:val="202020"/>
          <w:sz w:val="28"/>
          <w:szCs w:val="28"/>
          <w:lang w:val="uk-UA"/>
        </w:rPr>
        <w:t>Деякі</w:t>
      </w:r>
      <w:r w:rsidR="007429E1" w:rsidRPr="007429E1">
        <w:rPr>
          <w:color w:val="202020"/>
          <w:sz w:val="28"/>
          <w:szCs w:val="28"/>
        </w:rPr>
        <w:t> з описаних вище проблем можна було б вирішити за допомогою сучасних підходів до моніторингу.</w:t>
      </w:r>
    </w:p>
    <w:p w14:paraId="59636FE8"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Цей розділ описує 3 основні етапи з яких і складається моніторинг розподілених систем - збір даних, обробка та презентація.</w:t>
      </w:r>
    </w:p>
    <w:p w14:paraId="56C90A8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4878C9">
        <w:rPr>
          <w:b/>
          <w:bCs/>
          <w:color w:val="202020"/>
          <w:sz w:val="28"/>
          <w:szCs w:val="28"/>
        </w:rPr>
        <w:t>Створення та збір даних</w:t>
      </w:r>
      <w:r w:rsidRPr="007429E1">
        <w:rPr>
          <w:color w:val="202020"/>
          <w:sz w:val="28"/>
          <w:szCs w:val="28"/>
        </w:rPr>
        <w:t>: Релевантні дані з системи мусять бути сформовані в зрозумілий формат для системи збору цих даних. Наприклад, Prometheus збирає дані з сервісу і репрезентує їх через endpoint у наступному форматі:</w:t>
      </w:r>
    </w:p>
    <w:tbl>
      <w:tblPr>
        <w:tblStyle w:val="TableGrid"/>
        <w:tblW w:w="9385" w:type="dxa"/>
        <w:tblInd w:w="288" w:type="dxa"/>
        <w:tblLook w:val="04A0" w:firstRow="1" w:lastRow="0" w:firstColumn="1" w:lastColumn="0" w:noHBand="0" w:noVBand="1"/>
      </w:tblPr>
      <w:tblGrid>
        <w:gridCol w:w="9385"/>
      </w:tblGrid>
      <w:tr w:rsidR="004878C9" w:rsidRPr="00597693" w14:paraId="54122EFA" w14:textId="77777777" w:rsidTr="006146D0">
        <w:trPr>
          <w:trHeight w:val="270"/>
        </w:trPr>
        <w:tc>
          <w:tcPr>
            <w:tcW w:w="9385" w:type="dxa"/>
          </w:tcPr>
          <w:p w14:paraId="58FF454B"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Process private memory size</w:t>
            </w:r>
          </w:p>
        </w:tc>
      </w:tr>
      <w:tr w:rsidR="004878C9" w:rsidRPr="00597693" w14:paraId="37665217" w14:textId="77777777" w:rsidTr="006146D0">
        <w:trPr>
          <w:trHeight w:val="270"/>
        </w:trPr>
        <w:tc>
          <w:tcPr>
            <w:tcW w:w="9385" w:type="dxa"/>
          </w:tcPr>
          <w:p w14:paraId="58A119C4"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gauge</w:t>
            </w:r>
          </w:p>
        </w:tc>
      </w:tr>
      <w:tr w:rsidR="004878C9" w:rsidRPr="00597693" w14:paraId="10D5489C" w14:textId="77777777" w:rsidTr="006146D0">
        <w:trPr>
          <w:trHeight w:val="270"/>
        </w:trPr>
        <w:tc>
          <w:tcPr>
            <w:tcW w:w="9385" w:type="dxa"/>
          </w:tcPr>
          <w:p w14:paraId="6B6806AF"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74604544</w:t>
            </w:r>
          </w:p>
        </w:tc>
      </w:tr>
      <w:tr w:rsidR="004878C9" w:rsidRPr="00597693" w14:paraId="3910C07A" w14:textId="77777777" w:rsidTr="006146D0">
        <w:trPr>
          <w:trHeight w:val="270"/>
        </w:trPr>
        <w:tc>
          <w:tcPr>
            <w:tcW w:w="9385" w:type="dxa"/>
          </w:tcPr>
          <w:p w14:paraId="614F44D6"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Virtual memory size in bytes.</w:t>
            </w:r>
          </w:p>
        </w:tc>
      </w:tr>
      <w:tr w:rsidR="004878C9" w:rsidRPr="00597693" w14:paraId="7D9D6FDC" w14:textId="77777777" w:rsidTr="006146D0">
        <w:trPr>
          <w:trHeight w:val="270"/>
        </w:trPr>
        <w:tc>
          <w:tcPr>
            <w:tcW w:w="9385" w:type="dxa"/>
          </w:tcPr>
          <w:p w14:paraId="52B4D007"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gauge</w:t>
            </w:r>
          </w:p>
        </w:tc>
      </w:tr>
      <w:tr w:rsidR="004878C9" w:rsidRPr="00597693" w14:paraId="7A0CDD67" w14:textId="77777777" w:rsidTr="006146D0">
        <w:trPr>
          <w:trHeight w:val="270"/>
        </w:trPr>
        <w:tc>
          <w:tcPr>
            <w:tcW w:w="9385" w:type="dxa"/>
          </w:tcPr>
          <w:p w14:paraId="1BD94A87"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2223070081024</w:t>
            </w:r>
          </w:p>
        </w:tc>
      </w:tr>
      <w:tr w:rsidR="004878C9" w:rsidRPr="00597693" w14:paraId="63609BA4" w14:textId="77777777" w:rsidTr="006146D0">
        <w:trPr>
          <w:trHeight w:val="270"/>
        </w:trPr>
        <w:tc>
          <w:tcPr>
            <w:tcW w:w="9385" w:type="dxa"/>
          </w:tcPr>
          <w:p w14:paraId="5A96B9BE"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Start time of the process since </w:t>
            </w:r>
            <w:proofErr w:type="spellStart"/>
            <w:r w:rsidRPr="00597693">
              <w:rPr>
                <w:rFonts w:ascii="Times New Roman" w:hAnsi="Times New Roman" w:cs="Times New Roman"/>
                <w:color w:val="0E101A"/>
                <w:sz w:val="24"/>
                <w:szCs w:val="24"/>
              </w:rPr>
              <w:t>unix</w:t>
            </w:r>
            <w:proofErr w:type="spellEnd"/>
            <w:r w:rsidRPr="00597693">
              <w:rPr>
                <w:rFonts w:ascii="Times New Roman" w:hAnsi="Times New Roman" w:cs="Times New Roman"/>
                <w:color w:val="0E101A"/>
                <w:sz w:val="24"/>
                <w:szCs w:val="24"/>
              </w:rPr>
              <w:t xml:space="preserve"> epoch in seconds.</w:t>
            </w:r>
          </w:p>
        </w:tc>
      </w:tr>
      <w:tr w:rsidR="004878C9" w:rsidRPr="00597693" w14:paraId="086D9588" w14:textId="77777777" w:rsidTr="006146D0">
        <w:trPr>
          <w:trHeight w:val="285"/>
        </w:trPr>
        <w:tc>
          <w:tcPr>
            <w:tcW w:w="9385" w:type="dxa"/>
          </w:tcPr>
          <w:p w14:paraId="0C3FD8D2"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gauge</w:t>
            </w:r>
          </w:p>
        </w:tc>
      </w:tr>
      <w:tr w:rsidR="004878C9" w:rsidRPr="00597693" w14:paraId="10CB3E8B" w14:textId="77777777" w:rsidTr="006146D0">
        <w:trPr>
          <w:trHeight w:val="270"/>
        </w:trPr>
        <w:tc>
          <w:tcPr>
            <w:tcW w:w="9385" w:type="dxa"/>
          </w:tcPr>
          <w:p w14:paraId="6F0E4072"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1576244939.1073897</w:t>
            </w:r>
          </w:p>
        </w:tc>
      </w:tr>
      <w:tr w:rsidR="004878C9" w:rsidRPr="00597693" w14:paraId="6DDDE579" w14:textId="77777777" w:rsidTr="006146D0">
        <w:trPr>
          <w:trHeight w:val="270"/>
        </w:trPr>
        <w:tc>
          <w:tcPr>
            <w:tcW w:w="9385" w:type="dxa"/>
          </w:tcPr>
          <w:p w14:paraId="602B07FA"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lastRenderedPageBreak/>
              <w:t xml:space="preserve"># HELP </w:t>
            </w: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Total known allocated memory</w:t>
            </w:r>
          </w:p>
        </w:tc>
      </w:tr>
      <w:tr w:rsidR="004878C9" w:rsidRPr="00597693" w14:paraId="0250F952" w14:textId="77777777" w:rsidTr="006146D0">
        <w:trPr>
          <w:trHeight w:val="270"/>
        </w:trPr>
        <w:tc>
          <w:tcPr>
            <w:tcW w:w="9385" w:type="dxa"/>
          </w:tcPr>
          <w:p w14:paraId="74B9431F"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gauge</w:t>
            </w:r>
          </w:p>
        </w:tc>
      </w:tr>
      <w:tr w:rsidR="004878C9" w:rsidRPr="00597693" w14:paraId="0A0D21C7" w14:textId="77777777" w:rsidTr="006146D0">
        <w:trPr>
          <w:trHeight w:val="270"/>
        </w:trPr>
        <w:tc>
          <w:tcPr>
            <w:tcW w:w="9385" w:type="dxa"/>
          </w:tcPr>
          <w:p w14:paraId="77797868"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3013928</w:t>
            </w:r>
          </w:p>
        </w:tc>
      </w:tr>
      <w:tr w:rsidR="004878C9" w:rsidRPr="00597693" w14:paraId="7CC49FB8" w14:textId="77777777" w:rsidTr="006146D0">
        <w:trPr>
          <w:trHeight w:val="270"/>
        </w:trPr>
        <w:tc>
          <w:tcPr>
            <w:tcW w:w="9385" w:type="dxa"/>
          </w:tcPr>
          <w:p w14:paraId="34D57A61"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Total user and system CPU time spent in seconds.</w:t>
            </w:r>
          </w:p>
        </w:tc>
      </w:tr>
      <w:tr w:rsidR="004878C9" w:rsidRPr="00597693" w14:paraId="3F7E9AD0" w14:textId="77777777" w:rsidTr="006146D0">
        <w:trPr>
          <w:trHeight w:val="270"/>
        </w:trPr>
        <w:tc>
          <w:tcPr>
            <w:tcW w:w="9385" w:type="dxa"/>
          </w:tcPr>
          <w:p w14:paraId="1E3056CC"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counter</w:t>
            </w:r>
          </w:p>
        </w:tc>
      </w:tr>
      <w:tr w:rsidR="004878C9" w:rsidRPr="00597693" w14:paraId="3B7DD5C1" w14:textId="77777777" w:rsidTr="006146D0">
        <w:trPr>
          <w:trHeight w:val="270"/>
        </w:trPr>
        <w:tc>
          <w:tcPr>
            <w:tcW w:w="9385" w:type="dxa"/>
          </w:tcPr>
          <w:p w14:paraId="7705FB12"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0.796875</w:t>
            </w:r>
          </w:p>
        </w:tc>
      </w:tr>
      <w:tr w:rsidR="004878C9" w:rsidRPr="00597693" w14:paraId="3216C26B" w14:textId="77777777" w:rsidTr="006146D0">
        <w:trPr>
          <w:trHeight w:val="270"/>
        </w:trPr>
        <w:tc>
          <w:tcPr>
            <w:tcW w:w="9385" w:type="dxa"/>
          </w:tcPr>
          <w:p w14:paraId="657E1C76"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 xml:space="preserve"> GC collection count</w:t>
            </w:r>
          </w:p>
        </w:tc>
      </w:tr>
      <w:tr w:rsidR="004878C9" w:rsidRPr="00597693" w14:paraId="1D72C1FB" w14:textId="77777777" w:rsidTr="006146D0">
        <w:trPr>
          <w:trHeight w:val="270"/>
        </w:trPr>
        <w:tc>
          <w:tcPr>
            <w:tcW w:w="9385" w:type="dxa"/>
          </w:tcPr>
          <w:p w14:paraId="2E2D5DC3"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 xml:space="preserve"> counter</w:t>
            </w:r>
          </w:p>
        </w:tc>
      </w:tr>
      <w:tr w:rsidR="004878C9" w:rsidRPr="00597693" w14:paraId="4DAC9DFE" w14:textId="77777777" w:rsidTr="006146D0">
        <w:trPr>
          <w:trHeight w:val="270"/>
        </w:trPr>
        <w:tc>
          <w:tcPr>
            <w:tcW w:w="9385" w:type="dxa"/>
          </w:tcPr>
          <w:p w14:paraId="5688803E"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{generation="1"} 0</w:t>
            </w:r>
          </w:p>
        </w:tc>
      </w:tr>
      <w:tr w:rsidR="004878C9" w:rsidRPr="00597693" w14:paraId="1CBC1A31" w14:textId="77777777" w:rsidTr="006146D0">
        <w:trPr>
          <w:trHeight w:val="270"/>
        </w:trPr>
        <w:tc>
          <w:tcPr>
            <w:tcW w:w="9385" w:type="dxa"/>
          </w:tcPr>
          <w:p w14:paraId="72360072"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{generation="2"} 0</w:t>
            </w:r>
          </w:p>
        </w:tc>
      </w:tr>
      <w:tr w:rsidR="004878C9" w:rsidRPr="00597693" w14:paraId="3F206742" w14:textId="77777777" w:rsidTr="006146D0">
        <w:trPr>
          <w:trHeight w:val="270"/>
        </w:trPr>
        <w:tc>
          <w:tcPr>
            <w:tcW w:w="9385" w:type="dxa"/>
          </w:tcPr>
          <w:p w14:paraId="7745782E"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{generation="0"} 0</w:t>
            </w:r>
          </w:p>
        </w:tc>
      </w:tr>
      <w:tr w:rsidR="004878C9" w:rsidRPr="00597693" w14:paraId="29AD97F1" w14:textId="77777777" w:rsidTr="006146D0">
        <w:trPr>
          <w:trHeight w:val="270"/>
        </w:trPr>
        <w:tc>
          <w:tcPr>
            <w:tcW w:w="9385" w:type="dxa"/>
          </w:tcPr>
          <w:p w14:paraId="59263434"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Process working set</w:t>
            </w:r>
          </w:p>
        </w:tc>
      </w:tr>
      <w:tr w:rsidR="004878C9" w:rsidRPr="00597693" w14:paraId="4961EE81" w14:textId="77777777" w:rsidTr="006146D0">
        <w:trPr>
          <w:trHeight w:val="270"/>
        </w:trPr>
        <w:tc>
          <w:tcPr>
            <w:tcW w:w="9385" w:type="dxa"/>
          </w:tcPr>
          <w:p w14:paraId="03AAC55B"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gauge</w:t>
            </w:r>
          </w:p>
        </w:tc>
      </w:tr>
      <w:tr w:rsidR="004878C9" w:rsidRPr="00597693" w14:paraId="376EF446" w14:textId="77777777" w:rsidTr="006146D0">
        <w:trPr>
          <w:trHeight w:val="270"/>
        </w:trPr>
        <w:tc>
          <w:tcPr>
            <w:tcW w:w="9385" w:type="dxa"/>
          </w:tcPr>
          <w:p w14:paraId="4D07986A"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56242176</w:t>
            </w:r>
          </w:p>
        </w:tc>
      </w:tr>
      <w:tr w:rsidR="004878C9" w:rsidRPr="00597693" w14:paraId="6378B1DC" w14:textId="77777777" w:rsidTr="006146D0">
        <w:trPr>
          <w:trHeight w:val="285"/>
        </w:trPr>
        <w:tc>
          <w:tcPr>
            <w:tcW w:w="9385" w:type="dxa"/>
          </w:tcPr>
          <w:p w14:paraId="369DEC22"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Total number of threads</w:t>
            </w:r>
          </w:p>
        </w:tc>
      </w:tr>
      <w:tr w:rsidR="004878C9" w:rsidRPr="00597693" w14:paraId="0F38C2FE" w14:textId="77777777" w:rsidTr="006146D0">
        <w:trPr>
          <w:trHeight w:val="270"/>
        </w:trPr>
        <w:tc>
          <w:tcPr>
            <w:tcW w:w="9385" w:type="dxa"/>
          </w:tcPr>
          <w:p w14:paraId="284C3923"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gauge</w:t>
            </w:r>
          </w:p>
        </w:tc>
      </w:tr>
      <w:tr w:rsidR="004878C9" w:rsidRPr="00597693" w14:paraId="1F5974C9" w14:textId="77777777" w:rsidTr="006146D0">
        <w:trPr>
          <w:trHeight w:val="270"/>
        </w:trPr>
        <w:tc>
          <w:tcPr>
            <w:tcW w:w="9385" w:type="dxa"/>
          </w:tcPr>
          <w:p w14:paraId="0F9D447F"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35</w:t>
            </w:r>
          </w:p>
        </w:tc>
      </w:tr>
      <w:tr w:rsidR="004878C9" w:rsidRPr="00597693" w14:paraId="0A91A29A" w14:textId="77777777" w:rsidTr="006146D0">
        <w:trPr>
          <w:trHeight w:val="270"/>
        </w:trPr>
        <w:tc>
          <w:tcPr>
            <w:tcW w:w="9385" w:type="dxa"/>
          </w:tcPr>
          <w:p w14:paraId="45E202C9"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Number of open handles</w:t>
            </w:r>
          </w:p>
        </w:tc>
      </w:tr>
      <w:tr w:rsidR="004878C9" w:rsidRPr="00597693" w14:paraId="77BAA555" w14:textId="77777777" w:rsidTr="006146D0">
        <w:trPr>
          <w:trHeight w:val="270"/>
        </w:trPr>
        <w:tc>
          <w:tcPr>
            <w:tcW w:w="9385" w:type="dxa"/>
          </w:tcPr>
          <w:p w14:paraId="1017AFA9"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gauge</w:t>
            </w:r>
          </w:p>
        </w:tc>
      </w:tr>
      <w:tr w:rsidR="004878C9" w:rsidRPr="00833927" w14:paraId="2B674950" w14:textId="77777777" w:rsidTr="006146D0">
        <w:trPr>
          <w:trHeight w:val="270"/>
        </w:trPr>
        <w:tc>
          <w:tcPr>
            <w:tcW w:w="9385" w:type="dxa"/>
          </w:tcPr>
          <w:p w14:paraId="4E659DE5" w14:textId="77777777" w:rsidR="004878C9" w:rsidRPr="00833927"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566</w:t>
            </w:r>
          </w:p>
        </w:tc>
      </w:tr>
    </w:tbl>
    <w:p w14:paraId="0D4C74FA" w14:textId="1C960A15" w:rsidR="004878C9" w:rsidRPr="004878C9" w:rsidRDefault="004878C9" w:rsidP="00982B24">
      <w:pPr>
        <w:spacing w:after="0"/>
        <w:jc w:val="both"/>
        <w:rPr>
          <w:i/>
          <w:iCs/>
          <w:color w:val="0E101A"/>
          <w:sz w:val="24"/>
          <w:szCs w:val="24"/>
        </w:rPr>
      </w:pPr>
      <w:r>
        <w:rPr>
          <w:i/>
          <w:iCs/>
          <w:color w:val="0E101A"/>
          <w:sz w:val="24"/>
          <w:szCs w:val="24"/>
          <w:lang w:val="uk-UA"/>
        </w:rPr>
        <w:t>Рисунок</w:t>
      </w:r>
      <w:r w:rsidRPr="00833927">
        <w:rPr>
          <w:i/>
          <w:iCs/>
          <w:color w:val="0E101A"/>
          <w:sz w:val="24"/>
          <w:szCs w:val="24"/>
        </w:rPr>
        <w:t xml:space="preserve"> 1. </w:t>
      </w:r>
      <w:r>
        <w:rPr>
          <w:i/>
          <w:iCs/>
          <w:color w:val="0E101A"/>
          <w:sz w:val="24"/>
          <w:szCs w:val="24"/>
          <w:lang w:val="uk-UA"/>
        </w:rPr>
        <w:t xml:space="preserve">Приклад даних в форматі для </w:t>
      </w:r>
      <w:r>
        <w:rPr>
          <w:i/>
          <w:iCs/>
          <w:color w:val="0E101A"/>
          <w:sz w:val="24"/>
          <w:szCs w:val="24"/>
        </w:rPr>
        <w:t>Prometheus</w:t>
      </w:r>
    </w:p>
    <w:p w14:paraId="512747A7" w14:textId="4A3BDA33"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Відповідно, ці дані вже відповідають очікуваному формату, і можуть бути зібрані. Так само, варто згадати, що збір даних має забирати якомога менше ресурсів у production </w:t>
      </w:r>
      <w:proofErr w:type="spellStart"/>
      <w:r w:rsidRPr="007429E1">
        <w:rPr>
          <w:color w:val="202020"/>
          <w:sz w:val="28"/>
          <w:szCs w:val="28"/>
        </w:rPr>
        <w:t>системи</w:t>
      </w:r>
      <w:proofErr w:type="spellEnd"/>
      <w:r w:rsidRPr="007429E1">
        <w:rPr>
          <w:color w:val="202020"/>
          <w:sz w:val="28"/>
          <w:szCs w:val="28"/>
        </w:rPr>
        <w:t> </w:t>
      </w:r>
      <w:proofErr w:type="spellStart"/>
      <w:r w:rsidRPr="007429E1">
        <w:rPr>
          <w:color w:val="202020"/>
          <w:sz w:val="28"/>
          <w:szCs w:val="28"/>
        </w:rPr>
        <w:t>та</w:t>
      </w:r>
      <w:proofErr w:type="spellEnd"/>
      <w:r w:rsidRPr="007429E1">
        <w:rPr>
          <w:color w:val="202020"/>
          <w:sz w:val="28"/>
          <w:szCs w:val="28"/>
        </w:rPr>
        <w:t> </w:t>
      </w:r>
      <w:proofErr w:type="spellStart"/>
      <w:r w:rsidRPr="007429E1">
        <w:rPr>
          <w:color w:val="202020"/>
          <w:sz w:val="28"/>
          <w:szCs w:val="28"/>
        </w:rPr>
        <w:t>не</w:t>
      </w:r>
      <w:proofErr w:type="spellEnd"/>
      <w:r w:rsidRPr="007429E1">
        <w:rPr>
          <w:color w:val="202020"/>
          <w:sz w:val="28"/>
          <w:szCs w:val="28"/>
        </w:rPr>
        <w:t> </w:t>
      </w:r>
      <w:proofErr w:type="spellStart"/>
      <w:r w:rsidRPr="007429E1">
        <w:rPr>
          <w:color w:val="202020"/>
          <w:sz w:val="28"/>
          <w:szCs w:val="28"/>
        </w:rPr>
        <w:t>заважати</w:t>
      </w:r>
      <w:proofErr w:type="spellEnd"/>
      <w:r w:rsidRPr="007429E1">
        <w:rPr>
          <w:color w:val="202020"/>
          <w:sz w:val="28"/>
          <w:szCs w:val="28"/>
        </w:rPr>
        <w:t> </w:t>
      </w:r>
      <w:proofErr w:type="spellStart"/>
      <w:r w:rsidRPr="007429E1">
        <w:rPr>
          <w:color w:val="202020"/>
          <w:sz w:val="28"/>
          <w:szCs w:val="28"/>
        </w:rPr>
        <w:t>її</w:t>
      </w:r>
      <w:proofErr w:type="spellEnd"/>
      <w:r w:rsidRPr="007429E1">
        <w:rPr>
          <w:color w:val="202020"/>
          <w:sz w:val="28"/>
          <w:szCs w:val="28"/>
        </w:rPr>
        <w:t> </w:t>
      </w:r>
      <w:proofErr w:type="spellStart"/>
      <w:r w:rsidRPr="007429E1">
        <w:rPr>
          <w:color w:val="202020"/>
          <w:sz w:val="28"/>
          <w:szCs w:val="28"/>
        </w:rPr>
        <w:t>нормальному</w:t>
      </w:r>
      <w:proofErr w:type="spellEnd"/>
      <w:r w:rsidRPr="007429E1">
        <w:rPr>
          <w:color w:val="202020"/>
          <w:sz w:val="28"/>
          <w:szCs w:val="28"/>
        </w:rPr>
        <w:t> </w:t>
      </w:r>
      <w:proofErr w:type="spellStart"/>
      <w:r w:rsidRPr="007429E1">
        <w:rPr>
          <w:color w:val="202020"/>
          <w:sz w:val="28"/>
          <w:szCs w:val="28"/>
        </w:rPr>
        <w:t>функціонуванню</w:t>
      </w:r>
      <w:proofErr w:type="spellEnd"/>
      <w:r w:rsidRPr="007429E1">
        <w:rPr>
          <w:color w:val="202020"/>
          <w:sz w:val="28"/>
          <w:szCs w:val="28"/>
        </w:rPr>
        <w:t>.</w:t>
      </w:r>
    </w:p>
    <w:p w14:paraId="6AF4BEF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4878C9">
        <w:rPr>
          <w:b/>
          <w:bCs/>
          <w:color w:val="202020"/>
          <w:sz w:val="28"/>
          <w:szCs w:val="28"/>
        </w:rPr>
        <w:t>Обробка</w:t>
      </w:r>
      <w:proofErr w:type="spellEnd"/>
      <w:r w:rsidRPr="007429E1">
        <w:rPr>
          <w:color w:val="202020"/>
          <w:sz w:val="28"/>
          <w:szCs w:val="28"/>
        </w:rPr>
        <w:t>:</w:t>
      </w:r>
    </w:p>
    <w:p w14:paraId="4A4FCA46" w14:textId="1E6D92F6" w:rsidR="007429E1" w:rsidRDefault="007429E1" w:rsidP="00982B24">
      <w:pPr>
        <w:pStyle w:val="NormalWeb"/>
        <w:shd w:val="clear" w:color="auto" w:fill="FFFFFF"/>
        <w:spacing w:before="0" w:beforeAutospacing="0" w:after="0" w:afterAutospacing="0"/>
        <w:jc w:val="both"/>
        <w:rPr>
          <w:color w:val="202020"/>
          <w:sz w:val="28"/>
          <w:szCs w:val="28"/>
        </w:rPr>
      </w:pPr>
      <w:r w:rsidRPr="007429E1">
        <w:rPr>
          <w:color w:val="202020"/>
          <w:sz w:val="28"/>
          <w:szCs w:val="28"/>
        </w:rPr>
        <w:t xml:space="preserve">В </w:t>
      </w:r>
      <w:proofErr w:type="spellStart"/>
      <w:r w:rsidRPr="007429E1">
        <w:rPr>
          <w:color w:val="202020"/>
          <w:sz w:val="28"/>
          <w:szCs w:val="28"/>
        </w:rPr>
        <w:t>деяких</w:t>
      </w:r>
      <w:proofErr w:type="spellEnd"/>
      <w:r w:rsidRPr="007429E1">
        <w:rPr>
          <w:color w:val="202020"/>
          <w:sz w:val="28"/>
          <w:szCs w:val="28"/>
        </w:rPr>
        <w:t xml:space="preserve"> </w:t>
      </w:r>
      <w:proofErr w:type="spellStart"/>
      <w:r w:rsidRPr="007429E1">
        <w:rPr>
          <w:color w:val="202020"/>
          <w:sz w:val="28"/>
          <w:szCs w:val="28"/>
        </w:rPr>
        <w:t>випадках</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бути</w:t>
      </w:r>
      <w:proofErr w:type="spellEnd"/>
      <w:r w:rsidRPr="007429E1">
        <w:rPr>
          <w:color w:val="202020"/>
          <w:sz w:val="28"/>
          <w:szCs w:val="28"/>
        </w:rPr>
        <w:t xml:space="preserve"> </w:t>
      </w:r>
      <w:proofErr w:type="spellStart"/>
      <w:r w:rsidRPr="007429E1">
        <w:rPr>
          <w:color w:val="202020"/>
          <w:sz w:val="28"/>
          <w:szCs w:val="28"/>
        </w:rPr>
        <w:t>більше</w:t>
      </w:r>
      <w:proofErr w:type="spellEnd"/>
      <w:r w:rsidRPr="007429E1">
        <w:rPr>
          <w:color w:val="202020"/>
          <w:sz w:val="28"/>
          <w:szCs w:val="28"/>
        </w:rPr>
        <w:t xml:space="preserve">, </w:t>
      </w:r>
      <w:proofErr w:type="spellStart"/>
      <w:r w:rsidRPr="007429E1">
        <w:rPr>
          <w:color w:val="202020"/>
          <w:sz w:val="28"/>
          <w:szCs w:val="28"/>
        </w:rPr>
        <w:t>аніж</w:t>
      </w:r>
      <w:proofErr w:type="spellEnd"/>
      <w:r w:rsidRPr="007429E1">
        <w:rPr>
          <w:color w:val="202020"/>
          <w:sz w:val="28"/>
          <w:szCs w:val="28"/>
        </w:rPr>
        <w:t xml:space="preserve"> </w:t>
      </w:r>
      <w:proofErr w:type="spellStart"/>
      <w:r w:rsidRPr="007429E1">
        <w:rPr>
          <w:color w:val="202020"/>
          <w:sz w:val="28"/>
          <w:szCs w:val="28"/>
        </w:rPr>
        <w:t>достатньо</w:t>
      </w:r>
      <w:proofErr w:type="spellEnd"/>
      <w:r w:rsidRPr="007429E1">
        <w:rPr>
          <w:color w:val="202020"/>
          <w:sz w:val="28"/>
          <w:szCs w:val="28"/>
        </w:rPr>
        <w:t xml:space="preserve">, </w:t>
      </w:r>
      <w:proofErr w:type="spellStart"/>
      <w:r w:rsidRPr="007429E1">
        <w:rPr>
          <w:color w:val="202020"/>
          <w:sz w:val="28"/>
          <w:szCs w:val="28"/>
        </w:rPr>
        <w:t>але</w:t>
      </w:r>
      <w:proofErr w:type="spellEnd"/>
      <w:r w:rsidRPr="007429E1">
        <w:rPr>
          <w:color w:val="202020"/>
          <w:sz w:val="28"/>
          <w:szCs w:val="28"/>
        </w:rPr>
        <w:t xml:space="preserve"> </w:t>
      </w:r>
      <w:proofErr w:type="spellStart"/>
      <w:r w:rsidRPr="007429E1">
        <w:rPr>
          <w:color w:val="202020"/>
          <w:sz w:val="28"/>
          <w:szCs w:val="28"/>
        </w:rPr>
        <w:t>великого</w:t>
      </w:r>
      <w:proofErr w:type="spellEnd"/>
      <w:r w:rsidRPr="007429E1">
        <w:rPr>
          <w:color w:val="202020"/>
          <w:sz w:val="28"/>
          <w:szCs w:val="28"/>
        </w:rPr>
        <w:t xml:space="preserve"> </w:t>
      </w:r>
      <w:proofErr w:type="spellStart"/>
      <w:r w:rsidRPr="007429E1">
        <w:rPr>
          <w:color w:val="202020"/>
          <w:sz w:val="28"/>
          <w:szCs w:val="28"/>
        </w:rPr>
        <w:t>інформаційного</w:t>
      </w:r>
      <w:proofErr w:type="spellEnd"/>
      <w:r w:rsidRPr="007429E1">
        <w:rPr>
          <w:color w:val="202020"/>
          <w:sz w:val="28"/>
          <w:szCs w:val="28"/>
        </w:rPr>
        <w:t xml:space="preserve"> </w:t>
      </w:r>
      <w:proofErr w:type="spellStart"/>
      <w:r w:rsidRPr="007429E1">
        <w:rPr>
          <w:color w:val="202020"/>
          <w:sz w:val="28"/>
          <w:szCs w:val="28"/>
        </w:rPr>
        <w:t>навантаження</w:t>
      </w:r>
      <w:proofErr w:type="spellEnd"/>
      <w:r w:rsidRPr="007429E1">
        <w:rPr>
          <w:color w:val="202020"/>
          <w:sz w:val="28"/>
          <w:szCs w:val="28"/>
        </w:rPr>
        <w:t xml:space="preserve"> </w:t>
      </w:r>
      <w:proofErr w:type="spellStart"/>
      <w:r w:rsidRPr="007429E1">
        <w:rPr>
          <w:color w:val="202020"/>
          <w:sz w:val="28"/>
          <w:szCs w:val="28"/>
        </w:rPr>
        <w:t>вони</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несуть</w:t>
      </w:r>
      <w:proofErr w:type="spellEnd"/>
      <w:r w:rsidRPr="007429E1">
        <w:rPr>
          <w:color w:val="202020"/>
          <w:sz w:val="28"/>
          <w:szCs w:val="28"/>
        </w:rPr>
        <w:t xml:space="preserve"> - </w:t>
      </w:r>
      <w:proofErr w:type="spellStart"/>
      <w:r w:rsidRPr="007429E1">
        <w:rPr>
          <w:color w:val="202020"/>
          <w:sz w:val="28"/>
          <w:szCs w:val="28"/>
        </w:rPr>
        <w:t>напр</w:t>
      </w:r>
      <w:proofErr w:type="spellEnd"/>
      <w:r w:rsidRPr="007429E1">
        <w:rPr>
          <w:color w:val="202020"/>
          <w:sz w:val="28"/>
          <w:szCs w:val="28"/>
        </w:rPr>
        <w:t xml:space="preserve">. з </w:t>
      </w:r>
      <w:proofErr w:type="spellStart"/>
      <w:r w:rsidRPr="007429E1">
        <w:rPr>
          <w:color w:val="202020"/>
          <w:sz w:val="28"/>
          <w:szCs w:val="28"/>
        </w:rPr>
        <w:t>певних</w:t>
      </w:r>
      <w:proofErr w:type="spellEnd"/>
      <w:r w:rsidRPr="007429E1">
        <w:rPr>
          <w:color w:val="202020"/>
          <w:sz w:val="28"/>
          <w:szCs w:val="28"/>
        </w:rPr>
        <w:t xml:space="preserve"> </w:t>
      </w:r>
      <w:proofErr w:type="spellStart"/>
      <w:r w:rsidRPr="007429E1">
        <w:rPr>
          <w:color w:val="202020"/>
          <w:sz w:val="28"/>
          <w:szCs w:val="28"/>
        </w:rPr>
        <w:t>сервісів</w:t>
      </w:r>
      <w:proofErr w:type="spellEnd"/>
      <w:r w:rsidRPr="007429E1">
        <w:rPr>
          <w:color w:val="202020"/>
          <w:sz w:val="28"/>
          <w:szCs w:val="28"/>
        </w:rPr>
        <w:t xml:space="preserve"> </w:t>
      </w:r>
      <w:proofErr w:type="spellStart"/>
      <w:r w:rsidRPr="007429E1">
        <w:rPr>
          <w:color w:val="202020"/>
          <w:sz w:val="28"/>
          <w:szCs w:val="28"/>
        </w:rPr>
        <w:t>немає</w:t>
      </w:r>
      <w:proofErr w:type="spellEnd"/>
      <w:r w:rsidRPr="007429E1">
        <w:rPr>
          <w:color w:val="202020"/>
          <w:sz w:val="28"/>
          <w:szCs w:val="28"/>
        </w:rPr>
        <w:t xml:space="preserve"> </w:t>
      </w:r>
      <w:proofErr w:type="spellStart"/>
      <w:r w:rsidRPr="007429E1">
        <w:rPr>
          <w:color w:val="202020"/>
          <w:sz w:val="28"/>
          <w:szCs w:val="28"/>
        </w:rPr>
        <w:t>сенсу</w:t>
      </w:r>
      <w:proofErr w:type="spellEnd"/>
      <w:r w:rsidRPr="007429E1">
        <w:rPr>
          <w:color w:val="202020"/>
          <w:sz w:val="28"/>
          <w:szCs w:val="28"/>
        </w:rPr>
        <w:t xml:space="preserve"> </w:t>
      </w:r>
      <w:proofErr w:type="spellStart"/>
      <w:r w:rsidRPr="007429E1">
        <w:rPr>
          <w:color w:val="202020"/>
          <w:sz w:val="28"/>
          <w:szCs w:val="28"/>
        </w:rPr>
        <w:t>збирати</w:t>
      </w:r>
      <w:proofErr w:type="spellEnd"/>
      <w:r w:rsidRPr="007429E1">
        <w:rPr>
          <w:color w:val="202020"/>
          <w:sz w:val="28"/>
          <w:szCs w:val="28"/>
        </w:rPr>
        <w:t xml:space="preserve"> </w:t>
      </w:r>
      <w:proofErr w:type="spellStart"/>
      <w:r w:rsidRPr="007429E1">
        <w:rPr>
          <w:color w:val="202020"/>
          <w:sz w:val="28"/>
          <w:szCs w:val="28"/>
        </w:rPr>
        <w:t>щосекунди</w:t>
      </w:r>
      <w:proofErr w:type="spellEnd"/>
      <w:r w:rsidRPr="007429E1">
        <w:rPr>
          <w:color w:val="202020"/>
          <w:sz w:val="28"/>
          <w:szCs w:val="28"/>
        </w:rPr>
        <w:t xml:space="preserve"> </w:t>
      </w:r>
      <w:proofErr w:type="spellStart"/>
      <w:r w:rsidRPr="007429E1">
        <w:rPr>
          <w:color w:val="202020"/>
          <w:sz w:val="28"/>
          <w:szCs w:val="28"/>
        </w:rPr>
        <w:t>інформацію</w:t>
      </w:r>
      <w:proofErr w:type="spellEnd"/>
      <w:r w:rsidRPr="007429E1">
        <w:rPr>
          <w:color w:val="202020"/>
          <w:sz w:val="28"/>
          <w:szCs w:val="28"/>
        </w:rPr>
        <w:t xml:space="preserve"> </w:t>
      </w:r>
      <w:proofErr w:type="spellStart"/>
      <w:r w:rsidRPr="007429E1">
        <w:rPr>
          <w:color w:val="202020"/>
          <w:sz w:val="28"/>
          <w:szCs w:val="28"/>
        </w:rPr>
        <w:t>про</w:t>
      </w:r>
      <w:proofErr w:type="spellEnd"/>
      <w:r w:rsidRPr="007429E1">
        <w:rPr>
          <w:color w:val="202020"/>
          <w:sz w:val="28"/>
          <w:szCs w:val="28"/>
        </w:rPr>
        <w:t xml:space="preserve"> </w:t>
      </w:r>
      <w:proofErr w:type="spellStart"/>
      <w:r w:rsidRPr="007429E1">
        <w:rPr>
          <w:color w:val="202020"/>
          <w:sz w:val="28"/>
          <w:szCs w:val="28"/>
        </w:rPr>
        <w:t>навантаженість</w:t>
      </w:r>
      <w:proofErr w:type="spellEnd"/>
      <w:r w:rsidRPr="007429E1">
        <w:rPr>
          <w:color w:val="202020"/>
          <w:sz w:val="28"/>
          <w:szCs w:val="28"/>
        </w:rPr>
        <w:t xml:space="preserve"> </w:t>
      </w:r>
      <w:proofErr w:type="spellStart"/>
      <w:r w:rsidRPr="007429E1">
        <w:rPr>
          <w:color w:val="202020"/>
          <w:sz w:val="28"/>
          <w:szCs w:val="28"/>
        </w:rPr>
        <w:t>їхнього</w:t>
      </w:r>
      <w:proofErr w:type="spellEnd"/>
      <w:r w:rsidRPr="007429E1">
        <w:rPr>
          <w:color w:val="202020"/>
          <w:sz w:val="28"/>
          <w:szCs w:val="28"/>
        </w:rPr>
        <w:t xml:space="preserve"> CPU. В </w:t>
      </w:r>
      <w:proofErr w:type="spellStart"/>
      <w:r w:rsidRPr="007429E1">
        <w:rPr>
          <w:color w:val="202020"/>
          <w:sz w:val="28"/>
          <w:szCs w:val="28"/>
        </w:rPr>
        <w:t>таких</w:t>
      </w:r>
      <w:proofErr w:type="spellEnd"/>
      <w:r w:rsidRPr="007429E1">
        <w:rPr>
          <w:color w:val="202020"/>
          <w:sz w:val="28"/>
          <w:szCs w:val="28"/>
        </w:rPr>
        <w:t xml:space="preserve"> </w:t>
      </w:r>
      <w:proofErr w:type="spellStart"/>
      <w:r w:rsidRPr="007429E1">
        <w:rPr>
          <w:color w:val="202020"/>
          <w:sz w:val="28"/>
          <w:szCs w:val="28"/>
        </w:rPr>
        <w:t>випадках</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бути</w:t>
      </w:r>
      <w:proofErr w:type="spellEnd"/>
      <w:r w:rsidRPr="007429E1">
        <w:rPr>
          <w:color w:val="202020"/>
          <w:sz w:val="28"/>
          <w:szCs w:val="28"/>
        </w:rPr>
        <w:t xml:space="preserve"> </w:t>
      </w:r>
      <w:proofErr w:type="spellStart"/>
      <w:r w:rsidRPr="007429E1">
        <w:rPr>
          <w:color w:val="202020"/>
          <w:sz w:val="28"/>
          <w:szCs w:val="28"/>
        </w:rPr>
        <w:t>застосовний</w:t>
      </w:r>
      <w:proofErr w:type="spellEnd"/>
      <w:r w:rsidRPr="007429E1">
        <w:rPr>
          <w:color w:val="202020"/>
          <w:sz w:val="28"/>
          <w:szCs w:val="28"/>
        </w:rPr>
        <w:t xml:space="preserve"> </w:t>
      </w:r>
      <w:proofErr w:type="spellStart"/>
      <w:r w:rsidRPr="007429E1">
        <w:rPr>
          <w:color w:val="202020"/>
          <w:sz w:val="28"/>
          <w:szCs w:val="28"/>
        </w:rPr>
        <w:t>такий</w:t>
      </w:r>
      <w:proofErr w:type="spellEnd"/>
      <w:r w:rsidRPr="007429E1">
        <w:rPr>
          <w:color w:val="202020"/>
          <w:sz w:val="28"/>
          <w:szCs w:val="28"/>
        </w:rPr>
        <w:t xml:space="preserve"> </w:t>
      </w:r>
      <w:proofErr w:type="spellStart"/>
      <w:r w:rsidRPr="007429E1">
        <w:rPr>
          <w:color w:val="202020"/>
          <w:sz w:val="28"/>
          <w:szCs w:val="28"/>
        </w:rPr>
        <w:t>підхід</w:t>
      </w:r>
      <w:proofErr w:type="spellEnd"/>
      <w:r w:rsidRPr="007429E1">
        <w:rPr>
          <w:color w:val="202020"/>
          <w:sz w:val="28"/>
          <w:szCs w:val="28"/>
        </w:rPr>
        <w:t xml:space="preserve"> </w:t>
      </w:r>
      <w:proofErr w:type="spellStart"/>
      <w:r w:rsidRPr="007429E1">
        <w:rPr>
          <w:color w:val="202020"/>
          <w:sz w:val="28"/>
          <w:szCs w:val="28"/>
        </w:rPr>
        <w:t>як</w:t>
      </w:r>
      <w:proofErr w:type="spellEnd"/>
      <w:r w:rsidRPr="007429E1">
        <w:rPr>
          <w:color w:val="202020"/>
          <w:sz w:val="28"/>
          <w:szCs w:val="28"/>
        </w:rPr>
        <w:t xml:space="preserve"> </w:t>
      </w:r>
      <w:proofErr w:type="spellStart"/>
      <w:r w:rsidRPr="007429E1">
        <w:rPr>
          <w:color w:val="202020"/>
          <w:sz w:val="28"/>
          <w:szCs w:val="28"/>
        </w:rPr>
        <w:t>адаптивний</w:t>
      </w:r>
      <w:proofErr w:type="spellEnd"/>
      <w:r w:rsidRPr="007429E1">
        <w:rPr>
          <w:color w:val="202020"/>
          <w:sz w:val="28"/>
          <w:szCs w:val="28"/>
        </w:rPr>
        <w:t xml:space="preserve"> </w:t>
      </w:r>
      <w:proofErr w:type="spellStart"/>
      <w:r w:rsidRPr="007429E1">
        <w:rPr>
          <w:color w:val="202020"/>
          <w:sz w:val="28"/>
          <w:szCs w:val="28"/>
        </w:rPr>
        <w:t>семплінг</w:t>
      </w:r>
      <w:proofErr w:type="spellEnd"/>
      <w:r w:rsidRPr="007429E1">
        <w:rPr>
          <w:color w:val="202020"/>
          <w:sz w:val="28"/>
          <w:szCs w:val="28"/>
        </w:rPr>
        <w:t xml:space="preserve">. </w:t>
      </w:r>
      <w:proofErr w:type="spellStart"/>
      <w:r w:rsidRPr="007429E1">
        <w:rPr>
          <w:color w:val="202020"/>
          <w:sz w:val="28"/>
          <w:szCs w:val="28"/>
        </w:rPr>
        <w:t>Це</w:t>
      </w:r>
      <w:proofErr w:type="spellEnd"/>
      <w:r w:rsidRPr="007429E1">
        <w:rPr>
          <w:color w:val="202020"/>
          <w:sz w:val="28"/>
          <w:szCs w:val="28"/>
        </w:rPr>
        <w:t xml:space="preserve"> </w:t>
      </w:r>
      <w:proofErr w:type="spellStart"/>
      <w:r w:rsidRPr="007429E1">
        <w:rPr>
          <w:color w:val="202020"/>
          <w:sz w:val="28"/>
          <w:szCs w:val="28"/>
        </w:rPr>
        <w:t>зменшить</w:t>
      </w:r>
      <w:proofErr w:type="spellEnd"/>
      <w:r w:rsidRPr="007429E1">
        <w:rPr>
          <w:color w:val="202020"/>
          <w:sz w:val="28"/>
          <w:szCs w:val="28"/>
        </w:rPr>
        <w:t xml:space="preserve"> </w:t>
      </w:r>
      <w:proofErr w:type="spellStart"/>
      <w:r w:rsidRPr="007429E1">
        <w:rPr>
          <w:color w:val="202020"/>
          <w:sz w:val="28"/>
          <w:szCs w:val="28"/>
        </w:rPr>
        <w:t>кількість</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які</w:t>
      </w:r>
      <w:proofErr w:type="spellEnd"/>
      <w:r w:rsidRPr="007429E1">
        <w:rPr>
          <w:color w:val="202020"/>
          <w:sz w:val="28"/>
          <w:szCs w:val="28"/>
        </w:rPr>
        <w:t xml:space="preserve"> </w:t>
      </w:r>
      <w:proofErr w:type="spellStart"/>
      <w:r w:rsidRPr="007429E1">
        <w:rPr>
          <w:color w:val="202020"/>
          <w:sz w:val="28"/>
          <w:szCs w:val="28"/>
        </w:rPr>
        <w:t>зберігаються</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рівні</w:t>
      </w:r>
      <w:proofErr w:type="spellEnd"/>
      <w:r w:rsidRPr="007429E1">
        <w:rPr>
          <w:color w:val="202020"/>
          <w:sz w:val="28"/>
          <w:szCs w:val="28"/>
        </w:rPr>
        <w:t xml:space="preserve"> </w:t>
      </w:r>
      <w:proofErr w:type="spellStart"/>
      <w:r w:rsidRPr="007429E1">
        <w:rPr>
          <w:color w:val="202020"/>
          <w:sz w:val="28"/>
          <w:szCs w:val="28"/>
        </w:rPr>
        <w:t>сховища</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проте</w:t>
      </w:r>
      <w:proofErr w:type="spellEnd"/>
      <w:r w:rsidRPr="007429E1">
        <w:rPr>
          <w:color w:val="202020"/>
          <w:sz w:val="28"/>
          <w:szCs w:val="28"/>
        </w:rPr>
        <w:t xml:space="preserve"> </w:t>
      </w:r>
      <w:proofErr w:type="spellStart"/>
      <w:r w:rsidRPr="007429E1">
        <w:rPr>
          <w:color w:val="202020"/>
          <w:sz w:val="28"/>
          <w:szCs w:val="28"/>
        </w:rPr>
        <w:t>це</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буде</w:t>
      </w:r>
      <w:proofErr w:type="spellEnd"/>
      <w:r w:rsidRPr="007429E1">
        <w:rPr>
          <w:color w:val="202020"/>
          <w:sz w:val="28"/>
          <w:szCs w:val="28"/>
        </w:rPr>
        <w:t xml:space="preserve"> </w:t>
      </w:r>
      <w:proofErr w:type="spellStart"/>
      <w:r w:rsidRPr="007429E1">
        <w:rPr>
          <w:color w:val="202020"/>
          <w:sz w:val="28"/>
          <w:szCs w:val="28"/>
        </w:rPr>
        <w:t>критичним</w:t>
      </w:r>
      <w:proofErr w:type="spellEnd"/>
      <w:r w:rsidRPr="007429E1">
        <w:rPr>
          <w:color w:val="202020"/>
          <w:sz w:val="28"/>
          <w:szCs w:val="28"/>
        </w:rPr>
        <w:t xml:space="preserve"> </w:t>
      </w:r>
      <w:proofErr w:type="spellStart"/>
      <w:r w:rsidRPr="007429E1">
        <w:rPr>
          <w:color w:val="202020"/>
          <w:sz w:val="28"/>
          <w:szCs w:val="28"/>
        </w:rPr>
        <w:t>для</w:t>
      </w:r>
      <w:proofErr w:type="spellEnd"/>
      <w:r w:rsidRPr="007429E1">
        <w:rPr>
          <w:color w:val="202020"/>
          <w:sz w:val="28"/>
          <w:szCs w:val="28"/>
        </w:rPr>
        <w:t xml:space="preserve"> </w:t>
      </w:r>
      <w:proofErr w:type="spellStart"/>
      <w:r w:rsidRPr="007429E1">
        <w:rPr>
          <w:color w:val="202020"/>
          <w:sz w:val="28"/>
          <w:szCs w:val="28"/>
        </w:rPr>
        <w:t>розуміння</w:t>
      </w:r>
      <w:proofErr w:type="spellEnd"/>
      <w:r w:rsidRPr="007429E1">
        <w:rPr>
          <w:color w:val="202020"/>
          <w:sz w:val="28"/>
          <w:szCs w:val="28"/>
        </w:rPr>
        <w:t xml:space="preserve"> </w:t>
      </w:r>
      <w:proofErr w:type="spellStart"/>
      <w:r w:rsidRPr="007429E1">
        <w:rPr>
          <w:color w:val="202020"/>
          <w:sz w:val="28"/>
          <w:szCs w:val="28"/>
        </w:rPr>
        <w:t>стану</w:t>
      </w:r>
      <w:proofErr w:type="spellEnd"/>
      <w:r w:rsidRPr="007429E1">
        <w:rPr>
          <w:color w:val="202020"/>
          <w:sz w:val="28"/>
          <w:szCs w:val="28"/>
        </w:rPr>
        <w:t xml:space="preserve"> </w:t>
      </w:r>
      <w:proofErr w:type="spellStart"/>
      <w:r w:rsidRPr="007429E1">
        <w:rPr>
          <w:color w:val="202020"/>
          <w:sz w:val="28"/>
          <w:szCs w:val="28"/>
        </w:rPr>
        <w:t>системи</w:t>
      </w:r>
      <w:proofErr w:type="spellEnd"/>
      <w:r w:rsidRPr="007429E1">
        <w:rPr>
          <w:color w:val="202020"/>
          <w:sz w:val="28"/>
          <w:szCs w:val="28"/>
        </w:rPr>
        <w:t xml:space="preserve">. </w:t>
      </w:r>
      <w:proofErr w:type="spellStart"/>
      <w:r w:rsidRPr="007429E1">
        <w:rPr>
          <w:color w:val="202020"/>
          <w:sz w:val="28"/>
          <w:szCs w:val="28"/>
        </w:rPr>
        <w:t>Простіше</w:t>
      </w:r>
      <w:proofErr w:type="spellEnd"/>
      <w:r w:rsidRPr="007429E1">
        <w:rPr>
          <w:color w:val="202020"/>
          <w:sz w:val="28"/>
          <w:szCs w:val="28"/>
        </w:rPr>
        <w:t xml:space="preserve"> </w:t>
      </w:r>
      <w:proofErr w:type="spellStart"/>
      <w:r w:rsidRPr="007429E1">
        <w:rPr>
          <w:color w:val="202020"/>
          <w:sz w:val="28"/>
          <w:szCs w:val="28"/>
        </w:rPr>
        <w:t>кажучи</w:t>
      </w:r>
      <w:proofErr w:type="spellEnd"/>
      <w:r w:rsidRPr="007429E1">
        <w:rPr>
          <w:color w:val="202020"/>
          <w:sz w:val="28"/>
          <w:szCs w:val="28"/>
        </w:rPr>
        <w:t xml:space="preserve">, </w:t>
      </w:r>
      <w:proofErr w:type="spellStart"/>
      <w:r w:rsidRPr="007429E1">
        <w:rPr>
          <w:color w:val="202020"/>
          <w:sz w:val="28"/>
          <w:szCs w:val="28"/>
        </w:rPr>
        <w:t>деякими</w:t>
      </w:r>
      <w:proofErr w:type="spellEnd"/>
      <w:r w:rsidRPr="007429E1">
        <w:rPr>
          <w:color w:val="202020"/>
          <w:sz w:val="28"/>
          <w:szCs w:val="28"/>
        </w:rPr>
        <w:t xml:space="preserve"> </w:t>
      </w:r>
      <w:proofErr w:type="spellStart"/>
      <w:r w:rsidRPr="007429E1">
        <w:rPr>
          <w:color w:val="202020"/>
          <w:sz w:val="28"/>
          <w:szCs w:val="28"/>
        </w:rPr>
        <w:t>даними</w:t>
      </w:r>
      <w:proofErr w:type="spellEnd"/>
      <w:r w:rsidRPr="007429E1">
        <w:rPr>
          <w:color w:val="202020"/>
          <w:sz w:val="28"/>
          <w:szCs w:val="28"/>
        </w:rPr>
        <w:t xml:space="preserve"> </w:t>
      </w: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система</w:t>
      </w:r>
      <w:proofErr w:type="spellEnd"/>
      <w:r w:rsidRPr="007429E1">
        <w:rPr>
          <w:color w:val="202020"/>
          <w:sz w:val="28"/>
          <w:szCs w:val="28"/>
        </w:rPr>
        <w:t xml:space="preserve"> </w:t>
      </w:r>
      <w:proofErr w:type="spellStart"/>
      <w:r w:rsidRPr="007429E1">
        <w:rPr>
          <w:color w:val="202020"/>
          <w:sz w:val="28"/>
          <w:szCs w:val="28"/>
        </w:rPr>
        <w:t>готова</w:t>
      </w:r>
      <w:proofErr w:type="spellEnd"/>
      <w:r w:rsidRPr="007429E1">
        <w:rPr>
          <w:color w:val="202020"/>
          <w:sz w:val="28"/>
          <w:szCs w:val="28"/>
        </w:rPr>
        <w:t xml:space="preserve"> </w:t>
      </w:r>
      <w:proofErr w:type="spellStart"/>
      <w:r w:rsidRPr="007429E1">
        <w:rPr>
          <w:color w:val="202020"/>
          <w:sz w:val="28"/>
          <w:szCs w:val="28"/>
        </w:rPr>
        <w:t>жертвувати</w:t>
      </w:r>
      <w:proofErr w:type="spellEnd"/>
      <w:r w:rsidRPr="007429E1">
        <w:rPr>
          <w:color w:val="202020"/>
          <w:sz w:val="28"/>
          <w:szCs w:val="28"/>
        </w:rPr>
        <w:t xml:space="preserve">, </w:t>
      </w:r>
      <w:proofErr w:type="spellStart"/>
      <w:r w:rsidRPr="007429E1">
        <w:rPr>
          <w:color w:val="202020"/>
          <w:sz w:val="28"/>
          <w:szCs w:val="28"/>
        </w:rPr>
        <w:t>адже</w:t>
      </w:r>
      <w:proofErr w:type="spellEnd"/>
      <w:r w:rsidRPr="007429E1">
        <w:rPr>
          <w:color w:val="202020"/>
          <w:sz w:val="28"/>
          <w:szCs w:val="28"/>
        </w:rPr>
        <w:t xml:space="preserve"> </w:t>
      </w:r>
      <w:proofErr w:type="spellStart"/>
      <w:r w:rsidRPr="007429E1">
        <w:rPr>
          <w:color w:val="202020"/>
          <w:sz w:val="28"/>
          <w:szCs w:val="28"/>
        </w:rPr>
        <w:t>вони</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несуть</w:t>
      </w:r>
      <w:proofErr w:type="spellEnd"/>
      <w:r w:rsidRPr="007429E1">
        <w:rPr>
          <w:color w:val="202020"/>
          <w:sz w:val="28"/>
          <w:szCs w:val="28"/>
        </w:rPr>
        <w:t xml:space="preserve"> </w:t>
      </w:r>
      <w:proofErr w:type="spellStart"/>
      <w:r w:rsidRPr="007429E1">
        <w:rPr>
          <w:color w:val="202020"/>
          <w:sz w:val="28"/>
          <w:szCs w:val="28"/>
        </w:rPr>
        <w:t>нової</w:t>
      </w:r>
      <w:proofErr w:type="spellEnd"/>
      <w:r w:rsidRPr="007429E1">
        <w:rPr>
          <w:color w:val="202020"/>
          <w:sz w:val="28"/>
          <w:szCs w:val="28"/>
        </w:rPr>
        <w:t xml:space="preserve"> </w:t>
      </w:r>
      <w:proofErr w:type="spellStart"/>
      <w:r w:rsidRPr="007429E1">
        <w:rPr>
          <w:color w:val="202020"/>
          <w:sz w:val="28"/>
          <w:szCs w:val="28"/>
        </w:rPr>
        <w:t>інформації</w:t>
      </w:r>
      <w:proofErr w:type="spellEnd"/>
      <w:r w:rsidRPr="007429E1">
        <w:rPr>
          <w:color w:val="202020"/>
          <w:sz w:val="28"/>
          <w:szCs w:val="28"/>
        </w:rPr>
        <w:t xml:space="preserve"> </w:t>
      </w:r>
      <w:proofErr w:type="spellStart"/>
      <w:r w:rsidRPr="007429E1">
        <w:rPr>
          <w:color w:val="202020"/>
          <w:sz w:val="28"/>
          <w:szCs w:val="28"/>
        </w:rPr>
        <w:t>для</w:t>
      </w:r>
      <w:proofErr w:type="spellEnd"/>
      <w:r w:rsidRPr="007429E1">
        <w:rPr>
          <w:color w:val="202020"/>
          <w:sz w:val="28"/>
          <w:szCs w:val="28"/>
        </w:rPr>
        <w:t xml:space="preserve"> </w:t>
      </w:r>
      <w:proofErr w:type="spellStart"/>
      <w:r w:rsidRPr="007429E1">
        <w:rPr>
          <w:color w:val="202020"/>
          <w:sz w:val="28"/>
          <w:szCs w:val="28"/>
        </w:rPr>
        <w:t>користувачів</w:t>
      </w:r>
      <w:proofErr w:type="spellEnd"/>
      <w:r w:rsidRPr="007429E1">
        <w:rPr>
          <w:color w:val="202020"/>
          <w:sz w:val="28"/>
          <w:szCs w:val="28"/>
        </w:rPr>
        <w:t xml:space="preserve">, а </w:t>
      </w:r>
      <w:proofErr w:type="spellStart"/>
      <w:r w:rsidRPr="007429E1">
        <w:rPr>
          <w:color w:val="202020"/>
          <w:sz w:val="28"/>
          <w:szCs w:val="28"/>
        </w:rPr>
        <w:t>тому</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такими</w:t>
      </w:r>
      <w:proofErr w:type="spellEnd"/>
      <w:r w:rsidRPr="007429E1">
        <w:rPr>
          <w:color w:val="202020"/>
          <w:sz w:val="28"/>
          <w:szCs w:val="28"/>
        </w:rPr>
        <w:t xml:space="preserve">, </w:t>
      </w:r>
      <w:proofErr w:type="spellStart"/>
      <w:r w:rsidRPr="007429E1">
        <w:rPr>
          <w:color w:val="202020"/>
          <w:sz w:val="28"/>
          <w:szCs w:val="28"/>
        </w:rPr>
        <w:t>що</w:t>
      </w:r>
      <w:proofErr w:type="spellEnd"/>
      <w:r w:rsidRPr="007429E1">
        <w:rPr>
          <w:color w:val="202020"/>
          <w:sz w:val="28"/>
          <w:szCs w:val="28"/>
        </w:rPr>
        <w:t xml:space="preserve"> </w:t>
      </w:r>
      <w:proofErr w:type="spellStart"/>
      <w:r w:rsidRPr="007429E1">
        <w:rPr>
          <w:color w:val="202020"/>
          <w:sz w:val="28"/>
          <w:szCs w:val="28"/>
        </w:rPr>
        <w:t>достойні</w:t>
      </w:r>
      <w:proofErr w:type="spellEnd"/>
      <w:r w:rsidRPr="007429E1">
        <w:rPr>
          <w:color w:val="202020"/>
          <w:sz w:val="28"/>
          <w:szCs w:val="28"/>
        </w:rPr>
        <w:t xml:space="preserve"> </w:t>
      </w:r>
      <w:proofErr w:type="spellStart"/>
      <w:r w:rsidRPr="007429E1">
        <w:rPr>
          <w:color w:val="202020"/>
          <w:sz w:val="28"/>
          <w:szCs w:val="28"/>
        </w:rPr>
        <w:t>займати</w:t>
      </w:r>
      <w:proofErr w:type="spellEnd"/>
      <w:r w:rsidRPr="007429E1">
        <w:rPr>
          <w:color w:val="202020"/>
          <w:sz w:val="28"/>
          <w:szCs w:val="28"/>
        </w:rPr>
        <w:t xml:space="preserve"> </w:t>
      </w:r>
      <w:proofErr w:type="spellStart"/>
      <w:r w:rsidRPr="007429E1">
        <w:rPr>
          <w:color w:val="202020"/>
          <w:sz w:val="28"/>
          <w:szCs w:val="28"/>
        </w:rPr>
        <w:t>ресурси</w:t>
      </w:r>
      <w:proofErr w:type="spellEnd"/>
      <w:r w:rsidRPr="007429E1">
        <w:rPr>
          <w:color w:val="202020"/>
          <w:sz w:val="28"/>
          <w:szCs w:val="28"/>
        </w:rPr>
        <w:t xml:space="preserve">. </w:t>
      </w:r>
      <w:proofErr w:type="spellStart"/>
      <w:r w:rsidRPr="007429E1">
        <w:rPr>
          <w:color w:val="202020"/>
          <w:sz w:val="28"/>
          <w:szCs w:val="28"/>
        </w:rPr>
        <w:t>Такі</w:t>
      </w:r>
      <w:proofErr w:type="spellEnd"/>
      <w:r w:rsidRPr="007429E1">
        <w:rPr>
          <w:color w:val="202020"/>
          <w:sz w:val="28"/>
          <w:szCs w:val="28"/>
        </w:rPr>
        <w:t xml:space="preserve"> </w:t>
      </w:r>
      <w:proofErr w:type="spellStart"/>
      <w:r w:rsidRPr="007429E1">
        <w:rPr>
          <w:color w:val="202020"/>
          <w:sz w:val="28"/>
          <w:szCs w:val="28"/>
        </w:rPr>
        <w:t>зміни</w:t>
      </w:r>
      <w:proofErr w:type="spellEnd"/>
      <w:r w:rsidRPr="007429E1">
        <w:rPr>
          <w:color w:val="202020"/>
          <w:sz w:val="28"/>
          <w:szCs w:val="28"/>
        </w:rPr>
        <w:t xml:space="preserve"> </w:t>
      </w:r>
      <w:proofErr w:type="spellStart"/>
      <w:r w:rsidRPr="007429E1">
        <w:rPr>
          <w:color w:val="202020"/>
          <w:sz w:val="28"/>
          <w:szCs w:val="28"/>
        </w:rPr>
        <w:t>впливають</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кількість</w:t>
      </w:r>
      <w:proofErr w:type="spellEnd"/>
      <w:r w:rsidRPr="007429E1">
        <w:rPr>
          <w:color w:val="202020"/>
          <w:sz w:val="28"/>
          <w:szCs w:val="28"/>
        </w:rPr>
        <w:t xml:space="preserve"> </w:t>
      </w:r>
      <w:proofErr w:type="spellStart"/>
      <w:r w:rsidRPr="007429E1">
        <w:rPr>
          <w:color w:val="202020"/>
          <w:sz w:val="28"/>
          <w:szCs w:val="28"/>
        </w:rPr>
        <w:t>підсистем</w:t>
      </w:r>
      <w:proofErr w:type="spellEnd"/>
      <w:r w:rsidRPr="007429E1">
        <w:rPr>
          <w:color w:val="202020"/>
          <w:sz w:val="28"/>
          <w:szCs w:val="28"/>
        </w:rPr>
        <w:t xml:space="preserve">, </w:t>
      </w:r>
      <w:proofErr w:type="spellStart"/>
      <w:r w:rsidRPr="007429E1">
        <w:rPr>
          <w:color w:val="202020"/>
          <w:sz w:val="28"/>
          <w:szCs w:val="28"/>
        </w:rPr>
        <w:t>які</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моніторити</w:t>
      </w:r>
      <w:proofErr w:type="spellEnd"/>
      <w:r w:rsidRPr="007429E1">
        <w:rPr>
          <w:color w:val="202020"/>
          <w:sz w:val="28"/>
          <w:szCs w:val="28"/>
        </w:rPr>
        <w:t xml:space="preserve"> </w:t>
      </w:r>
      <w:proofErr w:type="spellStart"/>
      <w:r w:rsidRPr="007429E1">
        <w:rPr>
          <w:color w:val="202020"/>
          <w:sz w:val="28"/>
          <w:szCs w:val="28"/>
        </w:rPr>
        <w:t>та</w:t>
      </w:r>
      <w:proofErr w:type="spellEnd"/>
      <w:r w:rsidRPr="007429E1">
        <w:rPr>
          <w:color w:val="202020"/>
          <w:sz w:val="28"/>
          <w:szCs w:val="28"/>
        </w:rPr>
        <w:t xml:space="preserve"> </w:t>
      </w:r>
      <w:proofErr w:type="spellStart"/>
      <w:r w:rsidRPr="007429E1">
        <w:rPr>
          <w:color w:val="202020"/>
          <w:sz w:val="28"/>
          <w:szCs w:val="28"/>
        </w:rPr>
        <w:t>обслуговувати</w:t>
      </w:r>
      <w:proofErr w:type="spellEnd"/>
      <w:r w:rsidRPr="007429E1">
        <w:rPr>
          <w:color w:val="202020"/>
          <w:sz w:val="28"/>
          <w:szCs w:val="28"/>
        </w:rPr>
        <w:t xml:space="preserve"> </w:t>
      </w: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систем</w:t>
      </w:r>
      <w:proofErr w:type="spellEnd"/>
      <w:r w:rsidR="004878C9">
        <w:rPr>
          <w:color w:val="202020"/>
          <w:sz w:val="28"/>
          <w:szCs w:val="28"/>
          <w:lang w:val="uk-UA"/>
        </w:rPr>
        <w:t>а</w:t>
      </w:r>
      <w:r w:rsidRPr="007429E1">
        <w:rPr>
          <w:color w:val="202020"/>
          <w:sz w:val="28"/>
          <w:szCs w:val="28"/>
        </w:rPr>
        <w:t>.</w:t>
      </w:r>
    </w:p>
    <w:p w14:paraId="6CABA122" w14:textId="77777777" w:rsidR="004878C9" w:rsidRPr="007429E1" w:rsidRDefault="004878C9" w:rsidP="00982B24">
      <w:pPr>
        <w:pStyle w:val="NormalWeb"/>
        <w:shd w:val="clear" w:color="auto" w:fill="FFFFFF"/>
        <w:spacing w:before="0" w:beforeAutospacing="0" w:after="0" w:afterAutospacing="0"/>
        <w:jc w:val="both"/>
        <w:rPr>
          <w:color w:val="202020"/>
          <w:sz w:val="28"/>
          <w:szCs w:val="28"/>
        </w:rPr>
      </w:pPr>
    </w:p>
    <w:p w14:paraId="740E1FD1" w14:textId="77777777" w:rsidR="004878C9" w:rsidRDefault="004878C9" w:rsidP="00982B24">
      <w:pPr>
        <w:pStyle w:val="NormalWeb"/>
        <w:shd w:val="clear" w:color="auto" w:fill="FFFFFF"/>
        <w:spacing w:before="0" w:beforeAutospacing="0" w:after="0" w:afterAutospacing="0"/>
        <w:jc w:val="both"/>
        <w:rPr>
          <w:color w:val="202020"/>
          <w:sz w:val="28"/>
          <w:szCs w:val="28"/>
        </w:rPr>
      </w:pPr>
      <w:r>
        <w:rPr>
          <w:color w:val="202020"/>
          <w:sz w:val="28"/>
          <w:szCs w:val="28"/>
          <w:lang w:val="uk-UA"/>
        </w:rPr>
        <w:t>Д</w:t>
      </w:r>
      <w:proofErr w:type="spellStart"/>
      <w:r w:rsidR="007429E1" w:rsidRPr="007429E1">
        <w:rPr>
          <w:color w:val="202020"/>
          <w:sz w:val="28"/>
          <w:szCs w:val="28"/>
        </w:rPr>
        <w:t>ані</w:t>
      </w:r>
      <w:proofErr w:type="spellEnd"/>
      <w:r w:rsidR="007429E1" w:rsidRPr="007429E1">
        <w:rPr>
          <w:color w:val="202020"/>
          <w:sz w:val="28"/>
          <w:szCs w:val="28"/>
        </w:rPr>
        <w:t xml:space="preserve"> </w:t>
      </w:r>
      <w:proofErr w:type="spellStart"/>
      <w:r w:rsidR="007429E1" w:rsidRPr="007429E1">
        <w:rPr>
          <w:color w:val="202020"/>
          <w:sz w:val="28"/>
          <w:szCs w:val="28"/>
        </w:rPr>
        <w:t>зберігаються</w:t>
      </w:r>
      <w:proofErr w:type="spellEnd"/>
      <w:r w:rsidR="007429E1" w:rsidRPr="007429E1">
        <w:rPr>
          <w:color w:val="202020"/>
          <w:sz w:val="28"/>
          <w:szCs w:val="28"/>
        </w:rPr>
        <w:t xml:space="preserve"> в </w:t>
      </w:r>
      <w:proofErr w:type="spellStart"/>
      <w:r w:rsidR="007429E1" w:rsidRPr="007429E1">
        <w:rPr>
          <w:color w:val="202020"/>
          <w:sz w:val="28"/>
          <w:szCs w:val="28"/>
        </w:rPr>
        <w:t>сховищі</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яке</w:t>
      </w:r>
      <w:proofErr w:type="spellEnd"/>
      <w:r w:rsidR="007429E1" w:rsidRPr="007429E1">
        <w:rPr>
          <w:color w:val="202020"/>
          <w:sz w:val="28"/>
          <w:szCs w:val="28"/>
        </w:rPr>
        <w:t xml:space="preserve"> є </w:t>
      </w:r>
      <w:proofErr w:type="spellStart"/>
      <w:r w:rsidR="007429E1" w:rsidRPr="007429E1">
        <w:rPr>
          <w:color w:val="202020"/>
          <w:sz w:val="28"/>
          <w:szCs w:val="28"/>
        </w:rPr>
        <w:t>оптимізованим</w:t>
      </w:r>
      <w:proofErr w:type="spellEnd"/>
      <w:r w:rsidR="007429E1" w:rsidRPr="007429E1">
        <w:rPr>
          <w:color w:val="202020"/>
          <w:sz w:val="28"/>
          <w:szCs w:val="28"/>
        </w:rPr>
        <w:t xml:space="preserve"> </w:t>
      </w:r>
      <w:proofErr w:type="spellStart"/>
      <w:r w:rsidR="007429E1" w:rsidRPr="007429E1">
        <w:rPr>
          <w:color w:val="202020"/>
          <w:sz w:val="28"/>
          <w:szCs w:val="28"/>
        </w:rPr>
        <w:t>для</w:t>
      </w:r>
      <w:proofErr w:type="spellEnd"/>
      <w:r w:rsidR="007429E1" w:rsidRPr="007429E1">
        <w:rPr>
          <w:color w:val="202020"/>
          <w:sz w:val="28"/>
          <w:szCs w:val="28"/>
        </w:rPr>
        <w:t xml:space="preserve"> </w:t>
      </w:r>
      <w:proofErr w:type="spellStart"/>
      <w:r w:rsidR="007429E1" w:rsidRPr="007429E1">
        <w:rPr>
          <w:color w:val="202020"/>
          <w:sz w:val="28"/>
          <w:szCs w:val="28"/>
        </w:rPr>
        <w:t>такого</w:t>
      </w:r>
      <w:proofErr w:type="spellEnd"/>
      <w:r w:rsidR="007429E1" w:rsidRPr="007429E1">
        <w:rPr>
          <w:color w:val="202020"/>
          <w:sz w:val="28"/>
          <w:szCs w:val="28"/>
        </w:rPr>
        <w:t xml:space="preserve"> </w:t>
      </w:r>
      <w:proofErr w:type="spellStart"/>
      <w:r w:rsidR="007429E1" w:rsidRPr="007429E1">
        <w:rPr>
          <w:color w:val="202020"/>
          <w:sz w:val="28"/>
          <w:szCs w:val="28"/>
        </w:rPr>
        <w:t>типу</w:t>
      </w:r>
      <w:proofErr w:type="spellEnd"/>
      <w:r w:rsidR="007429E1" w:rsidRPr="007429E1">
        <w:rPr>
          <w:color w:val="202020"/>
          <w:sz w:val="28"/>
          <w:szCs w:val="28"/>
        </w:rPr>
        <w:t xml:space="preserve"> </w:t>
      </w:r>
      <w:proofErr w:type="spellStart"/>
      <w:r w:rsidR="007429E1" w:rsidRPr="007429E1">
        <w:rPr>
          <w:color w:val="202020"/>
          <w:sz w:val="28"/>
          <w:szCs w:val="28"/>
        </w:rPr>
        <w:t>навантаження</w:t>
      </w:r>
      <w:proofErr w:type="spellEnd"/>
      <w:r w:rsidR="007429E1" w:rsidRPr="007429E1">
        <w:rPr>
          <w:color w:val="202020"/>
          <w:sz w:val="28"/>
          <w:szCs w:val="28"/>
        </w:rPr>
        <w:t xml:space="preserve"> - </w:t>
      </w:r>
      <w:proofErr w:type="spellStart"/>
      <w:r w:rsidR="007429E1" w:rsidRPr="007429E1">
        <w:rPr>
          <w:color w:val="202020"/>
          <w:sz w:val="28"/>
          <w:szCs w:val="28"/>
        </w:rPr>
        <w:t>великого</w:t>
      </w:r>
      <w:proofErr w:type="spellEnd"/>
      <w:r w:rsidR="007429E1" w:rsidRPr="007429E1">
        <w:rPr>
          <w:color w:val="202020"/>
          <w:sz w:val="28"/>
          <w:szCs w:val="28"/>
        </w:rPr>
        <w:t xml:space="preserve"> </w:t>
      </w:r>
      <w:proofErr w:type="spellStart"/>
      <w:r w:rsidR="007429E1" w:rsidRPr="007429E1">
        <w:rPr>
          <w:color w:val="202020"/>
          <w:sz w:val="28"/>
          <w:szCs w:val="28"/>
        </w:rPr>
        <w:t>об'єму</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де</w:t>
      </w:r>
      <w:proofErr w:type="spellEnd"/>
      <w:r w:rsidR="007429E1" w:rsidRPr="007429E1">
        <w:rPr>
          <w:color w:val="202020"/>
          <w:sz w:val="28"/>
          <w:szCs w:val="28"/>
        </w:rPr>
        <w:t xml:space="preserve"> </w:t>
      </w:r>
      <w:proofErr w:type="spellStart"/>
      <w:r w:rsidR="007429E1" w:rsidRPr="007429E1">
        <w:rPr>
          <w:color w:val="202020"/>
          <w:sz w:val="28"/>
          <w:szCs w:val="28"/>
        </w:rPr>
        <w:t>багато</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додається</w:t>
      </w:r>
      <w:proofErr w:type="spellEnd"/>
      <w:r w:rsidR="007429E1" w:rsidRPr="007429E1">
        <w:rPr>
          <w:color w:val="202020"/>
          <w:sz w:val="28"/>
          <w:szCs w:val="28"/>
        </w:rPr>
        <w:t xml:space="preserve"> </w:t>
      </w:r>
      <w:proofErr w:type="spellStart"/>
      <w:r w:rsidR="007429E1" w:rsidRPr="007429E1">
        <w:rPr>
          <w:color w:val="202020"/>
          <w:sz w:val="28"/>
          <w:szCs w:val="28"/>
        </w:rPr>
        <w:t>щосекунди</w:t>
      </w:r>
      <w:proofErr w:type="spellEnd"/>
      <w:r w:rsidR="007429E1" w:rsidRPr="007429E1">
        <w:rPr>
          <w:color w:val="202020"/>
          <w:sz w:val="28"/>
          <w:szCs w:val="28"/>
        </w:rPr>
        <w:t xml:space="preserve">, </w:t>
      </w:r>
      <w:proofErr w:type="spellStart"/>
      <w:r w:rsidR="007429E1" w:rsidRPr="007429E1">
        <w:rPr>
          <w:color w:val="202020"/>
          <w:sz w:val="28"/>
          <w:szCs w:val="28"/>
        </w:rPr>
        <w:t>проте</w:t>
      </w:r>
      <w:proofErr w:type="spellEnd"/>
      <w:r w:rsidR="007429E1" w:rsidRPr="007429E1">
        <w:rPr>
          <w:color w:val="202020"/>
          <w:sz w:val="28"/>
          <w:szCs w:val="28"/>
        </w:rPr>
        <w:t xml:space="preserve"> </w:t>
      </w:r>
      <w:proofErr w:type="spellStart"/>
      <w:r w:rsidR="007429E1" w:rsidRPr="007429E1">
        <w:rPr>
          <w:color w:val="202020"/>
          <w:sz w:val="28"/>
          <w:szCs w:val="28"/>
        </w:rPr>
        <w:t>набагато</w:t>
      </w:r>
      <w:proofErr w:type="spellEnd"/>
      <w:r w:rsidR="007429E1" w:rsidRPr="007429E1">
        <w:rPr>
          <w:color w:val="202020"/>
          <w:sz w:val="28"/>
          <w:szCs w:val="28"/>
        </w:rPr>
        <w:t xml:space="preserve"> </w:t>
      </w:r>
      <w:proofErr w:type="spellStart"/>
      <w:r w:rsidR="007429E1" w:rsidRPr="007429E1">
        <w:rPr>
          <w:color w:val="202020"/>
          <w:sz w:val="28"/>
          <w:szCs w:val="28"/>
        </w:rPr>
        <w:t>менше</w:t>
      </w:r>
      <w:proofErr w:type="spellEnd"/>
      <w:r w:rsidR="007429E1" w:rsidRPr="007429E1">
        <w:rPr>
          <w:color w:val="202020"/>
          <w:sz w:val="28"/>
          <w:szCs w:val="28"/>
        </w:rPr>
        <w:t xml:space="preserve"> </w:t>
      </w:r>
      <w:proofErr w:type="spellStart"/>
      <w:r w:rsidR="007429E1" w:rsidRPr="007429E1">
        <w:rPr>
          <w:color w:val="202020"/>
          <w:sz w:val="28"/>
          <w:szCs w:val="28"/>
        </w:rPr>
        <w:t>читається</w:t>
      </w:r>
      <w:proofErr w:type="spellEnd"/>
      <w:r w:rsidR="007429E1" w:rsidRPr="007429E1">
        <w:rPr>
          <w:color w:val="202020"/>
          <w:sz w:val="28"/>
          <w:szCs w:val="28"/>
        </w:rPr>
        <w:t xml:space="preserve">. </w:t>
      </w:r>
      <w:proofErr w:type="spellStart"/>
      <w:r w:rsidR="007429E1" w:rsidRPr="007429E1">
        <w:rPr>
          <w:color w:val="202020"/>
          <w:sz w:val="28"/>
          <w:szCs w:val="28"/>
        </w:rPr>
        <w:t>Тим</w:t>
      </w:r>
      <w:proofErr w:type="spellEnd"/>
      <w:r w:rsidR="007429E1" w:rsidRPr="007429E1">
        <w:rPr>
          <w:color w:val="202020"/>
          <w:sz w:val="28"/>
          <w:szCs w:val="28"/>
        </w:rPr>
        <w:t xml:space="preserve"> </w:t>
      </w:r>
      <w:proofErr w:type="spellStart"/>
      <w:r w:rsidR="007429E1" w:rsidRPr="007429E1">
        <w:rPr>
          <w:color w:val="202020"/>
          <w:sz w:val="28"/>
          <w:szCs w:val="28"/>
        </w:rPr>
        <w:t>не</w:t>
      </w:r>
      <w:proofErr w:type="spellEnd"/>
      <w:r w:rsidR="007429E1" w:rsidRPr="007429E1">
        <w:rPr>
          <w:color w:val="202020"/>
          <w:sz w:val="28"/>
          <w:szCs w:val="28"/>
        </w:rPr>
        <w:t xml:space="preserve"> </w:t>
      </w:r>
      <w:proofErr w:type="spellStart"/>
      <w:r w:rsidR="007429E1" w:rsidRPr="007429E1">
        <w:rPr>
          <w:color w:val="202020"/>
          <w:sz w:val="28"/>
          <w:szCs w:val="28"/>
        </w:rPr>
        <w:t>менше</w:t>
      </w:r>
      <w:proofErr w:type="spellEnd"/>
      <w:r w:rsidR="007429E1" w:rsidRPr="007429E1">
        <w:rPr>
          <w:color w:val="202020"/>
          <w:sz w:val="28"/>
          <w:szCs w:val="28"/>
        </w:rPr>
        <w:t xml:space="preserve">, </w:t>
      </w:r>
      <w:proofErr w:type="spellStart"/>
      <w:r w:rsidR="007429E1" w:rsidRPr="007429E1">
        <w:rPr>
          <w:color w:val="202020"/>
          <w:sz w:val="28"/>
          <w:szCs w:val="28"/>
        </w:rPr>
        <w:t>дані</w:t>
      </w:r>
      <w:proofErr w:type="spellEnd"/>
      <w:r w:rsidR="007429E1" w:rsidRPr="007429E1">
        <w:rPr>
          <w:color w:val="202020"/>
          <w:sz w:val="28"/>
          <w:szCs w:val="28"/>
        </w:rPr>
        <w:t xml:space="preserve"> </w:t>
      </w:r>
      <w:proofErr w:type="spellStart"/>
      <w:r w:rsidR="007429E1" w:rsidRPr="007429E1">
        <w:rPr>
          <w:color w:val="202020"/>
          <w:sz w:val="28"/>
          <w:szCs w:val="28"/>
        </w:rPr>
        <w:t>мають</w:t>
      </w:r>
      <w:proofErr w:type="spellEnd"/>
      <w:r w:rsidR="007429E1" w:rsidRPr="007429E1">
        <w:rPr>
          <w:color w:val="202020"/>
          <w:sz w:val="28"/>
          <w:szCs w:val="28"/>
        </w:rPr>
        <w:t xml:space="preserve"> </w:t>
      </w:r>
      <w:proofErr w:type="spellStart"/>
      <w:r w:rsidR="007429E1" w:rsidRPr="007429E1">
        <w:rPr>
          <w:color w:val="202020"/>
          <w:sz w:val="28"/>
          <w:szCs w:val="28"/>
        </w:rPr>
        <w:t>бути</w:t>
      </w:r>
      <w:proofErr w:type="spellEnd"/>
      <w:r w:rsidR="007429E1" w:rsidRPr="007429E1">
        <w:rPr>
          <w:color w:val="202020"/>
          <w:sz w:val="28"/>
          <w:szCs w:val="28"/>
        </w:rPr>
        <w:t xml:space="preserve"> </w:t>
      </w:r>
      <w:proofErr w:type="spellStart"/>
      <w:r w:rsidR="007429E1" w:rsidRPr="007429E1">
        <w:rPr>
          <w:color w:val="202020"/>
          <w:sz w:val="28"/>
          <w:szCs w:val="28"/>
        </w:rPr>
        <w:t>оптимізовані</w:t>
      </w:r>
      <w:proofErr w:type="spellEnd"/>
      <w:r w:rsidR="007429E1" w:rsidRPr="007429E1">
        <w:rPr>
          <w:color w:val="202020"/>
          <w:sz w:val="28"/>
          <w:szCs w:val="28"/>
        </w:rPr>
        <w:t xml:space="preserve"> </w:t>
      </w:r>
      <w:proofErr w:type="spellStart"/>
      <w:r w:rsidR="007429E1" w:rsidRPr="007429E1">
        <w:rPr>
          <w:color w:val="202020"/>
          <w:sz w:val="28"/>
          <w:szCs w:val="28"/>
        </w:rPr>
        <w:t>таким</w:t>
      </w:r>
      <w:proofErr w:type="spellEnd"/>
      <w:r w:rsidR="007429E1" w:rsidRPr="007429E1">
        <w:rPr>
          <w:color w:val="202020"/>
          <w:sz w:val="28"/>
          <w:szCs w:val="28"/>
        </w:rPr>
        <w:t xml:space="preserve"> </w:t>
      </w:r>
      <w:proofErr w:type="spellStart"/>
      <w:r w:rsidR="007429E1" w:rsidRPr="007429E1">
        <w:rPr>
          <w:color w:val="202020"/>
          <w:sz w:val="28"/>
          <w:szCs w:val="28"/>
        </w:rPr>
        <w:t>чином</w:t>
      </w:r>
      <w:proofErr w:type="spellEnd"/>
      <w:r w:rsidR="007429E1" w:rsidRPr="007429E1">
        <w:rPr>
          <w:color w:val="202020"/>
          <w:sz w:val="28"/>
          <w:szCs w:val="28"/>
        </w:rPr>
        <w:t xml:space="preserve">, </w:t>
      </w:r>
      <w:proofErr w:type="spellStart"/>
      <w:r w:rsidR="007429E1" w:rsidRPr="007429E1">
        <w:rPr>
          <w:color w:val="202020"/>
          <w:sz w:val="28"/>
          <w:szCs w:val="28"/>
        </w:rPr>
        <w:t>аби</w:t>
      </w:r>
      <w:proofErr w:type="spellEnd"/>
      <w:r w:rsidR="007429E1" w:rsidRPr="007429E1">
        <w:rPr>
          <w:color w:val="202020"/>
          <w:sz w:val="28"/>
          <w:szCs w:val="28"/>
        </w:rPr>
        <w:t xml:space="preserve"> </w:t>
      </w:r>
      <w:proofErr w:type="spellStart"/>
      <w:r w:rsidR="007429E1" w:rsidRPr="007429E1">
        <w:rPr>
          <w:color w:val="202020"/>
          <w:sz w:val="28"/>
          <w:szCs w:val="28"/>
        </w:rPr>
        <w:t>їх</w:t>
      </w:r>
      <w:proofErr w:type="spellEnd"/>
      <w:r w:rsidR="007429E1" w:rsidRPr="007429E1">
        <w:rPr>
          <w:color w:val="202020"/>
          <w:sz w:val="28"/>
          <w:szCs w:val="28"/>
        </w:rPr>
        <w:t xml:space="preserve"> </w:t>
      </w:r>
      <w:proofErr w:type="spellStart"/>
      <w:r w:rsidR="007429E1" w:rsidRPr="007429E1">
        <w:rPr>
          <w:color w:val="202020"/>
          <w:sz w:val="28"/>
          <w:szCs w:val="28"/>
        </w:rPr>
        <w:t>можна</w:t>
      </w:r>
      <w:proofErr w:type="spellEnd"/>
      <w:r w:rsidR="007429E1" w:rsidRPr="007429E1">
        <w:rPr>
          <w:color w:val="202020"/>
          <w:sz w:val="28"/>
          <w:szCs w:val="28"/>
        </w:rPr>
        <w:t xml:space="preserve"> </w:t>
      </w:r>
      <w:proofErr w:type="spellStart"/>
      <w:r w:rsidR="007429E1" w:rsidRPr="007429E1">
        <w:rPr>
          <w:color w:val="202020"/>
          <w:sz w:val="28"/>
          <w:szCs w:val="28"/>
        </w:rPr>
        <w:t>було</w:t>
      </w:r>
      <w:proofErr w:type="spellEnd"/>
      <w:r w:rsidR="007429E1" w:rsidRPr="007429E1">
        <w:rPr>
          <w:color w:val="202020"/>
          <w:sz w:val="28"/>
          <w:szCs w:val="28"/>
        </w:rPr>
        <w:t xml:space="preserve"> </w:t>
      </w:r>
      <w:proofErr w:type="spellStart"/>
      <w:r w:rsidR="007429E1" w:rsidRPr="007429E1">
        <w:rPr>
          <w:color w:val="202020"/>
          <w:sz w:val="28"/>
          <w:szCs w:val="28"/>
        </w:rPr>
        <w:t>легко</w:t>
      </w:r>
      <w:proofErr w:type="spellEnd"/>
      <w:r w:rsidR="007429E1" w:rsidRPr="007429E1">
        <w:rPr>
          <w:color w:val="202020"/>
          <w:sz w:val="28"/>
          <w:szCs w:val="28"/>
        </w:rPr>
        <w:t xml:space="preserve"> </w:t>
      </w:r>
      <w:proofErr w:type="spellStart"/>
      <w:r w:rsidR="007429E1" w:rsidRPr="007429E1">
        <w:rPr>
          <w:color w:val="202020"/>
          <w:sz w:val="28"/>
          <w:szCs w:val="28"/>
        </w:rPr>
        <w:t>презентувати</w:t>
      </w:r>
      <w:proofErr w:type="spellEnd"/>
      <w:r w:rsidR="007429E1" w:rsidRPr="007429E1">
        <w:rPr>
          <w:color w:val="202020"/>
          <w:sz w:val="28"/>
          <w:szCs w:val="28"/>
        </w:rPr>
        <w:t xml:space="preserve"> з </w:t>
      </w:r>
      <w:proofErr w:type="spellStart"/>
      <w:r w:rsidR="007429E1" w:rsidRPr="007429E1">
        <w:rPr>
          <w:color w:val="202020"/>
          <w:sz w:val="28"/>
          <w:szCs w:val="28"/>
        </w:rPr>
        <w:t>урахуванням</w:t>
      </w:r>
      <w:proofErr w:type="spellEnd"/>
      <w:r w:rsidR="007429E1" w:rsidRPr="007429E1">
        <w:rPr>
          <w:color w:val="202020"/>
          <w:sz w:val="28"/>
          <w:szCs w:val="28"/>
        </w:rPr>
        <w:t xml:space="preserve"> </w:t>
      </w:r>
      <w:proofErr w:type="spellStart"/>
      <w:r w:rsidR="007429E1" w:rsidRPr="007429E1">
        <w:rPr>
          <w:color w:val="202020"/>
          <w:sz w:val="28"/>
          <w:szCs w:val="28"/>
        </w:rPr>
        <w:t>певних</w:t>
      </w:r>
      <w:proofErr w:type="spellEnd"/>
      <w:r w:rsidR="007429E1" w:rsidRPr="007429E1">
        <w:rPr>
          <w:color w:val="202020"/>
          <w:sz w:val="28"/>
          <w:szCs w:val="28"/>
        </w:rPr>
        <w:t xml:space="preserve"> </w:t>
      </w:r>
      <w:proofErr w:type="spellStart"/>
      <w:r w:rsidR="007429E1" w:rsidRPr="007429E1">
        <w:rPr>
          <w:color w:val="202020"/>
          <w:sz w:val="28"/>
          <w:szCs w:val="28"/>
        </w:rPr>
        <w:t>фільтрів</w:t>
      </w:r>
      <w:proofErr w:type="spellEnd"/>
      <w:r w:rsidR="007429E1" w:rsidRPr="007429E1">
        <w:rPr>
          <w:color w:val="202020"/>
          <w:sz w:val="28"/>
          <w:szCs w:val="28"/>
        </w:rPr>
        <w:t xml:space="preserve">. </w:t>
      </w:r>
      <w:proofErr w:type="spellStart"/>
      <w:r w:rsidR="007429E1" w:rsidRPr="007429E1">
        <w:rPr>
          <w:color w:val="202020"/>
          <w:sz w:val="28"/>
          <w:szCs w:val="28"/>
        </w:rPr>
        <w:t>Це</w:t>
      </w:r>
      <w:proofErr w:type="spellEnd"/>
      <w:r w:rsidR="007429E1" w:rsidRPr="007429E1">
        <w:rPr>
          <w:color w:val="202020"/>
          <w:sz w:val="28"/>
          <w:szCs w:val="28"/>
        </w:rPr>
        <w:t xml:space="preserve"> </w:t>
      </w:r>
      <w:proofErr w:type="spellStart"/>
      <w:r w:rsidR="007429E1" w:rsidRPr="007429E1">
        <w:rPr>
          <w:color w:val="202020"/>
          <w:sz w:val="28"/>
          <w:szCs w:val="28"/>
        </w:rPr>
        <w:t>означає</w:t>
      </w:r>
      <w:proofErr w:type="spellEnd"/>
      <w:r w:rsidR="007429E1" w:rsidRPr="007429E1">
        <w:rPr>
          <w:color w:val="202020"/>
          <w:sz w:val="28"/>
          <w:szCs w:val="28"/>
        </w:rPr>
        <w:t xml:space="preserve">, </w:t>
      </w:r>
      <w:proofErr w:type="spellStart"/>
      <w:r w:rsidR="007429E1" w:rsidRPr="007429E1">
        <w:rPr>
          <w:color w:val="202020"/>
          <w:sz w:val="28"/>
          <w:szCs w:val="28"/>
        </w:rPr>
        <w:t>що</w:t>
      </w:r>
      <w:proofErr w:type="spellEnd"/>
      <w:r w:rsidR="007429E1" w:rsidRPr="007429E1">
        <w:rPr>
          <w:color w:val="202020"/>
          <w:sz w:val="28"/>
          <w:szCs w:val="28"/>
        </w:rPr>
        <w:t xml:space="preserve"> </w:t>
      </w:r>
      <w:proofErr w:type="spellStart"/>
      <w:r w:rsidR="007429E1" w:rsidRPr="007429E1">
        <w:rPr>
          <w:color w:val="202020"/>
          <w:sz w:val="28"/>
          <w:szCs w:val="28"/>
        </w:rPr>
        <w:t>необхідно</w:t>
      </w:r>
      <w:proofErr w:type="spellEnd"/>
      <w:r w:rsidR="007429E1" w:rsidRPr="007429E1">
        <w:rPr>
          <w:color w:val="202020"/>
          <w:sz w:val="28"/>
          <w:szCs w:val="28"/>
        </w:rPr>
        <w:t xml:space="preserve"> </w:t>
      </w:r>
      <w:proofErr w:type="spellStart"/>
      <w:r w:rsidR="007429E1" w:rsidRPr="007429E1">
        <w:rPr>
          <w:color w:val="202020"/>
          <w:sz w:val="28"/>
          <w:szCs w:val="28"/>
        </w:rPr>
        <w:t>індексувати</w:t>
      </w:r>
      <w:proofErr w:type="spellEnd"/>
      <w:r w:rsidR="007429E1" w:rsidRPr="007429E1">
        <w:rPr>
          <w:color w:val="202020"/>
          <w:sz w:val="28"/>
          <w:szCs w:val="28"/>
        </w:rPr>
        <w:t xml:space="preserve"> </w:t>
      </w:r>
      <w:proofErr w:type="spellStart"/>
      <w:r w:rsidR="007429E1" w:rsidRPr="007429E1">
        <w:rPr>
          <w:color w:val="202020"/>
          <w:sz w:val="28"/>
          <w:szCs w:val="28"/>
        </w:rPr>
        <w:t>дані</w:t>
      </w:r>
      <w:proofErr w:type="spellEnd"/>
      <w:r w:rsidR="007429E1" w:rsidRPr="007429E1">
        <w:rPr>
          <w:color w:val="202020"/>
          <w:sz w:val="28"/>
          <w:szCs w:val="28"/>
        </w:rPr>
        <w:t xml:space="preserve"> </w:t>
      </w:r>
      <w:proofErr w:type="spellStart"/>
      <w:r w:rsidR="007429E1" w:rsidRPr="007429E1">
        <w:rPr>
          <w:color w:val="202020"/>
          <w:sz w:val="28"/>
          <w:szCs w:val="28"/>
        </w:rPr>
        <w:t>та</w:t>
      </w:r>
      <w:proofErr w:type="spellEnd"/>
      <w:r w:rsidR="007429E1" w:rsidRPr="007429E1">
        <w:rPr>
          <w:color w:val="202020"/>
          <w:sz w:val="28"/>
          <w:szCs w:val="28"/>
        </w:rPr>
        <w:t xml:space="preserve"> </w:t>
      </w:r>
      <w:proofErr w:type="spellStart"/>
      <w:r w:rsidR="007429E1" w:rsidRPr="007429E1">
        <w:rPr>
          <w:color w:val="202020"/>
          <w:sz w:val="28"/>
          <w:szCs w:val="28"/>
        </w:rPr>
        <w:t>підтримувати</w:t>
      </w:r>
      <w:proofErr w:type="spellEnd"/>
      <w:r w:rsidR="007429E1" w:rsidRPr="007429E1">
        <w:rPr>
          <w:color w:val="202020"/>
          <w:sz w:val="28"/>
          <w:szCs w:val="28"/>
        </w:rPr>
        <w:t xml:space="preserve"> </w:t>
      </w:r>
      <w:proofErr w:type="spellStart"/>
      <w:r w:rsidR="007429E1" w:rsidRPr="007429E1">
        <w:rPr>
          <w:color w:val="202020"/>
          <w:sz w:val="28"/>
          <w:szCs w:val="28"/>
        </w:rPr>
        <w:t>відповідні</w:t>
      </w:r>
      <w:proofErr w:type="spellEnd"/>
      <w:r w:rsidR="007429E1" w:rsidRPr="007429E1">
        <w:rPr>
          <w:color w:val="202020"/>
          <w:sz w:val="28"/>
          <w:szCs w:val="28"/>
        </w:rPr>
        <w:t xml:space="preserve"> </w:t>
      </w:r>
      <w:proofErr w:type="spellStart"/>
      <w:r w:rsidR="007429E1" w:rsidRPr="007429E1">
        <w:rPr>
          <w:color w:val="202020"/>
          <w:sz w:val="28"/>
          <w:szCs w:val="28"/>
        </w:rPr>
        <w:t>індекси</w:t>
      </w:r>
      <w:proofErr w:type="spellEnd"/>
      <w:r w:rsidR="007429E1" w:rsidRPr="007429E1">
        <w:rPr>
          <w:color w:val="202020"/>
          <w:sz w:val="28"/>
          <w:szCs w:val="28"/>
        </w:rPr>
        <w:t xml:space="preserve"> </w:t>
      </w:r>
      <w:proofErr w:type="spellStart"/>
      <w:r w:rsidR="007429E1" w:rsidRPr="007429E1">
        <w:rPr>
          <w:color w:val="202020"/>
          <w:sz w:val="28"/>
          <w:szCs w:val="28"/>
        </w:rPr>
        <w:t>при</w:t>
      </w:r>
      <w:proofErr w:type="spellEnd"/>
      <w:r w:rsidR="007429E1" w:rsidRPr="007429E1">
        <w:rPr>
          <w:color w:val="202020"/>
          <w:sz w:val="28"/>
          <w:szCs w:val="28"/>
        </w:rPr>
        <w:t xml:space="preserve"> </w:t>
      </w:r>
      <w:proofErr w:type="spellStart"/>
      <w:r w:rsidR="007429E1" w:rsidRPr="007429E1">
        <w:rPr>
          <w:color w:val="202020"/>
          <w:sz w:val="28"/>
          <w:szCs w:val="28"/>
        </w:rPr>
        <w:t>кожному</w:t>
      </w:r>
      <w:proofErr w:type="spellEnd"/>
      <w:r w:rsidR="007429E1" w:rsidRPr="007429E1">
        <w:rPr>
          <w:color w:val="202020"/>
          <w:sz w:val="28"/>
          <w:szCs w:val="28"/>
        </w:rPr>
        <w:t xml:space="preserve"> </w:t>
      </w:r>
      <w:proofErr w:type="spellStart"/>
      <w:r w:rsidR="007429E1" w:rsidRPr="007429E1">
        <w:rPr>
          <w:color w:val="202020"/>
          <w:sz w:val="28"/>
          <w:szCs w:val="28"/>
        </w:rPr>
        <w:t>оновленні</w:t>
      </w:r>
      <w:proofErr w:type="spellEnd"/>
      <w:r w:rsidR="007429E1" w:rsidRPr="007429E1">
        <w:rPr>
          <w:color w:val="202020"/>
          <w:sz w:val="28"/>
          <w:szCs w:val="28"/>
        </w:rPr>
        <w:t xml:space="preserve"> </w:t>
      </w:r>
      <w:proofErr w:type="spellStart"/>
      <w:r w:rsidR="007429E1" w:rsidRPr="007429E1">
        <w:rPr>
          <w:color w:val="202020"/>
          <w:sz w:val="28"/>
          <w:szCs w:val="28"/>
        </w:rPr>
        <w:t>бази</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Прикладом</w:t>
      </w:r>
      <w:proofErr w:type="spellEnd"/>
      <w:r w:rsidR="007429E1" w:rsidRPr="007429E1">
        <w:rPr>
          <w:color w:val="202020"/>
          <w:sz w:val="28"/>
          <w:szCs w:val="28"/>
        </w:rPr>
        <w:t xml:space="preserve"> </w:t>
      </w:r>
      <w:proofErr w:type="spellStart"/>
      <w:r w:rsidR="007429E1" w:rsidRPr="007429E1">
        <w:rPr>
          <w:color w:val="202020"/>
          <w:sz w:val="28"/>
          <w:szCs w:val="28"/>
        </w:rPr>
        <w:t>сховища</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може</w:t>
      </w:r>
      <w:proofErr w:type="spellEnd"/>
      <w:r w:rsidR="007429E1" w:rsidRPr="007429E1">
        <w:rPr>
          <w:color w:val="202020"/>
          <w:sz w:val="28"/>
          <w:szCs w:val="28"/>
        </w:rPr>
        <w:t xml:space="preserve"> </w:t>
      </w:r>
      <w:proofErr w:type="spellStart"/>
      <w:r w:rsidR="007429E1" w:rsidRPr="007429E1">
        <w:rPr>
          <w:color w:val="202020"/>
          <w:sz w:val="28"/>
          <w:szCs w:val="28"/>
        </w:rPr>
        <w:t>бути</w:t>
      </w:r>
      <w:proofErr w:type="spellEnd"/>
      <w:r w:rsidR="007429E1" w:rsidRPr="007429E1">
        <w:rPr>
          <w:color w:val="202020"/>
          <w:sz w:val="28"/>
          <w:szCs w:val="28"/>
        </w:rPr>
        <w:t xml:space="preserve"> </w:t>
      </w:r>
      <w:proofErr w:type="spellStart"/>
      <w:r w:rsidR="007429E1" w:rsidRPr="007429E1">
        <w:rPr>
          <w:color w:val="202020"/>
          <w:sz w:val="28"/>
          <w:szCs w:val="28"/>
        </w:rPr>
        <w:t>ElasticSearch</w:t>
      </w:r>
      <w:proofErr w:type="spellEnd"/>
      <w:r w:rsidR="007429E1" w:rsidRPr="007429E1">
        <w:rPr>
          <w:color w:val="202020"/>
          <w:sz w:val="28"/>
          <w:szCs w:val="28"/>
        </w:rPr>
        <w:t xml:space="preserve"> в </w:t>
      </w:r>
      <w:proofErr w:type="spellStart"/>
      <w:r w:rsidR="007429E1" w:rsidRPr="007429E1">
        <w:rPr>
          <w:color w:val="202020"/>
          <w:sz w:val="28"/>
          <w:szCs w:val="28"/>
        </w:rPr>
        <w:t>такому</w:t>
      </w:r>
      <w:proofErr w:type="spellEnd"/>
      <w:r w:rsidR="007429E1" w:rsidRPr="007429E1">
        <w:rPr>
          <w:color w:val="202020"/>
          <w:sz w:val="28"/>
          <w:szCs w:val="28"/>
        </w:rPr>
        <w:t xml:space="preserve"> </w:t>
      </w:r>
      <w:proofErr w:type="spellStart"/>
      <w:r w:rsidR="007429E1" w:rsidRPr="007429E1">
        <w:rPr>
          <w:color w:val="202020"/>
          <w:sz w:val="28"/>
          <w:szCs w:val="28"/>
        </w:rPr>
        <w:t>випадку</w:t>
      </w:r>
      <w:proofErr w:type="spellEnd"/>
      <w:r w:rsidR="007429E1" w:rsidRPr="007429E1">
        <w:rPr>
          <w:color w:val="202020"/>
          <w:sz w:val="28"/>
          <w:szCs w:val="28"/>
        </w:rPr>
        <w:t>.</w:t>
      </w:r>
    </w:p>
    <w:p w14:paraId="5393423B" w14:textId="77777777" w:rsidR="004878C9" w:rsidRDefault="004878C9" w:rsidP="00982B24">
      <w:pPr>
        <w:jc w:val="both"/>
        <w:rPr>
          <w:color w:val="0E101A"/>
          <w:sz w:val="24"/>
          <w:szCs w:val="24"/>
        </w:rPr>
      </w:pPr>
      <w:r w:rsidRPr="005663D5">
        <w:rPr>
          <w:noProof/>
        </w:rPr>
        <w:lastRenderedPageBreak/>
        <w:drawing>
          <wp:inline distT="0" distB="0" distL="0" distR="0" wp14:anchorId="3EE7EA7B" wp14:editId="621B49C6">
            <wp:extent cx="6120130" cy="44138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6120130" cy="4413885"/>
                    </a:xfrm>
                    <a:prstGeom prst="rect">
                      <a:avLst/>
                    </a:prstGeom>
                  </pic:spPr>
                </pic:pic>
              </a:graphicData>
            </a:graphic>
          </wp:inline>
        </w:drawing>
      </w:r>
    </w:p>
    <w:p w14:paraId="5360AD5F" w14:textId="1A4C8075" w:rsidR="004878C9" w:rsidRPr="00833927" w:rsidRDefault="004878C9" w:rsidP="00982B24">
      <w:pPr>
        <w:spacing w:after="0"/>
        <w:jc w:val="both"/>
        <w:rPr>
          <w:i/>
          <w:iCs/>
          <w:color w:val="0E101A"/>
          <w:sz w:val="24"/>
          <w:szCs w:val="24"/>
        </w:rPr>
      </w:pPr>
      <w:r>
        <w:rPr>
          <w:i/>
          <w:iCs/>
          <w:color w:val="0E101A"/>
          <w:sz w:val="24"/>
          <w:szCs w:val="24"/>
          <w:lang w:val="uk-UA"/>
        </w:rPr>
        <w:t xml:space="preserve">Рисунок 2. Приклад зберігання даних в </w:t>
      </w:r>
      <w:proofErr w:type="spellStart"/>
      <w:r>
        <w:rPr>
          <w:i/>
          <w:iCs/>
          <w:color w:val="0E101A"/>
          <w:sz w:val="24"/>
          <w:szCs w:val="24"/>
        </w:rPr>
        <w:t>ElasticSearch</w:t>
      </w:r>
      <w:proofErr w:type="spellEnd"/>
      <w:r w:rsidRPr="00833927">
        <w:rPr>
          <w:i/>
          <w:iCs/>
          <w:color w:val="0E101A"/>
          <w:sz w:val="24"/>
          <w:szCs w:val="24"/>
        </w:rPr>
        <w:t>.</w:t>
      </w:r>
    </w:p>
    <w:p w14:paraId="609F599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Презентація: Це етап, де дані потрапляють до користувача моніторингової системи. Зібрані та проаналізовані дані представляються користувачам в формі, яка є доречною для кожного випадку. Зважаючи на те, що розподілена система може створювати величезні обсяги інформації для аналізу та презентації, користувач моніторинг системи не в стані справитися з таким когнітивним навантаженням. Тому існує необхідність оптимізовувати ці дані до такого вигляду, що буде релевантним користувачу. Саме для цього існує фільтрування даних. Фільтрування даних - це процес мінімізації даних таким чином, що користувач моніторингової системи зможе отримати лише необхідні дані для його рівня сприйняття (напр. отримати інформацію про все, що відбувалось на конкретному сервері за останні 15 хвилин). Варто зазначити, що дані досі лишаються в сховищі даних, проте користувацький інтерфейс показує лише те, що користувач робить запит.</w:t>
      </w:r>
    </w:p>
    <w:p w14:paraId="5C3D31B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дуже важливо мати інструменти візуалізації, що допоможуть зменшити когнітивне навантаження на користувача, не зменшуючи кількість інформації, яку він може оглянути. Більше того, при коректній візуалізації, користувач має можливість ознайомитись з даними за довгі періоди часу, які адаптовані для легшого сприйняття в стислі рамки часу. Приклади імплементації візуалізації моніторингових даних можна побачити в розділі ...</w:t>
      </w:r>
    </w:p>
    <w:p w14:paraId="31D73765" w14:textId="661F5FDD" w:rsidR="00AA00CD" w:rsidRDefault="00AA00CD" w:rsidP="00982B24">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5A845F07" wp14:editId="464086B5">
            <wp:extent cx="6120130" cy="3709670"/>
            <wp:effectExtent l="0" t="0" r="0" b="5080"/>
            <wp:docPr id="1" name="Picture 1" descr="Kibana queries and filters | Packetbeat Reference [7.12] | E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bana queries and filters | Packetbeat Reference [7.12] | Elas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709670"/>
                    </a:xfrm>
                    <a:prstGeom prst="rect">
                      <a:avLst/>
                    </a:prstGeom>
                    <a:noFill/>
                    <a:ln>
                      <a:noFill/>
                    </a:ln>
                  </pic:spPr>
                </pic:pic>
              </a:graphicData>
            </a:graphic>
          </wp:inline>
        </w:drawing>
      </w:r>
    </w:p>
    <w:p w14:paraId="5CAD914D" w14:textId="584CD48E" w:rsidR="00AA00CD" w:rsidRPr="00AA00CD" w:rsidRDefault="00AA00CD" w:rsidP="00AA00CD">
      <w:pPr>
        <w:pStyle w:val="NormalWeb"/>
        <w:shd w:val="clear" w:color="auto" w:fill="FFFFFF"/>
        <w:spacing w:before="240" w:beforeAutospacing="0" w:after="240" w:afterAutospacing="0"/>
        <w:jc w:val="center"/>
        <w:rPr>
          <w:i/>
          <w:iCs/>
          <w:color w:val="202020"/>
          <w:sz w:val="28"/>
          <w:szCs w:val="28"/>
          <w:lang w:val="uk-UA"/>
        </w:rPr>
      </w:pPr>
      <w:r w:rsidRPr="00AA00CD">
        <w:rPr>
          <w:i/>
          <w:iCs/>
          <w:color w:val="202020"/>
          <w:sz w:val="28"/>
          <w:szCs w:val="28"/>
          <w:lang w:val="uk-UA"/>
        </w:rPr>
        <w:t>Рисунок х. Приклад фільтрації даних</w:t>
      </w:r>
      <w:r w:rsidRPr="00AA00CD">
        <w:rPr>
          <w:i/>
          <w:iCs/>
          <w:color w:val="202020"/>
          <w:sz w:val="28"/>
          <w:szCs w:val="28"/>
        </w:rPr>
        <w:t xml:space="preserve"> (</w:t>
      </w:r>
      <w:r w:rsidRPr="00AA00CD">
        <w:rPr>
          <w:i/>
          <w:iCs/>
          <w:color w:val="202020"/>
          <w:sz w:val="28"/>
          <w:szCs w:val="28"/>
          <w:lang w:val="uk-UA"/>
        </w:rPr>
        <w:t xml:space="preserve">логів) в </w:t>
      </w:r>
      <w:r w:rsidRPr="00AA00CD">
        <w:rPr>
          <w:i/>
          <w:iCs/>
          <w:color w:val="202020"/>
          <w:sz w:val="28"/>
          <w:szCs w:val="28"/>
        </w:rPr>
        <w:t xml:space="preserve">Kibana. </w:t>
      </w:r>
      <w:r w:rsidRPr="00AA00CD">
        <w:rPr>
          <w:i/>
          <w:iCs/>
          <w:color w:val="202020"/>
          <w:sz w:val="28"/>
          <w:szCs w:val="28"/>
          <w:lang w:val="uk-UA"/>
        </w:rPr>
        <w:t xml:space="preserve">Фільтрація за типом запиту </w:t>
      </w:r>
      <w:r w:rsidRPr="00AA00CD">
        <w:rPr>
          <w:i/>
          <w:iCs/>
          <w:color w:val="202020"/>
          <w:sz w:val="28"/>
          <w:szCs w:val="28"/>
        </w:rPr>
        <w:t>http</w:t>
      </w:r>
      <w:r w:rsidRPr="00AA00CD">
        <w:rPr>
          <w:i/>
          <w:iCs/>
          <w:color w:val="202020"/>
          <w:sz w:val="28"/>
          <w:szCs w:val="28"/>
          <w:lang w:val="uk-UA"/>
        </w:rPr>
        <w:t xml:space="preserve"> та кодом відповіді 302.</w:t>
      </w:r>
    </w:p>
    <w:p w14:paraId="067D129F" w14:textId="44E21F4A"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Ознайомившись з етапами моніторингу, обов'язковим є наголосити на важливості даних. В розподілених системах виділяють три основні типи даних, що роблять можливим моніторинг такої системи:</w:t>
      </w:r>
    </w:p>
    <w:p w14:paraId="0740234D" w14:textId="77777777" w:rsidR="007429E1" w:rsidRPr="007429E1" w:rsidRDefault="007429E1" w:rsidP="00847D52">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Логи</w:t>
      </w:r>
      <w:proofErr w:type="spellEnd"/>
    </w:p>
    <w:p w14:paraId="4296E3AA" w14:textId="77777777" w:rsidR="007429E1" w:rsidRPr="007429E1" w:rsidRDefault="007429E1" w:rsidP="00847D52">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Метрики</w:t>
      </w:r>
      <w:proofErr w:type="spellEnd"/>
    </w:p>
    <w:p w14:paraId="31A8CE6B" w14:textId="77777777" w:rsidR="007429E1" w:rsidRPr="007429E1" w:rsidRDefault="007429E1" w:rsidP="00847D52">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Трейси</w:t>
      </w:r>
      <w:proofErr w:type="spellEnd"/>
    </w:p>
    <w:p w14:paraId="3403BAA9" w14:textId="00FDDA9F"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Також</w:t>
      </w:r>
      <w:proofErr w:type="spellEnd"/>
      <w:r w:rsidRPr="007429E1">
        <w:rPr>
          <w:color w:val="202020"/>
          <w:sz w:val="28"/>
          <w:szCs w:val="28"/>
        </w:rPr>
        <w:t>, </w:t>
      </w:r>
      <w:proofErr w:type="spellStart"/>
      <w:r w:rsidRPr="007429E1">
        <w:rPr>
          <w:color w:val="202020"/>
          <w:sz w:val="28"/>
          <w:szCs w:val="28"/>
        </w:rPr>
        <w:t>цю</w:t>
      </w:r>
      <w:proofErr w:type="spellEnd"/>
      <w:r w:rsidRPr="007429E1">
        <w:rPr>
          <w:color w:val="202020"/>
          <w:sz w:val="28"/>
          <w:szCs w:val="28"/>
        </w:rPr>
        <w:t> </w:t>
      </w:r>
      <w:proofErr w:type="spellStart"/>
      <w:r w:rsidRPr="007429E1">
        <w:rPr>
          <w:color w:val="202020"/>
          <w:sz w:val="28"/>
          <w:szCs w:val="28"/>
        </w:rPr>
        <w:t>трійку</w:t>
      </w:r>
      <w:proofErr w:type="spellEnd"/>
      <w:r w:rsidRPr="007429E1">
        <w:rPr>
          <w:color w:val="202020"/>
          <w:sz w:val="28"/>
          <w:szCs w:val="28"/>
        </w:rPr>
        <w:t> </w:t>
      </w:r>
      <w:proofErr w:type="spellStart"/>
      <w:r w:rsidRPr="007429E1">
        <w:rPr>
          <w:color w:val="202020"/>
          <w:sz w:val="28"/>
          <w:szCs w:val="28"/>
        </w:rPr>
        <w:t>компонентів</w:t>
      </w:r>
      <w:proofErr w:type="spellEnd"/>
      <w:r w:rsidRPr="007429E1">
        <w:rPr>
          <w:color w:val="202020"/>
          <w:sz w:val="28"/>
          <w:szCs w:val="28"/>
        </w:rPr>
        <w:t> </w:t>
      </w:r>
      <w:proofErr w:type="spellStart"/>
      <w:r w:rsidRPr="007429E1">
        <w:rPr>
          <w:color w:val="202020"/>
          <w:sz w:val="28"/>
          <w:szCs w:val="28"/>
        </w:rPr>
        <w:t>називають</w:t>
      </w:r>
      <w:proofErr w:type="spellEnd"/>
      <w:r w:rsidRPr="007429E1">
        <w:rPr>
          <w:color w:val="202020"/>
          <w:sz w:val="28"/>
          <w:szCs w:val="28"/>
        </w:rPr>
        <w:t> the three pillars </w:t>
      </w:r>
      <w:proofErr w:type="gramStart"/>
      <w:r w:rsidR="004878C9">
        <w:rPr>
          <w:color w:val="202020"/>
          <w:sz w:val="28"/>
          <w:szCs w:val="28"/>
        </w:rPr>
        <w:t>of  observability</w:t>
      </w:r>
      <w:proofErr w:type="gramEnd"/>
      <w:r w:rsidR="004878C9">
        <w:rPr>
          <w:color w:val="202020"/>
          <w:sz w:val="28"/>
          <w:szCs w:val="28"/>
        </w:rPr>
        <w:t xml:space="preserve"> [6]. </w:t>
      </w:r>
      <w:r w:rsidRPr="007429E1">
        <w:rPr>
          <w:color w:val="202020"/>
          <w:sz w:val="28"/>
          <w:szCs w:val="28"/>
        </w:rPr>
        <w:t>Детальніше про кожен з типів даних є описано в наступних підрозділах.</w:t>
      </w:r>
    </w:p>
    <w:p w14:paraId="0E1CAC6E" w14:textId="77777777" w:rsidR="007429E1" w:rsidRPr="004878C9" w:rsidRDefault="007429E1" w:rsidP="00982B24">
      <w:pPr>
        <w:pStyle w:val="Heading6"/>
        <w:shd w:val="clear" w:color="auto" w:fill="FFFFFF"/>
        <w:spacing w:before="240" w:beforeAutospacing="0" w:after="240" w:afterAutospacing="0"/>
        <w:jc w:val="both"/>
        <w:rPr>
          <w:sz w:val="28"/>
          <w:szCs w:val="28"/>
        </w:rPr>
      </w:pPr>
      <w:proofErr w:type="spellStart"/>
      <w:r w:rsidRPr="004878C9">
        <w:rPr>
          <w:sz w:val="28"/>
          <w:szCs w:val="28"/>
        </w:rPr>
        <w:t>Логи</w:t>
      </w:r>
      <w:proofErr w:type="spellEnd"/>
    </w:p>
    <w:p w14:paraId="7D0FB2E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Лог - це незмінний запис в моніторинговій системі, що описує факт, який стався в системі. Важливо зазначити, що цей запис має часову позначку, що презентує момент, коли цей факт стався.</w:t>
      </w:r>
    </w:p>
    <w:p w14:paraId="5E502C6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Логи можна поділити на два типи: текстові та структуровані. Текстові є найбільш поширеними; це лінійка тексту, що репрезентує якийсь факт. Структуровані є менш поширеними, але набирають все більше популярності, адже дозволяють структурований пошук та фільтрування по полях лог запису, який презентований в форматі JSON. Обидва є реалізовані в даній роботі, та приклади їх наведені в розділі ...</w:t>
      </w:r>
    </w:p>
    <w:p w14:paraId="44C53507" w14:textId="7D478A12"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Стосовно ролі логування варто зазначити, що вони є ключовими інструментами у відлагодженні систем. Особливо, це є важливим в рамках розподілених систем, адже події та логи можуть відбуватись одночасно на рівні кількох підсистем, проте система моніторингу може агрегувати такі логи та показувати їх в легкому для користувацького сприйняття порядку. Так само, дуже рідко в розподілених системах стаються інциденти через проблему в одному специфічному компоненті. У більшості випадків, це один або кілька компонентів, що не змогли відпрацювати коректно, а згодом прокомунікували некоректні результати своєї роботи по ланцюжку. Саме в таких випадках дуже доречним є екстенсивне логування, де будь-яке місце, де або приймається рішення, або дані проходять через рівень комунікації, логується. Відповідно, у системах, де логуються вхідні та вихідні параметри, вони можуть бути використані для повторного виконання таких запитів та відлагодження реації системи на вхідні параметри в ізольованому середовищі. У арсеналі сучасних підходів до </w:t>
      </w:r>
      <w:proofErr w:type="spellStart"/>
      <w:r w:rsidRPr="007429E1">
        <w:rPr>
          <w:color w:val="202020"/>
          <w:sz w:val="28"/>
          <w:szCs w:val="28"/>
        </w:rPr>
        <w:t>логування</w:t>
      </w:r>
      <w:proofErr w:type="spellEnd"/>
      <w:r w:rsidRPr="007429E1">
        <w:rPr>
          <w:color w:val="202020"/>
          <w:sz w:val="28"/>
          <w:szCs w:val="28"/>
        </w:rPr>
        <w:t> </w:t>
      </w:r>
      <w:proofErr w:type="spellStart"/>
      <w:r w:rsidRPr="007429E1">
        <w:rPr>
          <w:color w:val="202020"/>
          <w:sz w:val="28"/>
          <w:szCs w:val="28"/>
        </w:rPr>
        <w:t>так</w:t>
      </w:r>
      <w:proofErr w:type="spellEnd"/>
      <w:r w:rsidRPr="007429E1">
        <w:rPr>
          <w:color w:val="202020"/>
          <w:sz w:val="28"/>
          <w:szCs w:val="28"/>
        </w:rPr>
        <w:t> </w:t>
      </w:r>
      <w:proofErr w:type="spellStart"/>
      <w:r w:rsidRPr="007429E1">
        <w:rPr>
          <w:color w:val="202020"/>
          <w:sz w:val="28"/>
          <w:szCs w:val="28"/>
        </w:rPr>
        <w:t>само</w:t>
      </w:r>
      <w:proofErr w:type="spellEnd"/>
      <w:r w:rsidRPr="007429E1">
        <w:rPr>
          <w:color w:val="202020"/>
          <w:sz w:val="28"/>
          <w:szCs w:val="28"/>
        </w:rPr>
        <w:t> </w:t>
      </w:r>
      <w:proofErr w:type="spellStart"/>
      <w:r w:rsidRPr="007429E1">
        <w:rPr>
          <w:color w:val="202020"/>
          <w:sz w:val="28"/>
          <w:szCs w:val="28"/>
        </w:rPr>
        <w:t>існує</w:t>
      </w:r>
      <w:proofErr w:type="spellEnd"/>
      <w:r w:rsidRPr="007429E1">
        <w:rPr>
          <w:color w:val="202020"/>
          <w:sz w:val="28"/>
          <w:szCs w:val="28"/>
        </w:rPr>
        <w:t> </w:t>
      </w:r>
      <w:proofErr w:type="spellStart"/>
      <w:r w:rsidRPr="007429E1">
        <w:rPr>
          <w:color w:val="202020"/>
          <w:sz w:val="28"/>
          <w:szCs w:val="28"/>
        </w:rPr>
        <w:t>Аспектно</w:t>
      </w:r>
      <w:proofErr w:type="spellEnd"/>
      <w:r w:rsidRPr="007429E1">
        <w:rPr>
          <w:color w:val="202020"/>
          <w:sz w:val="28"/>
          <w:szCs w:val="28"/>
        </w:rPr>
        <w:t> </w:t>
      </w:r>
      <w:proofErr w:type="spellStart"/>
      <w:r w:rsidRPr="007429E1">
        <w:rPr>
          <w:color w:val="202020"/>
          <w:sz w:val="28"/>
          <w:szCs w:val="28"/>
        </w:rPr>
        <w:t>Орієнтовне</w:t>
      </w:r>
      <w:proofErr w:type="spellEnd"/>
      <w:r w:rsidRPr="007429E1">
        <w:rPr>
          <w:color w:val="202020"/>
          <w:sz w:val="28"/>
          <w:szCs w:val="28"/>
        </w:rPr>
        <w:t> </w:t>
      </w:r>
      <w:proofErr w:type="spellStart"/>
      <w:r w:rsidRPr="007429E1">
        <w:rPr>
          <w:color w:val="202020"/>
          <w:sz w:val="28"/>
          <w:szCs w:val="28"/>
        </w:rPr>
        <w:t>Програмування</w:t>
      </w:r>
      <w:proofErr w:type="spellEnd"/>
      <w:r w:rsidR="00AA00CD">
        <w:rPr>
          <w:color w:val="202020"/>
          <w:sz w:val="28"/>
          <w:szCs w:val="28"/>
        </w:rPr>
        <w:t xml:space="preserve"> [19]</w:t>
      </w:r>
      <w:r w:rsidRPr="007429E1">
        <w:rPr>
          <w:color w:val="202020"/>
          <w:sz w:val="28"/>
          <w:szCs w:val="28"/>
        </w:rPr>
        <w:t>, що дозволяє робити логування вхідних параметрів та результуючих значень автоматично</w:t>
      </w:r>
      <w:r w:rsidR="00AA00CD">
        <w:rPr>
          <w:color w:val="202020"/>
          <w:sz w:val="28"/>
          <w:szCs w:val="28"/>
          <w:lang w:val="uk-UA"/>
        </w:rPr>
        <w:t xml:space="preserve"> </w:t>
      </w:r>
      <w:r w:rsidR="00AA00CD">
        <w:rPr>
          <w:color w:val="202020"/>
          <w:sz w:val="28"/>
          <w:szCs w:val="28"/>
        </w:rPr>
        <w:t>[18]</w:t>
      </w:r>
      <w:r w:rsidRPr="007429E1">
        <w:rPr>
          <w:color w:val="202020"/>
          <w:sz w:val="28"/>
          <w:szCs w:val="28"/>
        </w:rPr>
        <w:t>, приховано від очей того, хто досліджує кодову базу, аби зменшити когнітивне навантаження на нього. </w:t>
      </w:r>
      <w:r w:rsidR="00AA00CD" w:rsidRPr="007429E1">
        <w:rPr>
          <w:color w:val="202020"/>
          <w:sz w:val="28"/>
          <w:szCs w:val="28"/>
        </w:rPr>
        <w:t xml:space="preserve"> </w:t>
      </w:r>
    </w:p>
    <w:p w14:paraId="5C9028CE" w14:textId="77777777" w:rsidR="007429E1" w:rsidRPr="004878C9" w:rsidRDefault="007429E1" w:rsidP="00982B24">
      <w:pPr>
        <w:pStyle w:val="Heading6"/>
        <w:shd w:val="clear" w:color="auto" w:fill="FFFFFF"/>
        <w:spacing w:before="240" w:beforeAutospacing="0" w:after="240" w:afterAutospacing="0"/>
        <w:jc w:val="both"/>
        <w:rPr>
          <w:sz w:val="28"/>
          <w:szCs w:val="28"/>
        </w:rPr>
      </w:pPr>
      <w:proofErr w:type="spellStart"/>
      <w:r w:rsidRPr="004878C9">
        <w:rPr>
          <w:sz w:val="28"/>
          <w:szCs w:val="28"/>
        </w:rPr>
        <w:t>Метрики</w:t>
      </w:r>
      <w:proofErr w:type="spellEnd"/>
    </w:p>
    <w:p w14:paraId="217A49D2"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Метрики є цифровою репрезентацією даних, які були виміряні за певний період часу. Вони дозволяють застосовувати математичне моделювання та статистику, аби передбачувати поведінку системи, що дає додаткову інформацію, яка впливає на рішення розробників, які підтримують систему.</w:t>
      </w:r>
    </w:p>
    <w:p w14:paraId="6B6EAEB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Зважаючи на те, що метрики є вже певною мірою опрацьованими даними, то це дозволяє легко будувати дашборди, базуючись на них, адже ці дашборди будуть репрезентативними для розуміння історичних трендів, іншими словами - того що ставалося із системою напротязі певного періоду часу.</w:t>
      </w:r>
    </w:p>
    <w:p w14:paraId="1032845F"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Гарним прикладом метрик можуть бути завантаженість CPU, кількість пам'яті, що виділяється на систему, або кількість активних потоків. Приклад метрик, що збираються, наведено в розділах </w:t>
      </w:r>
      <w:r w:rsidRPr="00F47C41">
        <w:rPr>
          <w:color w:val="202020"/>
          <w:sz w:val="28"/>
          <w:szCs w:val="28"/>
          <w:highlight w:val="yellow"/>
        </w:rPr>
        <w:t>... та ...,</w:t>
      </w:r>
      <w:r w:rsidRPr="007429E1">
        <w:rPr>
          <w:color w:val="202020"/>
          <w:sz w:val="28"/>
          <w:szCs w:val="28"/>
        </w:rPr>
        <w:t> де в останньому додатково описується імплементація підходу, що дозволяє збирати метрики.</w:t>
      </w:r>
    </w:p>
    <w:p w14:paraId="7D0CDFCA" w14:textId="77777777" w:rsidR="007429E1" w:rsidRPr="004878C9" w:rsidRDefault="007429E1" w:rsidP="00982B24">
      <w:pPr>
        <w:pStyle w:val="Heading6"/>
        <w:shd w:val="clear" w:color="auto" w:fill="FFFFFF"/>
        <w:spacing w:before="240" w:beforeAutospacing="0" w:after="240" w:afterAutospacing="0"/>
        <w:jc w:val="both"/>
        <w:rPr>
          <w:sz w:val="28"/>
          <w:szCs w:val="28"/>
        </w:rPr>
      </w:pPr>
      <w:proofErr w:type="spellStart"/>
      <w:r w:rsidRPr="004878C9">
        <w:rPr>
          <w:sz w:val="28"/>
          <w:szCs w:val="28"/>
        </w:rPr>
        <w:t>Трейси</w:t>
      </w:r>
      <w:proofErr w:type="spellEnd"/>
    </w:p>
    <w:p w14:paraId="71F239D2"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найбільш складних аспектів в розподілених системах, де існує велика кількість компонентів, є розуміння того, як усі компоненти співпрацюють один з одним. Особливо важливим це стає при відлагодженні системи, адже, базуючись на існуючих даних (логах, метриках) необхідно ізолювати частину системи, що є джерелом інциденту. Зважаючи на те, що кожен запит може проходити через деяку кількість підсистем, аби виконати свою роботу, це є когнітивно склад</w:t>
      </w:r>
      <w:r w:rsidRPr="007429E1">
        <w:rPr>
          <w:color w:val="202020"/>
          <w:sz w:val="28"/>
          <w:szCs w:val="28"/>
        </w:rPr>
        <w:lastRenderedPageBreak/>
        <w:t>но для людини розуміти весь ланцюжок залежностей. Аби зняти це когнітивне навантаження з розробників та користувачів моніторингових систем, цей процес був автоматизований. Результатом такої автоматизації є розподілене трасування (Distributed Tracing). Розподілене трасування це підхід до інструментації підсистем таким чином, що запит, проходячи через різні підсистеми, наповнюється метаданими, що репрезентують його шлях між ними. Кожен запит має унікальний ідентифікатор, який зчитується в різних підсистемах, а також доповнюється таким чином, що може показати шлях запиту та кількість часу, що він провів в кожній підсистемі. Кінцевим результатом, що отримується за рахунок такого підходу є візуалізація, що показана на рисунку ...</w:t>
      </w:r>
    </w:p>
    <w:p w14:paraId="74A12DCA" w14:textId="111A9B7B" w:rsidR="007429E1" w:rsidRPr="00AA00CD" w:rsidRDefault="00AA00CD" w:rsidP="00AA00CD">
      <w:pPr>
        <w:pStyle w:val="NormalWeb"/>
        <w:shd w:val="clear" w:color="auto" w:fill="FFFFFF"/>
        <w:spacing w:before="240" w:beforeAutospacing="0" w:after="240" w:afterAutospacing="0"/>
        <w:jc w:val="center"/>
        <w:rPr>
          <w:i/>
          <w:iCs/>
          <w:color w:val="202020"/>
          <w:sz w:val="28"/>
          <w:szCs w:val="28"/>
        </w:rPr>
      </w:pPr>
      <w:r>
        <w:rPr>
          <w:noProof/>
        </w:rPr>
        <w:lastRenderedPageBreak/>
        <w:drawing>
          <wp:inline distT="0" distB="0" distL="0" distR="0" wp14:anchorId="3D5E609A" wp14:editId="1AF6EA31">
            <wp:extent cx="6120130" cy="65170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517005"/>
                    </a:xfrm>
                    <a:prstGeom prst="rect">
                      <a:avLst/>
                    </a:prstGeom>
                    <a:noFill/>
                    <a:ln>
                      <a:noFill/>
                    </a:ln>
                  </pic:spPr>
                </pic:pic>
              </a:graphicData>
            </a:graphic>
          </wp:inline>
        </w:drawing>
      </w:r>
      <w:r w:rsidRPr="00AA00CD">
        <w:rPr>
          <w:i/>
          <w:iCs/>
          <w:color w:val="202020"/>
          <w:sz w:val="28"/>
          <w:szCs w:val="28"/>
          <w:lang w:val="uk-UA"/>
        </w:rPr>
        <w:t>Рисунок х</w:t>
      </w:r>
      <w:r w:rsidR="007429E1" w:rsidRPr="00AA00CD">
        <w:rPr>
          <w:i/>
          <w:iCs/>
          <w:color w:val="202020"/>
          <w:sz w:val="28"/>
          <w:szCs w:val="28"/>
        </w:rPr>
        <w:t>. </w:t>
      </w:r>
      <w:r w:rsidRPr="00AA00CD">
        <w:rPr>
          <w:i/>
          <w:iCs/>
          <w:color w:val="202020"/>
          <w:sz w:val="28"/>
          <w:szCs w:val="28"/>
          <w:lang w:val="uk-UA"/>
        </w:rPr>
        <w:t>Трейс презентований у вигляді спанів, які показують, що за частини системи займали найбільше часу для виконання.</w:t>
      </w:r>
    </w:p>
    <w:p w14:paraId="66668C0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Така графічна візуалізація робить проблему ідентифікації та ізоляції проблеми тривіальною, адже є очевидним, де запит проводить найбільше часу, та де це не очікується. Так само, така графічна візуалізація легко показує зв'язок між залежностями, що є частиною життєвого циклу запиту у розподіленій системі. Це гарно презентовано на рисинку </w:t>
      </w:r>
      <w:r w:rsidRPr="00AA00CD">
        <w:rPr>
          <w:color w:val="202020"/>
          <w:sz w:val="28"/>
          <w:szCs w:val="28"/>
          <w:highlight w:val="yellow"/>
        </w:rPr>
        <w:t>...</w:t>
      </w:r>
    </w:p>
    <w:p w14:paraId="0715D251" w14:textId="71592440" w:rsidR="007429E1" w:rsidRPr="00AA00CD" w:rsidRDefault="00AA00CD" w:rsidP="00AA00CD">
      <w:pPr>
        <w:pStyle w:val="NormalWeb"/>
        <w:shd w:val="clear" w:color="auto" w:fill="FFFFFF"/>
        <w:spacing w:before="240" w:beforeAutospacing="0" w:after="240" w:afterAutospacing="0"/>
        <w:jc w:val="center"/>
        <w:rPr>
          <w:color w:val="202020"/>
          <w:sz w:val="28"/>
          <w:szCs w:val="28"/>
          <w:lang w:val="uk-UA"/>
        </w:rPr>
      </w:pPr>
      <w:r>
        <w:rPr>
          <w:noProof/>
        </w:rPr>
        <w:lastRenderedPageBreak/>
        <w:drawing>
          <wp:inline distT="0" distB="0" distL="0" distR="0" wp14:anchorId="07157FF5" wp14:editId="2728DDC8">
            <wp:extent cx="6120130" cy="47815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781550"/>
                    </a:xfrm>
                    <a:prstGeom prst="rect">
                      <a:avLst/>
                    </a:prstGeom>
                    <a:noFill/>
                    <a:ln>
                      <a:noFill/>
                    </a:ln>
                  </pic:spPr>
                </pic:pic>
              </a:graphicData>
            </a:graphic>
          </wp:inline>
        </w:drawing>
      </w:r>
      <w:r w:rsidRPr="00AA00CD">
        <w:rPr>
          <w:i/>
          <w:iCs/>
          <w:color w:val="202020"/>
          <w:sz w:val="28"/>
          <w:szCs w:val="28"/>
          <w:lang w:val="uk-UA"/>
        </w:rPr>
        <w:t xml:space="preserve">Рисунок х. Автоматично згенерована з трейсів карта системи </w:t>
      </w:r>
      <w:r w:rsidRPr="00AA00CD">
        <w:rPr>
          <w:i/>
          <w:iCs/>
          <w:color w:val="202020"/>
          <w:sz w:val="28"/>
          <w:szCs w:val="28"/>
        </w:rPr>
        <w:t xml:space="preserve">(Application Map) </w:t>
      </w:r>
      <w:r w:rsidRPr="00AA00CD">
        <w:rPr>
          <w:i/>
          <w:iCs/>
          <w:color w:val="202020"/>
          <w:sz w:val="28"/>
          <w:szCs w:val="28"/>
          <w:lang w:val="uk-UA"/>
        </w:rPr>
        <w:t xml:space="preserve">в </w:t>
      </w:r>
      <w:r w:rsidRPr="00AA00CD">
        <w:rPr>
          <w:i/>
          <w:iCs/>
          <w:color w:val="202020"/>
          <w:sz w:val="28"/>
          <w:szCs w:val="28"/>
        </w:rPr>
        <w:t>Microsoft Azure.</w:t>
      </w:r>
    </w:p>
    <w:p w14:paraId="6B3219A2" w14:textId="77777777" w:rsidR="007429E1" w:rsidRPr="00F47C41" w:rsidRDefault="007429E1" w:rsidP="00982B24">
      <w:pPr>
        <w:pStyle w:val="Heading6"/>
        <w:shd w:val="clear" w:color="auto" w:fill="FFFFFF"/>
        <w:spacing w:before="240" w:beforeAutospacing="0" w:after="240" w:afterAutospacing="0"/>
        <w:jc w:val="both"/>
        <w:rPr>
          <w:sz w:val="28"/>
          <w:szCs w:val="28"/>
        </w:rPr>
      </w:pPr>
      <w:proofErr w:type="spellStart"/>
      <w:r w:rsidRPr="00F47C41">
        <w:rPr>
          <w:sz w:val="28"/>
          <w:szCs w:val="28"/>
        </w:rPr>
        <w:t>Реалізовуючи</w:t>
      </w:r>
      <w:proofErr w:type="spellEnd"/>
      <w:r w:rsidRPr="00F47C41">
        <w:rPr>
          <w:sz w:val="28"/>
          <w:szCs w:val="28"/>
        </w:rPr>
        <w:t xml:space="preserve"> </w:t>
      </w:r>
      <w:proofErr w:type="spellStart"/>
      <w:r w:rsidRPr="00F47C41">
        <w:rPr>
          <w:sz w:val="28"/>
          <w:szCs w:val="28"/>
        </w:rPr>
        <w:t>компоненти</w:t>
      </w:r>
      <w:proofErr w:type="spellEnd"/>
      <w:r w:rsidRPr="00F47C41">
        <w:rPr>
          <w:sz w:val="28"/>
          <w:szCs w:val="28"/>
        </w:rPr>
        <w:t xml:space="preserve"> </w:t>
      </w:r>
      <w:proofErr w:type="spellStart"/>
      <w:r w:rsidRPr="00F47C41">
        <w:rPr>
          <w:sz w:val="28"/>
          <w:szCs w:val="28"/>
        </w:rPr>
        <w:t>моніторингу</w:t>
      </w:r>
      <w:proofErr w:type="spellEnd"/>
    </w:p>
    <w:p w14:paraId="7C0E3C22" w14:textId="2C27AEC9" w:rsid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Кожна з описаних вище компонентів необхідна, аби розподілена система стала оглядовою. Це було зроблено в розробленій нами програмі, яка покликана показати практичні приклади використання моніторингу в розподілених системах в контексті превентивної безпеки. В розробленій програмі було використано такі технології як .NET Core, Docker, Docker-Compose, Prometheus, Kibana, ElasticSearch та Logstash. Кожен з </w:t>
      </w:r>
      <w:proofErr w:type="spellStart"/>
      <w:r w:rsidRPr="007429E1">
        <w:rPr>
          <w:color w:val="202020"/>
          <w:sz w:val="28"/>
          <w:szCs w:val="28"/>
        </w:rPr>
        <w:t>цих</w:t>
      </w:r>
      <w:proofErr w:type="spellEnd"/>
      <w:r w:rsidRPr="007429E1">
        <w:rPr>
          <w:color w:val="202020"/>
          <w:sz w:val="28"/>
          <w:szCs w:val="28"/>
        </w:rPr>
        <w:t> </w:t>
      </w:r>
      <w:proofErr w:type="spellStart"/>
      <w:r w:rsidRPr="007429E1">
        <w:rPr>
          <w:color w:val="202020"/>
          <w:sz w:val="28"/>
          <w:szCs w:val="28"/>
        </w:rPr>
        <w:t>компонентів</w:t>
      </w:r>
      <w:proofErr w:type="spellEnd"/>
      <w:r w:rsidRPr="007429E1">
        <w:rPr>
          <w:color w:val="202020"/>
          <w:sz w:val="28"/>
          <w:szCs w:val="28"/>
        </w:rPr>
        <w:t> </w:t>
      </w:r>
      <w:proofErr w:type="spellStart"/>
      <w:r w:rsidRPr="007429E1">
        <w:rPr>
          <w:color w:val="202020"/>
          <w:sz w:val="28"/>
          <w:szCs w:val="28"/>
        </w:rPr>
        <w:t>відповідає</w:t>
      </w:r>
      <w:proofErr w:type="spellEnd"/>
      <w:r w:rsidRPr="007429E1">
        <w:rPr>
          <w:color w:val="202020"/>
          <w:sz w:val="28"/>
          <w:szCs w:val="28"/>
        </w:rPr>
        <w:t> </w:t>
      </w:r>
      <w:proofErr w:type="spellStart"/>
      <w:r w:rsidRPr="007429E1">
        <w:rPr>
          <w:color w:val="202020"/>
          <w:sz w:val="28"/>
          <w:szCs w:val="28"/>
        </w:rPr>
        <w:t>за</w:t>
      </w:r>
      <w:proofErr w:type="spellEnd"/>
      <w:r w:rsidRPr="007429E1">
        <w:rPr>
          <w:color w:val="202020"/>
          <w:sz w:val="28"/>
          <w:szCs w:val="28"/>
        </w:rPr>
        <w:t> </w:t>
      </w:r>
      <w:proofErr w:type="spellStart"/>
      <w:r w:rsidRPr="007429E1">
        <w:rPr>
          <w:color w:val="202020"/>
          <w:sz w:val="28"/>
          <w:szCs w:val="28"/>
        </w:rPr>
        <w:t>певну</w:t>
      </w:r>
      <w:proofErr w:type="spellEnd"/>
      <w:r w:rsidRPr="007429E1">
        <w:rPr>
          <w:color w:val="202020"/>
          <w:sz w:val="28"/>
          <w:szCs w:val="28"/>
        </w:rPr>
        <w:t> </w:t>
      </w:r>
      <w:proofErr w:type="spellStart"/>
      <w:r w:rsidRPr="007429E1">
        <w:rPr>
          <w:color w:val="202020"/>
          <w:sz w:val="28"/>
          <w:szCs w:val="28"/>
        </w:rPr>
        <w:t>частину</w:t>
      </w:r>
      <w:proofErr w:type="spellEnd"/>
      <w:r w:rsidRPr="007429E1">
        <w:rPr>
          <w:color w:val="202020"/>
          <w:sz w:val="28"/>
          <w:szCs w:val="28"/>
        </w:rPr>
        <w:t> </w:t>
      </w:r>
      <w:proofErr w:type="spellStart"/>
      <w:r w:rsidRPr="007429E1">
        <w:rPr>
          <w:color w:val="202020"/>
          <w:sz w:val="28"/>
          <w:szCs w:val="28"/>
        </w:rPr>
        <w:t>моніторингу</w:t>
      </w:r>
      <w:proofErr w:type="spellEnd"/>
      <w:r w:rsidRPr="007429E1">
        <w:rPr>
          <w:color w:val="202020"/>
          <w:sz w:val="28"/>
          <w:szCs w:val="28"/>
        </w:rPr>
        <w:t>.</w:t>
      </w:r>
      <w:r w:rsidR="00C231E9">
        <w:rPr>
          <w:color w:val="202020"/>
          <w:sz w:val="28"/>
          <w:szCs w:val="28"/>
          <w:lang w:val="uk-UA"/>
        </w:rPr>
        <w:t xml:space="preserve"> </w:t>
      </w:r>
      <w:r w:rsidR="00C231E9">
        <w:rPr>
          <w:color w:val="202020"/>
          <w:sz w:val="28"/>
          <w:szCs w:val="28"/>
        </w:rPr>
        <w:t xml:space="preserve">.NET Core </w:t>
      </w:r>
      <w:r w:rsidR="00C231E9">
        <w:rPr>
          <w:color w:val="202020"/>
          <w:sz w:val="28"/>
          <w:szCs w:val="28"/>
          <w:lang w:val="uk-UA"/>
        </w:rPr>
        <w:t xml:space="preserve">є платформою, яка дозволяє розмістити інтеграцію з цими додатками в програмному коді. Програмний код, що представлений на рисинку </w:t>
      </w:r>
      <w:r w:rsidR="00C231E9" w:rsidRPr="00C231E9">
        <w:rPr>
          <w:color w:val="202020"/>
          <w:sz w:val="28"/>
          <w:szCs w:val="28"/>
          <w:highlight w:val="yellow"/>
          <w:lang w:val="uk-UA"/>
        </w:rPr>
        <w:t>х</w:t>
      </w:r>
      <w:r w:rsidR="00C231E9">
        <w:rPr>
          <w:color w:val="202020"/>
          <w:sz w:val="28"/>
          <w:szCs w:val="28"/>
          <w:lang w:val="uk-UA"/>
        </w:rPr>
        <w:t xml:space="preserve">, агрегує та виставляє через </w:t>
      </w:r>
      <w:r w:rsidR="00C231E9">
        <w:rPr>
          <w:color w:val="202020"/>
          <w:sz w:val="28"/>
          <w:szCs w:val="28"/>
        </w:rPr>
        <w:t>API endpoint</w:t>
      </w:r>
      <w:r w:rsidR="00C231E9">
        <w:rPr>
          <w:color w:val="202020"/>
          <w:sz w:val="28"/>
          <w:szCs w:val="28"/>
          <w:lang w:val="uk-UA"/>
        </w:rPr>
        <w:t xml:space="preserve"> метрики, аби вони були доступними для зовнішніх систем. Прикладом такої системи є </w:t>
      </w:r>
      <w:r w:rsidR="00C231E9">
        <w:rPr>
          <w:color w:val="202020"/>
          <w:sz w:val="28"/>
          <w:szCs w:val="28"/>
        </w:rPr>
        <w:t xml:space="preserve">Prometheus scrapper. </w:t>
      </w:r>
    </w:p>
    <w:p w14:paraId="0969286B" w14:textId="07C2D212" w:rsidR="00C231E9" w:rsidRDefault="00C231E9" w:rsidP="00982B24">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177F3104" wp14:editId="5C7ECE72">
            <wp:extent cx="6120130" cy="59055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a:stretch>
                      <a:fillRect/>
                    </a:stretch>
                  </pic:blipFill>
                  <pic:spPr>
                    <a:xfrm>
                      <a:off x="0" y="0"/>
                      <a:ext cx="6120130" cy="5905500"/>
                    </a:xfrm>
                    <a:prstGeom prst="rect">
                      <a:avLst/>
                    </a:prstGeom>
                  </pic:spPr>
                </pic:pic>
              </a:graphicData>
            </a:graphic>
          </wp:inline>
        </w:drawing>
      </w:r>
    </w:p>
    <w:p w14:paraId="4925CDED" w14:textId="5C36642F" w:rsidR="007429E1" w:rsidRDefault="00C231E9" w:rsidP="00C231E9">
      <w:pPr>
        <w:pStyle w:val="NormalWeb"/>
        <w:shd w:val="clear" w:color="auto" w:fill="FFFFFF"/>
        <w:spacing w:before="240" w:beforeAutospacing="0" w:after="240" w:afterAutospacing="0"/>
        <w:jc w:val="both"/>
        <w:rPr>
          <w:color w:val="202020"/>
          <w:sz w:val="28"/>
          <w:szCs w:val="28"/>
        </w:rPr>
      </w:pPr>
      <w:r>
        <w:rPr>
          <w:color w:val="202020"/>
          <w:sz w:val="28"/>
          <w:szCs w:val="28"/>
          <w:lang w:val="uk-UA"/>
        </w:rPr>
        <w:t xml:space="preserve">Рисунок х. Програмний код для збору та агрегації метрик для </w:t>
      </w:r>
      <w:r>
        <w:rPr>
          <w:color w:val="202020"/>
          <w:sz w:val="28"/>
          <w:szCs w:val="28"/>
        </w:rPr>
        <w:t>Prometheus.</w:t>
      </w:r>
    </w:p>
    <w:p w14:paraId="2DAE479A" w14:textId="2D15F2E9" w:rsidR="00C231E9" w:rsidRPr="00C231E9" w:rsidRDefault="00C231E9" w:rsidP="00C231E9">
      <w:pPr>
        <w:pStyle w:val="NormalWeb"/>
        <w:shd w:val="clear" w:color="auto" w:fill="FFFFFF"/>
        <w:spacing w:before="240" w:beforeAutospacing="0" w:after="240" w:afterAutospacing="0"/>
        <w:jc w:val="both"/>
        <w:rPr>
          <w:color w:val="202020"/>
          <w:sz w:val="28"/>
          <w:szCs w:val="28"/>
        </w:rPr>
      </w:pPr>
      <w:r>
        <w:rPr>
          <w:color w:val="202020"/>
          <w:sz w:val="28"/>
          <w:szCs w:val="28"/>
        </w:rPr>
        <w:t xml:space="preserve">Docker-Compose </w:t>
      </w:r>
      <w:r>
        <w:rPr>
          <w:color w:val="202020"/>
          <w:sz w:val="28"/>
          <w:szCs w:val="28"/>
          <w:lang w:val="uk-UA"/>
        </w:rPr>
        <w:t>використано для агрегації необхідних моніторингових компонентів в один елемент, що може бути розгорнутим за допомогою команди</w:t>
      </w:r>
      <w:r>
        <w:rPr>
          <w:color w:val="202020"/>
          <w:sz w:val="28"/>
          <w:szCs w:val="28"/>
        </w:rPr>
        <w:t>:</w:t>
      </w:r>
    </w:p>
    <w:p w14:paraId="56CF9D06" w14:textId="77777777" w:rsidR="00C231E9" w:rsidRPr="00B57C96" w:rsidRDefault="00C231E9" w:rsidP="00C231E9">
      <w:pPr>
        <w:pStyle w:val="Quote"/>
        <w:spacing w:after="0"/>
        <w:jc w:val="both"/>
        <w:rPr>
          <w:b/>
          <w:bCs/>
          <w:i w:val="0"/>
          <w:iCs w:val="0"/>
        </w:rPr>
      </w:pPr>
      <w:r w:rsidRPr="00B57C96">
        <w:rPr>
          <w:b/>
          <w:bCs/>
          <w:i w:val="0"/>
          <w:iCs w:val="0"/>
        </w:rPr>
        <w:t>docker-compose up -</w:t>
      </w:r>
      <w:proofErr w:type="gramStart"/>
      <w:r w:rsidRPr="00B57C96">
        <w:rPr>
          <w:b/>
          <w:bCs/>
          <w:i w:val="0"/>
          <w:iCs w:val="0"/>
        </w:rPr>
        <w:t>d</w:t>
      </w:r>
      <w:proofErr w:type="gramEnd"/>
    </w:p>
    <w:p w14:paraId="5C4309C4" w14:textId="53FA0393" w:rsidR="00C231E9" w:rsidRDefault="00C231E9" w:rsidP="00C231E9">
      <w:pPr>
        <w:pStyle w:val="NormalWeb"/>
        <w:shd w:val="clear" w:color="auto" w:fill="FFFFFF"/>
        <w:spacing w:before="240" w:beforeAutospacing="0" w:after="240" w:afterAutospacing="0"/>
        <w:jc w:val="both"/>
        <w:rPr>
          <w:color w:val="202020"/>
          <w:sz w:val="28"/>
          <w:szCs w:val="28"/>
          <w:lang w:val="uk-UA"/>
        </w:rPr>
      </w:pPr>
    </w:p>
    <w:p w14:paraId="3968062E" w14:textId="3095CDBE" w:rsidR="00C231E9" w:rsidRDefault="00C231E9" w:rsidP="00C231E9">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44F209AF" wp14:editId="1E2C9D28">
            <wp:extent cx="6120130" cy="69430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6120130" cy="6943090"/>
                    </a:xfrm>
                    <a:prstGeom prst="rect">
                      <a:avLst/>
                    </a:prstGeom>
                  </pic:spPr>
                </pic:pic>
              </a:graphicData>
            </a:graphic>
          </wp:inline>
        </w:drawing>
      </w:r>
    </w:p>
    <w:p w14:paraId="7E02AD10" w14:textId="3385B1A7" w:rsidR="00C231E9" w:rsidRPr="00C231E9" w:rsidRDefault="00C231E9" w:rsidP="00C231E9">
      <w:pPr>
        <w:pStyle w:val="NormalWeb"/>
        <w:shd w:val="clear" w:color="auto" w:fill="FFFFFF"/>
        <w:spacing w:before="240" w:beforeAutospacing="0" w:after="240" w:afterAutospacing="0"/>
        <w:jc w:val="center"/>
        <w:rPr>
          <w:i/>
          <w:iCs/>
          <w:color w:val="202020"/>
          <w:sz w:val="28"/>
          <w:szCs w:val="28"/>
        </w:rPr>
      </w:pPr>
      <w:r w:rsidRPr="00C231E9">
        <w:rPr>
          <w:i/>
          <w:iCs/>
          <w:color w:val="202020"/>
          <w:sz w:val="28"/>
          <w:szCs w:val="28"/>
          <w:lang w:val="uk-UA"/>
        </w:rPr>
        <w:t xml:space="preserve">Рисунок х. </w:t>
      </w:r>
      <w:r w:rsidRPr="00C231E9">
        <w:rPr>
          <w:i/>
          <w:iCs/>
          <w:color w:val="202020"/>
          <w:sz w:val="28"/>
          <w:szCs w:val="28"/>
        </w:rPr>
        <w:t xml:space="preserve">Docker-Compose </w:t>
      </w:r>
      <w:r w:rsidRPr="00C231E9">
        <w:rPr>
          <w:i/>
          <w:iCs/>
          <w:color w:val="202020"/>
          <w:sz w:val="28"/>
          <w:szCs w:val="28"/>
          <w:lang w:val="uk-UA"/>
        </w:rPr>
        <w:t>файл, що відповідає за розгортання моніторингових компонентів.</w:t>
      </w:r>
    </w:p>
    <w:p w14:paraId="2AFD3108" w14:textId="68592314" w:rsidR="00C231E9" w:rsidRPr="0037370E" w:rsidRDefault="00C231E9" w:rsidP="00C231E9">
      <w:pPr>
        <w:pStyle w:val="NormalWeb"/>
        <w:shd w:val="clear" w:color="auto" w:fill="FFFFFF"/>
        <w:spacing w:before="240" w:beforeAutospacing="0" w:after="240" w:afterAutospacing="0"/>
        <w:jc w:val="both"/>
        <w:rPr>
          <w:color w:val="202020"/>
          <w:sz w:val="28"/>
          <w:szCs w:val="28"/>
          <w:lang w:val="uk-UA"/>
        </w:rPr>
      </w:pPr>
      <w:r>
        <w:rPr>
          <w:color w:val="202020"/>
          <w:sz w:val="28"/>
          <w:szCs w:val="28"/>
        </w:rPr>
        <w:t xml:space="preserve">Docker-Compose </w:t>
      </w:r>
      <w:r>
        <w:rPr>
          <w:color w:val="202020"/>
          <w:sz w:val="28"/>
          <w:szCs w:val="28"/>
          <w:lang w:val="uk-UA"/>
        </w:rPr>
        <w:t xml:space="preserve">файл виконано за допомогою мови </w:t>
      </w:r>
      <w:r>
        <w:rPr>
          <w:color w:val="202020"/>
          <w:sz w:val="28"/>
          <w:szCs w:val="28"/>
        </w:rPr>
        <w:t>YAML</w:t>
      </w:r>
      <w:r>
        <w:rPr>
          <w:color w:val="202020"/>
          <w:sz w:val="28"/>
          <w:szCs w:val="28"/>
          <w:lang w:val="uk-UA"/>
        </w:rPr>
        <w:t xml:space="preserve">, яка декларативним способом описує необхідні ресурси для розгортання. В даному файлі можна побачити розгортання таких сервісів як </w:t>
      </w:r>
      <w:r>
        <w:rPr>
          <w:color w:val="202020"/>
          <w:sz w:val="28"/>
          <w:szCs w:val="28"/>
        </w:rPr>
        <w:t>Prometheus</w:t>
      </w:r>
      <w:r>
        <w:rPr>
          <w:color w:val="202020"/>
          <w:sz w:val="28"/>
          <w:szCs w:val="28"/>
          <w:lang w:val="uk-UA"/>
        </w:rPr>
        <w:t xml:space="preserve"> на порті 9090, </w:t>
      </w:r>
      <w:proofErr w:type="spellStart"/>
      <w:r>
        <w:rPr>
          <w:color w:val="202020"/>
          <w:sz w:val="28"/>
          <w:szCs w:val="28"/>
        </w:rPr>
        <w:t>ElasticSearch</w:t>
      </w:r>
      <w:proofErr w:type="spellEnd"/>
      <w:r>
        <w:rPr>
          <w:color w:val="202020"/>
          <w:sz w:val="28"/>
          <w:szCs w:val="28"/>
        </w:rPr>
        <w:t xml:space="preserve"> </w:t>
      </w:r>
      <w:r>
        <w:rPr>
          <w:color w:val="202020"/>
          <w:sz w:val="28"/>
          <w:szCs w:val="28"/>
          <w:lang w:val="uk-UA"/>
        </w:rPr>
        <w:t xml:space="preserve">на портах </w:t>
      </w:r>
      <w:r>
        <w:rPr>
          <w:color w:val="202020"/>
          <w:sz w:val="28"/>
          <w:szCs w:val="28"/>
        </w:rPr>
        <w:t>9</w:t>
      </w:r>
      <w:r>
        <w:rPr>
          <w:color w:val="202020"/>
          <w:sz w:val="28"/>
          <w:szCs w:val="28"/>
          <w:lang w:val="uk-UA"/>
        </w:rPr>
        <w:t xml:space="preserve">200 та 9300, а також </w:t>
      </w:r>
      <w:r>
        <w:rPr>
          <w:color w:val="202020"/>
          <w:sz w:val="28"/>
          <w:szCs w:val="28"/>
        </w:rPr>
        <w:t xml:space="preserve">Logstash. </w:t>
      </w:r>
      <w:r w:rsidR="0037370E">
        <w:rPr>
          <w:color w:val="202020"/>
          <w:sz w:val="28"/>
          <w:szCs w:val="28"/>
          <w:lang w:val="uk-UA"/>
        </w:rPr>
        <w:t xml:space="preserve">Також файл описує необхідні конфігураційні аспекти такі як визначення співвідношення віртуальних сховищ даних та реальних сховищ даних. </w:t>
      </w:r>
    </w:p>
    <w:p w14:paraId="65487024" w14:textId="77777777" w:rsidR="00C231E9" w:rsidRPr="00C231E9" w:rsidRDefault="00C231E9" w:rsidP="00C231E9">
      <w:pPr>
        <w:pStyle w:val="NormalWeb"/>
        <w:shd w:val="clear" w:color="auto" w:fill="FFFFFF"/>
        <w:spacing w:before="240" w:beforeAutospacing="0" w:after="240" w:afterAutospacing="0"/>
        <w:jc w:val="both"/>
        <w:rPr>
          <w:color w:val="202020"/>
          <w:sz w:val="28"/>
          <w:szCs w:val="28"/>
        </w:rPr>
      </w:pPr>
    </w:p>
    <w:p w14:paraId="7335CB4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Prometheus - це моніторингове рішення з відкритим кодом, що широко застосовується для збору, обробки та презентації даних пов'язаних з метриками. Першочергово, це рішення було розробленим в компанії SoundCloud, а згодом його зробили доступним для загального користування за ліцензією Apache License 2.0. Після його створення в 2012 багато компаній та організацій почали ним користуватись, адже проєкт мав велику спільноту навколо нього, що означало підтримку. Так само, Prometheus було додано до Cloud Native Computing Foundation у 2016, що підтверджує його статус стандарту в індустрії. Для того щоб розгорнути Prometheus у відповідному середовищі було використано Docker-Compose як найоптимальніший спосіб для швидкого розгортання, що не залежить від стану середовища.</w:t>
      </w:r>
      <w:r w:rsidRPr="007429E1">
        <w:rPr>
          <w:color w:val="202020"/>
          <w:sz w:val="28"/>
          <w:szCs w:val="28"/>
        </w:rPr>
        <w:br/>
        <w:t>У наступних додатках можна побачити конфігураційні файли для Prometheus, що виконані на мові YAML. Ці конфігураційні файли впливають на те, як буде розгорнутим Prometheus та якою буде його поведінка у середовищі.</w:t>
      </w:r>
    </w:p>
    <w:p w14:paraId="4C412A4E" w14:textId="58CF49D4" w:rsidR="0037370E" w:rsidRDefault="0037370E" w:rsidP="00982B24">
      <w:pPr>
        <w:pStyle w:val="NormalWeb"/>
        <w:shd w:val="clear" w:color="auto" w:fill="FFFFFF"/>
        <w:spacing w:before="240" w:beforeAutospacing="0" w:after="240" w:afterAutospacing="0"/>
        <w:jc w:val="both"/>
        <w:rPr>
          <w:color w:val="202020"/>
          <w:sz w:val="28"/>
          <w:szCs w:val="28"/>
          <w:highlight w:val="yellow"/>
        </w:rPr>
      </w:pPr>
      <w:r>
        <w:rPr>
          <w:noProof/>
        </w:rPr>
        <w:drawing>
          <wp:inline distT="0" distB="0" distL="0" distR="0" wp14:anchorId="49A5E3AB" wp14:editId="7C1BFD3F">
            <wp:extent cx="5171429" cy="3485714"/>
            <wp:effectExtent l="0" t="0" r="0" b="635"/>
            <wp:docPr id="7" name="Picture 7"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imeline&#10;&#10;Description automatically generated with medium confidence"/>
                    <pic:cNvPicPr/>
                  </pic:nvPicPr>
                  <pic:blipFill>
                    <a:blip r:embed="rId14"/>
                    <a:stretch>
                      <a:fillRect/>
                    </a:stretch>
                  </pic:blipFill>
                  <pic:spPr>
                    <a:xfrm>
                      <a:off x="0" y="0"/>
                      <a:ext cx="5171429" cy="3485714"/>
                    </a:xfrm>
                    <a:prstGeom prst="rect">
                      <a:avLst/>
                    </a:prstGeom>
                  </pic:spPr>
                </pic:pic>
              </a:graphicData>
            </a:graphic>
          </wp:inline>
        </w:drawing>
      </w:r>
    </w:p>
    <w:p w14:paraId="2350323E" w14:textId="5B10B2FA" w:rsidR="0037370E" w:rsidRDefault="0037370E" w:rsidP="00982B24">
      <w:pPr>
        <w:pStyle w:val="NormalWeb"/>
        <w:shd w:val="clear" w:color="auto" w:fill="FFFFFF"/>
        <w:spacing w:before="240" w:beforeAutospacing="0" w:after="240" w:afterAutospacing="0"/>
        <w:jc w:val="both"/>
        <w:rPr>
          <w:color w:val="202020"/>
          <w:sz w:val="28"/>
          <w:szCs w:val="28"/>
          <w:highlight w:val="yellow"/>
          <w:lang w:val="uk-UA"/>
        </w:rPr>
      </w:pPr>
      <w:r>
        <w:rPr>
          <w:color w:val="202020"/>
          <w:sz w:val="28"/>
          <w:szCs w:val="28"/>
          <w:highlight w:val="yellow"/>
          <w:lang w:val="uk-UA"/>
        </w:rPr>
        <w:t xml:space="preserve">Рисунок х. Файл </w:t>
      </w:r>
      <w:proofErr w:type="spellStart"/>
      <w:r>
        <w:rPr>
          <w:color w:val="202020"/>
          <w:sz w:val="28"/>
          <w:szCs w:val="28"/>
          <w:highlight w:val="yellow"/>
        </w:rPr>
        <w:t>Prometheus.yaml</w:t>
      </w:r>
      <w:proofErr w:type="spellEnd"/>
      <w:r>
        <w:rPr>
          <w:color w:val="202020"/>
          <w:sz w:val="28"/>
          <w:szCs w:val="28"/>
          <w:highlight w:val="yellow"/>
          <w:lang w:val="uk-UA"/>
        </w:rPr>
        <w:t xml:space="preserve">, що визначає конфігурацію сервісу </w:t>
      </w:r>
      <w:r>
        <w:rPr>
          <w:color w:val="202020"/>
          <w:sz w:val="28"/>
          <w:szCs w:val="28"/>
          <w:highlight w:val="yellow"/>
        </w:rPr>
        <w:t>Prometheus.</w:t>
      </w:r>
    </w:p>
    <w:p w14:paraId="2AAF115D" w14:textId="417607E9" w:rsidR="0037370E" w:rsidRDefault="0037370E" w:rsidP="00982B24">
      <w:pPr>
        <w:pStyle w:val="NormalWeb"/>
        <w:shd w:val="clear" w:color="auto" w:fill="FFFFFF"/>
        <w:spacing w:before="240" w:beforeAutospacing="0" w:after="240" w:afterAutospacing="0"/>
        <w:jc w:val="both"/>
        <w:rPr>
          <w:color w:val="202020"/>
          <w:sz w:val="28"/>
          <w:szCs w:val="28"/>
          <w:highlight w:val="yellow"/>
          <w:lang w:val="uk-UA"/>
        </w:rPr>
      </w:pPr>
      <w:r>
        <w:rPr>
          <w:noProof/>
        </w:rPr>
        <w:drawing>
          <wp:inline distT="0" distB="0" distL="0" distR="0" wp14:anchorId="408D153F" wp14:editId="7F74DE03">
            <wp:extent cx="3809524" cy="1542857"/>
            <wp:effectExtent l="0" t="0" r="635" b="6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3809524" cy="1542857"/>
                    </a:xfrm>
                    <a:prstGeom prst="rect">
                      <a:avLst/>
                    </a:prstGeom>
                  </pic:spPr>
                </pic:pic>
              </a:graphicData>
            </a:graphic>
          </wp:inline>
        </w:drawing>
      </w:r>
    </w:p>
    <w:p w14:paraId="78749B89" w14:textId="585DD76E" w:rsidR="0037370E" w:rsidRPr="007429E1" w:rsidRDefault="0037370E" w:rsidP="0037370E">
      <w:pPr>
        <w:pStyle w:val="NormalWeb"/>
        <w:shd w:val="clear" w:color="auto" w:fill="FFFFFF"/>
        <w:spacing w:before="240" w:beforeAutospacing="0" w:after="240" w:afterAutospacing="0"/>
        <w:jc w:val="both"/>
        <w:rPr>
          <w:color w:val="202020"/>
          <w:sz w:val="28"/>
          <w:szCs w:val="28"/>
        </w:rPr>
      </w:pPr>
      <w:r>
        <w:rPr>
          <w:color w:val="202020"/>
          <w:sz w:val="28"/>
          <w:szCs w:val="28"/>
          <w:highlight w:val="yellow"/>
          <w:lang w:val="uk-UA"/>
        </w:rPr>
        <w:lastRenderedPageBreak/>
        <w:t xml:space="preserve">Рисунок х. Файл </w:t>
      </w:r>
      <w:r w:rsidRPr="00F47C41">
        <w:rPr>
          <w:color w:val="202020"/>
          <w:sz w:val="28"/>
          <w:szCs w:val="28"/>
          <w:highlight w:val="yellow"/>
        </w:rPr>
        <w:t>alert.yml визначає, які сповіщення Prometheus мусить відслідковувати і повідомляти користувачам, якщо такі стануться.</w:t>
      </w:r>
    </w:p>
    <w:p w14:paraId="71874777"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Агрегуючи усі наявні метрики, наш програмний продукт відкриває їх через API endpoint "/metrics". </w:t>
      </w:r>
      <w:proofErr w:type="spellStart"/>
      <w:r w:rsidRPr="007429E1">
        <w:rPr>
          <w:color w:val="202020"/>
          <w:sz w:val="28"/>
          <w:szCs w:val="28"/>
        </w:rPr>
        <w:t>Зробивши</w:t>
      </w:r>
      <w:proofErr w:type="spellEnd"/>
      <w:r w:rsidRPr="007429E1">
        <w:rPr>
          <w:color w:val="202020"/>
          <w:sz w:val="28"/>
          <w:szCs w:val="28"/>
        </w:rPr>
        <w:t> </w:t>
      </w:r>
      <w:proofErr w:type="spellStart"/>
      <w:r w:rsidRPr="007429E1">
        <w:rPr>
          <w:color w:val="202020"/>
          <w:sz w:val="28"/>
          <w:szCs w:val="28"/>
        </w:rPr>
        <w:t>запит</w:t>
      </w:r>
      <w:proofErr w:type="spellEnd"/>
      <w:r w:rsidRPr="007429E1">
        <w:rPr>
          <w:color w:val="202020"/>
          <w:sz w:val="28"/>
          <w:szCs w:val="28"/>
        </w:rPr>
        <w:t> </w:t>
      </w:r>
      <w:proofErr w:type="spellStart"/>
      <w:r w:rsidRPr="007429E1">
        <w:rPr>
          <w:color w:val="202020"/>
          <w:sz w:val="28"/>
          <w:szCs w:val="28"/>
        </w:rPr>
        <w:t>до</w:t>
      </w:r>
      <w:proofErr w:type="spellEnd"/>
      <w:r w:rsidRPr="007429E1">
        <w:rPr>
          <w:color w:val="202020"/>
          <w:sz w:val="28"/>
          <w:szCs w:val="28"/>
        </w:rPr>
        <w:t> </w:t>
      </w:r>
      <w:proofErr w:type="spellStart"/>
      <w:r w:rsidRPr="007429E1">
        <w:rPr>
          <w:color w:val="202020"/>
          <w:sz w:val="28"/>
          <w:szCs w:val="28"/>
        </w:rPr>
        <w:t>цього</w:t>
      </w:r>
      <w:proofErr w:type="spellEnd"/>
      <w:r w:rsidRPr="007429E1">
        <w:rPr>
          <w:color w:val="202020"/>
          <w:sz w:val="28"/>
          <w:szCs w:val="28"/>
        </w:rPr>
        <w:t> API endpoint, </w:t>
      </w:r>
      <w:proofErr w:type="spellStart"/>
      <w:r w:rsidRPr="007429E1">
        <w:rPr>
          <w:color w:val="202020"/>
          <w:sz w:val="28"/>
          <w:szCs w:val="28"/>
        </w:rPr>
        <w:t>можна</w:t>
      </w:r>
      <w:proofErr w:type="spellEnd"/>
      <w:r w:rsidRPr="007429E1">
        <w:rPr>
          <w:color w:val="202020"/>
          <w:sz w:val="28"/>
          <w:szCs w:val="28"/>
        </w:rPr>
        <w:t> </w:t>
      </w:r>
      <w:proofErr w:type="spellStart"/>
      <w:r w:rsidRPr="007429E1">
        <w:rPr>
          <w:color w:val="202020"/>
          <w:sz w:val="28"/>
          <w:szCs w:val="28"/>
        </w:rPr>
        <w:t>побачити</w:t>
      </w:r>
      <w:proofErr w:type="spellEnd"/>
      <w:r w:rsidRPr="007429E1">
        <w:rPr>
          <w:color w:val="202020"/>
          <w:sz w:val="28"/>
          <w:szCs w:val="28"/>
        </w:rPr>
        <w:t> </w:t>
      </w:r>
      <w:proofErr w:type="spellStart"/>
      <w:r w:rsidRPr="007429E1">
        <w:rPr>
          <w:color w:val="202020"/>
          <w:sz w:val="28"/>
          <w:szCs w:val="28"/>
        </w:rPr>
        <w:t>наступну</w:t>
      </w:r>
      <w:proofErr w:type="spellEnd"/>
      <w:r w:rsidRPr="007429E1">
        <w:rPr>
          <w:color w:val="202020"/>
          <w:sz w:val="28"/>
          <w:szCs w:val="28"/>
        </w:rPr>
        <w:t> </w:t>
      </w:r>
      <w:proofErr w:type="spellStart"/>
      <w:r w:rsidRPr="007429E1">
        <w:rPr>
          <w:color w:val="202020"/>
          <w:sz w:val="28"/>
          <w:szCs w:val="28"/>
        </w:rPr>
        <w:t>відповідь</w:t>
      </w:r>
      <w:proofErr w:type="spellEnd"/>
      <w:r w:rsidRPr="007429E1">
        <w:rPr>
          <w:color w:val="202020"/>
          <w:sz w:val="28"/>
          <w:szCs w:val="28"/>
        </w:rPr>
        <w:t>:</w:t>
      </w:r>
    </w:p>
    <w:tbl>
      <w:tblPr>
        <w:tblStyle w:val="TableGrid"/>
        <w:tblW w:w="0" w:type="auto"/>
        <w:tblLook w:val="04A0" w:firstRow="1" w:lastRow="0" w:firstColumn="1" w:lastColumn="0" w:noHBand="0" w:noVBand="1"/>
      </w:tblPr>
      <w:tblGrid>
        <w:gridCol w:w="9628"/>
      </w:tblGrid>
      <w:tr w:rsidR="0037370E" w:rsidRPr="0037370E" w14:paraId="3C360C8E" w14:textId="77777777" w:rsidTr="0037370E">
        <w:tc>
          <w:tcPr>
            <w:tcW w:w="9628" w:type="dxa"/>
          </w:tcPr>
          <w:p w14:paraId="09347340"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Number of open handles</w:t>
            </w:r>
          </w:p>
        </w:tc>
      </w:tr>
      <w:tr w:rsidR="0037370E" w:rsidRPr="0037370E" w14:paraId="2A2A3F75" w14:textId="77777777" w:rsidTr="0037370E">
        <w:tc>
          <w:tcPr>
            <w:tcW w:w="9628" w:type="dxa"/>
          </w:tcPr>
          <w:p w14:paraId="008C872B"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4809C97" w14:textId="77777777" w:rsidTr="0037370E">
        <w:tc>
          <w:tcPr>
            <w:tcW w:w="9628" w:type="dxa"/>
          </w:tcPr>
          <w:p w14:paraId="31D1463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461</w:t>
            </w:r>
          </w:p>
        </w:tc>
      </w:tr>
      <w:tr w:rsidR="0037370E" w:rsidRPr="0037370E" w14:paraId="5BC49701" w14:textId="77777777" w:rsidTr="0037370E">
        <w:tc>
          <w:tcPr>
            <w:tcW w:w="9628" w:type="dxa"/>
          </w:tcPr>
          <w:p w14:paraId="150429C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Process working set</w:t>
            </w:r>
          </w:p>
        </w:tc>
      </w:tr>
      <w:tr w:rsidR="0037370E" w:rsidRPr="0037370E" w14:paraId="3A354270" w14:textId="77777777" w:rsidTr="0037370E">
        <w:tc>
          <w:tcPr>
            <w:tcW w:w="9628" w:type="dxa"/>
          </w:tcPr>
          <w:p w14:paraId="1FE1F30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1D7EC419" w14:textId="77777777" w:rsidTr="0037370E">
        <w:tc>
          <w:tcPr>
            <w:tcW w:w="9628" w:type="dxa"/>
          </w:tcPr>
          <w:p w14:paraId="284295E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51826688</w:t>
            </w:r>
          </w:p>
        </w:tc>
      </w:tr>
      <w:tr w:rsidR="0037370E" w:rsidRPr="0037370E" w14:paraId="5ECD3064" w14:textId="77777777" w:rsidTr="0037370E">
        <w:tc>
          <w:tcPr>
            <w:tcW w:w="9628" w:type="dxa"/>
          </w:tcPr>
          <w:p w14:paraId="2335B77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Total number of threads</w:t>
            </w:r>
          </w:p>
        </w:tc>
      </w:tr>
      <w:tr w:rsidR="0037370E" w:rsidRPr="0037370E" w14:paraId="55950238" w14:textId="77777777" w:rsidTr="0037370E">
        <w:tc>
          <w:tcPr>
            <w:tcW w:w="9628" w:type="dxa"/>
          </w:tcPr>
          <w:p w14:paraId="00C66172"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AD147B6" w14:textId="77777777" w:rsidTr="0037370E">
        <w:tc>
          <w:tcPr>
            <w:tcW w:w="9628" w:type="dxa"/>
          </w:tcPr>
          <w:p w14:paraId="5082F3D6"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25</w:t>
            </w:r>
          </w:p>
        </w:tc>
      </w:tr>
      <w:tr w:rsidR="0037370E" w:rsidRPr="0037370E" w14:paraId="2628EA08" w14:textId="77777777" w:rsidTr="0037370E">
        <w:tc>
          <w:tcPr>
            <w:tcW w:w="9628" w:type="dxa"/>
          </w:tcPr>
          <w:p w14:paraId="59B8EB54"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warning count.</w:t>
            </w:r>
          </w:p>
        </w:tc>
      </w:tr>
      <w:tr w:rsidR="0037370E" w:rsidRPr="0037370E" w14:paraId="42C5CB66" w14:textId="77777777" w:rsidTr="0037370E">
        <w:tc>
          <w:tcPr>
            <w:tcW w:w="9628" w:type="dxa"/>
          </w:tcPr>
          <w:p w14:paraId="0AA6F9B2"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0B9EB45B" w14:textId="77777777" w:rsidTr="0037370E">
        <w:tc>
          <w:tcPr>
            <w:tcW w:w="9628" w:type="dxa"/>
          </w:tcPr>
          <w:p w14:paraId="3918E890"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3</w:t>
            </w:r>
          </w:p>
        </w:tc>
      </w:tr>
      <w:tr w:rsidR="0037370E" w:rsidRPr="0037370E" w14:paraId="756B6F1E" w14:textId="77777777" w:rsidTr="0037370E">
        <w:tc>
          <w:tcPr>
            <w:tcW w:w="9628" w:type="dxa"/>
          </w:tcPr>
          <w:p w14:paraId="6279CAF1"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Total user and system CPU time spent in seconds.</w:t>
            </w:r>
          </w:p>
        </w:tc>
      </w:tr>
      <w:tr w:rsidR="0037370E" w:rsidRPr="0037370E" w14:paraId="597C84AE" w14:textId="77777777" w:rsidTr="0037370E">
        <w:tc>
          <w:tcPr>
            <w:tcW w:w="9628" w:type="dxa"/>
          </w:tcPr>
          <w:p w14:paraId="3592BD7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6EA37E58" w14:textId="77777777" w:rsidTr="0037370E">
        <w:tc>
          <w:tcPr>
            <w:tcW w:w="9628" w:type="dxa"/>
          </w:tcPr>
          <w:p w14:paraId="18FAF55C"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2.453125</w:t>
            </w:r>
          </w:p>
        </w:tc>
      </w:tr>
      <w:tr w:rsidR="0037370E" w:rsidRPr="0037370E" w14:paraId="6A65AFCD" w14:textId="77777777" w:rsidTr="0037370E">
        <w:tc>
          <w:tcPr>
            <w:tcW w:w="9628" w:type="dxa"/>
          </w:tcPr>
          <w:p w14:paraId="1132F174"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Process private memory size</w:t>
            </w:r>
          </w:p>
        </w:tc>
      </w:tr>
      <w:tr w:rsidR="0037370E" w:rsidRPr="0037370E" w14:paraId="22FAADB0" w14:textId="77777777" w:rsidTr="0037370E">
        <w:tc>
          <w:tcPr>
            <w:tcW w:w="9628" w:type="dxa"/>
          </w:tcPr>
          <w:p w14:paraId="5A16424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630FB4A2" w14:textId="77777777" w:rsidTr="0037370E">
        <w:tc>
          <w:tcPr>
            <w:tcW w:w="9628" w:type="dxa"/>
          </w:tcPr>
          <w:p w14:paraId="05E5FC60"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34926592</w:t>
            </w:r>
          </w:p>
        </w:tc>
      </w:tr>
      <w:tr w:rsidR="0037370E" w:rsidRPr="0037370E" w14:paraId="263A64DD" w14:textId="77777777" w:rsidTr="0037370E">
        <w:tc>
          <w:tcPr>
            <w:tcW w:w="9628" w:type="dxa"/>
          </w:tcPr>
          <w:p w14:paraId="6C9188C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Start time of the process since </w:t>
            </w:r>
            <w:proofErr w:type="spellStart"/>
            <w:r w:rsidRPr="0037370E">
              <w:rPr>
                <w:rStyle w:val="HTMLCode"/>
                <w:rFonts w:ascii="Times New Roman" w:hAnsi="Times New Roman" w:cs="Times New Roman"/>
                <w:color w:val="202020"/>
                <w:sz w:val="28"/>
                <w:szCs w:val="28"/>
                <w:bdr w:val="none" w:sz="0" w:space="0" w:color="auto" w:frame="1"/>
              </w:rPr>
              <w:t>unix</w:t>
            </w:r>
            <w:proofErr w:type="spellEnd"/>
            <w:r w:rsidRPr="0037370E">
              <w:rPr>
                <w:rStyle w:val="HTMLCode"/>
                <w:rFonts w:ascii="Times New Roman" w:hAnsi="Times New Roman" w:cs="Times New Roman"/>
                <w:color w:val="202020"/>
                <w:sz w:val="28"/>
                <w:szCs w:val="28"/>
                <w:bdr w:val="none" w:sz="0" w:space="0" w:color="auto" w:frame="1"/>
              </w:rPr>
              <w:t xml:space="preserve"> epoch in seconds.</w:t>
            </w:r>
          </w:p>
        </w:tc>
      </w:tr>
      <w:tr w:rsidR="0037370E" w:rsidRPr="0037370E" w14:paraId="03FA3616" w14:textId="77777777" w:rsidTr="0037370E">
        <w:tc>
          <w:tcPr>
            <w:tcW w:w="9628" w:type="dxa"/>
          </w:tcPr>
          <w:p w14:paraId="293C28E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701878EC" w14:textId="77777777" w:rsidTr="0037370E">
        <w:tc>
          <w:tcPr>
            <w:tcW w:w="9628" w:type="dxa"/>
          </w:tcPr>
          <w:p w14:paraId="30F9896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1621152828.4403536</w:t>
            </w:r>
          </w:p>
        </w:tc>
      </w:tr>
      <w:tr w:rsidR="0037370E" w:rsidRPr="0037370E" w14:paraId="441718AD" w14:textId="77777777" w:rsidTr="0037370E">
        <w:tc>
          <w:tcPr>
            <w:tcW w:w="9628" w:type="dxa"/>
          </w:tcPr>
          <w:p w14:paraId="75E3ED64"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 xml:space="preserve"> GC collection count</w:t>
            </w:r>
          </w:p>
        </w:tc>
      </w:tr>
      <w:tr w:rsidR="0037370E" w:rsidRPr="0037370E" w14:paraId="26E21BEF" w14:textId="77777777" w:rsidTr="0037370E">
        <w:tc>
          <w:tcPr>
            <w:tcW w:w="9628" w:type="dxa"/>
          </w:tcPr>
          <w:p w14:paraId="451A8EB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4F86406E" w14:textId="77777777" w:rsidTr="0037370E">
        <w:tc>
          <w:tcPr>
            <w:tcW w:w="9628" w:type="dxa"/>
          </w:tcPr>
          <w:p w14:paraId="4B5679AA"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{generation="1"} 0</w:t>
            </w:r>
          </w:p>
        </w:tc>
      </w:tr>
      <w:tr w:rsidR="0037370E" w:rsidRPr="0037370E" w14:paraId="1D086BEC" w14:textId="77777777" w:rsidTr="0037370E">
        <w:tc>
          <w:tcPr>
            <w:tcW w:w="9628" w:type="dxa"/>
          </w:tcPr>
          <w:p w14:paraId="6C62955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{generation="2"} 0</w:t>
            </w:r>
          </w:p>
        </w:tc>
      </w:tr>
      <w:tr w:rsidR="0037370E" w:rsidRPr="0037370E" w14:paraId="794F6F62" w14:textId="77777777" w:rsidTr="0037370E">
        <w:tc>
          <w:tcPr>
            <w:tcW w:w="9628" w:type="dxa"/>
          </w:tcPr>
          <w:p w14:paraId="6721087C"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{generation="0"} 0</w:t>
            </w:r>
          </w:p>
        </w:tc>
      </w:tr>
      <w:tr w:rsidR="0037370E" w:rsidRPr="0037370E" w14:paraId="46939E6D" w14:textId="77777777" w:rsidTr="0037370E">
        <w:tc>
          <w:tcPr>
            <w:tcW w:w="9628" w:type="dxa"/>
          </w:tcPr>
          <w:p w14:paraId="777109D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exception count.</w:t>
            </w:r>
          </w:p>
        </w:tc>
      </w:tr>
      <w:tr w:rsidR="0037370E" w:rsidRPr="0037370E" w14:paraId="11ABF673" w14:textId="77777777" w:rsidTr="0037370E">
        <w:tc>
          <w:tcPr>
            <w:tcW w:w="9628" w:type="dxa"/>
          </w:tcPr>
          <w:p w14:paraId="2831984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44888E7E" w14:textId="77777777" w:rsidTr="0037370E">
        <w:tc>
          <w:tcPr>
            <w:tcW w:w="9628" w:type="dxa"/>
          </w:tcPr>
          <w:p w14:paraId="0D1A49A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2</w:t>
            </w:r>
          </w:p>
        </w:tc>
      </w:tr>
      <w:tr w:rsidR="0037370E" w:rsidRPr="0037370E" w14:paraId="3E4F7C23" w14:textId="77777777" w:rsidTr="0037370E">
        <w:tc>
          <w:tcPr>
            <w:tcW w:w="9628" w:type="dxa"/>
          </w:tcPr>
          <w:p w14:paraId="45CF572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transactions that were processed correctly.</w:t>
            </w:r>
          </w:p>
        </w:tc>
      </w:tr>
      <w:tr w:rsidR="0037370E" w:rsidRPr="0037370E" w14:paraId="3F72AAAC" w14:textId="77777777" w:rsidTr="0037370E">
        <w:tc>
          <w:tcPr>
            <w:tcW w:w="9628" w:type="dxa"/>
          </w:tcPr>
          <w:p w14:paraId="0A5A260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017F266F" w14:textId="77777777" w:rsidTr="0037370E">
        <w:tc>
          <w:tcPr>
            <w:tcW w:w="9628" w:type="dxa"/>
          </w:tcPr>
          <w:p w14:paraId="2D0A5C2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131</w:t>
            </w:r>
          </w:p>
        </w:tc>
      </w:tr>
      <w:tr w:rsidR="0037370E" w:rsidRPr="0037370E" w14:paraId="34294E99" w14:textId="77777777" w:rsidTr="0037370E">
        <w:tc>
          <w:tcPr>
            <w:tcW w:w="9628" w:type="dxa"/>
          </w:tcPr>
          <w:p w14:paraId="05F21C0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Virtual memory size in bytes.</w:t>
            </w:r>
          </w:p>
        </w:tc>
      </w:tr>
      <w:tr w:rsidR="0037370E" w:rsidRPr="0037370E" w14:paraId="688F8FA8" w14:textId="77777777" w:rsidTr="0037370E">
        <w:tc>
          <w:tcPr>
            <w:tcW w:w="9628" w:type="dxa"/>
          </w:tcPr>
          <w:p w14:paraId="2FB908B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66FC95D0" w14:textId="77777777" w:rsidTr="0037370E">
        <w:tc>
          <w:tcPr>
            <w:tcW w:w="9628" w:type="dxa"/>
          </w:tcPr>
          <w:p w14:paraId="6687134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lastRenderedPageBreak/>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2203929231360</w:t>
            </w:r>
          </w:p>
        </w:tc>
      </w:tr>
      <w:tr w:rsidR="0037370E" w:rsidRPr="0037370E" w14:paraId="07AAE6BE" w14:textId="77777777" w:rsidTr="0037370E">
        <w:tc>
          <w:tcPr>
            <w:tcW w:w="9628" w:type="dxa"/>
          </w:tcPr>
          <w:p w14:paraId="030C3DC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Total known allocated memory</w:t>
            </w:r>
          </w:p>
        </w:tc>
      </w:tr>
      <w:tr w:rsidR="0037370E" w:rsidRPr="0037370E" w14:paraId="635149DE" w14:textId="77777777" w:rsidTr="0037370E">
        <w:tc>
          <w:tcPr>
            <w:tcW w:w="9628" w:type="dxa"/>
          </w:tcPr>
          <w:p w14:paraId="4262CCA2"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A19CC6A" w14:textId="77777777" w:rsidTr="0037370E">
        <w:tc>
          <w:tcPr>
            <w:tcW w:w="9628" w:type="dxa"/>
          </w:tcPr>
          <w:p w14:paraId="408BB13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4218768</w:t>
            </w:r>
          </w:p>
        </w:tc>
      </w:tr>
    </w:tbl>
    <w:p w14:paraId="526C1F84" w14:textId="282B04F2" w:rsidR="007429E1" w:rsidRPr="00151E47" w:rsidRDefault="0037370E" w:rsidP="00982B24">
      <w:pPr>
        <w:pStyle w:val="NormalWeb"/>
        <w:shd w:val="clear" w:color="auto" w:fill="FFFFFF"/>
        <w:spacing w:before="240" w:beforeAutospacing="0" w:after="240" w:afterAutospacing="0"/>
        <w:jc w:val="both"/>
        <w:rPr>
          <w:i/>
          <w:iCs/>
          <w:color w:val="202020"/>
          <w:sz w:val="28"/>
          <w:szCs w:val="28"/>
        </w:rPr>
      </w:pPr>
      <w:r>
        <w:rPr>
          <w:i/>
          <w:iCs/>
          <w:color w:val="202020"/>
          <w:sz w:val="28"/>
          <w:szCs w:val="28"/>
          <w:highlight w:val="yellow"/>
          <w:lang w:val="uk-UA"/>
        </w:rPr>
        <w:t>Таблиця</w:t>
      </w:r>
      <w:r w:rsidR="007429E1" w:rsidRPr="00F47C41">
        <w:rPr>
          <w:i/>
          <w:iCs/>
          <w:color w:val="202020"/>
          <w:sz w:val="28"/>
          <w:szCs w:val="28"/>
          <w:highlight w:val="yellow"/>
        </w:rPr>
        <w:t> X. </w:t>
      </w:r>
      <w:proofErr w:type="spellStart"/>
      <w:r w:rsidR="007429E1" w:rsidRPr="00F47C41">
        <w:rPr>
          <w:i/>
          <w:iCs/>
          <w:color w:val="202020"/>
          <w:sz w:val="28"/>
          <w:szCs w:val="28"/>
          <w:highlight w:val="yellow"/>
        </w:rPr>
        <w:t>Відповідь</w:t>
      </w:r>
      <w:proofErr w:type="spellEnd"/>
      <w:r w:rsidR="007429E1" w:rsidRPr="00F47C41">
        <w:rPr>
          <w:i/>
          <w:iCs/>
          <w:color w:val="202020"/>
          <w:sz w:val="28"/>
          <w:szCs w:val="28"/>
          <w:highlight w:val="yellow"/>
        </w:rPr>
        <w:t> API endpoint, </w:t>
      </w:r>
      <w:proofErr w:type="spellStart"/>
      <w:r w:rsidR="007429E1" w:rsidRPr="00F47C41">
        <w:rPr>
          <w:i/>
          <w:iCs/>
          <w:color w:val="202020"/>
          <w:sz w:val="28"/>
          <w:szCs w:val="28"/>
          <w:highlight w:val="yellow"/>
        </w:rPr>
        <w:t>що</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дає</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розроблений</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програмний</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продукт</w:t>
      </w:r>
      <w:proofErr w:type="spellEnd"/>
      <w:r w:rsidR="007429E1" w:rsidRPr="00F47C41">
        <w:rPr>
          <w:i/>
          <w:iCs/>
          <w:color w:val="202020"/>
          <w:sz w:val="28"/>
          <w:szCs w:val="28"/>
          <w:highlight w:val="yellow"/>
        </w:rPr>
        <w:t>.</w:t>
      </w:r>
    </w:p>
    <w:p w14:paraId="1901EF6F" w14:textId="77777777" w:rsidR="007429E1" w:rsidRPr="00F47C41" w:rsidRDefault="007429E1" w:rsidP="00982B24">
      <w:pPr>
        <w:pStyle w:val="Heading6"/>
        <w:shd w:val="clear" w:color="auto" w:fill="FFFFFF"/>
        <w:spacing w:before="240" w:beforeAutospacing="0" w:after="240" w:afterAutospacing="0"/>
        <w:jc w:val="both"/>
        <w:rPr>
          <w:sz w:val="28"/>
          <w:szCs w:val="28"/>
        </w:rPr>
      </w:pPr>
      <w:proofErr w:type="spellStart"/>
      <w:r w:rsidRPr="00F47C41">
        <w:rPr>
          <w:sz w:val="28"/>
          <w:szCs w:val="28"/>
        </w:rPr>
        <w:t>Візуалізовуючи</w:t>
      </w:r>
      <w:proofErr w:type="spellEnd"/>
      <w:r w:rsidRPr="00F47C41">
        <w:rPr>
          <w:sz w:val="28"/>
          <w:szCs w:val="28"/>
        </w:rPr>
        <w:t xml:space="preserve"> </w:t>
      </w:r>
      <w:proofErr w:type="spellStart"/>
      <w:r w:rsidRPr="00F47C41">
        <w:rPr>
          <w:sz w:val="28"/>
          <w:szCs w:val="28"/>
        </w:rPr>
        <w:t>результати</w:t>
      </w:r>
      <w:proofErr w:type="spellEnd"/>
      <w:r w:rsidRPr="00F47C41">
        <w:rPr>
          <w:sz w:val="28"/>
          <w:szCs w:val="28"/>
        </w:rPr>
        <w:t xml:space="preserve"> </w:t>
      </w:r>
      <w:proofErr w:type="spellStart"/>
      <w:r w:rsidRPr="00F47C41">
        <w:rPr>
          <w:sz w:val="28"/>
          <w:szCs w:val="28"/>
        </w:rPr>
        <w:t>моніторингу</w:t>
      </w:r>
      <w:proofErr w:type="spellEnd"/>
    </w:p>
    <w:p w14:paraId="7A4B3F0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Prometheus відображдає продуктивність системи у вигляді графу, що дозволяє користувачам у доступному їм форматі легко зрозуміти стан системи. Інформація подана в форматі графіків дозволяє легко порівнювати продуктивність системи з різних перспектив, а також оцінювати її відносно часу. Задля інтерактивної візуалізації використовується Prometheus Expression Browser, що надає ефективний спосіб відображати великі об'єми метрик зібраних за певний час. Ця частина системи є доступною за шляхом "</w:t>
      </w:r>
      <w:hyperlink r:id="rId16" w:history="1">
        <w:r w:rsidRPr="007429E1">
          <w:rPr>
            <w:rStyle w:val="Hyperlink"/>
            <w:color w:val="4E83BF"/>
            <w:sz w:val="28"/>
            <w:szCs w:val="28"/>
          </w:rPr>
          <w:t>http://localhost:9000/new/graph</w:t>
        </w:r>
      </w:hyperlink>
      <w:r w:rsidRPr="007429E1">
        <w:rPr>
          <w:color w:val="202020"/>
          <w:sz w:val="28"/>
          <w:szCs w:val="28"/>
        </w:rPr>
        <w:t>". За допомогою Prometheus Expression Browser можна дослідити дані, вибираючи конкретні метрики, що користувач хоче побачити на графіку.</w:t>
      </w:r>
    </w:p>
    <w:p w14:paraId="43DF069B" w14:textId="77777777" w:rsidR="0037370E" w:rsidRPr="00597693" w:rsidRDefault="0037370E" w:rsidP="0037370E">
      <w:pPr>
        <w:spacing w:after="0"/>
        <w:jc w:val="both"/>
        <w:rPr>
          <w:rFonts w:ascii="Times New Roman" w:hAnsi="Times New Roman" w:cs="Times New Roman"/>
          <w:color w:val="0E101A"/>
          <w:sz w:val="24"/>
          <w:szCs w:val="24"/>
        </w:rPr>
      </w:pPr>
      <w:r w:rsidRPr="0011308D">
        <w:rPr>
          <w:noProof/>
        </w:rPr>
        <w:drawing>
          <wp:inline distT="0" distB="0" distL="0" distR="0" wp14:anchorId="6D193C97" wp14:editId="7C366D21">
            <wp:extent cx="6106947" cy="2232000"/>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rotWithShape="1">
                    <a:blip r:embed="rId17"/>
                    <a:srcRect t="-1" b="21965"/>
                    <a:stretch/>
                  </pic:blipFill>
                  <pic:spPr bwMode="auto">
                    <a:xfrm>
                      <a:off x="0" y="0"/>
                      <a:ext cx="6120130" cy="2236818"/>
                    </a:xfrm>
                    <a:prstGeom prst="rect">
                      <a:avLst/>
                    </a:prstGeom>
                    <a:ln>
                      <a:noFill/>
                    </a:ln>
                    <a:extLst>
                      <a:ext uri="{53640926-AAD7-44D8-BBD7-CCE9431645EC}">
                        <a14:shadowObscured xmlns:a14="http://schemas.microsoft.com/office/drawing/2010/main"/>
                      </a:ext>
                    </a:extLst>
                  </pic:spPr>
                </pic:pic>
              </a:graphicData>
            </a:graphic>
          </wp:inline>
        </w:drawing>
      </w:r>
    </w:p>
    <w:p w14:paraId="5E0D31F6" w14:textId="5B1D3061" w:rsidR="0037370E" w:rsidRPr="0037370E" w:rsidRDefault="0037370E" w:rsidP="0037370E">
      <w:pPr>
        <w:jc w:val="center"/>
        <w:rPr>
          <w:rFonts w:ascii="Times New Roman" w:hAnsi="Times New Roman" w:cs="Times New Roman"/>
          <w:i/>
          <w:iCs/>
          <w:color w:val="0E101A"/>
          <w:sz w:val="28"/>
          <w:szCs w:val="28"/>
        </w:rPr>
      </w:pPr>
      <w:r w:rsidRPr="0037370E">
        <w:rPr>
          <w:rFonts w:ascii="Times New Roman" w:hAnsi="Times New Roman" w:cs="Times New Roman"/>
          <w:i/>
          <w:iCs/>
          <w:color w:val="0E101A"/>
          <w:sz w:val="28"/>
          <w:szCs w:val="28"/>
          <w:lang w:val="uk-UA"/>
        </w:rPr>
        <w:t>Рисунок</w:t>
      </w:r>
      <w:r w:rsidRPr="0037370E">
        <w:rPr>
          <w:rFonts w:ascii="Times New Roman" w:hAnsi="Times New Roman" w:cs="Times New Roman"/>
          <w:i/>
          <w:iCs/>
          <w:color w:val="0E101A"/>
          <w:sz w:val="28"/>
          <w:szCs w:val="28"/>
        </w:rPr>
        <w:t xml:space="preserve"> </w:t>
      </w:r>
      <w:r w:rsidRPr="0037370E">
        <w:rPr>
          <w:rFonts w:ascii="Times New Roman" w:hAnsi="Times New Roman" w:cs="Times New Roman"/>
          <w:i/>
          <w:iCs/>
          <w:color w:val="0E101A"/>
          <w:sz w:val="28"/>
          <w:szCs w:val="28"/>
          <w:highlight w:val="yellow"/>
          <w:lang w:val="uk-UA"/>
        </w:rPr>
        <w:t>Х</w:t>
      </w:r>
      <w:r w:rsidRPr="00597693">
        <w:rPr>
          <w:rFonts w:ascii="Times New Roman" w:hAnsi="Times New Roman" w:cs="Times New Roman"/>
          <w:i/>
          <w:iCs/>
          <w:color w:val="0E101A"/>
          <w:sz w:val="28"/>
          <w:szCs w:val="28"/>
        </w:rPr>
        <w:t>.</w:t>
      </w:r>
      <w:r w:rsidRPr="0037370E">
        <w:rPr>
          <w:rFonts w:ascii="Times New Roman" w:hAnsi="Times New Roman" w:cs="Times New Roman"/>
          <w:i/>
          <w:iCs/>
          <w:color w:val="0E101A"/>
          <w:sz w:val="28"/>
          <w:szCs w:val="28"/>
          <w:lang w:val="uk-UA"/>
        </w:rPr>
        <w:t xml:space="preserve"> Приклад користування </w:t>
      </w:r>
      <w:r w:rsidRPr="0037370E">
        <w:rPr>
          <w:rFonts w:ascii="Times New Roman" w:hAnsi="Times New Roman" w:cs="Times New Roman"/>
          <w:i/>
          <w:iCs/>
          <w:color w:val="0E101A"/>
          <w:sz w:val="28"/>
          <w:szCs w:val="28"/>
        </w:rPr>
        <w:t>Prometheus</w:t>
      </w:r>
      <w:r w:rsidRPr="00597693">
        <w:rPr>
          <w:rFonts w:ascii="Times New Roman" w:hAnsi="Times New Roman" w:cs="Times New Roman"/>
          <w:i/>
          <w:iCs/>
          <w:color w:val="0E101A"/>
          <w:sz w:val="28"/>
          <w:szCs w:val="28"/>
        </w:rPr>
        <w:t>.</w:t>
      </w:r>
    </w:p>
    <w:p w14:paraId="3B429969" w14:textId="77777777" w:rsidR="0037370E" w:rsidRPr="00D33236" w:rsidRDefault="0037370E" w:rsidP="0037370E">
      <w:pPr>
        <w:spacing w:after="0"/>
        <w:jc w:val="both"/>
        <w:rPr>
          <w:i/>
          <w:iCs/>
          <w:color w:val="0E101A"/>
          <w:sz w:val="24"/>
          <w:szCs w:val="24"/>
        </w:rPr>
      </w:pPr>
    </w:p>
    <w:p w14:paraId="05043255" w14:textId="77777777" w:rsidR="0037370E" w:rsidRDefault="0037370E" w:rsidP="0037370E">
      <w:pPr>
        <w:spacing w:after="0"/>
        <w:jc w:val="both"/>
        <w:rPr>
          <w:color w:val="0E101A"/>
          <w:sz w:val="24"/>
          <w:szCs w:val="24"/>
        </w:rPr>
      </w:pPr>
      <w:r w:rsidRPr="006A71FE">
        <w:rPr>
          <w:noProof/>
        </w:rPr>
        <w:lastRenderedPageBreak/>
        <w:drawing>
          <wp:inline distT="0" distB="0" distL="0" distR="0" wp14:anchorId="4F0589FE" wp14:editId="228BAA9E">
            <wp:extent cx="6120130" cy="318770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8"/>
                    <a:stretch>
                      <a:fillRect/>
                    </a:stretch>
                  </pic:blipFill>
                  <pic:spPr>
                    <a:xfrm>
                      <a:off x="0" y="0"/>
                      <a:ext cx="6120130" cy="3187700"/>
                    </a:xfrm>
                    <a:prstGeom prst="rect">
                      <a:avLst/>
                    </a:prstGeom>
                  </pic:spPr>
                </pic:pic>
              </a:graphicData>
            </a:graphic>
          </wp:inline>
        </w:drawing>
      </w:r>
    </w:p>
    <w:p w14:paraId="0D0B8A8C" w14:textId="4FBC1AC4" w:rsidR="0037370E" w:rsidRPr="0037370E" w:rsidRDefault="0037370E" w:rsidP="0037370E">
      <w:pPr>
        <w:spacing w:after="0"/>
        <w:jc w:val="center"/>
        <w:rPr>
          <w:rFonts w:ascii="Times New Roman" w:hAnsi="Times New Roman" w:cs="Times New Roman"/>
          <w:i/>
          <w:iCs/>
          <w:color w:val="0E101A"/>
          <w:sz w:val="28"/>
          <w:szCs w:val="28"/>
          <w:lang w:val="uk-UA"/>
        </w:rPr>
      </w:pPr>
      <w:r w:rsidRPr="0037370E">
        <w:rPr>
          <w:rFonts w:ascii="Times New Roman" w:hAnsi="Times New Roman" w:cs="Times New Roman"/>
          <w:i/>
          <w:iCs/>
          <w:color w:val="0E101A"/>
          <w:sz w:val="28"/>
          <w:szCs w:val="28"/>
          <w:lang w:val="uk-UA"/>
        </w:rPr>
        <w:t xml:space="preserve">Рисунок </w:t>
      </w:r>
      <w:r w:rsidRPr="0037370E">
        <w:rPr>
          <w:rFonts w:ascii="Times New Roman" w:hAnsi="Times New Roman" w:cs="Times New Roman"/>
          <w:i/>
          <w:iCs/>
          <w:color w:val="0E101A"/>
          <w:sz w:val="28"/>
          <w:szCs w:val="28"/>
          <w:highlight w:val="yellow"/>
          <w:lang w:val="uk-UA"/>
        </w:rPr>
        <w:t>Х</w:t>
      </w:r>
      <w:r w:rsidRPr="0037370E">
        <w:rPr>
          <w:rFonts w:ascii="Times New Roman" w:hAnsi="Times New Roman" w:cs="Times New Roman"/>
          <w:i/>
          <w:iCs/>
          <w:color w:val="0E101A"/>
          <w:sz w:val="28"/>
          <w:szCs w:val="28"/>
          <w:lang w:val="uk-UA"/>
        </w:rPr>
        <w:t xml:space="preserve">. Приклад користування </w:t>
      </w:r>
      <w:r w:rsidRPr="0037370E">
        <w:rPr>
          <w:rFonts w:ascii="Times New Roman" w:hAnsi="Times New Roman" w:cs="Times New Roman"/>
          <w:i/>
          <w:iCs/>
          <w:color w:val="0E101A"/>
          <w:sz w:val="28"/>
          <w:szCs w:val="28"/>
        </w:rPr>
        <w:t>Prometheus.</w:t>
      </w:r>
    </w:p>
    <w:p w14:paraId="0ECEE206" w14:textId="77777777" w:rsidR="0037370E" w:rsidRPr="00597693" w:rsidRDefault="0037370E" w:rsidP="0037370E">
      <w:pPr>
        <w:spacing w:after="0"/>
        <w:jc w:val="both"/>
        <w:rPr>
          <w:rFonts w:ascii="Times New Roman" w:hAnsi="Times New Roman" w:cs="Times New Roman"/>
          <w:color w:val="0E101A"/>
          <w:sz w:val="24"/>
          <w:szCs w:val="24"/>
        </w:rPr>
      </w:pPr>
      <w:r>
        <w:rPr>
          <w:noProof/>
        </w:rPr>
        <w:drawing>
          <wp:inline distT="0" distB="0" distL="0" distR="0" wp14:anchorId="631D44F7" wp14:editId="74EBA233">
            <wp:extent cx="6069208" cy="2448000"/>
            <wp:effectExtent l="0" t="0" r="825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9"/>
                    <a:srcRect l="-1" t="2" r="629" b="20819"/>
                    <a:stretch/>
                  </pic:blipFill>
                  <pic:spPr bwMode="auto">
                    <a:xfrm>
                      <a:off x="0" y="0"/>
                      <a:ext cx="6119553" cy="2468307"/>
                    </a:xfrm>
                    <a:prstGeom prst="rect">
                      <a:avLst/>
                    </a:prstGeom>
                    <a:ln>
                      <a:noFill/>
                    </a:ln>
                    <a:extLst>
                      <a:ext uri="{53640926-AAD7-44D8-BBD7-CCE9431645EC}">
                        <a14:shadowObscured xmlns:a14="http://schemas.microsoft.com/office/drawing/2010/main"/>
                      </a:ext>
                    </a:extLst>
                  </pic:spPr>
                </pic:pic>
              </a:graphicData>
            </a:graphic>
          </wp:inline>
        </w:drawing>
      </w:r>
    </w:p>
    <w:p w14:paraId="31C1A665" w14:textId="0958F990" w:rsidR="0037370E" w:rsidRPr="0037370E" w:rsidRDefault="0037370E" w:rsidP="0037370E">
      <w:pPr>
        <w:spacing w:after="0"/>
        <w:jc w:val="center"/>
        <w:rPr>
          <w:i/>
          <w:iCs/>
          <w:color w:val="0E101A"/>
          <w:sz w:val="24"/>
          <w:szCs w:val="24"/>
          <w:lang w:val="uk-UA"/>
        </w:rPr>
      </w:pPr>
      <w:r>
        <w:rPr>
          <w:i/>
          <w:iCs/>
          <w:color w:val="0E101A"/>
          <w:sz w:val="24"/>
          <w:szCs w:val="24"/>
          <w:lang w:val="uk-UA"/>
        </w:rPr>
        <w:t xml:space="preserve">Рисунок </w:t>
      </w:r>
      <w:r w:rsidRPr="0037370E">
        <w:rPr>
          <w:i/>
          <w:iCs/>
          <w:color w:val="0E101A"/>
          <w:sz w:val="24"/>
          <w:szCs w:val="24"/>
          <w:highlight w:val="yellow"/>
          <w:lang w:val="uk-UA"/>
        </w:rPr>
        <w:t>х.</w:t>
      </w:r>
      <w:r>
        <w:rPr>
          <w:i/>
          <w:iCs/>
          <w:color w:val="0E101A"/>
          <w:sz w:val="24"/>
          <w:szCs w:val="24"/>
          <w:lang w:val="uk-UA"/>
        </w:rPr>
        <w:t xml:space="preserve"> Приклад візуалізації метрик з розробленого нами програмного продукту.</w:t>
      </w:r>
    </w:p>
    <w:p w14:paraId="399AC86F" w14:textId="5C9944EE"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37370E">
        <w:rPr>
          <w:color w:val="202020"/>
          <w:sz w:val="28"/>
          <w:szCs w:val="28"/>
        </w:rPr>
        <w:t>Дослідивши даний графік, вже можна зробити висновки, що програма не є стабільною, адже очевидними є падіння в графіку, що репрезентують вимкнення програми. Так само, варто наголосити на тому, що графік показує лінійний ріст вимірюваної метрики - "prom_ok".</w:t>
      </w:r>
    </w:p>
    <w:p w14:paraId="02081BB3" w14:textId="671888C5" w:rsidR="007429E1" w:rsidRPr="007429E1" w:rsidRDefault="00151E47" w:rsidP="00982B24">
      <w:pPr>
        <w:pStyle w:val="Heading5"/>
        <w:shd w:val="clear" w:color="auto" w:fill="FFFFFF"/>
        <w:spacing w:before="240" w:beforeAutospacing="0" w:after="240" w:afterAutospacing="0"/>
        <w:jc w:val="both"/>
        <w:rPr>
          <w:color w:val="202020"/>
          <w:sz w:val="28"/>
          <w:szCs w:val="28"/>
        </w:rPr>
      </w:pPr>
      <w:r>
        <w:rPr>
          <w:color w:val="202020"/>
          <w:sz w:val="28"/>
          <w:szCs w:val="28"/>
          <w:lang w:val="uk-UA"/>
        </w:rPr>
        <w:t>Ц</w:t>
      </w:r>
      <w:proofErr w:type="spellStart"/>
      <w:r w:rsidR="007429E1" w:rsidRPr="007429E1">
        <w:rPr>
          <w:color w:val="202020"/>
          <w:sz w:val="28"/>
          <w:szCs w:val="28"/>
        </w:rPr>
        <w:t>іна</w:t>
      </w:r>
      <w:proofErr w:type="spellEnd"/>
      <w:r w:rsidR="007429E1" w:rsidRPr="007429E1">
        <w:rPr>
          <w:color w:val="202020"/>
          <w:sz w:val="28"/>
          <w:szCs w:val="28"/>
        </w:rPr>
        <w:t xml:space="preserve"> </w:t>
      </w:r>
      <w:proofErr w:type="spellStart"/>
      <w:r w:rsidR="007429E1" w:rsidRPr="007429E1">
        <w:rPr>
          <w:color w:val="202020"/>
          <w:sz w:val="28"/>
          <w:szCs w:val="28"/>
        </w:rPr>
        <w:t>моніторингу</w:t>
      </w:r>
      <w:proofErr w:type="spellEnd"/>
      <w:r w:rsidR="007429E1" w:rsidRPr="007429E1">
        <w:rPr>
          <w:color w:val="202020"/>
          <w:sz w:val="28"/>
          <w:szCs w:val="28"/>
        </w:rPr>
        <w:t xml:space="preserve"> </w:t>
      </w:r>
      <w:proofErr w:type="spellStart"/>
      <w:r w:rsidR="007429E1" w:rsidRPr="007429E1">
        <w:rPr>
          <w:color w:val="202020"/>
          <w:sz w:val="28"/>
          <w:szCs w:val="28"/>
        </w:rPr>
        <w:t>як</w:t>
      </w:r>
      <w:proofErr w:type="spellEnd"/>
      <w:r w:rsidR="007429E1" w:rsidRPr="007429E1">
        <w:rPr>
          <w:color w:val="202020"/>
          <w:sz w:val="28"/>
          <w:szCs w:val="28"/>
        </w:rPr>
        <w:t xml:space="preserve"> </w:t>
      </w:r>
      <w:proofErr w:type="spellStart"/>
      <w:r w:rsidR="007429E1" w:rsidRPr="007429E1">
        <w:rPr>
          <w:color w:val="202020"/>
          <w:sz w:val="28"/>
          <w:szCs w:val="28"/>
        </w:rPr>
        <w:t>інструменту</w:t>
      </w:r>
      <w:proofErr w:type="spellEnd"/>
      <w:r w:rsidR="007429E1" w:rsidRPr="007429E1">
        <w:rPr>
          <w:color w:val="202020"/>
          <w:sz w:val="28"/>
          <w:szCs w:val="28"/>
        </w:rPr>
        <w:t xml:space="preserve"> </w:t>
      </w:r>
      <w:proofErr w:type="spellStart"/>
      <w:r w:rsidR="007429E1" w:rsidRPr="007429E1">
        <w:rPr>
          <w:color w:val="202020"/>
          <w:sz w:val="28"/>
          <w:szCs w:val="28"/>
        </w:rPr>
        <w:t>забезпечення</w:t>
      </w:r>
      <w:proofErr w:type="spellEnd"/>
      <w:r w:rsidR="007429E1" w:rsidRPr="007429E1">
        <w:rPr>
          <w:color w:val="202020"/>
          <w:sz w:val="28"/>
          <w:szCs w:val="28"/>
        </w:rPr>
        <w:t xml:space="preserve"> </w:t>
      </w:r>
      <w:proofErr w:type="spellStart"/>
      <w:r w:rsidR="007429E1" w:rsidRPr="007429E1">
        <w:rPr>
          <w:color w:val="202020"/>
          <w:sz w:val="28"/>
          <w:szCs w:val="28"/>
        </w:rPr>
        <w:t>стабільності</w:t>
      </w:r>
      <w:proofErr w:type="spellEnd"/>
    </w:p>
    <w:p w14:paraId="0C1B5F8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Це звучить логічно, що покращувати стабільність системи має сенс для користувачів системи та для бізнесу. Тим не менше, це парадоксально - в деяких випадках стає лише гірше!</w:t>
      </w:r>
    </w:p>
    <w:p w14:paraId="112D363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Максимальна стабільність має свою ціну у вигляді довшого часу на розробку нових можливостей системи, довший час на доставку системи до користувачів. Очевидно, ця ціна напряму корелює з бюджетними обмеженнями, відповідно, менше можливостей системи буде імплементовано.</w:t>
      </w:r>
    </w:p>
    <w:p w14:paraId="0E85708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Порівнюючи такі SLA як 99%, 99.99% та 99.999% для певної системи, можна стверджувати, що користувач зазвичай не помітить різниці, адже його користувацький досвід стосовно стабільності буде більше сфокусований на менш стабільних факторах таких як сучасний смартфон, що забезпечує 99% SLA.</w:t>
      </w:r>
    </w:p>
    <w:tbl>
      <w:tblPr>
        <w:tblStyle w:val="TableGrid"/>
        <w:tblW w:w="0" w:type="auto"/>
        <w:tblLook w:val="04A0" w:firstRow="1" w:lastRow="0" w:firstColumn="1" w:lastColumn="0" w:noHBand="0" w:noVBand="1"/>
      </w:tblPr>
      <w:tblGrid>
        <w:gridCol w:w="3209"/>
        <w:gridCol w:w="3209"/>
        <w:gridCol w:w="3210"/>
      </w:tblGrid>
      <w:tr w:rsidR="0037370E" w:rsidRPr="0037370E" w14:paraId="482E6AFB" w14:textId="77777777" w:rsidTr="00847D52">
        <w:tc>
          <w:tcPr>
            <w:tcW w:w="3209" w:type="dxa"/>
            <w:shd w:val="clear" w:color="auto" w:fill="BFBFBF" w:themeFill="background1" w:themeFillShade="BF"/>
          </w:tcPr>
          <w:p w14:paraId="12D01E8D" w14:textId="529E336A" w:rsidR="0037370E" w:rsidRPr="00847D52" w:rsidRDefault="00847D52" w:rsidP="00046F1A">
            <w:pPr>
              <w:pStyle w:val="NormalWeb"/>
              <w:spacing w:before="240" w:beforeAutospacing="0" w:after="240" w:afterAutospacing="0"/>
              <w:jc w:val="both"/>
              <w:rPr>
                <w:color w:val="202020"/>
                <w:sz w:val="28"/>
                <w:szCs w:val="28"/>
                <w:lang w:val="uk-UA"/>
              </w:rPr>
            </w:pPr>
            <w:r w:rsidRPr="00847D52">
              <w:rPr>
                <w:color w:val="202020"/>
                <w:sz w:val="28"/>
                <w:szCs w:val="28"/>
                <w:lang w:val="uk-UA"/>
              </w:rPr>
              <w:t>Дозволена недоступність на місяць</w:t>
            </w:r>
          </w:p>
        </w:tc>
        <w:tc>
          <w:tcPr>
            <w:tcW w:w="3209" w:type="dxa"/>
            <w:shd w:val="clear" w:color="auto" w:fill="BFBFBF" w:themeFill="background1" w:themeFillShade="BF"/>
          </w:tcPr>
          <w:p w14:paraId="5530BFCB" w14:textId="5472AF28" w:rsidR="0037370E" w:rsidRPr="00847D52" w:rsidRDefault="00847D52" w:rsidP="00046F1A">
            <w:pPr>
              <w:pStyle w:val="NormalWeb"/>
              <w:spacing w:before="240" w:beforeAutospacing="0" w:after="240" w:afterAutospacing="0"/>
              <w:jc w:val="both"/>
              <w:rPr>
                <w:color w:val="202020"/>
                <w:sz w:val="28"/>
                <w:szCs w:val="28"/>
                <w:lang w:val="uk-UA"/>
              </w:rPr>
            </w:pPr>
            <w:r w:rsidRPr="00847D52">
              <w:rPr>
                <w:color w:val="202020"/>
                <w:sz w:val="28"/>
                <w:szCs w:val="28"/>
                <w:lang w:val="uk-UA"/>
              </w:rPr>
              <w:t>Дозволена недоступність на рік</w:t>
            </w:r>
          </w:p>
        </w:tc>
        <w:tc>
          <w:tcPr>
            <w:tcW w:w="3210" w:type="dxa"/>
            <w:shd w:val="clear" w:color="auto" w:fill="BFBFBF" w:themeFill="background1" w:themeFillShade="BF"/>
          </w:tcPr>
          <w:p w14:paraId="4A3AADE8" w14:textId="1A4E78FE" w:rsidR="0037370E" w:rsidRPr="00847D52" w:rsidRDefault="00847D52" w:rsidP="00046F1A">
            <w:pPr>
              <w:pStyle w:val="NormalWeb"/>
              <w:spacing w:before="240" w:beforeAutospacing="0" w:after="240" w:afterAutospacing="0"/>
              <w:jc w:val="both"/>
              <w:rPr>
                <w:color w:val="202020"/>
                <w:sz w:val="28"/>
                <w:szCs w:val="28"/>
              </w:rPr>
            </w:pPr>
            <w:r w:rsidRPr="00847D52">
              <w:rPr>
                <w:color w:val="202020"/>
                <w:sz w:val="28"/>
                <w:szCs w:val="28"/>
              </w:rPr>
              <w:t>SLA</w:t>
            </w:r>
          </w:p>
        </w:tc>
      </w:tr>
      <w:tr w:rsidR="0037370E" w:rsidRPr="0037370E" w14:paraId="69C8BE3B" w14:textId="77777777" w:rsidTr="0037370E">
        <w:tc>
          <w:tcPr>
            <w:tcW w:w="3209" w:type="dxa"/>
          </w:tcPr>
          <w:p w14:paraId="37CB06E3" w14:textId="2E89D2EA"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72 </w:t>
            </w:r>
            <w:r w:rsidR="00847D52" w:rsidRPr="00847D52">
              <w:rPr>
                <w:color w:val="202020"/>
                <w:sz w:val="28"/>
                <w:szCs w:val="28"/>
                <w:lang w:val="uk-UA"/>
              </w:rPr>
              <w:t>годин</w:t>
            </w:r>
          </w:p>
        </w:tc>
        <w:tc>
          <w:tcPr>
            <w:tcW w:w="3209" w:type="dxa"/>
          </w:tcPr>
          <w:p w14:paraId="02D3F4EE" w14:textId="74D52838"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36.5 </w:t>
            </w:r>
            <w:r w:rsidR="00847D52" w:rsidRPr="00847D52">
              <w:rPr>
                <w:color w:val="202020"/>
                <w:sz w:val="28"/>
                <w:szCs w:val="28"/>
                <w:lang w:val="uk-UA"/>
              </w:rPr>
              <w:t>днів</w:t>
            </w:r>
          </w:p>
        </w:tc>
        <w:tc>
          <w:tcPr>
            <w:tcW w:w="3210" w:type="dxa"/>
          </w:tcPr>
          <w:p w14:paraId="1868065C" w14:textId="002D1192"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90% ("</w:t>
            </w:r>
            <w:r w:rsidR="00847D52" w:rsidRPr="00847D52">
              <w:rPr>
                <w:color w:val="202020"/>
                <w:sz w:val="28"/>
                <w:szCs w:val="28"/>
                <w:lang w:val="uk-UA"/>
              </w:rPr>
              <w:t>одна дев’ятка</w:t>
            </w:r>
            <w:r w:rsidRPr="00847D52">
              <w:rPr>
                <w:color w:val="202020"/>
                <w:sz w:val="28"/>
                <w:szCs w:val="28"/>
              </w:rPr>
              <w:t>")</w:t>
            </w:r>
          </w:p>
        </w:tc>
      </w:tr>
      <w:tr w:rsidR="0037370E" w:rsidRPr="0037370E" w14:paraId="3C4799EC" w14:textId="77777777" w:rsidTr="0037370E">
        <w:tc>
          <w:tcPr>
            <w:tcW w:w="3209" w:type="dxa"/>
          </w:tcPr>
          <w:p w14:paraId="5536C0DD" w14:textId="5AA41B8E"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7.20 </w:t>
            </w:r>
            <w:r w:rsidR="00847D52" w:rsidRPr="00847D52">
              <w:rPr>
                <w:color w:val="202020"/>
                <w:sz w:val="28"/>
                <w:szCs w:val="28"/>
                <w:lang w:val="uk-UA"/>
              </w:rPr>
              <w:t>годин</w:t>
            </w:r>
          </w:p>
        </w:tc>
        <w:tc>
          <w:tcPr>
            <w:tcW w:w="3209" w:type="dxa"/>
          </w:tcPr>
          <w:p w14:paraId="3091B98D" w14:textId="07830280"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3.65 </w:t>
            </w:r>
            <w:r w:rsidR="00847D52" w:rsidRPr="00847D52">
              <w:rPr>
                <w:color w:val="202020"/>
                <w:sz w:val="28"/>
                <w:szCs w:val="28"/>
                <w:lang w:val="uk-UA"/>
              </w:rPr>
              <w:t>днів</w:t>
            </w:r>
          </w:p>
        </w:tc>
        <w:tc>
          <w:tcPr>
            <w:tcW w:w="3210" w:type="dxa"/>
          </w:tcPr>
          <w:p w14:paraId="618812D7" w14:textId="7E71A273"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 xml:space="preserve"> 99% ("</w:t>
            </w:r>
            <w:r w:rsidR="00847D52" w:rsidRPr="00847D52">
              <w:rPr>
                <w:color w:val="202020"/>
                <w:sz w:val="28"/>
                <w:szCs w:val="28"/>
                <w:lang w:val="uk-UA"/>
              </w:rPr>
              <w:t>дві дев’ятки</w:t>
            </w:r>
            <w:r w:rsidRPr="00847D52">
              <w:rPr>
                <w:color w:val="202020"/>
                <w:sz w:val="28"/>
                <w:szCs w:val="28"/>
              </w:rPr>
              <w:t>") </w:t>
            </w:r>
          </w:p>
        </w:tc>
      </w:tr>
      <w:tr w:rsidR="0037370E" w:rsidRPr="0037370E" w14:paraId="1AD24662" w14:textId="77777777" w:rsidTr="0037370E">
        <w:tc>
          <w:tcPr>
            <w:tcW w:w="3209" w:type="dxa"/>
          </w:tcPr>
          <w:p w14:paraId="21E8C814" w14:textId="07C875F5"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43.8 </w:t>
            </w:r>
            <w:r w:rsidR="00847D52" w:rsidRPr="00847D52">
              <w:rPr>
                <w:color w:val="202020"/>
                <w:sz w:val="28"/>
                <w:szCs w:val="28"/>
                <w:lang w:val="uk-UA"/>
              </w:rPr>
              <w:t>хвилин</w:t>
            </w:r>
          </w:p>
        </w:tc>
        <w:tc>
          <w:tcPr>
            <w:tcW w:w="3209" w:type="dxa"/>
          </w:tcPr>
          <w:p w14:paraId="7A507CD5" w14:textId="1635BE9F"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8.76 </w:t>
            </w:r>
            <w:r w:rsidR="00847D52" w:rsidRPr="00847D52">
              <w:rPr>
                <w:color w:val="202020"/>
                <w:sz w:val="28"/>
                <w:szCs w:val="28"/>
                <w:lang w:val="uk-UA"/>
              </w:rPr>
              <w:t>годин</w:t>
            </w:r>
          </w:p>
        </w:tc>
        <w:tc>
          <w:tcPr>
            <w:tcW w:w="3210" w:type="dxa"/>
          </w:tcPr>
          <w:p w14:paraId="7CD1E1D9" w14:textId="7B7B2CA5"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99.9% ("</w:t>
            </w:r>
            <w:r w:rsidR="00847D52" w:rsidRPr="00847D52">
              <w:rPr>
                <w:color w:val="202020"/>
                <w:sz w:val="28"/>
                <w:szCs w:val="28"/>
                <w:lang w:val="uk-UA"/>
              </w:rPr>
              <w:t>три дев’ятки</w:t>
            </w:r>
            <w:r w:rsidRPr="00847D52">
              <w:rPr>
                <w:color w:val="202020"/>
                <w:sz w:val="28"/>
                <w:szCs w:val="28"/>
              </w:rPr>
              <w:t>")</w:t>
            </w:r>
          </w:p>
        </w:tc>
      </w:tr>
      <w:tr w:rsidR="0037370E" w:rsidRPr="0037370E" w14:paraId="3FEAF2A6" w14:textId="77777777" w:rsidTr="0037370E">
        <w:tc>
          <w:tcPr>
            <w:tcW w:w="3209" w:type="dxa"/>
          </w:tcPr>
          <w:p w14:paraId="0FE2DD85" w14:textId="67EE4382"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4.38 </w:t>
            </w:r>
            <w:r w:rsidR="00847D52" w:rsidRPr="00847D52">
              <w:rPr>
                <w:color w:val="202020"/>
                <w:sz w:val="28"/>
                <w:szCs w:val="28"/>
                <w:lang w:val="uk-UA"/>
              </w:rPr>
              <w:t>хвилин</w:t>
            </w:r>
          </w:p>
        </w:tc>
        <w:tc>
          <w:tcPr>
            <w:tcW w:w="3209" w:type="dxa"/>
          </w:tcPr>
          <w:p w14:paraId="0D58E879" w14:textId="2D5517CC"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52.56 </w:t>
            </w:r>
            <w:r w:rsidR="00847D52" w:rsidRPr="00847D52">
              <w:rPr>
                <w:color w:val="202020"/>
                <w:sz w:val="28"/>
                <w:szCs w:val="28"/>
                <w:lang w:val="uk-UA"/>
              </w:rPr>
              <w:t>хвилин</w:t>
            </w:r>
          </w:p>
        </w:tc>
        <w:tc>
          <w:tcPr>
            <w:tcW w:w="3210" w:type="dxa"/>
          </w:tcPr>
          <w:p w14:paraId="26DB236E" w14:textId="33B77179"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99.99% ("</w:t>
            </w:r>
            <w:r w:rsidR="00847D52" w:rsidRPr="00847D52">
              <w:rPr>
                <w:color w:val="202020"/>
                <w:sz w:val="28"/>
                <w:szCs w:val="28"/>
                <w:lang w:val="uk-UA"/>
              </w:rPr>
              <w:t>чотири дев’ятки</w:t>
            </w:r>
            <w:r w:rsidRPr="00847D52">
              <w:rPr>
                <w:color w:val="202020"/>
                <w:sz w:val="28"/>
                <w:szCs w:val="28"/>
              </w:rPr>
              <w:t>")</w:t>
            </w:r>
          </w:p>
        </w:tc>
      </w:tr>
      <w:tr w:rsidR="0037370E" w:rsidRPr="0037370E" w14:paraId="103AA149" w14:textId="77777777" w:rsidTr="0037370E">
        <w:tc>
          <w:tcPr>
            <w:tcW w:w="3209" w:type="dxa"/>
          </w:tcPr>
          <w:p w14:paraId="336BB348" w14:textId="7E717C58"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25.9 </w:t>
            </w:r>
            <w:r w:rsidR="00847D52" w:rsidRPr="00847D52">
              <w:rPr>
                <w:color w:val="202020"/>
                <w:sz w:val="28"/>
                <w:szCs w:val="28"/>
                <w:lang w:val="uk-UA"/>
              </w:rPr>
              <w:t>секунд</w:t>
            </w:r>
          </w:p>
        </w:tc>
        <w:tc>
          <w:tcPr>
            <w:tcW w:w="3209" w:type="dxa"/>
          </w:tcPr>
          <w:p w14:paraId="45C996FD" w14:textId="6638C58E"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5.26 </w:t>
            </w:r>
            <w:r w:rsidR="00847D52" w:rsidRPr="00847D52">
              <w:rPr>
                <w:color w:val="202020"/>
                <w:sz w:val="28"/>
                <w:szCs w:val="28"/>
                <w:lang w:val="uk-UA"/>
              </w:rPr>
              <w:t>хвилин</w:t>
            </w:r>
          </w:p>
        </w:tc>
        <w:tc>
          <w:tcPr>
            <w:tcW w:w="3210" w:type="dxa"/>
          </w:tcPr>
          <w:p w14:paraId="61B24CD6" w14:textId="1192B304"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99.999% ("</w:t>
            </w:r>
            <w:r w:rsidR="00847D52" w:rsidRPr="00847D52">
              <w:rPr>
                <w:color w:val="202020"/>
                <w:sz w:val="28"/>
                <w:szCs w:val="28"/>
                <w:lang w:val="uk-UA"/>
              </w:rPr>
              <w:t>п’ять дев’яток</w:t>
            </w:r>
            <w:r w:rsidRPr="00847D52">
              <w:rPr>
                <w:color w:val="202020"/>
                <w:sz w:val="28"/>
                <w:szCs w:val="28"/>
              </w:rPr>
              <w:t>")</w:t>
            </w:r>
          </w:p>
        </w:tc>
      </w:tr>
    </w:tbl>
    <w:p w14:paraId="4D952D72" w14:textId="4EA2EEB0" w:rsidR="0037370E" w:rsidRPr="00847D52" w:rsidRDefault="0037370E" w:rsidP="00847D52">
      <w:pPr>
        <w:pStyle w:val="NormalWeb"/>
        <w:shd w:val="clear" w:color="auto" w:fill="FFFFFF"/>
        <w:spacing w:before="240" w:beforeAutospacing="0" w:after="240" w:afterAutospacing="0"/>
        <w:jc w:val="center"/>
        <w:rPr>
          <w:i/>
          <w:iCs/>
          <w:color w:val="202020"/>
          <w:sz w:val="28"/>
          <w:szCs w:val="28"/>
          <w:lang w:val="uk-UA"/>
        </w:rPr>
      </w:pPr>
      <w:r w:rsidRPr="00847D52">
        <w:rPr>
          <w:i/>
          <w:iCs/>
          <w:color w:val="202020"/>
          <w:sz w:val="28"/>
          <w:szCs w:val="28"/>
          <w:lang w:val="uk-UA"/>
        </w:rPr>
        <w:t xml:space="preserve">Таблиця х. </w:t>
      </w:r>
      <w:r w:rsidR="00847D52" w:rsidRPr="00847D52">
        <w:rPr>
          <w:i/>
          <w:iCs/>
          <w:color w:val="202020"/>
          <w:sz w:val="28"/>
          <w:szCs w:val="28"/>
          <w:lang w:val="uk-UA"/>
        </w:rPr>
        <w:t xml:space="preserve">Ілюстрація </w:t>
      </w:r>
      <w:r w:rsidR="00847D52" w:rsidRPr="00847D52">
        <w:rPr>
          <w:i/>
          <w:iCs/>
          <w:color w:val="202020"/>
          <w:sz w:val="28"/>
          <w:szCs w:val="28"/>
        </w:rPr>
        <w:t xml:space="preserve">SLA </w:t>
      </w:r>
      <w:r w:rsidR="00847D52" w:rsidRPr="00847D52">
        <w:rPr>
          <w:i/>
          <w:iCs/>
          <w:color w:val="202020"/>
          <w:sz w:val="28"/>
          <w:szCs w:val="28"/>
          <w:lang w:val="uk-UA"/>
        </w:rPr>
        <w:t>у вигляді часу, коли система не доступна.</w:t>
      </w:r>
    </w:p>
    <w:p w14:paraId="33854AA4" w14:textId="11BAFD54"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Розуміючи ці фактори, при моделюванні систем ми мусимо глибоко розуміти доменну область і бізнес-модель проєкту, адже для соціальної мережі обміну картинками котиків абсолютно не обов'язково інвестувати в 99.999% SLA, проте для системи обробки запитів до невідкладної допомоги 9 годин відсутності можливості приймати запити є критичним та напряму впливає на життя та здоров'я користувачів системи. Тому, при виборі SLA, ми мусимо балансувати між ризиком недоступності системи (і шкодою, яка може бути нанесена цією недоступністю) та інноваційним розвитком системи, що створює нові можливості для своїх користувачів. Для того, аби змоделювати систему прийняття такого рішення, розглянемо наступний приклад, де кожен запит приносить однакову цінність:</w:t>
      </w:r>
    </w:p>
    <w:tbl>
      <w:tblPr>
        <w:tblStyle w:val="TableGrid"/>
        <w:tblW w:w="0" w:type="auto"/>
        <w:tblLook w:val="04A0" w:firstRow="1" w:lastRow="0" w:firstColumn="1" w:lastColumn="0" w:noHBand="0" w:noVBand="1"/>
      </w:tblPr>
      <w:tblGrid>
        <w:gridCol w:w="5083"/>
        <w:gridCol w:w="4545"/>
      </w:tblGrid>
      <w:tr w:rsidR="00151E47" w:rsidRPr="00151E47" w14:paraId="3EF7F54E" w14:textId="77777777" w:rsidTr="00151E47">
        <w:tc>
          <w:tcPr>
            <w:tcW w:w="4675" w:type="dxa"/>
          </w:tcPr>
          <w:p w14:paraId="28D8E0B7"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t>Пропозиція</w:t>
            </w:r>
            <w:proofErr w:type="spellEnd"/>
            <w:r w:rsidRPr="00151E47">
              <w:rPr>
                <w:color w:val="202020"/>
                <w:sz w:val="28"/>
                <w:szCs w:val="28"/>
              </w:rPr>
              <w:t> </w:t>
            </w:r>
            <w:proofErr w:type="spellStart"/>
            <w:r w:rsidRPr="00151E47">
              <w:rPr>
                <w:color w:val="202020"/>
                <w:sz w:val="28"/>
                <w:szCs w:val="28"/>
              </w:rPr>
              <w:t>стосовно</w:t>
            </w:r>
            <w:proofErr w:type="spellEnd"/>
            <w:r w:rsidRPr="00151E47">
              <w:rPr>
                <w:color w:val="202020"/>
                <w:sz w:val="28"/>
                <w:szCs w:val="28"/>
              </w:rPr>
              <w:t> </w:t>
            </w:r>
            <w:proofErr w:type="spellStart"/>
            <w:r w:rsidRPr="00151E47">
              <w:rPr>
                <w:color w:val="202020"/>
                <w:sz w:val="28"/>
                <w:szCs w:val="28"/>
              </w:rPr>
              <w:t>покращення</w:t>
            </w:r>
            <w:proofErr w:type="spellEnd"/>
            <w:r w:rsidRPr="00151E47">
              <w:rPr>
                <w:color w:val="202020"/>
                <w:sz w:val="28"/>
                <w:szCs w:val="28"/>
              </w:rPr>
              <w:t> SLA</w:t>
            </w:r>
          </w:p>
        </w:tc>
        <w:tc>
          <w:tcPr>
            <w:tcW w:w="4675" w:type="dxa"/>
          </w:tcPr>
          <w:p w14:paraId="23318CEC" w14:textId="6EB2C08A"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99.9% &gt; 99.99%</w:t>
            </w:r>
          </w:p>
        </w:tc>
      </w:tr>
      <w:tr w:rsidR="00151E47" w:rsidRPr="00151E47" w14:paraId="320AE38E" w14:textId="77777777" w:rsidTr="00151E47">
        <w:tc>
          <w:tcPr>
            <w:tcW w:w="4675" w:type="dxa"/>
          </w:tcPr>
          <w:p w14:paraId="498A7452"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t>Пропоноване</w:t>
            </w:r>
            <w:proofErr w:type="spellEnd"/>
            <w:r w:rsidRPr="00151E47">
              <w:rPr>
                <w:color w:val="202020"/>
                <w:sz w:val="28"/>
                <w:szCs w:val="28"/>
              </w:rPr>
              <w:t> </w:t>
            </w:r>
            <w:proofErr w:type="spellStart"/>
            <w:r w:rsidRPr="00151E47">
              <w:rPr>
                <w:color w:val="202020"/>
                <w:sz w:val="28"/>
                <w:szCs w:val="28"/>
              </w:rPr>
              <w:t>покращення</w:t>
            </w:r>
            <w:proofErr w:type="spellEnd"/>
            <w:r w:rsidRPr="00151E47">
              <w:rPr>
                <w:color w:val="202020"/>
                <w:sz w:val="28"/>
                <w:szCs w:val="28"/>
              </w:rPr>
              <w:t> в </w:t>
            </w:r>
            <w:proofErr w:type="spellStart"/>
            <w:r w:rsidRPr="00151E47">
              <w:rPr>
                <w:color w:val="202020"/>
                <w:sz w:val="28"/>
                <w:szCs w:val="28"/>
              </w:rPr>
              <w:t>стабільності</w:t>
            </w:r>
            <w:proofErr w:type="spellEnd"/>
          </w:p>
        </w:tc>
        <w:tc>
          <w:tcPr>
            <w:tcW w:w="4675" w:type="dxa"/>
          </w:tcPr>
          <w:p w14:paraId="5F9D5676" w14:textId="5A915109"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0.09%</w:t>
            </w:r>
          </w:p>
        </w:tc>
      </w:tr>
      <w:tr w:rsidR="00151E47" w:rsidRPr="00151E47" w14:paraId="74942333" w14:textId="77777777" w:rsidTr="00151E47">
        <w:tc>
          <w:tcPr>
            <w:tcW w:w="4675" w:type="dxa"/>
          </w:tcPr>
          <w:p w14:paraId="66C88DA2"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t>Прибуток</w:t>
            </w:r>
            <w:proofErr w:type="spellEnd"/>
            <w:r w:rsidRPr="00151E47">
              <w:rPr>
                <w:color w:val="202020"/>
                <w:sz w:val="28"/>
                <w:szCs w:val="28"/>
              </w:rPr>
              <w:t>, </w:t>
            </w:r>
            <w:proofErr w:type="spellStart"/>
            <w:r w:rsidRPr="00151E47">
              <w:rPr>
                <w:color w:val="202020"/>
                <w:sz w:val="28"/>
                <w:szCs w:val="28"/>
              </w:rPr>
              <w:t>який</w:t>
            </w:r>
            <w:proofErr w:type="spellEnd"/>
            <w:r w:rsidRPr="00151E47">
              <w:rPr>
                <w:color w:val="202020"/>
                <w:sz w:val="28"/>
                <w:szCs w:val="28"/>
              </w:rPr>
              <w:t> </w:t>
            </w:r>
            <w:proofErr w:type="spellStart"/>
            <w:r w:rsidRPr="00151E47">
              <w:rPr>
                <w:color w:val="202020"/>
                <w:sz w:val="28"/>
                <w:szCs w:val="28"/>
              </w:rPr>
              <w:t>приносить</w:t>
            </w:r>
            <w:proofErr w:type="spellEnd"/>
            <w:r w:rsidRPr="00151E47">
              <w:rPr>
                <w:color w:val="202020"/>
                <w:sz w:val="28"/>
                <w:szCs w:val="28"/>
              </w:rPr>
              <w:t> </w:t>
            </w:r>
            <w:proofErr w:type="spellStart"/>
            <w:r w:rsidRPr="00151E47">
              <w:rPr>
                <w:color w:val="202020"/>
                <w:sz w:val="28"/>
                <w:szCs w:val="28"/>
              </w:rPr>
              <w:t>система</w:t>
            </w:r>
            <w:proofErr w:type="spellEnd"/>
          </w:p>
        </w:tc>
        <w:tc>
          <w:tcPr>
            <w:tcW w:w="4675" w:type="dxa"/>
          </w:tcPr>
          <w:p w14:paraId="36EE71E5" w14:textId="13DEBD7C"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1 </w:t>
            </w:r>
            <w:proofErr w:type="spellStart"/>
            <w:r w:rsidRPr="00151E47">
              <w:rPr>
                <w:color w:val="202020"/>
                <w:sz w:val="28"/>
                <w:szCs w:val="28"/>
              </w:rPr>
              <w:t>млн</w:t>
            </w:r>
            <w:proofErr w:type="spellEnd"/>
            <w:r w:rsidRPr="00151E47">
              <w:rPr>
                <w:color w:val="202020"/>
                <w:sz w:val="28"/>
                <w:szCs w:val="28"/>
              </w:rPr>
              <w:t>. </w:t>
            </w:r>
            <w:proofErr w:type="spellStart"/>
            <w:r w:rsidRPr="00151E47">
              <w:rPr>
                <w:color w:val="202020"/>
                <w:sz w:val="28"/>
                <w:szCs w:val="28"/>
              </w:rPr>
              <w:t>дол</w:t>
            </w:r>
            <w:proofErr w:type="spellEnd"/>
            <w:r w:rsidRPr="00151E47">
              <w:rPr>
                <w:color w:val="202020"/>
                <w:sz w:val="28"/>
                <w:szCs w:val="28"/>
              </w:rPr>
              <w:t>.</w:t>
            </w:r>
          </w:p>
        </w:tc>
      </w:tr>
      <w:tr w:rsidR="00151E47" w:rsidRPr="00151E47" w14:paraId="62917B76" w14:textId="77777777" w:rsidTr="00151E47">
        <w:tc>
          <w:tcPr>
            <w:tcW w:w="4675" w:type="dxa"/>
          </w:tcPr>
          <w:p w14:paraId="72174087"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lastRenderedPageBreak/>
              <w:t>Фінансова</w:t>
            </w:r>
            <w:proofErr w:type="spellEnd"/>
            <w:r w:rsidRPr="00151E47">
              <w:rPr>
                <w:color w:val="202020"/>
                <w:sz w:val="28"/>
                <w:szCs w:val="28"/>
              </w:rPr>
              <w:t> </w:t>
            </w:r>
            <w:proofErr w:type="spellStart"/>
            <w:r w:rsidRPr="00151E47">
              <w:rPr>
                <w:color w:val="202020"/>
                <w:sz w:val="28"/>
                <w:szCs w:val="28"/>
              </w:rPr>
              <w:t>цінність</w:t>
            </w:r>
            <w:proofErr w:type="spellEnd"/>
            <w:r w:rsidRPr="00151E47">
              <w:rPr>
                <w:color w:val="202020"/>
                <w:sz w:val="28"/>
                <w:szCs w:val="28"/>
              </w:rPr>
              <w:t> </w:t>
            </w:r>
            <w:proofErr w:type="spellStart"/>
            <w:r w:rsidRPr="00151E47">
              <w:rPr>
                <w:color w:val="202020"/>
                <w:sz w:val="28"/>
                <w:szCs w:val="28"/>
              </w:rPr>
              <w:t>покращення</w:t>
            </w:r>
            <w:proofErr w:type="spellEnd"/>
          </w:p>
        </w:tc>
        <w:tc>
          <w:tcPr>
            <w:tcW w:w="4675" w:type="dxa"/>
          </w:tcPr>
          <w:p w14:paraId="0113758E" w14:textId="6317F125"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1 </w:t>
            </w:r>
            <w:proofErr w:type="spellStart"/>
            <w:r w:rsidRPr="00151E47">
              <w:rPr>
                <w:color w:val="202020"/>
                <w:sz w:val="28"/>
                <w:szCs w:val="28"/>
              </w:rPr>
              <w:t>млн</w:t>
            </w:r>
            <w:proofErr w:type="spellEnd"/>
            <w:r w:rsidRPr="00151E47">
              <w:rPr>
                <w:color w:val="202020"/>
                <w:sz w:val="28"/>
                <w:szCs w:val="28"/>
              </w:rPr>
              <w:t>. </w:t>
            </w:r>
            <w:proofErr w:type="spellStart"/>
            <w:r w:rsidRPr="00151E47">
              <w:rPr>
                <w:color w:val="202020"/>
                <w:sz w:val="28"/>
                <w:szCs w:val="28"/>
              </w:rPr>
              <w:t>дол</w:t>
            </w:r>
            <w:proofErr w:type="spellEnd"/>
            <w:r w:rsidRPr="00151E47">
              <w:rPr>
                <w:color w:val="202020"/>
                <w:sz w:val="28"/>
                <w:szCs w:val="28"/>
              </w:rPr>
              <w:t>. * 0.0009 = 900$</w:t>
            </w:r>
          </w:p>
        </w:tc>
      </w:tr>
    </w:tbl>
    <w:p w14:paraId="17507BEE" w14:textId="4F15AD50" w:rsidR="007429E1" w:rsidRPr="00151E47" w:rsidRDefault="00151E47" w:rsidP="00982B24">
      <w:pPr>
        <w:pStyle w:val="NormalWeb"/>
        <w:shd w:val="clear" w:color="auto" w:fill="FFFFFF"/>
        <w:spacing w:before="240" w:beforeAutospacing="0" w:after="240" w:afterAutospacing="0"/>
        <w:jc w:val="both"/>
        <w:rPr>
          <w:i/>
          <w:iCs/>
          <w:color w:val="202020"/>
          <w:sz w:val="28"/>
          <w:szCs w:val="28"/>
          <w:lang w:val="uk-UA"/>
        </w:rPr>
      </w:pPr>
      <w:r w:rsidRPr="00151E47">
        <w:rPr>
          <w:i/>
          <w:iCs/>
          <w:color w:val="202020"/>
          <w:sz w:val="28"/>
          <w:szCs w:val="28"/>
          <w:lang w:val="uk-UA"/>
        </w:rPr>
        <w:t xml:space="preserve">Таблиця х. Відношення ціни до результату для моделювання рішення про інвестицію в покращення </w:t>
      </w:r>
      <w:r w:rsidRPr="00151E47">
        <w:rPr>
          <w:i/>
          <w:iCs/>
          <w:color w:val="202020"/>
          <w:sz w:val="28"/>
          <w:szCs w:val="28"/>
        </w:rPr>
        <w:t>SLA</w:t>
      </w:r>
      <w:r w:rsidRPr="00151E47">
        <w:rPr>
          <w:i/>
          <w:iCs/>
          <w:color w:val="202020"/>
          <w:sz w:val="28"/>
          <w:szCs w:val="28"/>
          <w:lang w:val="uk-UA"/>
        </w:rPr>
        <w:t>.</w:t>
      </w:r>
    </w:p>
    <w:p w14:paraId="05AF128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цьому випадку, якщо вартість створення запропонованого покращення буде менша за 900$, то це має сенс імплементувати. Якщо вартість покращення буде вищою за 900$, то вартість покращення буде вищою за інвестицію, відповідно прибуток не збільшиться. Зазвичай, вартість такого покращення буде надзвичайно високою, адже покращення саме на верхній межі є найдорожчими з точки зору ресурсів необхідних на імплементацію.</w:t>
      </w:r>
    </w:p>
    <w:p w14:paraId="28664B3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розглядаючи ціну моніторингу, варто згадати, що моніторинг вимагає впровадження, розробку, конфігурацію та підтримку додаткових систем. Окрім цього, це створює додаткове когнітивне навантаження на розробників, що займаються розробкою та підтримкою розподіленої системи. Відповідно, необхідно більше ресурсів витрачати на те, аби документувати підходи та навчити розробників користуватись такою моніторинговою системою.</w:t>
      </w:r>
    </w:p>
    <w:p w14:paraId="7760B62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Тим не менше, інвестицію в навчання працівників можна оптимізувати таким чином, аби не витрачати на це час щоразу, коли з'являється новий працівник. Гарним рішенням подібної проблеми може бути уніфікація моніторингової інфраструктури та моніторингових вимог від частин розподіленої системи. У більшості випадків, моніторинг застосовується до різних платформ таких як .NET, Java, Go, тощо. Створивши документ, який описує найкращі практики до застосування моніторингових інструментів, з'являється можливість легкого навчання працівників, а також перевикористання цих найкращих практик у частинах розподіленої системи. Це стосується не лише концептуальних підходів, а й вже готових рішень для перевикористання: конфігурацій метрик, списку залежностей, тощо. Так само, окрім документації таких підходів, ще варто приділити увагу створенню базового прикладу сервісу, що береться за відправну точку для кожного нового сервісу в розподіленій системі. Такий базовий приклад включає в себе всі найкращі практики, які дозволяють вже бути готовими до використання в production середовищах з першого дня існування. Варто наголосити, що основна причина для такої документації - це оптимізувати використання часу в командах продуктових розробників, аби вони могли більше фокусуватися на продукті, а не на інструментації, моніторингу, чи налаштуванні інфраструктури.</w:t>
      </w:r>
    </w:p>
    <w:p w14:paraId="5439536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осмислюючи моніторинг, варто врахувати, що деякий відсоток обчислювальних ресурсів системи буде витрачатись на моніторинг. Відповідно, це буде відображено у загальній продуктивності системи. Деякі розподілені системи можуть сягати тисяч серверів, тому очевидно, що ресурси витрачені на моніторинг та оглядовість таких систем можуть мати великий вплив на продуктивність розподіленої системи. Аби обслуговувати такі розподілені системи, моніторинг</w:t>
      </w:r>
      <w:r w:rsidRPr="007429E1">
        <w:rPr>
          <w:color w:val="202020"/>
          <w:sz w:val="28"/>
          <w:szCs w:val="28"/>
        </w:rPr>
        <w:lastRenderedPageBreak/>
        <w:t>ова система має споживати якомога менше ресурсів, наскільки це можливо, але не менше, аби не спричинити втрати даних або власну недоступність.</w:t>
      </w:r>
    </w:p>
    <w:p w14:paraId="36411BB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Ще один фактор, що є частиною ціни і вартий того, аби його розглянути в даній роботі, це великий та постійно ростучий розмір артефакту, який створений моніторинговою системою. Очевидно, що обсяг даних, що збирається з розподіленої системи, є таким, що важко опрацювати, тому критично важливим є оптимізація таких даних для сприйняття користувачем. Так само, цей масив даних необхідно зберігати. В деяких системах є допустими видаляти такі дані після певного періоду зберігання.</w:t>
      </w:r>
    </w:p>
    <w:p w14:paraId="7AD1F78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Кілька</w:t>
      </w:r>
      <w:proofErr w:type="spellEnd"/>
      <w:r w:rsidRPr="007429E1">
        <w:rPr>
          <w:color w:val="202020"/>
          <w:sz w:val="28"/>
          <w:szCs w:val="28"/>
        </w:rPr>
        <w:t> </w:t>
      </w:r>
      <w:proofErr w:type="spellStart"/>
      <w:r w:rsidRPr="007429E1">
        <w:rPr>
          <w:color w:val="202020"/>
          <w:sz w:val="28"/>
          <w:szCs w:val="28"/>
        </w:rPr>
        <w:t>тез</w:t>
      </w:r>
      <w:proofErr w:type="spellEnd"/>
      <w:r w:rsidRPr="007429E1">
        <w:rPr>
          <w:color w:val="202020"/>
          <w:sz w:val="28"/>
          <w:szCs w:val="28"/>
        </w:rPr>
        <w:t> у </w:t>
      </w:r>
      <w:proofErr w:type="spellStart"/>
      <w:r w:rsidRPr="007429E1">
        <w:rPr>
          <w:color w:val="202020"/>
          <w:sz w:val="28"/>
          <w:szCs w:val="28"/>
        </w:rPr>
        <w:t>якості</w:t>
      </w:r>
      <w:proofErr w:type="spellEnd"/>
      <w:r w:rsidRPr="007429E1">
        <w:rPr>
          <w:color w:val="202020"/>
          <w:sz w:val="28"/>
          <w:szCs w:val="28"/>
        </w:rPr>
        <w:t> </w:t>
      </w:r>
      <w:proofErr w:type="spellStart"/>
      <w:r w:rsidRPr="007429E1">
        <w:rPr>
          <w:color w:val="202020"/>
          <w:sz w:val="28"/>
          <w:szCs w:val="28"/>
        </w:rPr>
        <w:t>висновку</w:t>
      </w:r>
      <w:proofErr w:type="spellEnd"/>
      <w:r w:rsidRPr="007429E1">
        <w:rPr>
          <w:color w:val="202020"/>
          <w:sz w:val="28"/>
          <w:szCs w:val="28"/>
        </w:rPr>
        <w:t>:</w:t>
      </w:r>
    </w:p>
    <w:p w14:paraId="6411D606" w14:textId="77777777" w:rsidR="007429E1" w:rsidRPr="007429E1" w:rsidRDefault="007429E1" w:rsidP="00847D52">
      <w:pPr>
        <w:numPr>
          <w:ilvl w:val="0"/>
          <w:numId w:val="7"/>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Надійність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спільного</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вимірюванням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ризиків</w:t>
      </w:r>
      <w:proofErr w:type="spellEnd"/>
      <w:r w:rsidRPr="007429E1">
        <w:rPr>
          <w:rFonts w:ascii="Times New Roman" w:hAnsi="Times New Roman" w:cs="Times New Roman"/>
          <w:color w:val="202020"/>
          <w:sz w:val="28"/>
          <w:szCs w:val="28"/>
        </w:rPr>
        <w:t xml:space="preserve"> і </w:t>
      </w:r>
      <w:proofErr w:type="spellStart"/>
      <w:r w:rsidRPr="007429E1">
        <w:rPr>
          <w:rFonts w:ascii="Times New Roman" w:hAnsi="Times New Roman" w:cs="Times New Roman"/>
          <w:color w:val="202020"/>
          <w:sz w:val="28"/>
          <w:szCs w:val="28"/>
        </w:rPr>
        <w:t>прийманням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обдуманих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рішень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розуміти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а </w:t>
      </w:r>
      <w:proofErr w:type="spellStart"/>
      <w:r w:rsidRPr="007429E1">
        <w:rPr>
          <w:rFonts w:ascii="Times New Roman" w:hAnsi="Times New Roman" w:cs="Times New Roman"/>
          <w:color w:val="202020"/>
          <w:sz w:val="28"/>
          <w:szCs w:val="28"/>
        </w:rPr>
        <w:t>також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зазвичай</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дорогим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інструментом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саме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собі</w:t>
      </w:r>
      <w:proofErr w:type="spellEnd"/>
      <w:r w:rsidRPr="007429E1">
        <w:rPr>
          <w:rFonts w:ascii="Times New Roman" w:hAnsi="Times New Roman" w:cs="Times New Roman"/>
          <w:color w:val="202020"/>
          <w:sz w:val="28"/>
          <w:szCs w:val="28"/>
        </w:rPr>
        <w:t>.</w:t>
      </w:r>
    </w:p>
    <w:p w14:paraId="1B4C983F" w14:textId="77777777" w:rsidR="007429E1" w:rsidRPr="007429E1" w:rsidRDefault="007429E1" w:rsidP="00847D52">
      <w:pPr>
        <w:numPr>
          <w:ilvl w:val="0"/>
          <w:numId w:val="7"/>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підібраний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відповідно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бізнес</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собі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дозволити</w:t>
      </w:r>
      <w:proofErr w:type="spellEnd"/>
      <w:r w:rsidRPr="007429E1">
        <w:rPr>
          <w:rFonts w:ascii="Times New Roman" w:hAnsi="Times New Roman" w:cs="Times New Roman"/>
          <w:color w:val="202020"/>
          <w:sz w:val="28"/>
          <w:szCs w:val="28"/>
        </w:rPr>
        <w:t xml:space="preserve"> - з </w:t>
      </w:r>
      <w:proofErr w:type="spellStart"/>
      <w:r w:rsidRPr="007429E1">
        <w:rPr>
          <w:rFonts w:ascii="Times New Roman" w:hAnsi="Times New Roman" w:cs="Times New Roman"/>
          <w:color w:val="202020"/>
          <w:sz w:val="28"/>
          <w:szCs w:val="28"/>
        </w:rPr>
        <w:t>точки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зору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ціни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потребують</w:t>
      </w:r>
      <w:proofErr w:type="spellEnd"/>
      <w:r w:rsidRPr="007429E1">
        <w:rPr>
          <w:rFonts w:ascii="Times New Roman" w:hAnsi="Times New Roman" w:cs="Times New Roman"/>
          <w:color w:val="202020"/>
          <w:sz w:val="28"/>
          <w:szCs w:val="28"/>
        </w:rPr>
        <w:t xml:space="preserve"> SLA 99.999%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w:t>
      </w:r>
    </w:p>
    <w:p w14:paraId="64796A39" w14:textId="2C94ED2B" w:rsidR="007429E1" w:rsidRPr="007429E1" w:rsidRDefault="00F47C41" w:rsidP="00982B24">
      <w:pPr>
        <w:pStyle w:val="Heading5"/>
        <w:shd w:val="clear" w:color="auto" w:fill="FFFFFF"/>
        <w:spacing w:before="240" w:beforeAutospacing="0" w:after="240" w:afterAutospacing="0"/>
        <w:jc w:val="both"/>
        <w:rPr>
          <w:color w:val="202020"/>
          <w:sz w:val="28"/>
          <w:szCs w:val="28"/>
        </w:rPr>
      </w:pPr>
      <w:r>
        <w:rPr>
          <w:color w:val="202020"/>
          <w:sz w:val="28"/>
          <w:szCs w:val="28"/>
          <w:lang w:val="uk-UA"/>
        </w:rPr>
        <w:t>П</w:t>
      </w:r>
      <w:proofErr w:type="spellStart"/>
      <w:r w:rsidR="007429E1" w:rsidRPr="007429E1">
        <w:rPr>
          <w:color w:val="202020"/>
          <w:sz w:val="28"/>
          <w:szCs w:val="28"/>
        </w:rPr>
        <w:t>ревентивна</w:t>
      </w:r>
      <w:proofErr w:type="spellEnd"/>
      <w:r w:rsidR="007429E1" w:rsidRPr="007429E1">
        <w:rPr>
          <w:color w:val="202020"/>
          <w:sz w:val="28"/>
          <w:szCs w:val="28"/>
        </w:rPr>
        <w:t xml:space="preserve"> </w:t>
      </w:r>
      <w:proofErr w:type="spellStart"/>
      <w:r w:rsidR="007429E1" w:rsidRPr="007429E1">
        <w:rPr>
          <w:color w:val="202020"/>
          <w:sz w:val="28"/>
          <w:szCs w:val="28"/>
        </w:rPr>
        <w:t>безпека</w:t>
      </w:r>
      <w:proofErr w:type="spellEnd"/>
      <w:r w:rsidR="007429E1" w:rsidRPr="007429E1">
        <w:rPr>
          <w:color w:val="202020"/>
          <w:sz w:val="28"/>
          <w:szCs w:val="28"/>
        </w:rPr>
        <w:t xml:space="preserve"> </w:t>
      </w:r>
      <w:proofErr w:type="spellStart"/>
      <w:r w:rsidR="007429E1" w:rsidRPr="007429E1">
        <w:rPr>
          <w:color w:val="202020"/>
          <w:sz w:val="28"/>
          <w:szCs w:val="28"/>
        </w:rPr>
        <w:t>за</w:t>
      </w:r>
      <w:proofErr w:type="spellEnd"/>
      <w:r w:rsidR="007429E1" w:rsidRPr="007429E1">
        <w:rPr>
          <w:color w:val="202020"/>
          <w:sz w:val="28"/>
          <w:szCs w:val="28"/>
        </w:rPr>
        <w:t xml:space="preserve"> </w:t>
      </w:r>
      <w:proofErr w:type="spellStart"/>
      <w:r w:rsidR="007429E1" w:rsidRPr="007429E1">
        <w:rPr>
          <w:color w:val="202020"/>
          <w:sz w:val="28"/>
          <w:szCs w:val="28"/>
        </w:rPr>
        <w:t>допомогою</w:t>
      </w:r>
      <w:proofErr w:type="spellEnd"/>
      <w:r w:rsidR="007429E1" w:rsidRPr="007429E1">
        <w:rPr>
          <w:color w:val="202020"/>
          <w:sz w:val="28"/>
          <w:szCs w:val="28"/>
        </w:rPr>
        <w:t xml:space="preserve"> </w:t>
      </w:r>
      <w:proofErr w:type="spellStart"/>
      <w:r w:rsidR="007429E1" w:rsidRPr="007429E1">
        <w:rPr>
          <w:color w:val="202020"/>
          <w:sz w:val="28"/>
          <w:szCs w:val="28"/>
        </w:rPr>
        <w:t>моніторингу</w:t>
      </w:r>
      <w:proofErr w:type="spellEnd"/>
    </w:p>
    <w:p w14:paraId="20ECF58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Ненадійні системи можуть нівельовувати усі позитивні можливості продукту, адже користувачам буде важко ними скористатися. Відповідно, моделюючи систему, ми хочемо мінімізувати ризик проблем з системою, балансуючи з усіма іншими факторами. Тим не менше, що ми намагаємося запобігти? Говорячи про безпеку, що є небезпекою у цьому контексті?</w:t>
      </w:r>
    </w:p>
    <w:p w14:paraId="3D9440AB"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незадоволення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p>
    <w:p w14:paraId="7B81A6ED"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шкода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користувачам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власності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напр</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даним</w:t>
      </w:r>
      <w:proofErr w:type="spellEnd"/>
      <w:r w:rsidRPr="007429E1">
        <w:rPr>
          <w:rFonts w:ascii="Times New Roman" w:hAnsi="Times New Roman" w:cs="Times New Roman"/>
          <w:color w:val="202020"/>
          <w:sz w:val="28"/>
          <w:szCs w:val="28"/>
        </w:rPr>
        <w:t>)</w:t>
      </w:r>
    </w:p>
    <w:p w14:paraId="37EDC4E3"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втрата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довіри</w:t>
      </w:r>
      <w:proofErr w:type="spellEnd"/>
    </w:p>
    <w:p w14:paraId="37A71CCB"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прямі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непрямі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втрати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прибутків</w:t>
      </w:r>
      <w:proofErr w:type="spellEnd"/>
    </w:p>
    <w:p w14:paraId="210879E8"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негативний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бренд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репутацію</w:t>
      </w:r>
      <w:proofErr w:type="spellEnd"/>
    </w:p>
    <w:p w14:paraId="5D396ACF"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небажані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згадування</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засобах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масової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інформації</w:t>
      </w:r>
      <w:proofErr w:type="spellEnd"/>
    </w:p>
    <w:p w14:paraId="7EC36382"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неоптимальне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використання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обчислювальних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ресурсів</w:t>
      </w:r>
      <w:proofErr w:type="spellEnd"/>
    </w:p>
    <w:p w14:paraId="28CD6A0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Більшість з цих пунктів є прикладними з точки зору бізнесу, адже бізнес є тим на кого будь-що, що стається із системою, має прямий вплив. Так само, більшість з цих пунктів важко вимірювати. Врешті-решт, кожен очікує, що система буде працювати стабільно, без втрат, без проблем, і буде приносити дохід компанії, а користувачам цінність. Як каже практика - такого не буває.</w:t>
      </w:r>
    </w:p>
    <w:p w14:paraId="6B69C63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Загальним підходом до проблеми стабільності є моніторинг, який було розглянуто в попередніх розділах. Тим не менше, більшість інструментів в моніторингу сфокусовані на дослідження та вирішення проблеми, коли інцидент відбувається прямо зараз, або вже стався. Напротивагу, ця робота розглядає інциденти задовго до того як вони стаються.</w:t>
      </w:r>
    </w:p>
    <w:p w14:paraId="53E5275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Відповідно, деякі підходи до превентивної безпеки є схожими до підходів вирішення інцидентів в production системах.</w:t>
      </w:r>
    </w:p>
    <w:p w14:paraId="1923BB15" w14:textId="5D7E8FD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дає можливість інформувати розробників систем про виявлені негативні тренди в роботі системи, що, у свою чергу, дозволяє їм приймати осмислені рішення для реагування на ці тренди. В контексті превентивної безпеки однозначно нема сенсу терміново реагувати на зміни в трендах. Навпаки, є більше сенсу присвятити час аналізу, та лише потім, якщо аналіз показав джерело проблем, то пріорітизувати вирішення таких проблем. Так само, задля фокусу на превентивній безпеці, при розробці розподіленої системи необхідно особливу увагу приділяти застереженням. Задля цього можна доповнювати кодову базу різноманітним логуванням, додатковими метриками, що мали б під собою одну мету - визначити гранулярність того, як працює система. Іншими словами, необхідно зрозуміти ситуації, які не є помилкою, проте одночасно й не є happypath сценарієм. Найбільше нас цікавлять застереження (warnings) та їх рівень (warnings threshold).</w:t>
      </w:r>
    </w:p>
    <w:p w14:paraId="21032CE2" w14:textId="5FEF270F" w:rsidR="000B439D"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Базуючись на даних з моніторингу, які презентовані у вигляді дашбордів та трендів, розробники систем та власники продукту можуть робити осмислені рішення, які спровоковані даними. Презентовані метрики на дашбордах можуть допомогти ідентифікувати частини розподіленої системи, які утилізовані більше, аніж це очікувано, або навпаки - утилізовані менше, аніж це очікувано. В обох випадках є спектр доступних рішень, що можна прийняти - чи то масштабування частин системи, переосмислення </w:t>
      </w:r>
      <w:proofErr w:type="spellStart"/>
      <w:r w:rsidRPr="007429E1">
        <w:rPr>
          <w:color w:val="202020"/>
          <w:sz w:val="28"/>
          <w:szCs w:val="28"/>
        </w:rPr>
        <w:t>рішень</w:t>
      </w:r>
      <w:proofErr w:type="spellEnd"/>
      <w:r w:rsidRPr="007429E1">
        <w:rPr>
          <w:color w:val="202020"/>
          <w:sz w:val="28"/>
          <w:szCs w:val="28"/>
        </w:rPr>
        <w:t> </w:t>
      </w:r>
      <w:proofErr w:type="spellStart"/>
      <w:r w:rsidRPr="007429E1">
        <w:rPr>
          <w:color w:val="202020"/>
          <w:sz w:val="28"/>
          <w:szCs w:val="28"/>
        </w:rPr>
        <w:t>моделювання</w:t>
      </w:r>
      <w:proofErr w:type="spellEnd"/>
      <w:r w:rsidRPr="007429E1">
        <w:rPr>
          <w:color w:val="202020"/>
          <w:sz w:val="28"/>
          <w:szCs w:val="28"/>
        </w:rPr>
        <w:t> </w:t>
      </w:r>
      <w:proofErr w:type="spellStart"/>
      <w:r w:rsidRPr="007429E1">
        <w:rPr>
          <w:color w:val="202020"/>
          <w:sz w:val="28"/>
          <w:szCs w:val="28"/>
        </w:rPr>
        <w:t>системи</w:t>
      </w:r>
      <w:proofErr w:type="spellEnd"/>
      <w:r w:rsidRPr="007429E1">
        <w:rPr>
          <w:color w:val="202020"/>
          <w:sz w:val="28"/>
          <w:szCs w:val="28"/>
        </w:rPr>
        <w:t>, </w:t>
      </w:r>
      <w:proofErr w:type="spellStart"/>
      <w:r w:rsidRPr="007429E1">
        <w:rPr>
          <w:color w:val="202020"/>
          <w:sz w:val="28"/>
          <w:szCs w:val="28"/>
        </w:rPr>
        <w:t>відключення</w:t>
      </w:r>
      <w:proofErr w:type="spellEnd"/>
      <w:r w:rsidRPr="007429E1">
        <w:rPr>
          <w:color w:val="202020"/>
          <w:sz w:val="28"/>
          <w:szCs w:val="28"/>
        </w:rPr>
        <w:t> </w:t>
      </w:r>
      <w:proofErr w:type="spellStart"/>
      <w:r w:rsidRPr="007429E1">
        <w:rPr>
          <w:color w:val="202020"/>
          <w:sz w:val="28"/>
          <w:szCs w:val="28"/>
        </w:rPr>
        <w:t>частин</w:t>
      </w:r>
      <w:proofErr w:type="spellEnd"/>
      <w:r w:rsidRPr="007429E1">
        <w:rPr>
          <w:color w:val="202020"/>
          <w:sz w:val="28"/>
          <w:szCs w:val="28"/>
        </w:rPr>
        <w:t> </w:t>
      </w:r>
      <w:proofErr w:type="spellStart"/>
      <w:r w:rsidRPr="007429E1">
        <w:rPr>
          <w:color w:val="202020"/>
          <w:sz w:val="28"/>
          <w:szCs w:val="28"/>
        </w:rPr>
        <w:t>системи</w:t>
      </w:r>
      <w:proofErr w:type="spellEnd"/>
      <w:r w:rsidRPr="007429E1">
        <w:rPr>
          <w:color w:val="202020"/>
          <w:sz w:val="28"/>
          <w:szCs w:val="28"/>
        </w:rPr>
        <w:t>, </w:t>
      </w:r>
      <w:proofErr w:type="spellStart"/>
      <w:r w:rsidRPr="007429E1">
        <w:rPr>
          <w:color w:val="202020"/>
          <w:sz w:val="28"/>
          <w:szCs w:val="28"/>
        </w:rPr>
        <w:t>тощо</w:t>
      </w:r>
      <w:proofErr w:type="spellEnd"/>
      <w:r w:rsidRPr="007429E1">
        <w:rPr>
          <w:color w:val="202020"/>
          <w:sz w:val="28"/>
          <w:szCs w:val="28"/>
        </w:rPr>
        <w:t>.</w:t>
      </w:r>
    </w:p>
    <w:tbl>
      <w:tblPr>
        <w:tblStyle w:val="TableGrid"/>
        <w:tblW w:w="0" w:type="auto"/>
        <w:tblLook w:val="04A0" w:firstRow="1" w:lastRow="0" w:firstColumn="1" w:lastColumn="0" w:noHBand="0" w:noVBand="1"/>
      </w:tblPr>
      <w:tblGrid>
        <w:gridCol w:w="3205"/>
        <w:gridCol w:w="6423"/>
      </w:tblGrid>
      <w:tr w:rsidR="00151E47" w:rsidRPr="00A0492B" w14:paraId="0096DB4A" w14:textId="77777777" w:rsidTr="00151E47">
        <w:tc>
          <w:tcPr>
            <w:tcW w:w="3131" w:type="dxa"/>
            <w:shd w:val="clear" w:color="auto" w:fill="BFBFBF" w:themeFill="background1" w:themeFillShade="BF"/>
          </w:tcPr>
          <w:p w14:paraId="489EAA61" w14:textId="36D579C6" w:rsidR="00151E47" w:rsidRPr="00597693" w:rsidRDefault="00151E47" w:rsidP="00982B24">
            <w:pPr>
              <w:jc w:val="both"/>
              <w:rPr>
                <w:color w:val="0E101A"/>
                <w:sz w:val="24"/>
                <w:szCs w:val="24"/>
              </w:rPr>
            </w:pPr>
            <w:proofErr w:type="spellStart"/>
            <w:r w:rsidRPr="000B439D">
              <w:rPr>
                <w:rFonts w:ascii="Times New Roman" w:hAnsi="Times New Roman" w:cs="Times New Roman"/>
                <w:color w:val="202020"/>
                <w:sz w:val="28"/>
                <w:szCs w:val="28"/>
              </w:rPr>
              <w:t>Аналітика</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даних</w:t>
            </w:r>
            <w:proofErr w:type="spellEnd"/>
          </w:p>
        </w:tc>
        <w:tc>
          <w:tcPr>
            <w:tcW w:w="6219" w:type="dxa"/>
            <w:shd w:val="clear" w:color="auto" w:fill="BFBFBF" w:themeFill="background1" w:themeFillShade="BF"/>
          </w:tcPr>
          <w:p w14:paraId="09FB1665" w14:textId="4CAC7C24" w:rsidR="00151E47" w:rsidRPr="00A0492B" w:rsidRDefault="00151E47" w:rsidP="00982B24">
            <w:pPr>
              <w:jc w:val="both"/>
              <w:rPr>
                <w:color w:val="0E101A"/>
                <w:sz w:val="24"/>
                <w:szCs w:val="24"/>
              </w:rPr>
            </w:pPr>
            <w:proofErr w:type="spellStart"/>
            <w:r w:rsidRPr="000B439D">
              <w:rPr>
                <w:rFonts w:ascii="Times New Roman" w:hAnsi="Times New Roman" w:cs="Times New Roman"/>
                <w:color w:val="202020"/>
                <w:sz w:val="28"/>
                <w:szCs w:val="28"/>
              </w:rPr>
              <w:t>Рішення</w:t>
            </w:r>
            <w:proofErr w:type="spellEnd"/>
          </w:p>
        </w:tc>
      </w:tr>
      <w:tr w:rsidR="00151E47" w:rsidRPr="00A0492B" w14:paraId="4BA3C72B" w14:textId="77777777" w:rsidTr="00151E47">
        <w:tc>
          <w:tcPr>
            <w:tcW w:w="3131" w:type="dxa"/>
          </w:tcPr>
          <w:p w14:paraId="36675B02" w14:textId="288B1400" w:rsidR="00151E47" w:rsidRPr="00597693" w:rsidRDefault="00151E47" w:rsidP="00982B24">
            <w:pPr>
              <w:jc w:val="both"/>
              <w:rPr>
                <w:color w:val="0E101A"/>
                <w:sz w:val="24"/>
                <w:szCs w:val="24"/>
              </w:rPr>
            </w:pPr>
            <w:r w:rsidRPr="000B439D">
              <w:rPr>
                <w:rFonts w:ascii="Times New Roman" w:hAnsi="Times New Roman" w:cs="Times New Roman"/>
                <w:color w:val="202020"/>
                <w:sz w:val="28"/>
                <w:szCs w:val="28"/>
              </w:rPr>
              <w:t>CPU </w:t>
            </w:r>
            <w:proofErr w:type="spellStart"/>
            <w:r w:rsidRPr="000B439D">
              <w:rPr>
                <w:rFonts w:ascii="Times New Roman" w:hAnsi="Times New Roman" w:cs="Times New Roman"/>
                <w:color w:val="202020"/>
                <w:sz w:val="28"/>
                <w:szCs w:val="28"/>
              </w:rPr>
              <w:t>повільно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зростає</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протягом</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останнього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місяця</w:t>
            </w:r>
            <w:proofErr w:type="spellEnd"/>
          </w:p>
        </w:tc>
        <w:tc>
          <w:tcPr>
            <w:tcW w:w="6219" w:type="dxa"/>
          </w:tcPr>
          <w:p w14:paraId="361B2D40" w14:textId="3FEF8060" w:rsidR="00151E47" w:rsidRPr="00A0492B" w:rsidRDefault="00151E47" w:rsidP="00982B24">
            <w:pPr>
              <w:jc w:val="both"/>
              <w:rPr>
                <w:color w:val="0E101A"/>
                <w:sz w:val="24"/>
                <w:szCs w:val="24"/>
              </w:rPr>
            </w:pPr>
            <w:r w:rsidRPr="000B439D">
              <w:rPr>
                <w:rFonts w:ascii="Times New Roman" w:hAnsi="Times New Roman" w:cs="Times New Roman"/>
                <w:color w:val="202020"/>
                <w:sz w:val="28"/>
                <w:szCs w:val="28"/>
              </w:rPr>
              <w:t>Розробники приймають рішення масштабувати сервіс, аби він мав більший об'єм CPU доступним, що, в свою чергу, зменшує ризик інцидентів.</w:t>
            </w:r>
          </w:p>
        </w:tc>
      </w:tr>
      <w:tr w:rsidR="00151E47" w:rsidRPr="00A0492B" w14:paraId="6A96EE24" w14:textId="77777777" w:rsidTr="00151E47">
        <w:tc>
          <w:tcPr>
            <w:tcW w:w="3131" w:type="dxa"/>
          </w:tcPr>
          <w:p w14:paraId="651C8B12" w14:textId="7A8B0BA1" w:rsidR="00151E47" w:rsidRPr="00597693" w:rsidRDefault="00151E47" w:rsidP="00982B24">
            <w:pPr>
              <w:jc w:val="both"/>
              <w:rPr>
                <w:color w:val="0E101A"/>
                <w:sz w:val="24"/>
                <w:szCs w:val="24"/>
              </w:rPr>
            </w:pPr>
            <w:proofErr w:type="spellStart"/>
            <w:r w:rsidRPr="000B439D">
              <w:rPr>
                <w:rFonts w:ascii="Times New Roman" w:hAnsi="Times New Roman" w:cs="Times New Roman"/>
                <w:color w:val="202020"/>
                <w:sz w:val="28"/>
                <w:szCs w:val="28"/>
              </w:rPr>
              <w:t>Потік</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запитів</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зменшився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сатурація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зменшилась</w:t>
            </w:r>
            <w:proofErr w:type="spellEnd"/>
          </w:p>
        </w:tc>
        <w:tc>
          <w:tcPr>
            <w:tcW w:w="6219" w:type="dxa"/>
          </w:tcPr>
          <w:p w14:paraId="13101233" w14:textId="059116DA" w:rsidR="00151E47" w:rsidRPr="00A0492B" w:rsidRDefault="00151E47" w:rsidP="00982B24">
            <w:pPr>
              <w:jc w:val="both"/>
              <w:rPr>
                <w:color w:val="0E101A"/>
                <w:sz w:val="24"/>
                <w:szCs w:val="24"/>
              </w:rPr>
            </w:pPr>
            <w:r w:rsidRPr="000B439D">
              <w:rPr>
                <w:rFonts w:ascii="Times New Roman" w:hAnsi="Times New Roman" w:cs="Times New Roman"/>
                <w:color w:val="202020"/>
                <w:sz w:val="28"/>
                <w:szCs w:val="28"/>
              </w:rPr>
              <w:t>Розробники приймають рішення використати менш потужний сервер для цього сервісу і оптимізовують ресурси.</w:t>
            </w:r>
          </w:p>
        </w:tc>
      </w:tr>
      <w:tr w:rsidR="00151E47" w:rsidRPr="00A0492B" w14:paraId="34CE2E78" w14:textId="77777777" w:rsidTr="00151E47">
        <w:tc>
          <w:tcPr>
            <w:tcW w:w="3131" w:type="dxa"/>
          </w:tcPr>
          <w:p w14:paraId="3B3ABD16" w14:textId="434A1234" w:rsidR="00151E47" w:rsidRPr="00597693" w:rsidRDefault="00151E47" w:rsidP="00982B24">
            <w:pPr>
              <w:jc w:val="both"/>
              <w:rPr>
                <w:color w:val="0E101A"/>
                <w:sz w:val="24"/>
                <w:szCs w:val="24"/>
              </w:rPr>
            </w:pPr>
            <w:r w:rsidRPr="000B439D">
              <w:rPr>
                <w:rFonts w:ascii="Times New Roman" w:hAnsi="Times New Roman" w:cs="Times New Roman"/>
                <w:color w:val="202020"/>
                <w:sz w:val="28"/>
                <w:szCs w:val="28"/>
              </w:rPr>
              <w:t>База даних </w:t>
            </w:r>
            <w:proofErr w:type="spellStart"/>
            <w:r w:rsidRPr="000B439D">
              <w:rPr>
                <w:rFonts w:ascii="Times New Roman" w:hAnsi="Times New Roman" w:cs="Times New Roman"/>
                <w:color w:val="202020"/>
                <w:sz w:val="28"/>
                <w:szCs w:val="28"/>
              </w:rPr>
              <w:t>занадто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навантажена</w:t>
            </w:r>
            <w:proofErr w:type="spellEnd"/>
            <w:r w:rsidRPr="000B439D">
              <w:rPr>
                <w:rFonts w:ascii="Times New Roman" w:hAnsi="Times New Roman" w:cs="Times New Roman"/>
                <w:color w:val="202020"/>
                <w:sz w:val="28"/>
                <w:szCs w:val="28"/>
              </w:rPr>
              <w:t>, 2% </w:t>
            </w:r>
            <w:proofErr w:type="spellStart"/>
            <w:r w:rsidRPr="000B439D">
              <w:rPr>
                <w:rFonts w:ascii="Times New Roman" w:hAnsi="Times New Roman" w:cs="Times New Roman"/>
                <w:color w:val="202020"/>
                <w:sz w:val="28"/>
                <w:szCs w:val="28"/>
              </w:rPr>
              <w:t>запитів</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закінчуються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помилкою</w:t>
            </w:r>
            <w:proofErr w:type="spellEnd"/>
          </w:p>
        </w:tc>
        <w:tc>
          <w:tcPr>
            <w:tcW w:w="6219" w:type="dxa"/>
          </w:tcPr>
          <w:p w14:paraId="5774BEF2" w14:textId="4882DCF1" w:rsidR="00151E47" w:rsidRPr="00A0492B" w:rsidRDefault="00151E47" w:rsidP="00982B24">
            <w:pPr>
              <w:jc w:val="both"/>
              <w:rPr>
                <w:color w:val="0E101A"/>
                <w:sz w:val="24"/>
                <w:szCs w:val="24"/>
              </w:rPr>
            </w:pPr>
            <w:r w:rsidRPr="000B439D">
              <w:rPr>
                <w:rFonts w:ascii="Times New Roman" w:hAnsi="Times New Roman" w:cs="Times New Roman"/>
                <w:color w:val="202020"/>
                <w:sz w:val="28"/>
                <w:szCs w:val="28"/>
              </w:rPr>
              <w:t>Розробники приймають рішення змінити архітектуру розподіленої системи, додавши кешування даних.</w:t>
            </w:r>
          </w:p>
        </w:tc>
      </w:tr>
    </w:tbl>
    <w:p w14:paraId="191D0AB8" w14:textId="2ED146AA" w:rsidR="000B439D" w:rsidRPr="00151E47" w:rsidRDefault="000B439D" w:rsidP="00982B24">
      <w:pPr>
        <w:pStyle w:val="NormalWeb"/>
        <w:shd w:val="clear" w:color="auto" w:fill="FFFFFF"/>
        <w:spacing w:before="240" w:beforeAutospacing="0" w:after="240" w:afterAutospacing="0"/>
        <w:jc w:val="both"/>
        <w:rPr>
          <w:i/>
          <w:iCs/>
          <w:color w:val="202020"/>
          <w:sz w:val="28"/>
          <w:szCs w:val="28"/>
          <w:lang w:val="uk-UA"/>
        </w:rPr>
      </w:pPr>
      <w:r w:rsidRPr="00151E47">
        <w:rPr>
          <w:i/>
          <w:iCs/>
          <w:color w:val="202020"/>
          <w:sz w:val="28"/>
          <w:szCs w:val="28"/>
          <w:lang w:val="uk-UA"/>
        </w:rPr>
        <w:t>Таблиця х. Цикл зворотнього зв’язку при наявності моніторингу.</w:t>
      </w:r>
    </w:p>
    <w:p w14:paraId="25ED670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Так само, важлива річ, аби згадати, це те, що тренди можуть змінюватись базуючись на змінах в програмному продукті, що ми оглядаємо. Очевидно, що будь-яка зміна в кодовій базі може відобразитися на метриках. Тому, дуже цінним є мати можливість відслідкувати який конкретно артефакт (наприклад Docker образ) продукував такі метрики, аби могти відтворити схожу поведінку вже в іншому середовищі, а також змогти зкорелювати зміну в програмному коді, яка сталась, і зміну в трендах метрик. Чим більше даних ми маємо, аби підтвердити цю кореляцію, тим ліпше, тим змістовнішим є таке рішення.</w:t>
      </w:r>
    </w:p>
    <w:p w14:paraId="1F9549F0" w14:textId="3BB7CF0A" w:rsidR="007429E1" w:rsidRPr="007429E1" w:rsidRDefault="000B439D" w:rsidP="00982B24">
      <w:pPr>
        <w:pStyle w:val="Heading5"/>
        <w:shd w:val="clear" w:color="auto" w:fill="FFFFFF"/>
        <w:spacing w:before="240" w:beforeAutospacing="0" w:after="240" w:afterAutospacing="0"/>
        <w:jc w:val="both"/>
        <w:rPr>
          <w:color w:val="202020"/>
          <w:sz w:val="28"/>
          <w:szCs w:val="28"/>
        </w:rPr>
      </w:pPr>
      <w:r>
        <w:rPr>
          <w:color w:val="202020"/>
          <w:sz w:val="28"/>
          <w:szCs w:val="28"/>
          <w:lang w:val="uk-UA"/>
        </w:rPr>
        <w:t>П</w:t>
      </w:r>
      <w:proofErr w:type="spellStart"/>
      <w:r w:rsidR="007429E1" w:rsidRPr="007429E1">
        <w:rPr>
          <w:color w:val="202020"/>
          <w:sz w:val="28"/>
          <w:szCs w:val="28"/>
        </w:rPr>
        <w:t>ревентивна</w:t>
      </w:r>
      <w:proofErr w:type="spellEnd"/>
      <w:r w:rsidR="007429E1" w:rsidRPr="007429E1">
        <w:rPr>
          <w:color w:val="202020"/>
          <w:sz w:val="28"/>
          <w:szCs w:val="28"/>
        </w:rPr>
        <w:t xml:space="preserve"> </w:t>
      </w:r>
      <w:proofErr w:type="spellStart"/>
      <w:r w:rsidR="007429E1" w:rsidRPr="007429E1">
        <w:rPr>
          <w:color w:val="202020"/>
          <w:sz w:val="28"/>
          <w:szCs w:val="28"/>
        </w:rPr>
        <w:t>безпека</w:t>
      </w:r>
      <w:proofErr w:type="spellEnd"/>
      <w:r w:rsidR="007429E1" w:rsidRPr="007429E1">
        <w:rPr>
          <w:color w:val="202020"/>
          <w:sz w:val="28"/>
          <w:szCs w:val="28"/>
        </w:rPr>
        <w:t xml:space="preserve"> з </w:t>
      </w:r>
      <w:proofErr w:type="spellStart"/>
      <w:r w:rsidR="007429E1" w:rsidRPr="007429E1">
        <w:rPr>
          <w:color w:val="202020"/>
          <w:sz w:val="28"/>
          <w:szCs w:val="28"/>
        </w:rPr>
        <w:t>точки</w:t>
      </w:r>
      <w:proofErr w:type="spellEnd"/>
      <w:r w:rsidR="007429E1" w:rsidRPr="007429E1">
        <w:rPr>
          <w:color w:val="202020"/>
          <w:sz w:val="28"/>
          <w:szCs w:val="28"/>
        </w:rPr>
        <w:t xml:space="preserve"> </w:t>
      </w:r>
      <w:proofErr w:type="spellStart"/>
      <w:r w:rsidR="007429E1" w:rsidRPr="007429E1">
        <w:rPr>
          <w:color w:val="202020"/>
          <w:sz w:val="28"/>
          <w:szCs w:val="28"/>
        </w:rPr>
        <w:t>зору</w:t>
      </w:r>
      <w:proofErr w:type="spellEnd"/>
      <w:r w:rsidR="007429E1" w:rsidRPr="007429E1">
        <w:rPr>
          <w:color w:val="202020"/>
          <w:sz w:val="28"/>
          <w:szCs w:val="28"/>
        </w:rPr>
        <w:t xml:space="preserve"> </w:t>
      </w:r>
      <w:proofErr w:type="spellStart"/>
      <w:r w:rsidR="007429E1" w:rsidRPr="007429E1">
        <w:rPr>
          <w:color w:val="202020"/>
          <w:sz w:val="28"/>
          <w:szCs w:val="28"/>
        </w:rPr>
        <w:t>менеджера</w:t>
      </w:r>
      <w:proofErr w:type="spellEnd"/>
      <w:r w:rsidR="007429E1" w:rsidRPr="007429E1">
        <w:rPr>
          <w:color w:val="202020"/>
          <w:sz w:val="28"/>
          <w:szCs w:val="28"/>
        </w:rPr>
        <w:t xml:space="preserve"> </w:t>
      </w:r>
      <w:proofErr w:type="spellStart"/>
      <w:r w:rsidR="007429E1" w:rsidRPr="007429E1">
        <w:rPr>
          <w:color w:val="202020"/>
          <w:sz w:val="28"/>
          <w:szCs w:val="28"/>
        </w:rPr>
        <w:t>проєкту</w:t>
      </w:r>
      <w:proofErr w:type="spellEnd"/>
    </w:p>
    <w:p w14:paraId="3D4234F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Враховуючи, що ця робота фокусується на моделюванні та інженерній складовій надійності системи, тим не менше, не можна не долучити також менеджерський погляд на цю проблему, а якщо точніше, то погляд того, хто визначає бізнес-цінність продукту.</w:t>
      </w:r>
    </w:p>
    <w:p w14:paraId="2FF7754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Відповідаючи на питання "Що є важливим з точки зору бізнесу?", відразу є очевидними кілька цілей:</w:t>
      </w:r>
    </w:p>
    <w:p w14:paraId="4359D996" w14:textId="77777777" w:rsidR="007429E1" w:rsidRPr="007429E1" w:rsidRDefault="007429E1" w:rsidP="00847D52">
      <w:pPr>
        <w:numPr>
          <w:ilvl w:val="0"/>
          <w:numId w:val="9"/>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нарощувати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можливості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створювати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додану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якомога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швидше</w:t>
      </w:r>
      <w:proofErr w:type="spellEnd"/>
    </w:p>
    <w:p w14:paraId="68FD3851" w14:textId="77777777" w:rsidR="007429E1" w:rsidRPr="007429E1" w:rsidRDefault="007429E1" w:rsidP="00847D52">
      <w:pPr>
        <w:numPr>
          <w:ilvl w:val="0"/>
          <w:numId w:val="9"/>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p>
    <w:p w14:paraId="556659AF" w14:textId="13091CE2"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Балансуючи між цими цілями й створюється продукт. Інструментами для досягення цих цілей є </w:t>
      </w:r>
      <w:proofErr w:type="spellStart"/>
      <w:r w:rsidRPr="007429E1">
        <w:rPr>
          <w:color w:val="202020"/>
          <w:sz w:val="28"/>
          <w:szCs w:val="28"/>
        </w:rPr>
        <w:t>команда</w:t>
      </w:r>
      <w:proofErr w:type="spellEnd"/>
      <w:r w:rsidRPr="007429E1">
        <w:rPr>
          <w:color w:val="202020"/>
          <w:sz w:val="28"/>
          <w:szCs w:val="28"/>
        </w:rPr>
        <w:t>, </w:t>
      </w:r>
      <w:proofErr w:type="spellStart"/>
      <w:r w:rsidRPr="007429E1">
        <w:rPr>
          <w:color w:val="202020"/>
          <w:sz w:val="28"/>
          <w:szCs w:val="28"/>
        </w:rPr>
        <w:t>що</w:t>
      </w:r>
      <w:proofErr w:type="spellEnd"/>
      <w:r w:rsidRPr="007429E1">
        <w:rPr>
          <w:color w:val="202020"/>
          <w:sz w:val="28"/>
          <w:szCs w:val="28"/>
        </w:rPr>
        <w:t> </w:t>
      </w:r>
      <w:proofErr w:type="spellStart"/>
      <w:r w:rsidRPr="007429E1">
        <w:rPr>
          <w:color w:val="202020"/>
          <w:sz w:val="28"/>
          <w:szCs w:val="28"/>
        </w:rPr>
        <w:t>ще</w:t>
      </w:r>
      <w:proofErr w:type="spellEnd"/>
      <w:r w:rsidRPr="007429E1">
        <w:rPr>
          <w:color w:val="202020"/>
          <w:sz w:val="28"/>
          <w:szCs w:val="28"/>
        </w:rPr>
        <w:t> </w:t>
      </w:r>
      <w:proofErr w:type="spellStart"/>
      <w:r w:rsidRPr="007429E1">
        <w:rPr>
          <w:color w:val="202020"/>
          <w:sz w:val="28"/>
          <w:szCs w:val="28"/>
        </w:rPr>
        <w:t>іноді</w:t>
      </w:r>
      <w:proofErr w:type="spellEnd"/>
      <w:r w:rsidRPr="007429E1">
        <w:rPr>
          <w:color w:val="202020"/>
          <w:sz w:val="28"/>
          <w:szCs w:val="28"/>
        </w:rPr>
        <w:t> </w:t>
      </w:r>
      <w:proofErr w:type="spellStart"/>
      <w:r w:rsidRPr="007429E1">
        <w:rPr>
          <w:color w:val="202020"/>
          <w:sz w:val="28"/>
          <w:szCs w:val="28"/>
        </w:rPr>
        <w:t>називають</w:t>
      </w:r>
      <w:proofErr w:type="spellEnd"/>
      <w:r w:rsidRPr="007429E1">
        <w:rPr>
          <w:color w:val="202020"/>
          <w:sz w:val="28"/>
          <w:szCs w:val="28"/>
        </w:rPr>
        <w:t> </w:t>
      </w:r>
      <w:proofErr w:type="spellStart"/>
      <w:r w:rsidRPr="007429E1">
        <w:rPr>
          <w:color w:val="202020"/>
          <w:sz w:val="28"/>
          <w:szCs w:val="28"/>
        </w:rPr>
        <w:t>ресурсом</w:t>
      </w:r>
      <w:proofErr w:type="spellEnd"/>
      <w:r w:rsidR="000B439D">
        <w:rPr>
          <w:color w:val="202020"/>
          <w:sz w:val="28"/>
          <w:szCs w:val="28"/>
        </w:rPr>
        <w:t xml:space="preserve"> [17].</w:t>
      </w:r>
      <w:r w:rsidRPr="007429E1">
        <w:rPr>
          <w:color w:val="202020"/>
          <w:sz w:val="28"/>
          <w:szCs w:val="28"/>
        </w:rPr>
        <w:t> Задля створення нових можливостей програмного продукту, очевидно, необхідними є зусилля команди. Тим не менше, їхні зусилля так само необхідні для підтримки системи та роботи над моніторинговою частиною.</w:t>
      </w:r>
    </w:p>
    <w:p w14:paraId="528B7BB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Однією з критично важливих задач власника продукту стосовно надійності є визначити толерантність системи до помилок. Очевидно, що необхідно глибоко розуміти бізнес-цінність продукту та ризики кожної помилки, що може статися. З точки зору власника продукту, необхідно сформулювати бізнес цілі та висловити їх інженерній команді. Особливо це важливо в контексті систем, які мають велику кількість кінцевих користувачів, адже в таких системах є прямий зв'язок між успішністю продукту, та надійністю й продуктивністю системи.</w:t>
      </w:r>
    </w:p>
    <w:p w14:paraId="4C171AD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Намагаючись визначити толерантність системи до помилок, варто задати та знайти відповіді на наступні питання:</w:t>
      </w:r>
    </w:p>
    <w:p w14:paraId="2D6C81E5"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необхідним</w:t>
      </w:r>
      <w:proofErr w:type="spellEnd"/>
      <w:r w:rsidRPr="007429E1">
        <w:rPr>
          <w:rFonts w:ascii="Times New Roman" w:hAnsi="Times New Roman" w:cs="Times New Roman"/>
          <w:color w:val="202020"/>
          <w:sz w:val="28"/>
          <w:szCs w:val="28"/>
        </w:rPr>
        <w:t xml:space="preserve">? 99%, 50%, 99.999%? </w:t>
      </w:r>
      <w:proofErr w:type="spellStart"/>
      <w:r w:rsidRPr="007429E1">
        <w:rPr>
          <w:rFonts w:ascii="Times New Roman" w:hAnsi="Times New Roman" w:cs="Times New Roman"/>
          <w:color w:val="202020"/>
          <w:sz w:val="28"/>
          <w:szCs w:val="28"/>
        </w:rPr>
        <w:t>Відповідаючи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питання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очевидно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постає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SLA </w:t>
      </w:r>
      <w:proofErr w:type="spellStart"/>
      <w:r w:rsidRPr="007429E1">
        <w:rPr>
          <w:rFonts w:ascii="Times New Roman" w:hAnsi="Times New Roman" w:cs="Times New Roman"/>
          <w:color w:val="202020"/>
          <w:sz w:val="28"/>
          <w:szCs w:val="28"/>
        </w:rPr>
        <w:t>враховується</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роботі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цьому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етапі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інвестицію</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моніторинг</w:t>
      </w:r>
      <w:proofErr w:type="spellEnd"/>
      <w:r w:rsidRPr="007429E1">
        <w:rPr>
          <w:rFonts w:ascii="Times New Roman" w:hAnsi="Times New Roman" w:cs="Times New Roman"/>
          <w:color w:val="202020"/>
          <w:sz w:val="28"/>
          <w:szCs w:val="28"/>
        </w:rPr>
        <w:t>.</w:t>
      </w:r>
    </w:p>
    <w:p w14:paraId="36BFE9FC"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lastRenderedPageBreak/>
        <w:t>Як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правильно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виміряти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зкорельованим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із</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кількістю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успішно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виконаних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радше</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часом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коли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працює</w:t>
      </w:r>
      <w:proofErr w:type="spellEnd"/>
      <w:r w:rsidRPr="007429E1">
        <w:rPr>
          <w:rFonts w:ascii="Times New Roman" w:hAnsi="Times New Roman" w:cs="Times New Roman"/>
          <w:color w:val="202020"/>
          <w:sz w:val="28"/>
          <w:szCs w:val="28"/>
        </w:rPr>
        <w:t xml:space="preserve"> і </w:t>
      </w:r>
      <w:proofErr w:type="spellStart"/>
      <w:r w:rsidRPr="007429E1">
        <w:rPr>
          <w:rFonts w:ascii="Times New Roman" w:hAnsi="Times New Roman" w:cs="Times New Roman"/>
          <w:color w:val="202020"/>
          <w:sz w:val="28"/>
          <w:szCs w:val="28"/>
        </w:rPr>
        <w:t>відповідає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хоч</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якось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запити</w:t>
      </w:r>
      <w:proofErr w:type="spellEnd"/>
      <w:r w:rsidRPr="007429E1">
        <w:rPr>
          <w:rFonts w:ascii="Times New Roman" w:hAnsi="Times New Roman" w:cs="Times New Roman"/>
          <w:color w:val="202020"/>
          <w:sz w:val="28"/>
          <w:szCs w:val="28"/>
        </w:rPr>
        <w:t>?</w:t>
      </w:r>
    </w:p>
    <w:p w14:paraId="7B80406F"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виділити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типи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деякі</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більш</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критичними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інші</w:t>
      </w:r>
      <w:proofErr w:type="spellEnd"/>
      <w:r w:rsidRPr="007429E1">
        <w:rPr>
          <w:rFonts w:ascii="Times New Roman" w:hAnsi="Times New Roman" w:cs="Times New Roman"/>
          <w:color w:val="202020"/>
          <w:sz w:val="28"/>
          <w:szCs w:val="28"/>
        </w:rPr>
        <w:t>?</w:t>
      </w:r>
    </w:p>
    <w:p w14:paraId="0234E501"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метрики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враховувати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досліджуючи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поведінку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цієї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w:t>
      </w:r>
    </w:p>
    <w:p w14:paraId="42420272"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помилки</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цієї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ризиком</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наші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тощо</w:t>
      </w:r>
      <w:proofErr w:type="spellEnd"/>
      <w:r w:rsidRPr="007429E1">
        <w:rPr>
          <w:rFonts w:ascii="Times New Roman" w:hAnsi="Times New Roman" w:cs="Times New Roman"/>
          <w:color w:val="202020"/>
          <w:sz w:val="28"/>
          <w:szCs w:val="28"/>
        </w:rPr>
        <w:t>?</w:t>
      </w:r>
    </w:p>
    <w:p w14:paraId="7964BA43"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схожі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вони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показують</w:t>
      </w:r>
      <w:proofErr w:type="spellEnd"/>
      <w:r w:rsidRPr="007429E1">
        <w:rPr>
          <w:rFonts w:ascii="Times New Roman" w:hAnsi="Times New Roman" w:cs="Times New Roman"/>
          <w:color w:val="202020"/>
          <w:sz w:val="28"/>
          <w:szCs w:val="28"/>
        </w:rPr>
        <w:t>?</w:t>
      </w:r>
    </w:p>
    <w:p w14:paraId="284A8DEF"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стається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ліпше</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приймати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зовсім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ніякі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приймати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але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обслуговувати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частину</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них</w:t>
      </w:r>
      <w:proofErr w:type="spellEnd"/>
      <w:r w:rsidRPr="007429E1">
        <w:rPr>
          <w:rFonts w:ascii="Times New Roman" w:hAnsi="Times New Roman" w:cs="Times New Roman"/>
          <w:color w:val="202020"/>
          <w:sz w:val="28"/>
          <w:szCs w:val="28"/>
        </w:rPr>
        <w:t>?</w:t>
      </w:r>
    </w:p>
    <w:p w14:paraId="4F33CB63" w14:textId="0BA93254"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Тим не менше, інвестиція в стабільність продукту мусить бути осмисленим рішення, що покликане створити баланс в парі нових можливостей та стабільності продукту, адже кількість ресурсів є обмеженою. Ще один фактор, аби розглянути, що відноситься до роботи з командою, який впливає на превентивну безпеку, це - культура моніторингу. Згідно з дослідженнями (референс на інтерв'ю), культура моніторингу є фундаментальною частиною превентивної безпеки в розподілених системах.</w:t>
      </w:r>
      <w:r w:rsidRPr="007429E1">
        <w:rPr>
          <w:color w:val="202020"/>
          <w:sz w:val="28"/>
          <w:szCs w:val="28"/>
        </w:rPr>
        <w:br/>
        <w:t>Основою цієї культивації такої поведінки є проведення просвітницької роботи в командах, що працюють над продуктом, аби підвищити їхній рівень розуміння важливості моніторингу, зменшити кількість ізольованих нестандартних рішень, що не є оптимальними задля моніторингу системи. Моніторинг культура пропонує один з варіантів вирішення проблеми моніторингу розподіленої системи - збільшення важливості нефункційних вимог до програмного продукту (напр. продуктивність, доступність), які </w:t>
      </w:r>
      <w:proofErr w:type="spellStart"/>
      <w:r w:rsidRPr="007429E1">
        <w:rPr>
          <w:color w:val="202020"/>
          <w:sz w:val="28"/>
          <w:szCs w:val="28"/>
        </w:rPr>
        <w:t>можна</w:t>
      </w:r>
      <w:proofErr w:type="spellEnd"/>
      <w:r w:rsidRPr="007429E1">
        <w:rPr>
          <w:color w:val="202020"/>
          <w:sz w:val="28"/>
          <w:szCs w:val="28"/>
        </w:rPr>
        <w:t> </w:t>
      </w:r>
      <w:proofErr w:type="spellStart"/>
      <w:r w:rsidRPr="007429E1">
        <w:rPr>
          <w:color w:val="202020"/>
          <w:sz w:val="28"/>
          <w:szCs w:val="28"/>
        </w:rPr>
        <w:t>перевірити</w:t>
      </w:r>
      <w:proofErr w:type="spellEnd"/>
      <w:r w:rsidRPr="007429E1">
        <w:rPr>
          <w:color w:val="202020"/>
          <w:sz w:val="28"/>
          <w:szCs w:val="28"/>
        </w:rPr>
        <w:t> </w:t>
      </w:r>
      <w:proofErr w:type="spellStart"/>
      <w:r w:rsidRPr="007429E1">
        <w:rPr>
          <w:color w:val="202020"/>
          <w:sz w:val="28"/>
          <w:szCs w:val="28"/>
        </w:rPr>
        <w:t>та</w:t>
      </w:r>
      <w:proofErr w:type="spellEnd"/>
      <w:r w:rsidRPr="007429E1">
        <w:rPr>
          <w:color w:val="202020"/>
          <w:sz w:val="28"/>
          <w:szCs w:val="28"/>
        </w:rPr>
        <w:t> </w:t>
      </w:r>
      <w:proofErr w:type="spellStart"/>
      <w:r w:rsidRPr="007429E1">
        <w:rPr>
          <w:color w:val="202020"/>
          <w:sz w:val="28"/>
          <w:szCs w:val="28"/>
        </w:rPr>
        <w:t>контролювати</w:t>
      </w:r>
      <w:proofErr w:type="spellEnd"/>
      <w:r w:rsidRPr="007429E1">
        <w:rPr>
          <w:color w:val="202020"/>
          <w:sz w:val="28"/>
          <w:szCs w:val="28"/>
        </w:rPr>
        <w:t> </w:t>
      </w:r>
      <w:proofErr w:type="spellStart"/>
      <w:r w:rsidRPr="007429E1">
        <w:rPr>
          <w:color w:val="202020"/>
          <w:sz w:val="28"/>
          <w:szCs w:val="28"/>
        </w:rPr>
        <w:t>за</w:t>
      </w:r>
      <w:proofErr w:type="spellEnd"/>
      <w:r w:rsidRPr="007429E1">
        <w:rPr>
          <w:color w:val="202020"/>
          <w:sz w:val="28"/>
          <w:szCs w:val="28"/>
        </w:rPr>
        <w:t> </w:t>
      </w:r>
      <w:proofErr w:type="spellStart"/>
      <w:r w:rsidRPr="007429E1">
        <w:rPr>
          <w:color w:val="202020"/>
          <w:sz w:val="28"/>
          <w:szCs w:val="28"/>
        </w:rPr>
        <w:t>допомогою</w:t>
      </w:r>
      <w:proofErr w:type="spellEnd"/>
      <w:r w:rsidRPr="007429E1">
        <w:rPr>
          <w:color w:val="202020"/>
          <w:sz w:val="28"/>
          <w:szCs w:val="28"/>
        </w:rPr>
        <w:t> SLA</w:t>
      </w:r>
      <w:r w:rsidR="000B439D">
        <w:rPr>
          <w:color w:val="202020"/>
          <w:sz w:val="28"/>
          <w:szCs w:val="28"/>
          <w:lang w:val="uk-UA"/>
        </w:rPr>
        <w:t xml:space="preserve"> </w:t>
      </w:r>
      <w:r w:rsidR="000B439D">
        <w:rPr>
          <w:color w:val="202020"/>
          <w:sz w:val="28"/>
          <w:szCs w:val="28"/>
        </w:rPr>
        <w:t>[16]</w:t>
      </w:r>
      <w:r w:rsidRPr="007429E1">
        <w:rPr>
          <w:color w:val="202020"/>
          <w:sz w:val="28"/>
          <w:szCs w:val="28"/>
        </w:rPr>
        <w:t>.</w:t>
      </w:r>
    </w:p>
    <w:p w14:paraId="110E6C5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Отже, розглядаючи менеджерський погляд на моніторинг, ми зрозуміли, що основним завданням є успіх продукту, що є результатом балансу між створенням нових можливостей продукту та його стабільністю. Також, були розглянуті способи досягти цього балансу, з наголосом на один з найрелевантніших у рамках сучасних розподілених систем - створення моніторингової культури.</w:t>
      </w:r>
    </w:p>
    <w:p w14:paraId="715ECAC6" w14:textId="77777777" w:rsidR="007429E1" w:rsidRPr="007429E1" w:rsidRDefault="007429E1" w:rsidP="00982B24">
      <w:pPr>
        <w:pStyle w:val="Heading5"/>
        <w:shd w:val="clear" w:color="auto" w:fill="FFFFFF"/>
        <w:spacing w:before="240" w:beforeAutospacing="0" w:after="240" w:afterAutospacing="0"/>
        <w:jc w:val="both"/>
        <w:rPr>
          <w:color w:val="202020"/>
          <w:sz w:val="28"/>
          <w:szCs w:val="28"/>
        </w:rPr>
      </w:pPr>
      <w:r w:rsidRPr="007429E1">
        <w:rPr>
          <w:color w:val="202020"/>
          <w:sz w:val="28"/>
          <w:szCs w:val="28"/>
        </w:rPr>
        <w:t xml:space="preserve">Postmortem </w:t>
      </w:r>
      <w:proofErr w:type="spellStart"/>
      <w:r w:rsidRPr="007429E1">
        <w:rPr>
          <w:color w:val="202020"/>
          <w:sz w:val="28"/>
          <w:szCs w:val="28"/>
        </w:rPr>
        <w:t>культура</w:t>
      </w:r>
      <w:proofErr w:type="spellEnd"/>
      <w:r w:rsidRPr="007429E1">
        <w:rPr>
          <w:color w:val="202020"/>
          <w:sz w:val="28"/>
          <w:szCs w:val="28"/>
        </w:rPr>
        <w:t xml:space="preserve"> </w:t>
      </w:r>
      <w:proofErr w:type="spellStart"/>
      <w:r w:rsidRPr="007429E1">
        <w:rPr>
          <w:color w:val="202020"/>
          <w:sz w:val="28"/>
          <w:szCs w:val="28"/>
        </w:rPr>
        <w:t>як</w:t>
      </w:r>
      <w:proofErr w:type="spellEnd"/>
      <w:r w:rsidRPr="007429E1">
        <w:rPr>
          <w:color w:val="202020"/>
          <w:sz w:val="28"/>
          <w:szCs w:val="28"/>
        </w:rPr>
        <w:t xml:space="preserve"> </w:t>
      </w:r>
      <w:proofErr w:type="spellStart"/>
      <w:r w:rsidRPr="007429E1">
        <w:rPr>
          <w:color w:val="202020"/>
          <w:sz w:val="28"/>
          <w:szCs w:val="28"/>
        </w:rPr>
        <w:t>частина</w:t>
      </w:r>
      <w:proofErr w:type="spellEnd"/>
      <w:r w:rsidRPr="007429E1">
        <w:rPr>
          <w:color w:val="202020"/>
          <w:sz w:val="28"/>
          <w:szCs w:val="28"/>
        </w:rPr>
        <w:t xml:space="preserve"> </w:t>
      </w:r>
      <w:proofErr w:type="spellStart"/>
      <w:r w:rsidRPr="007429E1">
        <w:rPr>
          <w:color w:val="202020"/>
          <w:sz w:val="28"/>
          <w:szCs w:val="28"/>
        </w:rPr>
        <w:t>превентивної</w:t>
      </w:r>
      <w:proofErr w:type="spellEnd"/>
      <w:r w:rsidRPr="007429E1">
        <w:rPr>
          <w:color w:val="202020"/>
          <w:sz w:val="28"/>
          <w:szCs w:val="28"/>
        </w:rPr>
        <w:t xml:space="preserve"> </w:t>
      </w:r>
      <w:proofErr w:type="spellStart"/>
      <w:r w:rsidRPr="007429E1">
        <w:rPr>
          <w:color w:val="202020"/>
          <w:sz w:val="28"/>
          <w:szCs w:val="28"/>
        </w:rPr>
        <w:t>безпеки</w:t>
      </w:r>
      <w:proofErr w:type="spellEnd"/>
    </w:p>
    <w:p w14:paraId="5C95FC39" w14:textId="163A418F"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Корегуючі</w:t>
      </w:r>
      <w:proofErr w:type="spellEnd"/>
      <w:r w:rsidRPr="007429E1">
        <w:rPr>
          <w:color w:val="202020"/>
          <w:sz w:val="28"/>
          <w:szCs w:val="28"/>
        </w:rPr>
        <w:t> </w:t>
      </w:r>
      <w:proofErr w:type="spellStart"/>
      <w:r w:rsidRPr="007429E1">
        <w:rPr>
          <w:color w:val="202020"/>
          <w:sz w:val="28"/>
          <w:szCs w:val="28"/>
        </w:rPr>
        <w:t>та</w:t>
      </w:r>
      <w:proofErr w:type="spellEnd"/>
      <w:r w:rsidRPr="007429E1">
        <w:rPr>
          <w:color w:val="202020"/>
          <w:sz w:val="28"/>
          <w:szCs w:val="28"/>
        </w:rPr>
        <w:t> </w:t>
      </w:r>
      <w:proofErr w:type="spellStart"/>
      <w:r w:rsidRPr="007429E1">
        <w:rPr>
          <w:color w:val="202020"/>
          <w:sz w:val="28"/>
          <w:szCs w:val="28"/>
        </w:rPr>
        <w:t>превентивні</w:t>
      </w:r>
      <w:proofErr w:type="spellEnd"/>
      <w:r w:rsidRPr="007429E1">
        <w:rPr>
          <w:color w:val="202020"/>
          <w:sz w:val="28"/>
          <w:szCs w:val="28"/>
        </w:rPr>
        <w:t> </w:t>
      </w:r>
      <w:proofErr w:type="spellStart"/>
      <w:r w:rsidRPr="007429E1">
        <w:rPr>
          <w:color w:val="202020"/>
          <w:sz w:val="28"/>
          <w:szCs w:val="28"/>
        </w:rPr>
        <w:t>дії</w:t>
      </w:r>
      <w:proofErr w:type="spellEnd"/>
      <w:r w:rsidRPr="007429E1">
        <w:rPr>
          <w:color w:val="202020"/>
          <w:sz w:val="28"/>
          <w:szCs w:val="28"/>
        </w:rPr>
        <w:t> (Corrective and Predictive Actions) - це загально-відома концепція для покращення надійності, яка фокусується на систематичному дослідженні причин ідентифікованих проблем та ризиків задля того, аби запобігти їхньому повторенню. Одним з таких CAPA інструментів в моніторингу розподілених систем є postmortem культура</w:t>
      </w:r>
      <w:r w:rsidR="00F47C41">
        <w:rPr>
          <w:color w:val="202020"/>
          <w:sz w:val="28"/>
          <w:szCs w:val="28"/>
        </w:rPr>
        <w:t xml:space="preserve"> [16]</w:t>
      </w:r>
      <w:r w:rsidRPr="007429E1">
        <w:rPr>
          <w:color w:val="202020"/>
          <w:sz w:val="28"/>
          <w:szCs w:val="28"/>
        </w:rPr>
        <w:t>. Це одна з найкращих практик для роботи з інцидентами. Вона полягає в тому, аби дослідити інцидент </w:t>
      </w:r>
      <w:bookmarkStart w:id="0" w:name="_Hlk72757687"/>
      <w:r w:rsidRPr="007429E1">
        <w:rPr>
          <w:color w:val="202020"/>
          <w:sz w:val="28"/>
          <w:szCs w:val="28"/>
        </w:rPr>
        <w:t>та навчитись від нього. А сам Postmortem - це документ про інцидент, що відповідає </w:t>
      </w:r>
      <w:bookmarkEnd w:id="0"/>
      <w:r w:rsidRPr="007429E1">
        <w:rPr>
          <w:color w:val="202020"/>
          <w:sz w:val="28"/>
          <w:szCs w:val="28"/>
        </w:rPr>
        <w:t>на наступні питання:</w:t>
      </w:r>
    </w:p>
    <w:p w14:paraId="00F9FEF0"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lastRenderedPageBreak/>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сталось</w:t>
      </w:r>
      <w:proofErr w:type="spellEnd"/>
      <w:r w:rsidRPr="007429E1">
        <w:rPr>
          <w:rFonts w:ascii="Times New Roman" w:hAnsi="Times New Roman" w:cs="Times New Roman"/>
          <w:color w:val="202020"/>
          <w:sz w:val="28"/>
          <w:szCs w:val="28"/>
        </w:rPr>
        <w:t>?</w:t>
      </w:r>
    </w:p>
    <w:p w14:paraId="11B5E3B4"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розробники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відреагували</w:t>
      </w:r>
      <w:proofErr w:type="spellEnd"/>
      <w:r w:rsidRPr="007429E1">
        <w:rPr>
          <w:rFonts w:ascii="Times New Roman" w:hAnsi="Times New Roman" w:cs="Times New Roman"/>
          <w:color w:val="202020"/>
          <w:sz w:val="28"/>
          <w:szCs w:val="28"/>
        </w:rPr>
        <w:t>?</w:t>
      </w:r>
    </w:p>
    <w:p w14:paraId="09ED31CF"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було</w:t>
      </w:r>
      <w:proofErr w:type="spellEnd"/>
      <w:r w:rsidRPr="007429E1">
        <w:rPr>
          <w:rFonts w:ascii="Times New Roman" w:hAnsi="Times New Roman" w:cs="Times New Roman"/>
          <w:color w:val="202020"/>
          <w:sz w:val="28"/>
          <w:szCs w:val="28"/>
        </w:rPr>
        <w:t xml:space="preserve"> б </w:t>
      </w:r>
      <w:proofErr w:type="spellStart"/>
      <w:r w:rsidRPr="007429E1">
        <w:rPr>
          <w:rFonts w:ascii="Times New Roman" w:hAnsi="Times New Roman" w:cs="Times New Roman"/>
          <w:color w:val="202020"/>
          <w:sz w:val="28"/>
          <w:szCs w:val="28"/>
        </w:rPr>
        <w:t>зробити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інакше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наступного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разу</w:t>
      </w:r>
      <w:proofErr w:type="spellEnd"/>
      <w:r w:rsidRPr="007429E1">
        <w:rPr>
          <w:rFonts w:ascii="Times New Roman" w:hAnsi="Times New Roman" w:cs="Times New Roman"/>
          <w:color w:val="202020"/>
          <w:sz w:val="28"/>
          <w:szCs w:val="28"/>
        </w:rPr>
        <w:t>?</w:t>
      </w:r>
    </w:p>
    <w:p w14:paraId="6B9C80C4"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допустити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цього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раз</w:t>
      </w:r>
      <w:proofErr w:type="spellEnd"/>
      <w:r w:rsidRPr="007429E1">
        <w:rPr>
          <w:rFonts w:ascii="Times New Roman" w:hAnsi="Times New Roman" w:cs="Times New Roman"/>
          <w:color w:val="202020"/>
          <w:sz w:val="28"/>
          <w:szCs w:val="28"/>
        </w:rPr>
        <w:t>?</w:t>
      </w:r>
    </w:p>
    <w:p w14:paraId="6E04C7F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У контексті превентивної безпеки, дуже важливо розуміти відповіді на останні два запитання, адже саме вони є тим, що може запобігти небезпеці - чи то уникнувши її, чи ефективніше поборовши. Основною ціллю створення такого документу є можливість засвідчити, що інцидент є задокументований, зрозумілий і очевидні його причини, а також, особливо важливим є те, що створений план превентивних дій, які не дозволять такому інциденту повторитися.</w:t>
      </w:r>
    </w:p>
    <w:p w14:paraId="487922F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Postmortem обов'язково мають бути досліджені не лише в рамках команди, яка опрацювала інцидент, а й серед інших інженерних команд, аби всі мали можливість отримати розуміння того, що сталось. Таким чином, знання поширюватимуться по організації та запобігатимуть появі нових інцидентів. В кінці кінців, описані в postmortem інциденти мають потенціал зміцнити розподілену систему, а також команду розробників, що працює над нею.</w:t>
      </w:r>
    </w:p>
    <w:p w14:paraId="6A3FCA94" w14:textId="29B81691" w:rsidR="007429E1" w:rsidRPr="007429E1" w:rsidRDefault="00B33728"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Е</w:t>
      </w:r>
      <w:proofErr w:type="spellStart"/>
      <w:r w:rsidR="007429E1" w:rsidRPr="007429E1">
        <w:rPr>
          <w:color w:val="202020"/>
          <w:sz w:val="28"/>
          <w:szCs w:val="28"/>
        </w:rPr>
        <w:t>кономічна</w:t>
      </w:r>
      <w:proofErr w:type="spellEnd"/>
      <w:r w:rsidR="007429E1" w:rsidRPr="007429E1">
        <w:rPr>
          <w:color w:val="202020"/>
          <w:sz w:val="28"/>
          <w:szCs w:val="28"/>
        </w:rPr>
        <w:t xml:space="preserve"> </w:t>
      </w:r>
      <w:proofErr w:type="spellStart"/>
      <w:r w:rsidR="007429E1" w:rsidRPr="007429E1">
        <w:rPr>
          <w:color w:val="202020"/>
          <w:sz w:val="28"/>
          <w:szCs w:val="28"/>
        </w:rPr>
        <w:t>частина</w:t>
      </w:r>
      <w:proofErr w:type="spellEnd"/>
    </w:p>
    <w:p w14:paraId="2C4B6FFA" w14:textId="20973A12" w:rsidR="007429E1" w:rsidRPr="00A5718C"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A5718C">
        <w:rPr>
          <w:color w:val="202020"/>
          <w:sz w:val="28"/>
          <w:szCs w:val="28"/>
        </w:rPr>
        <w:t>Економічна</w:t>
      </w:r>
      <w:proofErr w:type="spellEnd"/>
      <w:r w:rsidRPr="00A5718C">
        <w:rPr>
          <w:color w:val="202020"/>
          <w:sz w:val="28"/>
          <w:szCs w:val="28"/>
        </w:rPr>
        <w:t xml:space="preserve"> </w:t>
      </w:r>
      <w:proofErr w:type="spellStart"/>
      <w:r w:rsidRPr="00A5718C">
        <w:rPr>
          <w:color w:val="202020"/>
          <w:sz w:val="28"/>
          <w:szCs w:val="28"/>
        </w:rPr>
        <w:t>характеристика</w:t>
      </w:r>
      <w:proofErr w:type="spellEnd"/>
      <w:r w:rsidRPr="00A5718C">
        <w:rPr>
          <w:color w:val="202020"/>
          <w:sz w:val="28"/>
          <w:szCs w:val="28"/>
        </w:rPr>
        <w:t xml:space="preserve"> </w:t>
      </w:r>
      <w:proofErr w:type="spellStart"/>
      <w:r w:rsidRPr="00A5718C">
        <w:rPr>
          <w:color w:val="202020"/>
          <w:sz w:val="28"/>
          <w:szCs w:val="28"/>
        </w:rPr>
        <w:t>проектного</w:t>
      </w:r>
      <w:proofErr w:type="spellEnd"/>
      <w:r w:rsidRPr="00A5718C">
        <w:rPr>
          <w:color w:val="202020"/>
          <w:sz w:val="28"/>
          <w:szCs w:val="28"/>
        </w:rPr>
        <w:t xml:space="preserve"> </w:t>
      </w:r>
      <w:proofErr w:type="spellStart"/>
      <w:r w:rsidRPr="00A5718C">
        <w:rPr>
          <w:color w:val="202020"/>
          <w:sz w:val="28"/>
          <w:szCs w:val="28"/>
        </w:rPr>
        <w:t>рішення</w:t>
      </w:r>
      <w:proofErr w:type="spellEnd"/>
    </w:p>
    <w:p w14:paraId="651385FC" w14:textId="79CE6D50" w:rsidR="007429E1" w:rsidRPr="000B439D" w:rsidRDefault="00B33728" w:rsidP="00506D6B">
      <w:pPr>
        <w:pStyle w:val="NormalWeb"/>
        <w:shd w:val="clear" w:color="auto" w:fill="FFFFFF"/>
        <w:spacing w:before="240" w:beforeAutospacing="0" w:after="240" w:afterAutospacing="0"/>
        <w:jc w:val="both"/>
        <w:rPr>
          <w:color w:val="202020"/>
          <w:sz w:val="28"/>
          <w:szCs w:val="28"/>
          <w:highlight w:val="yellow"/>
        </w:rPr>
      </w:pPr>
      <w:r>
        <w:rPr>
          <w:color w:val="202020"/>
          <w:sz w:val="28"/>
          <w:szCs w:val="28"/>
          <w:lang w:val="uk-UA"/>
        </w:rPr>
        <w:t xml:space="preserve">Так як метою бакалаврської кваліфікаційної роботи є дослідження проблематики розподілених систем, моніторингу та превентивої безпеки, а також пропонування рішень у вигляді різноманітних підходів до цієї проблематики, можна навести економічну оцінку доцільності такого дослідження. В такій оцінці є певна сукупність факторів, що варто врахувати. Перш за все, осмислюючи доцільність, варто знати результат. Результатом роботи є інформація, яка подана в даній роботі, що може бути корисною для створення кращих рішень в рамках моніторингу розподілених систем задля превентивної безпеки. Прочитавши дане дослідження, читачі зможуть відтворити та використати підходи подані у цій роботі. Це може створити якісні зміни в їхніх організаціях, компаніях, командах, які зможуть запобігти більшій кількості інцидентів. </w:t>
      </w:r>
      <w:r>
        <w:rPr>
          <w:color w:val="202020"/>
          <w:sz w:val="28"/>
          <w:szCs w:val="28"/>
          <w:lang w:val="uk-UA"/>
        </w:rPr>
        <w:br/>
      </w:r>
      <w:r>
        <w:rPr>
          <w:color w:val="202020"/>
          <w:sz w:val="28"/>
          <w:szCs w:val="28"/>
          <w:lang w:val="uk-UA"/>
        </w:rPr>
        <w:br/>
        <w:t xml:space="preserve">Оцінюючи маркетинговий потенціал, можна розглянути схожі роботи у якості прикладів. Очевидно, що в якості бакалаврської кваліфікаційної роботи </w:t>
      </w:r>
      <w:r w:rsidR="00506D6B">
        <w:rPr>
          <w:color w:val="202020"/>
          <w:sz w:val="28"/>
          <w:szCs w:val="28"/>
          <w:lang w:val="uk-UA"/>
        </w:rPr>
        <w:t xml:space="preserve">немає сенсу розглядати маркетингову складову. Тим не менше, дана інформація може бути перекваліфікована в цикл статей, відео, курси, книги, виступи на конференціях, тощо. У якості прикладу можна розглянути книгу </w:t>
      </w:r>
      <w:r w:rsidR="00506D6B" w:rsidRPr="00506D6B">
        <w:rPr>
          <w:color w:val="202020"/>
          <w:sz w:val="28"/>
          <w:szCs w:val="28"/>
          <w:lang w:val="uk-UA"/>
        </w:rPr>
        <w:t>Site Reliability Engineering</w:t>
      </w:r>
      <w:r w:rsidR="00506D6B">
        <w:rPr>
          <w:color w:val="202020"/>
          <w:sz w:val="28"/>
          <w:szCs w:val="28"/>
        </w:rPr>
        <w:t xml:space="preserve"> </w:t>
      </w:r>
      <w:r w:rsidR="00506D6B">
        <w:rPr>
          <w:color w:val="202020"/>
          <w:sz w:val="28"/>
          <w:szCs w:val="28"/>
          <w:lang w:val="uk-UA"/>
        </w:rPr>
        <w:t xml:space="preserve">від </w:t>
      </w:r>
      <w:r w:rsidR="00506D6B" w:rsidRPr="00506D6B">
        <w:rPr>
          <w:color w:val="202020"/>
          <w:sz w:val="28"/>
          <w:szCs w:val="28"/>
          <w:lang w:val="uk-UA"/>
        </w:rPr>
        <w:t>Betsy Beyer, Chris Jones, Jennifer Petoff and Niall Richard Murphy</w:t>
      </w:r>
      <w:r w:rsidR="00506D6B">
        <w:rPr>
          <w:color w:val="202020"/>
          <w:sz w:val="28"/>
          <w:szCs w:val="28"/>
          <w:lang w:val="uk-UA"/>
        </w:rPr>
        <w:t xml:space="preserve">. Дана книга описує деякі схожі концепти, даючи поради яким чином ліпше організувати </w:t>
      </w:r>
      <w:r w:rsidR="00506D6B">
        <w:rPr>
          <w:color w:val="202020"/>
          <w:sz w:val="28"/>
          <w:szCs w:val="28"/>
        </w:rPr>
        <w:t xml:space="preserve">Site Reliability Engineering </w:t>
      </w:r>
      <w:r w:rsidR="00506D6B">
        <w:rPr>
          <w:color w:val="202020"/>
          <w:sz w:val="28"/>
          <w:szCs w:val="28"/>
          <w:lang w:val="uk-UA"/>
        </w:rPr>
        <w:t xml:space="preserve">у власних компаніях. На час написання роботи ціна такої книги становить </w:t>
      </w:r>
      <w:r w:rsidR="00506D6B" w:rsidRPr="00506D6B">
        <w:rPr>
          <w:color w:val="202020"/>
          <w:sz w:val="28"/>
          <w:szCs w:val="28"/>
          <w:lang w:val="uk-UA"/>
        </w:rPr>
        <w:t>$27.98</w:t>
      </w:r>
      <w:r w:rsidR="00506D6B">
        <w:rPr>
          <w:color w:val="202020"/>
          <w:sz w:val="28"/>
          <w:szCs w:val="28"/>
          <w:lang w:val="uk-UA"/>
        </w:rPr>
        <w:t xml:space="preserve">. Як можна побачити на вебсайті </w:t>
      </w:r>
      <w:r w:rsidR="00506D6B">
        <w:rPr>
          <w:color w:val="202020"/>
          <w:sz w:val="28"/>
          <w:szCs w:val="28"/>
        </w:rPr>
        <w:t>Amazon</w:t>
      </w:r>
      <w:r w:rsidR="00506D6B">
        <w:rPr>
          <w:color w:val="202020"/>
          <w:sz w:val="28"/>
          <w:szCs w:val="28"/>
          <w:lang w:val="uk-UA"/>
        </w:rPr>
        <w:t xml:space="preserve">, що продає дану книгу, вона має близько 500 підтверджених відгуків, що </w:t>
      </w:r>
      <w:r w:rsidR="00506D6B">
        <w:rPr>
          <w:color w:val="202020"/>
          <w:sz w:val="28"/>
          <w:szCs w:val="28"/>
          <w:lang w:val="uk-UA"/>
        </w:rPr>
        <w:lastRenderedPageBreak/>
        <w:t xml:space="preserve">свідчить про великий суспільний запит на роботи в </w:t>
      </w:r>
      <w:bookmarkStart w:id="1" w:name="_Hlk72757676"/>
      <w:r w:rsidR="00506D6B">
        <w:rPr>
          <w:color w:val="202020"/>
          <w:sz w:val="28"/>
          <w:szCs w:val="28"/>
          <w:lang w:val="uk-UA"/>
        </w:rPr>
        <w:t xml:space="preserve">цій тематиці. Базуючись на цьому, можна зробити гіпотезу, що й дана бакалаврська кваліфікаційна </w:t>
      </w:r>
      <w:bookmarkEnd w:id="1"/>
      <w:r w:rsidR="00506D6B">
        <w:rPr>
          <w:color w:val="202020"/>
          <w:sz w:val="28"/>
          <w:szCs w:val="28"/>
          <w:lang w:val="uk-UA"/>
        </w:rPr>
        <w:t xml:space="preserve">робота, осмислена в іншому форматі, має великі шанси на успіх. </w:t>
      </w:r>
    </w:p>
    <w:p w14:paraId="39080F48" w14:textId="532873F8" w:rsidR="007429E1" w:rsidRPr="00A5718C"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A5718C">
        <w:rPr>
          <w:color w:val="202020"/>
          <w:sz w:val="28"/>
          <w:szCs w:val="28"/>
        </w:rPr>
        <w:t>Інформаційне</w:t>
      </w:r>
      <w:proofErr w:type="spellEnd"/>
      <w:r w:rsidRPr="00A5718C">
        <w:rPr>
          <w:color w:val="202020"/>
          <w:sz w:val="28"/>
          <w:szCs w:val="28"/>
        </w:rPr>
        <w:t xml:space="preserve"> </w:t>
      </w:r>
      <w:proofErr w:type="spellStart"/>
      <w:r w:rsidRPr="00A5718C">
        <w:rPr>
          <w:color w:val="202020"/>
          <w:sz w:val="28"/>
          <w:szCs w:val="28"/>
        </w:rPr>
        <w:t>забезпечення</w:t>
      </w:r>
      <w:proofErr w:type="spellEnd"/>
      <w:r w:rsidRPr="00A5718C">
        <w:rPr>
          <w:color w:val="202020"/>
          <w:sz w:val="28"/>
          <w:szCs w:val="28"/>
        </w:rPr>
        <w:t xml:space="preserve"> </w:t>
      </w:r>
      <w:proofErr w:type="spellStart"/>
      <w:r w:rsidRPr="00A5718C">
        <w:rPr>
          <w:color w:val="202020"/>
          <w:sz w:val="28"/>
          <w:szCs w:val="28"/>
        </w:rPr>
        <w:t>та</w:t>
      </w:r>
      <w:proofErr w:type="spellEnd"/>
      <w:r w:rsidRPr="00A5718C">
        <w:rPr>
          <w:color w:val="202020"/>
          <w:sz w:val="28"/>
          <w:szCs w:val="28"/>
        </w:rPr>
        <w:t xml:space="preserve"> </w:t>
      </w:r>
      <w:proofErr w:type="spellStart"/>
      <w:r w:rsidRPr="00A5718C">
        <w:rPr>
          <w:color w:val="202020"/>
          <w:sz w:val="28"/>
          <w:szCs w:val="28"/>
        </w:rPr>
        <w:t>формування</w:t>
      </w:r>
      <w:proofErr w:type="spellEnd"/>
      <w:r w:rsidRPr="00A5718C">
        <w:rPr>
          <w:color w:val="202020"/>
          <w:sz w:val="28"/>
          <w:szCs w:val="28"/>
        </w:rPr>
        <w:t xml:space="preserve"> </w:t>
      </w:r>
      <w:proofErr w:type="spellStart"/>
      <w:r w:rsidRPr="00A5718C">
        <w:rPr>
          <w:color w:val="202020"/>
          <w:sz w:val="28"/>
          <w:szCs w:val="28"/>
        </w:rPr>
        <w:t>гіпотези</w:t>
      </w:r>
      <w:proofErr w:type="spellEnd"/>
      <w:r w:rsidRPr="00A5718C">
        <w:rPr>
          <w:color w:val="202020"/>
          <w:sz w:val="28"/>
          <w:szCs w:val="28"/>
        </w:rPr>
        <w:t xml:space="preserve"> </w:t>
      </w:r>
      <w:proofErr w:type="spellStart"/>
      <w:r w:rsidRPr="00A5718C">
        <w:rPr>
          <w:color w:val="202020"/>
          <w:sz w:val="28"/>
          <w:szCs w:val="28"/>
        </w:rPr>
        <w:t>щодо</w:t>
      </w:r>
      <w:proofErr w:type="spellEnd"/>
      <w:r w:rsidRPr="00A5718C">
        <w:rPr>
          <w:color w:val="202020"/>
          <w:sz w:val="28"/>
          <w:szCs w:val="28"/>
        </w:rPr>
        <w:t xml:space="preserve"> </w:t>
      </w:r>
      <w:proofErr w:type="spellStart"/>
      <w:r w:rsidRPr="00A5718C">
        <w:rPr>
          <w:color w:val="202020"/>
          <w:sz w:val="28"/>
          <w:szCs w:val="28"/>
        </w:rPr>
        <w:t>потреби</w:t>
      </w:r>
      <w:proofErr w:type="spellEnd"/>
      <w:r w:rsidRPr="00A5718C">
        <w:rPr>
          <w:color w:val="202020"/>
          <w:sz w:val="28"/>
          <w:szCs w:val="28"/>
        </w:rPr>
        <w:t xml:space="preserve"> </w:t>
      </w:r>
      <w:proofErr w:type="spellStart"/>
      <w:r w:rsidRPr="00A5718C">
        <w:rPr>
          <w:color w:val="202020"/>
          <w:sz w:val="28"/>
          <w:szCs w:val="28"/>
        </w:rPr>
        <w:t>розроблення</w:t>
      </w:r>
      <w:proofErr w:type="spellEnd"/>
      <w:r w:rsidRPr="00A5718C">
        <w:rPr>
          <w:color w:val="202020"/>
          <w:sz w:val="28"/>
          <w:szCs w:val="28"/>
        </w:rPr>
        <w:t xml:space="preserve"> </w:t>
      </w:r>
      <w:proofErr w:type="spellStart"/>
      <w:r w:rsidRPr="00A5718C">
        <w:rPr>
          <w:color w:val="202020"/>
          <w:sz w:val="28"/>
          <w:szCs w:val="28"/>
        </w:rPr>
        <w:t>проектного</w:t>
      </w:r>
      <w:proofErr w:type="spellEnd"/>
      <w:r w:rsidRPr="00A5718C">
        <w:rPr>
          <w:color w:val="202020"/>
          <w:sz w:val="28"/>
          <w:szCs w:val="28"/>
        </w:rPr>
        <w:t xml:space="preserve"> </w:t>
      </w:r>
      <w:proofErr w:type="spellStart"/>
      <w:r w:rsidRPr="00A5718C">
        <w:rPr>
          <w:color w:val="202020"/>
          <w:sz w:val="28"/>
          <w:szCs w:val="28"/>
        </w:rPr>
        <w:t>рішення</w:t>
      </w:r>
      <w:proofErr w:type="spellEnd"/>
      <w:r w:rsidRPr="00A5718C">
        <w:rPr>
          <w:color w:val="202020"/>
          <w:sz w:val="28"/>
          <w:szCs w:val="28"/>
        </w:rPr>
        <w:t xml:space="preserve"> (</w:t>
      </w:r>
      <w:proofErr w:type="spellStart"/>
      <w:r w:rsidRPr="00A5718C">
        <w:rPr>
          <w:color w:val="202020"/>
          <w:sz w:val="28"/>
          <w:szCs w:val="28"/>
        </w:rPr>
        <w:t>програмного</w:t>
      </w:r>
      <w:proofErr w:type="spellEnd"/>
      <w:r w:rsidRPr="00A5718C">
        <w:rPr>
          <w:color w:val="202020"/>
          <w:sz w:val="28"/>
          <w:szCs w:val="28"/>
        </w:rPr>
        <w:t xml:space="preserve"> </w:t>
      </w:r>
      <w:proofErr w:type="spellStart"/>
      <w:r w:rsidRPr="00A5718C">
        <w:rPr>
          <w:color w:val="202020"/>
          <w:sz w:val="28"/>
          <w:szCs w:val="28"/>
        </w:rPr>
        <w:t>продукту</w:t>
      </w:r>
      <w:proofErr w:type="spellEnd"/>
      <w:r w:rsidRPr="00A5718C">
        <w:rPr>
          <w:color w:val="202020"/>
          <w:sz w:val="28"/>
          <w:szCs w:val="28"/>
        </w:rPr>
        <w:t>)</w:t>
      </w:r>
    </w:p>
    <w:p w14:paraId="59F898E5" w14:textId="68C51B6F" w:rsidR="00506D6B" w:rsidRPr="00506D6B" w:rsidRDefault="00506D6B" w:rsidP="00506D6B">
      <w:pPr>
        <w:pStyle w:val="NormalWeb"/>
        <w:shd w:val="clear" w:color="auto" w:fill="FFFFFF"/>
        <w:spacing w:before="240" w:beforeAutospacing="0" w:after="240" w:afterAutospacing="0"/>
        <w:jc w:val="both"/>
        <w:rPr>
          <w:color w:val="202020"/>
          <w:sz w:val="28"/>
          <w:szCs w:val="28"/>
        </w:rPr>
      </w:pPr>
      <w:r w:rsidRPr="00506D6B">
        <w:rPr>
          <w:color w:val="202020"/>
          <w:sz w:val="28"/>
          <w:szCs w:val="28"/>
          <w:lang w:val="uk-UA"/>
        </w:rPr>
        <w:t xml:space="preserve">В даному розділі є розкритими такі питання: </w:t>
      </w:r>
    </w:p>
    <w:p w14:paraId="1DC16482" w14:textId="326F2782"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 xml:space="preserve">стан ринку </w:t>
      </w:r>
      <w:r>
        <w:rPr>
          <w:rFonts w:ascii="Times New Roman" w:hAnsi="Times New Roman" w:cs="Times New Roman"/>
          <w:sz w:val="28"/>
          <w:szCs w:val="28"/>
          <w:lang w:val="uk-UA"/>
        </w:rPr>
        <w:t xml:space="preserve">подібних досліджень </w:t>
      </w:r>
      <w:r w:rsidRPr="00506D6B">
        <w:rPr>
          <w:rFonts w:ascii="Times New Roman" w:hAnsi="Times New Roman" w:cs="Times New Roman"/>
          <w:sz w:val="28"/>
          <w:szCs w:val="28"/>
          <w:lang w:val="uk-UA"/>
        </w:rPr>
        <w:t>та перспектив його розвитку;</w:t>
      </w:r>
    </w:p>
    <w:p w14:paraId="1F399536" w14:textId="77777777"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характеристики аналогічного продукту на ринку та процесу його продажу;</w:t>
      </w:r>
    </w:p>
    <w:p w14:paraId="7F1E051E" w14:textId="77777777"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основних споживачів, їхніх потреб;</w:t>
      </w:r>
    </w:p>
    <w:p w14:paraId="3DB73B32" w14:textId="77777777"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основних конкурентів;</w:t>
      </w:r>
    </w:p>
    <w:p w14:paraId="3966CB33" w14:textId="6D4B7DBE" w:rsid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законодавчо-нормативного забезпечення тощо.</w:t>
      </w:r>
    </w:p>
    <w:p w14:paraId="0423C1DC" w14:textId="1B8B6245" w:rsidR="00506D6B" w:rsidRDefault="00506D6B" w:rsidP="00506D6B">
      <w:pPr>
        <w:tabs>
          <w:tab w:val="num" w:pos="540"/>
        </w:tabs>
        <w:spacing w:after="0" w:line="240" w:lineRule="auto"/>
        <w:jc w:val="both"/>
        <w:rPr>
          <w:rFonts w:ascii="Times New Roman" w:hAnsi="Times New Roman" w:cs="Times New Roman"/>
          <w:sz w:val="28"/>
          <w:szCs w:val="28"/>
          <w:lang w:val="uk-UA"/>
        </w:rPr>
      </w:pPr>
    </w:p>
    <w:p w14:paraId="7FFC355B" w14:textId="3ABBEB1D"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Осмислюючи стан ринку, варто згадати, що існує велика кількість платформ, де така інформація може бути розміщена. Для прикладу можна навести </w:t>
      </w:r>
      <w:r>
        <w:rPr>
          <w:rFonts w:ascii="Times New Roman" w:hAnsi="Times New Roman" w:cs="Times New Roman"/>
          <w:sz w:val="28"/>
          <w:szCs w:val="28"/>
        </w:rPr>
        <w:t>Amazon</w:t>
      </w:r>
      <w:r>
        <w:rPr>
          <w:rFonts w:ascii="Times New Roman" w:hAnsi="Times New Roman" w:cs="Times New Roman"/>
          <w:sz w:val="28"/>
          <w:szCs w:val="28"/>
          <w:lang w:val="uk-UA"/>
        </w:rPr>
        <w:t xml:space="preserve">, де можна продавати книги, </w:t>
      </w:r>
      <w:r>
        <w:rPr>
          <w:rFonts w:ascii="Times New Roman" w:hAnsi="Times New Roman" w:cs="Times New Roman"/>
          <w:sz w:val="28"/>
          <w:szCs w:val="28"/>
        </w:rPr>
        <w:t>Medium</w:t>
      </w:r>
      <w:r>
        <w:rPr>
          <w:rFonts w:ascii="Times New Roman" w:hAnsi="Times New Roman" w:cs="Times New Roman"/>
          <w:sz w:val="28"/>
          <w:szCs w:val="28"/>
          <w:lang w:val="uk-UA"/>
        </w:rPr>
        <w:t xml:space="preserve">, де можна розміщати статті, </w:t>
      </w:r>
      <w:r>
        <w:rPr>
          <w:rFonts w:ascii="Times New Roman" w:hAnsi="Times New Roman" w:cs="Times New Roman"/>
          <w:sz w:val="28"/>
          <w:szCs w:val="28"/>
        </w:rPr>
        <w:t>YouTube</w:t>
      </w:r>
      <w:r>
        <w:rPr>
          <w:rFonts w:ascii="Times New Roman" w:hAnsi="Times New Roman" w:cs="Times New Roman"/>
          <w:sz w:val="28"/>
          <w:szCs w:val="28"/>
          <w:lang w:val="uk-UA"/>
        </w:rPr>
        <w:t>, де можна розміщати відео. Окрім того, ринок є широким та адаптовується під потреби авдиторії. У якості прикладу варто згадати, що сучасні конференції про розподілені системи є популярними і набирають сотні учасників. Відповідно, кожен з спікерів отримує винагороду за розроблені презентації. Така нагорода варіюється від 100</w:t>
      </w:r>
      <w:r>
        <w:rPr>
          <w:rFonts w:ascii="Times New Roman" w:hAnsi="Times New Roman" w:cs="Times New Roman"/>
          <w:sz w:val="28"/>
          <w:szCs w:val="28"/>
        </w:rPr>
        <w:t xml:space="preserve">$ </w:t>
      </w:r>
      <w:r>
        <w:rPr>
          <w:rFonts w:ascii="Times New Roman" w:hAnsi="Times New Roman" w:cs="Times New Roman"/>
          <w:sz w:val="28"/>
          <w:szCs w:val="28"/>
          <w:lang w:val="uk-UA"/>
        </w:rPr>
        <w:t>до 5000</w:t>
      </w:r>
      <w:r>
        <w:rPr>
          <w:rFonts w:ascii="Times New Roman" w:hAnsi="Times New Roman" w:cs="Times New Roman"/>
          <w:sz w:val="28"/>
          <w:szCs w:val="28"/>
        </w:rPr>
        <w:t>$</w:t>
      </w:r>
      <w:r>
        <w:rPr>
          <w:rFonts w:ascii="Times New Roman" w:hAnsi="Times New Roman" w:cs="Times New Roman"/>
          <w:sz w:val="28"/>
          <w:szCs w:val="28"/>
          <w:lang w:val="uk-UA"/>
        </w:rPr>
        <w:t>.</w:t>
      </w:r>
    </w:p>
    <w:p w14:paraId="563786A9" w14:textId="2B35D40B" w:rsidR="00165B6F" w:rsidRDefault="00165B6F" w:rsidP="00506D6B">
      <w:pPr>
        <w:tabs>
          <w:tab w:val="num" w:pos="540"/>
        </w:tabs>
        <w:spacing w:after="0" w:line="240" w:lineRule="auto"/>
        <w:jc w:val="both"/>
        <w:rPr>
          <w:rFonts w:ascii="Times New Roman" w:hAnsi="Times New Roman" w:cs="Times New Roman"/>
          <w:sz w:val="28"/>
          <w:szCs w:val="28"/>
          <w:lang w:val="uk-UA"/>
        </w:rPr>
      </w:pPr>
    </w:p>
    <w:p w14:paraId="4B146AE2" w14:textId="53EE23D5"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приклад аналогічного продукту можна навести книгу </w:t>
      </w:r>
      <w:r w:rsidRPr="00165B6F">
        <w:rPr>
          <w:rFonts w:ascii="Times New Roman" w:hAnsi="Times New Roman" w:cs="Times New Roman"/>
          <w:sz w:val="28"/>
          <w:szCs w:val="28"/>
          <w:lang w:val="uk-UA"/>
        </w:rPr>
        <w:t>Site Reliability Engineering</w:t>
      </w:r>
      <w:r>
        <w:rPr>
          <w:rFonts w:ascii="Times New Roman" w:hAnsi="Times New Roman" w:cs="Times New Roman"/>
          <w:sz w:val="28"/>
          <w:szCs w:val="28"/>
          <w:lang w:val="uk-UA"/>
        </w:rPr>
        <w:t xml:space="preserve"> від </w:t>
      </w:r>
      <w:r>
        <w:rPr>
          <w:rFonts w:ascii="Times New Roman" w:hAnsi="Times New Roman" w:cs="Times New Roman"/>
          <w:sz w:val="28"/>
          <w:szCs w:val="28"/>
        </w:rPr>
        <w:t>Google</w:t>
      </w:r>
      <w:r>
        <w:rPr>
          <w:rFonts w:ascii="Times New Roman" w:hAnsi="Times New Roman" w:cs="Times New Roman"/>
          <w:sz w:val="28"/>
          <w:szCs w:val="28"/>
          <w:lang w:val="uk-UA"/>
        </w:rPr>
        <w:t xml:space="preserve">. Даний продукт є аналогічним, адже осмислює схожу тематику, а також дає поради читачам стосовно змін, які можна створити у власних організаціях, аби забезпечити надійність. Наша робота є дещо вужчою, проте глибшою. Книга </w:t>
      </w:r>
      <w:r w:rsidRPr="00165B6F">
        <w:rPr>
          <w:rFonts w:ascii="Times New Roman" w:hAnsi="Times New Roman" w:cs="Times New Roman"/>
          <w:sz w:val="28"/>
          <w:szCs w:val="28"/>
          <w:lang w:val="uk-UA"/>
        </w:rPr>
        <w:t>Site Reliability Engineering</w:t>
      </w:r>
      <w:r>
        <w:rPr>
          <w:rFonts w:ascii="Times New Roman" w:hAnsi="Times New Roman" w:cs="Times New Roman"/>
          <w:sz w:val="28"/>
          <w:szCs w:val="28"/>
          <w:lang w:val="uk-UA"/>
        </w:rPr>
        <w:t xml:space="preserve"> є офіційно у вільному доступі, проте так само й продається на </w:t>
      </w:r>
      <w:r>
        <w:rPr>
          <w:rFonts w:ascii="Times New Roman" w:hAnsi="Times New Roman" w:cs="Times New Roman"/>
          <w:sz w:val="28"/>
          <w:szCs w:val="28"/>
        </w:rPr>
        <w:t>Amazon</w:t>
      </w:r>
      <w:r>
        <w:rPr>
          <w:rFonts w:ascii="Times New Roman" w:hAnsi="Times New Roman" w:cs="Times New Roman"/>
          <w:sz w:val="28"/>
          <w:szCs w:val="28"/>
          <w:lang w:val="uk-UA"/>
        </w:rPr>
        <w:t xml:space="preserve"> з ціною </w:t>
      </w:r>
      <w:r w:rsidRPr="00165B6F">
        <w:rPr>
          <w:rFonts w:ascii="Times New Roman" w:hAnsi="Times New Roman" w:cs="Times New Roman"/>
          <w:sz w:val="28"/>
          <w:szCs w:val="28"/>
          <w:lang w:val="uk-UA"/>
        </w:rPr>
        <w:t>$27.98</w:t>
      </w:r>
      <w:r>
        <w:rPr>
          <w:rFonts w:ascii="Times New Roman" w:hAnsi="Times New Roman" w:cs="Times New Roman"/>
          <w:sz w:val="28"/>
          <w:szCs w:val="28"/>
          <w:lang w:val="uk-UA"/>
        </w:rPr>
        <w:t xml:space="preserve">. </w:t>
      </w:r>
    </w:p>
    <w:p w14:paraId="71E18D73" w14:textId="74FC6445" w:rsidR="00165B6F" w:rsidRDefault="00165B6F" w:rsidP="00506D6B">
      <w:pPr>
        <w:tabs>
          <w:tab w:val="num" w:pos="540"/>
        </w:tabs>
        <w:spacing w:after="0" w:line="240" w:lineRule="auto"/>
        <w:jc w:val="both"/>
        <w:rPr>
          <w:rFonts w:ascii="Times New Roman" w:hAnsi="Times New Roman" w:cs="Times New Roman"/>
          <w:sz w:val="28"/>
          <w:szCs w:val="28"/>
          <w:lang w:val="uk-UA"/>
        </w:rPr>
      </w:pPr>
    </w:p>
    <w:p w14:paraId="119F8FB3" w14:textId="4AE3EAE0"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Основними споживачами є розробники розподілених систем, а також їхні менеджери, які мусять турбуватися по надійність систем, адже на них будуються ключові економічні моделі. Іншими словами, ці розподілені системи є основним бізнесом компанії.</w:t>
      </w:r>
    </w:p>
    <w:p w14:paraId="24B66DE4" w14:textId="05A2877E" w:rsidR="00165B6F" w:rsidRDefault="00165B6F" w:rsidP="00506D6B">
      <w:pPr>
        <w:tabs>
          <w:tab w:val="num" w:pos="540"/>
        </w:tabs>
        <w:spacing w:after="0" w:line="240" w:lineRule="auto"/>
        <w:jc w:val="both"/>
        <w:rPr>
          <w:rFonts w:ascii="Times New Roman" w:hAnsi="Times New Roman" w:cs="Times New Roman"/>
          <w:sz w:val="28"/>
          <w:szCs w:val="28"/>
          <w:lang w:val="uk-UA"/>
        </w:rPr>
      </w:pPr>
    </w:p>
    <w:p w14:paraId="4734A113" w14:textId="139C245F"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Основними конкурентами даної роботи є схожі статті, книги, тощо, адже висвітлюють схожу проблематику. Тим не менше, конкуренто-здатність нашої роботи полягає в тому, що вона пропонує повне заглиблення в превентивну безпеку за допомогою моніторингу розподілених систем. Проблематика висвітлена таким чином, що дозволяє читачу сприйняти її з самого початку, адже описує вс</w:t>
      </w:r>
      <w:r w:rsidR="00F40E0D">
        <w:rPr>
          <w:rFonts w:ascii="Times New Roman" w:hAnsi="Times New Roman" w:cs="Times New Roman"/>
          <w:sz w:val="28"/>
          <w:szCs w:val="28"/>
          <w:lang w:val="uk-UA"/>
        </w:rPr>
        <w:t>ю термінологію, підходи, тощо. Фокус на превентивну безпеку виділяє дану роботу, що так само сегментує певним чином авдиторію зацікавлених споживачів.</w:t>
      </w:r>
    </w:p>
    <w:p w14:paraId="682C027D" w14:textId="7B68552A" w:rsidR="00F40E0D" w:rsidRDefault="00F40E0D" w:rsidP="00506D6B">
      <w:pPr>
        <w:tabs>
          <w:tab w:val="num" w:pos="540"/>
        </w:tabs>
        <w:spacing w:after="0" w:line="240" w:lineRule="auto"/>
        <w:jc w:val="both"/>
        <w:rPr>
          <w:rFonts w:ascii="Times New Roman" w:hAnsi="Times New Roman" w:cs="Times New Roman"/>
          <w:sz w:val="28"/>
          <w:szCs w:val="28"/>
          <w:lang w:val="uk-UA"/>
        </w:rPr>
      </w:pPr>
    </w:p>
    <w:p w14:paraId="6CBA5307" w14:textId="0C1406AA" w:rsidR="00506D6B" w:rsidRPr="00165B6F" w:rsidRDefault="00F40E0D" w:rsidP="00506D6B">
      <w:pPr>
        <w:pStyle w:val="NormalWeb"/>
        <w:shd w:val="clear" w:color="auto" w:fill="FFFFFF"/>
        <w:spacing w:before="240" w:beforeAutospacing="0" w:after="240" w:afterAutospacing="0"/>
        <w:jc w:val="both"/>
        <w:rPr>
          <w:color w:val="202020"/>
          <w:sz w:val="28"/>
          <w:szCs w:val="28"/>
          <w:lang w:val="uk-UA"/>
        </w:rPr>
      </w:pPr>
      <w:r>
        <w:rPr>
          <w:color w:val="202020"/>
          <w:sz w:val="28"/>
          <w:szCs w:val="28"/>
          <w:lang w:val="uk-UA"/>
        </w:rPr>
        <w:lastRenderedPageBreak/>
        <w:t xml:space="preserve">Дана робота наразі оформлена в якості бакалаврської кваліфікаційної роботи, тому слідує законодавчно-нормативним правилам, що є притаманними для бакалаврських кваліфікаційних робіт. </w:t>
      </w:r>
    </w:p>
    <w:p w14:paraId="053F04DE" w14:textId="626D78CA" w:rsidR="007429E1" w:rsidRPr="00A5718C"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A5718C">
        <w:rPr>
          <w:color w:val="202020"/>
          <w:sz w:val="28"/>
          <w:szCs w:val="28"/>
        </w:rPr>
        <w:t>Оцінювання</w:t>
      </w:r>
      <w:proofErr w:type="spellEnd"/>
      <w:r w:rsidRPr="00A5718C">
        <w:rPr>
          <w:color w:val="202020"/>
          <w:sz w:val="28"/>
          <w:szCs w:val="28"/>
        </w:rPr>
        <w:t xml:space="preserve"> </w:t>
      </w:r>
      <w:proofErr w:type="spellStart"/>
      <w:r w:rsidRPr="00A5718C">
        <w:rPr>
          <w:color w:val="202020"/>
          <w:sz w:val="28"/>
          <w:szCs w:val="28"/>
        </w:rPr>
        <w:t>та</w:t>
      </w:r>
      <w:proofErr w:type="spellEnd"/>
      <w:r w:rsidRPr="00A5718C">
        <w:rPr>
          <w:color w:val="202020"/>
          <w:sz w:val="28"/>
          <w:szCs w:val="28"/>
        </w:rPr>
        <w:t xml:space="preserve"> </w:t>
      </w:r>
      <w:proofErr w:type="spellStart"/>
      <w:r w:rsidRPr="00A5718C">
        <w:rPr>
          <w:color w:val="202020"/>
          <w:sz w:val="28"/>
          <w:szCs w:val="28"/>
        </w:rPr>
        <w:t>аналізування</w:t>
      </w:r>
      <w:proofErr w:type="spellEnd"/>
      <w:r w:rsidRPr="00A5718C">
        <w:rPr>
          <w:color w:val="202020"/>
          <w:sz w:val="28"/>
          <w:szCs w:val="28"/>
        </w:rPr>
        <w:t xml:space="preserve"> </w:t>
      </w:r>
      <w:proofErr w:type="spellStart"/>
      <w:r w:rsidRPr="00A5718C">
        <w:rPr>
          <w:color w:val="202020"/>
          <w:sz w:val="28"/>
          <w:szCs w:val="28"/>
        </w:rPr>
        <w:t>факторів</w:t>
      </w:r>
      <w:proofErr w:type="spellEnd"/>
      <w:r w:rsidRPr="00A5718C">
        <w:rPr>
          <w:color w:val="202020"/>
          <w:sz w:val="28"/>
          <w:szCs w:val="28"/>
        </w:rPr>
        <w:t xml:space="preserve"> </w:t>
      </w:r>
      <w:proofErr w:type="spellStart"/>
      <w:r w:rsidRPr="00A5718C">
        <w:rPr>
          <w:color w:val="202020"/>
          <w:sz w:val="28"/>
          <w:szCs w:val="28"/>
        </w:rPr>
        <w:t>зовнішнього</w:t>
      </w:r>
      <w:proofErr w:type="spellEnd"/>
      <w:r w:rsidRPr="00A5718C">
        <w:rPr>
          <w:color w:val="202020"/>
          <w:sz w:val="28"/>
          <w:szCs w:val="28"/>
        </w:rPr>
        <w:t xml:space="preserve"> </w:t>
      </w:r>
      <w:proofErr w:type="spellStart"/>
      <w:r w:rsidRPr="00A5718C">
        <w:rPr>
          <w:color w:val="202020"/>
          <w:sz w:val="28"/>
          <w:szCs w:val="28"/>
        </w:rPr>
        <w:t>та</w:t>
      </w:r>
      <w:proofErr w:type="spellEnd"/>
      <w:r w:rsidRPr="00A5718C">
        <w:rPr>
          <w:color w:val="202020"/>
          <w:sz w:val="28"/>
          <w:szCs w:val="28"/>
        </w:rPr>
        <w:t xml:space="preserve"> </w:t>
      </w:r>
      <w:proofErr w:type="spellStart"/>
      <w:r w:rsidRPr="00A5718C">
        <w:rPr>
          <w:color w:val="202020"/>
          <w:sz w:val="28"/>
          <w:szCs w:val="28"/>
        </w:rPr>
        <w:t>внутрішнього</w:t>
      </w:r>
      <w:proofErr w:type="spellEnd"/>
      <w:r w:rsidRPr="00A5718C">
        <w:rPr>
          <w:color w:val="202020"/>
          <w:sz w:val="28"/>
          <w:szCs w:val="28"/>
        </w:rPr>
        <w:t xml:space="preserve"> </w:t>
      </w:r>
      <w:proofErr w:type="spellStart"/>
      <w:r w:rsidRPr="00A5718C">
        <w:rPr>
          <w:color w:val="202020"/>
          <w:sz w:val="28"/>
          <w:szCs w:val="28"/>
        </w:rPr>
        <w:t>середовищ</w:t>
      </w:r>
      <w:proofErr w:type="spellEnd"/>
    </w:p>
    <w:p w14:paraId="1CBFB7C0" w14:textId="453662D6" w:rsid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В даному </w:t>
      </w:r>
      <w:r>
        <w:rPr>
          <w:rFonts w:ascii="Times New Roman" w:hAnsi="Times New Roman" w:cs="Times New Roman"/>
          <w:sz w:val="28"/>
          <w:szCs w:val="28"/>
          <w:lang w:val="uk-UA"/>
        </w:rPr>
        <w:t xml:space="preserve">розділі описано </w:t>
      </w:r>
      <w:r w:rsidRPr="00F40E0D">
        <w:rPr>
          <w:rFonts w:ascii="Times New Roman" w:hAnsi="Times New Roman" w:cs="Times New Roman"/>
          <w:sz w:val="28"/>
          <w:szCs w:val="28"/>
          <w:lang w:val="uk-UA"/>
        </w:rPr>
        <w:t>оцінювання та аналіз факторів зовнішнього та внутрішнього середовищ групою експертів</w:t>
      </w:r>
      <w:r>
        <w:rPr>
          <w:rFonts w:ascii="Times New Roman" w:hAnsi="Times New Roman" w:cs="Times New Roman"/>
          <w:sz w:val="28"/>
          <w:szCs w:val="28"/>
          <w:lang w:val="uk-UA"/>
        </w:rPr>
        <w:t xml:space="preserve">, що зголосились оцінити дану роботу. </w:t>
      </w:r>
    </w:p>
    <w:p w14:paraId="60F79130" w14:textId="77777777" w:rsidR="00F40E0D" w:rsidRP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 </w:t>
      </w:r>
    </w:p>
    <w:p w14:paraId="1489DBCC" w14:textId="77777777" w:rsidR="00F40E0D" w:rsidRP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 рівень розвитку даного фактора. </w:t>
      </w:r>
    </w:p>
    <w:p w14:paraId="527A87AE" w14:textId="4F0D10B0" w:rsid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вагомості. Результати експертних оцінок впливу факторів зовнішнього середовища наведено у табл.</w:t>
      </w:r>
      <w:r>
        <w:rPr>
          <w:rFonts w:ascii="Times New Roman" w:hAnsi="Times New Roman" w:cs="Times New Roman"/>
          <w:sz w:val="28"/>
          <w:szCs w:val="28"/>
          <w:lang w:val="uk-UA"/>
        </w:rPr>
        <w:t xml:space="preserve"> </w:t>
      </w:r>
      <w:r w:rsidRPr="00F40E0D">
        <w:rPr>
          <w:rFonts w:ascii="Times New Roman" w:hAnsi="Times New Roman" w:cs="Times New Roman"/>
          <w:sz w:val="28"/>
          <w:szCs w:val="28"/>
          <w:highlight w:val="yellow"/>
          <w:lang w:val="uk-UA"/>
        </w:rPr>
        <w:t>Х-</w:t>
      </w:r>
      <w:r w:rsidRPr="00F40E0D">
        <w:rPr>
          <w:rFonts w:ascii="Times New Roman" w:hAnsi="Times New Roman" w:cs="Times New Roman"/>
          <w:sz w:val="28"/>
          <w:szCs w:val="28"/>
          <w:highlight w:val="yellow"/>
          <w:lang w:val="uk-UA"/>
        </w:rPr>
        <w:t>.</w:t>
      </w:r>
      <w:r w:rsidRPr="00F40E0D">
        <w:rPr>
          <w:rFonts w:ascii="Times New Roman" w:hAnsi="Times New Roman" w:cs="Times New Roman"/>
          <w:sz w:val="28"/>
          <w:szCs w:val="28"/>
          <w:lang w:val="uk-UA"/>
        </w:rPr>
        <w:t xml:space="preserve">   </w:t>
      </w:r>
    </w:p>
    <w:p w14:paraId="26A6CD1A" w14:textId="77777777" w:rsidR="00F40E0D" w:rsidRPr="00F40E0D" w:rsidRDefault="00F40E0D" w:rsidP="00F40E0D">
      <w:pPr>
        <w:rPr>
          <w:rFonts w:ascii="Times New Roman" w:hAnsi="Times New Roman" w:cs="Times New Roman"/>
          <w:sz w:val="2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1916"/>
        <w:gridCol w:w="1753"/>
        <w:gridCol w:w="1689"/>
      </w:tblGrid>
      <w:tr w:rsidR="00F40E0D" w:rsidRPr="00DF18CF" w14:paraId="6E54F6E4" w14:textId="77777777" w:rsidTr="006146D0">
        <w:tc>
          <w:tcPr>
            <w:tcW w:w="4608" w:type="dxa"/>
          </w:tcPr>
          <w:p w14:paraId="42A9C8BA"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Фактори</w:t>
            </w:r>
          </w:p>
        </w:tc>
        <w:tc>
          <w:tcPr>
            <w:tcW w:w="1980" w:type="dxa"/>
          </w:tcPr>
          <w:p w14:paraId="068665E9"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Середня експертна оцінка, бали</w:t>
            </w:r>
          </w:p>
        </w:tc>
        <w:tc>
          <w:tcPr>
            <w:tcW w:w="1800" w:type="dxa"/>
          </w:tcPr>
          <w:p w14:paraId="6D00430E"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Середня вагомість факторів</w:t>
            </w:r>
          </w:p>
        </w:tc>
        <w:tc>
          <w:tcPr>
            <w:tcW w:w="1723" w:type="dxa"/>
          </w:tcPr>
          <w:p w14:paraId="3E195EC1"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Зважений рівень впливу, бали</w:t>
            </w:r>
          </w:p>
        </w:tc>
      </w:tr>
      <w:tr w:rsidR="00F40E0D" w:rsidRPr="00DF18CF" w14:paraId="7D6BBE3B" w14:textId="77777777" w:rsidTr="006146D0">
        <w:tc>
          <w:tcPr>
            <w:tcW w:w="4608" w:type="dxa"/>
          </w:tcPr>
          <w:p w14:paraId="4C906E6E"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1</w:t>
            </w:r>
          </w:p>
        </w:tc>
        <w:tc>
          <w:tcPr>
            <w:tcW w:w="1980" w:type="dxa"/>
          </w:tcPr>
          <w:p w14:paraId="5BE9577D"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2</w:t>
            </w:r>
          </w:p>
        </w:tc>
        <w:tc>
          <w:tcPr>
            <w:tcW w:w="1800" w:type="dxa"/>
          </w:tcPr>
          <w:p w14:paraId="21CE34F9"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3</w:t>
            </w:r>
          </w:p>
        </w:tc>
        <w:tc>
          <w:tcPr>
            <w:tcW w:w="1723" w:type="dxa"/>
          </w:tcPr>
          <w:p w14:paraId="7ED2F0C5"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4</w:t>
            </w:r>
          </w:p>
        </w:tc>
      </w:tr>
      <w:tr w:rsidR="00F40E0D" w:rsidRPr="00DF18CF" w14:paraId="715AF73A" w14:textId="77777777" w:rsidTr="006146D0">
        <w:tc>
          <w:tcPr>
            <w:tcW w:w="4608" w:type="dxa"/>
          </w:tcPr>
          <w:p w14:paraId="296DE9A0" w14:textId="77777777" w:rsidR="00F40E0D" w:rsidRPr="00F40E0D" w:rsidRDefault="00F40E0D" w:rsidP="006146D0">
            <w:pPr>
              <w:jc w:val="center"/>
              <w:rPr>
                <w:rFonts w:ascii="Times New Roman" w:hAnsi="Times New Roman" w:cs="Times New Roman"/>
                <w:i/>
                <w:sz w:val="28"/>
                <w:szCs w:val="28"/>
                <w:lang w:val="uk-UA"/>
              </w:rPr>
            </w:pPr>
            <w:r w:rsidRPr="00F40E0D">
              <w:rPr>
                <w:rFonts w:ascii="Times New Roman" w:hAnsi="Times New Roman" w:cs="Times New Roman"/>
                <w:i/>
                <w:sz w:val="28"/>
                <w:szCs w:val="28"/>
                <w:lang w:val="uk-UA"/>
              </w:rPr>
              <w:t>Фактори зовнішнього середовища</w:t>
            </w:r>
          </w:p>
        </w:tc>
        <w:tc>
          <w:tcPr>
            <w:tcW w:w="5503" w:type="dxa"/>
            <w:gridSpan w:val="3"/>
          </w:tcPr>
          <w:p w14:paraId="78A87344" w14:textId="77777777" w:rsidR="00F40E0D" w:rsidRPr="00F40E0D" w:rsidRDefault="00F40E0D" w:rsidP="006146D0">
            <w:pPr>
              <w:ind w:firstLine="142"/>
              <w:jc w:val="center"/>
              <w:rPr>
                <w:rFonts w:ascii="Times New Roman" w:hAnsi="Times New Roman" w:cs="Times New Roman"/>
                <w:i/>
                <w:sz w:val="28"/>
                <w:szCs w:val="28"/>
                <w:lang w:val="uk-UA"/>
              </w:rPr>
            </w:pPr>
          </w:p>
        </w:tc>
      </w:tr>
      <w:tr w:rsidR="00F40E0D" w:rsidRPr="00DF18CF" w14:paraId="09477B93" w14:textId="77777777" w:rsidTr="006146D0">
        <w:tc>
          <w:tcPr>
            <w:tcW w:w="4608" w:type="dxa"/>
          </w:tcPr>
          <w:p w14:paraId="49CB7244"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Споживачі </w:t>
            </w:r>
          </w:p>
        </w:tc>
        <w:tc>
          <w:tcPr>
            <w:tcW w:w="1980" w:type="dxa"/>
          </w:tcPr>
          <w:p w14:paraId="1CEB80D5" w14:textId="660FBAA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11BA34F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0,11</w:t>
            </w:r>
          </w:p>
        </w:tc>
        <w:tc>
          <w:tcPr>
            <w:tcW w:w="1723" w:type="dxa"/>
          </w:tcPr>
          <w:p w14:paraId="2F8E8315" w14:textId="09E92BE8"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0,55</w:t>
            </w:r>
          </w:p>
        </w:tc>
      </w:tr>
      <w:tr w:rsidR="00F40E0D" w:rsidRPr="00DF18CF" w14:paraId="3D4D6EA2" w14:textId="77777777" w:rsidTr="006146D0">
        <w:trPr>
          <w:trHeight w:val="140"/>
        </w:trPr>
        <w:tc>
          <w:tcPr>
            <w:tcW w:w="4608" w:type="dxa"/>
          </w:tcPr>
          <w:p w14:paraId="165C59B2"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Постачальники </w:t>
            </w:r>
          </w:p>
        </w:tc>
        <w:tc>
          <w:tcPr>
            <w:tcW w:w="1980" w:type="dxa"/>
            <w:shd w:val="clear" w:color="auto" w:fill="auto"/>
          </w:tcPr>
          <w:p w14:paraId="6FE9CA58" w14:textId="64B97D4D"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shd w:val="clear" w:color="auto" w:fill="auto"/>
          </w:tcPr>
          <w:p w14:paraId="7704732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w:t>
            </w:r>
          </w:p>
        </w:tc>
        <w:tc>
          <w:tcPr>
            <w:tcW w:w="1723" w:type="dxa"/>
            <w:shd w:val="clear" w:color="auto" w:fill="auto"/>
          </w:tcPr>
          <w:p w14:paraId="00C26947" w14:textId="451DAD4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0,2</w:t>
            </w:r>
            <w:r w:rsidR="001916FA">
              <w:rPr>
                <w:rFonts w:ascii="Times New Roman" w:hAnsi="Times New Roman" w:cs="Times New Roman"/>
                <w:sz w:val="28"/>
                <w:szCs w:val="28"/>
              </w:rPr>
              <w:t>0</w:t>
            </w:r>
          </w:p>
        </w:tc>
      </w:tr>
      <w:tr w:rsidR="00F40E0D" w:rsidRPr="00DF18CF" w14:paraId="01290AF0" w14:textId="77777777" w:rsidTr="006146D0">
        <w:trPr>
          <w:trHeight w:val="140"/>
        </w:trPr>
        <w:tc>
          <w:tcPr>
            <w:tcW w:w="4608" w:type="dxa"/>
          </w:tcPr>
          <w:p w14:paraId="5E9A0C46"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Конкуренти </w:t>
            </w:r>
          </w:p>
        </w:tc>
        <w:tc>
          <w:tcPr>
            <w:tcW w:w="1980" w:type="dxa"/>
            <w:shd w:val="clear" w:color="auto" w:fill="auto"/>
          </w:tcPr>
          <w:p w14:paraId="56D5D369" w14:textId="0275FAC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3</w:t>
            </w:r>
          </w:p>
        </w:tc>
        <w:tc>
          <w:tcPr>
            <w:tcW w:w="1800" w:type="dxa"/>
            <w:shd w:val="clear" w:color="auto" w:fill="auto"/>
          </w:tcPr>
          <w:p w14:paraId="641C5841"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w:t>
            </w:r>
          </w:p>
        </w:tc>
        <w:tc>
          <w:tcPr>
            <w:tcW w:w="1723" w:type="dxa"/>
            <w:shd w:val="clear" w:color="auto" w:fill="auto"/>
          </w:tcPr>
          <w:p w14:paraId="2E72B225" w14:textId="150D951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0,3</w:t>
            </w:r>
            <w:r w:rsidR="001916FA">
              <w:rPr>
                <w:rFonts w:ascii="Times New Roman" w:hAnsi="Times New Roman" w:cs="Times New Roman"/>
                <w:sz w:val="28"/>
                <w:szCs w:val="28"/>
              </w:rPr>
              <w:t>0</w:t>
            </w:r>
          </w:p>
        </w:tc>
      </w:tr>
      <w:tr w:rsidR="00F40E0D" w:rsidRPr="00DF18CF" w14:paraId="7A93E05E" w14:textId="77777777" w:rsidTr="006146D0">
        <w:trPr>
          <w:trHeight w:val="20"/>
        </w:trPr>
        <w:tc>
          <w:tcPr>
            <w:tcW w:w="4608" w:type="dxa"/>
          </w:tcPr>
          <w:p w14:paraId="1E955655"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Державні органи влади </w:t>
            </w:r>
          </w:p>
        </w:tc>
        <w:tc>
          <w:tcPr>
            <w:tcW w:w="1980" w:type="dxa"/>
            <w:shd w:val="clear" w:color="auto" w:fill="auto"/>
          </w:tcPr>
          <w:p w14:paraId="621DB6BF" w14:textId="0322DBB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28F8A7C0"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0,05</w:t>
            </w:r>
          </w:p>
        </w:tc>
        <w:tc>
          <w:tcPr>
            <w:tcW w:w="1723" w:type="dxa"/>
            <w:shd w:val="clear" w:color="auto" w:fill="auto"/>
          </w:tcPr>
          <w:p w14:paraId="66483130" w14:textId="514616E8"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040E3B6D" w14:textId="77777777" w:rsidTr="006146D0">
        <w:trPr>
          <w:trHeight w:val="20"/>
        </w:trPr>
        <w:tc>
          <w:tcPr>
            <w:tcW w:w="4608" w:type="dxa"/>
          </w:tcPr>
          <w:p w14:paraId="16135F80"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Інфраструктура </w:t>
            </w:r>
          </w:p>
        </w:tc>
        <w:tc>
          <w:tcPr>
            <w:tcW w:w="1980" w:type="dxa"/>
            <w:shd w:val="clear" w:color="auto" w:fill="auto"/>
          </w:tcPr>
          <w:p w14:paraId="004373F7" w14:textId="6B53EE7F"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36C482A1"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0,06</w:t>
            </w:r>
          </w:p>
        </w:tc>
        <w:tc>
          <w:tcPr>
            <w:tcW w:w="1723" w:type="dxa"/>
            <w:shd w:val="clear" w:color="auto" w:fill="auto"/>
          </w:tcPr>
          <w:p w14:paraId="2BD4214C" w14:textId="08E9A1E5"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2BD2CB20" w14:textId="77777777" w:rsidTr="006146D0">
        <w:trPr>
          <w:trHeight w:val="20"/>
        </w:trPr>
        <w:tc>
          <w:tcPr>
            <w:tcW w:w="4608" w:type="dxa"/>
          </w:tcPr>
          <w:p w14:paraId="310A7DC5"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Законодавчі акти </w:t>
            </w:r>
          </w:p>
        </w:tc>
        <w:tc>
          <w:tcPr>
            <w:tcW w:w="1980" w:type="dxa"/>
            <w:shd w:val="clear" w:color="auto" w:fill="auto"/>
          </w:tcPr>
          <w:p w14:paraId="7A87B8BE" w14:textId="0DF1680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43C74A7B"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w:t>
            </w:r>
          </w:p>
        </w:tc>
        <w:tc>
          <w:tcPr>
            <w:tcW w:w="1723" w:type="dxa"/>
            <w:shd w:val="clear" w:color="auto" w:fill="auto"/>
          </w:tcPr>
          <w:p w14:paraId="4F813B75" w14:textId="05F478F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69ECB23D" w14:textId="77777777" w:rsidTr="006146D0">
        <w:trPr>
          <w:trHeight w:val="20"/>
        </w:trPr>
        <w:tc>
          <w:tcPr>
            <w:tcW w:w="4608" w:type="dxa"/>
          </w:tcPr>
          <w:p w14:paraId="50C75960"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lastRenderedPageBreak/>
              <w:t>Профспілки, партії та інші громадські організації</w:t>
            </w:r>
          </w:p>
        </w:tc>
        <w:tc>
          <w:tcPr>
            <w:tcW w:w="1980" w:type="dxa"/>
            <w:shd w:val="clear" w:color="auto" w:fill="auto"/>
          </w:tcPr>
          <w:p w14:paraId="0ABC8E0C" w14:textId="012FD9E4"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w:t>
            </w:r>
          </w:p>
        </w:tc>
        <w:tc>
          <w:tcPr>
            <w:tcW w:w="1800" w:type="dxa"/>
            <w:shd w:val="clear" w:color="auto" w:fill="auto"/>
          </w:tcPr>
          <w:p w14:paraId="7EA2117C"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0,05</w:t>
            </w:r>
          </w:p>
        </w:tc>
        <w:tc>
          <w:tcPr>
            <w:tcW w:w="1723" w:type="dxa"/>
            <w:shd w:val="clear" w:color="auto" w:fill="auto"/>
          </w:tcPr>
          <w:p w14:paraId="2A85CBEB" w14:textId="5029DAC8"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0,05</w:t>
            </w:r>
          </w:p>
        </w:tc>
      </w:tr>
      <w:tr w:rsidR="00F40E0D" w:rsidRPr="00DF18CF" w14:paraId="716BD46B" w14:textId="77777777" w:rsidTr="006146D0">
        <w:trPr>
          <w:trHeight w:val="20"/>
        </w:trPr>
        <w:tc>
          <w:tcPr>
            <w:tcW w:w="4608" w:type="dxa"/>
          </w:tcPr>
          <w:p w14:paraId="387EAD05"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Система економічних відносин в державі</w:t>
            </w:r>
          </w:p>
        </w:tc>
        <w:tc>
          <w:tcPr>
            <w:tcW w:w="1980" w:type="dxa"/>
            <w:shd w:val="clear" w:color="auto" w:fill="auto"/>
          </w:tcPr>
          <w:p w14:paraId="6EC07101" w14:textId="23C6A60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shd w:val="clear" w:color="auto" w:fill="auto"/>
          </w:tcPr>
          <w:p w14:paraId="67BC2B8C"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0,06</w:t>
            </w:r>
          </w:p>
        </w:tc>
        <w:tc>
          <w:tcPr>
            <w:tcW w:w="1723" w:type="dxa"/>
            <w:shd w:val="clear" w:color="auto" w:fill="auto"/>
          </w:tcPr>
          <w:p w14:paraId="38DF8130" w14:textId="097ADA1E"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0,12</w:t>
            </w:r>
          </w:p>
        </w:tc>
      </w:tr>
      <w:tr w:rsidR="00F40E0D" w:rsidRPr="00DF18CF" w14:paraId="158930BC" w14:textId="77777777" w:rsidTr="006146D0">
        <w:trPr>
          <w:trHeight w:val="20"/>
        </w:trPr>
        <w:tc>
          <w:tcPr>
            <w:tcW w:w="4608" w:type="dxa"/>
          </w:tcPr>
          <w:p w14:paraId="50C0FFBC"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Організації-сусіди</w:t>
            </w:r>
          </w:p>
        </w:tc>
        <w:tc>
          <w:tcPr>
            <w:tcW w:w="1980" w:type="dxa"/>
            <w:shd w:val="clear" w:color="auto" w:fill="auto"/>
          </w:tcPr>
          <w:p w14:paraId="171FBAAC" w14:textId="16DCBFE7"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shd w:val="clear" w:color="auto" w:fill="auto"/>
          </w:tcPr>
          <w:p w14:paraId="37491720"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0,01</w:t>
            </w:r>
          </w:p>
        </w:tc>
        <w:tc>
          <w:tcPr>
            <w:tcW w:w="1723" w:type="dxa"/>
            <w:shd w:val="clear" w:color="auto" w:fill="auto"/>
          </w:tcPr>
          <w:p w14:paraId="0A08FAC6" w14:textId="4D1A148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0,02</w:t>
            </w:r>
          </w:p>
        </w:tc>
      </w:tr>
      <w:tr w:rsidR="00F40E0D" w:rsidRPr="00DF18CF" w14:paraId="7EBEB846" w14:textId="77777777" w:rsidTr="006146D0">
        <w:trPr>
          <w:trHeight w:val="20"/>
        </w:trPr>
        <w:tc>
          <w:tcPr>
            <w:tcW w:w="4608" w:type="dxa"/>
          </w:tcPr>
          <w:p w14:paraId="4B1F559E"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Міжнародні події</w:t>
            </w:r>
          </w:p>
        </w:tc>
        <w:tc>
          <w:tcPr>
            <w:tcW w:w="1980" w:type="dxa"/>
            <w:shd w:val="clear" w:color="auto" w:fill="auto"/>
          </w:tcPr>
          <w:p w14:paraId="0C246685" w14:textId="2DBABFF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6B7DA0CE"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0,01</w:t>
            </w:r>
          </w:p>
        </w:tc>
        <w:tc>
          <w:tcPr>
            <w:tcW w:w="1723" w:type="dxa"/>
            <w:shd w:val="clear" w:color="auto" w:fill="auto"/>
          </w:tcPr>
          <w:p w14:paraId="4D8EEA48" w14:textId="14E3BB25"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0,05</w:t>
            </w:r>
          </w:p>
        </w:tc>
      </w:tr>
      <w:tr w:rsidR="00F40E0D" w:rsidRPr="00DF18CF" w14:paraId="3E6BB58C" w14:textId="77777777" w:rsidTr="006146D0">
        <w:trPr>
          <w:trHeight w:val="20"/>
        </w:trPr>
        <w:tc>
          <w:tcPr>
            <w:tcW w:w="4608" w:type="dxa"/>
          </w:tcPr>
          <w:p w14:paraId="75B059C0"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Міжнародне оточення</w:t>
            </w:r>
          </w:p>
        </w:tc>
        <w:tc>
          <w:tcPr>
            <w:tcW w:w="1980" w:type="dxa"/>
            <w:shd w:val="clear" w:color="auto" w:fill="auto"/>
          </w:tcPr>
          <w:p w14:paraId="09701290" w14:textId="70637461"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2B84E2E0"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0,03</w:t>
            </w:r>
          </w:p>
        </w:tc>
        <w:tc>
          <w:tcPr>
            <w:tcW w:w="1723" w:type="dxa"/>
            <w:shd w:val="clear" w:color="auto" w:fill="auto"/>
          </w:tcPr>
          <w:p w14:paraId="24006692" w14:textId="1B3813B7"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0,15</w:t>
            </w:r>
          </w:p>
        </w:tc>
      </w:tr>
      <w:tr w:rsidR="00F40E0D" w:rsidRPr="00DF18CF" w14:paraId="0188BB73" w14:textId="77777777" w:rsidTr="006146D0">
        <w:trPr>
          <w:trHeight w:val="20"/>
        </w:trPr>
        <w:tc>
          <w:tcPr>
            <w:tcW w:w="4608" w:type="dxa"/>
          </w:tcPr>
          <w:p w14:paraId="452092C7"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Науково-технічний прогрес</w:t>
            </w:r>
          </w:p>
        </w:tc>
        <w:tc>
          <w:tcPr>
            <w:tcW w:w="1980" w:type="dxa"/>
            <w:shd w:val="clear" w:color="auto" w:fill="auto"/>
          </w:tcPr>
          <w:p w14:paraId="0DABAABF" w14:textId="3274A94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0DC21BAF"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0,07</w:t>
            </w:r>
          </w:p>
        </w:tc>
        <w:tc>
          <w:tcPr>
            <w:tcW w:w="1723" w:type="dxa"/>
            <w:shd w:val="clear" w:color="auto" w:fill="auto"/>
          </w:tcPr>
          <w:p w14:paraId="6AACC830" w14:textId="6345833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0,35</w:t>
            </w:r>
          </w:p>
        </w:tc>
      </w:tr>
      <w:tr w:rsidR="00F40E0D" w:rsidRPr="00DF18CF" w14:paraId="37BA41B3" w14:textId="77777777" w:rsidTr="006146D0">
        <w:trPr>
          <w:trHeight w:val="20"/>
        </w:trPr>
        <w:tc>
          <w:tcPr>
            <w:tcW w:w="4608" w:type="dxa"/>
          </w:tcPr>
          <w:p w14:paraId="758BCE5E"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Політичні обставини</w:t>
            </w:r>
          </w:p>
        </w:tc>
        <w:tc>
          <w:tcPr>
            <w:tcW w:w="1980" w:type="dxa"/>
            <w:shd w:val="clear" w:color="auto" w:fill="auto"/>
          </w:tcPr>
          <w:p w14:paraId="0F78D0B5" w14:textId="408F10F0"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28EB65A1"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0,06</w:t>
            </w:r>
          </w:p>
        </w:tc>
        <w:tc>
          <w:tcPr>
            <w:tcW w:w="1723" w:type="dxa"/>
            <w:shd w:val="clear" w:color="auto" w:fill="auto"/>
          </w:tcPr>
          <w:p w14:paraId="69A69BF7" w14:textId="0ED1DDCC"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399A8DAD" w14:textId="77777777" w:rsidTr="006146D0">
        <w:trPr>
          <w:trHeight w:val="20"/>
        </w:trPr>
        <w:tc>
          <w:tcPr>
            <w:tcW w:w="4608" w:type="dxa"/>
          </w:tcPr>
          <w:p w14:paraId="7F774A3D"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Соціально-культурні обставини </w:t>
            </w:r>
          </w:p>
        </w:tc>
        <w:tc>
          <w:tcPr>
            <w:tcW w:w="1980" w:type="dxa"/>
            <w:shd w:val="clear" w:color="auto" w:fill="auto"/>
          </w:tcPr>
          <w:p w14:paraId="1E67FAAD" w14:textId="4B89A29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160883B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0,05</w:t>
            </w:r>
          </w:p>
        </w:tc>
        <w:tc>
          <w:tcPr>
            <w:tcW w:w="1723" w:type="dxa"/>
            <w:shd w:val="clear" w:color="auto" w:fill="auto"/>
          </w:tcPr>
          <w:p w14:paraId="5FB18DD2" w14:textId="24369FD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2CE44B44" w14:textId="77777777" w:rsidTr="006146D0">
        <w:trPr>
          <w:trHeight w:val="20"/>
        </w:trPr>
        <w:tc>
          <w:tcPr>
            <w:tcW w:w="4608" w:type="dxa"/>
          </w:tcPr>
          <w:p w14:paraId="7939FE43"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Рівень техніки та технологій</w:t>
            </w:r>
          </w:p>
        </w:tc>
        <w:tc>
          <w:tcPr>
            <w:tcW w:w="1980" w:type="dxa"/>
            <w:shd w:val="clear" w:color="auto" w:fill="auto"/>
          </w:tcPr>
          <w:p w14:paraId="40DC3711" w14:textId="7A2FB87F"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5B39623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0,04</w:t>
            </w:r>
          </w:p>
        </w:tc>
        <w:tc>
          <w:tcPr>
            <w:tcW w:w="1723" w:type="dxa"/>
            <w:shd w:val="clear" w:color="auto" w:fill="auto"/>
          </w:tcPr>
          <w:p w14:paraId="4379A60E" w14:textId="4AE98831"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0,2</w:t>
            </w:r>
            <w:r w:rsidR="001916FA">
              <w:rPr>
                <w:rFonts w:ascii="Times New Roman" w:hAnsi="Times New Roman" w:cs="Times New Roman"/>
                <w:sz w:val="28"/>
                <w:szCs w:val="28"/>
              </w:rPr>
              <w:t>0</w:t>
            </w:r>
          </w:p>
        </w:tc>
      </w:tr>
      <w:tr w:rsidR="00F40E0D" w:rsidRPr="00DF18CF" w14:paraId="61902D94" w14:textId="77777777" w:rsidTr="006146D0">
        <w:trPr>
          <w:trHeight w:val="20"/>
        </w:trPr>
        <w:tc>
          <w:tcPr>
            <w:tcW w:w="4608" w:type="dxa"/>
          </w:tcPr>
          <w:p w14:paraId="4D2843EC"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Особливості міжнародних економічних відносин </w:t>
            </w:r>
          </w:p>
        </w:tc>
        <w:tc>
          <w:tcPr>
            <w:tcW w:w="1980" w:type="dxa"/>
            <w:shd w:val="clear" w:color="auto" w:fill="auto"/>
          </w:tcPr>
          <w:p w14:paraId="1CC294DF" w14:textId="13C5D614"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w:t>
            </w:r>
          </w:p>
        </w:tc>
        <w:tc>
          <w:tcPr>
            <w:tcW w:w="1800" w:type="dxa"/>
            <w:shd w:val="clear" w:color="auto" w:fill="auto"/>
          </w:tcPr>
          <w:p w14:paraId="6FD5E435"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0,02</w:t>
            </w:r>
          </w:p>
        </w:tc>
        <w:tc>
          <w:tcPr>
            <w:tcW w:w="1723" w:type="dxa"/>
            <w:shd w:val="clear" w:color="auto" w:fill="auto"/>
          </w:tcPr>
          <w:p w14:paraId="7BA0C41B" w14:textId="025C7B57"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0,02</w:t>
            </w:r>
          </w:p>
        </w:tc>
      </w:tr>
      <w:tr w:rsidR="00F40E0D" w:rsidRPr="00DF18CF" w14:paraId="584FF82A" w14:textId="77777777" w:rsidTr="006146D0">
        <w:trPr>
          <w:trHeight w:val="20"/>
        </w:trPr>
        <w:tc>
          <w:tcPr>
            <w:tcW w:w="4608" w:type="dxa"/>
          </w:tcPr>
          <w:p w14:paraId="733164A6"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Стан економіки</w:t>
            </w:r>
          </w:p>
        </w:tc>
        <w:tc>
          <w:tcPr>
            <w:tcW w:w="1980" w:type="dxa"/>
            <w:shd w:val="clear" w:color="auto" w:fill="auto"/>
          </w:tcPr>
          <w:p w14:paraId="48EF24FF" w14:textId="27B26D26"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w:t>
            </w:r>
          </w:p>
        </w:tc>
        <w:tc>
          <w:tcPr>
            <w:tcW w:w="1800" w:type="dxa"/>
            <w:shd w:val="clear" w:color="auto" w:fill="auto"/>
          </w:tcPr>
          <w:p w14:paraId="196B2BAC"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0,08</w:t>
            </w:r>
          </w:p>
        </w:tc>
        <w:tc>
          <w:tcPr>
            <w:tcW w:w="1723" w:type="dxa"/>
            <w:shd w:val="clear" w:color="auto" w:fill="auto"/>
          </w:tcPr>
          <w:p w14:paraId="3F772194" w14:textId="1196AD2C"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0,08</w:t>
            </w:r>
          </w:p>
        </w:tc>
      </w:tr>
      <w:tr w:rsidR="00F40E0D" w:rsidRPr="00DF18CF" w14:paraId="6CDCAA1B" w14:textId="77777777" w:rsidTr="006146D0">
        <w:trPr>
          <w:trHeight w:val="20"/>
        </w:trPr>
        <w:tc>
          <w:tcPr>
            <w:tcW w:w="4608" w:type="dxa"/>
          </w:tcPr>
          <w:p w14:paraId="0EF05574"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Загальна сума </w:t>
            </w:r>
          </w:p>
        </w:tc>
        <w:tc>
          <w:tcPr>
            <w:tcW w:w="1980" w:type="dxa"/>
            <w:shd w:val="clear" w:color="auto" w:fill="auto"/>
          </w:tcPr>
          <w:p w14:paraId="350AEFB9" w14:textId="5CF6811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42</w:t>
            </w:r>
          </w:p>
        </w:tc>
        <w:tc>
          <w:tcPr>
            <w:tcW w:w="1800" w:type="dxa"/>
            <w:shd w:val="clear" w:color="auto" w:fill="auto"/>
          </w:tcPr>
          <w:p w14:paraId="7F9B68F7"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1</w:t>
            </w:r>
          </w:p>
        </w:tc>
        <w:tc>
          <w:tcPr>
            <w:tcW w:w="1723" w:type="dxa"/>
            <w:shd w:val="clear" w:color="auto" w:fill="auto"/>
          </w:tcPr>
          <w:p w14:paraId="0816C6FE" w14:textId="11E24B2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1,44</w:t>
            </w:r>
          </w:p>
        </w:tc>
      </w:tr>
      <w:tr w:rsidR="00F40E0D" w:rsidRPr="00DF18CF" w14:paraId="1232BFAC" w14:textId="77777777" w:rsidTr="006146D0">
        <w:tblPrEx>
          <w:tblLook w:val="04A0" w:firstRow="1" w:lastRow="0" w:firstColumn="1" w:lastColumn="0" w:noHBand="0" w:noVBand="1"/>
        </w:tblPrEx>
        <w:trPr>
          <w:trHeight w:val="70"/>
        </w:trPr>
        <w:tc>
          <w:tcPr>
            <w:tcW w:w="4608" w:type="dxa"/>
          </w:tcPr>
          <w:p w14:paraId="6876B19C" w14:textId="77777777" w:rsidR="00F40E0D" w:rsidRPr="00F40E0D" w:rsidRDefault="00F40E0D" w:rsidP="006146D0">
            <w:pPr>
              <w:jc w:val="center"/>
              <w:rPr>
                <w:rFonts w:ascii="Times New Roman" w:hAnsi="Times New Roman" w:cs="Times New Roman"/>
                <w:i/>
                <w:sz w:val="28"/>
                <w:szCs w:val="28"/>
                <w:lang w:val="uk-UA"/>
              </w:rPr>
            </w:pPr>
            <w:r w:rsidRPr="00F40E0D">
              <w:rPr>
                <w:rFonts w:ascii="Times New Roman" w:hAnsi="Times New Roman" w:cs="Times New Roman"/>
                <w:i/>
                <w:sz w:val="28"/>
                <w:szCs w:val="28"/>
                <w:lang w:val="uk-UA"/>
              </w:rPr>
              <w:t>Фактори внутрішнього середовища</w:t>
            </w:r>
          </w:p>
        </w:tc>
        <w:tc>
          <w:tcPr>
            <w:tcW w:w="5503" w:type="dxa"/>
            <w:gridSpan w:val="3"/>
          </w:tcPr>
          <w:p w14:paraId="2C88ABC7" w14:textId="77777777" w:rsidR="00F40E0D" w:rsidRPr="00F40E0D" w:rsidRDefault="00F40E0D" w:rsidP="006146D0">
            <w:pPr>
              <w:ind w:left="-108"/>
              <w:jc w:val="center"/>
              <w:rPr>
                <w:rFonts w:ascii="Times New Roman" w:hAnsi="Times New Roman" w:cs="Times New Roman"/>
                <w:sz w:val="28"/>
                <w:szCs w:val="28"/>
                <w:lang w:val="uk-UA"/>
              </w:rPr>
            </w:pPr>
          </w:p>
        </w:tc>
      </w:tr>
      <w:tr w:rsidR="00F40E0D" w:rsidRPr="00DF18CF" w14:paraId="718FDEBD" w14:textId="77777777" w:rsidTr="006146D0">
        <w:tblPrEx>
          <w:tblLook w:val="04A0" w:firstRow="1" w:lastRow="0" w:firstColumn="1" w:lastColumn="0" w:noHBand="0" w:noVBand="1"/>
        </w:tblPrEx>
        <w:trPr>
          <w:trHeight w:val="70"/>
        </w:trPr>
        <w:tc>
          <w:tcPr>
            <w:tcW w:w="4608" w:type="dxa"/>
          </w:tcPr>
          <w:p w14:paraId="3FEFDCD0"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Цілі </w:t>
            </w:r>
          </w:p>
        </w:tc>
        <w:tc>
          <w:tcPr>
            <w:tcW w:w="1980" w:type="dxa"/>
          </w:tcPr>
          <w:p w14:paraId="6FF6DB4C" w14:textId="4EB3CDEA"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6C47D43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0,11</w:t>
            </w:r>
          </w:p>
        </w:tc>
        <w:tc>
          <w:tcPr>
            <w:tcW w:w="1723" w:type="dxa"/>
          </w:tcPr>
          <w:p w14:paraId="1AA61C14" w14:textId="09665F60"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0,55</w:t>
            </w:r>
          </w:p>
        </w:tc>
      </w:tr>
      <w:tr w:rsidR="00F40E0D" w:rsidRPr="00DF18CF" w14:paraId="50DD5362" w14:textId="77777777" w:rsidTr="006146D0">
        <w:tblPrEx>
          <w:tblLook w:val="04A0" w:firstRow="1" w:lastRow="0" w:firstColumn="1" w:lastColumn="0" w:noHBand="0" w:noVBand="1"/>
        </w:tblPrEx>
        <w:trPr>
          <w:trHeight w:val="70"/>
        </w:trPr>
        <w:tc>
          <w:tcPr>
            <w:tcW w:w="4608" w:type="dxa"/>
          </w:tcPr>
          <w:p w14:paraId="3760F0B2"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Структура </w:t>
            </w:r>
          </w:p>
        </w:tc>
        <w:tc>
          <w:tcPr>
            <w:tcW w:w="1980" w:type="dxa"/>
          </w:tcPr>
          <w:p w14:paraId="1CFEB635" w14:textId="62EF60C6"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3</w:t>
            </w:r>
          </w:p>
        </w:tc>
        <w:tc>
          <w:tcPr>
            <w:tcW w:w="1800" w:type="dxa"/>
          </w:tcPr>
          <w:p w14:paraId="72A0C50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0,16</w:t>
            </w:r>
          </w:p>
        </w:tc>
        <w:tc>
          <w:tcPr>
            <w:tcW w:w="1723" w:type="dxa"/>
          </w:tcPr>
          <w:p w14:paraId="1CB46D99" w14:textId="46FF2FAB"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0,48</w:t>
            </w:r>
          </w:p>
        </w:tc>
      </w:tr>
      <w:tr w:rsidR="00F40E0D" w:rsidRPr="00DF18CF" w14:paraId="0D040F46" w14:textId="77777777" w:rsidTr="006146D0">
        <w:tblPrEx>
          <w:tblLook w:val="04A0" w:firstRow="1" w:lastRow="0" w:firstColumn="1" w:lastColumn="0" w:noHBand="0" w:noVBand="1"/>
        </w:tblPrEx>
        <w:trPr>
          <w:trHeight w:val="70"/>
        </w:trPr>
        <w:tc>
          <w:tcPr>
            <w:tcW w:w="4608" w:type="dxa"/>
          </w:tcPr>
          <w:p w14:paraId="55D4B768"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Завдання </w:t>
            </w:r>
          </w:p>
        </w:tc>
        <w:tc>
          <w:tcPr>
            <w:tcW w:w="1980" w:type="dxa"/>
          </w:tcPr>
          <w:p w14:paraId="5C8D04B2" w14:textId="146072CF"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28F9FA6E"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0,07</w:t>
            </w:r>
          </w:p>
        </w:tc>
        <w:tc>
          <w:tcPr>
            <w:tcW w:w="1723" w:type="dxa"/>
          </w:tcPr>
          <w:p w14:paraId="190918AB" w14:textId="49DCD1A4"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0,35</w:t>
            </w:r>
          </w:p>
        </w:tc>
      </w:tr>
      <w:tr w:rsidR="00F40E0D" w:rsidRPr="00DF18CF" w14:paraId="55BCAFD8" w14:textId="77777777" w:rsidTr="006146D0">
        <w:tblPrEx>
          <w:tblLook w:val="04A0" w:firstRow="1" w:lastRow="0" w:firstColumn="1" w:lastColumn="0" w:noHBand="0" w:noVBand="1"/>
        </w:tblPrEx>
        <w:tc>
          <w:tcPr>
            <w:tcW w:w="4608" w:type="dxa"/>
          </w:tcPr>
          <w:p w14:paraId="6FCA97EA"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Технологія </w:t>
            </w:r>
          </w:p>
        </w:tc>
        <w:tc>
          <w:tcPr>
            <w:tcW w:w="1980" w:type="dxa"/>
          </w:tcPr>
          <w:p w14:paraId="4A32E1A5" w14:textId="532131BC"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1D0757A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0,2</w:t>
            </w:r>
          </w:p>
        </w:tc>
        <w:tc>
          <w:tcPr>
            <w:tcW w:w="1723" w:type="dxa"/>
          </w:tcPr>
          <w:p w14:paraId="3DBB4E6E" w14:textId="6547FE8B"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1,00</w:t>
            </w:r>
          </w:p>
        </w:tc>
      </w:tr>
      <w:tr w:rsidR="00F40E0D" w:rsidRPr="00DF18CF" w14:paraId="6319AABC" w14:textId="77777777" w:rsidTr="006146D0">
        <w:tblPrEx>
          <w:tblLook w:val="04A0" w:firstRow="1" w:lastRow="0" w:firstColumn="1" w:lastColumn="0" w:noHBand="0" w:noVBand="1"/>
        </w:tblPrEx>
        <w:tc>
          <w:tcPr>
            <w:tcW w:w="4608" w:type="dxa"/>
          </w:tcPr>
          <w:p w14:paraId="42B2E229"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Працівники </w:t>
            </w:r>
          </w:p>
        </w:tc>
        <w:tc>
          <w:tcPr>
            <w:tcW w:w="1980" w:type="dxa"/>
          </w:tcPr>
          <w:p w14:paraId="639B1FED" w14:textId="3B7DDE87"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4</w:t>
            </w:r>
          </w:p>
        </w:tc>
        <w:tc>
          <w:tcPr>
            <w:tcW w:w="1800" w:type="dxa"/>
          </w:tcPr>
          <w:p w14:paraId="5124A98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0,21</w:t>
            </w:r>
          </w:p>
        </w:tc>
        <w:tc>
          <w:tcPr>
            <w:tcW w:w="1723" w:type="dxa"/>
          </w:tcPr>
          <w:p w14:paraId="068979FE" w14:textId="622211BD"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0,84</w:t>
            </w:r>
          </w:p>
        </w:tc>
      </w:tr>
      <w:tr w:rsidR="00F40E0D" w:rsidRPr="00DF18CF" w14:paraId="6FA61F3F" w14:textId="77777777" w:rsidTr="006146D0">
        <w:tblPrEx>
          <w:tblLook w:val="04A0" w:firstRow="1" w:lastRow="0" w:firstColumn="1" w:lastColumn="0" w:noHBand="0" w:noVBand="1"/>
        </w:tblPrEx>
        <w:tc>
          <w:tcPr>
            <w:tcW w:w="4608" w:type="dxa"/>
          </w:tcPr>
          <w:p w14:paraId="6AB7E79A"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Ресурси </w:t>
            </w:r>
          </w:p>
        </w:tc>
        <w:tc>
          <w:tcPr>
            <w:tcW w:w="1980" w:type="dxa"/>
          </w:tcPr>
          <w:p w14:paraId="2C3D0212" w14:textId="66CEA3BA"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tcPr>
          <w:p w14:paraId="3B85416F"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0,25</w:t>
            </w:r>
          </w:p>
        </w:tc>
        <w:tc>
          <w:tcPr>
            <w:tcW w:w="1723" w:type="dxa"/>
          </w:tcPr>
          <w:p w14:paraId="022C1173" w14:textId="3BB93315"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0,50</w:t>
            </w:r>
          </w:p>
        </w:tc>
      </w:tr>
      <w:tr w:rsidR="00F40E0D" w:rsidRPr="00DF18CF" w14:paraId="33DCCBE4" w14:textId="77777777" w:rsidTr="006146D0">
        <w:tblPrEx>
          <w:tblLook w:val="04A0" w:firstRow="1" w:lastRow="0" w:firstColumn="1" w:lastColumn="0" w:noHBand="0" w:noVBand="1"/>
        </w:tblPrEx>
        <w:tc>
          <w:tcPr>
            <w:tcW w:w="4608" w:type="dxa"/>
          </w:tcPr>
          <w:p w14:paraId="5309B61D"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Загальна сума </w:t>
            </w:r>
          </w:p>
        </w:tc>
        <w:tc>
          <w:tcPr>
            <w:tcW w:w="1980" w:type="dxa"/>
          </w:tcPr>
          <w:p w14:paraId="369C5B9D" w14:textId="6BBE521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24</w:t>
            </w:r>
          </w:p>
        </w:tc>
        <w:tc>
          <w:tcPr>
            <w:tcW w:w="1800" w:type="dxa"/>
          </w:tcPr>
          <w:p w14:paraId="2773712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1</w:t>
            </w:r>
          </w:p>
        </w:tc>
        <w:tc>
          <w:tcPr>
            <w:tcW w:w="1723" w:type="dxa"/>
          </w:tcPr>
          <w:p w14:paraId="12C893DA" w14:textId="76B8DF02" w:rsidR="00F40E0D" w:rsidRPr="001916FA" w:rsidRDefault="001916FA" w:rsidP="0015276E">
            <w:pPr>
              <w:ind w:firstLine="142"/>
              <w:jc w:val="center"/>
              <w:rPr>
                <w:rFonts w:ascii="Times New Roman" w:hAnsi="Times New Roman" w:cs="Times New Roman"/>
                <w:sz w:val="28"/>
                <w:szCs w:val="28"/>
              </w:rPr>
            </w:pPr>
            <w:r>
              <w:rPr>
                <w:rFonts w:ascii="Times New Roman" w:hAnsi="Times New Roman" w:cs="Times New Roman"/>
                <w:sz w:val="28"/>
                <w:szCs w:val="28"/>
              </w:rPr>
              <w:t>3,72</w:t>
            </w:r>
          </w:p>
        </w:tc>
      </w:tr>
    </w:tbl>
    <w:p w14:paraId="746963C8" w14:textId="77777777" w:rsidR="00F40E0D" w:rsidRPr="00F40E0D" w:rsidRDefault="00F40E0D" w:rsidP="00F40E0D">
      <w:pPr>
        <w:ind w:firstLine="709"/>
        <w:jc w:val="center"/>
        <w:rPr>
          <w:rFonts w:ascii="Times New Roman" w:hAnsi="Times New Roman" w:cs="Times New Roman"/>
          <w:i/>
          <w:iCs/>
          <w:sz w:val="28"/>
          <w:szCs w:val="28"/>
        </w:rPr>
      </w:pPr>
      <w:r w:rsidRPr="00F40E0D">
        <w:rPr>
          <w:rFonts w:ascii="Times New Roman" w:hAnsi="Times New Roman" w:cs="Times New Roman"/>
          <w:i/>
          <w:iCs/>
          <w:sz w:val="28"/>
          <w:szCs w:val="28"/>
          <w:highlight w:val="yellow"/>
          <w:lang w:val="uk-UA"/>
        </w:rPr>
        <w:t xml:space="preserve">Таблиця х. </w:t>
      </w:r>
      <w:r w:rsidRPr="00F40E0D">
        <w:rPr>
          <w:rFonts w:ascii="Times New Roman" w:hAnsi="Times New Roman" w:cs="Times New Roman"/>
          <w:i/>
          <w:iCs/>
          <w:sz w:val="28"/>
          <w:szCs w:val="28"/>
          <w:lang w:val="uk-UA"/>
        </w:rPr>
        <w:t>Результати експертного оцінювання впливу факторів зовнішнього та внутрішнього середовищ</w:t>
      </w:r>
    </w:p>
    <w:p w14:paraId="289DA403" w14:textId="19E11F27" w:rsidR="00F40E0D" w:rsidRDefault="00F40E0D" w:rsidP="00F40E0D">
      <w:pPr>
        <w:rPr>
          <w:highlight w:val="yellow"/>
          <w:lang w:val="uk-UA"/>
        </w:rPr>
      </w:pPr>
    </w:p>
    <w:p w14:paraId="6C74DD2D" w14:textId="55042C6D" w:rsidR="000F1123" w:rsidRPr="000F1123" w:rsidRDefault="000F1123" w:rsidP="00F40E0D">
      <w:pPr>
        <w:rPr>
          <w:sz w:val="28"/>
          <w:szCs w:val="28"/>
          <w:highlight w:val="yellow"/>
          <w:lang w:val="uk-UA"/>
        </w:rPr>
      </w:pPr>
      <w:r w:rsidRPr="000F1123">
        <w:rPr>
          <w:sz w:val="28"/>
          <w:szCs w:val="28"/>
          <w:lang w:val="uk-UA"/>
        </w:rPr>
        <w:t xml:space="preserve">На основі розрахованих даних </w:t>
      </w:r>
      <w:r>
        <w:rPr>
          <w:sz w:val="28"/>
          <w:szCs w:val="28"/>
          <w:lang w:val="uk-UA"/>
        </w:rPr>
        <w:t>можна стверджувати, що є сформована потребу у продукті, а також є різноманітні можливості виходу на ринок</w:t>
      </w:r>
      <w:r w:rsidRPr="000F1123">
        <w:rPr>
          <w:sz w:val="28"/>
          <w:szCs w:val="28"/>
          <w:lang w:val="uk-UA"/>
        </w:rPr>
        <w:t xml:space="preserve"> із «задуманим продуктом»</w:t>
      </w:r>
      <w:r>
        <w:rPr>
          <w:sz w:val="28"/>
          <w:szCs w:val="28"/>
          <w:lang w:val="uk-UA"/>
        </w:rPr>
        <w:t>.</w:t>
      </w:r>
    </w:p>
    <w:p w14:paraId="5DAA659B" w14:textId="0F569D0E" w:rsidR="007429E1" w:rsidRPr="00A5718C"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A5718C">
        <w:rPr>
          <w:color w:val="202020"/>
          <w:sz w:val="28"/>
          <w:szCs w:val="28"/>
        </w:rPr>
        <w:lastRenderedPageBreak/>
        <w:t>Формування</w:t>
      </w:r>
      <w:proofErr w:type="spellEnd"/>
      <w:r w:rsidRPr="00A5718C">
        <w:rPr>
          <w:color w:val="202020"/>
          <w:sz w:val="28"/>
          <w:szCs w:val="28"/>
        </w:rPr>
        <w:t xml:space="preserve"> </w:t>
      </w:r>
      <w:proofErr w:type="spellStart"/>
      <w:r w:rsidRPr="00A5718C">
        <w:rPr>
          <w:color w:val="202020"/>
          <w:sz w:val="28"/>
          <w:szCs w:val="28"/>
        </w:rPr>
        <w:t>стратегічних</w:t>
      </w:r>
      <w:proofErr w:type="spellEnd"/>
      <w:r w:rsidRPr="00A5718C">
        <w:rPr>
          <w:color w:val="202020"/>
          <w:sz w:val="28"/>
          <w:szCs w:val="28"/>
        </w:rPr>
        <w:t xml:space="preserve"> </w:t>
      </w:r>
      <w:proofErr w:type="spellStart"/>
      <w:r w:rsidRPr="00A5718C">
        <w:rPr>
          <w:color w:val="202020"/>
          <w:sz w:val="28"/>
          <w:szCs w:val="28"/>
        </w:rPr>
        <w:t>альтернатив</w:t>
      </w:r>
      <w:proofErr w:type="spellEnd"/>
    </w:p>
    <w:p w14:paraId="08D3CB3A" w14:textId="402818D5" w:rsidR="000F1123" w:rsidRDefault="000F1123" w:rsidP="000F1123">
      <w:pPr>
        <w:rPr>
          <w:highlight w:val="yellow"/>
        </w:rPr>
      </w:pPr>
    </w:p>
    <w:p w14:paraId="3E807850" w14:textId="01E6EA7D" w:rsidR="000F1123" w:rsidRPr="000F1123" w:rsidRDefault="000F1123" w:rsidP="000F1123">
      <w:pPr>
        <w:rPr>
          <w:rFonts w:ascii="Times New Roman" w:hAnsi="Times New Roman" w:cs="Times New Roman"/>
          <w:sz w:val="28"/>
          <w:szCs w:val="28"/>
        </w:rPr>
      </w:pPr>
      <w:r w:rsidRPr="000F1123">
        <w:rPr>
          <w:rFonts w:ascii="Times New Roman" w:hAnsi="Times New Roman" w:cs="Times New Roman"/>
          <w:sz w:val="28"/>
          <w:szCs w:val="28"/>
        </w:rPr>
        <w:t xml:space="preserve">У </w:t>
      </w:r>
      <w:proofErr w:type="spellStart"/>
      <w:r w:rsidRPr="000F1123">
        <w:rPr>
          <w:rFonts w:ascii="Times New Roman" w:hAnsi="Times New Roman" w:cs="Times New Roman"/>
          <w:sz w:val="28"/>
          <w:szCs w:val="28"/>
        </w:rPr>
        <w:t>даному</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розділі</w:t>
      </w:r>
      <w:proofErr w:type="spellEnd"/>
      <w:r w:rsidRPr="000F1123">
        <w:rPr>
          <w:rFonts w:ascii="Times New Roman" w:hAnsi="Times New Roman" w:cs="Times New Roman"/>
          <w:sz w:val="28"/>
          <w:szCs w:val="28"/>
        </w:rPr>
        <w:t xml:space="preserve"> </w:t>
      </w:r>
      <w:r>
        <w:rPr>
          <w:rFonts w:ascii="Times New Roman" w:hAnsi="Times New Roman" w:cs="Times New Roman"/>
          <w:sz w:val="28"/>
          <w:szCs w:val="28"/>
          <w:lang w:val="uk-UA"/>
        </w:rPr>
        <w:t xml:space="preserve">здійснено </w:t>
      </w:r>
      <w:proofErr w:type="spellStart"/>
      <w:r w:rsidRPr="000F1123">
        <w:rPr>
          <w:rFonts w:ascii="Times New Roman" w:hAnsi="Times New Roman" w:cs="Times New Roman"/>
          <w:sz w:val="28"/>
          <w:szCs w:val="28"/>
        </w:rPr>
        <w:t>вибір</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за</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першою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та</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другою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групою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альтернативних</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стратегій</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розвитку</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highlight w:val="yellow"/>
        </w:rPr>
        <w:t>рис</w:t>
      </w:r>
      <w:proofErr w:type="spellEnd"/>
      <w:r w:rsidRPr="000F1123">
        <w:rPr>
          <w:rFonts w:ascii="Times New Roman" w:hAnsi="Times New Roman" w:cs="Times New Roman"/>
          <w:sz w:val="28"/>
          <w:szCs w:val="28"/>
          <w:highlight w:val="yellow"/>
        </w:rPr>
        <w:t xml:space="preserve">. </w:t>
      </w:r>
      <w:r w:rsidRPr="000F1123">
        <w:rPr>
          <w:rFonts w:ascii="Times New Roman" w:hAnsi="Times New Roman" w:cs="Times New Roman"/>
          <w:sz w:val="28"/>
          <w:szCs w:val="28"/>
          <w:highlight w:val="yellow"/>
          <w:lang w:val="uk-UA"/>
        </w:rPr>
        <w:t>Х</w:t>
      </w:r>
      <w:r w:rsidRPr="000F1123">
        <w:rPr>
          <w:rFonts w:ascii="Times New Roman" w:hAnsi="Times New Roman" w:cs="Times New Roman"/>
          <w:sz w:val="28"/>
          <w:szCs w:val="28"/>
          <w:highlight w:val="yellow"/>
        </w:rPr>
        <w:t xml:space="preserve"> та рис. </w:t>
      </w:r>
      <w:r w:rsidRPr="000F1123">
        <w:rPr>
          <w:rFonts w:ascii="Times New Roman" w:hAnsi="Times New Roman" w:cs="Times New Roman"/>
          <w:sz w:val="28"/>
          <w:szCs w:val="28"/>
          <w:highlight w:val="yellow"/>
          <w:lang w:val="uk-UA"/>
        </w:rPr>
        <w:t>Х</w:t>
      </w:r>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та</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обґрунтува</w:t>
      </w:r>
      <w:proofErr w:type="spellEnd"/>
      <w:r>
        <w:rPr>
          <w:rFonts w:ascii="Times New Roman" w:hAnsi="Times New Roman" w:cs="Times New Roman"/>
          <w:sz w:val="28"/>
          <w:szCs w:val="28"/>
          <w:lang w:val="uk-UA"/>
        </w:rPr>
        <w:t>но</w:t>
      </w:r>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їхню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доцільність</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для</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даного</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продукту</w:t>
      </w:r>
      <w:proofErr w:type="spellEnd"/>
      <w:r>
        <w:rPr>
          <w:rFonts w:ascii="Times New Roman" w:hAnsi="Times New Roman" w:cs="Times New Roman"/>
          <w:sz w:val="28"/>
          <w:szCs w:val="28"/>
          <w:lang w:val="uk-UA"/>
        </w:rPr>
        <w:t>, дослідження</w:t>
      </w:r>
      <w:r w:rsidRPr="000F1123">
        <w:rPr>
          <w:rFonts w:ascii="Times New Roman" w:hAnsi="Times New Roman" w:cs="Times New Roman"/>
          <w:sz w:val="28"/>
          <w:szCs w:val="28"/>
        </w:rPr>
        <w:t xml:space="preserve">.  </w:t>
      </w:r>
    </w:p>
    <w:p w14:paraId="5D4D7606" w14:textId="7FB5AB6D" w:rsidR="000F1123" w:rsidRDefault="000F1123" w:rsidP="000F1123">
      <w:pPr>
        <w:rPr>
          <w:highlight w:val="yellow"/>
        </w:rPr>
      </w:pPr>
    </w:p>
    <w:p w14:paraId="416F4697" w14:textId="71F9D309" w:rsidR="000F1123" w:rsidRPr="00DF18CF" w:rsidRDefault="000F1123" w:rsidP="000F1123">
      <w:pPr>
        <w:rPr>
          <w:b/>
          <w:lang w:val="uk-UA"/>
        </w:rPr>
      </w:pPr>
      <w:r w:rsidRPr="00DF18CF">
        <w:rPr>
          <w:b/>
          <w:noProof/>
          <w:lang w:val="uk-UA"/>
        </w:rPr>
        <mc:AlternateContent>
          <mc:Choice Requires="wpc">
            <w:drawing>
              <wp:inline distT="0" distB="0" distL="0" distR="0" wp14:anchorId="00AB2DF1" wp14:editId="2FABEEED">
                <wp:extent cx="6172200" cy="365760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4"/>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046DFB" w14:textId="77777777" w:rsidR="000F1123" w:rsidRPr="00DC1CBA" w:rsidRDefault="000F1123" w:rsidP="000F1123">
                              <w:pPr>
                                <w:jc w:val="center"/>
                                <w:rPr>
                                  <w:b/>
                                  <w:lang w:val="uk-UA"/>
                                </w:rPr>
                              </w:pPr>
                              <w:r>
                                <w:rPr>
                                  <w:b/>
                                  <w:lang w:val="uk-UA"/>
                                </w:rPr>
                                <w:t xml:space="preserve">Існуюче </w:t>
                              </w:r>
                            </w:p>
                          </w:txbxContent>
                        </wps:txbx>
                        <wps:bodyPr rot="0" vert="vert270" wrap="square" lIns="91440" tIns="45720" rIns="91440" bIns="45720" anchor="t" anchorCtr="0" upright="1">
                          <a:noAutofit/>
                        </wps:bodyPr>
                      </wps:wsp>
                      <wps:wsp>
                        <wps:cNvPr id="13" name="Text Box 5"/>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CE7E89" w14:textId="77777777" w:rsidR="000F1123" w:rsidRPr="00DC1CBA" w:rsidRDefault="000F1123" w:rsidP="000F1123">
                              <w:pPr>
                                <w:jc w:val="center"/>
                                <w:rPr>
                                  <w:b/>
                                  <w:lang w:val="uk-UA"/>
                                </w:rPr>
                              </w:pPr>
                              <w:r>
                                <w:rPr>
                                  <w:b/>
                                  <w:lang w:val="uk-UA"/>
                                </w:rPr>
                                <w:t xml:space="preserve">Нове </w:t>
                              </w:r>
                            </w:p>
                          </w:txbxContent>
                        </wps:txbx>
                        <wps:bodyPr rot="0" vert="vert270" wrap="square" lIns="91440" tIns="45720" rIns="91440" bIns="45720" anchor="t" anchorCtr="0" upright="1">
                          <a:noAutofit/>
                        </wps:bodyPr>
                      </wps:wsp>
                      <wps:wsp>
                        <wps:cNvPr id="14" name="Rectangle 6"/>
                        <wps:cNvSpPr>
                          <a:spLocks noChangeArrowheads="1"/>
                        </wps:cNvSpPr>
                        <wps:spPr bwMode="auto">
                          <a:xfrm>
                            <a:off x="1370330" y="456565"/>
                            <a:ext cx="1715135" cy="1029970"/>
                          </a:xfrm>
                          <a:prstGeom prst="rect">
                            <a:avLst/>
                          </a:prstGeom>
                          <a:solidFill>
                            <a:srgbClr val="FFFFFF"/>
                          </a:solidFill>
                          <a:ln w="9525">
                            <a:solidFill>
                              <a:srgbClr val="000000"/>
                            </a:solidFill>
                            <a:miter lim="800000"/>
                            <a:headEnd/>
                            <a:tailEnd/>
                          </a:ln>
                        </wps:spPr>
                        <wps:txbx>
                          <w:txbxContent>
                            <w:p w14:paraId="1C06CA65" w14:textId="77777777" w:rsidR="000F1123" w:rsidRDefault="000F1123" w:rsidP="000F1123">
                              <w:pPr>
                                <w:jc w:val="center"/>
                                <w:rPr>
                                  <w:b/>
                                  <w:lang w:val="uk-UA"/>
                                </w:rPr>
                              </w:pPr>
                            </w:p>
                            <w:p w14:paraId="4B8F4009" w14:textId="77777777" w:rsidR="000F1123" w:rsidRPr="00DC1CBA" w:rsidRDefault="000F1123" w:rsidP="000F1123">
                              <w:pPr>
                                <w:jc w:val="center"/>
                                <w:rPr>
                                  <w:b/>
                                  <w:lang w:val="uk-UA"/>
                                </w:rPr>
                              </w:pPr>
                              <w:r>
                                <w:rPr>
                                  <w:b/>
                                  <w:lang w:val="uk-UA"/>
                                </w:rPr>
                                <w:t xml:space="preserve">Стратегія розроблення </w:t>
                              </w:r>
                              <w:r w:rsidRPr="00DC1CBA">
                                <w:rPr>
                                  <w:b/>
                                  <w:lang w:val="uk-UA"/>
                                </w:rPr>
                                <w:t xml:space="preserve">нового </w:t>
                              </w:r>
                              <w:r>
                                <w:rPr>
                                  <w:b/>
                                  <w:lang w:val="uk-UA"/>
                                </w:rPr>
                                <w:t>продуту</w:t>
                              </w:r>
                            </w:p>
                          </w:txbxContent>
                        </wps:txbx>
                        <wps:bodyPr rot="0" vert="horz" wrap="square" lIns="91440" tIns="45720" rIns="91440" bIns="45720" anchor="t" anchorCtr="0" upright="1">
                          <a:noAutofit/>
                        </wps:bodyPr>
                      </wps:wsp>
                      <wps:wsp>
                        <wps:cNvPr id="15" name="Rectangle 7"/>
                        <wps:cNvSpPr>
                          <a:spLocks noChangeArrowheads="1"/>
                        </wps:cNvSpPr>
                        <wps:spPr bwMode="auto">
                          <a:xfrm>
                            <a:off x="3542665" y="456565"/>
                            <a:ext cx="1715135" cy="1030605"/>
                          </a:xfrm>
                          <a:prstGeom prst="rect">
                            <a:avLst/>
                          </a:prstGeom>
                          <a:solidFill>
                            <a:srgbClr val="FFFFFF"/>
                          </a:solidFill>
                          <a:ln w="9525">
                            <a:solidFill>
                              <a:srgbClr val="000000"/>
                            </a:solidFill>
                            <a:miter lim="800000"/>
                            <a:headEnd/>
                            <a:tailEnd/>
                          </a:ln>
                        </wps:spPr>
                        <wps:txbx>
                          <w:txbxContent>
                            <w:p w14:paraId="5FB5D427" w14:textId="77777777" w:rsidR="000F1123" w:rsidRDefault="000F1123" w:rsidP="000F1123">
                              <w:pPr>
                                <w:jc w:val="center"/>
                                <w:rPr>
                                  <w:b/>
                                  <w:lang w:val="uk-UA"/>
                                </w:rPr>
                              </w:pPr>
                            </w:p>
                            <w:p w14:paraId="5D98D1BB" w14:textId="77777777" w:rsidR="000F1123" w:rsidRPr="00DC1CBA" w:rsidRDefault="000F1123" w:rsidP="000F1123">
                              <w:pPr>
                                <w:jc w:val="center"/>
                                <w:rPr>
                                  <w:b/>
                                  <w:lang w:val="uk-UA"/>
                                </w:rPr>
                              </w:pPr>
                              <w:r>
                                <w:rPr>
                                  <w:b/>
                                  <w:lang w:val="uk-UA"/>
                                </w:rPr>
                                <w:t xml:space="preserve">Стратегія </w:t>
                              </w:r>
                              <w:r w:rsidRPr="00DC1CBA">
                                <w:rPr>
                                  <w:b/>
                                  <w:lang w:val="uk-UA"/>
                                </w:rPr>
                                <w:t xml:space="preserve">нового </w:t>
                              </w:r>
                              <w:r w:rsidRPr="00615C64">
                                <w:rPr>
                                  <w:b/>
                                  <w:lang w:val="uk-UA"/>
                                </w:rPr>
                                <w:t>продукту з супутніми</w:t>
                              </w:r>
                              <w:r>
                                <w:rPr>
                                  <w:b/>
                                  <w:lang w:val="uk-UA"/>
                                </w:rPr>
                                <w:t xml:space="preserve"> послугами </w:t>
                              </w:r>
                            </w:p>
                            <w:p w14:paraId="4AB2CC8C" w14:textId="77777777" w:rsidR="000F1123" w:rsidRDefault="000F1123" w:rsidP="000F1123"/>
                          </w:txbxContent>
                        </wps:txbx>
                        <wps:bodyPr rot="0" vert="horz" wrap="square" lIns="91440" tIns="45720" rIns="91440" bIns="45720" anchor="t" anchorCtr="0" upright="1">
                          <a:noAutofit/>
                        </wps:bodyPr>
                      </wps:wsp>
                      <wps:wsp>
                        <wps:cNvPr id="16" name="Rectangle 8"/>
                        <wps:cNvSpPr>
                          <a:spLocks noChangeArrowheads="1"/>
                        </wps:cNvSpPr>
                        <wps:spPr bwMode="auto">
                          <a:xfrm>
                            <a:off x="1370330" y="1714500"/>
                            <a:ext cx="1715770" cy="1029970"/>
                          </a:xfrm>
                          <a:prstGeom prst="rect">
                            <a:avLst/>
                          </a:prstGeom>
                          <a:solidFill>
                            <a:srgbClr val="FFFFFF"/>
                          </a:solidFill>
                          <a:ln w="9525">
                            <a:solidFill>
                              <a:srgbClr val="000000"/>
                            </a:solidFill>
                            <a:miter lim="800000"/>
                            <a:headEnd/>
                            <a:tailEnd/>
                          </a:ln>
                        </wps:spPr>
                        <wps:txbx>
                          <w:txbxContent>
                            <w:p w14:paraId="584C44A9" w14:textId="77777777" w:rsidR="000F1123" w:rsidRDefault="000F1123" w:rsidP="000F1123">
                              <w:pPr>
                                <w:jc w:val="center"/>
                                <w:rPr>
                                  <w:b/>
                                  <w:lang w:val="uk-UA"/>
                                </w:rPr>
                              </w:pPr>
                            </w:p>
                            <w:p w14:paraId="00F2FADD"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w:t>
                              </w:r>
                              <w:r w:rsidRPr="002715E8">
                                <w:rPr>
                                  <w:b/>
                                  <w:lang w:val="uk-UA"/>
                                </w:rPr>
                                <w:t xml:space="preserve">існуючого </w:t>
                              </w:r>
                              <w:r>
                                <w:rPr>
                                  <w:b/>
                                  <w:lang w:val="uk-UA"/>
                                </w:rPr>
                                <w:t>продуту</w:t>
                              </w:r>
                            </w:p>
                          </w:txbxContent>
                        </wps:txbx>
                        <wps:bodyPr rot="0" vert="horz" wrap="square" lIns="91440" tIns="45720" rIns="91440" bIns="45720" anchor="t" anchorCtr="0" upright="1">
                          <a:noAutofit/>
                        </wps:bodyPr>
                      </wps:wsp>
                      <wps:wsp>
                        <wps:cNvPr id="17" name="Rectangle 9"/>
                        <wps:cNvSpPr>
                          <a:spLocks noChangeArrowheads="1"/>
                        </wps:cNvSpPr>
                        <wps:spPr bwMode="auto">
                          <a:xfrm>
                            <a:off x="3542665" y="1714500"/>
                            <a:ext cx="1715135" cy="1029970"/>
                          </a:xfrm>
                          <a:prstGeom prst="rect">
                            <a:avLst/>
                          </a:prstGeom>
                          <a:solidFill>
                            <a:srgbClr val="FFFFFF"/>
                          </a:solidFill>
                          <a:ln w="9525">
                            <a:solidFill>
                              <a:srgbClr val="000000"/>
                            </a:solidFill>
                            <a:miter lim="800000"/>
                            <a:headEnd/>
                            <a:tailEnd/>
                          </a:ln>
                        </wps:spPr>
                        <wps:txbx>
                          <w:txbxContent>
                            <w:p w14:paraId="6EA62797" w14:textId="77777777" w:rsidR="000F1123" w:rsidRPr="00DC1CBA" w:rsidRDefault="000F1123" w:rsidP="000F1123">
                              <w:pPr>
                                <w:jc w:val="center"/>
                                <w:rPr>
                                  <w:b/>
                                  <w:lang w:val="uk-UA"/>
                                </w:rPr>
                              </w:pPr>
                              <w:r>
                                <w:rPr>
                                  <w:b/>
                                  <w:lang w:val="uk-UA"/>
                                </w:rPr>
                                <w:t xml:space="preserve">Стратегія розвитку  </w:t>
                              </w:r>
                              <w:r w:rsidRPr="00DC1CBA">
                                <w:rPr>
                                  <w:b/>
                                  <w:lang w:val="uk-UA"/>
                                </w:rPr>
                                <w:t>існуючого про</w:t>
                              </w:r>
                              <w:r>
                                <w:rPr>
                                  <w:b/>
                                  <w:lang w:val="uk-UA"/>
                                </w:rPr>
                                <w:t>дукту</w:t>
                              </w:r>
                            </w:p>
                            <w:p w14:paraId="7749B29D" w14:textId="77777777" w:rsidR="000F1123" w:rsidRPr="00DC1CBA" w:rsidRDefault="000F1123" w:rsidP="000F1123">
                              <w:pPr>
                                <w:jc w:val="center"/>
                                <w:rPr>
                                  <w:b/>
                                  <w:lang w:val="uk-UA"/>
                                </w:rPr>
                              </w:pPr>
                              <w:r w:rsidRPr="00615C64">
                                <w:rPr>
                                  <w:b/>
                                  <w:lang w:val="uk-UA"/>
                                </w:rPr>
                                <w:t>з</w:t>
                              </w:r>
                              <w:r>
                                <w:rPr>
                                  <w:b/>
                                  <w:lang w:val="uk-UA"/>
                                </w:rPr>
                                <w:t xml:space="preserve"> супутніми послугами </w:t>
                              </w:r>
                            </w:p>
                            <w:p w14:paraId="61561B0F" w14:textId="77777777" w:rsidR="000F1123" w:rsidRPr="0055728E" w:rsidRDefault="000F1123" w:rsidP="000F1123">
                              <w:pPr>
                                <w:rPr>
                                  <w:lang w:val="uk-UA"/>
                                </w:rPr>
                              </w:pPr>
                            </w:p>
                          </w:txbxContent>
                        </wps:txbx>
                        <wps:bodyPr rot="0" vert="horz" wrap="square" lIns="91440" tIns="45720" rIns="91440" bIns="45720" anchor="t" anchorCtr="0" upright="1">
                          <a:noAutofit/>
                        </wps:bodyPr>
                      </wps:wsp>
                      <wps:wsp>
                        <wps:cNvPr id="18" name="Line 10"/>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12"/>
                        <wps:cNvSpPr txBox="1">
                          <a:spLocks noChangeArrowheads="1"/>
                        </wps:cNvSpPr>
                        <wps:spPr bwMode="auto">
                          <a:xfrm>
                            <a:off x="0" y="0"/>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6AF01"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wps:txbx>
                        <wps:bodyPr rot="0" vert="vert270" wrap="square" lIns="91440" tIns="45720" rIns="91440" bIns="45720" anchor="t" anchorCtr="0" upright="1">
                          <a:noAutofit/>
                        </wps:bodyPr>
                      </wps:wsp>
                      <wps:wsp>
                        <wps:cNvPr id="21" name="Text Box 13"/>
                        <wps:cNvSpPr txBox="1">
                          <a:spLocks noChangeArrowheads="1"/>
                        </wps:cNvSpPr>
                        <wps:spPr bwMode="auto">
                          <a:xfrm>
                            <a:off x="2514600" y="33147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5577B" w14:textId="77777777" w:rsidR="000F1123" w:rsidRPr="000948FD" w:rsidRDefault="000F1123" w:rsidP="000F1123">
                              <w:pPr>
                                <w:jc w:val="center"/>
                                <w:rPr>
                                  <w:b/>
                                  <w:lang w:val="uk-UA"/>
                                </w:rPr>
                              </w:pPr>
                              <w:r w:rsidRPr="000948FD">
                                <w:rPr>
                                  <w:b/>
                                  <w:lang w:val="uk-UA"/>
                                </w:rPr>
                                <w:t xml:space="preserve">Додаткові </w:t>
                              </w:r>
                              <w:r w:rsidRPr="000948FD">
                                <w:rPr>
                                  <w:b/>
                                  <w:lang w:val="uk-UA"/>
                                </w:rPr>
                                <w:t>послуги</w:t>
                              </w:r>
                            </w:p>
                          </w:txbxContent>
                        </wps:txbx>
                        <wps:bodyPr rot="0" vert="horz" wrap="square" lIns="91440" tIns="45720" rIns="91440" bIns="45720" anchor="t" anchorCtr="0" upright="1">
                          <a:noAutofit/>
                        </wps:bodyPr>
                      </wps:wsp>
                      <wps:wsp>
                        <wps:cNvPr id="22" name="Text Box 14"/>
                        <wps:cNvSpPr txBox="1">
                          <a:spLocks noChangeArrowheads="1"/>
                        </wps:cNvSpPr>
                        <wps:spPr bwMode="auto">
                          <a:xfrm>
                            <a:off x="3886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87C63" w14:textId="77777777" w:rsidR="000F1123" w:rsidRPr="00DC1CBA" w:rsidRDefault="000F1123" w:rsidP="000F1123">
                              <w:pPr>
                                <w:jc w:val="center"/>
                                <w:rPr>
                                  <w:b/>
                                  <w:lang w:val="uk-UA"/>
                                </w:rPr>
                              </w:pPr>
                              <w:r>
                                <w:rPr>
                                  <w:b/>
                                  <w:lang w:val="uk-UA"/>
                                </w:rPr>
                                <w:t xml:space="preserve">Наявні </w:t>
                              </w:r>
                            </w:p>
                          </w:txbxContent>
                        </wps:txbx>
                        <wps:bodyPr rot="0" vert="horz" wrap="square" lIns="91440" tIns="45720" rIns="91440" bIns="45720" anchor="t" anchorCtr="0" upright="1">
                          <a:noAutofit/>
                        </wps:bodyPr>
                      </wps:wsp>
                      <wps:wsp>
                        <wps:cNvPr id="23" name="Text Box 15"/>
                        <wps:cNvSpPr txBox="1">
                          <a:spLocks noChangeArrowheads="1"/>
                        </wps:cNvSpPr>
                        <wps:spPr bwMode="auto">
                          <a:xfrm>
                            <a:off x="1600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62C8D" w14:textId="77777777" w:rsidR="000F1123" w:rsidRPr="00DC1CBA" w:rsidRDefault="000F1123" w:rsidP="000F1123">
                              <w:pPr>
                                <w:jc w:val="center"/>
                                <w:rPr>
                                  <w:b/>
                                  <w:lang w:val="uk-UA"/>
                                </w:rPr>
                              </w:pPr>
                              <w:r>
                                <w:rPr>
                                  <w:b/>
                                  <w:lang w:val="uk-UA"/>
                                </w:rPr>
                                <w:t xml:space="preserve">Відсутні </w:t>
                              </w:r>
                            </w:p>
                          </w:txbxContent>
                        </wps:txbx>
                        <wps:bodyPr rot="0" vert="horz" wrap="square" lIns="91440" tIns="45720" rIns="91440" bIns="45720" anchor="t" anchorCtr="0" upright="1">
                          <a:noAutofit/>
                        </wps:bodyPr>
                      </wps:wsp>
                    </wpc:wpc>
                  </a:graphicData>
                </a:graphic>
              </wp:inline>
            </w:drawing>
          </mc:Choice>
          <mc:Fallback>
            <w:pict>
              <v:group w14:anchorId="00AB2DF1" id="Canvas 24" o:spid="_x0000_s1026" editas="canvas" style="width:486pt;height:4in;mso-position-horizontal-relative:char;mso-position-vertical-relative:line" coordsize="61722,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722;height:36576;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" stroked="f">
                  <v:textbox style="layout-flow:vertical;mso-layout-flow-alt:bottom-to-top">
                    <w:txbxContent>
                      <w:p w14:paraId="36046DFB" w14:textId="77777777" w:rsidR="000F1123" w:rsidRPr="00DC1CBA" w:rsidRDefault="000F1123" w:rsidP="000F1123">
                        <w:pPr>
                          <w:jc w:val="center"/>
                          <w:rPr>
                            <w:b/>
                            <w:lang w:val="uk-UA"/>
                          </w:rPr>
                        </w:pPr>
                        <w:r>
                          <w:rPr>
                            <w:b/>
                            <w:lang w:val="uk-UA"/>
                          </w:rPr>
                          <w:t xml:space="preserve">Існуюче </w:t>
                        </w:r>
                      </w:p>
                    </w:txbxContent>
                  </v:textbox>
                </v:shape>
                <v:shape id="Text Box 5" o:spid="_x0000_s1029"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" stroked="f">
                  <v:textbox style="layout-flow:vertical;mso-layout-flow-alt:bottom-to-top">
                    <w:txbxContent>
                      <w:p w14:paraId="7BCE7E89" w14:textId="77777777" w:rsidR="000F1123" w:rsidRPr="00DC1CBA" w:rsidRDefault="000F1123" w:rsidP="000F1123">
                        <w:pPr>
                          <w:jc w:val="center"/>
                          <w:rPr>
                            <w:b/>
                            <w:lang w:val="uk-UA"/>
                          </w:rPr>
                        </w:pPr>
                        <w:r>
                          <w:rPr>
                            <w:b/>
                            <w:lang w:val="uk-UA"/>
                          </w:rPr>
                          <w:t xml:space="preserve">Нове </w:t>
                        </w:r>
                      </w:p>
                    </w:txbxContent>
                  </v:textbox>
                </v:shape>
                <v:rect id="Rectangle 6" o:spid="_x0000_s1030" style="position:absolute;left:13703;top:4565;width:17151;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1C06CA65" w14:textId="77777777" w:rsidR="000F1123" w:rsidRDefault="000F1123" w:rsidP="000F1123">
                        <w:pPr>
                          <w:jc w:val="center"/>
                          <w:rPr>
                            <w:b/>
                            <w:lang w:val="uk-UA"/>
                          </w:rPr>
                        </w:pPr>
                      </w:p>
                      <w:p w14:paraId="4B8F4009" w14:textId="77777777" w:rsidR="000F1123" w:rsidRPr="00DC1CBA" w:rsidRDefault="000F1123" w:rsidP="000F1123">
                        <w:pPr>
                          <w:jc w:val="center"/>
                          <w:rPr>
                            <w:b/>
                            <w:lang w:val="uk-UA"/>
                          </w:rPr>
                        </w:pPr>
                        <w:r>
                          <w:rPr>
                            <w:b/>
                            <w:lang w:val="uk-UA"/>
                          </w:rPr>
                          <w:t xml:space="preserve">Стратегія розроблення </w:t>
                        </w:r>
                        <w:r w:rsidRPr="00DC1CBA">
                          <w:rPr>
                            <w:b/>
                            <w:lang w:val="uk-UA"/>
                          </w:rPr>
                          <w:t xml:space="preserve">нового </w:t>
                        </w:r>
                        <w:r>
                          <w:rPr>
                            <w:b/>
                            <w:lang w:val="uk-UA"/>
                          </w:rPr>
                          <w:t>продуту</w:t>
                        </w:r>
                      </w:p>
                    </w:txbxContent>
                  </v:textbox>
                </v:rect>
                <v:rect id="Rectangle 7" o:spid="_x0000_s1031" style="position:absolute;left:35426;top:4565;width:17152;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FB5D427" w14:textId="77777777" w:rsidR="000F1123" w:rsidRDefault="000F1123" w:rsidP="000F1123">
                        <w:pPr>
                          <w:jc w:val="center"/>
                          <w:rPr>
                            <w:b/>
                            <w:lang w:val="uk-UA"/>
                          </w:rPr>
                        </w:pPr>
                      </w:p>
                      <w:p w14:paraId="5D98D1BB" w14:textId="77777777" w:rsidR="000F1123" w:rsidRPr="00DC1CBA" w:rsidRDefault="000F1123" w:rsidP="000F1123">
                        <w:pPr>
                          <w:jc w:val="center"/>
                          <w:rPr>
                            <w:b/>
                            <w:lang w:val="uk-UA"/>
                          </w:rPr>
                        </w:pPr>
                        <w:r>
                          <w:rPr>
                            <w:b/>
                            <w:lang w:val="uk-UA"/>
                          </w:rPr>
                          <w:t xml:space="preserve">Стратегія </w:t>
                        </w:r>
                        <w:r w:rsidRPr="00DC1CBA">
                          <w:rPr>
                            <w:b/>
                            <w:lang w:val="uk-UA"/>
                          </w:rPr>
                          <w:t xml:space="preserve">нового </w:t>
                        </w:r>
                        <w:r w:rsidRPr="00615C64">
                          <w:rPr>
                            <w:b/>
                            <w:lang w:val="uk-UA"/>
                          </w:rPr>
                          <w:t>продукту з супутніми</w:t>
                        </w:r>
                        <w:r>
                          <w:rPr>
                            <w:b/>
                            <w:lang w:val="uk-UA"/>
                          </w:rPr>
                          <w:t xml:space="preserve"> послугами </w:t>
                        </w:r>
                      </w:p>
                      <w:p w14:paraId="4AB2CC8C" w14:textId="77777777" w:rsidR="000F1123" w:rsidRDefault="000F1123" w:rsidP="000F1123"/>
                    </w:txbxContent>
                  </v:textbox>
                </v:rect>
                <v:rect id="Rectangle 8" o:spid="_x0000_s1032"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584C44A9" w14:textId="77777777" w:rsidR="000F1123" w:rsidRDefault="000F1123" w:rsidP="000F1123">
                        <w:pPr>
                          <w:jc w:val="center"/>
                          <w:rPr>
                            <w:b/>
                            <w:lang w:val="uk-UA"/>
                          </w:rPr>
                        </w:pPr>
                      </w:p>
                      <w:p w14:paraId="00F2FADD"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w:t>
                        </w:r>
                        <w:r w:rsidRPr="002715E8">
                          <w:rPr>
                            <w:b/>
                            <w:lang w:val="uk-UA"/>
                          </w:rPr>
                          <w:t xml:space="preserve">існуючого </w:t>
                        </w:r>
                        <w:r>
                          <w:rPr>
                            <w:b/>
                            <w:lang w:val="uk-UA"/>
                          </w:rPr>
                          <w:t>продуту</w:t>
                        </w:r>
                      </w:p>
                    </w:txbxContent>
                  </v:textbox>
                </v:rect>
                <v:rect id="Rectangle 9" o:spid="_x0000_s1033" style="position:absolute;left:35426;top:17145;width:17152;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6EA62797" w14:textId="77777777" w:rsidR="000F1123" w:rsidRPr="00DC1CBA" w:rsidRDefault="000F1123" w:rsidP="000F1123">
                        <w:pPr>
                          <w:jc w:val="center"/>
                          <w:rPr>
                            <w:b/>
                            <w:lang w:val="uk-UA"/>
                          </w:rPr>
                        </w:pPr>
                        <w:r>
                          <w:rPr>
                            <w:b/>
                            <w:lang w:val="uk-UA"/>
                          </w:rPr>
                          <w:t xml:space="preserve">Стратегія розвитку  </w:t>
                        </w:r>
                        <w:r w:rsidRPr="00DC1CBA">
                          <w:rPr>
                            <w:b/>
                            <w:lang w:val="uk-UA"/>
                          </w:rPr>
                          <w:t>існуючого про</w:t>
                        </w:r>
                        <w:r>
                          <w:rPr>
                            <w:b/>
                            <w:lang w:val="uk-UA"/>
                          </w:rPr>
                          <w:t>дукту</w:t>
                        </w:r>
                      </w:p>
                      <w:p w14:paraId="7749B29D" w14:textId="77777777" w:rsidR="000F1123" w:rsidRPr="00DC1CBA" w:rsidRDefault="000F1123" w:rsidP="000F1123">
                        <w:pPr>
                          <w:jc w:val="center"/>
                          <w:rPr>
                            <w:b/>
                            <w:lang w:val="uk-UA"/>
                          </w:rPr>
                        </w:pPr>
                        <w:r w:rsidRPr="00615C64">
                          <w:rPr>
                            <w:b/>
                            <w:lang w:val="uk-UA"/>
                          </w:rPr>
                          <w:t>з</w:t>
                        </w:r>
                        <w:r>
                          <w:rPr>
                            <w:b/>
                            <w:lang w:val="uk-UA"/>
                          </w:rPr>
                          <w:t xml:space="preserve"> супутніми послугами </w:t>
                        </w:r>
                      </w:p>
                      <w:p w14:paraId="61561B0F" w14:textId="77777777" w:rsidR="000F1123" w:rsidRPr="0055728E" w:rsidRDefault="000F1123" w:rsidP="000F1123">
                        <w:pPr>
                          <w:rPr>
                            <w:lang w:val="uk-UA"/>
                          </w:rPr>
                        </w:pPr>
                      </w:p>
                    </w:txbxContent>
                  </v:textbox>
                </v:rect>
                <v:line id="Line 10" o:spid="_x0000_s1034"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">
                  <v:stroke endarrow="block"/>
                </v:line>
                <v:line id="Line 11" o:spid="_x0000_s1035"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12" o:spid="_x0000_s1036" type="#_x0000_t202" style="position:absolute;width:3429;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" stroked="f">
                  <v:textbox style="layout-flow:vertical;mso-layout-flow-alt:bottom-to-top">
                    <w:txbxContent>
                      <w:p w14:paraId="50F6AF01"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v:textbox>
                </v:shape>
                <v:shape id="Text Box 13" o:spid="_x0000_s1037" type="#_x0000_t202" style="position:absolute;left:25146;top:33147;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CF5577B" w14:textId="77777777" w:rsidR="000F1123" w:rsidRPr="000948FD" w:rsidRDefault="000F1123" w:rsidP="000F1123">
                        <w:pPr>
                          <w:jc w:val="center"/>
                          <w:rPr>
                            <w:b/>
                            <w:lang w:val="uk-UA"/>
                          </w:rPr>
                        </w:pPr>
                        <w:r w:rsidRPr="000948FD">
                          <w:rPr>
                            <w:b/>
                            <w:lang w:val="uk-UA"/>
                          </w:rPr>
                          <w:t xml:space="preserve">Додаткові </w:t>
                        </w:r>
                        <w:r w:rsidRPr="000948FD">
                          <w:rPr>
                            <w:b/>
                            <w:lang w:val="uk-UA"/>
                          </w:rPr>
                          <w:t>послуги</w:t>
                        </w:r>
                      </w:p>
                    </w:txbxContent>
                  </v:textbox>
                </v:shape>
                <v:shape id="Text Box 14" o:spid="_x0000_s1038" type="#_x0000_t202" style="position:absolute;left:3886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5E587C63" w14:textId="77777777" w:rsidR="000F1123" w:rsidRPr="00DC1CBA" w:rsidRDefault="000F1123" w:rsidP="000F1123">
                        <w:pPr>
                          <w:jc w:val="center"/>
                          <w:rPr>
                            <w:b/>
                            <w:lang w:val="uk-UA"/>
                          </w:rPr>
                        </w:pPr>
                        <w:r>
                          <w:rPr>
                            <w:b/>
                            <w:lang w:val="uk-UA"/>
                          </w:rPr>
                          <w:t xml:space="preserve">Наявні </w:t>
                        </w:r>
                      </w:p>
                    </w:txbxContent>
                  </v:textbox>
                </v:shape>
                <v:shape id="Text Box 15" o:spid="_x0000_s1039" type="#_x0000_t202" style="position:absolute;left:1600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7FA62C8D" w14:textId="77777777" w:rsidR="000F1123" w:rsidRPr="00DC1CBA" w:rsidRDefault="000F1123" w:rsidP="000F1123">
                        <w:pPr>
                          <w:jc w:val="center"/>
                          <w:rPr>
                            <w:b/>
                            <w:lang w:val="uk-UA"/>
                          </w:rPr>
                        </w:pPr>
                        <w:r>
                          <w:rPr>
                            <w:b/>
                            <w:lang w:val="uk-UA"/>
                          </w:rPr>
                          <w:t xml:space="preserve">Відсутні </w:t>
                        </w:r>
                      </w:p>
                    </w:txbxContent>
                  </v:textbox>
                </v:shape>
                <w10:anchorlock/>
              </v:group>
            </w:pict>
          </mc:Fallback>
        </mc:AlternateContent>
      </w:r>
    </w:p>
    <w:p w14:paraId="64F3DB21" w14:textId="72C53D7E" w:rsidR="000F1123" w:rsidRDefault="000F1123" w:rsidP="000F1123">
      <w:pPr>
        <w:ind w:firstLine="720"/>
        <w:jc w:val="center"/>
        <w:rPr>
          <w:i/>
          <w:sz w:val="28"/>
          <w:szCs w:val="28"/>
          <w:lang w:val="uk-UA"/>
        </w:rPr>
      </w:pPr>
      <w:r w:rsidRPr="006E2438">
        <w:rPr>
          <w:i/>
          <w:sz w:val="28"/>
          <w:szCs w:val="28"/>
          <w:lang w:val="uk-UA"/>
        </w:rPr>
        <w:t xml:space="preserve">Рис. </w:t>
      </w:r>
      <w:r w:rsidRPr="00101EEC">
        <w:rPr>
          <w:i/>
          <w:sz w:val="28"/>
          <w:szCs w:val="28"/>
          <w:highlight w:val="yellow"/>
          <w:lang w:val="uk-UA"/>
        </w:rPr>
        <w:t>1</w:t>
      </w:r>
      <w:r w:rsidRPr="006E2438">
        <w:rPr>
          <w:i/>
          <w:sz w:val="28"/>
          <w:szCs w:val="28"/>
          <w:lang w:val="uk-UA"/>
        </w:rPr>
        <w:t>. Стратегічні альтернативи</w:t>
      </w:r>
    </w:p>
    <w:p w14:paraId="13D50343" w14:textId="358204FB" w:rsidR="000F1123" w:rsidRPr="000F1123" w:rsidRDefault="000F1123" w:rsidP="000F1123">
      <w:pPr>
        <w:rPr>
          <w:sz w:val="28"/>
          <w:szCs w:val="28"/>
          <w:lang w:val="uk-UA"/>
        </w:rPr>
      </w:pPr>
      <w:r w:rsidRPr="000F1123">
        <w:rPr>
          <w:sz w:val="28"/>
          <w:szCs w:val="28"/>
          <w:lang w:val="uk-UA"/>
        </w:rPr>
        <w:t xml:space="preserve">За </w:t>
      </w:r>
      <w:r>
        <w:rPr>
          <w:sz w:val="28"/>
          <w:szCs w:val="28"/>
          <w:lang w:val="uk-UA"/>
        </w:rPr>
        <w:t xml:space="preserve">першою групою альтернативних стратегій розвитку можна виділити стратегію розроблення нового продукту, який дає змогу вирішити новоутворені проблеми людини, суспільства, економіки. В нашому випадку варто наголосити на тому, що сучасні розподілені системи є такими, що швидко змінюються. Саме тому виникають нові потреби в підходах, програмних продуктах та методах дослідження таких систем. </w:t>
      </w:r>
    </w:p>
    <w:p w14:paraId="03AC4C5E" w14:textId="7FE49A6A" w:rsidR="000F1123" w:rsidRPr="00DF18CF" w:rsidRDefault="000F1123" w:rsidP="000F1123">
      <w:pPr>
        <w:rPr>
          <w:b/>
          <w:lang w:val="uk-UA"/>
        </w:rPr>
      </w:pPr>
      <w:r w:rsidRPr="00DF18CF">
        <w:rPr>
          <w:b/>
          <w:noProof/>
          <w:lang w:val="uk-UA"/>
        </w:rPr>
        <w:lastRenderedPageBreak/>
        <mc:AlternateContent>
          <mc:Choice Requires="wpc">
            <w:drawing>
              <wp:inline distT="0" distB="0" distL="0" distR="0" wp14:anchorId="46FAE412" wp14:editId="373B7AD9">
                <wp:extent cx="6286500" cy="3657600"/>
                <wp:effectExtent l="0" t="0" r="0"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Text Box 18"/>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DBC85" w14:textId="77777777" w:rsidR="000F1123" w:rsidRPr="00DC1CBA" w:rsidRDefault="000F1123" w:rsidP="000F1123">
                              <w:pPr>
                                <w:jc w:val="center"/>
                                <w:rPr>
                                  <w:b/>
                                  <w:lang w:val="uk-UA"/>
                                </w:rPr>
                              </w:pPr>
                              <w:r>
                                <w:rPr>
                                  <w:b/>
                                  <w:lang w:val="uk-UA"/>
                                </w:rPr>
                                <w:t xml:space="preserve">Існуючий </w:t>
                              </w:r>
                            </w:p>
                          </w:txbxContent>
                        </wps:txbx>
                        <wps:bodyPr rot="0" vert="vert270" wrap="square" lIns="91440" tIns="45720" rIns="91440" bIns="45720" anchor="t" anchorCtr="0" upright="1">
                          <a:noAutofit/>
                        </wps:bodyPr>
                      </wps:wsp>
                      <wps:wsp>
                        <wps:cNvPr id="26" name="Text Box 19"/>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78525" w14:textId="77777777" w:rsidR="000F1123" w:rsidRPr="00DC1CBA" w:rsidRDefault="000F1123" w:rsidP="000F1123">
                              <w:pPr>
                                <w:jc w:val="center"/>
                                <w:rPr>
                                  <w:b/>
                                  <w:lang w:val="uk-UA"/>
                                </w:rPr>
                              </w:pPr>
                              <w:r>
                                <w:rPr>
                                  <w:b/>
                                  <w:lang w:val="uk-UA"/>
                                </w:rPr>
                                <w:t xml:space="preserve">Новий </w:t>
                              </w:r>
                            </w:p>
                          </w:txbxContent>
                        </wps:txbx>
                        <wps:bodyPr rot="0" vert="vert270" wrap="square" lIns="91440" tIns="45720" rIns="91440" bIns="45720" anchor="t" anchorCtr="0" upright="1">
                          <a:noAutofit/>
                        </wps:bodyPr>
                      </wps:wsp>
                      <wps:wsp>
                        <wps:cNvPr id="27" name="Rectangle 20"/>
                        <wps:cNvSpPr>
                          <a:spLocks noChangeArrowheads="1"/>
                        </wps:cNvSpPr>
                        <wps:spPr bwMode="auto">
                          <a:xfrm>
                            <a:off x="1370330" y="456565"/>
                            <a:ext cx="1715135" cy="1029970"/>
                          </a:xfrm>
                          <a:prstGeom prst="rect">
                            <a:avLst/>
                          </a:prstGeom>
                          <a:solidFill>
                            <a:srgbClr val="FFFFFF"/>
                          </a:solidFill>
                          <a:ln w="9525">
                            <a:solidFill>
                              <a:srgbClr val="000000"/>
                            </a:solidFill>
                            <a:miter lim="800000"/>
                            <a:headEnd/>
                            <a:tailEnd/>
                          </a:ln>
                        </wps:spPr>
                        <wps:txbx>
                          <w:txbxContent>
                            <w:p w14:paraId="1265D5D2" w14:textId="77777777" w:rsidR="000F1123" w:rsidRDefault="000F1123" w:rsidP="000F1123">
                              <w:pPr>
                                <w:jc w:val="center"/>
                                <w:rPr>
                                  <w:b/>
                                  <w:lang w:val="uk-UA"/>
                                </w:rPr>
                              </w:pPr>
                            </w:p>
                            <w:p w14:paraId="67C8A603"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продукту </w:t>
                              </w:r>
                            </w:p>
                            <w:p w14:paraId="1795C14C" w14:textId="77777777" w:rsidR="000F1123" w:rsidRDefault="000F1123" w:rsidP="000F1123"/>
                          </w:txbxContent>
                        </wps:txbx>
                        <wps:bodyPr rot="0" vert="horz" wrap="square" lIns="91440" tIns="45720" rIns="91440" bIns="45720" anchor="t" anchorCtr="0" upright="1">
                          <a:noAutofit/>
                        </wps:bodyPr>
                      </wps:wsp>
                      <wps:wsp>
                        <wps:cNvPr id="28" name="Rectangle 21"/>
                        <wps:cNvSpPr>
                          <a:spLocks noChangeArrowheads="1"/>
                        </wps:cNvSpPr>
                        <wps:spPr bwMode="auto">
                          <a:xfrm>
                            <a:off x="3542665" y="456565"/>
                            <a:ext cx="1715135" cy="1030605"/>
                          </a:xfrm>
                          <a:prstGeom prst="rect">
                            <a:avLst/>
                          </a:prstGeom>
                          <a:solidFill>
                            <a:srgbClr val="FFFFFF"/>
                          </a:solidFill>
                          <a:ln w="9525">
                            <a:solidFill>
                              <a:srgbClr val="000000"/>
                            </a:solidFill>
                            <a:miter lim="800000"/>
                            <a:headEnd/>
                            <a:tailEnd/>
                          </a:ln>
                        </wps:spPr>
                        <wps:txbx>
                          <w:txbxContent>
                            <w:p w14:paraId="1812AFC3" w14:textId="77777777" w:rsidR="000F1123" w:rsidRDefault="000F1123" w:rsidP="000F1123">
                              <w:pPr>
                                <w:jc w:val="center"/>
                                <w:rPr>
                                  <w:b/>
                                  <w:lang w:val="uk-UA"/>
                                </w:rPr>
                              </w:pPr>
                            </w:p>
                            <w:p w14:paraId="1FED9A11" w14:textId="77777777" w:rsidR="000F1123" w:rsidRPr="00DC1CBA" w:rsidRDefault="000F1123" w:rsidP="000F1123">
                              <w:pPr>
                                <w:jc w:val="center"/>
                                <w:rPr>
                                  <w:b/>
                                  <w:lang w:val="uk-UA"/>
                                </w:rPr>
                              </w:pPr>
                              <w:r>
                                <w:rPr>
                                  <w:b/>
                                  <w:lang w:val="uk-UA"/>
                                </w:rPr>
                                <w:t xml:space="preserve">Диверсифікація  </w:t>
                              </w:r>
                            </w:p>
                            <w:p w14:paraId="793C49ED" w14:textId="77777777" w:rsidR="000F1123" w:rsidRDefault="000F1123" w:rsidP="000F1123"/>
                          </w:txbxContent>
                        </wps:txbx>
                        <wps:bodyPr rot="0" vert="horz" wrap="square" lIns="91440" tIns="45720" rIns="91440" bIns="45720" anchor="t" anchorCtr="0" upright="1">
                          <a:noAutofit/>
                        </wps:bodyPr>
                      </wps:wsp>
                      <wps:wsp>
                        <wps:cNvPr id="29" name="Rectangle 22"/>
                        <wps:cNvSpPr>
                          <a:spLocks noChangeArrowheads="1"/>
                        </wps:cNvSpPr>
                        <wps:spPr bwMode="auto">
                          <a:xfrm>
                            <a:off x="1370330" y="1714500"/>
                            <a:ext cx="1715770" cy="1029970"/>
                          </a:xfrm>
                          <a:prstGeom prst="rect">
                            <a:avLst/>
                          </a:prstGeom>
                          <a:solidFill>
                            <a:srgbClr val="FFFFFF"/>
                          </a:solidFill>
                          <a:ln w="9525">
                            <a:solidFill>
                              <a:srgbClr val="000000"/>
                            </a:solidFill>
                            <a:miter lim="800000"/>
                            <a:headEnd/>
                            <a:tailEnd/>
                          </a:ln>
                        </wps:spPr>
                        <wps:txbx>
                          <w:txbxContent>
                            <w:p w14:paraId="5676D8B8" w14:textId="77777777" w:rsidR="000F1123" w:rsidRDefault="000F1123" w:rsidP="000F1123">
                              <w:pPr>
                                <w:jc w:val="center"/>
                                <w:rPr>
                                  <w:b/>
                                  <w:lang w:val="uk-UA"/>
                                </w:rPr>
                              </w:pPr>
                            </w:p>
                            <w:p w14:paraId="2864ED4D" w14:textId="77777777" w:rsidR="000F1123" w:rsidRDefault="000F1123" w:rsidP="000F1123">
                              <w:pPr>
                                <w:jc w:val="center"/>
                                <w:rPr>
                                  <w:b/>
                                  <w:lang w:val="uk-UA"/>
                                </w:rPr>
                              </w:pPr>
                              <w:r>
                                <w:rPr>
                                  <w:b/>
                                  <w:lang w:val="uk-UA"/>
                                </w:rPr>
                                <w:t xml:space="preserve">Стратегія глибокого проникнення </w:t>
                              </w:r>
                            </w:p>
                            <w:p w14:paraId="42F07060" w14:textId="77777777" w:rsidR="000F1123" w:rsidRPr="00DC1CBA" w:rsidRDefault="000F1123" w:rsidP="000F1123">
                              <w:pPr>
                                <w:jc w:val="center"/>
                                <w:rPr>
                                  <w:b/>
                                  <w:lang w:val="uk-UA"/>
                                </w:rPr>
                              </w:pPr>
                              <w:r>
                                <w:rPr>
                                  <w:b/>
                                  <w:lang w:val="uk-UA"/>
                                </w:rPr>
                                <w:t xml:space="preserve">продукту </w:t>
                              </w:r>
                            </w:p>
                            <w:p w14:paraId="1D13DEB4" w14:textId="77777777" w:rsidR="000F1123" w:rsidRDefault="000F1123" w:rsidP="000F1123"/>
                          </w:txbxContent>
                        </wps:txbx>
                        <wps:bodyPr rot="0" vert="horz" wrap="square" lIns="91440" tIns="45720" rIns="91440" bIns="45720" anchor="t" anchorCtr="0" upright="1">
                          <a:noAutofit/>
                        </wps:bodyPr>
                      </wps:wsp>
                      <wps:wsp>
                        <wps:cNvPr id="30" name="Rectangle 23"/>
                        <wps:cNvSpPr>
                          <a:spLocks noChangeArrowheads="1"/>
                        </wps:cNvSpPr>
                        <wps:spPr bwMode="auto">
                          <a:xfrm>
                            <a:off x="3542665" y="1714500"/>
                            <a:ext cx="1715135" cy="1029970"/>
                          </a:xfrm>
                          <a:prstGeom prst="rect">
                            <a:avLst/>
                          </a:prstGeom>
                          <a:solidFill>
                            <a:srgbClr val="FFFFFF"/>
                          </a:solidFill>
                          <a:ln w="9525">
                            <a:solidFill>
                              <a:srgbClr val="000000"/>
                            </a:solidFill>
                            <a:miter lim="800000"/>
                            <a:headEnd/>
                            <a:tailEnd/>
                          </a:ln>
                        </wps:spPr>
                        <wps:txbx>
                          <w:txbxContent>
                            <w:p w14:paraId="02562A02" w14:textId="77777777" w:rsidR="000F1123" w:rsidRDefault="000F1123" w:rsidP="000F1123">
                              <w:pPr>
                                <w:jc w:val="center"/>
                                <w:rPr>
                                  <w:b/>
                                  <w:lang w:val="uk-UA"/>
                                </w:rPr>
                              </w:pPr>
                            </w:p>
                            <w:p w14:paraId="3E963D42" w14:textId="77777777" w:rsidR="000F1123" w:rsidRDefault="000F1123" w:rsidP="000F1123">
                              <w:pPr>
                                <w:jc w:val="center"/>
                                <w:rPr>
                                  <w:b/>
                                  <w:lang w:val="uk-UA"/>
                                </w:rPr>
                              </w:pPr>
                              <w:r>
                                <w:rPr>
                                  <w:b/>
                                  <w:lang w:val="uk-UA"/>
                                </w:rPr>
                                <w:t xml:space="preserve">Стратегія </w:t>
                              </w:r>
                            </w:p>
                            <w:p w14:paraId="24B8DF1A" w14:textId="77777777" w:rsidR="000F1123" w:rsidRDefault="000F1123" w:rsidP="000F1123">
                              <w:pPr>
                                <w:jc w:val="center"/>
                                <w:rPr>
                                  <w:b/>
                                  <w:lang w:val="uk-UA"/>
                                </w:rPr>
                              </w:pPr>
                              <w:r>
                                <w:rPr>
                                  <w:b/>
                                  <w:lang w:val="uk-UA"/>
                                </w:rPr>
                                <w:t xml:space="preserve">розвитку </w:t>
                              </w:r>
                            </w:p>
                            <w:p w14:paraId="6353B5EB" w14:textId="77777777" w:rsidR="000F1123" w:rsidRPr="00DC1CBA" w:rsidRDefault="000F1123" w:rsidP="000F1123">
                              <w:pPr>
                                <w:jc w:val="center"/>
                                <w:rPr>
                                  <w:b/>
                                  <w:lang w:val="uk-UA"/>
                                </w:rPr>
                              </w:pPr>
                              <w:r>
                                <w:rPr>
                                  <w:b/>
                                  <w:lang w:val="uk-UA"/>
                                </w:rPr>
                                <w:t xml:space="preserve">ринку </w:t>
                              </w:r>
                            </w:p>
                            <w:p w14:paraId="1D76F188" w14:textId="77777777" w:rsidR="000F1123" w:rsidRPr="0055728E" w:rsidRDefault="000F1123" w:rsidP="000F1123">
                              <w:pPr>
                                <w:rPr>
                                  <w:lang w:val="uk-UA"/>
                                </w:rPr>
                              </w:pPr>
                            </w:p>
                          </w:txbxContent>
                        </wps:txbx>
                        <wps:bodyPr rot="0" vert="horz" wrap="square" lIns="91440" tIns="45720" rIns="91440" bIns="45720" anchor="t" anchorCtr="0" upright="1">
                          <a:noAutofit/>
                        </wps:bodyPr>
                      </wps:wsp>
                      <wps:wsp>
                        <wps:cNvPr id="31" name="Line 24"/>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25"/>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Text Box 26"/>
                        <wps:cNvSpPr txBox="1">
                          <a:spLocks noChangeArrowheads="1"/>
                        </wps:cNvSpPr>
                        <wps:spPr bwMode="auto">
                          <a:xfrm>
                            <a:off x="0" y="0"/>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945D92"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wps:txbx>
                        <wps:bodyPr rot="0" vert="vert270" wrap="square" lIns="91440" tIns="45720" rIns="91440" bIns="45720" anchor="t" anchorCtr="0" upright="1">
                          <a:noAutofit/>
                        </wps:bodyPr>
                      </wps:wsp>
                      <wps:wsp>
                        <wps:cNvPr id="34" name="Text Box 27"/>
                        <wps:cNvSpPr txBox="1">
                          <a:spLocks noChangeArrowheads="1"/>
                        </wps:cNvSpPr>
                        <wps:spPr bwMode="auto">
                          <a:xfrm>
                            <a:off x="2514600" y="33147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C2EE5" w14:textId="77777777" w:rsidR="000F1123" w:rsidRPr="000948FD" w:rsidRDefault="000F1123" w:rsidP="000F1123">
                              <w:pPr>
                                <w:jc w:val="center"/>
                                <w:rPr>
                                  <w:b/>
                                  <w:lang w:val="uk-UA"/>
                                </w:rPr>
                              </w:pPr>
                              <w:r>
                                <w:rPr>
                                  <w:b/>
                                  <w:lang w:val="uk-UA"/>
                                </w:rPr>
                                <w:t xml:space="preserve">Ринок </w:t>
                              </w:r>
                            </w:p>
                          </w:txbxContent>
                        </wps:txbx>
                        <wps:bodyPr rot="0" vert="horz" wrap="square" lIns="91440" tIns="45720" rIns="91440" bIns="45720" anchor="t" anchorCtr="0" upright="1">
                          <a:noAutofit/>
                        </wps:bodyPr>
                      </wps:wsp>
                      <wps:wsp>
                        <wps:cNvPr id="35" name="Text Box 28"/>
                        <wps:cNvSpPr txBox="1">
                          <a:spLocks noChangeArrowheads="1"/>
                        </wps:cNvSpPr>
                        <wps:spPr bwMode="auto">
                          <a:xfrm>
                            <a:off x="3886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B4007" w14:textId="77777777" w:rsidR="000F1123" w:rsidRPr="00DC1CBA" w:rsidRDefault="000F1123" w:rsidP="000F1123">
                              <w:pPr>
                                <w:jc w:val="center"/>
                                <w:rPr>
                                  <w:b/>
                                  <w:lang w:val="uk-UA"/>
                                </w:rPr>
                              </w:pPr>
                              <w:r>
                                <w:rPr>
                                  <w:b/>
                                  <w:lang w:val="uk-UA"/>
                                </w:rPr>
                                <w:t xml:space="preserve">Новий  </w:t>
                              </w:r>
                            </w:p>
                          </w:txbxContent>
                        </wps:txbx>
                        <wps:bodyPr rot="0" vert="horz" wrap="square" lIns="91440" tIns="45720" rIns="91440" bIns="45720" anchor="t" anchorCtr="0" upright="1">
                          <a:noAutofit/>
                        </wps:bodyPr>
                      </wps:wsp>
                      <wps:wsp>
                        <wps:cNvPr id="36" name="Text Box 29"/>
                        <wps:cNvSpPr txBox="1">
                          <a:spLocks noChangeArrowheads="1"/>
                        </wps:cNvSpPr>
                        <wps:spPr bwMode="auto">
                          <a:xfrm>
                            <a:off x="1600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6A330" w14:textId="77777777" w:rsidR="000F1123" w:rsidRPr="00DC1CBA" w:rsidRDefault="000F1123" w:rsidP="000F1123">
                              <w:pPr>
                                <w:jc w:val="center"/>
                                <w:rPr>
                                  <w:b/>
                                  <w:lang w:val="uk-UA"/>
                                </w:rPr>
                              </w:pPr>
                              <w:r>
                                <w:rPr>
                                  <w:b/>
                                  <w:lang w:val="uk-UA"/>
                                </w:rPr>
                                <w:t xml:space="preserve">Існуючий  </w:t>
                              </w:r>
                            </w:p>
                          </w:txbxContent>
                        </wps:txbx>
                        <wps:bodyPr rot="0" vert="horz" wrap="square" lIns="91440" tIns="45720" rIns="91440" bIns="45720" anchor="t" anchorCtr="0" upright="1">
                          <a:noAutofit/>
                        </wps:bodyPr>
                      </wps:wsp>
                    </wpc:wpc>
                  </a:graphicData>
                </a:graphic>
              </wp:inline>
            </w:drawing>
          </mc:Choice>
          <mc:Fallback>
            <w:pict>
              <v:group w14:anchorId="46FAE412" id="Canvas 37" o:spid="_x0000_s1040" editas="canvas" style="width:495pt;height:4in;mso-position-horizontal-relative:char;mso-position-vertical-relative:line" coordsize="62865,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">
                <v:shape id="_x0000_s1041" type="#_x0000_t75" style="position:absolute;width:62865;height:36576;visibility:visible;mso-wrap-style:square">
                  <v:fill o:detectmouseclick="t"/>
                  <v:path o:connecttype="none"/>
                </v:shape>
                <v:shape id="Text Box 18" o:spid="_x0000_s1042"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" stroked="f">
                  <v:textbox style="layout-flow:vertical;mso-layout-flow-alt:bottom-to-top">
                    <w:txbxContent>
                      <w:p w14:paraId="527DBC85" w14:textId="77777777" w:rsidR="000F1123" w:rsidRPr="00DC1CBA" w:rsidRDefault="000F1123" w:rsidP="000F1123">
                        <w:pPr>
                          <w:jc w:val="center"/>
                          <w:rPr>
                            <w:b/>
                            <w:lang w:val="uk-UA"/>
                          </w:rPr>
                        </w:pPr>
                        <w:r>
                          <w:rPr>
                            <w:b/>
                            <w:lang w:val="uk-UA"/>
                          </w:rPr>
                          <w:t xml:space="preserve">Існуючий </w:t>
                        </w:r>
                      </w:p>
                    </w:txbxContent>
                  </v:textbox>
                </v:shape>
                <v:shape id="Text Box 19" o:spid="_x0000_s1043"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" stroked="f">
                  <v:textbox style="layout-flow:vertical;mso-layout-flow-alt:bottom-to-top">
                    <w:txbxContent>
                      <w:p w14:paraId="2EB78525" w14:textId="77777777" w:rsidR="000F1123" w:rsidRPr="00DC1CBA" w:rsidRDefault="000F1123" w:rsidP="000F1123">
                        <w:pPr>
                          <w:jc w:val="center"/>
                          <w:rPr>
                            <w:b/>
                            <w:lang w:val="uk-UA"/>
                          </w:rPr>
                        </w:pPr>
                        <w:r>
                          <w:rPr>
                            <w:b/>
                            <w:lang w:val="uk-UA"/>
                          </w:rPr>
                          <w:t xml:space="preserve">Новий </w:t>
                        </w:r>
                      </w:p>
                    </w:txbxContent>
                  </v:textbox>
                </v:shape>
                <v:rect id="Rectangle 20" o:spid="_x0000_s1044" style="position:absolute;left:13703;top:4565;width:17151;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1265D5D2" w14:textId="77777777" w:rsidR="000F1123" w:rsidRDefault="000F1123" w:rsidP="000F1123">
                        <w:pPr>
                          <w:jc w:val="center"/>
                          <w:rPr>
                            <w:b/>
                            <w:lang w:val="uk-UA"/>
                          </w:rPr>
                        </w:pPr>
                      </w:p>
                      <w:p w14:paraId="67C8A603"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продукту </w:t>
                        </w:r>
                      </w:p>
                      <w:p w14:paraId="1795C14C" w14:textId="77777777" w:rsidR="000F1123" w:rsidRDefault="000F1123" w:rsidP="000F1123"/>
                    </w:txbxContent>
                  </v:textbox>
                </v:rect>
                <v:rect id="Rectangle 21" o:spid="_x0000_s1045" style="position:absolute;left:35426;top:4565;width:17152;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14:paraId="1812AFC3" w14:textId="77777777" w:rsidR="000F1123" w:rsidRDefault="000F1123" w:rsidP="000F1123">
                        <w:pPr>
                          <w:jc w:val="center"/>
                          <w:rPr>
                            <w:b/>
                            <w:lang w:val="uk-UA"/>
                          </w:rPr>
                        </w:pPr>
                      </w:p>
                      <w:p w14:paraId="1FED9A11" w14:textId="77777777" w:rsidR="000F1123" w:rsidRPr="00DC1CBA" w:rsidRDefault="000F1123" w:rsidP="000F1123">
                        <w:pPr>
                          <w:jc w:val="center"/>
                          <w:rPr>
                            <w:b/>
                            <w:lang w:val="uk-UA"/>
                          </w:rPr>
                        </w:pPr>
                        <w:r>
                          <w:rPr>
                            <w:b/>
                            <w:lang w:val="uk-UA"/>
                          </w:rPr>
                          <w:t xml:space="preserve">Диверсифікація  </w:t>
                        </w:r>
                      </w:p>
                      <w:p w14:paraId="793C49ED" w14:textId="77777777" w:rsidR="000F1123" w:rsidRDefault="000F1123" w:rsidP="000F1123"/>
                    </w:txbxContent>
                  </v:textbox>
                </v:rect>
                <v:rect id="Rectangle 22" o:spid="_x0000_s1046"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5676D8B8" w14:textId="77777777" w:rsidR="000F1123" w:rsidRDefault="000F1123" w:rsidP="000F1123">
                        <w:pPr>
                          <w:jc w:val="center"/>
                          <w:rPr>
                            <w:b/>
                            <w:lang w:val="uk-UA"/>
                          </w:rPr>
                        </w:pPr>
                      </w:p>
                      <w:p w14:paraId="2864ED4D" w14:textId="77777777" w:rsidR="000F1123" w:rsidRDefault="000F1123" w:rsidP="000F1123">
                        <w:pPr>
                          <w:jc w:val="center"/>
                          <w:rPr>
                            <w:b/>
                            <w:lang w:val="uk-UA"/>
                          </w:rPr>
                        </w:pPr>
                        <w:r>
                          <w:rPr>
                            <w:b/>
                            <w:lang w:val="uk-UA"/>
                          </w:rPr>
                          <w:t xml:space="preserve">Стратегія глибокого проникнення </w:t>
                        </w:r>
                      </w:p>
                      <w:p w14:paraId="42F07060" w14:textId="77777777" w:rsidR="000F1123" w:rsidRPr="00DC1CBA" w:rsidRDefault="000F1123" w:rsidP="000F1123">
                        <w:pPr>
                          <w:jc w:val="center"/>
                          <w:rPr>
                            <w:b/>
                            <w:lang w:val="uk-UA"/>
                          </w:rPr>
                        </w:pPr>
                        <w:r>
                          <w:rPr>
                            <w:b/>
                            <w:lang w:val="uk-UA"/>
                          </w:rPr>
                          <w:t xml:space="preserve">продукту </w:t>
                        </w:r>
                      </w:p>
                      <w:p w14:paraId="1D13DEB4" w14:textId="77777777" w:rsidR="000F1123" w:rsidRDefault="000F1123" w:rsidP="000F1123"/>
                    </w:txbxContent>
                  </v:textbox>
                </v:rect>
                <v:rect id="Rectangle 23" o:spid="_x0000_s1047" style="position:absolute;left:35426;top:17145;width:17152;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02562A02" w14:textId="77777777" w:rsidR="000F1123" w:rsidRDefault="000F1123" w:rsidP="000F1123">
                        <w:pPr>
                          <w:jc w:val="center"/>
                          <w:rPr>
                            <w:b/>
                            <w:lang w:val="uk-UA"/>
                          </w:rPr>
                        </w:pPr>
                      </w:p>
                      <w:p w14:paraId="3E963D42" w14:textId="77777777" w:rsidR="000F1123" w:rsidRDefault="000F1123" w:rsidP="000F1123">
                        <w:pPr>
                          <w:jc w:val="center"/>
                          <w:rPr>
                            <w:b/>
                            <w:lang w:val="uk-UA"/>
                          </w:rPr>
                        </w:pPr>
                        <w:r>
                          <w:rPr>
                            <w:b/>
                            <w:lang w:val="uk-UA"/>
                          </w:rPr>
                          <w:t xml:space="preserve">Стратегія </w:t>
                        </w:r>
                      </w:p>
                      <w:p w14:paraId="24B8DF1A" w14:textId="77777777" w:rsidR="000F1123" w:rsidRDefault="000F1123" w:rsidP="000F1123">
                        <w:pPr>
                          <w:jc w:val="center"/>
                          <w:rPr>
                            <w:b/>
                            <w:lang w:val="uk-UA"/>
                          </w:rPr>
                        </w:pPr>
                        <w:r>
                          <w:rPr>
                            <w:b/>
                            <w:lang w:val="uk-UA"/>
                          </w:rPr>
                          <w:t xml:space="preserve">розвитку </w:t>
                        </w:r>
                      </w:p>
                      <w:p w14:paraId="6353B5EB" w14:textId="77777777" w:rsidR="000F1123" w:rsidRPr="00DC1CBA" w:rsidRDefault="000F1123" w:rsidP="000F1123">
                        <w:pPr>
                          <w:jc w:val="center"/>
                          <w:rPr>
                            <w:b/>
                            <w:lang w:val="uk-UA"/>
                          </w:rPr>
                        </w:pPr>
                        <w:r>
                          <w:rPr>
                            <w:b/>
                            <w:lang w:val="uk-UA"/>
                          </w:rPr>
                          <w:t xml:space="preserve">ринку </w:t>
                        </w:r>
                      </w:p>
                      <w:p w14:paraId="1D76F188" w14:textId="77777777" w:rsidR="000F1123" w:rsidRPr="0055728E" w:rsidRDefault="000F1123" w:rsidP="000F1123">
                        <w:pPr>
                          <w:rPr>
                            <w:lang w:val="uk-UA"/>
                          </w:rPr>
                        </w:pPr>
                      </w:p>
                    </w:txbxContent>
                  </v:textbox>
                </v:rect>
                <v:line id="Line 24" o:spid="_x0000_s1048"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">
                  <v:stroke endarrow="block"/>
                </v:line>
                <v:line id="Line 25" o:spid="_x0000_s1049"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wxAAAANsAAAAPAAAAZHJzL2Rvd25yZXYueG1sRI9PawIx&#10;FMTvhX6H8ArealaF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OaSb7DEAAAA2wAAAA8A&#10;AAAAAAAAAAAAAAAABwIAAGRycy9kb3ducmV2LnhtbFBLBQYAAAAAAwADALcAAAD4AgAAAAA=&#10;">
                  <v:stroke endarrow="block"/>
                </v:line>
                <v:shape id="Text Box 26" o:spid="_x0000_s1050" type="#_x0000_t202" style="position:absolute;width:3429;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" stroked="f">
                  <v:textbox style="layout-flow:vertical;mso-layout-flow-alt:bottom-to-top">
                    <w:txbxContent>
                      <w:p w14:paraId="24945D92"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v:textbox>
                </v:shape>
                <v:shape id="Text Box 27" o:spid="_x0000_s1051" type="#_x0000_t202" style="position:absolute;left:25146;top:33147;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414C2EE5" w14:textId="77777777" w:rsidR="000F1123" w:rsidRPr="000948FD" w:rsidRDefault="000F1123" w:rsidP="000F1123">
                        <w:pPr>
                          <w:jc w:val="center"/>
                          <w:rPr>
                            <w:b/>
                            <w:lang w:val="uk-UA"/>
                          </w:rPr>
                        </w:pPr>
                        <w:r>
                          <w:rPr>
                            <w:b/>
                            <w:lang w:val="uk-UA"/>
                          </w:rPr>
                          <w:t xml:space="preserve">Ринок </w:t>
                        </w:r>
                      </w:p>
                    </w:txbxContent>
                  </v:textbox>
                </v:shape>
                <v:shape id="Text Box 28" o:spid="_x0000_s1052" type="#_x0000_t202" style="position:absolute;left:3886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507B4007" w14:textId="77777777" w:rsidR="000F1123" w:rsidRPr="00DC1CBA" w:rsidRDefault="000F1123" w:rsidP="000F1123">
                        <w:pPr>
                          <w:jc w:val="center"/>
                          <w:rPr>
                            <w:b/>
                            <w:lang w:val="uk-UA"/>
                          </w:rPr>
                        </w:pPr>
                        <w:r>
                          <w:rPr>
                            <w:b/>
                            <w:lang w:val="uk-UA"/>
                          </w:rPr>
                          <w:t xml:space="preserve">Новий  </w:t>
                        </w:r>
                      </w:p>
                    </w:txbxContent>
                  </v:textbox>
                </v:shape>
                <v:shape id="Text Box 29" o:spid="_x0000_s1053" type="#_x0000_t202" style="position:absolute;left:1600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6C96A330" w14:textId="77777777" w:rsidR="000F1123" w:rsidRPr="00DC1CBA" w:rsidRDefault="000F1123" w:rsidP="000F1123">
                        <w:pPr>
                          <w:jc w:val="center"/>
                          <w:rPr>
                            <w:b/>
                            <w:lang w:val="uk-UA"/>
                          </w:rPr>
                        </w:pPr>
                        <w:r>
                          <w:rPr>
                            <w:b/>
                            <w:lang w:val="uk-UA"/>
                          </w:rPr>
                          <w:t xml:space="preserve">Існуючий  </w:t>
                        </w:r>
                      </w:p>
                    </w:txbxContent>
                  </v:textbox>
                </v:shape>
                <w10:anchorlock/>
              </v:group>
            </w:pict>
          </mc:Fallback>
        </mc:AlternateContent>
      </w:r>
    </w:p>
    <w:p w14:paraId="03FA63C1" w14:textId="77777777" w:rsidR="000F1123" w:rsidRPr="002A5C84" w:rsidRDefault="000F1123" w:rsidP="000F1123">
      <w:pPr>
        <w:ind w:firstLine="720"/>
        <w:jc w:val="center"/>
        <w:rPr>
          <w:i/>
          <w:sz w:val="28"/>
          <w:szCs w:val="28"/>
          <w:lang w:val="uk-UA"/>
        </w:rPr>
      </w:pPr>
      <w:r w:rsidRPr="002A5C84">
        <w:rPr>
          <w:i/>
          <w:sz w:val="28"/>
          <w:szCs w:val="28"/>
          <w:lang w:val="uk-UA"/>
        </w:rPr>
        <w:t xml:space="preserve">Рис. </w:t>
      </w:r>
      <w:r w:rsidRPr="00101EEC">
        <w:rPr>
          <w:i/>
          <w:sz w:val="28"/>
          <w:szCs w:val="28"/>
          <w:highlight w:val="yellow"/>
          <w:lang w:val="uk-UA"/>
        </w:rPr>
        <w:t>2</w:t>
      </w:r>
      <w:r w:rsidRPr="002A5C84">
        <w:rPr>
          <w:i/>
          <w:sz w:val="28"/>
          <w:szCs w:val="28"/>
          <w:lang w:val="uk-UA"/>
        </w:rPr>
        <w:t>. Стратегічні альтернативи</w:t>
      </w:r>
    </w:p>
    <w:p w14:paraId="68DB7A97" w14:textId="77777777" w:rsidR="000F1123" w:rsidRPr="006E2438" w:rsidRDefault="000F1123" w:rsidP="000F1123">
      <w:pPr>
        <w:rPr>
          <w:lang w:val="uk-UA"/>
        </w:rPr>
      </w:pPr>
    </w:p>
    <w:p w14:paraId="096EAB95" w14:textId="28CB0B03" w:rsidR="000F1123" w:rsidRPr="00E900C5" w:rsidRDefault="00E900C5" w:rsidP="00E900C5">
      <w:pPr>
        <w:pStyle w:val="BodyText"/>
        <w:ind w:firstLine="708"/>
        <w:rPr>
          <w:sz w:val="28"/>
          <w:szCs w:val="28"/>
        </w:rPr>
      </w:pPr>
      <w:r>
        <w:rPr>
          <w:sz w:val="28"/>
          <w:szCs w:val="28"/>
        </w:rPr>
        <w:t xml:space="preserve">В рамках другої групи альтернативних стратегій найліпше було б фокусуватись на глибокому проникненні на ринок, адже він ще не є переповненим, перегрітим, тому є місце пропозиції. Так само, варто зазначити, що така стратегія є найменш ризикованою, відповідно має багато шансів на успіх. Тим не менше, </w:t>
      </w:r>
      <w:r w:rsidRPr="002A5C84">
        <w:rPr>
          <w:sz w:val="28"/>
          <w:szCs w:val="28"/>
        </w:rPr>
        <w:t xml:space="preserve">ринок за обсягом має свій ліміт і якщо </w:t>
      </w:r>
      <w:r>
        <w:rPr>
          <w:sz w:val="28"/>
          <w:szCs w:val="28"/>
        </w:rPr>
        <w:t xml:space="preserve">ми захочемо розвиватись, то необхідно буде </w:t>
      </w:r>
      <w:r w:rsidRPr="002A5C84">
        <w:rPr>
          <w:sz w:val="28"/>
          <w:szCs w:val="28"/>
        </w:rPr>
        <w:t>використовувати інші стратегії.</w:t>
      </w:r>
    </w:p>
    <w:p w14:paraId="6D08C48C" w14:textId="76E6C6A3" w:rsidR="007429E1" w:rsidRPr="00A5718C"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A5718C">
        <w:rPr>
          <w:color w:val="202020"/>
          <w:sz w:val="28"/>
          <w:szCs w:val="28"/>
        </w:rPr>
        <w:t>Бюджетування</w:t>
      </w:r>
      <w:proofErr w:type="spellEnd"/>
    </w:p>
    <w:p w14:paraId="555A22FF" w14:textId="3F7006E4" w:rsid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Бюджетування є комплексно обґрунтованою системою розрахунку витрат, пов’язаних з виготовленням та реалізацією продукту, яка дає можливість здійснити аналіз витрат та розробити заходи щодо підвищення рентабельності виробництва. На даному етапі необхідно визначити собівартість продукту, який розробляється та економічно обґрунтувати доцільність вибору однієї із стратегій. Результати розрахунків </w:t>
      </w:r>
      <w:r>
        <w:rPr>
          <w:rFonts w:ascii="Times New Roman" w:hAnsi="Times New Roman" w:cs="Times New Roman"/>
          <w:sz w:val="28"/>
          <w:szCs w:val="28"/>
          <w:lang w:val="uk-UA"/>
        </w:rPr>
        <w:t xml:space="preserve">узагальнено </w:t>
      </w:r>
      <w:r w:rsidRPr="00E900C5">
        <w:rPr>
          <w:rFonts w:ascii="Times New Roman" w:hAnsi="Times New Roman" w:cs="Times New Roman"/>
          <w:sz w:val="28"/>
          <w:szCs w:val="28"/>
          <w:lang w:val="uk-UA"/>
        </w:rPr>
        <w:t xml:space="preserve">у </w:t>
      </w:r>
      <w:r w:rsidRPr="00E900C5">
        <w:rPr>
          <w:rFonts w:ascii="Times New Roman" w:hAnsi="Times New Roman" w:cs="Times New Roman"/>
          <w:sz w:val="28"/>
          <w:szCs w:val="28"/>
          <w:highlight w:val="yellow"/>
          <w:lang w:val="uk-UA"/>
        </w:rPr>
        <w:t xml:space="preserve">табл. </w:t>
      </w:r>
      <w:r w:rsidRPr="00E900C5">
        <w:rPr>
          <w:rFonts w:ascii="Times New Roman" w:hAnsi="Times New Roman" w:cs="Times New Roman"/>
          <w:sz w:val="28"/>
          <w:szCs w:val="28"/>
          <w:highlight w:val="yellow"/>
          <w:lang w:val="uk-UA"/>
        </w:rPr>
        <w:t>Х</w:t>
      </w:r>
      <w:r w:rsidRPr="00E900C5">
        <w:rPr>
          <w:rFonts w:ascii="Times New Roman" w:hAnsi="Times New Roman" w:cs="Times New Roman"/>
          <w:sz w:val="28"/>
          <w:szCs w:val="28"/>
          <w:highlight w:val="yellow"/>
          <w:lang w:val="uk-UA"/>
        </w:rPr>
        <w:t xml:space="preserve"> – табл. </w:t>
      </w:r>
      <w:r w:rsidRPr="00E900C5">
        <w:rPr>
          <w:rFonts w:ascii="Times New Roman" w:hAnsi="Times New Roman" w:cs="Times New Roman"/>
          <w:sz w:val="28"/>
          <w:szCs w:val="28"/>
          <w:highlight w:val="yellow"/>
          <w:lang w:val="uk-UA"/>
        </w:rPr>
        <w:t>Х</w:t>
      </w:r>
      <w:r w:rsidRPr="00E900C5">
        <w:rPr>
          <w:rFonts w:ascii="Times New Roman" w:hAnsi="Times New Roman" w:cs="Times New Roman"/>
          <w:sz w:val="28"/>
          <w:szCs w:val="28"/>
          <w:lang w:val="uk-UA"/>
        </w:rPr>
        <w:t xml:space="preserve">).  </w:t>
      </w:r>
    </w:p>
    <w:p w14:paraId="47C527F4" w14:textId="719A8E49" w:rsidR="001916FA" w:rsidRDefault="001916FA" w:rsidP="00E900C5">
      <w:pPr>
        <w:jc w:val="both"/>
        <w:rPr>
          <w:rFonts w:ascii="Times New Roman" w:hAnsi="Times New Roman" w:cs="Times New Roman"/>
          <w:sz w:val="28"/>
          <w:szCs w:val="28"/>
          <w:lang w:val="uk-UA"/>
        </w:rPr>
      </w:pPr>
    </w:p>
    <w:p w14:paraId="51516DC5" w14:textId="3BED0418" w:rsidR="001916FA" w:rsidRDefault="001916FA" w:rsidP="00E900C5">
      <w:pPr>
        <w:jc w:val="both"/>
        <w:rPr>
          <w:rFonts w:ascii="Times New Roman" w:hAnsi="Times New Roman" w:cs="Times New Roman"/>
          <w:sz w:val="28"/>
          <w:szCs w:val="28"/>
          <w:lang w:val="uk-UA"/>
        </w:rPr>
      </w:pPr>
    </w:p>
    <w:p w14:paraId="0EC2EB48" w14:textId="66C8E579" w:rsidR="001916FA" w:rsidRDefault="001916FA" w:rsidP="00E900C5">
      <w:pPr>
        <w:jc w:val="both"/>
        <w:rPr>
          <w:rFonts w:ascii="Times New Roman" w:hAnsi="Times New Roman" w:cs="Times New Roman"/>
          <w:sz w:val="28"/>
          <w:szCs w:val="28"/>
          <w:lang w:val="uk-UA"/>
        </w:rPr>
      </w:pPr>
    </w:p>
    <w:p w14:paraId="44183543" w14:textId="6FC0312A" w:rsidR="001916FA" w:rsidRDefault="001916FA" w:rsidP="00E900C5">
      <w:pPr>
        <w:jc w:val="both"/>
        <w:rPr>
          <w:rFonts w:ascii="Times New Roman" w:hAnsi="Times New Roman" w:cs="Times New Roman"/>
          <w:sz w:val="28"/>
          <w:szCs w:val="28"/>
          <w:lang w:val="uk-UA"/>
        </w:rPr>
      </w:pPr>
    </w:p>
    <w:p w14:paraId="3B2B12B1" w14:textId="77777777" w:rsidR="001916FA" w:rsidRPr="00E900C5" w:rsidRDefault="001916FA" w:rsidP="00E900C5">
      <w:pPr>
        <w:jc w:val="both"/>
        <w:rPr>
          <w:rFonts w:ascii="Times New Roman" w:hAnsi="Times New Roman" w:cs="Times New Roman"/>
          <w:sz w:val="28"/>
          <w:szCs w:val="28"/>
          <w:lang w:val="uk-UA"/>
        </w:rPr>
      </w:pPr>
    </w:p>
    <w:p w14:paraId="7DBF7DEE"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lastRenderedPageBreak/>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002"/>
        <w:gridCol w:w="1429"/>
        <w:gridCol w:w="1346"/>
        <w:gridCol w:w="1738"/>
        <w:gridCol w:w="986"/>
      </w:tblGrid>
      <w:tr w:rsidR="00E900C5" w:rsidRPr="00E900C5" w14:paraId="0AFBA123" w14:textId="77777777" w:rsidTr="006146D0">
        <w:tc>
          <w:tcPr>
            <w:tcW w:w="2399" w:type="dxa"/>
          </w:tcPr>
          <w:p w14:paraId="364F0461"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Назва матеріалів та комплектуючих </w:t>
            </w:r>
          </w:p>
        </w:tc>
        <w:tc>
          <w:tcPr>
            <w:tcW w:w="1602" w:type="dxa"/>
          </w:tcPr>
          <w:p w14:paraId="1067CCE4"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Марка, тип, модель</w:t>
            </w:r>
          </w:p>
        </w:tc>
        <w:tc>
          <w:tcPr>
            <w:tcW w:w="1712" w:type="dxa"/>
          </w:tcPr>
          <w:p w14:paraId="792BFD86"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Фактична кількість, шт. </w:t>
            </w:r>
          </w:p>
        </w:tc>
        <w:tc>
          <w:tcPr>
            <w:tcW w:w="1685" w:type="dxa"/>
          </w:tcPr>
          <w:p w14:paraId="27A9EE73"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Ціна за одиницю, грн.</w:t>
            </w:r>
          </w:p>
        </w:tc>
        <w:tc>
          <w:tcPr>
            <w:tcW w:w="1327" w:type="dxa"/>
          </w:tcPr>
          <w:p w14:paraId="3D2D737D"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Амортизація одиниці за міс., грн.</w:t>
            </w:r>
          </w:p>
        </w:tc>
        <w:tc>
          <w:tcPr>
            <w:tcW w:w="1571" w:type="dxa"/>
          </w:tcPr>
          <w:p w14:paraId="13B467B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Разом, грн. </w:t>
            </w:r>
          </w:p>
        </w:tc>
      </w:tr>
      <w:tr w:rsidR="00E900C5" w:rsidRPr="00E900C5" w14:paraId="68B4F71C" w14:textId="77777777" w:rsidTr="006146D0">
        <w:tc>
          <w:tcPr>
            <w:tcW w:w="2399" w:type="dxa"/>
          </w:tcPr>
          <w:p w14:paraId="72618464" w14:textId="38FB9A39" w:rsidR="00E900C5" w:rsidRPr="001916FA" w:rsidRDefault="001916FA" w:rsidP="00E900C5">
            <w:pPr>
              <w:jc w:val="both"/>
              <w:rPr>
                <w:rFonts w:ascii="Times New Roman" w:hAnsi="Times New Roman" w:cs="Times New Roman"/>
                <w:sz w:val="28"/>
                <w:szCs w:val="28"/>
              </w:rPr>
            </w:pPr>
            <w:r w:rsidRPr="001916FA">
              <w:rPr>
                <w:rFonts w:ascii="Times New Roman" w:hAnsi="Times New Roman" w:cs="Times New Roman"/>
                <w:sz w:val="28"/>
                <w:szCs w:val="28"/>
                <w:lang w:val="uk-UA"/>
              </w:rPr>
              <w:t xml:space="preserve">Ноутбук </w:t>
            </w:r>
          </w:p>
        </w:tc>
        <w:tc>
          <w:tcPr>
            <w:tcW w:w="1602" w:type="dxa"/>
          </w:tcPr>
          <w:p w14:paraId="2220F7E0" w14:textId="256A4F3C" w:rsidR="00E900C5" w:rsidRPr="00E900C5" w:rsidRDefault="001916F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lang w:val="uk-UA"/>
              </w:rPr>
              <w:t>Dell XPS 9500 (X5932S5NDW-75S) Platinum Silver</w:t>
            </w:r>
          </w:p>
        </w:tc>
        <w:tc>
          <w:tcPr>
            <w:tcW w:w="1712" w:type="dxa"/>
          </w:tcPr>
          <w:p w14:paraId="65D2167A" w14:textId="7F8E9490" w:rsidR="00E900C5" w:rsidRPr="001916FA" w:rsidRDefault="001916FA" w:rsidP="00E900C5">
            <w:pPr>
              <w:jc w:val="both"/>
              <w:rPr>
                <w:rFonts w:ascii="Times New Roman" w:hAnsi="Times New Roman" w:cs="Times New Roman"/>
                <w:sz w:val="28"/>
                <w:szCs w:val="28"/>
              </w:rPr>
            </w:pPr>
            <w:r>
              <w:rPr>
                <w:rFonts w:ascii="Times New Roman" w:hAnsi="Times New Roman" w:cs="Times New Roman"/>
                <w:sz w:val="28"/>
                <w:szCs w:val="28"/>
              </w:rPr>
              <w:t>1</w:t>
            </w:r>
          </w:p>
        </w:tc>
        <w:tc>
          <w:tcPr>
            <w:tcW w:w="1685" w:type="dxa"/>
          </w:tcPr>
          <w:p w14:paraId="47B538D0" w14:textId="22103B92" w:rsidR="00E900C5" w:rsidRPr="001916FA" w:rsidRDefault="001916FA" w:rsidP="00E900C5">
            <w:pPr>
              <w:jc w:val="both"/>
              <w:rPr>
                <w:rFonts w:ascii="Times New Roman" w:hAnsi="Times New Roman" w:cs="Times New Roman"/>
                <w:sz w:val="28"/>
                <w:szCs w:val="28"/>
              </w:rPr>
            </w:pPr>
            <w:r w:rsidRPr="001916FA">
              <w:rPr>
                <w:rFonts w:ascii="Times New Roman" w:hAnsi="Times New Roman" w:cs="Times New Roman"/>
                <w:sz w:val="28"/>
                <w:szCs w:val="28"/>
              </w:rPr>
              <w:t>114 999</w:t>
            </w:r>
          </w:p>
        </w:tc>
        <w:tc>
          <w:tcPr>
            <w:tcW w:w="1327" w:type="dxa"/>
          </w:tcPr>
          <w:p w14:paraId="0E514C06" w14:textId="49359DD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5000</w:t>
            </w:r>
          </w:p>
        </w:tc>
        <w:tc>
          <w:tcPr>
            <w:tcW w:w="1571" w:type="dxa"/>
          </w:tcPr>
          <w:p w14:paraId="5FDE2817" w14:textId="3E587974" w:rsidR="00E900C5" w:rsidRPr="00E900C5" w:rsidRDefault="001916F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r>
      <w:tr w:rsidR="00E900C5" w:rsidRPr="00E900C5" w14:paraId="6D2F15BE" w14:textId="77777777" w:rsidTr="006146D0">
        <w:tc>
          <w:tcPr>
            <w:tcW w:w="2399" w:type="dxa"/>
          </w:tcPr>
          <w:p w14:paraId="0178D79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1602" w:type="dxa"/>
          </w:tcPr>
          <w:p w14:paraId="13F2D32F" w14:textId="77777777" w:rsidR="00E900C5" w:rsidRPr="00E900C5" w:rsidRDefault="00E900C5" w:rsidP="00E900C5">
            <w:pPr>
              <w:jc w:val="both"/>
              <w:rPr>
                <w:rFonts w:ascii="Times New Roman" w:hAnsi="Times New Roman" w:cs="Times New Roman"/>
                <w:sz w:val="28"/>
                <w:szCs w:val="28"/>
                <w:lang w:val="uk-UA"/>
              </w:rPr>
            </w:pPr>
          </w:p>
        </w:tc>
        <w:tc>
          <w:tcPr>
            <w:tcW w:w="1712" w:type="dxa"/>
          </w:tcPr>
          <w:p w14:paraId="659C6F11" w14:textId="77777777" w:rsidR="00E900C5" w:rsidRPr="00E900C5" w:rsidRDefault="00E900C5" w:rsidP="00E900C5">
            <w:pPr>
              <w:jc w:val="both"/>
              <w:rPr>
                <w:rFonts w:ascii="Times New Roman" w:hAnsi="Times New Roman" w:cs="Times New Roman"/>
                <w:sz w:val="28"/>
                <w:szCs w:val="28"/>
                <w:lang w:val="uk-UA"/>
              </w:rPr>
            </w:pPr>
          </w:p>
        </w:tc>
        <w:tc>
          <w:tcPr>
            <w:tcW w:w="1685" w:type="dxa"/>
          </w:tcPr>
          <w:p w14:paraId="3D5DBEF9" w14:textId="77777777" w:rsidR="00E900C5" w:rsidRPr="00E900C5" w:rsidRDefault="00E900C5" w:rsidP="00E900C5">
            <w:pPr>
              <w:jc w:val="both"/>
              <w:rPr>
                <w:rFonts w:ascii="Times New Roman" w:hAnsi="Times New Roman" w:cs="Times New Roman"/>
                <w:sz w:val="28"/>
                <w:szCs w:val="28"/>
                <w:lang w:val="uk-UA"/>
              </w:rPr>
            </w:pPr>
          </w:p>
        </w:tc>
        <w:tc>
          <w:tcPr>
            <w:tcW w:w="1327" w:type="dxa"/>
          </w:tcPr>
          <w:p w14:paraId="507425E1" w14:textId="77777777" w:rsidR="00E900C5" w:rsidRPr="00E900C5" w:rsidRDefault="00E900C5" w:rsidP="00E900C5">
            <w:pPr>
              <w:jc w:val="both"/>
              <w:rPr>
                <w:rFonts w:ascii="Times New Roman" w:hAnsi="Times New Roman" w:cs="Times New Roman"/>
                <w:sz w:val="28"/>
                <w:szCs w:val="28"/>
                <w:lang w:val="uk-UA"/>
              </w:rPr>
            </w:pPr>
          </w:p>
        </w:tc>
        <w:tc>
          <w:tcPr>
            <w:tcW w:w="1571" w:type="dxa"/>
          </w:tcPr>
          <w:p w14:paraId="12DE1743" w14:textId="1B6102F0" w:rsidR="00E900C5" w:rsidRPr="00E900C5" w:rsidRDefault="001916F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r>
    </w:tbl>
    <w:p w14:paraId="426200E6" w14:textId="77777777" w:rsidR="00E900C5" w:rsidRPr="00E900C5" w:rsidRDefault="00E900C5" w:rsidP="00E900C5">
      <w:pPr>
        <w:ind w:firstLine="567"/>
        <w:jc w:val="both"/>
        <w:rPr>
          <w:rFonts w:ascii="Times New Roman" w:hAnsi="Times New Roman" w:cs="Times New Roman"/>
          <w:i/>
          <w:sz w:val="28"/>
          <w:szCs w:val="28"/>
          <w:lang w:val="uk-UA"/>
        </w:rPr>
      </w:pPr>
    </w:p>
    <w:p w14:paraId="14FBB5C2" w14:textId="74DB3D0F"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Pr="001916FA">
        <w:rPr>
          <w:rFonts w:ascii="Times New Roman" w:hAnsi="Times New Roman" w:cs="Times New Roman"/>
          <w:i/>
          <w:sz w:val="28"/>
          <w:szCs w:val="28"/>
          <w:highlight w:val="yellow"/>
          <w:lang w:val="uk-UA"/>
        </w:rPr>
        <w:t>Х.</w:t>
      </w:r>
    </w:p>
    <w:p w14:paraId="7C89073C"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витрат на оплату праці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3"/>
        <w:gridCol w:w="1976"/>
        <w:gridCol w:w="1641"/>
        <w:gridCol w:w="1978"/>
        <w:gridCol w:w="1610"/>
      </w:tblGrid>
      <w:tr w:rsidR="00E900C5" w:rsidRPr="00E900C5" w14:paraId="1624C304" w14:textId="77777777" w:rsidTr="006146D0">
        <w:tc>
          <w:tcPr>
            <w:tcW w:w="1259" w:type="pct"/>
          </w:tcPr>
          <w:p w14:paraId="2FE7941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Посада, </w:t>
            </w:r>
          </w:p>
          <w:p w14:paraId="6229039B"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спеціальність </w:t>
            </w:r>
          </w:p>
        </w:tc>
        <w:tc>
          <w:tcPr>
            <w:tcW w:w="1026" w:type="pct"/>
          </w:tcPr>
          <w:p w14:paraId="5A7C359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Кількість працівників, осіб</w:t>
            </w:r>
          </w:p>
        </w:tc>
        <w:tc>
          <w:tcPr>
            <w:tcW w:w="852" w:type="pct"/>
          </w:tcPr>
          <w:p w14:paraId="6A1FB07F"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Час роботи, дні</w:t>
            </w:r>
          </w:p>
        </w:tc>
        <w:tc>
          <w:tcPr>
            <w:tcW w:w="1027" w:type="pct"/>
          </w:tcPr>
          <w:p w14:paraId="5CC2FA83"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Денна заробітна плата працівників, грн.</w:t>
            </w:r>
          </w:p>
        </w:tc>
        <w:tc>
          <w:tcPr>
            <w:tcW w:w="837" w:type="pct"/>
          </w:tcPr>
          <w:p w14:paraId="3F114F8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Сума витрат на оплату праці, грн. </w:t>
            </w:r>
          </w:p>
        </w:tc>
      </w:tr>
      <w:tr w:rsidR="00E900C5" w:rsidRPr="00E900C5" w14:paraId="6C04746C" w14:textId="77777777" w:rsidTr="006146D0">
        <w:tc>
          <w:tcPr>
            <w:tcW w:w="5000" w:type="pct"/>
            <w:gridSpan w:val="5"/>
          </w:tcPr>
          <w:p w14:paraId="1B5A232F"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 xml:space="preserve">Основна заробітна плата </w:t>
            </w:r>
          </w:p>
        </w:tc>
      </w:tr>
      <w:tr w:rsidR="00E900C5" w:rsidRPr="00E900C5" w14:paraId="43270E64" w14:textId="77777777" w:rsidTr="006146D0">
        <w:tc>
          <w:tcPr>
            <w:tcW w:w="1259" w:type="pct"/>
          </w:tcPr>
          <w:p w14:paraId="01F355D7" w14:textId="14784E0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Дослідник</w:t>
            </w:r>
          </w:p>
        </w:tc>
        <w:tc>
          <w:tcPr>
            <w:tcW w:w="1026" w:type="pct"/>
          </w:tcPr>
          <w:p w14:paraId="6F30BD4B" w14:textId="6655623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852" w:type="pct"/>
          </w:tcPr>
          <w:p w14:paraId="3BDADC30" w14:textId="2176DC8E"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1027" w:type="pct"/>
          </w:tcPr>
          <w:p w14:paraId="563DE43E" w14:textId="764386F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11 200</w:t>
            </w:r>
          </w:p>
        </w:tc>
        <w:tc>
          <w:tcPr>
            <w:tcW w:w="837" w:type="pct"/>
          </w:tcPr>
          <w:p w14:paraId="1F6A1151" w14:textId="6CAD9DE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r w:rsidR="00E900C5" w:rsidRPr="00E900C5" w14:paraId="582D0F4C" w14:textId="77777777" w:rsidTr="006146D0">
        <w:tc>
          <w:tcPr>
            <w:tcW w:w="1259" w:type="pct"/>
          </w:tcPr>
          <w:p w14:paraId="4C5FF47C"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1026" w:type="pct"/>
          </w:tcPr>
          <w:p w14:paraId="183310F1" w14:textId="77777777" w:rsidR="00E900C5" w:rsidRPr="00E900C5" w:rsidRDefault="00E900C5" w:rsidP="00E900C5">
            <w:pPr>
              <w:jc w:val="both"/>
              <w:rPr>
                <w:rFonts w:ascii="Times New Roman" w:hAnsi="Times New Roman" w:cs="Times New Roman"/>
                <w:sz w:val="28"/>
                <w:szCs w:val="28"/>
                <w:lang w:val="uk-UA"/>
              </w:rPr>
            </w:pPr>
          </w:p>
        </w:tc>
        <w:tc>
          <w:tcPr>
            <w:tcW w:w="852" w:type="pct"/>
          </w:tcPr>
          <w:p w14:paraId="7A1DA37F" w14:textId="77777777" w:rsidR="00E900C5" w:rsidRPr="00E900C5" w:rsidRDefault="00E900C5" w:rsidP="00E900C5">
            <w:pPr>
              <w:jc w:val="both"/>
              <w:rPr>
                <w:rFonts w:ascii="Times New Roman" w:hAnsi="Times New Roman" w:cs="Times New Roman"/>
                <w:sz w:val="28"/>
                <w:szCs w:val="28"/>
                <w:lang w:val="uk-UA"/>
              </w:rPr>
            </w:pPr>
          </w:p>
        </w:tc>
        <w:tc>
          <w:tcPr>
            <w:tcW w:w="1027" w:type="pct"/>
          </w:tcPr>
          <w:p w14:paraId="5E1636F2" w14:textId="77777777" w:rsidR="00E900C5" w:rsidRPr="00E900C5" w:rsidRDefault="00E900C5" w:rsidP="00E900C5">
            <w:pPr>
              <w:jc w:val="both"/>
              <w:rPr>
                <w:rFonts w:ascii="Times New Roman" w:hAnsi="Times New Roman" w:cs="Times New Roman"/>
                <w:sz w:val="28"/>
                <w:szCs w:val="28"/>
                <w:lang w:val="uk-UA"/>
              </w:rPr>
            </w:pPr>
          </w:p>
        </w:tc>
        <w:tc>
          <w:tcPr>
            <w:tcW w:w="837" w:type="pct"/>
          </w:tcPr>
          <w:p w14:paraId="1546CCD7" w14:textId="3F1B464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r w:rsidR="00E900C5" w:rsidRPr="00E900C5" w14:paraId="3F481C9A" w14:textId="77777777" w:rsidTr="006146D0">
        <w:tc>
          <w:tcPr>
            <w:tcW w:w="5000" w:type="pct"/>
            <w:gridSpan w:val="5"/>
          </w:tcPr>
          <w:p w14:paraId="53B0C37B"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Додаткова заробітна плата</w:t>
            </w:r>
          </w:p>
        </w:tc>
      </w:tr>
      <w:tr w:rsidR="00E900C5" w:rsidRPr="00E900C5" w14:paraId="5BEFB64E" w14:textId="77777777" w:rsidTr="006146D0">
        <w:tc>
          <w:tcPr>
            <w:tcW w:w="1259" w:type="pct"/>
          </w:tcPr>
          <w:p w14:paraId="4C7E0E65" w14:textId="77777777" w:rsidR="00E900C5" w:rsidRPr="00E900C5" w:rsidRDefault="00E900C5" w:rsidP="00E900C5">
            <w:pPr>
              <w:jc w:val="both"/>
              <w:rPr>
                <w:rFonts w:ascii="Times New Roman" w:hAnsi="Times New Roman" w:cs="Times New Roman"/>
                <w:sz w:val="28"/>
                <w:szCs w:val="28"/>
                <w:lang w:val="uk-UA"/>
              </w:rPr>
            </w:pPr>
          </w:p>
        </w:tc>
        <w:tc>
          <w:tcPr>
            <w:tcW w:w="1026" w:type="pct"/>
          </w:tcPr>
          <w:p w14:paraId="1AFB195A" w14:textId="77777777" w:rsidR="00E900C5" w:rsidRPr="00E900C5" w:rsidRDefault="00E900C5" w:rsidP="00E900C5">
            <w:pPr>
              <w:jc w:val="both"/>
              <w:rPr>
                <w:rFonts w:ascii="Times New Roman" w:hAnsi="Times New Roman" w:cs="Times New Roman"/>
                <w:sz w:val="28"/>
                <w:szCs w:val="28"/>
                <w:lang w:val="uk-UA"/>
              </w:rPr>
            </w:pPr>
          </w:p>
        </w:tc>
        <w:tc>
          <w:tcPr>
            <w:tcW w:w="852" w:type="pct"/>
          </w:tcPr>
          <w:p w14:paraId="2E085150" w14:textId="77777777" w:rsidR="00E900C5" w:rsidRPr="00E900C5" w:rsidRDefault="00E900C5" w:rsidP="00E900C5">
            <w:pPr>
              <w:jc w:val="both"/>
              <w:rPr>
                <w:rFonts w:ascii="Times New Roman" w:hAnsi="Times New Roman" w:cs="Times New Roman"/>
                <w:sz w:val="28"/>
                <w:szCs w:val="28"/>
                <w:lang w:val="uk-UA"/>
              </w:rPr>
            </w:pPr>
          </w:p>
        </w:tc>
        <w:tc>
          <w:tcPr>
            <w:tcW w:w="1027" w:type="pct"/>
          </w:tcPr>
          <w:p w14:paraId="102425B5" w14:textId="77777777" w:rsidR="00E900C5" w:rsidRPr="00E900C5" w:rsidRDefault="00E900C5" w:rsidP="00E900C5">
            <w:pPr>
              <w:jc w:val="both"/>
              <w:rPr>
                <w:rFonts w:ascii="Times New Roman" w:hAnsi="Times New Roman" w:cs="Times New Roman"/>
                <w:sz w:val="28"/>
                <w:szCs w:val="28"/>
                <w:lang w:val="uk-UA"/>
              </w:rPr>
            </w:pPr>
          </w:p>
        </w:tc>
        <w:tc>
          <w:tcPr>
            <w:tcW w:w="837" w:type="pct"/>
          </w:tcPr>
          <w:p w14:paraId="55C75AB5"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6835A02D" w14:textId="77777777" w:rsidTr="006146D0">
        <w:tc>
          <w:tcPr>
            <w:tcW w:w="1259" w:type="pct"/>
          </w:tcPr>
          <w:p w14:paraId="1631C56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1026" w:type="pct"/>
          </w:tcPr>
          <w:p w14:paraId="0E6EA596" w14:textId="77777777" w:rsidR="00E900C5" w:rsidRPr="00E900C5" w:rsidRDefault="00E900C5" w:rsidP="00E900C5">
            <w:pPr>
              <w:jc w:val="both"/>
              <w:rPr>
                <w:rFonts w:ascii="Times New Roman" w:hAnsi="Times New Roman" w:cs="Times New Roman"/>
                <w:sz w:val="28"/>
                <w:szCs w:val="28"/>
                <w:lang w:val="uk-UA"/>
              </w:rPr>
            </w:pPr>
          </w:p>
        </w:tc>
        <w:tc>
          <w:tcPr>
            <w:tcW w:w="852" w:type="pct"/>
          </w:tcPr>
          <w:p w14:paraId="45D32291" w14:textId="77777777" w:rsidR="00E900C5" w:rsidRPr="00E900C5" w:rsidRDefault="00E900C5" w:rsidP="00E900C5">
            <w:pPr>
              <w:jc w:val="both"/>
              <w:rPr>
                <w:rFonts w:ascii="Times New Roman" w:hAnsi="Times New Roman" w:cs="Times New Roman"/>
                <w:sz w:val="28"/>
                <w:szCs w:val="28"/>
                <w:lang w:val="uk-UA"/>
              </w:rPr>
            </w:pPr>
          </w:p>
        </w:tc>
        <w:tc>
          <w:tcPr>
            <w:tcW w:w="1027" w:type="pct"/>
          </w:tcPr>
          <w:p w14:paraId="4FE1DB8F" w14:textId="77777777" w:rsidR="00E900C5" w:rsidRPr="00E900C5" w:rsidRDefault="00E900C5" w:rsidP="00E900C5">
            <w:pPr>
              <w:jc w:val="both"/>
              <w:rPr>
                <w:rFonts w:ascii="Times New Roman" w:hAnsi="Times New Roman" w:cs="Times New Roman"/>
                <w:sz w:val="28"/>
                <w:szCs w:val="28"/>
                <w:lang w:val="uk-UA"/>
              </w:rPr>
            </w:pPr>
          </w:p>
        </w:tc>
        <w:tc>
          <w:tcPr>
            <w:tcW w:w="837" w:type="pct"/>
          </w:tcPr>
          <w:p w14:paraId="26B0D059" w14:textId="2A1D253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bl>
    <w:p w14:paraId="6C4EC0E0" w14:textId="77777777" w:rsidR="00E900C5" w:rsidRPr="00E900C5" w:rsidRDefault="00E900C5" w:rsidP="00E900C5">
      <w:pPr>
        <w:ind w:firstLine="567"/>
        <w:jc w:val="both"/>
        <w:rPr>
          <w:rFonts w:ascii="Times New Roman" w:hAnsi="Times New Roman" w:cs="Times New Roman"/>
          <w:i/>
          <w:sz w:val="28"/>
          <w:szCs w:val="28"/>
          <w:lang w:val="uk-UA"/>
        </w:rPr>
      </w:pPr>
    </w:p>
    <w:p w14:paraId="764C70A2" w14:textId="77777777"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Pr="001916FA">
        <w:rPr>
          <w:rFonts w:ascii="Times New Roman" w:hAnsi="Times New Roman" w:cs="Times New Roman"/>
          <w:i/>
          <w:sz w:val="28"/>
          <w:szCs w:val="28"/>
          <w:highlight w:val="yellow"/>
          <w:lang w:val="uk-UA"/>
        </w:rPr>
        <w:t>Х</w:t>
      </w:r>
      <w:r>
        <w:rPr>
          <w:rFonts w:ascii="Times New Roman" w:hAnsi="Times New Roman" w:cs="Times New Roman"/>
          <w:i/>
          <w:sz w:val="28"/>
          <w:szCs w:val="28"/>
          <w:lang w:val="uk-UA"/>
        </w:rPr>
        <w:t>.</w:t>
      </w:r>
    </w:p>
    <w:p w14:paraId="709BC898" w14:textId="530DCB58" w:rsidR="00E900C5" w:rsidRDefault="00E900C5" w:rsidP="00E900C5">
      <w:pPr>
        <w:ind w:firstLine="567"/>
        <w:jc w:val="both"/>
        <w:rPr>
          <w:rFonts w:ascii="Times New Roman" w:hAnsi="Times New Roman" w:cs="Times New Roman"/>
          <w:b/>
          <w:sz w:val="28"/>
          <w:szCs w:val="28"/>
          <w:lang w:val="uk-UA"/>
        </w:rPr>
      </w:pPr>
    </w:p>
    <w:p w14:paraId="533EC463" w14:textId="2A00E681" w:rsidR="001916FA" w:rsidRDefault="001916FA" w:rsidP="00E900C5">
      <w:pPr>
        <w:ind w:firstLine="567"/>
        <w:jc w:val="both"/>
        <w:rPr>
          <w:rFonts w:ascii="Times New Roman" w:hAnsi="Times New Roman" w:cs="Times New Roman"/>
          <w:b/>
          <w:sz w:val="28"/>
          <w:szCs w:val="28"/>
          <w:lang w:val="uk-UA"/>
        </w:rPr>
      </w:pPr>
    </w:p>
    <w:p w14:paraId="7F97A2D9" w14:textId="774F63AD" w:rsidR="001916FA" w:rsidRDefault="001916FA" w:rsidP="00E900C5">
      <w:pPr>
        <w:ind w:firstLine="567"/>
        <w:jc w:val="both"/>
        <w:rPr>
          <w:rFonts w:ascii="Times New Roman" w:hAnsi="Times New Roman" w:cs="Times New Roman"/>
          <w:b/>
          <w:sz w:val="28"/>
          <w:szCs w:val="28"/>
          <w:lang w:val="uk-UA"/>
        </w:rPr>
      </w:pPr>
    </w:p>
    <w:p w14:paraId="3BAFE600" w14:textId="6617551B" w:rsidR="001916FA" w:rsidRDefault="001916FA" w:rsidP="00E900C5">
      <w:pPr>
        <w:ind w:firstLine="567"/>
        <w:jc w:val="both"/>
        <w:rPr>
          <w:rFonts w:ascii="Times New Roman" w:hAnsi="Times New Roman" w:cs="Times New Roman"/>
          <w:b/>
          <w:sz w:val="28"/>
          <w:szCs w:val="28"/>
          <w:lang w:val="uk-UA"/>
        </w:rPr>
      </w:pPr>
    </w:p>
    <w:p w14:paraId="2828D51C" w14:textId="77777777" w:rsidR="001916FA" w:rsidRDefault="001916FA" w:rsidP="00E900C5">
      <w:pPr>
        <w:ind w:firstLine="567"/>
        <w:jc w:val="both"/>
        <w:rPr>
          <w:rFonts w:ascii="Times New Roman" w:hAnsi="Times New Roman" w:cs="Times New Roman"/>
          <w:b/>
          <w:sz w:val="28"/>
          <w:szCs w:val="28"/>
          <w:lang w:val="uk-UA"/>
        </w:rPr>
      </w:pPr>
    </w:p>
    <w:p w14:paraId="51569607" w14:textId="3C8C6216" w:rsidR="00E900C5" w:rsidRPr="00E900C5" w:rsidRDefault="00E900C5" w:rsidP="00E900C5">
      <w:pPr>
        <w:ind w:firstLine="567"/>
        <w:jc w:val="both"/>
        <w:rPr>
          <w:rFonts w:ascii="Times New Roman" w:hAnsi="Times New Roman" w:cs="Times New Roman"/>
          <w:b/>
          <w:color w:val="FF0000"/>
          <w:sz w:val="28"/>
          <w:szCs w:val="28"/>
          <w:lang w:val="uk-UA"/>
        </w:rPr>
      </w:pPr>
      <w:r w:rsidRPr="00E900C5">
        <w:rPr>
          <w:rFonts w:ascii="Times New Roman" w:hAnsi="Times New Roman" w:cs="Times New Roman"/>
          <w:b/>
          <w:sz w:val="28"/>
          <w:szCs w:val="28"/>
          <w:lang w:val="uk-UA"/>
        </w:rPr>
        <w:lastRenderedPageBreak/>
        <w:t>Бюджет обов’язкових відрахувань та податків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1"/>
        <w:gridCol w:w="1499"/>
        <w:gridCol w:w="1588"/>
        <w:gridCol w:w="1392"/>
        <w:gridCol w:w="2808"/>
      </w:tblGrid>
      <w:tr w:rsidR="00E900C5" w:rsidRPr="00E900C5" w14:paraId="03693702" w14:textId="77777777" w:rsidTr="00E900C5">
        <w:tc>
          <w:tcPr>
            <w:tcW w:w="1216" w:type="pct"/>
          </w:tcPr>
          <w:p w14:paraId="01C66BCE"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Посада, </w:t>
            </w:r>
          </w:p>
          <w:p w14:paraId="34226879"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спеціальність </w:t>
            </w:r>
          </w:p>
        </w:tc>
        <w:tc>
          <w:tcPr>
            <w:tcW w:w="778" w:type="pct"/>
          </w:tcPr>
          <w:p w14:paraId="270EAB0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Сума </w:t>
            </w:r>
          </w:p>
          <w:p w14:paraId="78C2DC9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основної заробітної плати</w:t>
            </w:r>
          </w:p>
        </w:tc>
        <w:tc>
          <w:tcPr>
            <w:tcW w:w="825" w:type="pct"/>
          </w:tcPr>
          <w:p w14:paraId="66957288"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додаткової заробітної плати</w:t>
            </w:r>
          </w:p>
        </w:tc>
        <w:tc>
          <w:tcPr>
            <w:tcW w:w="723" w:type="pct"/>
          </w:tcPr>
          <w:p w14:paraId="0E57B7FB"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Разом витрат на оплату праці</w:t>
            </w:r>
          </w:p>
        </w:tc>
        <w:tc>
          <w:tcPr>
            <w:tcW w:w="1458" w:type="pct"/>
          </w:tcPr>
          <w:p w14:paraId="5639D33A"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нарахувань єдиного внеску на соціальне страхування (22%), грн.</w:t>
            </w:r>
          </w:p>
        </w:tc>
      </w:tr>
      <w:tr w:rsidR="00E900C5" w:rsidRPr="00E900C5" w14:paraId="488292B5" w14:textId="77777777" w:rsidTr="00E900C5">
        <w:tc>
          <w:tcPr>
            <w:tcW w:w="1216" w:type="pct"/>
          </w:tcPr>
          <w:p w14:paraId="76700085" w14:textId="0451192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Дослідник</w:t>
            </w:r>
          </w:p>
        </w:tc>
        <w:tc>
          <w:tcPr>
            <w:tcW w:w="778" w:type="pct"/>
          </w:tcPr>
          <w:p w14:paraId="41D0E261" w14:textId="363D999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c>
          <w:tcPr>
            <w:tcW w:w="825" w:type="pct"/>
          </w:tcPr>
          <w:p w14:paraId="05898B05" w14:textId="3B464F0F"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723" w:type="pct"/>
          </w:tcPr>
          <w:p w14:paraId="08A6E1E3" w14:textId="1353D79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c>
          <w:tcPr>
            <w:tcW w:w="1458" w:type="pct"/>
          </w:tcPr>
          <w:p w14:paraId="0534753F" w14:textId="2B3ADAD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49 280</w:t>
            </w:r>
          </w:p>
        </w:tc>
      </w:tr>
      <w:tr w:rsidR="00E900C5" w:rsidRPr="00E900C5" w14:paraId="64BF2DCA" w14:textId="77777777" w:rsidTr="00E900C5">
        <w:tc>
          <w:tcPr>
            <w:tcW w:w="1216" w:type="pct"/>
          </w:tcPr>
          <w:p w14:paraId="294B090F"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778" w:type="pct"/>
          </w:tcPr>
          <w:p w14:paraId="3EA73B4C" w14:textId="77777777" w:rsidR="00E900C5" w:rsidRPr="00E900C5" w:rsidRDefault="00E900C5" w:rsidP="00E900C5">
            <w:pPr>
              <w:jc w:val="both"/>
              <w:rPr>
                <w:rFonts w:ascii="Times New Roman" w:hAnsi="Times New Roman" w:cs="Times New Roman"/>
                <w:sz w:val="28"/>
                <w:szCs w:val="28"/>
                <w:lang w:val="uk-UA"/>
              </w:rPr>
            </w:pPr>
          </w:p>
        </w:tc>
        <w:tc>
          <w:tcPr>
            <w:tcW w:w="825" w:type="pct"/>
          </w:tcPr>
          <w:p w14:paraId="309AAAF3" w14:textId="77777777" w:rsidR="00E900C5" w:rsidRPr="00E900C5" w:rsidRDefault="00E900C5" w:rsidP="00E900C5">
            <w:pPr>
              <w:jc w:val="both"/>
              <w:rPr>
                <w:rFonts w:ascii="Times New Roman" w:hAnsi="Times New Roman" w:cs="Times New Roman"/>
                <w:sz w:val="28"/>
                <w:szCs w:val="28"/>
                <w:lang w:val="uk-UA"/>
              </w:rPr>
            </w:pPr>
          </w:p>
        </w:tc>
        <w:tc>
          <w:tcPr>
            <w:tcW w:w="723" w:type="pct"/>
          </w:tcPr>
          <w:p w14:paraId="389D0C09" w14:textId="77777777" w:rsidR="00E900C5" w:rsidRPr="00E900C5" w:rsidRDefault="00E900C5" w:rsidP="00E900C5">
            <w:pPr>
              <w:jc w:val="both"/>
              <w:rPr>
                <w:rFonts w:ascii="Times New Roman" w:hAnsi="Times New Roman" w:cs="Times New Roman"/>
                <w:sz w:val="28"/>
                <w:szCs w:val="28"/>
                <w:lang w:val="uk-UA"/>
              </w:rPr>
            </w:pPr>
          </w:p>
        </w:tc>
        <w:tc>
          <w:tcPr>
            <w:tcW w:w="1458" w:type="pct"/>
          </w:tcPr>
          <w:p w14:paraId="7BE3945A" w14:textId="77777777" w:rsidR="00E900C5" w:rsidRPr="00E900C5" w:rsidRDefault="00E900C5" w:rsidP="00E900C5">
            <w:pPr>
              <w:jc w:val="both"/>
              <w:rPr>
                <w:rFonts w:ascii="Times New Roman" w:hAnsi="Times New Roman" w:cs="Times New Roman"/>
                <w:sz w:val="28"/>
                <w:szCs w:val="28"/>
                <w:lang w:val="uk-UA"/>
              </w:rPr>
            </w:pPr>
          </w:p>
        </w:tc>
      </w:tr>
    </w:tbl>
    <w:p w14:paraId="236B70EC" w14:textId="77777777"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Pr="00101EEC">
        <w:rPr>
          <w:rFonts w:ascii="Times New Roman" w:hAnsi="Times New Roman" w:cs="Times New Roman"/>
          <w:i/>
          <w:sz w:val="28"/>
          <w:szCs w:val="28"/>
          <w:highlight w:val="yellow"/>
          <w:lang w:val="uk-UA"/>
        </w:rPr>
        <w:t>Х</w:t>
      </w:r>
      <w:r>
        <w:rPr>
          <w:rFonts w:ascii="Times New Roman" w:hAnsi="Times New Roman" w:cs="Times New Roman"/>
          <w:i/>
          <w:sz w:val="28"/>
          <w:szCs w:val="28"/>
          <w:lang w:val="uk-UA"/>
        </w:rPr>
        <w:t>.</w:t>
      </w:r>
    </w:p>
    <w:p w14:paraId="154C8A35" w14:textId="77777777" w:rsidR="00E900C5" w:rsidRPr="00E900C5" w:rsidRDefault="00E900C5" w:rsidP="00E900C5">
      <w:pPr>
        <w:ind w:firstLine="567"/>
        <w:jc w:val="both"/>
        <w:rPr>
          <w:rFonts w:ascii="Times New Roman" w:hAnsi="Times New Roman" w:cs="Times New Roman"/>
          <w:i/>
          <w:sz w:val="28"/>
          <w:szCs w:val="28"/>
          <w:lang w:val="uk-UA"/>
        </w:rPr>
      </w:pPr>
    </w:p>
    <w:p w14:paraId="345ED557" w14:textId="0C9376CF" w:rsidR="00E900C5" w:rsidRPr="00E900C5" w:rsidRDefault="00E900C5" w:rsidP="00E900C5">
      <w:pPr>
        <w:ind w:firstLine="567"/>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br w:type="page"/>
      </w:r>
    </w:p>
    <w:p w14:paraId="352B4C63"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lastRenderedPageBreak/>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8"/>
        <w:gridCol w:w="1780"/>
      </w:tblGrid>
      <w:tr w:rsidR="00E900C5" w:rsidRPr="00E900C5" w14:paraId="4D0DD752" w14:textId="77777777" w:rsidTr="00E900C5">
        <w:tc>
          <w:tcPr>
            <w:tcW w:w="7848" w:type="dxa"/>
          </w:tcPr>
          <w:p w14:paraId="591E4D6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Статті витрат</w:t>
            </w:r>
          </w:p>
        </w:tc>
        <w:tc>
          <w:tcPr>
            <w:tcW w:w="1780" w:type="dxa"/>
          </w:tcPr>
          <w:p w14:paraId="7A8B4CCA"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грн.</w:t>
            </w:r>
          </w:p>
        </w:tc>
      </w:tr>
      <w:tr w:rsidR="00E900C5" w:rsidRPr="00E900C5" w14:paraId="3F07BB88" w14:textId="77777777" w:rsidTr="00E900C5">
        <w:tc>
          <w:tcPr>
            <w:tcW w:w="7848" w:type="dxa"/>
          </w:tcPr>
          <w:p w14:paraId="270A3B09"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Змінні загальновиробничі витрати, у т.ч.:</w:t>
            </w:r>
          </w:p>
        </w:tc>
        <w:tc>
          <w:tcPr>
            <w:tcW w:w="1780" w:type="dxa"/>
          </w:tcPr>
          <w:p w14:paraId="4E877E5E"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6717A08B" w14:textId="77777777" w:rsidTr="00E900C5">
        <w:tc>
          <w:tcPr>
            <w:tcW w:w="7848" w:type="dxa"/>
          </w:tcPr>
          <w:p w14:paraId="26B2330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заробітна плата допоміжного персоналу;</w:t>
            </w:r>
          </w:p>
        </w:tc>
        <w:tc>
          <w:tcPr>
            <w:tcW w:w="1780" w:type="dxa"/>
          </w:tcPr>
          <w:p w14:paraId="1D5BD56E" w14:textId="6336576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10 000</w:t>
            </w:r>
          </w:p>
        </w:tc>
      </w:tr>
      <w:tr w:rsidR="00E900C5" w:rsidRPr="00E900C5" w14:paraId="53E1E962" w14:textId="77777777" w:rsidTr="00E900C5">
        <w:tc>
          <w:tcPr>
            <w:tcW w:w="7848" w:type="dxa"/>
          </w:tcPr>
          <w:p w14:paraId="1076EE8F"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МШП;</w:t>
            </w:r>
          </w:p>
        </w:tc>
        <w:tc>
          <w:tcPr>
            <w:tcW w:w="1780" w:type="dxa"/>
          </w:tcPr>
          <w:p w14:paraId="3DAA934E" w14:textId="3BE3083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5 000</w:t>
            </w:r>
          </w:p>
        </w:tc>
      </w:tr>
      <w:tr w:rsidR="00E900C5" w:rsidRPr="00E900C5" w14:paraId="0B188465" w14:textId="77777777" w:rsidTr="00E900C5">
        <w:tc>
          <w:tcPr>
            <w:tcW w:w="7848" w:type="dxa"/>
          </w:tcPr>
          <w:p w14:paraId="1CC32A79"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електроенергію;</w:t>
            </w:r>
          </w:p>
        </w:tc>
        <w:tc>
          <w:tcPr>
            <w:tcW w:w="1780" w:type="dxa"/>
          </w:tcPr>
          <w:p w14:paraId="06411D95" w14:textId="1A07FA17"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400</w:t>
            </w:r>
          </w:p>
        </w:tc>
      </w:tr>
      <w:tr w:rsidR="00E900C5" w:rsidRPr="00E900C5" w14:paraId="18CB1594" w14:textId="77777777" w:rsidTr="00E900C5">
        <w:tc>
          <w:tcPr>
            <w:tcW w:w="7848" w:type="dxa"/>
          </w:tcPr>
          <w:p w14:paraId="469BD10F"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ремонт;</w:t>
            </w:r>
          </w:p>
        </w:tc>
        <w:tc>
          <w:tcPr>
            <w:tcW w:w="1780" w:type="dxa"/>
          </w:tcPr>
          <w:p w14:paraId="62B01965" w14:textId="3F120997"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D07BE34" w14:textId="77777777" w:rsidTr="00E900C5">
        <w:tc>
          <w:tcPr>
            <w:tcW w:w="7848" w:type="dxa"/>
          </w:tcPr>
          <w:p w14:paraId="4207991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інші змінні витрати; </w:t>
            </w:r>
          </w:p>
        </w:tc>
        <w:tc>
          <w:tcPr>
            <w:tcW w:w="1780" w:type="dxa"/>
          </w:tcPr>
          <w:p w14:paraId="38890EC0" w14:textId="3206B967"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7F1A6BE" w14:textId="77777777" w:rsidTr="00E900C5">
        <w:tc>
          <w:tcPr>
            <w:tcW w:w="7848" w:type="dxa"/>
          </w:tcPr>
          <w:p w14:paraId="2D18C4A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змінних витрат:</w:t>
            </w:r>
          </w:p>
        </w:tc>
        <w:tc>
          <w:tcPr>
            <w:tcW w:w="1780" w:type="dxa"/>
          </w:tcPr>
          <w:p w14:paraId="2A3D2CEF" w14:textId="16E753A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15 400</w:t>
            </w:r>
          </w:p>
        </w:tc>
      </w:tr>
      <w:tr w:rsidR="00E900C5" w:rsidRPr="00E900C5" w14:paraId="21849D20" w14:textId="77777777" w:rsidTr="00E900C5">
        <w:tc>
          <w:tcPr>
            <w:tcW w:w="7848" w:type="dxa"/>
          </w:tcPr>
          <w:p w14:paraId="5C96794D"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Постійні загальновиробничі витрати, у т.ч.:</w:t>
            </w:r>
          </w:p>
        </w:tc>
        <w:tc>
          <w:tcPr>
            <w:tcW w:w="1780" w:type="dxa"/>
          </w:tcPr>
          <w:p w14:paraId="13B8543E"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533D2F13" w14:textId="77777777" w:rsidTr="00E900C5">
        <w:tc>
          <w:tcPr>
            <w:tcW w:w="7848" w:type="dxa"/>
          </w:tcPr>
          <w:p w14:paraId="778C9CDA"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 xml:space="preserve">- </w:t>
            </w:r>
            <w:r w:rsidRPr="00E900C5">
              <w:rPr>
                <w:rFonts w:ascii="Times New Roman" w:hAnsi="Times New Roman" w:cs="Times New Roman"/>
                <w:sz w:val="28"/>
                <w:szCs w:val="28"/>
                <w:lang w:val="uk-UA"/>
              </w:rPr>
              <w:t>заробітна плата допоміжного персоналу;</w:t>
            </w:r>
          </w:p>
        </w:tc>
        <w:tc>
          <w:tcPr>
            <w:tcW w:w="1780" w:type="dxa"/>
          </w:tcPr>
          <w:p w14:paraId="686A5B4B" w14:textId="1C78F79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4 000</w:t>
            </w:r>
          </w:p>
        </w:tc>
      </w:tr>
      <w:tr w:rsidR="00E900C5" w:rsidRPr="00E900C5" w14:paraId="3407C270" w14:textId="77777777" w:rsidTr="00E900C5">
        <w:tc>
          <w:tcPr>
            <w:tcW w:w="7848" w:type="dxa"/>
          </w:tcPr>
          <w:p w14:paraId="6D43DC2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комунальні послуги;</w:t>
            </w:r>
          </w:p>
        </w:tc>
        <w:tc>
          <w:tcPr>
            <w:tcW w:w="1780" w:type="dxa"/>
          </w:tcPr>
          <w:p w14:paraId="5F615506" w14:textId="4E2B88E1"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600</w:t>
            </w:r>
          </w:p>
        </w:tc>
      </w:tr>
      <w:tr w:rsidR="00E900C5" w:rsidRPr="00E900C5" w14:paraId="02320323" w14:textId="77777777" w:rsidTr="00E900C5">
        <w:tc>
          <w:tcPr>
            <w:tcW w:w="7848" w:type="dxa"/>
          </w:tcPr>
          <w:p w14:paraId="28BB14D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оренду;</w:t>
            </w:r>
          </w:p>
        </w:tc>
        <w:tc>
          <w:tcPr>
            <w:tcW w:w="1780" w:type="dxa"/>
          </w:tcPr>
          <w:p w14:paraId="2C1A2609" w14:textId="4AF8D75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10 000</w:t>
            </w:r>
          </w:p>
        </w:tc>
      </w:tr>
      <w:tr w:rsidR="00E900C5" w:rsidRPr="00E900C5" w14:paraId="0525ADA1" w14:textId="77777777" w:rsidTr="00E900C5">
        <w:tc>
          <w:tcPr>
            <w:tcW w:w="7848" w:type="dxa"/>
          </w:tcPr>
          <w:p w14:paraId="53AEFD5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ремонт;</w:t>
            </w:r>
          </w:p>
        </w:tc>
        <w:tc>
          <w:tcPr>
            <w:tcW w:w="1780" w:type="dxa"/>
          </w:tcPr>
          <w:p w14:paraId="7B3A42E8" w14:textId="4769CDBE"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33692A2F" w14:textId="77777777" w:rsidTr="00E900C5">
        <w:tc>
          <w:tcPr>
            <w:tcW w:w="7848" w:type="dxa"/>
          </w:tcPr>
          <w:p w14:paraId="1182A9F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інші постійні витрати;</w:t>
            </w:r>
          </w:p>
        </w:tc>
        <w:tc>
          <w:tcPr>
            <w:tcW w:w="1780" w:type="dxa"/>
          </w:tcPr>
          <w:p w14:paraId="5CBF5693" w14:textId="4106C12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143056B" w14:textId="77777777" w:rsidTr="00E900C5">
        <w:tc>
          <w:tcPr>
            <w:tcW w:w="7848" w:type="dxa"/>
          </w:tcPr>
          <w:p w14:paraId="64840C5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постійних витрат:</w:t>
            </w:r>
          </w:p>
        </w:tc>
        <w:tc>
          <w:tcPr>
            <w:tcW w:w="1780" w:type="dxa"/>
          </w:tcPr>
          <w:p w14:paraId="38D93E97" w14:textId="1644155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14 600</w:t>
            </w:r>
          </w:p>
        </w:tc>
      </w:tr>
      <w:tr w:rsidR="00E900C5" w:rsidRPr="00E900C5" w14:paraId="6F851759" w14:textId="77777777" w:rsidTr="00E900C5">
        <w:tc>
          <w:tcPr>
            <w:tcW w:w="7848" w:type="dxa"/>
          </w:tcPr>
          <w:p w14:paraId="03339631"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Разом загальновиробничих витрат:</w:t>
            </w:r>
          </w:p>
        </w:tc>
        <w:tc>
          <w:tcPr>
            <w:tcW w:w="1780" w:type="dxa"/>
          </w:tcPr>
          <w:p w14:paraId="6D1591BE" w14:textId="3C18E9A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bl>
    <w:p w14:paraId="10419D32" w14:textId="77777777"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Pr="00101EEC">
        <w:rPr>
          <w:rFonts w:ascii="Times New Roman" w:hAnsi="Times New Roman" w:cs="Times New Roman"/>
          <w:i/>
          <w:sz w:val="28"/>
          <w:szCs w:val="28"/>
          <w:highlight w:val="yellow"/>
          <w:lang w:val="uk-UA"/>
        </w:rPr>
        <w:t>Х.</w:t>
      </w:r>
    </w:p>
    <w:p w14:paraId="5FDDA372" w14:textId="77777777" w:rsidR="00E900C5" w:rsidRPr="00E900C5" w:rsidRDefault="00E900C5" w:rsidP="00E900C5">
      <w:pPr>
        <w:ind w:firstLine="567"/>
        <w:jc w:val="both"/>
        <w:rPr>
          <w:rFonts w:ascii="Times New Roman" w:hAnsi="Times New Roman" w:cs="Times New Roman"/>
          <w:i/>
          <w:sz w:val="28"/>
          <w:szCs w:val="28"/>
          <w:lang w:val="uk-UA"/>
        </w:rPr>
      </w:pPr>
    </w:p>
    <w:p w14:paraId="6D7B32DD"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5"/>
        <w:gridCol w:w="1783"/>
      </w:tblGrid>
      <w:tr w:rsidR="00E900C5" w:rsidRPr="00E900C5" w14:paraId="3BA281AB" w14:textId="77777777" w:rsidTr="00E900C5">
        <w:tc>
          <w:tcPr>
            <w:tcW w:w="7845" w:type="dxa"/>
          </w:tcPr>
          <w:p w14:paraId="2A5B3F0C"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Статті витрат</w:t>
            </w:r>
          </w:p>
        </w:tc>
        <w:tc>
          <w:tcPr>
            <w:tcW w:w="1783" w:type="dxa"/>
          </w:tcPr>
          <w:p w14:paraId="098E8575"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грн.</w:t>
            </w:r>
          </w:p>
        </w:tc>
      </w:tr>
      <w:tr w:rsidR="00E900C5" w:rsidRPr="00E900C5" w14:paraId="035BC5E4" w14:textId="77777777" w:rsidTr="00E900C5">
        <w:tc>
          <w:tcPr>
            <w:tcW w:w="7845" w:type="dxa"/>
          </w:tcPr>
          <w:p w14:paraId="64553E62"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Адміністративні витрати, у т.ч.:</w:t>
            </w:r>
          </w:p>
        </w:tc>
        <w:tc>
          <w:tcPr>
            <w:tcW w:w="1783" w:type="dxa"/>
          </w:tcPr>
          <w:p w14:paraId="35471775"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3A686583" w14:textId="77777777" w:rsidTr="00E900C5">
        <w:tc>
          <w:tcPr>
            <w:tcW w:w="7845" w:type="dxa"/>
          </w:tcPr>
          <w:p w14:paraId="72C35BE5"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заробітна плата адміністративного персоналу;</w:t>
            </w:r>
          </w:p>
        </w:tc>
        <w:tc>
          <w:tcPr>
            <w:tcW w:w="1783" w:type="dxa"/>
          </w:tcPr>
          <w:p w14:paraId="4BA95681" w14:textId="22C940D4"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5AE1E7A6" w14:textId="77777777" w:rsidTr="00E900C5">
        <w:tc>
          <w:tcPr>
            <w:tcW w:w="7845" w:type="dxa"/>
          </w:tcPr>
          <w:p w14:paraId="520B137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МШП;</w:t>
            </w:r>
          </w:p>
        </w:tc>
        <w:tc>
          <w:tcPr>
            <w:tcW w:w="1783" w:type="dxa"/>
          </w:tcPr>
          <w:p w14:paraId="0DF714B4" w14:textId="1DC8DA9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A13D6FE" w14:textId="77777777" w:rsidTr="00E900C5">
        <w:tc>
          <w:tcPr>
            <w:tcW w:w="7845" w:type="dxa"/>
          </w:tcPr>
          <w:p w14:paraId="2780B63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відрядження;</w:t>
            </w:r>
          </w:p>
        </w:tc>
        <w:tc>
          <w:tcPr>
            <w:tcW w:w="1783" w:type="dxa"/>
          </w:tcPr>
          <w:p w14:paraId="0FDBB0A1" w14:textId="3D76709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7F59AEE" w14:textId="77777777" w:rsidTr="00E900C5">
        <w:tc>
          <w:tcPr>
            <w:tcW w:w="7845" w:type="dxa"/>
          </w:tcPr>
          <w:p w14:paraId="662BCB8D"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ремонт;</w:t>
            </w:r>
          </w:p>
        </w:tc>
        <w:tc>
          <w:tcPr>
            <w:tcW w:w="1783" w:type="dxa"/>
          </w:tcPr>
          <w:p w14:paraId="392CD509" w14:textId="03CAA20F"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68E38299" w14:textId="77777777" w:rsidTr="00E900C5">
        <w:tc>
          <w:tcPr>
            <w:tcW w:w="7845" w:type="dxa"/>
          </w:tcPr>
          <w:p w14:paraId="74455C1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паливно-мастильні матеріали;</w:t>
            </w:r>
          </w:p>
        </w:tc>
        <w:tc>
          <w:tcPr>
            <w:tcW w:w="1783" w:type="dxa"/>
          </w:tcPr>
          <w:p w14:paraId="23EA26E9" w14:textId="0FB7D25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E118D1B" w14:textId="77777777" w:rsidTr="00E900C5">
        <w:tc>
          <w:tcPr>
            <w:tcW w:w="7845" w:type="dxa"/>
          </w:tcPr>
          <w:p w14:paraId="7B160C2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сплату податків і зборів;</w:t>
            </w:r>
          </w:p>
        </w:tc>
        <w:tc>
          <w:tcPr>
            <w:tcW w:w="1783" w:type="dxa"/>
          </w:tcPr>
          <w:p w14:paraId="17DC6B6A" w14:textId="1A0C687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519A45D0" w14:textId="77777777" w:rsidTr="00E900C5">
        <w:tc>
          <w:tcPr>
            <w:tcW w:w="7845" w:type="dxa"/>
          </w:tcPr>
          <w:p w14:paraId="025F4F9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lastRenderedPageBreak/>
              <w:t xml:space="preserve">- знос адміністративного обладнання; </w:t>
            </w:r>
          </w:p>
        </w:tc>
        <w:tc>
          <w:tcPr>
            <w:tcW w:w="1783" w:type="dxa"/>
          </w:tcPr>
          <w:p w14:paraId="1D7CA387" w14:textId="69103415"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500AE306" w14:textId="77777777" w:rsidTr="00E900C5">
        <w:tc>
          <w:tcPr>
            <w:tcW w:w="7845" w:type="dxa"/>
          </w:tcPr>
          <w:p w14:paraId="2675304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інші адміністративні витрати;</w:t>
            </w:r>
          </w:p>
        </w:tc>
        <w:tc>
          <w:tcPr>
            <w:tcW w:w="1783" w:type="dxa"/>
          </w:tcPr>
          <w:p w14:paraId="78C8F278" w14:textId="2DAAF2D4"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439454DD" w14:textId="77777777" w:rsidTr="00E900C5">
        <w:tc>
          <w:tcPr>
            <w:tcW w:w="7845" w:type="dxa"/>
          </w:tcPr>
          <w:p w14:paraId="4CB439B7"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адміністративних витрат:</w:t>
            </w:r>
          </w:p>
        </w:tc>
        <w:tc>
          <w:tcPr>
            <w:tcW w:w="1783" w:type="dxa"/>
          </w:tcPr>
          <w:p w14:paraId="391707D5" w14:textId="123289C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161F945" w14:textId="77777777" w:rsidTr="00E900C5">
        <w:tc>
          <w:tcPr>
            <w:tcW w:w="7845" w:type="dxa"/>
          </w:tcPr>
          <w:p w14:paraId="2C887E00"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Витрати на збут, у т.ч.:</w:t>
            </w:r>
          </w:p>
        </w:tc>
        <w:tc>
          <w:tcPr>
            <w:tcW w:w="1783" w:type="dxa"/>
          </w:tcPr>
          <w:p w14:paraId="0B568611"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629AE74A" w14:textId="77777777" w:rsidTr="00E900C5">
        <w:tc>
          <w:tcPr>
            <w:tcW w:w="7845" w:type="dxa"/>
          </w:tcPr>
          <w:p w14:paraId="76A47D4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заробітна плата менеджерів зі збуту;</w:t>
            </w:r>
          </w:p>
        </w:tc>
        <w:tc>
          <w:tcPr>
            <w:tcW w:w="1783" w:type="dxa"/>
          </w:tcPr>
          <w:p w14:paraId="1F678D0D" w14:textId="64B4577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00CE4593" w14:textId="77777777" w:rsidTr="00E900C5">
        <w:tc>
          <w:tcPr>
            <w:tcW w:w="7845" w:type="dxa"/>
          </w:tcPr>
          <w:p w14:paraId="6BA7EB3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гарантійний ремонт;</w:t>
            </w:r>
          </w:p>
        </w:tc>
        <w:tc>
          <w:tcPr>
            <w:tcW w:w="1783" w:type="dxa"/>
          </w:tcPr>
          <w:p w14:paraId="23F81F1C" w14:textId="758D177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2BD8B09C" w14:textId="77777777" w:rsidTr="00E900C5">
        <w:tc>
          <w:tcPr>
            <w:tcW w:w="7845" w:type="dxa"/>
          </w:tcPr>
          <w:p w14:paraId="044FC81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відрядження;</w:t>
            </w:r>
          </w:p>
        </w:tc>
        <w:tc>
          <w:tcPr>
            <w:tcW w:w="1783" w:type="dxa"/>
          </w:tcPr>
          <w:p w14:paraId="03BAAF03" w14:textId="40C963B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E911C2F" w14:textId="77777777" w:rsidTr="00E900C5">
        <w:tc>
          <w:tcPr>
            <w:tcW w:w="7845" w:type="dxa"/>
          </w:tcPr>
          <w:p w14:paraId="32FC12D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гарантійне обслуговування;</w:t>
            </w:r>
          </w:p>
        </w:tc>
        <w:tc>
          <w:tcPr>
            <w:tcW w:w="1783" w:type="dxa"/>
          </w:tcPr>
          <w:p w14:paraId="0B6A782D" w14:textId="0903C565"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3A1068D" w14:textId="77777777" w:rsidTr="00E900C5">
        <w:tc>
          <w:tcPr>
            <w:tcW w:w="7845" w:type="dxa"/>
          </w:tcPr>
          <w:p w14:paraId="6FF2F5A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налагодження і експлуатацію;</w:t>
            </w:r>
          </w:p>
        </w:tc>
        <w:tc>
          <w:tcPr>
            <w:tcW w:w="1783" w:type="dxa"/>
          </w:tcPr>
          <w:p w14:paraId="56C661C1" w14:textId="70B8599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00BF41A" w14:textId="77777777" w:rsidTr="00E900C5">
        <w:tc>
          <w:tcPr>
            <w:tcW w:w="7845" w:type="dxa"/>
          </w:tcPr>
          <w:p w14:paraId="2385161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паливо-мастильні матеріали;</w:t>
            </w:r>
          </w:p>
        </w:tc>
        <w:tc>
          <w:tcPr>
            <w:tcW w:w="1783" w:type="dxa"/>
          </w:tcPr>
          <w:p w14:paraId="43ADDD34" w14:textId="6B5265B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59AA71F" w14:textId="77777777" w:rsidTr="00E900C5">
        <w:tc>
          <w:tcPr>
            <w:tcW w:w="7845" w:type="dxa"/>
          </w:tcPr>
          <w:p w14:paraId="65A0459C"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рекламу;</w:t>
            </w:r>
          </w:p>
        </w:tc>
        <w:tc>
          <w:tcPr>
            <w:tcW w:w="1783" w:type="dxa"/>
          </w:tcPr>
          <w:p w14:paraId="509B6C68" w14:textId="2E490A6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10 000</w:t>
            </w:r>
          </w:p>
        </w:tc>
      </w:tr>
      <w:tr w:rsidR="00E900C5" w:rsidRPr="00E900C5" w14:paraId="1A76C149" w14:textId="77777777" w:rsidTr="00E900C5">
        <w:tc>
          <w:tcPr>
            <w:tcW w:w="7845" w:type="dxa"/>
          </w:tcPr>
          <w:p w14:paraId="490A4C3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інші витрати на збут;</w:t>
            </w:r>
          </w:p>
        </w:tc>
        <w:tc>
          <w:tcPr>
            <w:tcW w:w="1783" w:type="dxa"/>
          </w:tcPr>
          <w:p w14:paraId="2B19DE6D" w14:textId="4320B94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655EA03E" w14:textId="77777777" w:rsidTr="00E900C5">
        <w:tc>
          <w:tcPr>
            <w:tcW w:w="7845" w:type="dxa"/>
          </w:tcPr>
          <w:p w14:paraId="58E1BE2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витрат на збут:</w:t>
            </w:r>
          </w:p>
        </w:tc>
        <w:tc>
          <w:tcPr>
            <w:tcW w:w="1783" w:type="dxa"/>
          </w:tcPr>
          <w:p w14:paraId="67488D39" w14:textId="1B68FAA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30 000</w:t>
            </w:r>
          </w:p>
        </w:tc>
      </w:tr>
    </w:tbl>
    <w:p w14:paraId="50B2969E" w14:textId="77777777"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Таблиця Х.</w:t>
      </w:r>
    </w:p>
    <w:p w14:paraId="7A3650DF" w14:textId="77777777" w:rsidR="00E900C5" w:rsidRPr="00E900C5" w:rsidRDefault="00E900C5" w:rsidP="00E900C5">
      <w:pPr>
        <w:ind w:firstLine="567"/>
        <w:jc w:val="both"/>
        <w:rPr>
          <w:rFonts w:ascii="Times New Roman" w:hAnsi="Times New Roman" w:cs="Times New Roman"/>
          <w:i/>
          <w:sz w:val="28"/>
          <w:szCs w:val="28"/>
          <w:lang w:val="uk-UA"/>
        </w:rPr>
      </w:pPr>
    </w:p>
    <w:p w14:paraId="10C97FDD" w14:textId="04959CA8" w:rsidR="00E900C5" w:rsidRPr="00E900C5" w:rsidRDefault="00E900C5" w:rsidP="00E900C5">
      <w:pPr>
        <w:ind w:firstLine="567"/>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br w:type="page"/>
      </w:r>
    </w:p>
    <w:p w14:paraId="1D3AF6B6"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lastRenderedPageBreak/>
        <w:t>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8"/>
        <w:gridCol w:w="1191"/>
        <w:gridCol w:w="1666"/>
        <w:gridCol w:w="1549"/>
        <w:gridCol w:w="1354"/>
      </w:tblGrid>
      <w:tr w:rsidR="00E900C5" w:rsidRPr="00E900C5" w14:paraId="6C709D65" w14:textId="77777777" w:rsidTr="00E900C5">
        <w:tc>
          <w:tcPr>
            <w:tcW w:w="3868" w:type="dxa"/>
          </w:tcPr>
          <w:p w14:paraId="7A176B25"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Статті витрат</w:t>
            </w:r>
          </w:p>
        </w:tc>
        <w:tc>
          <w:tcPr>
            <w:tcW w:w="1191" w:type="dxa"/>
          </w:tcPr>
          <w:p w14:paraId="6F767222" w14:textId="77777777" w:rsidR="00E900C5" w:rsidRPr="00E900C5" w:rsidRDefault="00E900C5" w:rsidP="00E900C5">
            <w:pPr>
              <w:tabs>
                <w:tab w:val="left" w:pos="1225"/>
              </w:tabs>
              <w:ind w:left="-108" w:right="-115"/>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Одиниці виміру</w:t>
            </w:r>
          </w:p>
        </w:tc>
        <w:tc>
          <w:tcPr>
            <w:tcW w:w="1666" w:type="dxa"/>
          </w:tcPr>
          <w:p w14:paraId="2E0580C2"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Фактична кількість, шт. </w:t>
            </w:r>
          </w:p>
        </w:tc>
        <w:tc>
          <w:tcPr>
            <w:tcW w:w="1549" w:type="dxa"/>
          </w:tcPr>
          <w:p w14:paraId="2429567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Ціна одиниці, грн.</w:t>
            </w:r>
          </w:p>
        </w:tc>
        <w:tc>
          <w:tcPr>
            <w:tcW w:w="1354" w:type="dxa"/>
          </w:tcPr>
          <w:p w14:paraId="60E5D6DC"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Разом, грн.</w:t>
            </w:r>
          </w:p>
        </w:tc>
      </w:tr>
      <w:tr w:rsidR="00E900C5" w:rsidRPr="00E900C5" w14:paraId="4CAF1E66" w14:textId="77777777" w:rsidTr="00E900C5">
        <w:tc>
          <w:tcPr>
            <w:tcW w:w="3868" w:type="dxa"/>
          </w:tcPr>
          <w:p w14:paraId="375325F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Сировина і матеріали</w:t>
            </w:r>
          </w:p>
        </w:tc>
        <w:tc>
          <w:tcPr>
            <w:tcW w:w="1191" w:type="dxa"/>
          </w:tcPr>
          <w:p w14:paraId="0BE4AC15"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5EAA6750"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4A4A3F0E"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1D61D182" w14:textId="23B1895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62A5297" w14:textId="77777777" w:rsidTr="00E900C5">
        <w:tc>
          <w:tcPr>
            <w:tcW w:w="3868" w:type="dxa"/>
          </w:tcPr>
          <w:p w14:paraId="752E1567"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Купівельні напівфабрикати та комплектуючі вироби</w:t>
            </w:r>
          </w:p>
        </w:tc>
        <w:tc>
          <w:tcPr>
            <w:tcW w:w="1191" w:type="dxa"/>
          </w:tcPr>
          <w:p w14:paraId="03F81545"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5F54AD7D"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4E9081CE"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18D09D2C" w14:textId="6CEDE75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EDC63FC" w14:textId="77777777" w:rsidTr="00E900C5">
        <w:tc>
          <w:tcPr>
            <w:tcW w:w="3868" w:type="dxa"/>
          </w:tcPr>
          <w:p w14:paraId="70AF27C5"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Паливо та електроенергія на технологічні цілі</w:t>
            </w:r>
          </w:p>
        </w:tc>
        <w:tc>
          <w:tcPr>
            <w:tcW w:w="1191" w:type="dxa"/>
          </w:tcPr>
          <w:p w14:paraId="0A95A442"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29CB3CD6"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74E9B4CE"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44CA4596" w14:textId="7DD15C5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B617AC3" w14:textId="77777777" w:rsidTr="00E900C5">
        <w:tc>
          <w:tcPr>
            <w:tcW w:w="3868" w:type="dxa"/>
          </w:tcPr>
          <w:p w14:paraId="07F481E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Основна заробітна плата</w:t>
            </w:r>
          </w:p>
        </w:tc>
        <w:tc>
          <w:tcPr>
            <w:tcW w:w="1191" w:type="dxa"/>
          </w:tcPr>
          <w:p w14:paraId="4A276B94" w14:textId="3C4DCE3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6556FA9C" w14:textId="470641D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c>
          <w:tcPr>
            <w:tcW w:w="1549" w:type="dxa"/>
          </w:tcPr>
          <w:p w14:paraId="54D91773" w14:textId="298D409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27657C62" w14:textId="2AF315A1"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r w:rsidR="00E900C5" w:rsidRPr="00E900C5" w14:paraId="15E1E809" w14:textId="77777777" w:rsidTr="00E900C5">
        <w:tc>
          <w:tcPr>
            <w:tcW w:w="3868" w:type="dxa"/>
          </w:tcPr>
          <w:p w14:paraId="65AF8FC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Додаткова заробітна плата</w:t>
            </w:r>
          </w:p>
        </w:tc>
        <w:tc>
          <w:tcPr>
            <w:tcW w:w="1191" w:type="dxa"/>
          </w:tcPr>
          <w:p w14:paraId="1B2B0EAC" w14:textId="15A2EEC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5DDEA65D" w14:textId="26AF2B6D"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549" w:type="dxa"/>
          </w:tcPr>
          <w:p w14:paraId="41A11B5F" w14:textId="3D404F6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5CA3E054" w14:textId="67332C3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90E81F0" w14:textId="77777777" w:rsidTr="00E900C5">
        <w:tc>
          <w:tcPr>
            <w:tcW w:w="3868" w:type="dxa"/>
          </w:tcPr>
          <w:p w14:paraId="168F5BDE"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Відрахування на соціальне страхування</w:t>
            </w:r>
          </w:p>
        </w:tc>
        <w:tc>
          <w:tcPr>
            <w:tcW w:w="1191" w:type="dxa"/>
          </w:tcPr>
          <w:p w14:paraId="14C408C7" w14:textId="556DF57F"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3F916574" w14:textId="1D40B19F"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49 280</w:t>
            </w:r>
          </w:p>
        </w:tc>
        <w:tc>
          <w:tcPr>
            <w:tcW w:w="1549" w:type="dxa"/>
          </w:tcPr>
          <w:p w14:paraId="47EDDE98" w14:textId="5E237B8B"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0B8143B1" w14:textId="3C36DE4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49 280</w:t>
            </w:r>
          </w:p>
        </w:tc>
      </w:tr>
      <w:tr w:rsidR="00E900C5" w:rsidRPr="00E900C5" w14:paraId="6D373D18" w14:textId="77777777" w:rsidTr="00E900C5">
        <w:tc>
          <w:tcPr>
            <w:tcW w:w="3868" w:type="dxa"/>
          </w:tcPr>
          <w:p w14:paraId="3C9BCD9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Витрати на утримання й експлуатацію устаткування</w:t>
            </w:r>
          </w:p>
        </w:tc>
        <w:tc>
          <w:tcPr>
            <w:tcW w:w="1191" w:type="dxa"/>
          </w:tcPr>
          <w:p w14:paraId="402A3DC5" w14:textId="53F42ED1"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2F907F57" w14:textId="73E0E90E" w:rsidR="00E900C5" w:rsidRPr="00E900C5" w:rsidRDefault="00454FD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c>
          <w:tcPr>
            <w:tcW w:w="1549" w:type="dxa"/>
          </w:tcPr>
          <w:p w14:paraId="5571FF1A" w14:textId="18CDCD8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115461C3" w14:textId="114BE0BB" w:rsidR="00E900C5" w:rsidRPr="00E900C5" w:rsidRDefault="00454FD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r>
      <w:tr w:rsidR="00E900C5" w:rsidRPr="00E900C5" w14:paraId="171772C4" w14:textId="77777777" w:rsidTr="00E900C5">
        <w:tc>
          <w:tcPr>
            <w:tcW w:w="3868" w:type="dxa"/>
          </w:tcPr>
          <w:p w14:paraId="7B2FB7F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Загальновиробничі витрати, у т.ч.:</w:t>
            </w:r>
          </w:p>
        </w:tc>
        <w:tc>
          <w:tcPr>
            <w:tcW w:w="1191" w:type="dxa"/>
          </w:tcPr>
          <w:p w14:paraId="70B0FDC1"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5103C787"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190A6DF9"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40299A76"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098ED3C1" w14:textId="77777777" w:rsidTr="00E900C5">
        <w:tc>
          <w:tcPr>
            <w:tcW w:w="3868" w:type="dxa"/>
          </w:tcPr>
          <w:p w14:paraId="799A912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змінні;</w:t>
            </w:r>
          </w:p>
        </w:tc>
        <w:tc>
          <w:tcPr>
            <w:tcW w:w="1191" w:type="dxa"/>
          </w:tcPr>
          <w:p w14:paraId="39BEAD94" w14:textId="74D0E65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6315D3B7" w14:textId="2B337F16"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15 400</w:t>
            </w:r>
          </w:p>
        </w:tc>
        <w:tc>
          <w:tcPr>
            <w:tcW w:w="1549" w:type="dxa"/>
          </w:tcPr>
          <w:p w14:paraId="57680239" w14:textId="3752624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4C2A3061" w14:textId="1CBDD8EB"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15 400</w:t>
            </w:r>
          </w:p>
        </w:tc>
      </w:tr>
      <w:tr w:rsidR="00E900C5" w:rsidRPr="00E900C5" w14:paraId="1364A6AB" w14:textId="77777777" w:rsidTr="00E900C5">
        <w:tc>
          <w:tcPr>
            <w:tcW w:w="3868" w:type="dxa"/>
          </w:tcPr>
          <w:p w14:paraId="475E56C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постійні;</w:t>
            </w:r>
          </w:p>
        </w:tc>
        <w:tc>
          <w:tcPr>
            <w:tcW w:w="1191" w:type="dxa"/>
          </w:tcPr>
          <w:p w14:paraId="0933C499" w14:textId="38E7328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2209CCD1" w14:textId="233AA49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14 600</w:t>
            </w:r>
          </w:p>
        </w:tc>
        <w:tc>
          <w:tcPr>
            <w:tcW w:w="1549" w:type="dxa"/>
          </w:tcPr>
          <w:p w14:paraId="6D034058" w14:textId="34DA574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30C868AE" w14:textId="23704308"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14 600</w:t>
            </w:r>
          </w:p>
        </w:tc>
      </w:tr>
      <w:tr w:rsidR="00E900C5" w:rsidRPr="00E900C5" w14:paraId="7FF428DB" w14:textId="77777777" w:rsidTr="00E900C5">
        <w:tc>
          <w:tcPr>
            <w:tcW w:w="3868" w:type="dxa"/>
          </w:tcPr>
          <w:p w14:paraId="175A9E3A"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Разом виробничих витрат:</w:t>
            </w:r>
          </w:p>
        </w:tc>
        <w:tc>
          <w:tcPr>
            <w:tcW w:w="1191" w:type="dxa"/>
          </w:tcPr>
          <w:p w14:paraId="0A74E214"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4111C5EC"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61E2D276"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55B0F001" w14:textId="67C1835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6EE88530" w14:textId="77777777" w:rsidTr="00E900C5">
        <w:tc>
          <w:tcPr>
            <w:tcW w:w="3868" w:type="dxa"/>
          </w:tcPr>
          <w:p w14:paraId="54D0593C"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Адміністративні витрати</w:t>
            </w:r>
          </w:p>
        </w:tc>
        <w:tc>
          <w:tcPr>
            <w:tcW w:w="1191" w:type="dxa"/>
          </w:tcPr>
          <w:p w14:paraId="57FC406A" w14:textId="7ED0E09D"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034018C0" w14:textId="5FFEB94E"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549" w:type="dxa"/>
          </w:tcPr>
          <w:p w14:paraId="4D0222FD" w14:textId="30F6ABB9"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66052850" w14:textId="30A5B43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64AF6319" w14:textId="77777777" w:rsidTr="00E900C5">
        <w:tc>
          <w:tcPr>
            <w:tcW w:w="3868" w:type="dxa"/>
          </w:tcPr>
          <w:p w14:paraId="694A738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Витрати на збут</w:t>
            </w:r>
          </w:p>
        </w:tc>
        <w:tc>
          <w:tcPr>
            <w:tcW w:w="1191" w:type="dxa"/>
          </w:tcPr>
          <w:p w14:paraId="683DF972" w14:textId="1D7E2B7F"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2C978599" w14:textId="13080AB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c>
          <w:tcPr>
            <w:tcW w:w="1549" w:type="dxa"/>
          </w:tcPr>
          <w:p w14:paraId="4BED09BC" w14:textId="310BE90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5F9B5241" w14:textId="4E9EB47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252E4FF9" w14:textId="77777777" w:rsidTr="00E900C5">
        <w:tc>
          <w:tcPr>
            <w:tcW w:w="3868" w:type="dxa"/>
          </w:tcPr>
          <w:p w14:paraId="3779ADF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Інші операційні витрати </w:t>
            </w:r>
          </w:p>
        </w:tc>
        <w:tc>
          <w:tcPr>
            <w:tcW w:w="1191" w:type="dxa"/>
          </w:tcPr>
          <w:p w14:paraId="5213CE8C" w14:textId="3403290F"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5CE7A753" w14:textId="4A17C8B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549" w:type="dxa"/>
          </w:tcPr>
          <w:p w14:paraId="3E0B0C85" w14:textId="0226A25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48EC1D56" w14:textId="0D7B0299"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53154E4" w14:textId="77777777" w:rsidTr="00E900C5">
        <w:tc>
          <w:tcPr>
            <w:tcW w:w="3868" w:type="dxa"/>
          </w:tcPr>
          <w:p w14:paraId="7CBED43A"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Разом виробничих і операційних витрат:</w:t>
            </w:r>
          </w:p>
        </w:tc>
        <w:tc>
          <w:tcPr>
            <w:tcW w:w="1191" w:type="dxa"/>
          </w:tcPr>
          <w:p w14:paraId="3FE0ADEE"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297D5CDA"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495FE56C"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7EF12BFC" w14:textId="19428C26" w:rsidR="00E900C5" w:rsidRPr="00E900C5" w:rsidRDefault="00454FDA" w:rsidP="00E900C5">
            <w:pPr>
              <w:jc w:val="both"/>
              <w:rPr>
                <w:rFonts w:ascii="Times New Roman" w:hAnsi="Times New Roman" w:cs="Times New Roman"/>
                <w:sz w:val="28"/>
                <w:szCs w:val="28"/>
                <w:lang w:val="uk-UA"/>
              </w:rPr>
            </w:pPr>
            <w:r w:rsidRPr="00454FDA">
              <w:rPr>
                <w:rFonts w:ascii="Times New Roman" w:hAnsi="Times New Roman" w:cs="Times New Roman"/>
                <w:sz w:val="28"/>
                <w:szCs w:val="28"/>
                <w:lang w:val="uk-UA"/>
              </w:rPr>
              <w:t>498</w:t>
            </w:r>
            <w:r>
              <w:rPr>
                <w:rFonts w:ascii="Times New Roman" w:hAnsi="Times New Roman" w:cs="Times New Roman"/>
                <w:sz w:val="28"/>
                <w:szCs w:val="28"/>
                <w:lang w:val="uk-UA"/>
              </w:rPr>
              <w:t xml:space="preserve"> </w:t>
            </w:r>
            <w:r w:rsidRPr="00454FDA">
              <w:rPr>
                <w:rFonts w:ascii="Times New Roman" w:hAnsi="Times New Roman" w:cs="Times New Roman"/>
                <w:sz w:val="28"/>
                <w:szCs w:val="28"/>
                <w:lang w:val="uk-UA"/>
              </w:rPr>
              <w:t>279</w:t>
            </w:r>
          </w:p>
        </w:tc>
      </w:tr>
    </w:tbl>
    <w:p w14:paraId="15FCB0C2" w14:textId="77777777"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Pr="00454FDA">
        <w:rPr>
          <w:rFonts w:ascii="Times New Roman" w:hAnsi="Times New Roman" w:cs="Times New Roman"/>
          <w:i/>
          <w:sz w:val="28"/>
          <w:szCs w:val="28"/>
          <w:highlight w:val="yellow"/>
          <w:lang w:val="uk-UA"/>
        </w:rPr>
        <w:t>Х.</w:t>
      </w:r>
    </w:p>
    <w:p w14:paraId="096A0188" w14:textId="77777777" w:rsidR="00E900C5" w:rsidRDefault="00E900C5" w:rsidP="00E900C5">
      <w:pPr>
        <w:ind w:firstLine="567"/>
        <w:jc w:val="both"/>
        <w:rPr>
          <w:rFonts w:ascii="Times New Roman" w:hAnsi="Times New Roman" w:cs="Times New Roman"/>
          <w:sz w:val="28"/>
          <w:szCs w:val="28"/>
          <w:lang w:val="uk-UA"/>
        </w:rPr>
      </w:pPr>
    </w:p>
    <w:p w14:paraId="5092697F" w14:textId="70FA1391" w:rsidR="00E900C5" w:rsidRPr="00E900C5" w:rsidRDefault="00E900C5" w:rsidP="00E900C5">
      <w:pPr>
        <w:ind w:firstLine="567"/>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Для визначення фінансових результатів, </w:t>
      </w:r>
      <w:r>
        <w:rPr>
          <w:rFonts w:ascii="Times New Roman" w:hAnsi="Times New Roman" w:cs="Times New Roman"/>
          <w:sz w:val="28"/>
          <w:szCs w:val="28"/>
          <w:lang w:val="uk-UA"/>
        </w:rPr>
        <w:t xml:space="preserve">було розраховано </w:t>
      </w:r>
      <w:r w:rsidRPr="00E900C5">
        <w:rPr>
          <w:rFonts w:ascii="Times New Roman" w:hAnsi="Times New Roman" w:cs="Times New Roman"/>
          <w:sz w:val="28"/>
          <w:szCs w:val="28"/>
          <w:lang w:val="uk-UA"/>
        </w:rPr>
        <w:t>вартість (ціну) продукту. Цін</w:t>
      </w:r>
      <w:r>
        <w:rPr>
          <w:rFonts w:ascii="Times New Roman" w:hAnsi="Times New Roman" w:cs="Times New Roman"/>
          <w:sz w:val="28"/>
          <w:szCs w:val="28"/>
          <w:lang w:val="uk-UA"/>
        </w:rPr>
        <w:t>у</w:t>
      </w:r>
      <w:r w:rsidRPr="00E900C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було </w:t>
      </w:r>
      <w:r w:rsidRPr="00E900C5">
        <w:rPr>
          <w:rFonts w:ascii="Times New Roman" w:hAnsi="Times New Roman" w:cs="Times New Roman"/>
          <w:sz w:val="28"/>
          <w:szCs w:val="28"/>
          <w:lang w:val="uk-UA"/>
        </w:rPr>
        <w:t>визнач</w:t>
      </w:r>
      <w:r>
        <w:rPr>
          <w:rFonts w:ascii="Times New Roman" w:hAnsi="Times New Roman" w:cs="Times New Roman"/>
          <w:sz w:val="28"/>
          <w:szCs w:val="28"/>
          <w:lang w:val="uk-UA"/>
        </w:rPr>
        <w:t xml:space="preserve">ено </w:t>
      </w:r>
      <w:r w:rsidRPr="00E900C5">
        <w:rPr>
          <w:rFonts w:ascii="Times New Roman" w:hAnsi="Times New Roman" w:cs="Times New Roman"/>
          <w:sz w:val="28"/>
          <w:szCs w:val="28"/>
          <w:lang w:val="uk-UA"/>
        </w:rPr>
        <w:t>на основі суми виробничих і операційних витрат з врахуванням рентабельності виробництва.</w:t>
      </w:r>
    </w:p>
    <w:p w14:paraId="1BE60F98" w14:textId="40BB21E2" w:rsidR="00E900C5" w:rsidRPr="0015276E" w:rsidRDefault="00E900C5" w:rsidP="00E900C5">
      <w:pPr>
        <w:ind w:firstLine="567"/>
        <w:jc w:val="both"/>
        <w:rPr>
          <w:rFonts w:ascii="Times New Roman" w:hAnsi="Times New Roman" w:cs="Times New Roman"/>
          <w:sz w:val="28"/>
          <w:szCs w:val="28"/>
        </w:rPr>
      </w:pPr>
      <w:r w:rsidRPr="00E900C5">
        <w:rPr>
          <w:rFonts w:ascii="Times New Roman" w:hAnsi="Times New Roman" w:cs="Times New Roman"/>
          <w:color w:val="FF0000"/>
          <w:sz w:val="28"/>
          <w:szCs w:val="28"/>
          <w:lang w:val="uk-UA"/>
        </w:rPr>
        <w:t xml:space="preserve">                                       </w:t>
      </w:r>
      <w:r w:rsidRPr="00E900C5">
        <w:rPr>
          <w:rFonts w:ascii="Times New Roman" w:hAnsi="Times New Roman" w:cs="Times New Roman"/>
          <w:sz w:val="28"/>
          <w:szCs w:val="28"/>
          <w:lang w:val="uk-UA"/>
        </w:rPr>
        <w:t xml:space="preserve">Ц = СБ * Р+СБ                                                                </w:t>
      </w:r>
      <w:r w:rsidR="0015276E">
        <w:rPr>
          <w:rFonts w:ascii="Times New Roman" w:hAnsi="Times New Roman" w:cs="Times New Roman"/>
          <w:sz w:val="28"/>
          <w:szCs w:val="28"/>
          <w:highlight w:val="yellow"/>
        </w:rPr>
        <w:t>(</w:t>
      </w:r>
      <w:r w:rsidRPr="00E900C5">
        <w:rPr>
          <w:rFonts w:ascii="Times New Roman" w:hAnsi="Times New Roman" w:cs="Times New Roman"/>
          <w:sz w:val="28"/>
          <w:szCs w:val="28"/>
          <w:highlight w:val="yellow"/>
          <w:lang w:val="uk-UA"/>
        </w:rPr>
        <w:t>Х</w:t>
      </w:r>
      <w:r w:rsidR="0015276E">
        <w:rPr>
          <w:rFonts w:ascii="Times New Roman" w:hAnsi="Times New Roman" w:cs="Times New Roman"/>
          <w:sz w:val="28"/>
          <w:szCs w:val="28"/>
        </w:rPr>
        <w:t>)</w:t>
      </w:r>
    </w:p>
    <w:p w14:paraId="63F1079E" w14:textId="77777777" w:rsidR="00E900C5" w:rsidRPr="00E900C5" w:rsidRDefault="00E900C5" w:rsidP="00E900C5">
      <w:pPr>
        <w:ind w:firstLine="567"/>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lastRenderedPageBreak/>
        <w:t xml:space="preserve">де  Ц – ціна проектного рішення (програмного продукту), грн. </w:t>
      </w:r>
    </w:p>
    <w:p w14:paraId="30BE2A97" w14:textId="77777777" w:rsidR="00E900C5" w:rsidRPr="00E900C5" w:rsidRDefault="00E900C5" w:rsidP="00E900C5">
      <w:pPr>
        <w:ind w:firstLine="567"/>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     СБ – собівартість проектного рішення (програмного продукту), грн.</w:t>
      </w:r>
    </w:p>
    <w:p w14:paraId="0A74B5CE" w14:textId="77777777" w:rsidR="00E900C5" w:rsidRPr="00E900C5" w:rsidRDefault="00E900C5" w:rsidP="00E900C5">
      <w:pPr>
        <w:ind w:firstLine="567"/>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Р – рентабельність, %</w:t>
      </w:r>
    </w:p>
    <w:p w14:paraId="5C4C10B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3"/>
        <w:gridCol w:w="2235"/>
      </w:tblGrid>
      <w:tr w:rsidR="00E900C5" w:rsidRPr="00E900C5" w14:paraId="343D527A" w14:textId="77777777" w:rsidTr="006146D0">
        <w:tc>
          <w:tcPr>
            <w:tcW w:w="7848" w:type="dxa"/>
          </w:tcPr>
          <w:p w14:paraId="6D29286B"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Показники</w:t>
            </w:r>
          </w:p>
        </w:tc>
        <w:tc>
          <w:tcPr>
            <w:tcW w:w="2343" w:type="dxa"/>
          </w:tcPr>
          <w:p w14:paraId="5F009412"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грн.</w:t>
            </w:r>
          </w:p>
        </w:tc>
      </w:tr>
      <w:tr w:rsidR="00E900C5" w:rsidRPr="00E900C5" w14:paraId="6A775B2B" w14:textId="77777777" w:rsidTr="006146D0">
        <w:tc>
          <w:tcPr>
            <w:tcW w:w="7848" w:type="dxa"/>
          </w:tcPr>
          <w:p w14:paraId="2F91E74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1</w:t>
            </w:r>
          </w:p>
        </w:tc>
        <w:tc>
          <w:tcPr>
            <w:tcW w:w="2343" w:type="dxa"/>
          </w:tcPr>
          <w:p w14:paraId="0B62DAF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2</w:t>
            </w:r>
          </w:p>
        </w:tc>
      </w:tr>
      <w:tr w:rsidR="00E900C5" w:rsidRPr="00E900C5" w14:paraId="1BC8B632" w14:textId="77777777" w:rsidTr="006146D0">
        <w:tc>
          <w:tcPr>
            <w:tcW w:w="7848" w:type="dxa"/>
          </w:tcPr>
          <w:p w14:paraId="7FF1833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Дохід від реалізації продукції              </w:t>
            </w:r>
          </w:p>
        </w:tc>
        <w:tc>
          <w:tcPr>
            <w:tcW w:w="2343" w:type="dxa"/>
          </w:tcPr>
          <w:p w14:paraId="6F43EC2F" w14:textId="1878BB8A"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1 000 000</w:t>
            </w:r>
          </w:p>
        </w:tc>
      </w:tr>
      <w:tr w:rsidR="00E900C5" w:rsidRPr="00E900C5" w14:paraId="4E9C93CC" w14:textId="77777777" w:rsidTr="006146D0">
        <w:tc>
          <w:tcPr>
            <w:tcW w:w="7848" w:type="dxa"/>
          </w:tcPr>
          <w:p w14:paraId="7E025E0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Податок на додану вартість***                                        </w:t>
            </w:r>
          </w:p>
        </w:tc>
        <w:tc>
          <w:tcPr>
            <w:tcW w:w="2343" w:type="dxa"/>
          </w:tcPr>
          <w:p w14:paraId="3BDDFF6C" w14:textId="3CF9F1E5"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140 000</w:t>
            </w:r>
          </w:p>
        </w:tc>
      </w:tr>
      <w:tr w:rsidR="00E900C5" w:rsidRPr="00E900C5" w14:paraId="50BEEE46" w14:textId="77777777" w:rsidTr="006146D0">
        <w:tc>
          <w:tcPr>
            <w:tcW w:w="7848" w:type="dxa"/>
          </w:tcPr>
          <w:p w14:paraId="67DED079"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Чистий дохід від реалізації продукції</w:t>
            </w:r>
          </w:p>
        </w:tc>
        <w:tc>
          <w:tcPr>
            <w:tcW w:w="2343" w:type="dxa"/>
          </w:tcPr>
          <w:p w14:paraId="69F0AA37" w14:textId="12BDB2FC"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860 000</w:t>
            </w:r>
          </w:p>
        </w:tc>
      </w:tr>
      <w:tr w:rsidR="00E900C5" w:rsidRPr="00E900C5" w14:paraId="688B140E" w14:textId="77777777" w:rsidTr="006146D0">
        <w:tc>
          <w:tcPr>
            <w:tcW w:w="7848" w:type="dxa"/>
          </w:tcPr>
          <w:p w14:paraId="47C7DBA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Собівартість реалізованої продукції                 </w:t>
            </w:r>
          </w:p>
        </w:tc>
        <w:tc>
          <w:tcPr>
            <w:tcW w:w="2343" w:type="dxa"/>
          </w:tcPr>
          <w:p w14:paraId="594288E8" w14:textId="235D98E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498 279</w:t>
            </w:r>
          </w:p>
        </w:tc>
      </w:tr>
      <w:tr w:rsidR="00E900C5" w:rsidRPr="00E900C5" w14:paraId="62ABD7EB" w14:textId="77777777" w:rsidTr="006146D0">
        <w:tc>
          <w:tcPr>
            <w:tcW w:w="7848" w:type="dxa"/>
          </w:tcPr>
          <w:p w14:paraId="3A8D4CE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Валовий прибуток     </w:t>
            </w:r>
          </w:p>
        </w:tc>
        <w:tc>
          <w:tcPr>
            <w:tcW w:w="2343" w:type="dxa"/>
          </w:tcPr>
          <w:p w14:paraId="59CB2DE0" w14:textId="0029320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361 721</w:t>
            </w:r>
          </w:p>
        </w:tc>
      </w:tr>
      <w:tr w:rsidR="00E900C5" w:rsidRPr="00E900C5" w14:paraId="258E6E01" w14:textId="77777777" w:rsidTr="006146D0">
        <w:tc>
          <w:tcPr>
            <w:tcW w:w="7848" w:type="dxa"/>
          </w:tcPr>
          <w:p w14:paraId="758741A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Операційні витрати:</w:t>
            </w:r>
          </w:p>
        </w:tc>
        <w:tc>
          <w:tcPr>
            <w:tcW w:w="2343" w:type="dxa"/>
          </w:tcPr>
          <w:p w14:paraId="60EE004D" w14:textId="3F9D28F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14EA4A3E" w14:textId="77777777" w:rsidTr="006146D0">
        <w:tc>
          <w:tcPr>
            <w:tcW w:w="7848" w:type="dxa"/>
          </w:tcPr>
          <w:p w14:paraId="641EE2A5"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адміністративні витрати:                                                            </w:t>
            </w:r>
          </w:p>
        </w:tc>
        <w:tc>
          <w:tcPr>
            <w:tcW w:w="2343" w:type="dxa"/>
          </w:tcPr>
          <w:p w14:paraId="0FE9BC52" w14:textId="53C0A69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5E9DCB8" w14:textId="77777777" w:rsidTr="006146D0">
        <w:tc>
          <w:tcPr>
            <w:tcW w:w="7848" w:type="dxa"/>
          </w:tcPr>
          <w:p w14:paraId="7B2EE5B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витрати на збут;                                                                           </w:t>
            </w:r>
          </w:p>
        </w:tc>
        <w:tc>
          <w:tcPr>
            <w:tcW w:w="2343" w:type="dxa"/>
          </w:tcPr>
          <w:p w14:paraId="512EA7D8" w14:textId="7EDC531E"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1935D261" w14:textId="77777777" w:rsidTr="006146D0">
        <w:tc>
          <w:tcPr>
            <w:tcW w:w="7848" w:type="dxa"/>
          </w:tcPr>
          <w:p w14:paraId="77C52AC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інші операційні витрати;                                                    </w:t>
            </w:r>
          </w:p>
        </w:tc>
        <w:tc>
          <w:tcPr>
            <w:tcW w:w="2343" w:type="dxa"/>
          </w:tcPr>
          <w:p w14:paraId="6205F285" w14:textId="29074D0C"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88FAD93" w14:textId="77777777" w:rsidTr="006146D0">
        <w:tc>
          <w:tcPr>
            <w:tcW w:w="7848" w:type="dxa"/>
          </w:tcPr>
          <w:p w14:paraId="40D48298" w14:textId="77777777" w:rsidR="00E900C5" w:rsidRPr="00E900C5" w:rsidRDefault="00E900C5" w:rsidP="00E900C5">
            <w:pPr>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Фінансовий результат від операційної діяльності </w:t>
            </w:r>
          </w:p>
        </w:tc>
        <w:tc>
          <w:tcPr>
            <w:tcW w:w="2343" w:type="dxa"/>
          </w:tcPr>
          <w:p w14:paraId="33A2D344" w14:textId="70AA6C5D" w:rsidR="00E900C5" w:rsidRPr="00101EEC" w:rsidRDefault="00101EEC" w:rsidP="00E900C5">
            <w:pPr>
              <w:jc w:val="both"/>
              <w:rPr>
                <w:rFonts w:ascii="Times New Roman" w:hAnsi="Times New Roman" w:cs="Times New Roman"/>
                <w:sz w:val="28"/>
                <w:szCs w:val="28"/>
              </w:rPr>
            </w:pPr>
            <w:r>
              <w:rPr>
                <w:rFonts w:ascii="Times New Roman" w:hAnsi="Times New Roman" w:cs="Times New Roman"/>
                <w:sz w:val="28"/>
                <w:szCs w:val="28"/>
                <w:lang w:val="uk-UA"/>
              </w:rPr>
              <w:t>637 797</w:t>
            </w:r>
            <w:r>
              <w:rPr>
                <w:rFonts w:ascii="Times New Roman" w:hAnsi="Times New Roman" w:cs="Times New Roman"/>
                <w:sz w:val="28"/>
                <w:szCs w:val="28"/>
              </w:rPr>
              <w:t>,12</w:t>
            </w:r>
          </w:p>
        </w:tc>
      </w:tr>
      <w:tr w:rsidR="00E900C5" w:rsidRPr="00E900C5" w14:paraId="6E74B091" w14:textId="77777777" w:rsidTr="006146D0">
        <w:tc>
          <w:tcPr>
            <w:tcW w:w="7848" w:type="dxa"/>
          </w:tcPr>
          <w:p w14:paraId="0B029A07" w14:textId="77777777" w:rsidR="00E900C5" w:rsidRPr="00E900C5" w:rsidRDefault="00E900C5" w:rsidP="00E900C5">
            <w:pPr>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Податок на прибуток **** </w:t>
            </w:r>
          </w:p>
        </w:tc>
        <w:tc>
          <w:tcPr>
            <w:tcW w:w="2343" w:type="dxa"/>
          </w:tcPr>
          <w:p w14:paraId="7DDBA5CD" w14:textId="0C85B253" w:rsidR="00E900C5" w:rsidRPr="00E900C5" w:rsidRDefault="00101EEC" w:rsidP="00E900C5">
            <w:pPr>
              <w:jc w:val="both"/>
              <w:rPr>
                <w:rFonts w:ascii="Times New Roman" w:hAnsi="Times New Roman" w:cs="Times New Roman"/>
                <w:sz w:val="28"/>
                <w:szCs w:val="28"/>
                <w:lang w:val="uk-UA"/>
              </w:rPr>
            </w:pPr>
            <w:r w:rsidRPr="00101EEC">
              <w:rPr>
                <w:rFonts w:ascii="Times New Roman" w:hAnsi="Times New Roman" w:cs="Times New Roman"/>
                <w:sz w:val="28"/>
                <w:szCs w:val="28"/>
                <w:lang w:val="uk-UA"/>
              </w:rPr>
              <w:t>65</w:t>
            </w:r>
            <w:r>
              <w:rPr>
                <w:rFonts w:ascii="Times New Roman" w:hAnsi="Times New Roman" w:cs="Times New Roman"/>
                <w:sz w:val="28"/>
                <w:szCs w:val="28"/>
                <w:lang w:val="uk-UA"/>
              </w:rPr>
              <w:t xml:space="preserve"> </w:t>
            </w:r>
            <w:r w:rsidRPr="00101EEC">
              <w:rPr>
                <w:rFonts w:ascii="Times New Roman" w:hAnsi="Times New Roman" w:cs="Times New Roman"/>
                <w:sz w:val="28"/>
                <w:szCs w:val="28"/>
                <w:lang w:val="uk-UA"/>
              </w:rPr>
              <w:t>109</w:t>
            </w:r>
            <w:r>
              <w:rPr>
                <w:rFonts w:ascii="Times New Roman" w:hAnsi="Times New Roman" w:cs="Times New Roman"/>
                <w:sz w:val="28"/>
                <w:szCs w:val="28"/>
              </w:rPr>
              <w:t>,</w:t>
            </w:r>
            <w:r w:rsidRPr="00101EEC">
              <w:rPr>
                <w:rFonts w:ascii="Times New Roman" w:hAnsi="Times New Roman" w:cs="Times New Roman"/>
                <w:sz w:val="28"/>
                <w:szCs w:val="28"/>
                <w:lang w:val="uk-UA"/>
              </w:rPr>
              <w:t>78</w:t>
            </w:r>
          </w:p>
        </w:tc>
      </w:tr>
      <w:tr w:rsidR="00E900C5" w:rsidRPr="00E900C5" w14:paraId="3650D065" w14:textId="77777777" w:rsidTr="006146D0">
        <w:tc>
          <w:tcPr>
            <w:tcW w:w="7848" w:type="dxa"/>
          </w:tcPr>
          <w:p w14:paraId="0DA697B3" w14:textId="77777777" w:rsidR="00E900C5" w:rsidRPr="00E900C5" w:rsidRDefault="00E900C5" w:rsidP="00E900C5">
            <w:pPr>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Чистий прибуток (збиток) </w:t>
            </w:r>
            <w:r w:rsidRPr="00E900C5">
              <w:rPr>
                <w:rFonts w:ascii="Times New Roman" w:hAnsi="Times New Roman" w:cs="Times New Roman"/>
                <w:color w:val="FF0000"/>
                <w:sz w:val="28"/>
                <w:szCs w:val="28"/>
                <w:lang w:val="uk-UA"/>
              </w:rPr>
              <w:t xml:space="preserve">    </w:t>
            </w:r>
          </w:p>
        </w:tc>
        <w:tc>
          <w:tcPr>
            <w:tcW w:w="2343" w:type="dxa"/>
          </w:tcPr>
          <w:p w14:paraId="4B166C98" w14:textId="20CFF5B5" w:rsidR="00E900C5" w:rsidRPr="00E900C5" w:rsidRDefault="00101EEC" w:rsidP="00E900C5">
            <w:pPr>
              <w:jc w:val="both"/>
              <w:rPr>
                <w:rFonts w:ascii="Times New Roman" w:hAnsi="Times New Roman" w:cs="Times New Roman"/>
                <w:sz w:val="28"/>
                <w:szCs w:val="28"/>
                <w:lang w:val="uk-UA"/>
              </w:rPr>
            </w:pPr>
            <w:r w:rsidRPr="00101EEC">
              <w:rPr>
                <w:rFonts w:ascii="Times New Roman" w:hAnsi="Times New Roman" w:cs="Times New Roman"/>
                <w:sz w:val="28"/>
                <w:szCs w:val="28"/>
                <w:lang w:val="uk-UA"/>
              </w:rPr>
              <w:t>296</w:t>
            </w:r>
            <w:r>
              <w:rPr>
                <w:rFonts w:ascii="Times New Roman" w:hAnsi="Times New Roman" w:cs="Times New Roman"/>
                <w:sz w:val="28"/>
                <w:szCs w:val="28"/>
              </w:rPr>
              <w:t xml:space="preserve"> </w:t>
            </w:r>
            <w:r w:rsidRPr="00101EEC">
              <w:rPr>
                <w:rFonts w:ascii="Times New Roman" w:hAnsi="Times New Roman" w:cs="Times New Roman"/>
                <w:sz w:val="28"/>
                <w:szCs w:val="28"/>
                <w:lang w:val="uk-UA"/>
              </w:rPr>
              <w:t>611</w:t>
            </w:r>
            <w:r>
              <w:rPr>
                <w:rFonts w:ascii="Times New Roman" w:hAnsi="Times New Roman" w:cs="Times New Roman"/>
                <w:sz w:val="28"/>
                <w:szCs w:val="28"/>
              </w:rPr>
              <w:t>,</w:t>
            </w:r>
            <w:r w:rsidRPr="00101EEC">
              <w:rPr>
                <w:rFonts w:ascii="Times New Roman" w:hAnsi="Times New Roman" w:cs="Times New Roman"/>
                <w:sz w:val="28"/>
                <w:szCs w:val="28"/>
                <w:lang w:val="uk-UA"/>
              </w:rPr>
              <w:t>22</w:t>
            </w:r>
          </w:p>
        </w:tc>
      </w:tr>
    </w:tbl>
    <w:p w14:paraId="0E5F5294" w14:textId="5DCC6E82" w:rsidR="00E900C5" w:rsidRDefault="00E900C5" w:rsidP="00E900C5">
      <w:pPr>
        <w:jc w:val="both"/>
        <w:rPr>
          <w:highlight w:val="yellow"/>
        </w:rPr>
      </w:pPr>
    </w:p>
    <w:p w14:paraId="06B86C43" w14:textId="2785F254" w:rsidR="00E900C5" w:rsidRPr="00A5718C" w:rsidRDefault="00E900C5" w:rsidP="00A5718C">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Pr="00101EEC">
        <w:rPr>
          <w:rFonts w:ascii="Times New Roman" w:hAnsi="Times New Roman" w:cs="Times New Roman"/>
          <w:i/>
          <w:sz w:val="28"/>
          <w:szCs w:val="28"/>
          <w:highlight w:val="yellow"/>
          <w:lang w:val="uk-UA"/>
        </w:rPr>
        <w:t>Х.</w:t>
      </w:r>
    </w:p>
    <w:p w14:paraId="79329FA7" w14:textId="1671D1AF" w:rsidR="00101EEC" w:rsidRPr="00A5718C" w:rsidRDefault="007429E1" w:rsidP="00A5718C">
      <w:pPr>
        <w:pStyle w:val="Heading2"/>
        <w:shd w:val="clear" w:color="auto" w:fill="FFFFFF"/>
        <w:spacing w:before="240" w:beforeAutospacing="0" w:after="240" w:afterAutospacing="0"/>
        <w:jc w:val="both"/>
        <w:rPr>
          <w:color w:val="202020"/>
          <w:sz w:val="28"/>
          <w:szCs w:val="28"/>
        </w:rPr>
      </w:pPr>
      <w:proofErr w:type="spellStart"/>
      <w:r w:rsidRPr="00A5718C">
        <w:rPr>
          <w:color w:val="202020"/>
          <w:sz w:val="28"/>
          <w:szCs w:val="28"/>
        </w:rPr>
        <w:t>Вибір</w:t>
      </w:r>
      <w:proofErr w:type="spellEnd"/>
      <w:r w:rsidRPr="00A5718C">
        <w:rPr>
          <w:color w:val="202020"/>
          <w:sz w:val="28"/>
          <w:szCs w:val="28"/>
        </w:rPr>
        <w:t xml:space="preserve"> </w:t>
      </w:r>
      <w:proofErr w:type="spellStart"/>
      <w:r w:rsidRPr="00A5718C">
        <w:rPr>
          <w:color w:val="202020"/>
          <w:sz w:val="28"/>
          <w:szCs w:val="28"/>
        </w:rPr>
        <w:t>стратегії</w:t>
      </w:r>
      <w:proofErr w:type="spellEnd"/>
    </w:p>
    <w:p w14:paraId="396E2626" w14:textId="7361AEFE" w:rsidR="00101EEC" w:rsidRDefault="00101EEC"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Оцінивши всі вищенаведені розрахунки, постає можливість узагальнити отримані результати. Як було досліджено, ринок є перспективним для створення продукту. Так само, внутрішнє і зовнішнє середовища є сприятливими. Існують стратегічні альтернативи для розвитку продукту такі як стратегія розроблення новго продукту та стратегія глибокого проникнення. Саме такі стратегічні альтернативи були вибрані, адже є оптимальними з урахуванням стану ринку, а також конкуренції. </w:t>
      </w:r>
    </w:p>
    <w:p w14:paraId="4453159D" w14:textId="4FCFE7CF" w:rsidR="00E900C5" w:rsidRPr="00E900C5" w:rsidRDefault="00101EEC" w:rsidP="00A5718C">
      <w:pPr>
        <w:jc w:val="both"/>
        <w:rPr>
          <w:rFonts w:ascii="Times New Roman" w:hAnsi="Times New Roman" w:cs="Times New Roman"/>
          <w:sz w:val="28"/>
          <w:szCs w:val="28"/>
        </w:rPr>
      </w:pPr>
      <w:r>
        <w:rPr>
          <w:rFonts w:ascii="Times New Roman" w:hAnsi="Times New Roman" w:cs="Times New Roman"/>
          <w:sz w:val="28"/>
          <w:szCs w:val="28"/>
          <w:lang w:val="uk-UA"/>
        </w:rPr>
        <w:t xml:space="preserve">Основною перевагою створеного дослідження є спосіб подачі інформації, адже він є таким, що є легко зрозумілим для читача, що може змінити його сприйняття моніторингу в розподілених системах. Тим більше, робота фокусується на </w:t>
      </w:r>
      <w:r>
        <w:rPr>
          <w:rFonts w:ascii="Times New Roman" w:hAnsi="Times New Roman" w:cs="Times New Roman"/>
          <w:sz w:val="28"/>
          <w:szCs w:val="28"/>
          <w:lang w:val="uk-UA"/>
        </w:rPr>
        <w:lastRenderedPageBreak/>
        <w:t>превентивній безпеці, тому має очевидні вигоди для споживачів. Осмислюючи превентивну безпеку, робота наводить ряд підходів до зменшення відсотку інцидентів в роботі розподілених систем, що, в свою чергу</w:t>
      </w:r>
      <w:r w:rsidR="00A571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економічно </w:t>
      </w:r>
      <w:r w:rsidR="00A5718C">
        <w:rPr>
          <w:rFonts w:ascii="Times New Roman" w:hAnsi="Times New Roman" w:cs="Times New Roman"/>
          <w:sz w:val="28"/>
          <w:szCs w:val="28"/>
          <w:lang w:val="uk-UA"/>
        </w:rPr>
        <w:t xml:space="preserve">виправдовує інвестицію в її створення. Дана робота описує загальні підходи до моніторингу, які є досить поширеними, проте фокусується на превентивній безпеці, що і вносить ринкову та технічну новизну. Очікуваними ринками збуту є онлайн-платформи такі як </w:t>
      </w:r>
      <w:r w:rsidR="00A5718C">
        <w:rPr>
          <w:rFonts w:ascii="Times New Roman" w:hAnsi="Times New Roman" w:cs="Times New Roman"/>
          <w:sz w:val="28"/>
          <w:szCs w:val="28"/>
        </w:rPr>
        <w:t xml:space="preserve">Amazon, Medium </w:t>
      </w:r>
      <w:r w:rsidR="00A5718C">
        <w:rPr>
          <w:rFonts w:ascii="Times New Roman" w:hAnsi="Times New Roman" w:cs="Times New Roman"/>
          <w:sz w:val="28"/>
          <w:szCs w:val="28"/>
          <w:lang w:val="uk-UA"/>
        </w:rPr>
        <w:t xml:space="preserve">та інші. Основний попит очікується від розробників розподілених систем та їх керівників, які зацікавлені в стабільності систем, що розробляються. </w:t>
      </w:r>
      <w:r w:rsidR="00E900C5" w:rsidRPr="00E900C5">
        <w:rPr>
          <w:rFonts w:ascii="Times New Roman" w:hAnsi="Times New Roman" w:cs="Times New Roman"/>
          <w:sz w:val="28"/>
          <w:szCs w:val="28"/>
        </w:rPr>
        <w:t xml:space="preserve">                                                         </w:t>
      </w:r>
    </w:p>
    <w:p w14:paraId="16CB278D" w14:textId="0AB91163" w:rsidR="00E900C5" w:rsidRDefault="00E900C5" w:rsidP="00101EEC"/>
    <w:p w14:paraId="78DCA92D" w14:textId="77777777" w:rsidR="00E900C5" w:rsidRPr="007429E1" w:rsidRDefault="00E900C5" w:rsidP="00101EEC"/>
    <w:p w14:paraId="4E6B16BC" w14:textId="291606DC" w:rsidR="007429E1" w:rsidRPr="000B439D" w:rsidRDefault="000B439D" w:rsidP="00982B24">
      <w:pPr>
        <w:pStyle w:val="Heading1"/>
        <w:shd w:val="clear" w:color="auto" w:fill="FFFFFF"/>
        <w:spacing w:before="240" w:beforeAutospacing="0" w:after="240" w:afterAutospacing="0"/>
        <w:jc w:val="both"/>
        <w:rPr>
          <w:color w:val="202020"/>
          <w:sz w:val="28"/>
          <w:szCs w:val="28"/>
          <w:lang w:val="uk-UA"/>
        </w:rPr>
      </w:pPr>
      <w:r>
        <w:rPr>
          <w:color w:val="202020"/>
          <w:sz w:val="28"/>
          <w:szCs w:val="28"/>
          <w:lang w:val="uk-UA"/>
        </w:rPr>
        <w:t>Висновки</w:t>
      </w:r>
    </w:p>
    <w:p w14:paraId="7D54037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 це незамінна, необхідна частина сучасних розподілених систем для візуалізації, тестування, відлагодження та розробки. Без моніторингу та оглядовості сучасна розподілена система має мінімум шансів на успіх та стабільність. Зважаючи на це та інші дослідження, було ідентифіковано, що моніторинг та оглядовість розподілених систем вже далеко не технічна проблема. Навпаки, це стає темою, що пронизує весь життєвий цикл програмного продукту, а також є критичним для його успіху.</w:t>
      </w:r>
    </w:p>
    <w:p w14:paraId="1B15A58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Дана робота описала розподілені системи як область дослідження, а також моніторинг таких систем, що дозволяє зрозуміти проблематику. Так само, робота розкрила питання моніторингу, описуючи три основні частини моніторингу - логи, метрики та трейси. Ці частини були презентовані як концептуально, так і практично за допомогою програмного продукту, що був створений для ілюстративності і розкриття концепцій. Велика частина цієї роботи є присвяченою превентивній безпеці як ключовій темі в рамкахх дослідження. Було зроблено наголос на ціну моніторингу, що складається не лише з технічних факторів, а й з організаційних. Так само, розкрите питання превентивної безпеки як цілі, та моніторингу як інструменту досягання цієї цілі. Осмислюючи моніторинг та превентивну безпеку також була розглянута менеджерська точка зору на дане питання. Завершуючи превентивну частину, було також розкрито вплив такого підходу як postmortem на запобігання інцидентам.</w:t>
      </w:r>
    </w:p>
    <w:p w14:paraId="287CEA6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0B439D">
        <w:rPr>
          <w:color w:val="202020"/>
          <w:sz w:val="28"/>
          <w:szCs w:val="28"/>
          <w:highlight w:val="yellow"/>
        </w:rPr>
        <w:t>рекомендації щодо використання результатів бакалаврської роботи в навчальному процесі університету. зв’язок виконаної роботи з науково-дослідними розробками кафедри </w:t>
      </w:r>
      <w:proofErr w:type="gramStart"/>
      <w:r w:rsidRPr="000B439D">
        <w:rPr>
          <w:color w:val="202020"/>
          <w:sz w:val="28"/>
          <w:szCs w:val="28"/>
          <w:highlight w:val="yellow"/>
        </w:rPr>
        <w:t>САП;</w:t>
      </w:r>
      <w:proofErr w:type="gramEnd"/>
    </w:p>
    <w:p w14:paraId="5B39B65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Можливі майбутні праці в тій тематиці є презентованими в наступному розділі.</w:t>
      </w:r>
    </w:p>
    <w:p w14:paraId="50149BD7" w14:textId="77777777" w:rsidR="007429E1" w:rsidRPr="007429E1"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7429E1">
        <w:rPr>
          <w:color w:val="202020"/>
          <w:sz w:val="28"/>
          <w:szCs w:val="28"/>
        </w:rPr>
        <w:t>Майбутні</w:t>
      </w:r>
      <w:proofErr w:type="spellEnd"/>
      <w:r w:rsidRPr="007429E1">
        <w:rPr>
          <w:color w:val="202020"/>
          <w:sz w:val="28"/>
          <w:szCs w:val="28"/>
        </w:rPr>
        <w:t xml:space="preserve"> </w:t>
      </w:r>
      <w:proofErr w:type="spellStart"/>
      <w:r w:rsidRPr="007429E1">
        <w:rPr>
          <w:color w:val="202020"/>
          <w:sz w:val="28"/>
          <w:szCs w:val="28"/>
        </w:rPr>
        <w:t>роботи</w:t>
      </w:r>
      <w:proofErr w:type="spellEnd"/>
    </w:p>
    <w:p w14:paraId="41AB737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Одним з найперспективніших напрямків дослідження ми вважаємо використання штучного інтелекту задля розпізнавання аномалій. Таке застосування може автоматизувати велику кількість процесів, які пов'язані з визначенням нормального рівня здоров'я системи. Наприклад, штучний інтелект можна застосувати для автоматичного визначення предикатів для сповіщень про стан розподіленої системи. Так само, можна використати штучний інтелект для виявлення аномалій, які не є залучені в систему сповіщень, але, тим не менше, є релеватними для дослідження розробниками системи, адже можуть впливати на стабільність системи. Зрозумівши природу цих аномалій, можна запобігти тим чи іншим інцидентам. Ще одним можливим застосуванням штучного інтелекту в моніторингових системах може бути автоматична мінімізація даних доступних користувачу для дослідження, аби зменшити когнітивне навантаження на користувача. Відповідно, деякими даними можна пожертвувати. Так само, одним з найцікавіших варіантів застосування штучного інтелекту та машинного навчання при інциденті є передбачення причин інциденту, базуючись на наявних даних.</w:t>
      </w:r>
    </w:p>
    <w:p w14:paraId="6978F5A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Вплив на роботу та продуктивність розподіленої системи не було досліджено у цій роботі, а лише згадано. Тим не менше, це є важливою складовою для прийняття рішення про створення моніторингу, тому є можливість дослідити цю тематику також. Особливо, зважаючи на швидкі зміни в технологічному плані в моніторингових системах, очевидно, що є ризик зменшення продуктивності системи проти якої застосовано моніторинг. Дослідити вплив моніторингу на перформанс системи</w:t>
      </w:r>
    </w:p>
    <w:p w14:paraId="60747FE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цій роботі ми фокусувались на сучасних підходах моніторингу стосовно превентивної безпеки в розподілених системах. Очевидно, що сучасний світ є таким, що швидко еволюціонує та змінюється, особливо в галузі інформаційних технологій. Тому однією з майбутніх робіт могло б бути дослідження змін, які відбуваються в превентивній безпекі за допомогою моніторингу в розподілених системах.</w:t>
      </w:r>
    </w:p>
    <w:p w14:paraId="705A9268" w14:textId="732F1005" w:rsidR="007429E1" w:rsidRPr="007429E1" w:rsidRDefault="000B439D"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С</w:t>
      </w:r>
      <w:proofErr w:type="spellStart"/>
      <w:r w:rsidR="007429E1" w:rsidRPr="007429E1">
        <w:rPr>
          <w:color w:val="202020"/>
          <w:sz w:val="28"/>
          <w:szCs w:val="28"/>
        </w:rPr>
        <w:t>писок</w:t>
      </w:r>
      <w:proofErr w:type="spellEnd"/>
      <w:r w:rsidR="007429E1" w:rsidRPr="007429E1">
        <w:rPr>
          <w:color w:val="202020"/>
          <w:sz w:val="28"/>
          <w:szCs w:val="28"/>
        </w:rPr>
        <w:t xml:space="preserve"> </w:t>
      </w:r>
      <w:proofErr w:type="spellStart"/>
      <w:r w:rsidR="007429E1" w:rsidRPr="007429E1">
        <w:rPr>
          <w:color w:val="202020"/>
          <w:sz w:val="28"/>
          <w:szCs w:val="28"/>
        </w:rPr>
        <w:t>використаних</w:t>
      </w:r>
      <w:proofErr w:type="spellEnd"/>
      <w:r w:rsidR="007429E1" w:rsidRPr="007429E1">
        <w:rPr>
          <w:color w:val="202020"/>
          <w:sz w:val="28"/>
          <w:szCs w:val="28"/>
        </w:rPr>
        <w:t xml:space="preserve"> </w:t>
      </w:r>
      <w:proofErr w:type="spellStart"/>
      <w:r w:rsidR="007429E1" w:rsidRPr="007429E1">
        <w:rPr>
          <w:color w:val="202020"/>
          <w:sz w:val="28"/>
          <w:szCs w:val="28"/>
        </w:rPr>
        <w:t>джерел</w:t>
      </w:r>
      <w:proofErr w:type="spellEnd"/>
    </w:p>
    <w:p w14:paraId="116EC503" w14:textId="798AD3FF"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Robert Cooper and Keith </w:t>
      </w:r>
      <w:proofErr w:type="spellStart"/>
      <w:r w:rsidRPr="000B439D">
        <w:rPr>
          <w:color w:val="202020"/>
          <w:sz w:val="28"/>
          <w:szCs w:val="28"/>
        </w:rPr>
        <w:t>Marzullo</w:t>
      </w:r>
      <w:proofErr w:type="spellEnd"/>
      <w:r w:rsidRPr="000B439D">
        <w:rPr>
          <w:color w:val="202020"/>
          <w:sz w:val="28"/>
          <w:szCs w:val="28"/>
        </w:rPr>
        <w:t>. 1991. Consistent detection of global predicates. SIGPLAN Not. 26, 12 (Dec. 1991), 167–174. DOI:</w:t>
      </w:r>
      <w:r>
        <w:rPr>
          <w:color w:val="202020"/>
          <w:sz w:val="28"/>
          <w:szCs w:val="28"/>
          <w:lang w:val="uk-UA"/>
        </w:rPr>
        <w:t xml:space="preserve"> </w:t>
      </w:r>
      <w:hyperlink r:id="rId20" w:history="1">
        <w:r w:rsidRPr="00274B25">
          <w:rPr>
            <w:rStyle w:val="Hyperlink"/>
            <w:sz w:val="28"/>
            <w:szCs w:val="28"/>
          </w:rPr>
          <w:t>https://doi.org/10.1145/127695.122774</w:t>
        </w:r>
      </w:hyperlink>
    </w:p>
    <w:p w14:paraId="6188B205"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Mansouri-</w:t>
      </w:r>
      <w:proofErr w:type="spellStart"/>
      <w:r w:rsidRPr="000B439D">
        <w:rPr>
          <w:color w:val="202020"/>
          <w:sz w:val="28"/>
          <w:szCs w:val="28"/>
        </w:rPr>
        <w:t>Samani</w:t>
      </w:r>
      <w:proofErr w:type="spellEnd"/>
      <w:r w:rsidRPr="000B439D">
        <w:rPr>
          <w:color w:val="202020"/>
          <w:sz w:val="28"/>
          <w:szCs w:val="28"/>
        </w:rPr>
        <w:t xml:space="preserve">, Masoud &amp; </w:t>
      </w:r>
      <w:proofErr w:type="spellStart"/>
      <w:r w:rsidRPr="000B439D">
        <w:rPr>
          <w:color w:val="202020"/>
          <w:sz w:val="28"/>
          <w:szCs w:val="28"/>
        </w:rPr>
        <w:t>Sloman</w:t>
      </w:r>
      <w:proofErr w:type="spellEnd"/>
      <w:r w:rsidRPr="000B439D">
        <w:rPr>
          <w:color w:val="202020"/>
          <w:sz w:val="28"/>
          <w:szCs w:val="28"/>
        </w:rPr>
        <w:t>, Morris. (1993). Monitoring distributed systems. Network, IEEE. 7. 20 - 30. 10.1109/65.244791.</w:t>
      </w:r>
    </w:p>
    <w:p w14:paraId="542250EB" w14:textId="6A286A20"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IEEE: </w:t>
      </w:r>
      <w:proofErr w:type="spellStart"/>
      <w:r w:rsidRPr="000B439D">
        <w:rPr>
          <w:color w:val="202020"/>
          <w:sz w:val="28"/>
          <w:szCs w:val="28"/>
        </w:rPr>
        <w:t>Ieee</w:t>
      </w:r>
      <w:proofErr w:type="spellEnd"/>
      <w:r w:rsidRPr="000B439D">
        <w:rPr>
          <w:color w:val="202020"/>
          <w:sz w:val="28"/>
          <w:szCs w:val="28"/>
        </w:rPr>
        <w:t xml:space="preserve"> standard glossary of software engineering terminology (1990), </w:t>
      </w:r>
      <w:hyperlink r:id="rId21" w:history="1">
        <w:r w:rsidRPr="000B439D">
          <w:rPr>
            <w:rStyle w:val="Hyperlink"/>
            <w:sz w:val="28"/>
            <w:szCs w:val="28"/>
          </w:rPr>
          <w:t>https://ieeexplore.ieee.org/document/159342</w:t>
        </w:r>
      </w:hyperlink>
    </w:p>
    <w:p w14:paraId="43871ED0"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Manzo, M. &amp; </w:t>
      </w:r>
      <w:proofErr w:type="spellStart"/>
      <w:r w:rsidRPr="000B439D">
        <w:rPr>
          <w:color w:val="202020"/>
          <w:sz w:val="28"/>
          <w:szCs w:val="28"/>
        </w:rPr>
        <w:t>Frisiani</w:t>
      </w:r>
      <w:proofErr w:type="spellEnd"/>
      <w:r w:rsidRPr="000B439D">
        <w:rPr>
          <w:color w:val="202020"/>
          <w:sz w:val="28"/>
          <w:szCs w:val="28"/>
        </w:rPr>
        <w:t xml:space="preserve">, Arrigo &amp; </w:t>
      </w:r>
      <w:proofErr w:type="spellStart"/>
      <w:r w:rsidRPr="000B439D">
        <w:rPr>
          <w:color w:val="202020"/>
          <w:sz w:val="28"/>
          <w:szCs w:val="28"/>
        </w:rPr>
        <w:t>Vernazza</w:t>
      </w:r>
      <w:proofErr w:type="spellEnd"/>
      <w:r w:rsidRPr="000B439D">
        <w:rPr>
          <w:color w:val="202020"/>
          <w:sz w:val="28"/>
          <w:szCs w:val="28"/>
        </w:rPr>
        <w:t xml:space="preserve">, </w:t>
      </w:r>
      <w:proofErr w:type="gramStart"/>
      <w:r w:rsidRPr="000B439D">
        <w:rPr>
          <w:color w:val="202020"/>
          <w:sz w:val="28"/>
          <w:szCs w:val="28"/>
        </w:rPr>
        <w:t>T..</w:t>
      </w:r>
      <w:proofErr w:type="gramEnd"/>
      <w:r w:rsidRPr="000B439D">
        <w:rPr>
          <w:color w:val="202020"/>
          <w:sz w:val="28"/>
          <w:szCs w:val="28"/>
        </w:rPr>
        <w:t xml:space="preserve"> (1982). A monitoring distributed system. </w:t>
      </w:r>
      <w:proofErr w:type="spellStart"/>
      <w:r w:rsidRPr="000B439D">
        <w:rPr>
          <w:color w:val="202020"/>
          <w:sz w:val="28"/>
          <w:szCs w:val="28"/>
        </w:rPr>
        <w:t>Microprocessing</w:t>
      </w:r>
      <w:proofErr w:type="spellEnd"/>
      <w:r w:rsidRPr="000B439D">
        <w:rPr>
          <w:color w:val="202020"/>
          <w:sz w:val="28"/>
          <w:szCs w:val="28"/>
        </w:rPr>
        <w:t xml:space="preserve"> and Microprogramming. 10. 19–24. 10.1016/0165-6074(82)90118-1.</w:t>
      </w:r>
    </w:p>
    <w:p w14:paraId="31B5EA6E" w14:textId="5257168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Pr>
          <w:color w:val="202020"/>
          <w:sz w:val="28"/>
          <w:szCs w:val="28"/>
        </w:rPr>
        <w:t xml:space="preserve">Observer effect (physics), Wikipedia - </w:t>
      </w:r>
      <w:hyperlink r:id="rId22" w:history="1">
        <w:r w:rsidRPr="000B439D">
          <w:rPr>
            <w:rStyle w:val="Hyperlink"/>
            <w:sz w:val="28"/>
            <w:szCs w:val="28"/>
          </w:rPr>
          <w:t>https://en.wikipedia.org/wiki/Observer_effect_(physics)</w:t>
        </w:r>
      </w:hyperlink>
    </w:p>
    <w:p w14:paraId="2AEF41C6" w14:textId="5E272561"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lastRenderedPageBreak/>
        <w:t xml:space="preserve">Distributed Systems Observability by Cindy Sridharan, </w:t>
      </w:r>
      <w:hyperlink r:id="rId23" w:history="1">
        <w:r w:rsidRPr="000B439D">
          <w:rPr>
            <w:rStyle w:val="Hyperlink"/>
            <w:sz w:val="28"/>
            <w:szCs w:val="28"/>
          </w:rPr>
          <w:t>https://www.oreilly.com/library/view/distributed-systems-observability/9781492033431/ch04.html#:~:text=Logs%2C%20metrics%2C%20and%20traces%20are,the%20three%20pillars%20of%20observability</w:t>
        </w:r>
      </w:hyperlink>
    </w:p>
    <w:p w14:paraId="37BB0B2B"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Joyce, Jeffrey &amp; </w:t>
      </w:r>
      <w:proofErr w:type="spellStart"/>
      <w:r w:rsidRPr="000B439D">
        <w:rPr>
          <w:color w:val="202020"/>
          <w:sz w:val="28"/>
          <w:szCs w:val="28"/>
        </w:rPr>
        <w:t>Lomow</w:t>
      </w:r>
      <w:proofErr w:type="spellEnd"/>
      <w:r w:rsidRPr="000B439D">
        <w:rPr>
          <w:color w:val="202020"/>
          <w:sz w:val="28"/>
          <w:szCs w:val="28"/>
        </w:rPr>
        <w:t xml:space="preserve">, Greg &amp; </w:t>
      </w:r>
      <w:proofErr w:type="spellStart"/>
      <w:r w:rsidRPr="000B439D">
        <w:rPr>
          <w:color w:val="202020"/>
          <w:sz w:val="28"/>
          <w:szCs w:val="28"/>
        </w:rPr>
        <w:t>Slind</w:t>
      </w:r>
      <w:proofErr w:type="spellEnd"/>
      <w:r w:rsidRPr="000B439D">
        <w:rPr>
          <w:color w:val="202020"/>
          <w:sz w:val="28"/>
          <w:szCs w:val="28"/>
        </w:rPr>
        <w:t xml:space="preserve">, Konrad &amp; Unger, Brian. (1987). Monitoring Distributed </w:t>
      </w:r>
      <w:proofErr w:type="gramStart"/>
      <w:r w:rsidRPr="000B439D">
        <w:rPr>
          <w:color w:val="202020"/>
          <w:sz w:val="28"/>
          <w:szCs w:val="28"/>
        </w:rPr>
        <w:t>Systems..</w:t>
      </w:r>
      <w:proofErr w:type="gramEnd"/>
      <w:r w:rsidRPr="000B439D">
        <w:rPr>
          <w:color w:val="202020"/>
          <w:sz w:val="28"/>
          <w:szCs w:val="28"/>
        </w:rPr>
        <w:t xml:space="preserve"> ACM Trans. </w:t>
      </w:r>
      <w:proofErr w:type="spellStart"/>
      <w:r w:rsidRPr="000B439D">
        <w:rPr>
          <w:color w:val="202020"/>
          <w:sz w:val="28"/>
          <w:szCs w:val="28"/>
        </w:rPr>
        <w:t>Comput</w:t>
      </w:r>
      <w:proofErr w:type="spellEnd"/>
      <w:r w:rsidRPr="000B439D">
        <w:rPr>
          <w:color w:val="202020"/>
          <w:sz w:val="28"/>
          <w:szCs w:val="28"/>
        </w:rPr>
        <w:t xml:space="preserve">. </w:t>
      </w:r>
      <w:proofErr w:type="gramStart"/>
      <w:r w:rsidRPr="000B439D">
        <w:rPr>
          <w:color w:val="202020"/>
          <w:sz w:val="28"/>
          <w:szCs w:val="28"/>
        </w:rPr>
        <w:t>Syst..</w:t>
      </w:r>
      <w:proofErr w:type="gramEnd"/>
      <w:r w:rsidRPr="000B439D">
        <w:rPr>
          <w:color w:val="202020"/>
          <w:sz w:val="28"/>
          <w:szCs w:val="28"/>
        </w:rPr>
        <w:t xml:space="preserve"> 5. 121-150. 10.1145/13677.22723.</w:t>
      </w:r>
    </w:p>
    <w:p w14:paraId="1DA839FA"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Johng</w:t>
      </w:r>
      <w:proofErr w:type="spellEnd"/>
      <w:r w:rsidRPr="000B439D">
        <w:rPr>
          <w:color w:val="202020"/>
          <w:sz w:val="28"/>
          <w:szCs w:val="28"/>
        </w:rPr>
        <w:t>, H., Kim, D., Hill, T., Chung, L.: Estimating the performance of cloud-based systems using benchmarking and simulation in a complementary manner. In: Intl Conference on Service-Oriented Computing. pp. 576–591. Springer (2018)</w:t>
      </w:r>
    </w:p>
    <w:p w14:paraId="59C4FEFD"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Lin, J., Chen, P., Zheng, Z.: Microscope: Pinpoint performance issues with causal graphs in micro-service environments. In: Service-Oriented Computing. pp. 3–20. Springer International Publishing, Cham (2018)</w:t>
      </w:r>
    </w:p>
    <w:p w14:paraId="75772193"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Pinal V Chauhan, 2012, Cloud Computing </w:t>
      </w:r>
      <w:proofErr w:type="gramStart"/>
      <w:r w:rsidRPr="000B439D">
        <w:rPr>
          <w:color w:val="202020"/>
          <w:sz w:val="28"/>
          <w:szCs w:val="28"/>
        </w:rPr>
        <w:t>In</w:t>
      </w:r>
      <w:proofErr w:type="gramEnd"/>
      <w:r w:rsidRPr="000B439D">
        <w:rPr>
          <w:color w:val="202020"/>
          <w:sz w:val="28"/>
          <w:szCs w:val="28"/>
        </w:rPr>
        <w:t xml:space="preserve"> Distributed System, INTERNATIONAL JOURNAL OF ENGINEERING RESEARCH &amp; TECHNOLOGY (IJERT) Volume 01, Issue 10 (December 2012),</w:t>
      </w:r>
    </w:p>
    <w:p w14:paraId="764FF34B"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Mostafa, </w:t>
      </w:r>
      <w:proofErr w:type="spellStart"/>
      <w:r w:rsidRPr="000B439D">
        <w:rPr>
          <w:color w:val="202020"/>
          <w:sz w:val="28"/>
          <w:szCs w:val="28"/>
        </w:rPr>
        <w:t>Menna</w:t>
      </w:r>
      <w:proofErr w:type="spellEnd"/>
      <w:r w:rsidRPr="000B439D">
        <w:rPr>
          <w:color w:val="202020"/>
          <w:sz w:val="28"/>
          <w:szCs w:val="28"/>
        </w:rPr>
        <w:t xml:space="preserve"> &amp; </w:t>
      </w:r>
      <w:proofErr w:type="spellStart"/>
      <w:r w:rsidRPr="000B439D">
        <w:rPr>
          <w:color w:val="202020"/>
          <w:sz w:val="28"/>
          <w:szCs w:val="28"/>
        </w:rPr>
        <w:t>Bonakdarpour</w:t>
      </w:r>
      <w:proofErr w:type="spellEnd"/>
      <w:r w:rsidRPr="000B439D">
        <w:rPr>
          <w:color w:val="202020"/>
          <w:sz w:val="28"/>
          <w:szCs w:val="28"/>
        </w:rPr>
        <w:t xml:space="preserve">, </w:t>
      </w:r>
      <w:proofErr w:type="spellStart"/>
      <w:r w:rsidRPr="000B439D">
        <w:rPr>
          <w:color w:val="202020"/>
          <w:sz w:val="28"/>
          <w:szCs w:val="28"/>
        </w:rPr>
        <w:t>Borzoo</w:t>
      </w:r>
      <w:proofErr w:type="spellEnd"/>
      <w:r w:rsidRPr="000B439D">
        <w:rPr>
          <w:color w:val="202020"/>
          <w:sz w:val="28"/>
          <w:szCs w:val="28"/>
        </w:rPr>
        <w:t>. (2015). Decentralized Runtime Verification of LTL Specifications in Distributed Systems. 494-503. 10.1109/IPDPS.2015.95.</w:t>
      </w:r>
    </w:p>
    <w:p w14:paraId="74357DDA" w14:textId="16E32774"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Niedermaier</w:t>
      </w:r>
      <w:proofErr w:type="spellEnd"/>
      <w:r w:rsidRPr="000B439D">
        <w:rPr>
          <w:color w:val="202020"/>
          <w:sz w:val="28"/>
          <w:szCs w:val="28"/>
        </w:rPr>
        <w:t xml:space="preserve">, S., </w:t>
      </w:r>
      <w:proofErr w:type="spellStart"/>
      <w:r w:rsidRPr="000B439D">
        <w:rPr>
          <w:color w:val="202020"/>
          <w:sz w:val="28"/>
          <w:szCs w:val="28"/>
        </w:rPr>
        <w:t>Koetter</w:t>
      </w:r>
      <w:proofErr w:type="spellEnd"/>
      <w:r w:rsidRPr="000B439D">
        <w:rPr>
          <w:color w:val="202020"/>
          <w:sz w:val="28"/>
          <w:szCs w:val="28"/>
        </w:rPr>
        <w:t xml:space="preserve">, F., </w:t>
      </w:r>
      <w:proofErr w:type="spellStart"/>
      <w:r w:rsidRPr="000B439D">
        <w:rPr>
          <w:color w:val="202020"/>
          <w:sz w:val="28"/>
          <w:szCs w:val="28"/>
        </w:rPr>
        <w:t>Freymann</w:t>
      </w:r>
      <w:proofErr w:type="spellEnd"/>
      <w:r w:rsidRPr="000B439D">
        <w:rPr>
          <w:color w:val="202020"/>
          <w:sz w:val="28"/>
          <w:szCs w:val="28"/>
        </w:rPr>
        <w:t>, A., &amp; Wagner, S. (2019). On Observability and Monitoring of Distributed Systems – An Industry Interview Study. Lecture Notes in Computer Science, 36–52.</w:t>
      </w:r>
    </w:p>
    <w:p w14:paraId="432A0CE8" w14:textId="236D4710"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George </w:t>
      </w:r>
      <w:proofErr w:type="spellStart"/>
      <w:r w:rsidRPr="000B439D">
        <w:rPr>
          <w:color w:val="202020"/>
          <w:sz w:val="28"/>
          <w:szCs w:val="28"/>
        </w:rPr>
        <w:t>Coulouris</w:t>
      </w:r>
      <w:proofErr w:type="spellEnd"/>
      <w:r w:rsidRPr="000B439D">
        <w:rPr>
          <w:color w:val="202020"/>
          <w:sz w:val="28"/>
          <w:szCs w:val="28"/>
        </w:rPr>
        <w:t>. Distributed Systems: Concepts and Design. Addison-Wesley, 2011</w:t>
      </w:r>
    </w:p>
    <w:p w14:paraId="3F3DEBBC" w14:textId="324BF3F3"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Deepak Garg, </w:t>
      </w:r>
      <w:proofErr w:type="spellStart"/>
      <w:r w:rsidRPr="000B439D">
        <w:rPr>
          <w:color w:val="202020"/>
          <w:sz w:val="28"/>
          <w:szCs w:val="28"/>
        </w:rPr>
        <w:t>Limin</w:t>
      </w:r>
      <w:proofErr w:type="spellEnd"/>
      <w:r w:rsidRPr="000B439D">
        <w:rPr>
          <w:color w:val="202020"/>
          <w:sz w:val="28"/>
          <w:szCs w:val="28"/>
        </w:rPr>
        <w:t xml:space="preserve"> Jia, and Anupam Datta. Policy auditing over incomplete logs: Theory, implementation and applications. In Proc. of CCS’11, pages 151–162, 2011</w:t>
      </w:r>
    </w:p>
    <w:p w14:paraId="458961C4" w14:textId="26DA8187"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Hagit</w:t>
      </w:r>
      <w:proofErr w:type="spellEnd"/>
      <w:r w:rsidRPr="000B439D">
        <w:rPr>
          <w:color w:val="202020"/>
          <w:sz w:val="28"/>
          <w:szCs w:val="28"/>
        </w:rPr>
        <w:t xml:space="preserve"> </w:t>
      </w:r>
      <w:proofErr w:type="spellStart"/>
      <w:r w:rsidRPr="000B439D">
        <w:rPr>
          <w:color w:val="202020"/>
          <w:sz w:val="28"/>
          <w:szCs w:val="28"/>
        </w:rPr>
        <w:t>Attiya</w:t>
      </w:r>
      <w:proofErr w:type="spellEnd"/>
      <w:r w:rsidRPr="000B439D">
        <w:rPr>
          <w:color w:val="202020"/>
          <w:sz w:val="28"/>
          <w:szCs w:val="28"/>
        </w:rPr>
        <w:t xml:space="preserve"> and Jennifer L. Welch. Distributed computing: fundamentals, simulations and advanced topics. Wiley, 2004</w:t>
      </w:r>
    </w:p>
    <w:p w14:paraId="1CD73877" w14:textId="27A7E020" w:rsidR="000B439D" w:rsidRDefault="000B439D" w:rsidP="00847D52">
      <w:pPr>
        <w:pStyle w:val="NormalWeb"/>
        <w:numPr>
          <w:ilvl w:val="0"/>
          <w:numId w:val="12"/>
        </w:numPr>
        <w:shd w:val="clear" w:color="auto" w:fill="FFFFFF"/>
        <w:spacing w:before="240" w:beforeAutospacing="0" w:after="240" w:afterAutospacing="0"/>
        <w:jc w:val="both"/>
        <w:rPr>
          <w:color w:val="202020"/>
          <w:sz w:val="28"/>
          <w:szCs w:val="28"/>
        </w:rPr>
      </w:pPr>
      <w:r w:rsidRPr="000B439D">
        <w:rPr>
          <w:color w:val="202020"/>
          <w:sz w:val="28"/>
          <w:szCs w:val="28"/>
        </w:rPr>
        <w:t xml:space="preserve">Betsy Beyer, Chris Jones, Jennifer </w:t>
      </w:r>
      <w:proofErr w:type="spellStart"/>
      <w:r w:rsidRPr="000B439D">
        <w:rPr>
          <w:color w:val="202020"/>
          <w:sz w:val="28"/>
          <w:szCs w:val="28"/>
        </w:rPr>
        <w:t>Petoff</w:t>
      </w:r>
      <w:proofErr w:type="spellEnd"/>
      <w:r w:rsidRPr="000B439D">
        <w:rPr>
          <w:color w:val="202020"/>
          <w:sz w:val="28"/>
          <w:szCs w:val="28"/>
        </w:rPr>
        <w:t>, and Niall Richard Murphy. 2016. Site Reliability Engineering: How Google Runs Production Systems (1st. ed.). O'Reilly Media, Inc.</w:t>
      </w:r>
    </w:p>
    <w:p w14:paraId="755AFD71" w14:textId="53CD1332" w:rsidR="000B439D" w:rsidRDefault="000B439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rPr>
        <w:t xml:space="preserve">Resource (Project management), Wikipedia - </w:t>
      </w:r>
      <w:hyperlink r:id="rId24" w:history="1">
        <w:r w:rsidRPr="007429E1">
          <w:rPr>
            <w:rStyle w:val="Hyperlink"/>
            <w:color w:val="4E83BF"/>
            <w:sz w:val="28"/>
            <w:szCs w:val="28"/>
          </w:rPr>
          <w:t>https://en.wikipedia.org/wiki/Resource_(project_management)</w:t>
        </w:r>
      </w:hyperlink>
    </w:p>
    <w:p w14:paraId="7D6651E2" w14:textId="3C88D531" w:rsidR="00AA00CD" w:rsidRPr="00AA00CD" w:rsidRDefault="00AA00C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lang w:val="uk-UA"/>
        </w:rPr>
        <w:t xml:space="preserve"> </w:t>
      </w:r>
      <w:r w:rsidRPr="00AA00CD">
        <w:rPr>
          <w:color w:val="202020"/>
          <w:sz w:val="28"/>
          <w:szCs w:val="28"/>
          <w:lang w:val="uk-UA"/>
        </w:rPr>
        <w:t>Logging - the AOP way</w:t>
      </w:r>
      <w:r>
        <w:rPr>
          <w:color w:val="202020"/>
          <w:sz w:val="28"/>
          <w:szCs w:val="28"/>
          <w:lang w:val="uk-UA"/>
        </w:rPr>
        <w:t xml:space="preserve">, </w:t>
      </w:r>
      <w:r w:rsidRPr="00AA00CD">
        <w:rPr>
          <w:color w:val="202020"/>
          <w:sz w:val="28"/>
          <w:szCs w:val="28"/>
          <w:lang w:val="uk-UA"/>
        </w:rPr>
        <w:t>OREN EINI</w:t>
      </w:r>
      <w:r>
        <w:rPr>
          <w:color w:val="202020"/>
          <w:sz w:val="28"/>
          <w:szCs w:val="28"/>
          <w:lang w:val="uk-UA"/>
        </w:rPr>
        <w:t xml:space="preserve"> </w:t>
      </w:r>
      <w:hyperlink r:id="rId25" w:history="1">
        <w:r w:rsidRPr="00AA00CD">
          <w:rPr>
            <w:rStyle w:val="Hyperlink"/>
            <w:sz w:val="28"/>
            <w:szCs w:val="28"/>
            <w:lang w:val="uk-UA"/>
          </w:rPr>
          <w:t>https://ayende.com/blog/3474/logging-the-aop-way</w:t>
        </w:r>
      </w:hyperlink>
    </w:p>
    <w:p w14:paraId="68678DFE" w14:textId="6319472F" w:rsidR="00AA00CD" w:rsidRPr="007429E1" w:rsidRDefault="00AA00C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rPr>
        <w:t xml:space="preserve"> </w:t>
      </w:r>
      <w:r w:rsidRPr="00AA00CD">
        <w:rPr>
          <w:color w:val="202020"/>
          <w:sz w:val="28"/>
          <w:szCs w:val="28"/>
        </w:rPr>
        <w:t>Aspect-oriented programming</w:t>
      </w:r>
      <w:r>
        <w:rPr>
          <w:color w:val="202020"/>
          <w:sz w:val="28"/>
          <w:szCs w:val="28"/>
        </w:rPr>
        <w:t xml:space="preserve">, Wikipedia </w:t>
      </w:r>
      <w:hyperlink r:id="rId26" w:history="1">
        <w:r w:rsidRPr="00AA00CD">
          <w:rPr>
            <w:rStyle w:val="Hyperlink"/>
            <w:sz w:val="28"/>
            <w:szCs w:val="28"/>
          </w:rPr>
          <w:t>https://en.wikipedia.org/wiki/Aspect-oriented_programming#:~:text=In%20computing%2C%20aspect%2Doriented%20programming,separation%20of%20cross%2Dcutting%20concerns.</w:t>
        </w:r>
      </w:hyperlink>
    </w:p>
    <w:p w14:paraId="23967B0C"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lastRenderedPageBreak/>
        <w:t>додатки</w:t>
      </w:r>
      <w:proofErr w:type="spellEnd"/>
    </w:p>
    <w:p w14:paraId="5EFB451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весь</w:t>
      </w:r>
      <w:proofErr w:type="spellEnd"/>
      <w:r w:rsidRPr="007429E1">
        <w:rPr>
          <w:color w:val="202020"/>
          <w:sz w:val="28"/>
          <w:szCs w:val="28"/>
        </w:rPr>
        <w:t> </w:t>
      </w:r>
      <w:proofErr w:type="spellStart"/>
      <w:r w:rsidRPr="007429E1">
        <w:rPr>
          <w:color w:val="202020"/>
          <w:sz w:val="28"/>
          <w:szCs w:val="28"/>
        </w:rPr>
        <w:t>код</w:t>
      </w:r>
      <w:proofErr w:type="spellEnd"/>
      <w:r w:rsidRPr="007429E1">
        <w:rPr>
          <w:color w:val="202020"/>
          <w:sz w:val="28"/>
          <w:szCs w:val="28"/>
        </w:rPr>
        <w:t>, </w:t>
      </w:r>
      <w:proofErr w:type="spellStart"/>
      <w:r w:rsidRPr="007429E1">
        <w:rPr>
          <w:color w:val="202020"/>
          <w:sz w:val="28"/>
          <w:szCs w:val="28"/>
        </w:rPr>
        <w:t>таблиці</w:t>
      </w:r>
      <w:proofErr w:type="spellEnd"/>
      <w:r w:rsidRPr="007429E1">
        <w:rPr>
          <w:color w:val="202020"/>
          <w:sz w:val="28"/>
          <w:szCs w:val="28"/>
        </w:rPr>
        <w:t>, </w:t>
      </w:r>
      <w:proofErr w:type="spellStart"/>
      <w:r w:rsidRPr="007429E1">
        <w:rPr>
          <w:color w:val="202020"/>
          <w:sz w:val="28"/>
          <w:szCs w:val="28"/>
        </w:rPr>
        <w:t>картинки</w:t>
      </w:r>
      <w:proofErr w:type="spellEnd"/>
      <w:r w:rsidRPr="007429E1">
        <w:rPr>
          <w:color w:val="202020"/>
          <w:sz w:val="28"/>
          <w:szCs w:val="28"/>
        </w:rPr>
        <w:t>, </w:t>
      </w:r>
      <w:proofErr w:type="spellStart"/>
      <w:r w:rsidRPr="007429E1">
        <w:rPr>
          <w:color w:val="202020"/>
          <w:sz w:val="28"/>
          <w:szCs w:val="28"/>
        </w:rPr>
        <w:t>тощо</w:t>
      </w:r>
      <w:proofErr w:type="spellEnd"/>
      <w:r w:rsidRPr="007429E1">
        <w:rPr>
          <w:color w:val="202020"/>
          <w:sz w:val="28"/>
          <w:szCs w:val="28"/>
        </w:rPr>
        <w:t>.</w:t>
      </w:r>
    </w:p>
    <w:p w14:paraId="68965301" w14:textId="0C0FFBA2" w:rsidR="007429E1" w:rsidRPr="001D4EAE" w:rsidRDefault="001D4EAE" w:rsidP="00982B24">
      <w:pPr>
        <w:pStyle w:val="Heading1"/>
        <w:shd w:val="clear" w:color="auto" w:fill="FFFFFF"/>
        <w:spacing w:before="240" w:beforeAutospacing="0" w:after="240" w:afterAutospacing="0"/>
        <w:jc w:val="both"/>
        <w:rPr>
          <w:color w:val="202020"/>
          <w:sz w:val="28"/>
          <w:szCs w:val="28"/>
          <w:lang w:val="uk-UA"/>
        </w:rPr>
      </w:pPr>
      <w:r>
        <w:rPr>
          <w:color w:val="202020"/>
          <w:sz w:val="28"/>
          <w:szCs w:val="28"/>
          <w:lang w:val="uk-UA"/>
        </w:rPr>
        <w:t>Подяки</w:t>
      </w:r>
    </w:p>
    <w:p w14:paraId="69FB2A6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Хотілося б подякувати усім людям, що супроводжували на шляху отримання релевантного досвіду для написання цієї роботи: усім, хто надихав, радив літературу, показував власні приклади, описував історії, тощо. Все це допомогло створити дану роботу саме такою, як вона є.</w:t>
      </w:r>
    </w:p>
    <w:p w14:paraId="5C161A9D" w14:textId="77777777" w:rsidR="005E3DE3" w:rsidRPr="001D4EAE" w:rsidRDefault="005E3DE3" w:rsidP="00982B24">
      <w:pPr>
        <w:jc w:val="both"/>
        <w:rPr>
          <w:rFonts w:ascii="Times New Roman" w:hAnsi="Times New Roman" w:cs="Times New Roman"/>
          <w:sz w:val="28"/>
          <w:szCs w:val="28"/>
          <w:lang w:val="uk-UA"/>
        </w:rPr>
      </w:pPr>
    </w:p>
    <w:sectPr w:rsidR="005E3DE3" w:rsidRPr="001D4EAE" w:rsidSect="00982B24">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4BFDF" w14:textId="77777777" w:rsidR="00506D6B" w:rsidRDefault="00506D6B" w:rsidP="00506D6B">
      <w:pPr>
        <w:spacing w:after="0" w:line="240" w:lineRule="auto"/>
      </w:pPr>
      <w:r>
        <w:separator/>
      </w:r>
    </w:p>
  </w:endnote>
  <w:endnote w:type="continuationSeparator" w:id="0">
    <w:p w14:paraId="5F4FBEB6" w14:textId="77777777" w:rsidR="00506D6B" w:rsidRDefault="00506D6B" w:rsidP="00506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6E51A" w14:textId="77777777" w:rsidR="00506D6B" w:rsidRDefault="00506D6B" w:rsidP="00506D6B">
      <w:pPr>
        <w:spacing w:after="0" w:line="240" w:lineRule="auto"/>
      </w:pPr>
      <w:r>
        <w:separator/>
      </w:r>
    </w:p>
  </w:footnote>
  <w:footnote w:type="continuationSeparator" w:id="0">
    <w:p w14:paraId="170A0940" w14:textId="77777777" w:rsidR="00506D6B" w:rsidRDefault="00506D6B" w:rsidP="00506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192"/>
    <w:multiLevelType w:val="multilevel"/>
    <w:tmpl w:val="3136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81BD9"/>
    <w:multiLevelType w:val="hybridMultilevel"/>
    <w:tmpl w:val="1B864918"/>
    <w:lvl w:ilvl="0" w:tplc="82185594">
      <w:start w:val="1"/>
      <w:numFmt w:val="bullet"/>
      <w:lvlText w:val=""/>
      <w:lvlJc w:val="left"/>
      <w:pPr>
        <w:tabs>
          <w:tab w:val="num" w:pos="1920"/>
        </w:tabs>
        <w:ind w:left="1920" w:hanging="360"/>
      </w:pPr>
      <w:rPr>
        <w:rFonts w:ascii="Symbol" w:hAnsi="Symbol" w:hint="default"/>
        <w:color w:val="auto"/>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6E475F4"/>
    <w:multiLevelType w:val="multilevel"/>
    <w:tmpl w:val="A180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A7B93"/>
    <w:multiLevelType w:val="multilevel"/>
    <w:tmpl w:val="3836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D176A"/>
    <w:multiLevelType w:val="multilevel"/>
    <w:tmpl w:val="C396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465B2"/>
    <w:multiLevelType w:val="multilevel"/>
    <w:tmpl w:val="401A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60886"/>
    <w:multiLevelType w:val="multilevel"/>
    <w:tmpl w:val="37F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624CB"/>
    <w:multiLevelType w:val="multilevel"/>
    <w:tmpl w:val="5A62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81211"/>
    <w:multiLevelType w:val="multilevel"/>
    <w:tmpl w:val="9BF2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B7253"/>
    <w:multiLevelType w:val="hybridMultilevel"/>
    <w:tmpl w:val="FF980A3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6E1D1344"/>
    <w:multiLevelType w:val="multilevel"/>
    <w:tmpl w:val="97D4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2C1DB0"/>
    <w:multiLevelType w:val="multilevel"/>
    <w:tmpl w:val="1CF4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6D5AD1"/>
    <w:multiLevelType w:val="multilevel"/>
    <w:tmpl w:val="B9CA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8"/>
  </w:num>
  <w:num w:numId="4">
    <w:abstractNumId w:val="2"/>
  </w:num>
  <w:num w:numId="5">
    <w:abstractNumId w:val="5"/>
  </w:num>
  <w:num w:numId="6">
    <w:abstractNumId w:val="3"/>
  </w:num>
  <w:num w:numId="7">
    <w:abstractNumId w:val="12"/>
  </w:num>
  <w:num w:numId="8">
    <w:abstractNumId w:val="11"/>
  </w:num>
  <w:num w:numId="9">
    <w:abstractNumId w:val="0"/>
  </w:num>
  <w:num w:numId="10">
    <w:abstractNumId w:val="4"/>
  </w:num>
  <w:num w:numId="11">
    <w:abstractNumId w:val="10"/>
  </w:num>
  <w:num w:numId="12">
    <w:abstractNumId w:val="9"/>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68F"/>
    <w:rsid w:val="000B439D"/>
    <w:rsid w:val="000E308F"/>
    <w:rsid w:val="000F1123"/>
    <w:rsid w:val="00101EEC"/>
    <w:rsid w:val="00151E47"/>
    <w:rsid w:val="0015276E"/>
    <w:rsid w:val="00165B6F"/>
    <w:rsid w:val="001916FA"/>
    <w:rsid w:val="001D4EAE"/>
    <w:rsid w:val="00240F93"/>
    <w:rsid w:val="0037370E"/>
    <w:rsid w:val="00454FDA"/>
    <w:rsid w:val="004878C9"/>
    <w:rsid w:val="00506D6B"/>
    <w:rsid w:val="005C1A8E"/>
    <w:rsid w:val="005E3DE3"/>
    <w:rsid w:val="00690F84"/>
    <w:rsid w:val="007429E1"/>
    <w:rsid w:val="00847D52"/>
    <w:rsid w:val="00890103"/>
    <w:rsid w:val="0091379E"/>
    <w:rsid w:val="00982B24"/>
    <w:rsid w:val="00A5718C"/>
    <w:rsid w:val="00AA00CD"/>
    <w:rsid w:val="00B33728"/>
    <w:rsid w:val="00B6468F"/>
    <w:rsid w:val="00BF3F4D"/>
    <w:rsid w:val="00C231E9"/>
    <w:rsid w:val="00E30A4F"/>
    <w:rsid w:val="00E900C5"/>
    <w:rsid w:val="00F40E0D"/>
    <w:rsid w:val="00F47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66D4D7A2"/>
  <w15:chartTrackingRefBased/>
  <w15:docId w15:val="{51FB03E3-9A54-472C-B874-B3DB38D0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46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46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46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B646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B6468F"/>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6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46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468F"/>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B6468F"/>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B6468F"/>
    <w:rPr>
      <w:rFonts w:ascii="Times New Roman" w:eastAsia="Times New Roman" w:hAnsi="Times New Roman" w:cs="Times New Roman"/>
      <w:b/>
      <w:bCs/>
      <w:sz w:val="15"/>
      <w:szCs w:val="15"/>
    </w:rPr>
  </w:style>
  <w:style w:type="paragraph" w:customStyle="1" w:styleId="msonormal0">
    <w:name w:val="msonormal"/>
    <w:basedOn w:val="Normal"/>
    <w:rsid w:val="00B6468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646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468F"/>
    <w:rPr>
      <w:color w:val="0000FF"/>
      <w:u w:val="single"/>
    </w:rPr>
  </w:style>
  <w:style w:type="character" w:styleId="FollowedHyperlink">
    <w:name w:val="FollowedHyperlink"/>
    <w:basedOn w:val="DefaultParagraphFont"/>
    <w:uiPriority w:val="99"/>
    <w:semiHidden/>
    <w:unhideWhenUsed/>
    <w:rsid w:val="00B6468F"/>
    <w:rPr>
      <w:color w:val="800080"/>
      <w:u w:val="single"/>
    </w:rPr>
  </w:style>
  <w:style w:type="paragraph" w:styleId="HTMLPreformatted">
    <w:name w:val="HTML Preformatted"/>
    <w:basedOn w:val="Normal"/>
    <w:link w:val="HTMLPreformattedChar"/>
    <w:uiPriority w:val="99"/>
    <w:semiHidden/>
    <w:unhideWhenUsed/>
    <w:rsid w:val="00B6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468F"/>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468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B439D"/>
    <w:rPr>
      <w:color w:val="605E5C"/>
      <w:shd w:val="clear" w:color="auto" w:fill="E1DFDD"/>
    </w:rPr>
  </w:style>
  <w:style w:type="table" w:styleId="TableGrid">
    <w:name w:val="Table Grid"/>
    <w:basedOn w:val="TableNormal"/>
    <w:uiPriority w:val="39"/>
    <w:rsid w:val="000B4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C231E9"/>
    <w:pPr>
      <w:spacing w:before="200" w:line="240" w:lineRule="auto"/>
      <w:ind w:left="864" w:right="864"/>
      <w:jc w:val="center"/>
    </w:pPr>
    <w:rPr>
      <w:rFonts w:ascii="Times New Roman" w:eastAsia="Times New Roman" w:hAnsi="Times New Roman" w:cs="Times New Roman"/>
      <w:i/>
      <w:iCs/>
      <w:color w:val="404040" w:themeColor="text1" w:themeTint="BF"/>
    </w:rPr>
  </w:style>
  <w:style w:type="character" w:customStyle="1" w:styleId="QuoteChar">
    <w:name w:val="Quote Char"/>
    <w:basedOn w:val="DefaultParagraphFont"/>
    <w:link w:val="Quote"/>
    <w:uiPriority w:val="29"/>
    <w:rsid w:val="00C231E9"/>
    <w:rPr>
      <w:rFonts w:ascii="Times New Roman" w:eastAsia="Times New Roman" w:hAnsi="Times New Roman" w:cs="Times New Roman"/>
      <w:i/>
      <w:iCs/>
      <w:color w:val="404040" w:themeColor="text1" w:themeTint="BF"/>
    </w:rPr>
  </w:style>
  <w:style w:type="paragraph" w:styleId="EndnoteText">
    <w:name w:val="endnote text"/>
    <w:basedOn w:val="Normal"/>
    <w:link w:val="EndnoteTextChar"/>
    <w:uiPriority w:val="99"/>
    <w:semiHidden/>
    <w:unhideWhenUsed/>
    <w:rsid w:val="00506D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6D6B"/>
    <w:rPr>
      <w:sz w:val="20"/>
      <w:szCs w:val="20"/>
    </w:rPr>
  </w:style>
  <w:style w:type="character" w:styleId="EndnoteReference">
    <w:name w:val="endnote reference"/>
    <w:basedOn w:val="DefaultParagraphFont"/>
    <w:uiPriority w:val="99"/>
    <w:semiHidden/>
    <w:unhideWhenUsed/>
    <w:rsid w:val="00506D6B"/>
    <w:rPr>
      <w:vertAlign w:val="superscript"/>
    </w:rPr>
  </w:style>
  <w:style w:type="paragraph" w:styleId="BodyText">
    <w:name w:val="Body Text"/>
    <w:basedOn w:val="Normal"/>
    <w:link w:val="BodyTextChar"/>
    <w:rsid w:val="000F1123"/>
    <w:pPr>
      <w:spacing w:after="0" w:line="240" w:lineRule="auto"/>
      <w:jc w:val="both"/>
    </w:pPr>
    <w:rPr>
      <w:rFonts w:ascii="Times New Roman" w:eastAsia="Times New Roman" w:hAnsi="Times New Roman" w:cs="Times New Roman"/>
      <w:sz w:val="24"/>
      <w:szCs w:val="24"/>
      <w:lang w:val="uk-UA" w:eastAsia="ru-RU"/>
    </w:rPr>
  </w:style>
  <w:style w:type="character" w:customStyle="1" w:styleId="BodyTextChar">
    <w:name w:val="Body Text Char"/>
    <w:basedOn w:val="DefaultParagraphFont"/>
    <w:link w:val="BodyText"/>
    <w:rsid w:val="000F1123"/>
    <w:rPr>
      <w:rFonts w:ascii="Times New Roman" w:eastAsia="Times New Roman" w:hAnsi="Times New Roman" w:cs="Times New Roman"/>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3002">
      <w:bodyDiv w:val="1"/>
      <w:marLeft w:val="0"/>
      <w:marRight w:val="0"/>
      <w:marTop w:val="0"/>
      <w:marBottom w:val="0"/>
      <w:divBdr>
        <w:top w:val="none" w:sz="0" w:space="0" w:color="auto"/>
        <w:left w:val="none" w:sz="0" w:space="0" w:color="auto"/>
        <w:bottom w:val="none" w:sz="0" w:space="0" w:color="auto"/>
        <w:right w:val="none" w:sz="0" w:space="0" w:color="auto"/>
      </w:divBdr>
    </w:div>
    <w:div w:id="158159142">
      <w:bodyDiv w:val="1"/>
      <w:marLeft w:val="0"/>
      <w:marRight w:val="0"/>
      <w:marTop w:val="0"/>
      <w:marBottom w:val="0"/>
      <w:divBdr>
        <w:top w:val="none" w:sz="0" w:space="0" w:color="auto"/>
        <w:left w:val="none" w:sz="0" w:space="0" w:color="auto"/>
        <w:bottom w:val="none" w:sz="0" w:space="0" w:color="auto"/>
        <w:right w:val="none" w:sz="0" w:space="0" w:color="auto"/>
      </w:divBdr>
      <w:divsChild>
        <w:div w:id="1423066008">
          <w:marLeft w:val="0"/>
          <w:marRight w:val="0"/>
          <w:marTop w:val="0"/>
          <w:marBottom w:val="0"/>
          <w:divBdr>
            <w:top w:val="none" w:sz="0" w:space="0" w:color="auto"/>
            <w:left w:val="none" w:sz="0" w:space="0" w:color="auto"/>
            <w:bottom w:val="none" w:sz="0" w:space="0" w:color="auto"/>
            <w:right w:val="none" w:sz="0" w:space="0" w:color="auto"/>
          </w:divBdr>
          <w:divsChild>
            <w:div w:id="924069887">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 w:id="248120921">
      <w:bodyDiv w:val="1"/>
      <w:marLeft w:val="0"/>
      <w:marRight w:val="0"/>
      <w:marTop w:val="0"/>
      <w:marBottom w:val="0"/>
      <w:divBdr>
        <w:top w:val="none" w:sz="0" w:space="0" w:color="auto"/>
        <w:left w:val="none" w:sz="0" w:space="0" w:color="auto"/>
        <w:bottom w:val="none" w:sz="0" w:space="0" w:color="auto"/>
        <w:right w:val="none" w:sz="0" w:space="0" w:color="auto"/>
      </w:divBdr>
    </w:div>
    <w:div w:id="331376362">
      <w:bodyDiv w:val="1"/>
      <w:marLeft w:val="0"/>
      <w:marRight w:val="0"/>
      <w:marTop w:val="0"/>
      <w:marBottom w:val="0"/>
      <w:divBdr>
        <w:top w:val="none" w:sz="0" w:space="0" w:color="auto"/>
        <w:left w:val="none" w:sz="0" w:space="0" w:color="auto"/>
        <w:bottom w:val="none" w:sz="0" w:space="0" w:color="auto"/>
        <w:right w:val="none" w:sz="0" w:space="0" w:color="auto"/>
      </w:divBdr>
    </w:div>
    <w:div w:id="478497061">
      <w:bodyDiv w:val="1"/>
      <w:marLeft w:val="0"/>
      <w:marRight w:val="0"/>
      <w:marTop w:val="0"/>
      <w:marBottom w:val="0"/>
      <w:divBdr>
        <w:top w:val="none" w:sz="0" w:space="0" w:color="auto"/>
        <w:left w:val="none" w:sz="0" w:space="0" w:color="auto"/>
        <w:bottom w:val="none" w:sz="0" w:space="0" w:color="auto"/>
        <w:right w:val="none" w:sz="0" w:space="0" w:color="auto"/>
      </w:divBdr>
    </w:div>
    <w:div w:id="495536256">
      <w:bodyDiv w:val="1"/>
      <w:marLeft w:val="0"/>
      <w:marRight w:val="0"/>
      <w:marTop w:val="0"/>
      <w:marBottom w:val="0"/>
      <w:divBdr>
        <w:top w:val="none" w:sz="0" w:space="0" w:color="auto"/>
        <w:left w:val="none" w:sz="0" w:space="0" w:color="auto"/>
        <w:bottom w:val="none" w:sz="0" w:space="0" w:color="auto"/>
        <w:right w:val="none" w:sz="0" w:space="0" w:color="auto"/>
      </w:divBdr>
    </w:div>
    <w:div w:id="663124299">
      <w:bodyDiv w:val="1"/>
      <w:marLeft w:val="0"/>
      <w:marRight w:val="0"/>
      <w:marTop w:val="0"/>
      <w:marBottom w:val="0"/>
      <w:divBdr>
        <w:top w:val="none" w:sz="0" w:space="0" w:color="auto"/>
        <w:left w:val="none" w:sz="0" w:space="0" w:color="auto"/>
        <w:bottom w:val="none" w:sz="0" w:space="0" w:color="auto"/>
        <w:right w:val="none" w:sz="0" w:space="0" w:color="auto"/>
      </w:divBdr>
    </w:div>
    <w:div w:id="878786803">
      <w:bodyDiv w:val="1"/>
      <w:marLeft w:val="0"/>
      <w:marRight w:val="0"/>
      <w:marTop w:val="0"/>
      <w:marBottom w:val="0"/>
      <w:divBdr>
        <w:top w:val="none" w:sz="0" w:space="0" w:color="auto"/>
        <w:left w:val="none" w:sz="0" w:space="0" w:color="auto"/>
        <w:bottom w:val="none" w:sz="0" w:space="0" w:color="auto"/>
        <w:right w:val="none" w:sz="0" w:space="0" w:color="auto"/>
      </w:divBdr>
      <w:divsChild>
        <w:div w:id="437912229">
          <w:marLeft w:val="0"/>
          <w:marRight w:val="0"/>
          <w:marTop w:val="0"/>
          <w:marBottom w:val="0"/>
          <w:divBdr>
            <w:top w:val="none" w:sz="0" w:space="0" w:color="auto"/>
            <w:left w:val="none" w:sz="0" w:space="0" w:color="auto"/>
            <w:bottom w:val="none" w:sz="0" w:space="0" w:color="auto"/>
            <w:right w:val="none" w:sz="0" w:space="0" w:color="auto"/>
          </w:divBdr>
          <w:divsChild>
            <w:div w:id="1939556905">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 w:id="896862667">
      <w:bodyDiv w:val="1"/>
      <w:marLeft w:val="0"/>
      <w:marRight w:val="0"/>
      <w:marTop w:val="0"/>
      <w:marBottom w:val="0"/>
      <w:divBdr>
        <w:top w:val="none" w:sz="0" w:space="0" w:color="auto"/>
        <w:left w:val="none" w:sz="0" w:space="0" w:color="auto"/>
        <w:bottom w:val="none" w:sz="0" w:space="0" w:color="auto"/>
        <w:right w:val="none" w:sz="0" w:space="0" w:color="auto"/>
      </w:divBdr>
      <w:divsChild>
        <w:div w:id="1658143603">
          <w:marLeft w:val="0"/>
          <w:marRight w:val="0"/>
          <w:marTop w:val="0"/>
          <w:marBottom w:val="240"/>
          <w:divBdr>
            <w:top w:val="none" w:sz="0" w:space="0" w:color="auto"/>
            <w:left w:val="none" w:sz="0" w:space="0" w:color="auto"/>
            <w:bottom w:val="none" w:sz="0" w:space="0" w:color="auto"/>
            <w:right w:val="none" w:sz="0" w:space="0" w:color="auto"/>
          </w:divBdr>
        </w:div>
        <w:div w:id="199826629">
          <w:marLeft w:val="0"/>
          <w:marRight w:val="120"/>
          <w:marTop w:val="0"/>
          <w:marBottom w:val="360"/>
          <w:divBdr>
            <w:top w:val="none" w:sz="0" w:space="0" w:color="auto"/>
            <w:left w:val="none" w:sz="0" w:space="0" w:color="auto"/>
            <w:bottom w:val="none" w:sz="0" w:space="0" w:color="auto"/>
            <w:right w:val="none" w:sz="0" w:space="0" w:color="auto"/>
          </w:divBdr>
        </w:div>
      </w:divsChild>
    </w:div>
    <w:div w:id="1316882550">
      <w:bodyDiv w:val="1"/>
      <w:marLeft w:val="0"/>
      <w:marRight w:val="0"/>
      <w:marTop w:val="0"/>
      <w:marBottom w:val="0"/>
      <w:divBdr>
        <w:top w:val="none" w:sz="0" w:space="0" w:color="auto"/>
        <w:left w:val="none" w:sz="0" w:space="0" w:color="auto"/>
        <w:bottom w:val="none" w:sz="0" w:space="0" w:color="auto"/>
        <w:right w:val="none" w:sz="0" w:space="0" w:color="auto"/>
      </w:divBdr>
    </w:div>
    <w:div w:id="1383939570">
      <w:bodyDiv w:val="1"/>
      <w:marLeft w:val="0"/>
      <w:marRight w:val="0"/>
      <w:marTop w:val="0"/>
      <w:marBottom w:val="0"/>
      <w:divBdr>
        <w:top w:val="none" w:sz="0" w:space="0" w:color="auto"/>
        <w:left w:val="none" w:sz="0" w:space="0" w:color="auto"/>
        <w:bottom w:val="none" w:sz="0" w:space="0" w:color="auto"/>
        <w:right w:val="none" w:sz="0" w:space="0" w:color="auto"/>
      </w:divBdr>
    </w:div>
    <w:div w:id="1613781780">
      <w:bodyDiv w:val="1"/>
      <w:marLeft w:val="0"/>
      <w:marRight w:val="0"/>
      <w:marTop w:val="0"/>
      <w:marBottom w:val="0"/>
      <w:divBdr>
        <w:top w:val="none" w:sz="0" w:space="0" w:color="auto"/>
        <w:left w:val="none" w:sz="0" w:space="0" w:color="auto"/>
        <w:bottom w:val="none" w:sz="0" w:space="0" w:color="auto"/>
        <w:right w:val="none" w:sz="0" w:space="0" w:color="auto"/>
      </w:divBdr>
    </w:div>
    <w:div w:id="1785924883">
      <w:bodyDiv w:val="1"/>
      <w:marLeft w:val="0"/>
      <w:marRight w:val="0"/>
      <w:marTop w:val="0"/>
      <w:marBottom w:val="0"/>
      <w:divBdr>
        <w:top w:val="none" w:sz="0" w:space="0" w:color="auto"/>
        <w:left w:val="none" w:sz="0" w:space="0" w:color="auto"/>
        <w:bottom w:val="none" w:sz="0" w:space="0" w:color="auto"/>
        <w:right w:val="none" w:sz="0" w:space="0" w:color="auto"/>
      </w:divBdr>
      <w:divsChild>
        <w:div w:id="1124229663">
          <w:marLeft w:val="0"/>
          <w:marRight w:val="0"/>
          <w:marTop w:val="0"/>
          <w:marBottom w:val="0"/>
          <w:divBdr>
            <w:top w:val="none" w:sz="0" w:space="0" w:color="auto"/>
            <w:left w:val="none" w:sz="0" w:space="0" w:color="auto"/>
            <w:bottom w:val="none" w:sz="0" w:space="0" w:color="auto"/>
            <w:right w:val="none" w:sz="0" w:space="0" w:color="auto"/>
          </w:divBdr>
          <w:divsChild>
            <w:div w:id="1071077617">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 w:id="18010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n.wikipedia.org/wiki/Aspect-oriented_programming%23:~:text=In%20computing%2C%20aspect%2Doriented%20programming,separation%20of%20cross%2Dcutting%20concerns." TargetMode="External"/><Relationship Id="rId3" Type="http://schemas.openxmlformats.org/officeDocument/2006/relationships/styles" Target="styles.xml"/><Relationship Id="rId21" Type="http://schemas.openxmlformats.org/officeDocument/2006/relationships/hyperlink" Target="https://ieeexplore.ieee.org/document/1593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ayende.com/blog/3474/logging-the-aop-way" TargetMode="External"/><Relationship Id="rId2" Type="http://schemas.openxmlformats.org/officeDocument/2006/relationships/numbering" Target="numbering.xml"/><Relationship Id="rId16" Type="http://schemas.openxmlformats.org/officeDocument/2006/relationships/hyperlink" Target="http://localhost:9000/new/graph" TargetMode="External"/><Relationship Id="rId20" Type="http://schemas.openxmlformats.org/officeDocument/2006/relationships/hyperlink" Target="https://doi.org/10.1145/127695.1227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esource_(project_manag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eilly.com/library/view/distributed-systems-observability/9781492033431/ch04.html%23:~:text=Logs%2C%20metrics%2C%20and%20traces%20are,the%20three%20pillars%20of%20observabilit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Observer_effect_(physi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3EEF1-DB76-48F2-9D9F-B4F6DCA61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10489</Words>
  <Characters>59792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Zhluktenko</dc:creator>
  <cp:keywords/>
  <dc:description/>
  <cp:lastModifiedBy>Dmytro Zhluktenko</cp:lastModifiedBy>
  <cp:revision>2</cp:revision>
  <dcterms:created xsi:type="dcterms:W3CDTF">2021-05-25T05:48:00Z</dcterms:created>
  <dcterms:modified xsi:type="dcterms:W3CDTF">2021-05-25T05:48:00Z</dcterms:modified>
</cp:coreProperties>
</file>