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2A" w:rsidRPr="001E095F" w:rsidRDefault="005F74C3" w:rsidP="001E095F">
      <w:pPr>
        <w:spacing w:before="164"/>
        <w:jc w:val="center"/>
        <w:rPr>
          <w:sz w:val="28"/>
        </w:rPr>
      </w:pPr>
      <w:r w:rsidRPr="001E095F">
        <w:rPr>
          <w:sz w:val="28"/>
        </w:rPr>
        <w:t>МИНИСТЕРСТВО</w:t>
      </w:r>
      <w:r w:rsidRPr="001E095F">
        <w:rPr>
          <w:spacing w:val="-12"/>
          <w:sz w:val="28"/>
        </w:rPr>
        <w:t xml:space="preserve"> </w:t>
      </w:r>
      <w:r w:rsidRPr="001E095F">
        <w:rPr>
          <w:sz w:val="28"/>
        </w:rPr>
        <w:t>НАУКИ</w:t>
      </w:r>
      <w:r w:rsidRPr="001E095F">
        <w:rPr>
          <w:spacing w:val="-13"/>
          <w:sz w:val="28"/>
        </w:rPr>
        <w:t xml:space="preserve"> </w:t>
      </w:r>
      <w:r w:rsidRPr="001E095F">
        <w:rPr>
          <w:sz w:val="28"/>
        </w:rPr>
        <w:t>И</w:t>
      </w:r>
      <w:r w:rsidRPr="001E095F">
        <w:rPr>
          <w:spacing w:val="-14"/>
          <w:sz w:val="28"/>
        </w:rPr>
        <w:t xml:space="preserve"> </w:t>
      </w:r>
      <w:r w:rsidRPr="001E095F">
        <w:rPr>
          <w:sz w:val="28"/>
        </w:rPr>
        <w:t>ВЫСШЕГО</w:t>
      </w:r>
      <w:r w:rsidRPr="001E095F">
        <w:rPr>
          <w:spacing w:val="-13"/>
          <w:sz w:val="28"/>
        </w:rPr>
        <w:t xml:space="preserve"> </w:t>
      </w:r>
      <w:r w:rsidRPr="001E095F">
        <w:rPr>
          <w:sz w:val="28"/>
        </w:rPr>
        <w:t>ОБРАЗОВАНИЯ</w:t>
      </w:r>
      <w:r w:rsidRPr="001E095F">
        <w:rPr>
          <w:spacing w:val="-14"/>
          <w:sz w:val="28"/>
        </w:rPr>
        <w:t xml:space="preserve"> </w:t>
      </w:r>
      <w:r w:rsidRPr="001E095F">
        <w:rPr>
          <w:sz w:val="28"/>
        </w:rPr>
        <w:t>РОССИЙСКОЙ</w:t>
      </w:r>
      <w:r w:rsidRPr="001E095F">
        <w:rPr>
          <w:spacing w:val="-14"/>
          <w:sz w:val="28"/>
        </w:rPr>
        <w:t xml:space="preserve"> </w:t>
      </w:r>
      <w:r w:rsidRPr="001E095F">
        <w:rPr>
          <w:sz w:val="28"/>
        </w:rPr>
        <w:t>ФЕДЕРАЦИИ</w:t>
      </w:r>
      <w:bookmarkStart w:id="0" w:name="_GoBack"/>
      <w:bookmarkEnd w:id="0"/>
    </w:p>
    <w:p w:rsidR="00743E2A" w:rsidRPr="001E095F" w:rsidRDefault="005F74C3" w:rsidP="001E095F">
      <w:pPr>
        <w:spacing w:before="130"/>
        <w:ind w:left="1546" w:right="1232"/>
        <w:jc w:val="center"/>
        <w:rPr>
          <w:sz w:val="28"/>
        </w:rPr>
      </w:pPr>
      <w:r w:rsidRPr="001E095F">
        <w:rPr>
          <w:spacing w:val="-9"/>
          <w:sz w:val="28"/>
        </w:rPr>
        <w:t xml:space="preserve">федеральное </w:t>
      </w:r>
      <w:r w:rsidRPr="001E095F">
        <w:rPr>
          <w:spacing w:val="-8"/>
          <w:sz w:val="28"/>
        </w:rPr>
        <w:t>государственное бюджетное образовательное учреждение</w:t>
      </w:r>
      <w:r w:rsidRPr="001E095F">
        <w:rPr>
          <w:spacing w:val="-56"/>
          <w:sz w:val="28"/>
        </w:rPr>
        <w:t xml:space="preserve"> </w:t>
      </w:r>
      <w:r w:rsidRPr="001E095F">
        <w:rPr>
          <w:sz w:val="28"/>
        </w:rPr>
        <w:t>высшего</w:t>
      </w:r>
      <w:r w:rsidRPr="001E095F">
        <w:rPr>
          <w:spacing w:val="-16"/>
          <w:sz w:val="28"/>
        </w:rPr>
        <w:t xml:space="preserve"> </w:t>
      </w:r>
      <w:r w:rsidRPr="001E095F">
        <w:rPr>
          <w:sz w:val="28"/>
        </w:rPr>
        <w:t>образования</w:t>
      </w:r>
    </w:p>
    <w:p w:rsidR="00743E2A" w:rsidRPr="001E095F" w:rsidRDefault="005F74C3" w:rsidP="001E095F">
      <w:pPr>
        <w:spacing w:before="126"/>
        <w:ind w:left="298"/>
        <w:jc w:val="center"/>
        <w:rPr>
          <w:sz w:val="28"/>
        </w:rPr>
      </w:pPr>
      <w:r w:rsidRPr="001E095F">
        <w:rPr>
          <w:spacing w:val="-1"/>
          <w:sz w:val="28"/>
        </w:rPr>
        <w:t>«УЛЬЯНОВСКИЙ</w:t>
      </w:r>
      <w:r w:rsidRPr="001E095F">
        <w:rPr>
          <w:spacing w:val="-13"/>
          <w:sz w:val="28"/>
        </w:rPr>
        <w:t xml:space="preserve"> </w:t>
      </w:r>
      <w:r w:rsidRPr="001E095F">
        <w:rPr>
          <w:spacing w:val="-1"/>
          <w:sz w:val="28"/>
        </w:rPr>
        <w:t>ГОСУДАРСТВЕННЫЙ</w:t>
      </w:r>
      <w:r w:rsidRPr="001E095F">
        <w:rPr>
          <w:spacing w:val="-12"/>
          <w:sz w:val="28"/>
        </w:rPr>
        <w:t xml:space="preserve"> </w:t>
      </w:r>
      <w:r w:rsidRPr="001E095F">
        <w:rPr>
          <w:spacing w:val="-1"/>
          <w:sz w:val="28"/>
        </w:rPr>
        <w:t>ТЕХНИЧЕСКИЙ</w:t>
      </w:r>
      <w:r w:rsidRPr="001E095F">
        <w:rPr>
          <w:spacing w:val="-12"/>
          <w:sz w:val="28"/>
        </w:rPr>
        <w:t xml:space="preserve"> </w:t>
      </w:r>
      <w:r w:rsidRPr="001E095F">
        <w:rPr>
          <w:spacing w:val="-1"/>
          <w:sz w:val="28"/>
        </w:rPr>
        <w:t>УНИВЕРСИТЕТ»</w:t>
      </w:r>
    </w:p>
    <w:p w:rsidR="00743E2A" w:rsidRPr="001E095F" w:rsidRDefault="005F74C3" w:rsidP="001E095F">
      <w:pPr>
        <w:spacing w:before="130"/>
        <w:ind w:left="301"/>
        <w:jc w:val="center"/>
        <w:rPr>
          <w:sz w:val="28"/>
        </w:rPr>
      </w:pPr>
      <w:r w:rsidRPr="001E095F">
        <w:rPr>
          <w:spacing w:val="-1"/>
          <w:sz w:val="28"/>
        </w:rPr>
        <w:t>Кафедра</w:t>
      </w:r>
      <w:r w:rsidRPr="001E095F">
        <w:rPr>
          <w:spacing w:val="-9"/>
          <w:sz w:val="28"/>
        </w:rPr>
        <w:t xml:space="preserve"> </w:t>
      </w:r>
      <w:r w:rsidRPr="001E095F">
        <w:rPr>
          <w:spacing w:val="-1"/>
          <w:sz w:val="28"/>
        </w:rPr>
        <w:t>«Измерительно-вычислительные</w:t>
      </w:r>
      <w:r w:rsidRPr="001E095F">
        <w:rPr>
          <w:spacing w:val="-11"/>
          <w:sz w:val="28"/>
        </w:rPr>
        <w:t xml:space="preserve"> </w:t>
      </w:r>
      <w:r w:rsidRPr="001E095F">
        <w:rPr>
          <w:spacing w:val="-1"/>
          <w:sz w:val="28"/>
        </w:rPr>
        <w:t>комплексы»</w:t>
      </w:r>
    </w:p>
    <w:p w:rsidR="00743E2A" w:rsidRDefault="00743E2A">
      <w:pPr>
        <w:pStyle w:val="a3"/>
        <w:rPr>
          <w:rFonts w:ascii="Microsoft Sans Serif" w:hAnsi="Microsoft Sans Serif"/>
          <w:sz w:val="24"/>
        </w:rPr>
      </w:pPr>
    </w:p>
    <w:p w:rsidR="00743E2A" w:rsidRDefault="00743E2A">
      <w:pPr>
        <w:pStyle w:val="a3"/>
        <w:rPr>
          <w:rFonts w:ascii="Microsoft Sans Serif" w:hAnsi="Microsoft Sans Serif"/>
          <w:sz w:val="24"/>
        </w:rPr>
      </w:pPr>
    </w:p>
    <w:p w:rsidR="00743E2A" w:rsidRDefault="00743E2A">
      <w:pPr>
        <w:pStyle w:val="a3"/>
        <w:spacing w:before="7"/>
        <w:rPr>
          <w:rFonts w:ascii="Microsoft Sans Serif" w:hAnsi="Microsoft Sans Serif"/>
          <w:sz w:val="33"/>
        </w:rPr>
      </w:pPr>
    </w:p>
    <w:p w:rsidR="00743E2A" w:rsidRDefault="005F74C3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95"/>
          <w:sz w:val="36"/>
        </w:rPr>
        <w:t>ТЕХНИЧЕСКОЕ</w:t>
      </w:r>
      <w:r>
        <w:rPr>
          <w:rFonts w:ascii="Microsoft Sans Serif" w:hAnsi="Microsoft Sans Serif"/>
          <w:spacing w:val="70"/>
          <w:w w:val="95"/>
          <w:sz w:val="36"/>
        </w:rPr>
        <w:t xml:space="preserve"> </w:t>
      </w:r>
      <w:r>
        <w:rPr>
          <w:rFonts w:ascii="Microsoft Sans Serif" w:hAnsi="Microsoft Sans Serif"/>
          <w:w w:val="95"/>
          <w:sz w:val="36"/>
        </w:rPr>
        <w:t>ЗАДАНИЕ</w:t>
      </w:r>
    </w:p>
    <w:p w:rsidR="00743E2A" w:rsidRDefault="00743E2A">
      <w:pPr>
        <w:pStyle w:val="a3"/>
        <w:spacing w:before="1"/>
        <w:rPr>
          <w:rFonts w:ascii="Microsoft Sans Serif" w:hAnsi="Microsoft Sans Serif"/>
          <w:sz w:val="40"/>
        </w:rPr>
      </w:pPr>
    </w:p>
    <w:p w:rsidR="00743E2A" w:rsidRDefault="005F74C3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6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</w:t>
      </w:r>
      <w:r>
        <w:rPr>
          <w:rFonts w:ascii="Microsoft Sans Serif" w:hAnsi="Microsoft Sans Serif"/>
          <w:spacing w:val="-5"/>
          <w:sz w:val="36"/>
        </w:rPr>
        <w:t xml:space="preserve"> </w:t>
      </w:r>
      <w:r>
        <w:rPr>
          <w:rFonts w:ascii="Microsoft Sans Serif" w:hAnsi="Microsoft Sans Serif"/>
          <w:sz w:val="36"/>
        </w:rPr>
        <w:t>работу</w:t>
      </w:r>
    </w:p>
    <w:p w:rsidR="00743E2A" w:rsidRDefault="005F74C3">
      <w:pPr>
        <w:spacing w:before="2" w:line="860" w:lineRule="atLeast"/>
        <w:ind w:left="1052" w:right="751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8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7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6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8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</w:t>
      </w:r>
      <w:r>
        <w:rPr>
          <w:rFonts w:ascii="Microsoft Sans Serif" w:hAnsi="Microsoft Sans Serif"/>
          <w:spacing w:val="-92"/>
          <w:sz w:val="36"/>
        </w:rPr>
        <w:t xml:space="preserve"> </w:t>
      </w: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1"/>
          <w:sz w:val="36"/>
        </w:rPr>
        <w:t xml:space="preserve"> </w:t>
      </w:r>
      <w:r>
        <w:rPr>
          <w:rFonts w:ascii="Microsoft Sans Serif" w:hAnsi="Microsoft Sans Serif"/>
          <w:noProof/>
          <w:sz w:val="36"/>
          <w:lang w:eastAsia="ru-RU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725170</wp:posOffset>
                </wp:positionV>
                <wp:extent cx="474980" cy="5248275"/>
                <wp:effectExtent l="635" t="1270" r="635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" cy="52484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80" w:type="dxa"/>
                              <w:tblInd w:w="-22" w:type="dxa"/>
                              <w:tblLayout w:type="fixed"/>
                              <w:tblCellMar>
                                <w:left w:w="22" w:type="dxa"/>
                                <w:right w:w="22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743E2A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 w:rsidR="00743E2A" w:rsidRDefault="005F74C3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11"/>
                                      <w:w w:val="8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43E2A" w:rsidRDefault="00743E2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43E2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 w:rsidR="00743E2A" w:rsidRDefault="005F74C3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43E2A" w:rsidRDefault="00743E2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43E2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 w:rsidR="00743E2A" w:rsidRDefault="005F74C3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43E2A" w:rsidRDefault="00743E2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43E2A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 w:rsidR="00743E2A" w:rsidRDefault="005F74C3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11"/>
                                      <w:w w:val="8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43E2A" w:rsidRDefault="00743E2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43E2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</w:tcPr>
                                <w:p w:rsidR="00743E2A" w:rsidRDefault="005F74C3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43E2A" w:rsidRDefault="00743E2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3E2A" w:rsidRDefault="00743E2A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44.15pt;margin-top:57.1pt;width:37.4pt;height:413.25pt;z-index:1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" o:allowincell="f" filled="f" strokeweight="0">
                <v:textbox inset="0,0,0,0">
                  <w:txbxContent>
                    <w:tbl>
                      <w:tblPr>
                        <w:tblW w:w="680" w:type="dxa"/>
                        <w:tblInd w:w="-22" w:type="dxa"/>
                        <w:tblLayout w:type="fixed"/>
                        <w:tblCellMar>
                          <w:left w:w="22" w:type="dxa"/>
                          <w:right w:w="22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3"/>
                        <w:gridCol w:w="397"/>
                      </w:tblGrid>
                      <w:tr w:rsidR="00743E2A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 w:rsidR="00743E2A" w:rsidRDefault="005F74C3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1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43E2A" w:rsidRDefault="00743E2A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43E2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 w:rsidR="00743E2A" w:rsidRDefault="005F74C3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43E2A" w:rsidRDefault="00743E2A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43E2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 w:rsidR="00743E2A" w:rsidRDefault="005F74C3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43E2A" w:rsidRDefault="00743E2A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43E2A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 w:rsidR="00743E2A" w:rsidRDefault="005F74C3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1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43E2A" w:rsidRDefault="00743E2A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43E2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</w:tcPr>
                          <w:p w:rsidR="00743E2A" w:rsidRDefault="005F74C3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43E2A" w:rsidRDefault="00743E2A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743E2A" w:rsidRDefault="00743E2A">
                      <w:pPr>
                        <w:pStyle w:val="a3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Microsoft Sans Serif" w:hAnsi="Microsoft Sans Serif"/>
          <w:sz w:val="36"/>
        </w:rPr>
        <w:t>«Компьютерная игра эндшпиль «Король, 2 коня - Король, конь, пешка»</w:t>
      </w:r>
    </w:p>
    <w:p w:rsidR="00743E2A" w:rsidRDefault="003A1CC2">
      <w:pPr>
        <w:pStyle w:val="a3"/>
        <w:spacing w:before="204" w:line="360" w:lineRule="auto"/>
        <w:ind w:left="1052" w:right="748"/>
        <w:jc w:val="center"/>
      </w:pPr>
      <w:r>
        <w:t>Р.02069337.&lt;23/710</w:t>
      </w:r>
      <w:r w:rsidR="005F74C3">
        <w:t xml:space="preserve"> &gt;-&lt;04&gt; ТЗ-&lt;2-зн. номер</w:t>
      </w:r>
      <w:r w:rsidR="005F74C3">
        <w:rPr>
          <w:spacing w:val="-67"/>
        </w:rPr>
        <w:t xml:space="preserve"> </w:t>
      </w:r>
      <w:r w:rsidR="005F74C3">
        <w:t>редакции&gt;</w:t>
      </w:r>
    </w:p>
    <w:p w:rsidR="00743E2A" w:rsidRDefault="005F74C3">
      <w:pPr>
        <w:pStyle w:val="a3"/>
        <w:spacing w:before="2"/>
        <w:ind w:left="298"/>
        <w:jc w:val="center"/>
      </w:pPr>
      <w:r>
        <w:t>Листов</w:t>
      </w:r>
      <w:r>
        <w:rPr>
          <w:spacing w:val="-4"/>
        </w:rPr>
        <w:t xml:space="preserve"> (</w:t>
      </w:r>
      <w:r>
        <w:t>6)</w:t>
      </w:r>
    </w:p>
    <w:p w:rsidR="00743E2A" w:rsidRDefault="00743E2A">
      <w:pPr>
        <w:pStyle w:val="a3"/>
        <w:rPr>
          <w:sz w:val="30"/>
        </w:rPr>
      </w:pPr>
    </w:p>
    <w:p w:rsidR="00743E2A" w:rsidRDefault="00743E2A">
      <w:pPr>
        <w:pStyle w:val="a3"/>
        <w:rPr>
          <w:sz w:val="30"/>
        </w:rPr>
      </w:pPr>
    </w:p>
    <w:p w:rsidR="00743E2A" w:rsidRDefault="00743E2A">
      <w:pPr>
        <w:pStyle w:val="a3"/>
        <w:rPr>
          <w:sz w:val="30"/>
        </w:rPr>
      </w:pPr>
    </w:p>
    <w:p w:rsidR="00743E2A" w:rsidRDefault="00743E2A">
      <w:pPr>
        <w:pStyle w:val="a3"/>
        <w:rPr>
          <w:sz w:val="30"/>
        </w:rPr>
      </w:pPr>
    </w:p>
    <w:p w:rsidR="00743E2A" w:rsidRDefault="00743E2A">
      <w:pPr>
        <w:pStyle w:val="a3"/>
        <w:rPr>
          <w:sz w:val="30"/>
        </w:rPr>
      </w:pPr>
    </w:p>
    <w:p w:rsidR="00743E2A" w:rsidRDefault="00743E2A">
      <w:pPr>
        <w:pStyle w:val="a3"/>
        <w:rPr>
          <w:sz w:val="30"/>
        </w:rPr>
      </w:pPr>
    </w:p>
    <w:p w:rsidR="00743E2A" w:rsidRDefault="005F74C3">
      <w:pPr>
        <w:spacing w:before="202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Исполнитель:</w:t>
      </w:r>
    </w:p>
    <w:p w:rsidR="00743E2A" w:rsidRDefault="005F74C3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ИСТбд-23</w:t>
      </w:r>
    </w:p>
    <w:p w:rsidR="00743E2A" w:rsidRDefault="005F74C3">
      <w:pPr>
        <w:spacing w:before="118"/>
        <w:ind w:left="639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Шабаев Р. И.</w:t>
      </w:r>
    </w:p>
    <w:p w:rsidR="00743E2A" w:rsidRDefault="005F74C3">
      <w:pPr>
        <w:tabs>
          <w:tab w:val="left" w:pos="7125"/>
          <w:tab w:val="left" w:pos="8980"/>
        </w:tabs>
        <w:spacing w:before="64"/>
        <w:ind w:left="639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</w:t>
      </w:r>
      <w:r>
        <w:rPr>
          <w:sz w:val="24"/>
          <w:u w:val="single"/>
        </w:rPr>
        <w:tab/>
      </w:r>
      <w:r>
        <w:rPr>
          <w:rFonts w:ascii="Microsoft Sans Serif" w:hAnsi="Microsoft Sans Serif"/>
          <w:sz w:val="24"/>
        </w:rPr>
        <w:t>»</w:t>
      </w:r>
      <w:r>
        <w:rPr>
          <w:sz w:val="24"/>
          <w:u w:val="single"/>
        </w:rPr>
        <w:tab/>
      </w:r>
      <w:r w:rsidR="00451E78">
        <w:rPr>
          <w:rFonts w:ascii="Microsoft Sans Serif" w:hAnsi="Microsoft Sans Serif"/>
          <w:sz w:val="24"/>
        </w:rPr>
        <w:t>2025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г.</w:t>
      </w:r>
    </w:p>
    <w:p w:rsidR="00743E2A" w:rsidRDefault="00743E2A">
      <w:pPr>
        <w:pStyle w:val="a3"/>
        <w:rPr>
          <w:rFonts w:ascii="Microsoft Sans Serif" w:hAnsi="Microsoft Sans Serif"/>
          <w:sz w:val="26"/>
        </w:rPr>
      </w:pPr>
    </w:p>
    <w:p w:rsidR="00743E2A" w:rsidRDefault="00743E2A">
      <w:pPr>
        <w:pStyle w:val="a3"/>
        <w:rPr>
          <w:rFonts w:ascii="Microsoft Sans Serif" w:hAnsi="Microsoft Sans Serif"/>
          <w:sz w:val="26"/>
        </w:rPr>
      </w:pPr>
    </w:p>
    <w:p w:rsidR="00743E2A" w:rsidRDefault="00743E2A">
      <w:pPr>
        <w:pStyle w:val="a3"/>
        <w:rPr>
          <w:rFonts w:ascii="Microsoft Sans Serif" w:hAnsi="Microsoft Sans Serif"/>
          <w:sz w:val="26"/>
        </w:rPr>
      </w:pPr>
    </w:p>
    <w:p w:rsidR="00743E2A" w:rsidRDefault="00743E2A">
      <w:pPr>
        <w:pStyle w:val="a3"/>
        <w:rPr>
          <w:rFonts w:ascii="Microsoft Sans Serif" w:hAnsi="Microsoft Sans Serif"/>
          <w:sz w:val="26"/>
        </w:rPr>
      </w:pPr>
    </w:p>
    <w:p w:rsidR="00743E2A" w:rsidRDefault="00451E78">
      <w:pPr>
        <w:spacing w:before="222"/>
        <w:ind w:left="301"/>
        <w:jc w:val="center"/>
        <w:rPr>
          <w:rFonts w:ascii="Microsoft Sans Serif" w:hAnsi="Microsoft Sans Serif"/>
          <w:sz w:val="24"/>
        </w:rPr>
        <w:sectPr w:rsidR="00743E2A">
          <w:footerReference w:type="default" r:id="rId7"/>
          <w:footerReference w:type="first" r:id="rId8"/>
          <w:pgSz w:w="11906" w:h="16838"/>
          <w:pgMar w:top="1320" w:right="1000" w:bottom="1140" w:left="700" w:header="0" w:footer="381" w:gutter="0"/>
          <w:cols w:space="720"/>
          <w:formProt w:val="0"/>
          <w:docGrid w:linePitch="100" w:charSpace="4096"/>
        </w:sectPr>
      </w:pPr>
      <w:r>
        <w:rPr>
          <w:rFonts w:ascii="Microsoft Sans Serif" w:hAnsi="Microsoft Sans Serif"/>
          <w:sz w:val="24"/>
        </w:rPr>
        <w:t>2025</w:t>
      </w:r>
    </w:p>
    <w:p w:rsidR="00743E2A" w:rsidRDefault="005F74C3">
      <w:pPr>
        <w:pStyle w:val="4"/>
        <w:spacing w:before="244"/>
        <w:ind w:left="1285" w:firstLine="0"/>
      </w:pPr>
      <w:r>
        <w:lastRenderedPageBreak/>
        <w:t>Введение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Наименование приложения: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Компьютерная игра "Эндшпиль: Король и два коня против короля, коня и пешки"</w:t>
      </w:r>
    </w:p>
    <w:p w:rsidR="00743E2A" w:rsidRDefault="005F74C3">
      <w:pPr>
        <w:pStyle w:val="a3"/>
        <w:spacing w:before="119"/>
        <w:ind w:left="718" w:right="418" w:firstLine="566"/>
        <w:jc w:val="both"/>
        <w:rPr>
          <w:lang w:val="en-US"/>
        </w:rPr>
      </w:pPr>
      <w:r>
        <w:t>Условное</w:t>
      </w:r>
      <w:r>
        <w:rPr>
          <w:lang w:val="en-US"/>
        </w:rPr>
        <w:t xml:space="preserve"> </w:t>
      </w:r>
      <w:r>
        <w:t>обозначение</w:t>
      </w:r>
      <w:r>
        <w:rPr>
          <w:lang w:val="en-US"/>
        </w:rPr>
        <w:t>:</w:t>
      </w:r>
    </w:p>
    <w:p w:rsidR="00743E2A" w:rsidRDefault="005F74C3">
      <w:pPr>
        <w:pStyle w:val="a3"/>
        <w:spacing w:before="119"/>
        <w:ind w:left="718" w:right="418" w:firstLine="566"/>
        <w:jc w:val="both"/>
        <w:rPr>
          <w:lang w:val="en-US"/>
        </w:rPr>
      </w:pPr>
      <w:r>
        <w:rPr>
          <w:lang w:val="en-US"/>
        </w:rPr>
        <w:t>"Endgame: King and Two Knights vs King, pawn and Knight"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Краткий свод правил игры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Цель игры: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Целью игры является победа одной из сторон путем матования противника. В данной ситуации одна сторона управляет королем и двумя конями, а другая — королём, пешкой и конём.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Правила движения фигур: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Король: может перемещаться на одну клетку в любом направлении.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Конь: может перемещаться буквой "Г" — на две клетки в одном направлении и одну клетку в перпендикулярном.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Пешка: может перемещаться на одну клетку вперед, если она уже ходила, и на две клетки, если это её первый ход.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Ферзь: может передвигаться вперед и по диагонали по всем направлениям.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Победа: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Игрок, управляющий королём, пешкой и конём, выигрывает, если ставит короля противника под шах и мат, превратив пешку в ферзя.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Игрок, управляющий королём и двумя, выигрывает, если ставит короля противника под шах и мат.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Ничья: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Игра может завершиться вничью в случае, если одна из сторон не имеет доступных ходов, не оказываясь под шахом, или же если обе стороны приходят к соглашению о ничьей.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Общая характеристика функциональных возможностей приложения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Графический интерфейс: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 xml:space="preserve">Интуитивно понятный и удобный интерфейс, в котором представлена шахматная доска и фигуры. 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Предоставляется возможность выбора цвета фигур для каждого игрока (белые и черные).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t>Игровой процесс:</w:t>
      </w:r>
    </w:p>
    <w:p w:rsidR="00743E2A" w:rsidRDefault="005F74C3">
      <w:pPr>
        <w:pStyle w:val="a3"/>
        <w:spacing w:before="119"/>
        <w:ind w:left="718" w:right="418" w:firstLine="566"/>
        <w:jc w:val="both"/>
      </w:pPr>
      <w:r>
        <w:lastRenderedPageBreak/>
        <w:t>Способность передвижения фигурами по шахматной доске, в соответствии с правилами игры.</w:t>
      </w:r>
    </w:p>
    <w:p w:rsidR="00743E2A" w:rsidRDefault="005F74C3">
      <w:pPr>
        <w:pStyle w:val="4"/>
        <w:numPr>
          <w:ilvl w:val="1"/>
          <w:numId w:val="1"/>
        </w:numPr>
        <w:tabs>
          <w:tab w:val="left" w:pos="1621"/>
        </w:tabs>
        <w:spacing w:before="240"/>
      </w:pPr>
      <w:r>
        <w:t>Основания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разработки</w:t>
      </w:r>
    </w:p>
    <w:p w:rsidR="00743E2A" w:rsidRDefault="005F74C3">
      <w:pPr>
        <w:pStyle w:val="a3"/>
        <w:spacing w:before="119"/>
        <w:ind w:left="718" w:right="421" w:firstLine="566"/>
        <w:jc w:val="both"/>
        <w:rPr>
          <w:spacing w:val="1"/>
        </w:rPr>
      </w:pPr>
      <w:r>
        <w:rPr>
          <w:spacing w:val="1"/>
        </w:rPr>
        <w:t xml:space="preserve">Учебный план определяет ключевые компетенции и знания, которые должны быть получены студентом в процессе обучения. Он включает в себя изучение основ программирования, проектирования информационных систем, а также принципов разработки программного обеспечения. Эти знания являются основой для реализации проекта, который нацелен на практическое применение теоретических знаний. Распоряжение, изданное факультетом, определяет цели и задачи учебных проектов, а также сроки их выполнения. Оно служит руководством для студентов и преподавателей, указывая на необходимость разработки проектов, которые соответствуют современным требованиям индустрии. </w:t>
      </w:r>
    </w:p>
    <w:p w:rsidR="00743E2A" w:rsidRDefault="005F74C3">
      <w:pPr>
        <w:pStyle w:val="4"/>
        <w:numPr>
          <w:ilvl w:val="1"/>
          <w:numId w:val="1"/>
        </w:numPr>
        <w:tabs>
          <w:tab w:val="left" w:pos="1621"/>
        </w:tabs>
        <w:spacing w:before="244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7"/>
        </w:rPr>
        <w:t xml:space="preserve"> </w:t>
      </w:r>
      <w:r>
        <w:t>изделию</w:t>
      </w:r>
    </w:p>
    <w:p w:rsidR="00743E2A" w:rsidRDefault="005F74C3">
      <w:pPr>
        <w:pStyle w:val="a7"/>
        <w:numPr>
          <w:ilvl w:val="2"/>
          <w:numId w:val="1"/>
        </w:numPr>
        <w:tabs>
          <w:tab w:val="left" w:pos="1811"/>
        </w:tabs>
        <w:spacing w:before="12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Функциональное</w:t>
      </w:r>
      <w:r>
        <w:rPr>
          <w:rFonts w:ascii="Arial" w:hAnsi="Arial"/>
          <w:b/>
          <w:spacing w:val="-4"/>
          <w:sz w:val="27"/>
        </w:rPr>
        <w:t xml:space="preserve"> </w:t>
      </w:r>
      <w:r>
        <w:rPr>
          <w:rFonts w:ascii="Arial" w:hAnsi="Arial"/>
          <w:b/>
          <w:sz w:val="27"/>
        </w:rPr>
        <w:t>назначение</w:t>
      </w:r>
    </w:p>
    <w:p w:rsidR="00743E2A" w:rsidRDefault="005F74C3">
      <w:pPr>
        <w:pStyle w:val="a3"/>
        <w:spacing w:before="58"/>
        <w:ind w:left="718" w:right="415" w:firstLine="566"/>
        <w:jc w:val="both"/>
      </w:pPr>
      <w:r>
        <w:t>Функциональное назначение приложения "Эндшпиль: Король и два коня против короля, коня и пешки" заключается в создании интерактивной платформы для обучения и практики в области шахматных эндшпилей, а также в предоставлении пользователям возможности улучшать свои навыки стратегического мышления и принятия решений в условиях ограниченного времени и ресурсов.</w:t>
      </w:r>
    </w:p>
    <w:p w:rsidR="00743E2A" w:rsidRDefault="005F74C3">
      <w:pPr>
        <w:pStyle w:val="a7"/>
        <w:numPr>
          <w:ilvl w:val="2"/>
          <w:numId w:val="1"/>
        </w:numPr>
        <w:tabs>
          <w:tab w:val="left" w:pos="1811"/>
        </w:tabs>
        <w:spacing w:before="123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6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/>
          <w:sz w:val="27"/>
        </w:rPr>
        <w:t>функциональным</w:t>
      </w:r>
      <w:r>
        <w:rPr>
          <w:rFonts w:ascii="Arial" w:hAnsi="Arial"/>
          <w:b/>
          <w:spacing w:val="-4"/>
          <w:sz w:val="27"/>
        </w:rPr>
        <w:t xml:space="preserve"> </w:t>
      </w:r>
      <w:r>
        <w:rPr>
          <w:rFonts w:ascii="Arial" w:hAnsi="Arial"/>
          <w:b/>
          <w:sz w:val="27"/>
        </w:rPr>
        <w:t>характеристикам</w:t>
      </w:r>
    </w:p>
    <w:p w:rsidR="00743E2A" w:rsidRDefault="005F74C3">
      <w:pPr>
        <w:pStyle w:val="a7"/>
        <w:numPr>
          <w:ilvl w:val="3"/>
          <w:numId w:val="1"/>
        </w:numPr>
        <w:tabs>
          <w:tab w:val="left" w:pos="1988"/>
        </w:tabs>
        <w:spacing w:before="124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Требования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структуре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приложения</w:t>
      </w:r>
    </w:p>
    <w:p w:rsidR="00743E2A" w:rsidRDefault="005F74C3">
      <w:pPr>
        <w:pStyle w:val="a3"/>
        <w:numPr>
          <w:ilvl w:val="0"/>
          <w:numId w:val="7"/>
        </w:numPr>
        <w:spacing w:before="56"/>
        <w:ind w:right="1317"/>
        <w:jc w:val="both"/>
      </w:pPr>
      <w:r>
        <w:t>Приложение должно быть организовано в виде модулей, каждый из которых отвечает за определенный функционал (например, модуль игры, модуль интерфейса и т.д.).</w:t>
      </w:r>
    </w:p>
    <w:p w:rsidR="00743E2A" w:rsidRDefault="005F74C3">
      <w:pPr>
        <w:pStyle w:val="a3"/>
        <w:numPr>
          <w:ilvl w:val="0"/>
          <w:numId w:val="7"/>
        </w:numPr>
        <w:spacing w:before="56"/>
        <w:ind w:right="1317"/>
        <w:jc w:val="both"/>
      </w:pPr>
      <w:r>
        <w:t>Логика игры (правила, алгоритмы) должна быть отделена от графического интерфейса, что упростит поддержку и расширение приложения.</w:t>
      </w:r>
    </w:p>
    <w:p w:rsidR="00743E2A" w:rsidRDefault="005F74C3">
      <w:pPr>
        <w:pStyle w:val="a7"/>
        <w:numPr>
          <w:ilvl w:val="3"/>
          <w:numId w:val="1"/>
        </w:numPr>
        <w:tabs>
          <w:tab w:val="left" w:pos="1988"/>
        </w:tabs>
        <w:spacing w:before="131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Требования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составу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функций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приложения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rPr>
          <w:b/>
        </w:rPr>
        <w:t>Запуск и завершение игры</w:t>
      </w:r>
      <w:r>
        <w:t>: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t>Возможность начать новую партию. Опция завершения игры.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rPr>
          <w:b/>
        </w:rPr>
        <w:t>Графический интерфейс</w:t>
      </w:r>
      <w:r>
        <w:t>: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t>Интерфейс с шахматной доской и элементами управления, который легко воспринимается и использует.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rPr>
          <w:b/>
        </w:rPr>
        <w:t>Движение фигур</w:t>
      </w:r>
      <w:r>
        <w:t>: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t>Возможность перемещения фигур по доске с учетом правил шахмат.</w:t>
      </w:r>
    </w:p>
    <w:p w:rsidR="00743E2A" w:rsidRDefault="005F74C3">
      <w:pPr>
        <w:pStyle w:val="a3"/>
        <w:spacing w:before="56"/>
        <w:ind w:left="718" w:right="416" w:firstLine="566"/>
        <w:jc w:val="both"/>
      </w:pPr>
      <w:r>
        <w:t xml:space="preserve">Автоматическая валидация допустимости хода (например, проверка на </w:t>
      </w:r>
      <w:r>
        <w:lastRenderedPageBreak/>
        <w:t>шах)</w:t>
      </w:r>
    </w:p>
    <w:p w:rsidR="00743E2A" w:rsidRDefault="005F74C3">
      <w:pPr>
        <w:pStyle w:val="a7"/>
        <w:numPr>
          <w:ilvl w:val="3"/>
          <w:numId w:val="1"/>
        </w:numPr>
        <w:tabs>
          <w:tab w:val="left" w:pos="1988"/>
        </w:tabs>
        <w:spacing w:before="128"/>
        <w:ind w:left="718" w:right="424" w:firstLine="566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Требования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7"/>
          <w:sz w:val="28"/>
        </w:rPr>
        <w:t xml:space="preserve"> </w:t>
      </w:r>
      <w:r>
        <w:rPr>
          <w:rFonts w:ascii="Microsoft Sans Serif" w:hAnsi="Microsoft Sans Serif"/>
          <w:sz w:val="28"/>
        </w:rPr>
        <w:t>организации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информационного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обеспечения,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входных</w:t>
      </w:r>
      <w:r>
        <w:rPr>
          <w:rFonts w:ascii="Microsoft Sans Serif" w:hAnsi="Microsoft Sans Serif"/>
          <w:spacing w:val="-1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3"/>
          <w:sz w:val="28"/>
        </w:rPr>
        <w:t xml:space="preserve"> </w:t>
      </w:r>
      <w:r>
        <w:rPr>
          <w:rFonts w:ascii="Microsoft Sans Serif" w:hAnsi="Microsoft Sans Serif"/>
          <w:sz w:val="28"/>
        </w:rPr>
        <w:t>выходных данных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rPr>
          <w:b/>
        </w:rPr>
        <w:t>Каждая игра должна хранить следующие данные</w:t>
      </w:r>
      <w:r>
        <w:t>: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Текущая позиция фигур на доске (например, массив или объект, представляющий каждую клетку и находящиеся на ней фигуры).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rPr>
          <w:b/>
        </w:rPr>
        <w:t>Алгоритм обмена данными</w:t>
      </w:r>
      <w:r>
        <w:t>: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Инициализация игры: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При запуске приложения загружается основной интерфейс, инициализируется шахматная доска.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Ввод данных: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Пользователь нажимает на квадратики, которые обрабатываются приложением (проверка допустимости, выполнение хода и обновление состояния).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Обновление состояния:</w:t>
      </w:r>
    </w:p>
    <w:p w:rsidR="00743E2A" w:rsidRDefault="005F74C3">
      <w:pPr>
        <w:pStyle w:val="a3"/>
        <w:spacing w:before="55"/>
        <w:ind w:left="718" w:right="410" w:firstLine="566"/>
        <w:jc w:val="both"/>
      </w:pPr>
      <w:r>
        <w:t>После каждого хода обновляется состояние игры (проверка на шах, мат, ничью) и отображается информация на интерфейсе.</w:t>
      </w:r>
    </w:p>
    <w:p w:rsidR="00743E2A" w:rsidRDefault="005F74C3">
      <w:pPr>
        <w:pStyle w:val="a7"/>
        <w:numPr>
          <w:ilvl w:val="2"/>
          <w:numId w:val="1"/>
        </w:numPr>
        <w:tabs>
          <w:tab w:val="left" w:pos="1811"/>
        </w:tabs>
        <w:spacing w:before="118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/>
          <w:sz w:val="27"/>
        </w:rPr>
        <w:t>надежности</w:t>
      </w:r>
    </w:p>
    <w:p w:rsidR="00743E2A" w:rsidRDefault="005F74C3">
      <w:pPr>
        <w:pStyle w:val="a3"/>
        <w:numPr>
          <w:ilvl w:val="0"/>
          <w:numId w:val="6"/>
        </w:numPr>
        <w:spacing w:before="328" w:line="228" w:lineRule="auto"/>
        <w:ind w:left="993" w:right="948" w:firstLine="816"/>
      </w:pPr>
      <w:r>
        <w:t>Стабильность: программа должна работать без ошибок и сбоев в обычных условиях эксплуатации.</w:t>
      </w:r>
    </w:p>
    <w:p w:rsidR="00743E2A" w:rsidRDefault="005F74C3">
      <w:pPr>
        <w:pStyle w:val="a3"/>
        <w:numPr>
          <w:ilvl w:val="0"/>
          <w:numId w:val="6"/>
        </w:numPr>
        <w:spacing w:before="328" w:line="228" w:lineRule="auto"/>
        <w:ind w:left="993" w:right="948" w:firstLine="816"/>
      </w:pPr>
      <w:r>
        <w:t>Отказоустойчивость: программа должна уметь восстанавливаться после сбоев или ошибок, сохраняя данные и поддерживая свою работоспособность.</w:t>
      </w:r>
    </w:p>
    <w:p w:rsidR="00743E2A" w:rsidRDefault="005F74C3">
      <w:pPr>
        <w:pStyle w:val="a3"/>
        <w:numPr>
          <w:ilvl w:val="0"/>
          <w:numId w:val="6"/>
        </w:numPr>
        <w:spacing w:before="328" w:line="228" w:lineRule="auto"/>
        <w:ind w:left="993" w:right="948" w:firstLine="816"/>
      </w:pPr>
      <w:r>
        <w:t>Надежность данных: программа должна обеспечивать целостность и достоверность обрабатываемых и используемых данных.</w:t>
      </w:r>
    </w:p>
    <w:p w:rsidR="00743E2A" w:rsidRDefault="005F74C3">
      <w:pPr>
        <w:pStyle w:val="a3"/>
        <w:numPr>
          <w:ilvl w:val="0"/>
          <w:numId w:val="6"/>
        </w:numPr>
        <w:spacing w:before="328" w:line="228" w:lineRule="auto"/>
        <w:ind w:left="993" w:right="948" w:firstLine="816"/>
      </w:pPr>
      <w:r>
        <w:t>Безопасность: программа должна быть защищена от несанкционированного доступа, изменений и уничтожения информации.</w:t>
      </w:r>
    </w:p>
    <w:p w:rsidR="00743E2A" w:rsidRDefault="00743E2A">
      <w:pPr>
        <w:pStyle w:val="a3"/>
        <w:spacing w:before="56"/>
        <w:ind w:left="718" w:right="417" w:firstLine="566"/>
        <w:jc w:val="both"/>
      </w:pPr>
    </w:p>
    <w:p w:rsidR="00743E2A" w:rsidRDefault="005F74C3">
      <w:pPr>
        <w:pStyle w:val="a7"/>
        <w:numPr>
          <w:ilvl w:val="2"/>
          <w:numId w:val="1"/>
        </w:numPr>
        <w:tabs>
          <w:tab w:val="left" w:pos="1811"/>
        </w:tabs>
        <w:spacing w:before="123"/>
        <w:ind w:left="718" w:right="1964" w:firstLine="566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 к информационной и программной</w:t>
      </w:r>
      <w:r>
        <w:rPr>
          <w:rFonts w:ascii="Arial" w:hAnsi="Arial"/>
          <w:b/>
          <w:spacing w:val="-73"/>
          <w:sz w:val="27"/>
        </w:rPr>
        <w:t xml:space="preserve"> </w:t>
      </w:r>
      <w:r>
        <w:rPr>
          <w:rFonts w:ascii="Arial" w:hAnsi="Arial"/>
          <w:b/>
          <w:sz w:val="27"/>
        </w:rPr>
        <w:t>совместимости</w:t>
      </w:r>
    </w:p>
    <w:p w:rsidR="00743E2A" w:rsidRDefault="005F74C3">
      <w:pPr>
        <w:pStyle w:val="a3"/>
        <w:spacing w:before="42" w:line="228" w:lineRule="auto"/>
        <w:ind w:right="343" w:firstLine="720"/>
        <w:rPr>
          <w:b/>
          <w:color w:val="000000" w:themeColor="dark1"/>
        </w:rPr>
      </w:pPr>
      <w:r>
        <w:rPr>
          <w:b/>
          <w:color w:val="000000" w:themeColor="dark1"/>
        </w:rPr>
        <w:t>Операционная система:</w:t>
      </w:r>
    </w:p>
    <w:p w:rsidR="00743E2A" w:rsidRDefault="005F74C3">
      <w:pPr>
        <w:pStyle w:val="a3"/>
        <w:numPr>
          <w:ilvl w:val="0"/>
          <w:numId w:val="5"/>
        </w:numPr>
        <w:spacing w:before="42" w:line="228" w:lineRule="auto"/>
        <w:ind w:right="343"/>
        <w:rPr>
          <w:color w:val="000000" w:themeColor="dark1"/>
        </w:rPr>
      </w:pPr>
      <w:r>
        <w:rPr>
          <w:color w:val="000000" w:themeColor="dark1"/>
        </w:rPr>
        <w:t>Windows, macOS, Linux - приложение должно быть совместимо с операционными системами Windows, macOS и Linux, поскольку Pygame доступен на всех этих платформах.</w:t>
      </w:r>
    </w:p>
    <w:p w:rsidR="00743E2A" w:rsidRDefault="005F74C3">
      <w:pPr>
        <w:pStyle w:val="a3"/>
        <w:spacing w:before="42" w:line="228" w:lineRule="auto"/>
        <w:ind w:left="746" w:right="343"/>
        <w:rPr>
          <w:b/>
          <w:color w:val="000000" w:themeColor="dark1"/>
        </w:rPr>
      </w:pPr>
      <w:r>
        <w:rPr>
          <w:b/>
          <w:color w:val="000000" w:themeColor="dark1"/>
        </w:rPr>
        <w:t>Платформа:</w:t>
      </w:r>
    </w:p>
    <w:p w:rsidR="00743E2A" w:rsidRDefault="005F74C3">
      <w:pPr>
        <w:pStyle w:val="a3"/>
        <w:numPr>
          <w:ilvl w:val="0"/>
          <w:numId w:val="4"/>
        </w:numPr>
        <w:spacing w:before="42" w:line="228" w:lineRule="auto"/>
        <w:ind w:right="343"/>
        <w:rPr>
          <w:color w:val="000000" w:themeColor="dark1"/>
        </w:rPr>
      </w:pPr>
      <w:r>
        <w:rPr>
          <w:color w:val="000000" w:themeColor="dark1"/>
        </w:rPr>
        <w:lastRenderedPageBreak/>
        <w:t>Python 3.x - приложение должно быть совместимо с версией Python 3.x.</w:t>
      </w:r>
    </w:p>
    <w:p w:rsidR="00743E2A" w:rsidRDefault="005F74C3">
      <w:pPr>
        <w:pStyle w:val="a3"/>
        <w:spacing w:before="42" w:line="228" w:lineRule="auto"/>
        <w:ind w:left="746" w:right="343"/>
        <w:rPr>
          <w:b/>
          <w:color w:val="000000" w:themeColor="dark1"/>
        </w:rPr>
      </w:pPr>
      <w:r>
        <w:rPr>
          <w:b/>
          <w:color w:val="000000" w:themeColor="dark1"/>
        </w:rPr>
        <w:t>Инструментальная среда:</w:t>
      </w:r>
    </w:p>
    <w:p w:rsidR="00743E2A" w:rsidRDefault="005F74C3">
      <w:pPr>
        <w:pStyle w:val="a3"/>
        <w:numPr>
          <w:ilvl w:val="0"/>
          <w:numId w:val="3"/>
        </w:numPr>
        <w:spacing w:before="42" w:line="228" w:lineRule="auto"/>
        <w:ind w:right="343"/>
        <w:rPr>
          <w:color w:val="000000" w:themeColor="dark1"/>
        </w:rPr>
      </w:pPr>
      <w:r>
        <w:rPr>
          <w:color w:val="000000" w:themeColor="dark1"/>
        </w:rPr>
        <w:t>Visual Studio Code, PyCharm  - любая интегрированная среда разработки (IDE), поддерживающая Python 3.x, например, Visual Studio Code, PyCharm и т.п.</w:t>
      </w:r>
    </w:p>
    <w:p w:rsidR="00743E2A" w:rsidRDefault="005F74C3">
      <w:pPr>
        <w:pStyle w:val="a3"/>
        <w:spacing w:before="42" w:line="228" w:lineRule="auto"/>
        <w:ind w:left="746" w:right="343"/>
        <w:rPr>
          <w:b/>
          <w:color w:val="000000" w:themeColor="dark1"/>
        </w:rPr>
      </w:pPr>
      <w:r>
        <w:rPr>
          <w:b/>
          <w:color w:val="000000" w:themeColor="dark1"/>
        </w:rPr>
        <w:t>Библиотеки:</w:t>
      </w:r>
    </w:p>
    <w:p w:rsidR="00743E2A" w:rsidRDefault="005F74C3">
      <w:pPr>
        <w:pStyle w:val="a3"/>
        <w:numPr>
          <w:ilvl w:val="0"/>
          <w:numId w:val="2"/>
        </w:numPr>
        <w:spacing w:before="42" w:line="228" w:lineRule="auto"/>
        <w:ind w:right="343"/>
        <w:rPr>
          <w:color w:val="000000" w:themeColor="dark1"/>
        </w:rPr>
        <w:sectPr w:rsidR="00743E2A" w:rsidSect="003A3094">
          <w:footerReference w:type="even" r:id="rId9"/>
          <w:footerReference w:type="default" r:id="rId10"/>
          <w:footerReference w:type="first" r:id="rId11"/>
          <w:pgSz w:w="11906" w:h="16838"/>
          <w:pgMar w:top="1320" w:right="1000" w:bottom="1220" w:left="700" w:header="0" w:footer="381" w:gutter="0"/>
          <w:cols w:space="720"/>
          <w:formProt w:val="0"/>
          <w:docGrid w:linePitch="299" w:charSpace="4096"/>
        </w:sectPr>
      </w:pPr>
      <w:r>
        <w:rPr>
          <w:color w:val="000000" w:themeColor="dark1"/>
        </w:rPr>
        <w:t>Pygame — это библиотека, предназначенная для разработки компьютерных игр и мультимедийных приложений на языке Python.</w:t>
      </w:r>
    </w:p>
    <w:p w:rsidR="00743E2A" w:rsidRDefault="005F74C3">
      <w:pPr>
        <w:pStyle w:val="a7"/>
        <w:numPr>
          <w:ilvl w:val="2"/>
          <w:numId w:val="1"/>
        </w:numPr>
        <w:tabs>
          <w:tab w:val="left" w:pos="1811"/>
        </w:tabs>
        <w:spacing w:before="123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lastRenderedPageBreak/>
        <w:t>Требования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/>
          <w:sz w:val="27"/>
        </w:rPr>
        <w:t>маркировке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/>
          <w:sz w:val="27"/>
        </w:rPr>
        <w:t>и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/>
          <w:sz w:val="27"/>
        </w:rPr>
        <w:t>упаковке</w:t>
      </w:r>
    </w:p>
    <w:p w:rsidR="00743E2A" w:rsidRDefault="005F74C3">
      <w:pPr>
        <w:pStyle w:val="a3"/>
        <w:spacing w:before="56"/>
        <w:ind w:left="1285"/>
      </w:pPr>
      <w:r>
        <w:t>Определяются</w:t>
      </w:r>
      <w:r>
        <w:rPr>
          <w:spacing w:val="-4"/>
        </w:rPr>
        <w:t xml:space="preserve"> </w:t>
      </w:r>
      <w:r>
        <w:t>заданием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курсовую</w:t>
      </w:r>
      <w:r>
        <w:rPr>
          <w:spacing w:val="-4"/>
        </w:rPr>
        <w:t xml:space="preserve"> </w:t>
      </w:r>
      <w:r>
        <w:t>работу.</w:t>
      </w:r>
    </w:p>
    <w:p w:rsidR="00743E2A" w:rsidRDefault="005F74C3">
      <w:pPr>
        <w:pStyle w:val="a7"/>
        <w:numPr>
          <w:ilvl w:val="2"/>
          <w:numId w:val="1"/>
        </w:numPr>
        <w:tabs>
          <w:tab w:val="left" w:pos="1811"/>
        </w:tabs>
        <w:spacing w:before="125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/>
          <w:sz w:val="27"/>
        </w:rPr>
        <w:t>транспортированию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/>
          <w:sz w:val="27"/>
        </w:rPr>
        <w:t>и</w:t>
      </w:r>
      <w:r>
        <w:rPr>
          <w:rFonts w:ascii="Arial" w:hAnsi="Arial"/>
          <w:b/>
          <w:spacing w:val="-4"/>
          <w:sz w:val="27"/>
        </w:rPr>
        <w:t xml:space="preserve"> </w:t>
      </w:r>
      <w:r>
        <w:rPr>
          <w:rFonts w:ascii="Arial" w:hAnsi="Arial"/>
          <w:b/>
          <w:sz w:val="27"/>
        </w:rPr>
        <w:t>хранению</w:t>
      </w:r>
    </w:p>
    <w:p w:rsidR="00743E2A" w:rsidRDefault="005F74C3">
      <w:pPr>
        <w:pStyle w:val="a7"/>
        <w:numPr>
          <w:ilvl w:val="3"/>
          <w:numId w:val="1"/>
        </w:numPr>
        <w:tabs>
          <w:tab w:val="left" w:pos="1988"/>
        </w:tabs>
        <w:spacing w:before="124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Условия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Microsoft Sans Serif" w:hAnsi="Microsoft Sans Serif"/>
          <w:sz w:val="28"/>
        </w:rPr>
        <w:t>транспортирования</w:t>
      </w:r>
    </w:p>
    <w:p w:rsidR="00743E2A" w:rsidRDefault="005F74C3">
      <w:pPr>
        <w:pStyle w:val="a3"/>
        <w:spacing w:before="57"/>
        <w:ind w:left="718" w:firstLine="566"/>
      </w:pPr>
      <w:r>
        <w:t>Требования 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транспортирования не</w:t>
      </w:r>
      <w:r>
        <w:rPr>
          <w:spacing w:val="-67"/>
        </w:rPr>
        <w:t xml:space="preserve"> </w:t>
      </w:r>
      <w:r>
        <w:t>предъявляются.</w:t>
      </w:r>
    </w:p>
    <w:p w:rsidR="00743E2A" w:rsidRDefault="005F74C3">
      <w:pPr>
        <w:pStyle w:val="a7"/>
        <w:numPr>
          <w:ilvl w:val="3"/>
          <w:numId w:val="1"/>
        </w:numPr>
        <w:tabs>
          <w:tab w:val="left" w:pos="1989"/>
        </w:tabs>
        <w:spacing w:before="127"/>
        <w:ind w:left="1988" w:hanging="704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Условия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хранения</w:t>
      </w:r>
    </w:p>
    <w:p w:rsidR="00743E2A" w:rsidRDefault="005F74C3">
      <w:pPr>
        <w:pStyle w:val="a3"/>
        <w:spacing w:before="57"/>
        <w:ind w:left="718" w:firstLine="566"/>
      </w:pPr>
      <w:r>
        <w:t>Обеспечение</w:t>
      </w:r>
      <w:r>
        <w:rPr>
          <w:spacing w:val="32"/>
        </w:rPr>
        <w:t xml:space="preserve"> </w:t>
      </w:r>
      <w:r>
        <w:t>свободного</w:t>
      </w:r>
      <w:r>
        <w:rPr>
          <w:spacing w:val="35"/>
        </w:rPr>
        <w:t xml:space="preserve"> </w:t>
      </w:r>
      <w:r>
        <w:t>доступа</w:t>
      </w:r>
      <w:r>
        <w:rPr>
          <w:spacing w:val="32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проекту</w:t>
      </w:r>
      <w:r>
        <w:rPr>
          <w:spacing w:val="31"/>
        </w:rPr>
        <w:t xml:space="preserve"> </w:t>
      </w:r>
      <w:r w:rsidR="009E44D6">
        <w:t xml:space="preserve">в </w:t>
      </w:r>
      <w:r>
        <w:t>репозитории до</w:t>
      </w:r>
      <w:r>
        <w:rPr>
          <w:spacing w:val="-2"/>
        </w:rPr>
        <w:t xml:space="preserve"> </w:t>
      </w:r>
      <w:r>
        <w:t>окончания срока</w:t>
      </w:r>
      <w:r>
        <w:rPr>
          <w:spacing w:val="-1"/>
        </w:rPr>
        <w:t xml:space="preserve"> </w:t>
      </w:r>
      <w:r>
        <w:t>учебы.</w:t>
      </w:r>
    </w:p>
    <w:p w:rsidR="00743E2A" w:rsidRDefault="005F74C3">
      <w:pPr>
        <w:pStyle w:val="a7"/>
        <w:numPr>
          <w:ilvl w:val="3"/>
          <w:numId w:val="1"/>
        </w:numPr>
        <w:tabs>
          <w:tab w:val="left" w:pos="1989"/>
        </w:tabs>
        <w:spacing w:before="124"/>
        <w:ind w:left="1988" w:hanging="704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Сроки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хранения</w:t>
      </w:r>
    </w:p>
    <w:p w:rsidR="00743E2A" w:rsidRDefault="005F74C3">
      <w:pPr>
        <w:pStyle w:val="a3"/>
        <w:spacing w:before="56"/>
        <w:ind w:left="1285"/>
      </w:pPr>
      <w:r>
        <w:t>Срок</w:t>
      </w:r>
      <w:r>
        <w:rPr>
          <w:spacing w:val="-2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срока</w:t>
      </w:r>
      <w:r>
        <w:rPr>
          <w:spacing w:val="-5"/>
        </w:rPr>
        <w:t xml:space="preserve"> </w:t>
      </w:r>
      <w:r>
        <w:t>учебы.</w:t>
      </w:r>
    </w:p>
    <w:p w:rsidR="00743E2A" w:rsidRDefault="005F74C3">
      <w:pPr>
        <w:pStyle w:val="4"/>
        <w:numPr>
          <w:ilvl w:val="1"/>
          <w:numId w:val="1"/>
        </w:numPr>
        <w:tabs>
          <w:tab w:val="left" w:pos="1621"/>
        </w:tabs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</w:p>
    <w:p w:rsidR="00743E2A" w:rsidRDefault="005F74C3">
      <w:pPr>
        <w:pStyle w:val="a3"/>
        <w:spacing w:before="119"/>
        <w:ind w:left="1285"/>
      </w:pPr>
      <w:r>
        <w:t>Определяются</w:t>
      </w:r>
      <w:r>
        <w:rPr>
          <w:spacing w:val="-4"/>
        </w:rPr>
        <w:t xml:space="preserve"> </w:t>
      </w:r>
      <w:r>
        <w:t>заданием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курсовую</w:t>
      </w:r>
      <w:r>
        <w:rPr>
          <w:spacing w:val="-4"/>
        </w:rPr>
        <w:t xml:space="preserve"> </w:t>
      </w:r>
      <w:r>
        <w:t>работу.</w:t>
      </w:r>
    </w:p>
    <w:p w:rsidR="00743E2A" w:rsidRDefault="005F74C3">
      <w:pPr>
        <w:pStyle w:val="4"/>
        <w:numPr>
          <w:ilvl w:val="1"/>
          <w:numId w:val="1"/>
        </w:numPr>
        <w:tabs>
          <w:tab w:val="left" w:pos="1621"/>
        </w:tabs>
        <w:spacing w:before="242"/>
      </w:pPr>
      <w:r>
        <w:t>Стадии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разработки</w:t>
      </w:r>
    </w:p>
    <w:p w:rsidR="00743E2A" w:rsidRDefault="005F74C3">
      <w:pPr>
        <w:pStyle w:val="a3"/>
        <w:spacing w:before="119"/>
        <w:ind w:left="1285"/>
      </w:pPr>
      <w:r>
        <w:t>Определяются</w:t>
      </w:r>
      <w:r>
        <w:rPr>
          <w:spacing w:val="-4"/>
        </w:rPr>
        <w:t xml:space="preserve"> </w:t>
      </w:r>
      <w:r>
        <w:t>заданием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курсовую</w:t>
      </w:r>
      <w:r>
        <w:rPr>
          <w:spacing w:val="-4"/>
        </w:rPr>
        <w:t xml:space="preserve"> </w:t>
      </w:r>
      <w:r>
        <w:t>работу.</w:t>
      </w:r>
    </w:p>
    <w:p w:rsidR="00743E2A" w:rsidRDefault="005F74C3">
      <w:pPr>
        <w:pStyle w:val="4"/>
        <w:numPr>
          <w:ilvl w:val="1"/>
          <w:numId w:val="1"/>
        </w:numPr>
        <w:tabs>
          <w:tab w:val="left" w:pos="1621"/>
        </w:tabs>
      </w:pPr>
      <w:r>
        <w:t>Порядок</w:t>
      </w:r>
      <w:r>
        <w:rPr>
          <w:spacing w:val="-3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приемки</w:t>
      </w:r>
    </w:p>
    <w:p w:rsidR="00743E2A" w:rsidRDefault="005F74C3">
      <w:pPr>
        <w:pStyle w:val="a3"/>
        <w:spacing w:before="119"/>
        <w:ind w:left="1285"/>
      </w:pPr>
      <w:r>
        <w:t>Определяются</w:t>
      </w:r>
      <w:r>
        <w:rPr>
          <w:spacing w:val="-3"/>
        </w:rPr>
        <w:t xml:space="preserve"> </w:t>
      </w:r>
      <w:r>
        <w:t>заданием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курсовую</w:t>
      </w:r>
      <w:r>
        <w:rPr>
          <w:spacing w:val="-4"/>
        </w:rPr>
        <w:t xml:space="preserve"> </w:t>
      </w:r>
      <w:r>
        <w:t>работу.</w:t>
      </w:r>
    </w:p>
    <w:sectPr w:rsidR="00743E2A">
      <w:footerReference w:type="even" r:id="rId12"/>
      <w:footerReference w:type="default" r:id="rId13"/>
      <w:footerReference w:type="first" r:id="rId14"/>
      <w:pgSz w:w="11906" w:h="16838"/>
      <w:pgMar w:top="1320" w:right="1000" w:bottom="1220" w:left="700" w:header="0" w:footer="381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A4" w:rsidRDefault="006B11A4">
      <w:r>
        <w:separator/>
      </w:r>
    </w:p>
  </w:endnote>
  <w:endnote w:type="continuationSeparator" w:id="0">
    <w:p w:rsidR="006B11A4" w:rsidRDefault="006B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>
    <w:pPr>
      <w:pStyle w:val="a3"/>
      <w:spacing w:line="9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5F74C3">
    <w:pPr>
      <w:pStyle w:val="a3"/>
      <w:spacing w:line="9" w:lineRule="auto"/>
      <w:rPr>
        <w:sz w:val="2"/>
      </w:rPr>
    </w:pPr>
    <w:r>
      <w:rPr>
        <w:noProof/>
        <w:sz w:val="2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3672205</wp:posOffset>
              </wp:positionH>
              <wp:positionV relativeFrom="page">
                <wp:posOffset>9900920</wp:posOffset>
              </wp:positionV>
              <wp:extent cx="216535" cy="180975"/>
              <wp:effectExtent l="1270" t="1270" r="0" b="0"/>
              <wp:wrapNone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3E2A" w:rsidRDefault="005F74C3">
                          <w:pPr>
                            <w:pStyle w:val="FrameContents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7" style="position:absolute;margin-left:289.15pt;margin-top:779.6pt;width:17.0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" o:allowincell="f" filled="f" strokeweight="0">
              <v:textbox inset="0,0,0,0">
                <w:txbxContent>
                  <w:p w:rsidR="00743E2A" w:rsidRDefault="005F74C3">
                    <w:pPr>
                      <w:pStyle w:val="FrameContents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>
    <w:pPr>
      <w:pStyle w:val="a3"/>
      <w:spacing w:line="9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>
    <w:pPr>
      <w:pStyle w:val="a3"/>
      <w:spacing w:line="9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A" w:rsidRDefault="00743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A4" w:rsidRDefault="006B11A4">
      <w:r>
        <w:separator/>
      </w:r>
    </w:p>
  </w:footnote>
  <w:footnote w:type="continuationSeparator" w:id="0">
    <w:p w:rsidR="006B11A4" w:rsidRDefault="006B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608"/>
    <w:multiLevelType w:val="multilevel"/>
    <w:tmpl w:val="BD088A4A"/>
    <w:lvl w:ilvl="0">
      <w:start w:val="1"/>
      <w:numFmt w:val="bullet"/>
      <w:lvlText w:val="–"/>
      <w:lvlJc w:val="left"/>
      <w:pPr>
        <w:tabs>
          <w:tab w:val="num" w:pos="0"/>
        </w:tabs>
        <w:ind w:left="1466" w:hanging="360"/>
      </w:pPr>
      <w:rPr>
        <w:rFonts w:ascii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C2B01"/>
    <w:multiLevelType w:val="multilevel"/>
    <w:tmpl w:val="E2BCD278"/>
    <w:lvl w:ilvl="0">
      <w:start w:val="1"/>
      <w:numFmt w:val="bullet"/>
      <w:lvlText w:val="–"/>
      <w:lvlJc w:val="left"/>
      <w:pPr>
        <w:tabs>
          <w:tab w:val="num" w:pos="0"/>
        </w:tabs>
        <w:ind w:left="1466" w:hanging="360"/>
      </w:pPr>
      <w:rPr>
        <w:rFonts w:ascii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3148B1"/>
    <w:multiLevelType w:val="multilevel"/>
    <w:tmpl w:val="C6C876A4"/>
    <w:lvl w:ilvl="0">
      <w:start w:val="1"/>
      <w:numFmt w:val="bullet"/>
      <w:lvlText w:val=""/>
      <w:lvlJc w:val="left"/>
      <w:pPr>
        <w:tabs>
          <w:tab w:val="num" w:pos="0"/>
        </w:tabs>
        <w:ind w:left="19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D974ED"/>
    <w:multiLevelType w:val="multilevel"/>
    <w:tmpl w:val="EC867AEC"/>
    <w:lvl w:ilvl="0">
      <w:start w:val="1"/>
      <w:numFmt w:val="decimal"/>
      <w:lvlText w:val="%1."/>
      <w:lvlJc w:val="left"/>
      <w:pPr>
        <w:tabs>
          <w:tab w:val="num" w:pos="0"/>
        </w:tabs>
        <w:ind w:left="718" w:hanging="708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620" w:hanging="336"/>
      </w:pPr>
      <w:rPr>
        <w:rFonts w:ascii="Arial" w:eastAsia="Arial" w:hAnsi="Arial" w:cs="Arial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810" w:hanging="526"/>
      </w:pPr>
      <w:rPr>
        <w:rFonts w:ascii="Arial" w:eastAsia="Arial" w:hAnsi="Arial" w:cs="Arial"/>
        <w:b/>
        <w:bCs/>
        <w:spacing w:val="-1"/>
        <w:w w:val="100"/>
        <w:sz w:val="27"/>
        <w:szCs w:val="27"/>
        <w:lang w:val="ru-RU" w:eastAsia="en-US" w:bidi="ar-SA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987" w:hanging="703"/>
      </w:pPr>
      <w:rPr>
        <w:rFonts w:ascii="Microsoft Sans Serif" w:eastAsia="Microsoft Sans Serif" w:hAnsi="Microsoft Sans Serif" w:cs="Microsoft Sans Serif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155" w:hanging="703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30" w:hanging="703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05" w:hanging="703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80" w:hanging="703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56" w:hanging="703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5C0E5690"/>
    <w:multiLevelType w:val="multilevel"/>
    <w:tmpl w:val="1BC822B6"/>
    <w:lvl w:ilvl="0">
      <w:start w:val="1"/>
      <w:numFmt w:val="bullet"/>
      <w:lvlText w:val="–"/>
      <w:lvlJc w:val="left"/>
      <w:pPr>
        <w:tabs>
          <w:tab w:val="num" w:pos="0"/>
        </w:tabs>
        <w:ind w:left="1466" w:hanging="360"/>
      </w:pPr>
      <w:rPr>
        <w:rFonts w:ascii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924BCD"/>
    <w:multiLevelType w:val="multilevel"/>
    <w:tmpl w:val="89F038EE"/>
    <w:lvl w:ilvl="0">
      <w:start w:val="1"/>
      <w:numFmt w:val="bullet"/>
      <w:lvlText w:val="–"/>
      <w:lvlJc w:val="left"/>
      <w:pPr>
        <w:tabs>
          <w:tab w:val="num" w:pos="0"/>
        </w:tabs>
        <w:ind w:left="1466" w:hanging="360"/>
      </w:pPr>
      <w:rPr>
        <w:rFonts w:ascii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E523AE"/>
    <w:multiLevelType w:val="multilevel"/>
    <w:tmpl w:val="F418C672"/>
    <w:lvl w:ilvl="0">
      <w:start w:val="1"/>
      <w:numFmt w:val="bullet"/>
      <w:lvlText w:val=""/>
      <w:lvlJc w:val="left"/>
      <w:pPr>
        <w:tabs>
          <w:tab w:val="num" w:pos="0"/>
        </w:tabs>
        <w:ind w:left="21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AD4FBD"/>
    <w:multiLevelType w:val="multilevel"/>
    <w:tmpl w:val="7D8AB7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A"/>
    <w:rsid w:val="001E095F"/>
    <w:rsid w:val="003A1CC2"/>
    <w:rsid w:val="003A3094"/>
    <w:rsid w:val="00451E78"/>
    <w:rsid w:val="005F74C3"/>
    <w:rsid w:val="006B11A4"/>
    <w:rsid w:val="00743E2A"/>
    <w:rsid w:val="009E44D6"/>
    <w:rsid w:val="00B20D68"/>
    <w:rsid w:val="00E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FB0A7"/>
  <w15:docId w15:val="{EF3A40F1-607E-4A66-BD75-3071423F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qFormat/>
    <w:pPr>
      <w:ind w:left="3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qFormat/>
    <w:pPr>
      <w:ind w:left="295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qFormat/>
    <w:pPr>
      <w:ind w:left="298"/>
      <w:jc w:val="center"/>
      <w:outlineLvl w:val="2"/>
    </w:pPr>
    <w:rPr>
      <w:sz w:val="32"/>
      <w:szCs w:val="32"/>
    </w:rPr>
  </w:style>
  <w:style w:type="paragraph" w:styleId="4">
    <w:name w:val="heading 4"/>
    <w:basedOn w:val="a"/>
    <w:qFormat/>
    <w:pPr>
      <w:spacing w:before="241"/>
      <w:ind w:left="1620" w:hanging="336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styleId="5">
    <w:name w:val="heading 5"/>
    <w:basedOn w:val="a"/>
    <w:qFormat/>
    <w:pPr>
      <w:ind w:left="1285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Pr>
      <w:sz w:val="28"/>
      <w:szCs w:val="28"/>
    </w:rPr>
  </w:style>
  <w:style w:type="paragraph" w:styleId="a4">
    <w:name w:val="List"/>
    <w:basedOn w:val="a3"/>
    <w:rPr>
      <w:rFonts w:cs="Lohit Devanagari"/>
      <w:sz w:val="24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sz w:val="24"/>
    </w:rPr>
  </w:style>
  <w:style w:type="paragraph" w:styleId="10">
    <w:name w:val="toc 1"/>
    <w:basedOn w:val="a"/>
    <w:pPr>
      <w:spacing w:before="22"/>
      <w:ind w:left="375"/>
      <w:jc w:val="center"/>
    </w:pPr>
    <w:rPr>
      <w:sz w:val="28"/>
      <w:szCs w:val="28"/>
    </w:rPr>
  </w:style>
  <w:style w:type="paragraph" w:styleId="20">
    <w:name w:val="toc 2"/>
    <w:basedOn w:val="a"/>
    <w:pPr>
      <w:spacing w:before="160"/>
      <w:ind w:left="718"/>
    </w:pPr>
    <w:rPr>
      <w:sz w:val="28"/>
      <w:szCs w:val="28"/>
    </w:rPr>
  </w:style>
  <w:style w:type="paragraph" w:styleId="30">
    <w:name w:val="toc 3"/>
    <w:basedOn w:val="a"/>
    <w:pPr>
      <w:spacing w:before="160"/>
      <w:ind w:left="1285"/>
    </w:pPr>
    <w:rPr>
      <w:sz w:val="28"/>
      <w:szCs w:val="28"/>
    </w:rPr>
  </w:style>
  <w:style w:type="paragraph" w:styleId="a6">
    <w:name w:val="Title"/>
    <w:basedOn w:val="a"/>
    <w:qFormat/>
    <w:pPr>
      <w:ind w:left="1018" w:right="713" w:hanging="2055"/>
    </w:pPr>
    <w:rPr>
      <w:b/>
      <w:bCs/>
      <w:sz w:val="44"/>
      <w:szCs w:val="44"/>
    </w:rPr>
  </w:style>
  <w:style w:type="paragraph" w:styleId="a7">
    <w:name w:val="List Paragraph"/>
    <w:basedOn w:val="a"/>
    <w:qFormat/>
    <w:pPr>
      <w:ind w:left="718" w:hanging="709"/>
    </w:pPr>
  </w:style>
  <w:style w:type="paragraph" w:customStyle="1" w:styleId="TableParagraph">
    <w:name w:val="Table Paragraph"/>
    <w:basedOn w:val="a"/>
    <w:qFormat/>
    <w:pPr>
      <w:spacing w:line="301" w:lineRule="exact"/>
      <w:ind w:left="105"/>
    </w:p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9">
    <w:name w:val="header"/>
    <w:basedOn w:val="a"/>
    <w:link w:val="aa"/>
    <w:uiPriority w:val="99"/>
    <w:unhideWhenUsed/>
    <w:rsid w:val="003A30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A309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 Дмитрий Сергеевич</dc:creator>
  <dc:description/>
  <cp:lastModifiedBy>Линар</cp:lastModifiedBy>
  <cp:revision>8</cp:revision>
  <dcterms:created xsi:type="dcterms:W3CDTF">2025-04-23T01:36:00Z</dcterms:created>
  <dcterms:modified xsi:type="dcterms:W3CDTF">2025-04-23T03:05:00Z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2024-11-11T00:00:00Z</vt:filetime>
  </property>
</Properties>
</file>