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1D" w:rsidRPr="002B1DBF" w:rsidRDefault="005F6C1D">
      <w:pPr>
        <w:pStyle w:val="a3"/>
        <w:spacing w:before="10"/>
        <w:rPr>
          <w:color w:val="000000" w:themeColor="text1"/>
          <w:sz w:val="19"/>
        </w:rPr>
      </w:pPr>
    </w:p>
    <w:p w:rsidR="005F6C1D" w:rsidRPr="002B1DBF" w:rsidRDefault="00517ED2">
      <w:pPr>
        <w:spacing w:before="95"/>
        <w:ind w:left="718" w:right="767"/>
        <w:jc w:val="center"/>
        <w:rPr>
          <w:rFonts w:ascii="Arial" w:hAnsi="Arial"/>
          <w:b/>
          <w:color w:val="000000" w:themeColor="text1"/>
        </w:rPr>
      </w:pPr>
      <w:bookmarkStart w:id="0" w:name="Page_1"/>
      <w:bookmarkEnd w:id="0"/>
      <w:r w:rsidRPr="002B1DBF">
        <w:rPr>
          <w:rFonts w:ascii="Arial" w:hAnsi="Arial"/>
          <w:b/>
          <w:color w:val="000000" w:themeColor="text1"/>
        </w:rPr>
        <w:t>МИНИСТЕРСТВО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НАУКИ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ВЫСШЕГО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ОБРАЗОВАНИЯ</w:t>
      </w:r>
      <w:r w:rsidRPr="002B1DBF">
        <w:rPr>
          <w:rFonts w:ascii="Arial" w:hAnsi="Arial"/>
          <w:b/>
          <w:color w:val="000000" w:themeColor="text1"/>
          <w:spacing w:val="17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РОССИЙСКОЙ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ФЕДЕРАЦИИ</w:t>
      </w:r>
    </w:p>
    <w:p w:rsidR="005F6C1D" w:rsidRPr="002B1DBF" w:rsidRDefault="00517ED2">
      <w:pPr>
        <w:spacing w:before="132"/>
        <w:ind w:left="718" w:right="262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федеральное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государственное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бюджетное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образовательное</w:t>
      </w:r>
      <w:r w:rsidRPr="002B1DBF">
        <w:rPr>
          <w:rFonts w:ascii="Microsoft Sans Serif" w:hAnsi="Microsoft Sans Serif"/>
          <w:color w:val="000000" w:themeColor="text1"/>
          <w:spacing w:val="17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учреждение</w:t>
      </w:r>
    </w:p>
    <w:p w:rsidR="005F6C1D" w:rsidRPr="002B1DBF" w:rsidRDefault="00517ED2">
      <w:pPr>
        <w:spacing w:before="3"/>
        <w:ind w:left="718" w:right="704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высшего</w:t>
      </w:r>
      <w:r w:rsidRPr="002B1DBF">
        <w:rPr>
          <w:rFonts w:ascii="Microsoft Sans Serif" w:hAnsi="Microsoft Sans Serif"/>
          <w:color w:val="000000" w:themeColor="text1"/>
          <w:spacing w:val="9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образования</w:t>
      </w:r>
    </w:p>
    <w:p w:rsidR="005F6C1D" w:rsidRPr="002B1DBF" w:rsidRDefault="00517ED2">
      <w:pPr>
        <w:spacing w:before="126"/>
        <w:ind w:left="707" w:right="767"/>
        <w:jc w:val="center"/>
        <w:rPr>
          <w:rFonts w:ascii="Arial" w:hAnsi="Arial"/>
          <w:b/>
          <w:color w:val="000000" w:themeColor="text1"/>
        </w:rPr>
      </w:pPr>
      <w:r w:rsidRPr="002B1DBF">
        <w:rPr>
          <w:rFonts w:ascii="Arial" w:hAnsi="Arial"/>
          <w:b/>
          <w:color w:val="000000" w:themeColor="text1"/>
        </w:rPr>
        <w:t>«УЛЬЯНОВСКИЙ</w:t>
      </w:r>
      <w:r w:rsidRPr="002B1DBF">
        <w:rPr>
          <w:rFonts w:ascii="Arial" w:hAnsi="Arial"/>
          <w:b/>
          <w:color w:val="000000" w:themeColor="text1"/>
          <w:spacing w:val="19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ГОСУДАРСТВЕННЫЙ</w:t>
      </w:r>
      <w:r w:rsidRPr="002B1DBF">
        <w:rPr>
          <w:rFonts w:ascii="Arial" w:hAnsi="Arial"/>
          <w:b/>
          <w:color w:val="000000" w:themeColor="text1"/>
          <w:spacing w:val="23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ТЕХНИЧЕСКИЙ</w:t>
      </w:r>
      <w:r w:rsidRPr="002B1DBF">
        <w:rPr>
          <w:rFonts w:ascii="Arial" w:hAnsi="Arial"/>
          <w:b/>
          <w:color w:val="000000" w:themeColor="text1"/>
          <w:spacing w:val="22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УНИВЕРСИТЕТ»</w:t>
      </w:r>
    </w:p>
    <w:p w:rsidR="005F6C1D" w:rsidRPr="002B1DBF" w:rsidRDefault="00517ED2">
      <w:pPr>
        <w:spacing w:before="132"/>
        <w:ind w:left="679" w:right="767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Кафедра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«Измерительно-вычислительные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комплексы»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spacing w:before="8"/>
        <w:rPr>
          <w:rFonts w:ascii="Microsoft Sans Serif"/>
          <w:color w:val="000000" w:themeColor="text1"/>
          <w:sz w:val="32"/>
        </w:rPr>
      </w:pPr>
    </w:p>
    <w:p w:rsidR="005F6C1D" w:rsidRPr="002B1DBF" w:rsidRDefault="00374F4D">
      <w:pPr>
        <w:spacing w:before="1"/>
        <w:ind w:left="588" w:right="767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Лабораторная</w:t>
      </w:r>
      <w:r w:rsidR="00517ED2" w:rsidRPr="002B1DBF">
        <w:rPr>
          <w:rFonts w:ascii="Arial" w:hAnsi="Arial"/>
          <w:b/>
          <w:color w:val="000000" w:themeColor="text1"/>
          <w:spacing w:val="-5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работа</w:t>
      </w:r>
    </w:p>
    <w:p w:rsidR="005F6C1D" w:rsidRPr="002B1DBF" w:rsidRDefault="005F6C1D">
      <w:pPr>
        <w:pStyle w:val="a3"/>
        <w:spacing w:before="9"/>
        <w:rPr>
          <w:rFonts w:ascii="Arial"/>
          <w:b/>
          <w:color w:val="000000" w:themeColor="text1"/>
          <w:sz w:val="38"/>
        </w:rPr>
      </w:pPr>
    </w:p>
    <w:p w:rsidR="005F6C1D" w:rsidRPr="002B1DBF" w:rsidRDefault="00517ED2">
      <w:pPr>
        <w:spacing w:line="360" w:lineRule="auto"/>
        <w:ind w:left="1546" w:right="1740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По</w:t>
      </w:r>
      <w:r w:rsidRPr="002B1DBF">
        <w:rPr>
          <w:rFonts w:ascii="Arial" w:hAnsi="Arial"/>
          <w:b/>
          <w:color w:val="000000" w:themeColor="text1"/>
          <w:spacing w:val="-6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дисциплине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«Алгоритмы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и</w:t>
      </w:r>
      <w:r w:rsidRPr="002B1DBF">
        <w:rPr>
          <w:rFonts w:ascii="Arial" w:hAnsi="Arial"/>
          <w:b/>
          <w:color w:val="000000" w:themeColor="text1"/>
          <w:spacing w:val="-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структуры</w:t>
      </w:r>
      <w:r w:rsidRPr="002B1DBF">
        <w:rPr>
          <w:rFonts w:ascii="Arial" w:hAnsi="Arial"/>
          <w:b/>
          <w:color w:val="000000" w:themeColor="text1"/>
          <w:spacing w:val="-9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данных»</w:t>
      </w:r>
    </w:p>
    <w:p w:rsidR="005F6C1D" w:rsidRPr="002B1DBF" w:rsidRDefault="005F6C1D">
      <w:pPr>
        <w:pStyle w:val="a3"/>
        <w:spacing w:before="2"/>
        <w:rPr>
          <w:rFonts w:ascii="Arial"/>
          <w:b/>
          <w:color w:val="000000" w:themeColor="text1"/>
          <w:sz w:val="13"/>
        </w:rPr>
      </w:pPr>
    </w:p>
    <w:p w:rsidR="005F6C1D" w:rsidRPr="002B1DBF" w:rsidRDefault="00517ED2">
      <w:pPr>
        <w:tabs>
          <w:tab w:val="left" w:pos="7023"/>
        </w:tabs>
        <w:spacing w:before="88"/>
        <w:ind w:right="176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Тема</w:t>
      </w:r>
      <w:r w:rsidRPr="002B1DBF">
        <w:rPr>
          <w:rFonts w:ascii="Arial" w:hAnsi="Arial"/>
          <w:b/>
          <w:color w:val="000000" w:themeColor="text1"/>
          <w:spacing w:val="93"/>
          <w:sz w:val="36"/>
        </w:rPr>
        <w:t xml:space="preserve"> </w:t>
      </w:r>
      <w:r w:rsidR="00374F4D" w:rsidRPr="002B1DBF">
        <w:rPr>
          <w:rFonts w:ascii="Arial" w:hAnsi="Arial"/>
          <w:b/>
          <w:color w:val="000000" w:themeColor="text1"/>
          <w:sz w:val="36"/>
          <w:u w:val="thick"/>
        </w:rPr>
        <w:t>Лабораторная</w:t>
      </w:r>
      <w:r w:rsidRPr="002B1DBF">
        <w:rPr>
          <w:rFonts w:ascii="Arial" w:hAnsi="Arial"/>
          <w:b/>
          <w:color w:val="000000" w:themeColor="text1"/>
          <w:spacing w:val="-2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работа</w:t>
      </w:r>
      <w:r w:rsidRPr="002B1DBF">
        <w:rPr>
          <w:rFonts w:ascii="Arial" w:hAnsi="Arial"/>
          <w:b/>
          <w:color w:val="000000" w:themeColor="text1"/>
          <w:spacing w:val="-5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№</w:t>
      </w:r>
      <w:r w:rsidR="00F81646">
        <w:rPr>
          <w:rFonts w:ascii="Arial" w:hAnsi="Arial"/>
          <w:b/>
          <w:color w:val="000000" w:themeColor="text1"/>
          <w:sz w:val="36"/>
          <w:u w:val="thick"/>
        </w:rPr>
        <w:t>10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ab/>
      </w:r>
    </w:p>
    <w:p w:rsidR="005F6C1D" w:rsidRPr="002B1DBF" w:rsidRDefault="005F6C1D">
      <w:pPr>
        <w:pStyle w:val="a3"/>
        <w:rPr>
          <w:rFonts w:ascii="Arial"/>
          <w:b/>
          <w:color w:val="000000" w:themeColor="text1"/>
          <w:sz w:val="39"/>
        </w:rPr>
      </w:pPr>
    </w:p>
    <w:p w:rsidR="005F6C1D" w:rsidRPr="002B1DBF" w:rsidRDefault="00EE006E">
      <w:pPr>
        <w:ind w:left="586" w:right="767"/>
        <w:jc w:val="center"/>
        <w:rPr>
          <w:rFonts w:ascii="Arial" w:hAnsi="Arial"/>
          <w:b/>
          <w:color w:val="000000" w:themeColor="text1"/>
          <w:sz w:val="36"/>
        </w:rPr>
      </w:pPr>
      <w:r>
        <w:rPr>
          <w:noProof/>
          <w:color w:val="000000" w:themeColor="text1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40.15pt;margin-top:-10.6pt;width:37.4pt;height:413.2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CCrA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6"/>
                  </w:tblGrid>
                  <w:tr w:rsidR="005F6C1D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85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Инв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86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Вза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83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5F6C1D" w:rsidRDefault="005F6C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517ED2" w:rsidRPr="002B1DBF">
        <w:rPr>
          <w:rFonts w:ascii="Arial" w:hAnsi="Arial"/>
          <w:b/>
          <w:color w:val="000000" w:themeColor="text1"/>
          <w:sz w:val="36"/>
        </w:rPr>
        <w:t>Руководство</w:t>
      </w:r>
      <w:r w:rsidR="00517ED2" w:rsidRPr="002B1DBF">
        <w:rPr>
          <w:rFonts w:ascii="Arial" w:hAnsi="Arial"/>
          <w:b/>
          <w:color w:val="000000" w:themeColor="text1"/>
          <w:spacing w:val="-10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программиста</w:t>
      </w:r>
    </w:p>
    <w:p w:rsidR="005F6C1D" w:rsidRPr="002B1DBF" w:rsidRDefault="00EE006E">
      <w:pPr>
        <w:spacing w:before="206"/>
        <w:ind w:left="657" w:right="174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w:pict>
          <v:shape id="Text Box 7" o:spid="_x0000_s1027" type="#_x0000_t202" style="position:absolute;left:0;text-align:left;margin-left:69.15pt;margin-top:7.65pt;width:18.2pt;height:27.7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36539A" w:rsidRPr="0036539A">
        <w:rPr>
          <w:sz w:val="28"/>
        </w:rPr>
        <w:t xml:space="preserve"> </w:t>
      </w:r>
      <w:r w:rsidR="00072213">
        <w:rPr>
          <w:sz w:val="28"/>
        </w:rPr>
        <w:t>Р.02069337. &lt;23/710</w:t>
      </w:r>
      <w:r w:rsidR="0036539A">
        <w:rPr>
          <w:sz w:val="28"/>
        </w:rPr>
        <w:t>&gt;-&lt;</w:t>
      </w:r>
      <w:r w:rsidR="0036539A" w:rsidRPr="00695451">
        <w:rPr>
          <w:sz w:val="28"/>
        </w:rPr>
        <w:t>0</w:t>
      </w:r>
      <w:r w:rsidR="0036539A" w:rsidRPr="007A5752">
        <w:rPr>
          <w:sz w:val="28"/>
        </w:rPr>
        <w:t>4</w:t>
      </w:r>
      <w:r w:rsidR="0036539A">
        <w:rPr>
          <w:sz w:val="28"/>
        </w:rPr>
        <w:t>&gt;</w:t>
      </w:r>
      <w:r w:rsidR="0036539A">
        <w:rPr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РП-&lt;2-зн.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номер</w:t>
      </w:r>
    </w:p>
    <w:p w:rsidR="005F6C1D" w:rsidRPr="005565C6" w:rsidRDefault="00EE006E">
      <w:pPr>
        <w:spacing w:before="161" w:line="367" w:lineRule="auto"/>
        <w:ind w:left="4617" w:right="4783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w:pict>
          <v:shape id="Text Box 6" o:spid="_x0000_s1028" type="#_x0000_t202" style="position:absolute;left:0;text-align:left;margin-left:69.15pt;margin-top:51.6pt;width:18.2pt;height:55.8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xNrw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</w:t>
                  </w:r>
                  <w:r>
                    <w:rPr>
                      <w:rFonts w:ascii="Cambria" w:hAnsi="Cambria"/>
                      <w:b/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дубл.</w:t>
                  </w:r>
                </w:p>
              </w:txbxContent>
            </v:textbox>
            <w10:wrap anchorx="page"/>
          </v:shape>
        </w:pict>
      </w:r>
      <w:r w:rsidR="00517ED2" w:rsidRPr="002B1DBF">
        <w:rPr>
          <w:color w:val="000000" w:themeColor="text1"/>
          <w:sz w:val="28"/>
        </w:rPr>
        <w:t>редакции&gt;</w:t>
      </w:r>
      <w:r w:rsidR="00517ED2" w:rsidRPr="002B1DBF">
        <w:rPr>
          <w:color w:val="000000" w:themeColor="text1"/>
          <w:spacing w:val="-67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Листов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986DE1">
        <w:rPr>
          <w:color w:val="000000" w:themeColor="text1"/>
          <w:sz w:val="28"/>
        </w:rPr>
        <w:t>4</w:t>
      </w: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spacing w:before="10"/>
        <w:rPr>
          <w:color w:val="000000" w:themeColor="text1"/>
          <w:sz w:val="32"/>
        </w:rPr>
      </w:pPr>
    </w:p>
    <w:p w:rsidR="005F6C1D" w:rsidRPr="002B1DBF" w:rsidRDefault="00EE006E">
      <w:pPr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>
          <v:shape id="Text Box 5" o:spid="_x0000_s1029" type="#_x0000_t202" style="position:absolute;left:0;text-align:left;margin-left:69.15pt;margin-top:-23.1pt;width:18.2pt;height:57.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м.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инв.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Исполнитель:</w:t>
      </w:r>
    </w:p>
    <w:p w:rsidR="005F6C1D" w:rsidRPr="002B1DBF" w:rsidRDefault="00517ED2">
      <w:pPr>
        <w:spacing w:before="63"/>
        <w:ind w:left="6249"/>
        <w:rPr>
          <w:rFonts w:ascii="Microsoft Sans Serif" w:hAnsi="Microsoft Sans Serif"/>
          <w:color w:val="000000" w:themeColor="text1"/>
          <w:sz w:val="24"/>
        </w:rPr>
      </w:pPr>
      <w:r w:rsidRPr="002B1DBF">
        <w:rPr>
          <w:rFonts w:ascii="Microsoft Sans Serif" w:hAnsi="Microsoft Sans Serif"/>
          <w:color w:val="000000" w:themeColor="text1"/>
          <w:sz w:val="24"/>
        </w:rPr>
        <w:t>студент</w:t>
      </w:r>
      <w:r w:rsidRPr="002B1DBF">
        <w:rPr>
          <w:rFonts w:ascii="Microsoft Sans Serif" w:hAnsi="Microsoft Sans Serif"/>
          <w:color w:val="000000" w:themeColor="text1"/>
          <w:spacing w:val="-2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гр.</w:t>
      </w:r>
      <w:r w:rsidRPr="002B1DBF">
        <w:rPr>
          <w:rFonts w:ascii="Microsoft Sans Serif" w:hAnsi="Microsoft Sans Serif"/>
          <w:color w:val="000000" w:themeColor="text1"/>
          <w:spacing w:val="-1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ИСТбд-23</w:t>
      </w:r>
    </w:p>
    <w:p w:rsidR="005F6C1D" w:rsidRPr="0036539A" w:rsidRDefault="00B611E5">
      <w:pPr>
        <w:spacing w:before="118"/>
        <w:ind w:left="6249"/>
        <w:rPr>
          <w:rFonts w:ascii="Arial" w:hAnsi="Arial"/>
          <w:i/>
          <w:color w:val="000000" w:themeColor="text1"/>
          <w:sz w:val="24"/>
        </w:rPr>
      </w:pPr>
      <w:r>
        <w:rPr>
          <w:rFonts w:ascii="Arial" w:hAnsi="Arial"/>
          <w:i/>
          <w:sz w:val="24"/>
        </w:rPr>
        <w:t>Шабаев Р. И</w:t>
      </w:r>
      <w:r w:rsidR="0036539A" w:rsidRPr="0036539A">
        <w:rPr>
          <w:rFonts w:ascii="Arial" w:hAnsi="Arial"/>
          <w:i/>
          <w:sz w:val="24"/>
        </w:rPr>
        <w:t>.</w:t>
      </w:r>
    </w:p>
    <w:p w:rsidR="005F6C1D" w:rsidRPr="002B1DBF" w:rsidRDefault="00EE006E">
      <w:pPr>
        <w:tabs>
          <w:tab w:val="left" w:pos="7589"/>
          <w:tab w:val="left" w:pos="9753"/>
        </w:tabs>
        <w:spacing w:before="64"/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>
          <v:shape id="Text Box 4" o:spid="_x0000_s1030" type="#_x0000_t202" style="position:absolute;left:0;text-align:left;margin-left:69.15pt;margin-top:27.05pt;width:18.2pt;height:27.7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«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C07C09">
        <w:rPr>
          <w:rFonts w:ascii="Microsoft Sans Serif" w:hAnsi="Microsoft Sans Serif"/>
          <w:color w:val="000000" w:themeColor="text1"/>
          <w:sz w:val="24"/>
          <w:u w:val="single"/>
        </w:rPr>
        <w:t>4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»</w:t>
      </w:r>
      <w:r w:rsidR="00517ED2" w:rsidRPr="002B1DBF">
        <w:rPr>
          <w:color w:val="000000" w:themeColor="text1"/>
          <w:sz w:val="24"/>
          <w:u w:val="single"/>
        </w:rPr>
        <w:tab/>
      </w:r>
      <w:r w:rsidR="00C07C09">
        <w:rPr>
          <w:rFonts w:ascii="Microsoft Sans Serif" w:hAnsi="Microsoft Sans Serif"/>
          <w:color w:val="000000" w:themeColor="text1"/>
          <w:sz w:val="24"/>
          <w:u w:val="single"/>
        </w:rPr>
        <w:t>марта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   </w:t>
      </w:r>
      <w:r w:rsidR="008E757A" w:rsidRPr="002B1DBF">
        <w:rPr>
          <w:rFonts w:ascii="Microsoft Sans Serif" w:hAnsi="Microsoft Sans Serif"/>
          <w:color w:val="000000" w:themeColor="text1"/>
          <w:sz w:val="24"/>
        </w:rPr>
        <w:t xml:space="preserve">       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202</w:t>
      </w:r>
      <w:r w:rsidR="00C07C09">
        <w:rPr>
          <w:rFonts w:ascii="Microsoft Sans Serif" w:hAnsi="Microsoft Sans Serif"/>
          <w:color w:val="000000" w:themeColor="text1"/>
          <w:sz w:val="24"/>
        </w:rPr>
        <w:t>5</w:t>
      </w:r>
      <w:r w:rsidR="00517ED2" w:rsidRPr="002B1DBF">
        <w:rPr>
          <w:rFonts w:ascii="Microsoft Sans Serif" w:hAnsi="Microsoft Sans Serif"/>
          <w:color w:val="000000" w:themeColor="text1"/>
          <w:spacing w:val="5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г.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spacing w:before="7"/>
        <w:rPr>
          <w:rFonts w:ascii="Microsoft Sans Serif"/>
          <w:color w:val="000000" w:themeColor="text1"/>
          <w:sz w:val="28"/>
        </w:rPr>
      </w:pPr>
    </w:p>
    <w:p w:rsidR="005F6C1D" w:rsidRPr="002B1DBF" w:rsidRDefault="00EE006E">
      <w:pPr>
        <w:ind w:left="486" w:right="767"/>
        <w:jc w:val="center"/>
        <w:rPr>
          <w:rFonts w:asci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>
          <v:shape id="Text Box 3" o:spid="_x0000_s1031" type="#_x0000_t202" style="position:absolute;left:0;text-align:left;margin-left:69.15pt;margin-top:8.05pt;width:18.2pt;height:49.85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24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5530F9">
        <w:rPr>
          <w:rFonts w:ascii="Microsoft Sans Serif"/>
          <w:color w:val="000000" w:themeColor="text1"/>
          <w:sz w:val="24"/>
        </w:rPr>
        <w:t>2025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 w:rsidP="005565C6">
      <w:pPr>
        <w:spacing w:before="212"/>
        <w:ind w:right="288"/>
        <w:jc w:val="center"/>
        <w:rPr>
          <w:color w:val="000000" w:themeColor="text1"/>
        </w:rPr>
        <w:sectPr w:rsidR="005F6C1D" w:rsidRPr="002B1DBF">
          <w:type w:val="continuous"/>
          <w:pgSz w:w="11910" w:h="16840"/>
          <w:pgMar w:top="1580" w:right="520" w:bottom="280" w:left="700" w:header="720" w:footer="720" w:gutter="0"/>
          <w:cols w:space="720"/>
        </w:sectPr>
      </w:pPr>
    </w:p>
    <w:p w:rsidR="007633F6" w:rsidRPr="00F81646" w:rsidRDefault="00F8164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lastRenderedPageBreak/>
        <w:t xml:space="preserve">1. </w:t>
      </w:r>
      <w:r w:rsidR="007633F6" w:rsidRPr="00F81646">
        <w:rPr>
          <w:b/>
          <w:color w:val="000000" w:themeColor="text1"/>
          <w:sz w:val="28"/>
          <w:szCs w:val="28"/>
        </w:rPr>
        <w:t>Назначение и условия применения программы</w:t>
      </w:r>
    </w:p>
    <w:p w:rsidR="007633F6" w:rsidRPr="00F81646" w:rsidRDefault="007633F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1.1. Назначение и функции, выполняемые приложением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Приложение "Крестики-Нолики" предназначено для реализации классической игры, позволяя пользователям взаимодействовать через графический интерфейс. Основные функции приложения включают: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Игровое поле: Приложение предоставляет 3x3 ячейки, где пользователи могут делать свои ходы поочередно.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Определение победителя: Программа автоматически проверяет наличие выигрышной комбинации после каждого хода.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Ход </w:t>
      </w:r>
      <w:r w:rsidR="00F81646">
        <w:rPr>
          <w:color w:val="000000" w:themeColor="text1"/>
          <w:sz w:val="28"/>
          <w:szCs w:val="28"/>
        </w:rPr>
        <w:t>ИИ</w:t>
      </w:r>
      <w:r w:rsidRPr="007633F6">
        <w:rPr>
          <w:color w:val="000000" w:themeColor="text1"/>
          <w:sz w:val="28"/>
          <w:szCs w:val="28"/>
        </w:rPr>
        <w:t>: Игра включает искусственный интеллект, который принимает ход.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Уведомления: При завершении игры пользователи получают уведомление о победителе или ничьей.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Сброс игры: После завершения партии пользователи могут начать новую игру с очисткой поля.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1.2. Условия, необходимые для использования приложения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Для корректного запуска приложения требуются следующие условия: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Операционная система: Windows, macOS или Linux.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Платформа: Python 3.6 и выше.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Инструментальная среда: Рекомендуется использовать IDE, такую как PyCharm, VS Code или любой текстовый редактор.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Библиотеки: Необходимы библиотеки:</w:t>
      </w:r>
    </w:p>
    <w:p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Tkinter для создания графического интерфейса.</w:t>
      </w:r>
    </w:p>
    <w:p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MessageBox для отображения уведомлений о результате игры.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 Характеристики программы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2.1. Характеристики приложения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Приложение содержит </w:t>
      </w:r>
      <w:r w:rsidR="005557B7">
        <w:rPr>
          <w:color w:val="000000" w:themeColor="text1"/>
          <w:sz w:val="28"/>
          <w:szCs w:val="28"/>
        </w:rPr>
        <w:t>1</w:t>
      </w:r>
      <w:r w:rsidR="005557B7" w:rsidRPr="005557B7">
        <w:rPr>
          <w:color w:val="000000" w:themeColor="text1"/>
          <w:sz w:val="28"/>
          <w:szCs w:val="28"/>
        </w:rPr>
        <w:t>22</w:t>
      </w:r>
      <w:r w:rsidRPr="007633F6">
        <w:rPr>
          <w:color w:val="000000" w:themeColor="text1"/>
          <w:sz w:val="28"/>
          <w:szCs w:val="28"/>
        </w:rPr>
        <w:t xml:space="preserve"> строк кода и использует:</w:t>
      </w:r>
    </w:p>
    <w:p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Структуры данных</w:t>
      </w:r>
      <w:r w:rsidR="00F81646">
        <w:rPr>
          <w:color w:val="000000" w:themeColor="text1"/>
          <w:sz w:val="28"/>
          <w:szCs w:val="28"/>
        </w:rPr>
        <w:t>: 1</w:t>
      </w:r>
      <w:r w:rsidR="005557B7">
        <w:rPr>
          <w:color w:val="000000" w:themeColor="text1"/>
          <w:sz w:val="28"/>
          <w:szCs w:val="28"/>
          <w:lang w:val="en-US"/>
        </w:rPr>
        <w:t>-2</w:t>
      </w:r>
      <w:r w:rsidRPr="007633F6">
        <w:rPr>
          <w:color w:val="000000" w:themeColor="text1"/>
          <w:sz w:val="28"/>
          <w:szCs w:val="28"/>
        </w:rPr>
        <w:t>.</w:t>
      </w:r>
    </w:p>
    <w:p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Алгоритмов: 4.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Применяемые библиотеки:</w:t>
      </w:r>
    </w:p>
    <w:p w:rsidR="007633F6" w:rsidRDefault="007633F6" w:rsidP="009645F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tkinter: для создания графического интерфейса.</w:t>
      </w:r>
    </w:p>
    <w:p w:rsidR="00F81646" w:rsidRDefault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81646" w:rsidRDefault="00F81646" w:rsidP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Внешний вид:</w:t>
      </w:r>
    </w:p>
    <w:p w:rsidR="00AC6A71" w:rsidRPr="00AC6A71" w:rsidRDefault="00AC6A71" w:rsidP="00F81646">
      <w:pPr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5E402" wp14:editId="1BFE3088">
            <wp:extent cx="212407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46" w:rsidRPr="007633F6" w:rsidRDefault="00F81646" w:rsidP="00F81646">
      <w:pPr>
        <w:rPr>
          <w:color w:val="000000" w:themeColor="text1"/>
          <w:sz w:val="28"/>
          <w:szCs w:val="28"/>
        </w:rPr>
      </w:pPr>
    </w:p>
    <w:p w:rsidR="00FE509D" w:rsidRPr="009645FA" w:rsidRDefault="00FE509D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2.2. Особенности реализации приложения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Ключевые функции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Обработка кликов: Пользователь может нажимать на ячейки игрового поля. Каждый клик обновляет состояние поля, и если ячейка была пустой, в неё помещается знак текущего игрока ("X" или "O"). Эти действия обрабатываются в методе </w:t>
      </w:r>
      <w:r w:rsidR="00985347">
        <w:rPr>
          <w:color w:val="000000" w:themeColor="text1"/>
          <w:sz w:val="30"/>
          <w:szCs w:val="30"/>
          <w:lang w:val="en-US"/>
        </w:rPr>
        <w:t>make_</w:t>
      </w:r>
      <w:r w:rsidR="004100F2">
        <w:rPr>
          <w:color w:val="000000" w:themeColor="text1"/>
          <w:sz w:val="30"/>
          <w:szCs w:val="30"/>
          <w:lang w:val="en-US"/>
        </w:rPr>
        <w:t>move</w:t>
      </w:r>
      <w:r w:rsidR="004100F2">
        <w:rPr>
          <w:color w:val="000000" w:themeColor="text1"/>
          <w:sz w:val="30"/>
          <w:szCs w:val="30"/>
        </w:rPr>
        <w:t>(</w:t>
      </w:r>
      <w:r w:rsidR="0039621C">
        <w:rPr>
          <w:color w:val="000000" w:themeColor="text1"/>
          <w:sz w:val="30"/>
          <w:szCs w:val="30"/>
          <w:lang w:val="en-US"/>
        </w:rPr>
        <w:t>move</w:t>
      </w:r>
      <w:r w:rsidRPr="00FE509D">
        <w:rPr>
          <w:color w:val="000000" w:themeColor="text1"/>
          <w:sz w:val="30"/>
          <w:szCs w:val="30"/>
        </w:rPr>
        <w:t>).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Определение победителя: После каждого хода приложение проверяет наличие выигрышной к</w:t>
      </w:r>
      <w:r w:rsidR="00C510B6">
        <w:rPr>
          <w:color w:val="000000" w:themeColor="text1"/>
          <w:sz w:val="30"/>
          <w:szCs w:val="30"/>
        </w:rPr>
        <w:t>омбинации с помощью метода </w:t>
      </w:r>
      <w:r w:rsidR="00C510B6">
        <w:rPr>
          <w:color w:val="000000" w:themeColor="text1"/>
          <w:sz w:val="30"/>
          <w:szCs w:val="30"/>
          <w:lang w:val="en-US"/>
        </w:rPr>
        <w:t>is</w:t>
      </w:r>
      <w:r w:rsidRPr="00FE509D">
        <w:rPr>
          <w:color w:val="000000" w:themeColor="text1"/>
          <w:sz w:val="30"/>
          <w:szCs w:val="30"/>
        </w:rPr>
        <w:t>_winner(). Если победитель найден, выводится уведомление.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Ход искусственного интеллекта (AI): При переходе ко второму игроку (AI), программа производит ход автомати</w:t>
      </w:r>
      <w:r w:rsidR="00EF5467">
        <w:rPr>
          <w:color w:val="000000" w:themeColor="text1"/>
          <w:sz w:val="30"/>
          <w:szCs w:val="30"/>
        </w:rPr>
        <w:t>чески с использованием метода </w:t>
      </w:r>
      <w:r w:rsidR="00EF5467">
        <w:rPr>
          <w:color w:val="000000" w:themeColor="text1"/>
          <w:sz w:val="30"/>
          <w:szCs w:val="30"/>
          <w:lang w:val="en-US"/>
        </w:rPr>
        <w:t>get</w:t>
      </w:r>
      <w:r w:rsidR="00EF5467" w:rsidRPr="00EF5467">
        <w:rPr>
          <w:color w:val="000000" w:themeColor="text1"/>
          <w:sz w:val="30"/>
          <w:szCs w:val="30"/>
        </w:rPr>
        <w:t>_</w:t>
      </w:r>
      <w:r w:rsidR="00EF5467">
        <w:rPr>
          <w:color w:val="000000" w:themeColor="text1"/>
          <w:sz w:val="30"/>
          <w:szCs w:val="30"/>
          <w:lang w:val="en-US"/>
        </w:rPr>
        <w:t>computer</w:t>
      </w:r>
      <w:r w:rsidR="00EF5467">
        <w:rPr>
          <w:color w:val="000000" w:themeColor="text1"/>
          <w:sz w:val="30"/>
          <w:szCs w:val="30"/>
        </w:rPr>
        <w:t>_move().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Уведомления об окончании игры: Приложение использует messagebox для отображения уведомлений о результатах игры, таких как победа одного из игроков или ничья.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Сброс игры: После завершения игры пользователи могут начать новую с помощью метода reset_game(), который очищает игровое поле и восстанавливает состояние текущего игрока.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Возможные улучшения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Оптимизация AI: Усовершенствовать алгоритм искусственного интеллекта для разработки более сложной стратегии, добавив дополнительные условия и варианты ходов.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Улучшение интерфейса: Рассмотреть возможность добавления настройки уровня сложности в игру, а также опции для игры с другим человеком.</w:t>
      </w:r>
    </w:p>
    <w:p w:rsid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Документация: Улучшить читаемость кода, добавив комментарии и документацию к методам и классам для обеспечения лучшего понимания структуры программы.</w:t>
      </w:r>
    </w:p>
    <w:p w:rsidR="00C741EC" w:rsidRPr="00FE509D" w:rsidRDefault="00C741EC" w:rsidP="00C741EC">
      <w:pPr>
        <w:ind w:left="360"/>
        <w:rPr>
          <w:color w:val="000000" w:themeColor="text1"/>
          <w:sz w:val="30"/>
          <w:szCs w:val="30"/>
        </w:rPr>
      </w:pP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lastRenderedPageBreak/>
        <w:t>Тестирование</w:t>
      </w:r>
    </w:p>
    <w:p w:rsidR="00FE509D" w:rsidRPr="00FE509D" w:rsidRDefault="00FE509D" w:rsidP="009645FA">
      <w:pPr>
        <w:numPr>
          <w:ilvl w:val="0"/>
          <w:numId w:val="7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Реализовать тесты: Провести тестирование основных функциональных возможностей приложения, особенно для методов проверки победителей и обработки ходов, чтобы убедиться в их корректной работе.</w:t>
      </w:r>
    </w:p>
    <w:p w:rsidR="00FE509D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3</w:t>
      </w:r>
      <w:r w:rsidR="00FE509D" w:rsidRPr="009645FA">
        <w:rPr>
          <w:b/>
          <w:color w:val="000000" w:themeColor="text1"/>
          <w:sz w:val="30"/>
          <w:szCs w:val="30"/>
        </w:rPr>
        <w:t>. Обращение к программе</w:t>
      </w:r>
    </w:p>
    <w:p w:rsidR="00FE509D" w:rsidRPr="00FE509D" w:rsidRDefault="00FE509D" w:rsidP="00FE509D">
      <w:p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Основные методы</w:t>
      </w:r>
    </w:p>
    <w:p w:rsidR="00B30C87" w:rsidRPr="0019258D" w:rsidRDefault="00B30C87" w:rsidP="00B30C87">
      <w:pPr>
        <w:numPr>
          <w:ilvl w:val="1"/>
          <w:numId w:val="10"/>
        </w:numPr>
        <w:rPr>
          <w:sz w:val="28"/>
        </w:rPr>
      </w:pPr>
      <w:r>
        <w:rPr>
          <w:sz w:val="28"/>
        </w:rPr>
        <w:t>click(</w:t>
      </w:r>
      <w:r w:rsidRPr="008E738F">
        <w:rPr>
          <w:sz w:val="28"/>
        </w:rPr>
        <w:t>): обработка нажатия на кнопку игрового поля.</w:t>
      </w:r>
    </w:p>
    <w:p w:rsidR="00B30C87" w:rsidRPr="008E738F" w:rsidRDefault="00B30C87" w:rsidP="00B30C87">
      <w:pPr>
        <w:numPr>
          <w:ilvl w:val="1"/>
          <w:numId w:val="10"/>
        </w:numPr>
        <w:rPr>
          <w:sz w:val="28"/>
        </w:rPr>
      </w:pPr>
      <w:r w:rsidRPr="0019258D">
        <w:rPr>
          <w:sz w:val="28"/>
        </w:rPr>
        <w:t>is_board_full(): Проверка заполнения поля</w:t>
      </w:r>
    </w:p>
    <w:p w:rsidR="00B30C87" w:rsidRPr="008E738F" w:rsidRDefault="00B30C87" w:rsidP="00B30C87">
      <w:pPr>
        <w:numPr>
          <w:ilvl w:val="1"/>
          <w:numId w:val="10"/>
        </w:numPr>
        <w:rPr>
          <w:sz w:val="28"/>
        </w:rPr>
      </w:pPr>
      <w:r>
        <w:rPr>
          <w:sz w:val="28"/>
          <w:lang w:val="en-US"/>
        </w:rPr>
        <w:t>get_computer</w:t>
      </w:r>
      <w:r w:rsidRPr="008E738F">
        <w:rPr>
          <w:sz w:val="28"/>
        </w:rPr>
        <w:t>_move(): выполнение хода ИИ.</w:t>
      </w:r>
    </w:p>
    <w:p w:rsidR="00B30C87" w:rsidRPr="008E738F" w:rsidRDefault="00B30C87" w:rsidP="00B30C87">
      <w:pPr>
        <w:numPr>
          <w:ilvl w:val="1"/>
          <w:numId w:val="10"/>
        </w:numPr>
        <w:rPr>
          <w:sz w:val="28"/>
        </w:rPr>
      </w:pPr>
      <w:r>
        <w:rPr>
          <w:sz w:val="28"/>
          <w:lang w:val="en-US"/>
        </w:rPr>
        <w:t>make</w:t>
      </w:r>
      <w:r w:rsidRPr="0023365E">
        <w:rPr>
          <w:sz w:val="28"/>
        </w:rPr>
        <w:t>_</w:t>
      </w:r>
      <w:r>
        <w:rPr>
          <w:sz w:val="28"/>
          <w:lang w:val="en-US"/>
        </w:rPr>
        <w:t>move</w:t>
      </w:r>
      <w:r w:rsidRPr="008E738F">
        <w:rPr>
          <w:sz w:val="28"/>
        </w:rPr>
        <w:t>():</w:t>
      </w:r>
      <w:r w:rsidRPr="0023365E">
        <w:rPr>
          <w:sz w:val="28"/>
        </w:rPr>
        <w:t xml:space="preserve"> Обработка ходов пользователя и компьютера.</w:t>
      </w:r>
    </w:p>
    <w:p w:rsidR="00B30C87" w:rsidRPr="008E738F" w:rsidRDefault="00B30C87" w:rsidP="00B30C87">
      <w:pPr>
        <w:numPr>
          <w:ilvl w:val="1"/>
          <w:numId w:val="10"/>
        </w:numPr>
        <w:rPr>
          <w:sz w:val="28"/>
        </w:rPr>
      </w:pPr>
      <w:r>
        <w:rPr>
          <w:sz w:val="28"/>
          <w:lang w:val="en-US"/>
        </w:rPr>
        <w:t>is</w:t>
      </w:r>
      <w:r w:rsidRPr="008E738F">
        <w:rPr>
          <w:sz w:val="28"/>
        </w:rPr>
        <w:t>_winner(): определение победителя игры.</w:t>
      </w:r>
    </w:p>
    <w:p w:rsidR="00B30C87" w:rsidRPr="0023365E" w:rsidRDefault="00B30C87" w:rsidP="00B30C87">
      <w:pPr>
        <w:numPr>
          <w:ilvl w:val="1"/>
          <w:numId w:val="10"/>
        </w:numPr>
        <w:rPr>
          <w:sz w:val="28"/>
        </w:rPr>
      </w:pPr>
      <w:r w:rsidRPr="008E738F">
        <w:rPr>
          <w:sz w:val="28"/>
        </w:rPr>
        <w:t>reset_game(): сброс состояния игры для новой партии.</w:t>
      </w:r>
    </w:p>
    <w:p w:rsidR="00B30C87" w:rsidRPr="0023365E" w:rsidRDefault="00B30C87" w:rsidP="00B30C87">
      <w:pPr>
        <w:numPr>
          <w:ilvl w:val="1"/>
          <w:numId w:val="10"/>
        </w:numPr>
        <w:rPr>
          <w:sz w:val="28"/>
        </w:rPr>
      </w:pPr>
      <w:r w:rsidRPr="0023365E">
        <w:rPr>
          <w:sz w:val="28"/>
        </w:rPr>
        <w:t>highlight_winning_combination</w:t>
      </w:r>
      <w:r>
        <w:rPr>
          <w:sz w:val="28"/>
          <w:lang w:val="en-US"/>
        </w:rPr>
        <w:t xml:space="preserve">(): </w:t>
      </w:r>
      <w:r w:rsidRPr="0023365E">
        <w:rPr>
          <w:sz w:val="28"/>
          <w:lang w:val="en-US"/>
        </w:rPr>
        <w:t>Вывод цвета на выигрышной комбинации</w:t>
      </w:r>
      <w:r>
        <w:rPr>
          <w:sz w:val="28"/>
          <w:lang w:val="en-US"/>
        </w:rPr>
        <w:t>.</w:t>
      </w:r>
    </w:p>
    <w:p w:rsidR="00B30C87" w:rsidRPr="008E738F" w:rsidRDefault="00B30C87" w:rsidP="00B30C87">
      <w:pPr>
        <w:numPr>
          <w:ilvl w:val="1"/>
          <w:numId w:val="10"/>
        </w:numPr>
        <w:rPr>
          <w:sz w:val="28"/>
        </w:rPr>
      </w:pPr>
      <w:r w:rsidRPr="0023365E">
        <w:rPr>
          <w:sz w:val="28"/>
        </w:rPr>
        <w:t>highlight_draw(): Вывод желтого поля при ничье.</w:t>
      </w:r>
    </w:p>
    <w:p w:rsidR="009645FA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4. Сообщения</w:t>
      </w:r>
    </w:p>
    <w:p w:rsidR="009645FA" w:rsidRPr="009645FA" w:rsidRDefault="009645FA" w:rsidP="009645FA">
      <w:pPr>
        <w:rPr>
          <w:color w:val="000000" w:themeColor="text1"/>
          <w:sz w:val="30"/>
          <w:szCs w:val="30"/>
        </w:rPr>
      </w:pPr>
      <w:r w:rsidRPr="009645FA">
        <w:rPr>
          <w:color w:val="000000" w:themeColor="text1"/>
          <w:sz w:val="30"/>
          <w:szCs w:val="30"/>
        </w:rPr>
        <w:t>Приложение отображает следующие сообщения в результате контроля</w:t>
      </w:r>
      <w:r>
        <w:rPr>
          <w:color w:val="000000" w:themeColor="text1"/>
          <w:sz w:val="30"/>
          <w:szCs w:val="30"/>
        </w:rPr>
        <w:t xml:space="preserve"> игры:</w:t>
      </w:r>
    </w:p>
    <w:p w:rsidR="009645FA" w:rsidRPr="009645FA" w:rsidRDefault="009645FA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DE3759">
        <w:rPr>
          <w:rFonts w:ascii="Times New Roman" w:hAnsi="Times New Roman" w:cs="Times New Roman"/>
          <w:color w:val="000000" w:themeColor="text1"/>
          <w:sz w:val="28"/>
          <w:szCs w:val="28"/>
        </w:rPr>
        <w:t>Вы победили!": Если игрок обыграл компьютера</w:t>
      </w: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33F6" w:rsidRDefault="00DE3759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bookmarkStart w:id="1" w:name="_GoBack"/>
      <w:bookmarkEnd w:id="1"/>
      <w:r w:rsidRPr="00DE3759">
        <w:rPr>
          <w:rFonts w:ascii="Times New Roman" w:hAnsi="Times New Roman" w:cs="Times New Roman"/>
          <w:color w:val="000000" w:themeColor="text1"/>
          <w:sz w:val="28"/>
          <w:szCs w:val="28"/>
        </w:rPr>
        <w:t>Вы сыграли вничью</w:t>
      </w:r>
      <w:r w:rsidR="009645FA"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": Сообщение о ничьей.</w:t>
      </w:r>
    </w:p>
    <w:p w:rsidR="00DE3759" w:rsidRPr="009645FA" w:rsidRDefault="00DE3759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E3759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 победил!</w:t>
      </w: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E3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компьютер обыграл игрока.</w:t>
      </w:r>
    </w:p>
    <w:sectPr w:rsidR="00DE3759" w:rsidRPr="009645FA" w:rsidSect="00AE5B1D">
      <w:pgSz w:w="11910" w:h="16840"/>
      <w:pgMar w:top="146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E7C"/>
    <w:multiLevelType w:val="multilevel"/>
    <w:tmpl w:val="C3F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464E3"/>
    <w:multiLevelType w:val="multilevel"/>
    <w:tmpl w:val="303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462AB"/>
    <w:multiLevelType w:val="multilevel"/>
    <w:tmpl w:val="028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66A0A"/>
    <w:multiLevelType w:val="multilevel"/>
    <w:tmpl w:val="908CB5D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939B7"/>
    <w:multiLevelType w:val="multilevel"/>
    <w:tmpl w:val="D92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C2BC6"/>
    <w:multiLevelType w:val="hybridMultilevel"/>
    <w:tmpl w:val="FBFA2E8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74F"/>
    <w:multiLevelType w:val="multilevel"/>
    <w:tmpl w:val="81C85E1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630D2"/>
    <w:multiLevelType w:val="multilevel"/>
    <w:tmpl w:val="34F0429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60205"/>
    <w:multiLevelType w:val="multilevel"/>
    <w:tmpl w:val="498000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733A3E"/>
    <w:multiLevelType w:val="multilevel"/>
    <w:tmpl w:val="33D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F6C1D"/>
    <w:rsid w:val="00072213"/>
    <w:rsid w:val="000C5E55"/>
    <w:rsid w:val="00191477"/>
    <w:rsid w:val="002A1BC6"/>
    <w:rsid w:val="002B1DBF"/>
    <w:rsid w:val="0036539A"/>
    <w:rsid w:val="00374F4D"/>
    <w:rsid w:val="00392C72"/>
    <w:rsid w:val="0039621C"/>
    <w:rsid w:val="003A1849"/>
    <w:rsid w:val="004100F2"/>
    <w:rsid w:val="00517ED2"/>
    <w:rsid w:val="005530F9"/>
    <w:rsid w:val="005557B7"/>
    <w:rsid w:val="005565C6"/>
    <w:rsid w:val="005F6C1D"/>
    <w:rsid w:val="007633F6"/>
    <w:rsid w:val="007E7214"/>
    <w:rsid w:val="008A1338"/>
    <w:rsid w:val="008A3F81"/>
    <w:rsid w:val="008E757A"/>
    <w:rsid w:val="009645FA"/>
    <w:rsid w:val="00985347"/>
    <w:rsid w:val="00986DE1"/>
    <w:rsid w:val="00AC6A71"/>
    <w:rsid w:val="00AE5B1D"/>
    <w:rsid w:val="00B30C87"/>
    <w:rsid w:val="00B611E5"/>
    <w:rsid w:val="00BE5569"/>
    <w:rsid w:val="00C07C09"/>
    <w:rsid w:val="00C510B6"/>
    <w:rsid w:val="00C55D0C"/>
    <w:rsid w:val="00C741EC"/>
    <w:rsid w:val="00D503D0"/>
    <w:rsid w:val="00D50709"/>
    <w:rsid w:val="00D516CF"/>
    <w:rsid w:val="00D926AE"/>
    <w:rsid w:val="00DE3759"/>
    <w:rsid w:val="00E1097D"/>
    <w:rsid w:val="00E11D82"/>
    <w:rsid w:val="00E45790"/>
    <w:rsid w:val="00E64ED5"/>
    <w:rsid w:val="00E70C4C"/>
    <w:rsid w:val="00EA7218"/>
    <w:rsid w:val="00EE006E"/>
    <w:rsid w:val="00EF5467"/>
    <w:rsid w:val="00F062F3"/>
    <w:rsid w:val="00F8164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8F73B3F"/>
  <w15:docId w15:val="{273D78CA-7B67-403C-854A-9C0C7B97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E5B1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AE5B1D"/>
    <w:pPr>
      <w:ind w:left="1620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3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5B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E5B1D"/>
    <w:rPr>
      <w:sz w:val="30"/>
      <w:szCs w:val="30"/>
    </w:rPr>
  </w:style>
  <w:style w:type="paragraph" w:styleId="a5">
    <w:name w:val="List Paragraph"/>
    <w:basedOn w:val="a"/>
    <w:uiPriority w:val="1"/>
    <w:qFormat/>
    <w:rsid w:val="00AE5B1D"/>
    <w:pPr>
      <w:ind w:left="1731" w:hanging="44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AE5B1D"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2B1DB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565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565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7633F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7633F6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Линар</cp:lastModifiedBy>
  <cp:revision>24</cp:revision>
  <dcterms:created xsi:type="dcterms:W3CDTF">2024-12-11T20:08:00Z</dcterms:created>
  <dcterms:modified xsi:type="dcterms:W3CDTF">2025-03-09T07:46:00Z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