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591EC" w14:textId="36F6B7AB" w:rsidR="00B83061" w:rsidRDefault="004000D7" w:rsidP="004000D7">
      <w:pPr>
        <w:jc w:val="center"/>
        <w:rPr>
          <w:sz w:val="52"/>
          <w:szCs w:val="52"/>
        </w:rPr>
      </w:pPr>
      <w:r>
        <w:rPr>
          <w:sz w:val="52"/>
          <w:szCs w:val="52"/>
        </w:rPr>
        <w:t>S</w:t>
      </w:r>
      <w:r w:rsidRPr="004000D7">
        <w:rPr>
          <w:sz w:val="52"/>
          <w:szCs w:val="52"/>
        </w:rPr>
        <w:t>ummar</w:t>
      </w:r>
      <w:r w:rsidRPr="004000D7">
        <w:rPr>
          <w:sz w:val="52"/>
          <w:szCs w:val="52"/>
        </w:rPr>
        <w:t>y</w:t>
      </w:r>
    </w:p>
    <w:p w14:paraId="614C0BE3" w14:textId="6103032A" w:rsidR="004000D7" w:rsidRDefault="004000D7" w:rsidP="004000D7">
      <w:pPr>
        <w:rPr>
          <w:sz w:val="28"/>
          <w:szCs w:val="28"/>
        </w:rPr>
      </w:pPr>
      <w:r w:rsidRPr="004000D7">
        <w:rPr>
          <w:sz w:val="28"/>
          <w:szCs w:val="28"/>
        </w:rPr>
        <w:t>The summary of the data set is:</w:t>
      </w:r>
    </w:p>
    <w:p w14:paraId="2E61D4EF" w14:textId="57959664" w:rsidR="002032A8" w:rsidRDefault="004000D7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There was a lot of missing data in the data set </w:t>
      </w:r>
      <w:r w:rsidR="002032A8">
        <w:rPr>
          <w:sz w:val="28"/>
          <w:szCs w:val="28"/>
        </w:rPr>
        <w:t xml:space="preserve">because </w:t>
      </w:r>
      <w:r>
        <w:rPr>
          <w:sz w:val="28"/>
          <w:szCs w:val="28"/>
        </w:rPr>
        <w:t>th</w:t>
      </w:r>
      <w:r w:rsidR="002032A8">
        <w:rPr>
          <w:sz w:val="28"/>
          <w:szCs w:val="28"/>
        </w:rPr>
        <w:t xml:space="preserve">ere are </w:t>
      </w:r>
      <w:r>
        <w:rPr>
          <w:sz w:val="28"/>
          <w:szCs w:val="28"/>
        </w:rPr>
        <w:t>data since 1</w:t>
      </w:r>
      <w:r w:rsidR="002032A8">
        <w:rPr>
          <w:sz w:val="28"/>
          <w:szCs w:val="28"/>
        </w:rPr>
        <w:t>900</w:t>
      </w:r>
      <w:r>
        <w:rPr>
          <w:sz w:val="28"/>
          <w:szCs w:val="28"/>
        </w:rPr>
        <w:t>.</w:t>
      </w:r>
    </w:p>
    <w:p w14:paraId="4658308B" w14:textId="16A49A0D" w:rsidR="0086365A" w:rsidRDefault="0086365A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2015, we have seen large changes in all kinds of data.</w:t>
      </w:r>
    </w:p>
    <w:p w14:paraId="52AB63A6" w14:textId="7D8F1ACA" w:rsidR="0086365A" w:rsidRDefault="0086365A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There is data on Energy in the form of </w:t>
      </w:r>
    </w:p>
    <w:p w14:paraId="0C6A3C05" w14:textId="628D5000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>Biofuel,</w:t>
      </w:r>
    </w:p>
    <w:p w14:paraId="2AACED49" w14:textId="77777777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>Coal</w:t>
      </w:r>
    </w:p>
    <w:p w14:paraId="1136256A" w14:textId="77777777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 xml:space="preserve"> Electricity</w:t>
      </w:r>
    </w:p>
    <w:p w14:paraId="212F63DC" w14:textId="3216C025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>Fossils</w:t>
      </w:r>
    </w:p>
    <w:p w14:paraId="7753EB76" w14:textId="77777777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>Gas</w:t>
      </w:r>
    </w:p>
    <w:p w14:paraId="0D19BE34" w14:textId="77777777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>Hydro</w:t>
      </w:r>
    </w:p>
    <w:p w14:paraId="5C014A69" w14:textId="77777777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>Carbon</w:t>
      </w:r>
    </w:p>
    <w:p w14:paraId="7B1D821D" w14:textId="77777777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>Nuclear</w:t>
      </w:r>
    </w:p>
    <w:p w14:paraId="24DB40D4" w14:textId="2FDE382A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>Oil</w:t>
      </w:r>
    </w:p>
    <w:p w14:paraId="6C13128B" w14:textId="77777777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 xml:space="preserve"> Renewable</w:t>
      </w:r>
    </w:p>
    <w:p w14:paraId="2085BDF6" w14:textId="77777777" w:rsid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 xml:space="preserve"> Solar </w:t>
      </w:r>
    </w:p>
    <w:p w14:paraId="08420042" w14:textId="763D1619" w:rsidR="0086365A" w:rsidRPr="0086365A" w:rsidRDefault="0086365A" w:rsidP="0086365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6365A">
        <w:rPr>
          <w:sz w:val="28"/>
          <w:szCs w:val="28"/>
        </w:rPr>
        <w:t xml:space="preserve"> Wind.  </w:t>
      </w:r>
    </w:p>
    <w:p w14:paraId="016CCF16" w14:textId="06C3DA35" w:rsidR="002032A8" w:rsidRPr="002032A8" w:rsidRDefault="002032A8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32A8">
        <w:rPr>
          <w:sz w:val="28"/>
          <w:szCs w:val="28"/>
        </w:rPr>
        <w:t>The mean population</w:t>
      </w:r>
      <w:r>
        <w:rPr>
          <w:sz w:val="28"/>
          <w:szCs w:val="28"/>
        </w:rPr>
        <w:t xml:space="preserve"> </w:t>
      </w:r>
      <w:r w:rsidRPr="002032A8">
        <w:rPr>
          <w:sz w:val="28"/>
          <w:szCs w:val="28"/>
        </w:rPr>
        <w:t>is 1.054051e+08.</w:t>
      </w:r>
    </w:p>
    <w:p w14:paraId="3385BD38" w14:textId="12B8E863" w:rsidR="002032A8" w:rsidRPr="002032A8" w:rsidRDefault="002032A8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32A8">
        <w:rPr>
          <w:sz w:val="28"/>
          <w:szCs w:val="28"/>
        </w:rPr>
        <w:t>The standard deviation of the population is 4.665375e+08.</w:t>
      </w:r>
    </w:p>
    <w:p w14:paraId="481A5AD4" w14:textId="1242DD5B" w:rsidR="002032A8" w:rsidRPr="002032A8" w:rsidRDefault="002032A8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32A8">
        <w:rPr>
          <w:sz w:val="28"/>
          <w:szCs w:val="28"/>
        </w:rPr>
        <w:t>The minimum value of the population is 1.833000e+03.</w:t>
      </w:r>
    </w:p>
    <w:p w14:paraId="5363B76D" w14:textId="5AD92E7B" w:rsidR="002032A8" w:rsidRPr="002032A8" w:rsidRDefault="002032A8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32A8">
        <w:rPr>
          <w:sz w:val="28"/>
          <w:szCs w:val="28"/>
        </w:rPr>
        <w:t>The maximum value of the population is 8.045311e+09.</w:t>
      </w:r>
    </w:p>
    <w:p w14:paraId="69794378" w14:textId="5AB7DE54" w:rsidR="002032A8" w:rsidRPr="002032A8" w:rsidRDefault="002032A8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32A8">
        <w:rPr>
          <w:sz w:val="28"/>
          <w:szCs w:val="28"/>
        </w:rPr>
        <w:t>The 25% percentile of the population is 1.714291e+06.</w:t>
      </w:r>
    </w:p>
    <w:p w14:paraId="61C2D4A2" w14:textId="5B20B485" w:rsidR="002032A8" w:rsidRPr="002032A8" w:rsidRDefault="002032A8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32A8">
        <w:rPr>
          <w:sz w:val="28"/>
          <w:szCs w:val="28"/>
        </w:rPr>
        <w:t>The 50% percentile of the population is 6.998022e+06.</w:t>
      </w:r>
    </w:p>
    <w:p w14:paraId="6A0131C8" w14:textId="46AAAA97" w:rsidR="002032A8" w:rsidRPr="002032A8" w:rsidRDefault="002032A8" w:rsidP="002032A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032A8">
        <w:rPr>
          <w:sz w:val="28"/>
          <w:szCs w:val="28"/>
        </w:rPr>
        <w:t>The 75% percentile of the population is 2.571993e+07</w:t>
      </w:r>
    </w:p>
    <w:p w14:paraId="1685B336" w14:textId="38FF226E" w:rsidR="001A2A26" w:rsidRPr="002032A8" w:rsidRDefault="002032A8" w:rsidP="001A2A2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="001A2A26">
        <w:rPr>
          <w:sz w:val="28"/>
          <w:szCs w:val="28"/>
        </w:rPr>
        <w:t>iof</w:t>
      </w:r>
      <w:r>
        <w:rPr>
          <w:sz w:val="28"/>
          <w:szCs w:val="28"/>
        </w:rPr>
        <w:t>uel consumption in the USA</w:t>
      </w:r>
    </w:p>
    <w:p w14:paraId="7CD486DD" w14:textId="65E8DFD5" w:rsidR="001A2A26" w:rsidRPr="002032A8" w:rsidRDefault="001A2A26" w:rsidP="002032A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32A8">
        <w:rPr>
          <w:sz w:val="28"/>
          <w:szCs w:val="28"/>
        </w:rPr>
        <w:t xml:space="preserve">The biofuel consumption in 2012 </w:t>
      </w:r>
      <w:r w:rsidR="002032A8">
        <w:rPr>
          <w:sz w:val="28"/>
          <w:szCs w:val="28"/>
        </w:rPr>
        <w:t>wa</w:t>
      </w:r>
      <w:r w:rsidRPr="002032A8">
        <w:rPr>
          <w:sz w:val="28"/>
          <w:szCs w:val="28"/>
        </w:rPr>
        <w:t>s 321.98.</w:t>
      </w:r>
    </w:p>
    <w:p w14:paraId="38225D85" w14:textId="03A448C9" w:rsidR="001A2A26" w:rsidRPr="002032A8" w:rsidRDefault="001A2A26" w:rsidP="002032A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32A8">
        <w:rPr>
          <w:sz w:val="28"/>
          <w:szCs w:val="28"/>
        </w:rPr>
        <w:t>The biofuel consumption in 2022 is 437.59.</w:t>
      </w:r>
    </w:p>
    <w:p w14:paraId="066CD8B0" w14:textId="6DE43908" w:rsidR="001A2A26" w:rsidRPr="002032A8" w:rsidRDefault="001A2A26" w:rsidP="002032A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32A8">
        <w:rPr>
          <w:sz w:val="28"/>
          <w:szCs w:val="28"/>
        </w:rPr>
        <w:t>The percentage change is calculated as follows:</w:t>
      </w:r>
    </w:p>
    <w:p w14:paraId="671D8BCD" w14:textId="6530B4FF" w:rsidR="004000D7" w:rsidRPr="0086365A" w:rsidRDefault="001A2A26" w:rsidP="004000D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32A8">
        <w:rPr>
          <w:sz w:val="28"/>
          <w:szCs w:val="28"/>
        </w:rPr>
        <w:t>Therefore, the percentage change in biofuel consumption from 2012 to 2022 is 35.89%.</w:t>
      </w:r>
    </w:p>
    <w:p w14:paraId="76CBA530" w14:textId="52FC3BBD" w:rsidR="004000D7" w:rsidRPr="004000D7" w:rsidRDefault="004000D7" w:rsidP="004000D7">
      <w:pPr>
        <w:rPr>
          <w:sz w:val="28"/>
          <w:szCs w:val="28"/>
        </w:rPr>
      </w:pPr>
      <w:r>
        <w:rPr>
          <w:sz w:val="28"/>
          <w:szCs w:val="28"/>
        </w:rPr>
        <w:t>Summary of Graph:</w:t>
      </w:r>
    </w:p>
    <w:p w14:paraId="790B1EE7" w14:textId="4D0AFCF0" w:rsidR="004000D7" w:rsidRPr="004000D7" w:rsidRDefault="004000D7" w:rsidP="004000D7">
      <w:pPr>
        <w:pStyle w:val="ListParagraph"/>
        <w:numPr>
          <w:ilvl w:val="0"/>
          <w:numId w:val="1"/>
        </w:numPr>
      </w:pPr>
      <w:r w:rsidRPr="004000D7">
        <w:t>The graph shows the biofuel per capita in Russia and the USA from 2000 to 2020.</w:t>
      </w:r>
    </w:p>
    <w:p w14:paraId="2BE67FB4" w14:textId="313A3D42" w:rsidR="004000D7" w:rsidRPr="004000D7" w:rsidRDefault="004000D7" w:rsidP="004000D7">
      <w:pPr>
        <w:pStyle w:val="ListParagraph"/>
        <w:numPr>
          <w:ilvl w:val="0"/>
          <w:numId w:val="1"/>
        </w:numPr>
      </w:pPr>
      <w:r w:rsidRPr="004000D7">
        <w:t>In 2000, the biofuel per capita in Russia was about 2000, while in the USA it was about 10.</w:t>
      </w:r>
    </w:p>
    <w:p w14:paraId="42EA51A7" w14:textId="227050DC" w:rsidR="004000D7" w:rsidRPr="004000D7" w:rsidRDefault="004000D7" w:rsidP="004000D7">
      <w:pPr>
        <w:pStyle w:val="ListParagraph"/>
        <w:numPr>
          <w:ilvl w:val="0"/>
          <w:numId w:val="1"/>
        </w:numPr>
      </w:pPr>
      <w:r w:rsidRPr="004000D7">
        <w:t>In 2010, the biofuel per capita in Russia was about 1700, while in the USA it was about 100.</w:t>
      </w:r>
    </w:p>
    <w:p w14:paraId="0FCF100C" w14:textId="40420D8E" w:rsidR="004000D7" w:rsidRPr="004000D7" w:rsidRDefault="004000D7" w:rsidP="004000D7">
      <w:pPr>
        <w:pStyle w:val="ListParagraph"/>
        <w:numPr>
          <w:ilvl w:val="0"/>
          <w:numId w:val="1"/>
        </w:numPr>
      </w:pPr>
      <w:r w:rsidRPr="004000D7">
        <w:lastRenderedPageBreak/>
        <w:t>In 2020, the biofuel per capita in Russia was about 210, while in the USA it was about 210.</w:t>
      </w:r>
    </w:p>
    <w:p w14:paraId="4DBA4168" w14:textId="3216DC80" w:rsidR="004000D7" w:rsidRPr="004000D7" w:rsidRDefault="004000D7" w:rsidP="004000D7">
      <w:pPr>
        <w:pStyle w:val="ListParagraph"/>
        <w:numPr>
          <w:ilvl w:val="0"/>
          <w:numId w:val="1"/>
        </w:numPr>
      </w:pPr>
      <w:r w:rsidRPr="004000D7">
        <w:t>The biofuel per capita in Russia has been decreasing since 2000, while the biofuel per capita in the USA has been increasing since 2000.</w:t>
      </w:r>
    </w:p>
    <w:p w14:paraId="35DC598C" w14:textId="46A88C83" w:rsidR="004000D7" w:rsidRPr="004000D7" w:rsidRDefault="004000D7" w:rsidP="004000D7">
      <w:pPr>
        <w:pStyle w:val="ListParagraph"/>
        <w:numPr>
          <w:ilvl w:val="0"/>
          <w:numId w:val="1"/>
        </w:numPr>
      </w:pPr>
      <w:r w:rsidRPr="004000D7">
        <w:t>The biofuel per capita in Russia and the USA are now about the same.</w:t>
      </w:r>
    </w:p>
    <w:p w14:paraId="7ABA8938" w14:textId="30C320A1" w:rsidR="004000D7" w:rsidRDefault="004000D7" w:rsidP="004000D7">
      <w:pPr>
        <w:pStyle w:val="ListParagraph"/>
        <w:numPr>
          <w:ilvl w:val="0"/>
          <w:numId w:val="1"/>
        </w:numPr>
      </w:pPr>
      <w:r w:rsidRPr="004000D7">
        <w:t xml:space="preserve"> The biofuel per capita in Russia and the USA are about the same in 2020.</w:t>
      </w:r>
    </w:p>
    <w:p w14:paraId="4A6F11C6" w14:textId="77777777" w:rsidR="004000D7" w:rsidRDefault="004000D7" w:rsidP="004000D7">
      <w:pPr>
        <w:pStyle w:val="ListParagraph"/>
        <w:numPr>
          <w:ilvl w:val="0"/>
          <w:numId w:val="1"/>
        </w:numPr>
      </w:pPr>
      <w:r>
        <w:t>The graph shows the solar share in electricity in the USA from 1985 to 2020. The solar share in electricity was almost 0% in 1985 and increased to about 1% in 1990. It continued to increase until 2010, when it reached about 1.5%. After 2010, the solar share in electricity started to decrease and reached about 0.5% in 2020.</w:t>
      </w:r>
    </w:p>
    <w:p w14:paraId="07B2D9C8" w14:textId="5E67AD45" w:rsidR="004000D7" w:rsidRPr="004000D7" w:rsidRDefault="004000D7" w:rsidP="004000D7">
      <w:pPr>
        <w:pStyle w:val="ListParagraph"/>
        <w:numPr>
          <w:ilvl w:val="0"/>
          <w:numId w:val="1"/>
        </w:numPr>
      </w:pPr>
      <w:r>
        <w:t xml:space="preserve"> The solar share in electricity in the USA increased from 1985 to 2010 and then decreased from 2010 to 2020.</w:t>
      </w:r>
    </w:p>
    <w:sectPr w:rsidR="004000D7" w:rsidRPr="00400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A02F1"/>
    <w:multiLevelType w:val="hybridMultilevel"/>
    <w:tmpl w:val="238AC60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6536626"/>
    <w:multiLevelType w:val="hybridMultilevel"/>
    <w:tmpl w:val="1770AD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81624D"/>
    <w:multiLevelType w:val="hybridMultilevel"/>
    <w:tmpl w:val="56D82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F29C1"/>
    <w:multiLevelType w:val="hybridMultilevel"/>
    <w:tmpl w:val="4DD2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75299"/>
    <w:multiLevelType w:val="hybridMultilevel"/>
    <w:tmpl w:val="39E214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2753575">
    <w:abstractNumId w:val="2"/>
  </w:num>
  <w:num w:numId="2" w16cid:durableId="1855535855">
    <w:abstractNumId w:val="3"/>
  </w:num>
  <w:num w:numId="3" w16cid:durableId="1928928652">
    <w:abstractNumId w:val="4"/>
  </w:num>
  <w:num w:numId="4" w16cid:durableId="38210610">
    <w:abstractNumId w:val="0"/>
  </w:num>
  <w:num w:numId="5" w16cid:durableId="1093280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D7"/>
    <w:rsid w:val="001A2A26"/>
    <w:rsid w:val="002032A8"/>
    <w:rsid w:val="003F6F92"/>
    <w:rsid w:val="004000D7"/>
    <w:rsid w:val="0086365A"/>
    <w:rsid w:val="00A76BD6"/>
    <w:rsid w:val="00B8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D09F3"/>
  <w15:chartTrackingRefBased/>
  <w15:docId w15:val="{C5366012-C712-AE49-896D-A89623FE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prajapati.dhruvi</dc:creator>
  <cp:keywords/>
  <dc:description/>
  <cp:lastModifiedBy>prajapati.dhruvi</cp:lastModifiedBy>
  <cp:revision>1</cp:revision>
  <dcterms:created xsi:type="dcterms:W3CDTF">2024-12-18T04:29:00Z</dcterms:created>
  <dcterms:modified xsi:type="dcterms:W3CDTF">2024-12-18T05:07:00Z</dcterms:modified>
</cp:coreProperties>
</file>